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E2AC" w14:textId="77777777" w:rsidR="00342AAE" w:rsidRPr="00A26478" w:rsidRDefault="00A62475" w:rsidP="00A864BB">
      <w:pPr>
        <w:spacing w:line="312" w:lineRule="auto"/>
        <w:rPr>
          <w:rFonts w:ascii="Arial" w:hAnsi="Arial" w:cs="Arial"/>
        </w:rPr>
      </w:pPr>
      <w:r w:rsidRPr="00A26478">
        <w:rPr>
          <w:rFonts w:ascii="Arial" w:hAnsi="Arial" w:cs="Arial"/>
        </w:rPr>
        <w:t>Grundwortschatz 5: Denken</w:t>
      </w:r>
      <w:r w:rsidR="00A864BB" w:rsidRPr="00A26478">
        <w:rPr>
          <w:rFonts w:ascii="Arial" w:hAnsi="Arial" w:cs="Arial"/>
        </w:rPr>
        <w:t xml:space="preserve">, </w:t>
      </w:r>
      <w:r w:rsidRPr="00A26478">
        <w:rPr>
          <w:rFonts w:ascii="Arial" w:hAnsi="Arial" w:cs="Arial"/>
        </w:rPr>
        <w:t>Fühlen und Reden</w:t>
      </w:r>
    </w:p>
    <w:p w14:paraId="17B59610" w14:textId="77777777" w:rsidR="000645CE" w:rsidRPr="00A26478" w:rsidRDefault="000645CE" w:rsidP="000645CE">
      <w:pPr>
        <w:spacing w:line="312" w:lineRule="auto"/>
        <w:jc w:val="right"/>
        <w:rPr>
          <w:rFonts w:ascii="Arial" w:hAnsi="Arial" w:cs="Arial"/>
        </w:rPr>
      </w:pPr>
      <w:r w:rsidRPr="00A26478">
        <w:rPr>
          <w:rFonts w:ascii="Arial" w:hAnsi="Arial" w:cs="Arial"/>
        </w:rPr>
        <w:t xml:space="preserve"> 4</w:t>
      </w:r>
      <w:r w:rsidR="008C5E65">
        <w:rPr>
          <w:rFonts w:ascii="Arial" w:hAnsi="Arial" w:cs="Arial"/>
        </w:rPr>
        <w:t>1</w:t>
      </w:r>
      <w:r w:rsidRPr="00A26478">
        <w:rPr>
          <w:rFonts w:ascii="Arial" w:hAnsi="Arial" w:cs="Arial"/>
        </w:rPr>
        <w:t xml:space="preserve"> Wörter</w:t>
      </w:r>
    </w:p>
    <w:p w14:paraId="2C4A926B" w14:textId="77777777" w:rsidR="00A62475" w:rsidRPr="00A26478" w:rsidRDefault="00573C9B" w:rsidP="00A864BB">
      <w:pPr>
        <w:pStyle w:val="berschrift1"/>
        <w:spacing w:line="312" w:lineRule="auto"/>
        <w:rPr>
          <w:rFonts w:ascii="Arial" w:hAnsi="Arial" w:cs="Arial"/>
        </w:rPr>
      </w:pPr>
      <w:r w:rsidRPr="00A26478">
        <w:rPr>
          <w:rFonts w:ascii="Arial" w:hAnsi="Arial" w:cs="Arial"/>
        </w:rPr>
        <w:t>5.1.</w:t>
      </w:r>
      <w:r w:rsidR="00A62475" w:rsidRPr="00A26478">
        <w:rPr>
          <w:rFonts w:ascii="Arial" w:hAnsi="Arial" w:cs="Arial"/>
        </w:rPr>
        <w:t xml:space="preserve"> Sagen und Rede</w:t>
      </w:r>
      <w:r w:rsidR="00E86171" w:rsidRPr="00A26478">
        <w:rPr>
          <w:rFonts w:ascii="Arial" w:hAnsi="Arial" w:cs="Arial"/>
        </w:rPr>
        <w:t>n</w:t>
      </w:r>
    </w:p>
    <w:p w14:paraId="43DFEBF6" w14:textId="77777777" w:rsidR="00CC7BBF" w:rsidRPr="00DC1313" w:rsidRDefault="00CC7BBF" w:rsidP="00CC7BB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DC1313">
        <w:rPr>
          <w:rFonts w:ascii="Arial" w:eastAsia="Times New Roman" w:hAnsi="Arial" w:cs="Arial"/>
          <w:b/>
          <w:bCs/>
        </w:rPr>
        <w:t>clām</w:t>
      </w:r>
      <w:r w:rsidR="00300F2E" w:rsidRPr="00DC1313">
        <w:rPr>
          <w:rFonts w:ascii="Arial" w:eastAsia="Times New Roman" w:hAnsi="Arial" w:cs="Arial"/>
          <w:b/>
          <w:bCs/>
        </w:rPr>
        <w:t>āre</w:t>
      </w:r>
      <w:proofErr w:type="spellEnd"/>
      <w:r w:rsidRPr="00DC1313">
        <w:rPr>
          <w:rFonts w:ascii="Arial" w:eastAsia="Times New Roman" w:hAnsi="Arial" w:cs="Arial"/>
        </w:rPr>
        <w:t xml:space="preserve">, </w:t>
      </w:r>
      <w:proofErr w:type="spellStart"/>
      <w:r w:rsidRPr="00DC1313">
        <w:rPr>
          <w:rFonts w:ascii="Arial" w:eastAsia="Times New Roman" w:hAnsi="Arial" w:cs="Arial"/>
        </w:rPr>
        <w:t>clām</w:t>
      </w:r>
      <w:r w:rsidR="00300F2E" w:rsidRPr="00DC1313">
        <w:rPr>
          <w:rFonts w:ascii="Arial" w:eastAsia="Times New Roman" w:hAnsi="Arial" w:cs="Arial"/>
        </w:rPr>
        <w:t>ō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clāmāv</w:t>
      </w:r>
      <w:r w:rsidR="00300F2E" w:rsidRPr="00DC1313">
        <w:rPr>
          <w:rFonts w:ascii="Arial" w:eastAsia="Times New Roman" w:hAnsi="Arial" w:cs="Arial"/>
        </w:rPr>
        <w:t>ī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clāmātum</w:t>
      </w:r>
      <w:proofErr w:type="spellEnd"/>
      <w:r w:rsidR="00300F2E" w:rsidRPr="00DC1313">
        <w:rPr>
          <w:rFonts w:ascii="Arial" w:eastAsia="Times New Roman" w:hAnsi="Arial" w:cs="Arial"/>
        </w:rPr>
        <w:t>:</w:t>
      </w:r>
      <w:r w:rsidRPr="00DC1313">
        <w:rPr>
          <w:rFonts w:ascii="Arial" w:eastAsia="Times New Roman" w:hAnsi="Arial" w:cs="Arial"/>
        </w:rPr>
        <w:t xml:space="preserve"> rufen, schreien</w:t>
      </w:r>
    </w:p>
    <w:p w14:paraId="006C1516" w14:textId="77777777" w:rsidR="00CC7BBF" w:rsidRPr="00DC1313" w:rsidRDefault="00CC7BBF" w:rsidP="00300F2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DC1313">
        <w:rPr>
          <w:rFonts w:ascii="Arial" w:eastAsia="Times New Roman" w:hAnsi="Arial" w:cs="Arial"/>
          <w:b/>
          <w:bCs/>
        </w:rPr>
        <w:t>d</w:t>
      </w:r>
      <w:r w:rsidR="00300F2E" w:rsidRPr="00DC1313">
        <w:rPr>
          <w:rFonts w:ascii="Arial" w:eastAsia="Times New Roman" w:hAnsi="Arial" w:cs="Arial"/>
          <w:b/>
          <w:bCs/>
        </w:rPr>
        <w:t>ē</w:t>
      </w:r>
      <w:r w:rsidRPr="00DC1313">
        <w:rPr>
          <w:rFonts w:ascii="Arial" w:eastAsia="Times New Roman" w:hAnsi="Arial" w:cs="Arial"/>
          <w:b/>
          <w:bCs/>
        </w:rPr>
        <w:t>cl</w:t>
      </w:r>
      <w:r w:rsidR="00B06FC3" w:rsidRPr="00B06FC3">
        <w:rPr>
          <w:rFonts w:ascii="Arial" w:eastAsia="Times New Roman" w:hAnsi="Arial" w:cs="Arial"/>
          <w:b/>
          <w:bCs/>
        </w:rPr>
        <w:t>ā</w:t>
      </w:r>
      <w:r w:rsidRPr="00DC1313">
        <w:rPr>
          <w:rFonts w:ascii="Arial" w:eastAsia="Times New Roman" w:hAnsi="Arial" w:cs="Arial"/>
          <w:b/>
          <w:bCs/>
        </w:rPr>
        <w:t>r</w:t>
      </w:r>
      <w:r w:rsidR="00300F2E" w:rsidRPr="00DC1313">
        <w:rPr>
          <w:rFonts w:ascii="Arial" w:eastAsia="Times New Roman" w:hAnsi="Arial" w:cs="Arial"/>
          <w:b/>
          <w:bCs/>
        </w:rPr>
        <w:t>āre</w:t>
      </w:r>
      <w:proofErr w:type="spellEnd"/>
      <w:r w:rsidRPr="00DC1313">
        <w:rPr>
          <w:rFonts w:ascii="Arial" w:eastAsia="Times New Roman" w:hAnsi="Arial" w:cs="Arial"/>
        </w:rPr>
        <w:t xml:space="preserve">, </w:t>
      </w:r>
      <w:proofErr w:type="spellStart"/>
      <w:r w:rsidRPr="00DC1313">
        <w:rPr>
          <w:rFonts w:ascii="Arial" w:eastAsia="Times New Roman" w:hAnsi="Arial" w:cs="Arial"/>
        </w:rPr>
        <w:t>d</w:t>
      </w:r>
      <w:r w:rsidR="00300F2E" w:rsidRPr="00DC1313">
        <w:rPr>
          <w:rFonts w:ascii="Arial" w:eastAsia="Times New Roman" w:hAnsi="Arial" w:cs="Arial"/>
        </w:rPr>
        <w:t>ē</w:t>
      </w:r>
      <w:r w:rsidRPr="00DC1313">
        <w:rPr>
          <w:rFonts w:ascii="Arial" w:eastAsia="Times New Roman" w:hAnsi="Arial" w:cs="Arial"/>
        </w:rPr>
        <w:t>cl</w:t>
      </w:r>
      <w:r w:rsidR="00B06FC3" w:rsidRPr="00B06FC3">
        <w:rPr>
          <w:rFonts w:ascii="Arial" w:eastAsia="Times New Roman" w:hAnsi="Arial" w:cs="Arial"/>
        </w:rPr>
        <w:t>ā</w:t>
      </w:r>
      <w:r w:rsidRPr="00DC1313">
        <w:rPr>
          <w:rFonts w:ascii="Arial" w:eastAsia="Times New Roman" w:hAnsi="Arial" w:cs="Arial"/>
        </w:rPr>
        <w:t>r</w:t>
      </w:r>
      <w:r w:rsidR="00300F2E" w:rsidRPr="00DC1313">
        <w:rPr>
          <w:rFonts w:ascii="Arial" w:eastAsia="Times New Roman" w:hAnsi="Arial" w:cs="Arial"/>
        </w:rPr>
        <w:t>ō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d</w:t>
      </w:r>
      <w:r w:rsidR="00300F2E" w:rsidRPr="00DC1313">
        <w:rPr>
          <w:rFonts w:ascii="Arial" w:eastAsia="Times New Roman" w:hAnsi="Arial" w:cs="Arial"/>
        </w:rPr>
        <w:t>ē</w:t>
      </w:r>
      <w:r w:rsidRPr="00DC1313">
        <w:rPr>
          <w:rFonts w:ascii="Arial" w:eastAsia="Times New Roman" w:hAnsi="Arial" w:cs="Arial"/>
        </w:rPr>
        <w:t>cl</w:t>
      </w:r>
      <w:r w:rsidR="00B06FC3" w:rsidRPr="00B06FC3">
        <w:rPr>
          <w:rFonts w:ascii="Arial" w:eastAsia="Times New Roman" w:hAnsi="Arial" w:cs="Arial"/>
        </w:rPr>
        <w:t>ā</w:t>
      </w:r>
      <w:r w:rsidRPr="00DC1313">
        <w:rPr>
          <w:rFonts w:ascii="Arial" w:eastAsia="Times New Roman" w:hAnsi="Arial" w:cs="Arial"/>
        </w:rPr>
        <w:t>r</w:t>
      </w:r>
      <w:r w:rsidR="00300F2E" w:rsidRPr="00DC1313">
        <w:rPr>
          <w:rFonts w:ascii="Arial" w:eastAsia="Times New Roman" w:hAnsi="Arial" w:cs="Arial"/>
        </w:rPr>
        <w:t>ā</w:t>
      </w:r>
      <w:r w:rsidRPr="00DC1313">
        <w:rPr>
          <w:rFonts w:ascii="Arial" w:eastAsia="Times New Roman" w:hAnsi="Arial" w:cs="Arial"/>
        </w:rPr>
        <w:t>v</w:t>
      </w:r>
      <w:r w:rsidR="00300F2E" w:rsidRPr="00DC1313">
        <w:rPr>
          <w:rFonts w:ascii="Arial" w:eastAsia="Times New Roman" w:hAnsi="Arial" w:cs="Arial"/>
        </w:rPr>
        <w:t>ī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d</w:t>
      </w:r>
      <w:r w:rsidR="00300F2E" w:rsidRPr="00DC1313">
        <w:rPr>
          <w:rFonts w:ascii="Arial" w:eastAsia="Times New Roman" w:hAnsi="Arial" w:cs="Arial"/>
        </w:rPr>
        <w:t>ē</w:t>
      </w:r>
      <w:r w:rsidRPr="00DC1313">
        <w:rPr>
          <w:rFonts w:ascii="Arial" w:eastAsia="Times New Roman" w:hAnsi="Arial" w:cs="Arial"/>
        </w:rPr>
        <w:t>cl</w:t>
      </w:r>
      <w:r w:rsidR="00B06FC3" w:rsidRPr="00B06FC3">
        <w:rPr>
          <w:rFonts w:ascii="Arial" w:eastAsia="Times New Roman" w:hAnsi="Arial" w:cs="Arial"/>
        </w:rPr>
        <w:t>ā</w:t>
      </w:r>
      <w:bookmarkStart w:id="0" w:name="_GoBack"/>
      <w:bookmarkEnd w:id="0"/>
      <w:r w:rsidRPr="00DC1313">
        <w:rPr>
          <w:rFonts w:ascii="Arial" w:eastAsia="Times New Roman" w:hAnsi="Arial" w:cs="Arial"/>
        </w:rPr>
        <w:t>r</w:t>
      </w:r>
      <w:r w:rsidR="00300F2E" w:rsidRPr="00DC1313">
        <w:rPr>
          <w:rFonts w:ascii="Arial" w:eastAsia="Times New Roman" w:hAnsi="Arial" w:cs="Arial"/>
        </w:rPr>
        <w:t>ātum</w:t>
      </w:r>
      <w:proofErr w:type="spellEnd"/>
      <w:r w:rsidR="00300F2E" w:rsidRPr="00DC1313">
        <w:rPr>
          <w:rFonts w:ascii="Arial" w:eastAsia="Times New Roman" w:hAnsi="Arial" w:cs="Arial"/>
        </w:rPr>
        <w:t xml:space="preserve">: </w:t>
      </w:r>
      <w:r w:rsidRPr="00DC1313">
        <w:rPr>
          <w:rFonts w:ascii="Arial" w:eastAsia="Times New Roman" w:hAnsi="Arial" w:cs="Arial"/>
        </w:rPr>
        <w:t>erklären</w:t>
      </w:r>
    </w:p>
    <w:p w14:paraId="4D71A2DD" w14:textId="77777777" w:rsidR="00CC7BBF" w:rsidRPr="00DC1313" w:rsidRDefault="00CC7BBF" w:rsidP="00CC7BB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DC1313">
        <w:rPr>
          <w:rFonts w:ascii="Arial" w:eastAsia="Times New Roman" w:hAnsi="Arial" w:cs="Arial"/>
          <w:b/>
          <w:bCs/>
        </w:rPr>
        <w:t>d</w:t>
      </w:r>
      <w:r w:rsidR="00300F2E" w:rsidRPr="00DC1313">
        <w:rPr>
          <w:rFonts w:ascii="Arial" w:eastAsia="Times New Roman" w:hAnsi="Arial" w:cs="Arial"/>
          <w:b/>
          <w:bCs/>
        </w:rPr>
        <w:t>ē</w:t>
      </w:r>
      <w:r w:rsidRPr="00DC1313">
        <w:rPr>
          <w:rFonts w:ascii="Arial" w:eastAsia="Times New Roman" w:hAnsi="Arial" w:cs="Arial"/>
          <w:b/>
          <w:bCs/>
        </w:rPr>
        <w:t>ferre</w:t>
      </w:r>
      <w:proofErr w:type="spellEnd"/>
      <w:r w:rsidRPr="00DC1313">
        <w:rPr>
          <w:rFonts w:ascii="Arial" w:eastAsia="Times New Roman" w:hAnsi="Arial" w:cs="Arial"/>
        </w:rPr>
        <w:t xml:space="preserve">, </w:t>
      </w:r>
      <w:proofErr w:type="spellStart"/>
      <w:r w:rsidRPr="00DC1313">
        <w:rPr>
          <w:rFonts w:ascii="Arial" w:eastAsia="Times New Roman" w:hAnsi="Arial" w:cs="Arial"/>
        </w:rPr>
        <w:t>d</w:t>
      </w:r>
      <w:r w:rsidR="00300F2E" w:rsidRPr="00DC1313">
        <w:rPr>
          <w:rFonts w:ascii="Arial" w:eastAsia="Times New Roman" w:hAnsi="Arial" w:cs="Arial"/>
        </w:rPr>
        <w:t>ē</w:t>
      </w:r>
      <w:r w:rsidRPr="00DC1313">
        <w:rPr>
          <w:rFonts w:ascii="Arial" w:eastAsia="Times New Roman" w:hAnsi="Arial" w:cs="Arial"/>
        </w:rPr>
        <w:t>fer</w:t>
      </w:r>
      <w:r w:rsidR="00300F2E" w:rsidRPr="00DC1313">
        <w:rPr>
          <w:rFonts w:ascii="Arial" w:eastAsia="Times New Roman" w:hAnsi="Arial" w:cs="Arial"/>
        </w:rPr>
        <w:t>ō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d</w:t>
      </w:r>
      <w:r w:rsidR="00300F2E" w:rsidRPr="00DC1313">
        <w:rPr>
          <w:rFonts w:ascii="Arial" w:eastAsia="Times New Roman" w:hAnsi="Arial" w:cs="Arial"/>
        </w:rPr>
        <w:t>ē</w:t>
      </w:r>
      <w:r w:rsidRPr="00DC1313">
        <w:rPr>
          <w:rFonts w:ascii="Arial" w:eastAsia="Times New Roman" w:hAnsi="Arial" w:cs="Arial"/>
        </w:rPr>
        <w:t>t</w:t>
      </w:r>
      <w:r w:rsidR="00300F2E" w:rsidRPr="00DC1313">
        <w:rPr>
          <w:rFonts w:ascii="Arial" w:eastAsia="Times New Roman" w:hAnsi="Arial" w:cs="Arial"/>
        </w:rPr>
        <w:t>u</w:t>
      </w:r>
      <w:r w:rsidRPr="00DC1313">
        <w:rPr>
          <w:rFonts w:ascii="Arial" w:eastAsia="Times New Roman" w:hAnsi="Arial" w:cs="Arial"/>
        </w:rPr>
        <w:t>l</w:t>
      </w:r>
      <w:r w:rsidR="00300F2E" w:rsidRPr="00DC1313">
        <w:rPr>
          <w:rFonts w:ascii="Arial" w:eastAsia="Times New Roman" w:hAnsi="Arial" w:cs="Arial"/>
        </w:rPr>
        <w:t>ī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d</w:t>
      </w:r>
      <w:r w:rsidR="00300F2E" w:rsidRPr="00DC1313">
        <w:rPr>
          <w:rFonts w:ascii="Arial" w:eastAsia="Times New Roman" w:hAnsi="Arial" w:cs="Arial"/>
        </w:rPr>
        <w:t>ē</w:t>
      </w:r>
      <w:r w:rsidRPr="00DC1313">
        <w:rPr>
          <w:rFonts w:ascii="Arial" w:eastAsia="Times New Roman" w:hAnsi="Arial" w:cs="Arial"/>
        </w:rPr>
        <w:t>lātum</w:t>
      </w:r>
      <w:proofErr w:type="spellEnd"/>
      <w:r w:rsidRPr="00DC1313">
        <w:rPr>
          <w:rFonts w:ascii="Arial" w:eastAsia="Times New Roman" w:hAnsi="Arial" w:cs="Arial"/>
        </w:rPr>
        <w:t>: berichten, überbringen, zur Entscheidung vorlegen</w:t>
      </w:r>
    </w:p>
    <w:p w14:paraId="1B81E922" w14:textId="77777777" w:rsidR="00CC7BBF" w:rsidRPr="00DC1313" w:rsidRDefault="00CC7BBF" w:rsidP="00CC7BB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DC1313">
        <w:rPr>
          <w:rFonts w:ascii="Arial" w:eastAsia="Times New Roman" w:hAnsi="Arial" w:cs="Arial"/>
          <w:b/>
          <w:bCs/>
        </w:rPr>
        <w:t>dīcere</w:t>
      </w:r>
      <w:proofErr w:type="spellEnd"/>
      <w:r w:rsidRPr="00DC1313">
        <w:rPr>
          <w:rFonts w:ascii="Arial" w:eastAsia="Times New Roman" w:hAnsi="Arial" w:cs="Arial"/>
        </w:rPr>
        <w:t xml:space="preserve">, </w:t>
      </w:r>
      <w:proofErr w:type="spellStart"/>
      <w:r w:rsidRPr="00DC1313">
        <w:rPr>
          <w:rFonts w:ascii="Arial" w:eastAsia="Times New Roman" w:hAnsi="Arial" w:cs="Arial"/>
        </w:rPr>
        <w:t>dīc</w:t>
      </w:r>
      <w:r w:rsidR="00300F2E" w:rsidRPr="00DC1313">
        <w:rPr>
          <w:rFonts w:ascii="Arial" w:eastAsia="Times New Roman" w:hAnsi="Arial" w:cs="Arial"/>
        </w:rPr>
        <w:t>ō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d</w:t>
      </w:r>
      <w:r w:rsidR="00EF081C" w:rsidRPr="00DC1313">
        <w:rPr>
          <w:rFonts w:ascii="Arial" w:eastAsia="Times New Roman" w:hAnsi="Arial" w:cs="Arial"/>
        </w:rPr>
        <w:t>ī</w:t>
      </w:r>
      <w:r w:rsidRPr="00DC1313">
        <w:rPr>
          <w:rFonts w:ascii="Arial" w:eastAsia="Times New Roman" w:hAnsi="Arial" w:cs="Arial"/>
        </w:rPr>
        <w:t>x</w:t>
      </w:r>
      <w:r w:rsidR="00300F2E" w:rsidRPr="00DC1313">
        <w:rPr>
          <w:rFonts w:ascii="Arial" w:eastAsia="Times New Roman" w:hAnsi="Arial" w:cs="Arial"/>
        </w:rPr>
        <w:t>ī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dictum</w:t>
      </w:r>
      <w:proofErr w:type="spellEnd"/>
      <w:r w:rsidRPr="00DC1313">
        <w:rPr>
          <w:rFonts w:ascii="Arial" w:eastAsia="Times New Roman" w:hAnsi="Arial" w:cs="Arial"/>
        </w:rPr>
        <w:t>: sagen, nennen</w:t>
      </w:r>
    </w:p>
    <w:p w14:paraId="61D96B0E" w14:textId="77777777" w:rsidR="00CC7BBF" w:rsidRPr="00DC1313" w:rsidRDefault="00CC7BBF" w:rsidP="00CC7BB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DC1313">
        <w:rPr>
          <w:rFonts w:ascii="Arial" w:eastAsia="Times New Roman" w:hAnsi="Arial" w:cs="Arial"/>
          <w:b/>
          <w:bCs/>
        </w:rPr>
        <w:t>ēdere</w:t>
      </w:r>
      <w:proofErr w:type="spellEnd"/>
      <w:r w:rsidRPr="00DC1313">
        <w:rPr>
          <w:rFonts w:ascii="Arial" w:eastAsia="Times New Roman" w:hAnsi="Arial" w:cs="Arial"/>
        </w:rPr>
        <w:t xml:space="preserve">, </w:t>
      </w:r>
      <w:proofErr w:type="spellStart"/>
      <w:r w:rsidR="00300F2E" w:rsidRPr="00DC1313">
        <w:rPr>
          <w:rFonts w:ascii="Arial" w:eastAsia="Times New Roman" w:hAnsi="Arial" w:cs="Arial"/>
        </w:rPr>
        <w:t>ē</w:t>
      </w:r>
      <w:r w:rsidRPr="00DC1313">
        <w:rPr>
          <w:rFonts w:ascii="Arial" w:eastAsia="Times New Roman" w:hAnsi="Arial" w:cs="Arial"/>
        </w:rPr>
        <w:t>d</w:t>
      </w:r>
      <w:r w:rsidR="00300F2E" w:rsidRPr="00DC1313">
        <w:rPr>
          <w:rFonts w:ascii="Arial" w:eastAsia="Times New Roman" w:hAnsi="Arial" w:cs="Arial"/>
        </w:rPr>
        <w:t>ō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="00300F2E" w:rsidRPr="00DC1313">
        <w:rPr>
          <w:rFonts w:ascii="Arial" w:eastAsia="Times New Roman" w:hAnsi="Arial" w:cs="Arial"/>
        </w:rPr>
        <w:t>ē</w:t>
      </w:r>
      <w:r w:rsidRPr="00DC1313">
        <w:rPr>
          <w:rFonts w:ascii="Arial" w:eastAsia="Times New Roman" w:hAnsi="Arial" w:cs="Arial"/>
        </w:rPr>
        <w:t>did</w:t>
      </w:r>
      <w:r w:rsidR="00300F2E" w:rsidRPr="00DC1313">
        <w:rPr>
          <w:rFonts w:ascii="Arial" w:eastAsia="Times New Roman" w:hAnsi="Arial" w:cs="Arial"/>
        </w:rPr>
        <w:t>ī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="00300F2E" w:rsidRPr="00DC1313">
        <w:rPr>
          <w:rFonts w:ascii="Arial" w:eastAsia="Times New Roman" w:hAnsi="Arial" w:cs="Arial"/>
        </w:rPr>
        <w:t>ē</w:t>
      </w:r>
      <w:r w:rsidRPr="00DC1313">
        <w:rPr>
          <w:rFonts w:ascii="Arial" w:eastAsia="Times New Roman" w:hAnsi="Arial" w:cs="Arial"/>
        </w:rPr>
        <w:t>ditum</w:t>
      </w:r>
      <w:proofErr w:type="spellEnd"/>
      <w:r w:rsidRPr="00DC1313">
        <w:rPr>
          <w:rFonts w:ascii="Arial" w:eastAsia="Times New Roman" w:hAnsi="Arial" w:cs="Arial"/>
        </w:rPr>
        <w:t>: erklären, bekanntmachen</w:t>
      </w:r>
    </w:p>
    <w:p w14:paraId="6CECF0A5" w14:textId="77777777" w:rsidR="00CC7BBF" w:rsidRPr="00DC1313" w:rsidRDefault="00CC7BBF" w:rsidP="00CC7BB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DC1313">
        <w:rPr>
          <w:rFonts w:ascii="Arial" w:eastAsia="Times New Roman" w:hAnsi="Arial" w:cs="Arial"/>
          <w:b/>
          <w:bCs/>
        </w:rPr>
        <w:t>expōnere</w:t>
      </w:r>
      <w:proofErr w:type="spellEnd"/>
      <w:r w:rsidRPr="00DC1313">
        <w:rPr>
          <w:rFonts w:ascii="Arial" w:eastAsia="Times New Roman" w:hAnsi="Arial" w:cs="Arial"/>
        </w:rPr>
        <w:t xml:space="preserve">, </w:t>
      </w:r>
      <w:proofErr w:type="spellStart"/>
      <w:r w:rsidRPr="00DC1313">
        <w:rPr>
          <w:rFonts w:ascii="Arial" w:eastAsia="Times New Roman" w:hAnsi="Arial" w:cs="Arial"/>
        </w:rPr>
        <w:t>expōn</w:t>
      </w:r>
      <w:r w:rsidR="00300F2E" w:rsidRPr="00DC1313">
        <w:rPr>
          <w:rFonts w:ascii="Arial" w:eastAsia="Times New Roman" w:hAnsi="Arial" w:cs="Arial"/>
        </w:rPr>
        <w:t>ō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exp</w:t>
      </w:r>
      <w:r w:rsidR="00300F2E" w:rsidRPr="00DC1313">
        <w:rPr>
          <w:rFonts w:ascii="Arial" w:eastAsia="Times New Roman" w:hAnsi="Arial" w:cs="Arial"/>
        </w:rPr>
        <w:t>o</w:t>
      </w:r>
      <w:r w:rsidRPr="00DC1313">
        <w:rPr>
          <w:rFonts w:ascii="Arial" w:eastAsia="Times New Roman" w:hAnsi="Arial" w:cs="Arial"/>
        </w:rPr>
        <w:t>su</w:t>
      </w:r>
      <w:r w:rsidR="00300F2E" w:rsidRPr="00DC1313">
        <w:rPr>
          <w:rFonts w:ascii="Arial" w:eastAsia="Times New Roman" w:hAnsi="Arial" w:cs="Arial"/>
        </w:rPr>
        <w:t>ī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exp</w:t>
      </w:r>
      <w:r w:rsidR="00300F2E" w:rsidRPr="00DC1313">
        <w:rPr>
          <w:rFonts w:ascii="Arial" w:eastAsia="Times New Roman" w:hAnsi="Arial" w:cs="Arial"/>
        </w:rPr>
        <w:t>o</w:t>
      </w:r>
      <w:r w:rsidRPr="00DC1313">
        <w:rPr>
          <w:rFonts w:ascii="Arial" w:eastAsia="Times New Roman" w:hAnsi="Arial" w:cs="Arial"/>
        </w:rPr>
        <w:t>situm</w:t>
      </w:r>
      <w:proofErr w:type="spellEnd"/>
      <w:r w:rsidRPr="00DC1313">
        <w:rPr>
          <w:rFonts w:ascii="Arial" w:eastAsia="Times New Roman" w:hAnsi="Arial" w:cs="Arial"/>
        </w:rPr>
        <w:t>: darlegen, erläutern</w:t>
      </w:r>
    </w:p>
    <w:p w14:paraId="58D8CDBF" w14:textId="77777777" w:rsidR="00CC7BBF" w:rsidRPr="00DC1313" w:rsidRDefault="00CC7BBF" w:rsidP="00CC7BB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DC1313">
        <w:rPr>
          <w:rFonts w:ascii="Arial" w:eastAsia="Times New Roman" w:hAnsi="Arial" w:cs="Arial"/>
          <w:b/>
          <w:bCs/>
        </w:rPr>
        <w:t>r</w:t>
      </w:r>
      <w:r w:rsidR="00300F2E" w:rsidRPr="00DC1313">
        <w:rPr>
          <w:rFonts w:ascii="Arial" w:eastAsia="Times New Roman" w:hAnsi="Arial" w:cs="Arial"/>
          <w:b/>
          <w:bCs/>
        </w:rPr>
        <w:t>e</w:t>
      </w:r>
      <w:r w:rsidRPr="00DC1313">
        <w:rPr>
          <w:rFonts w:ascii="Arial" w:eastAsia="Times New Roman" w:hAnsi="Arial" w:cs="Arial"/>
          <w:b/>
          <w:bCs/>
        </w:rPr>
        <w:t>ferre</w:t>
      </w:r>
      <w:proofErr w:type="spellEnd"/>
      <w:r w:rsidRPr="00DC1313">
        <w:rPr>
          <w:rFonts w:ascii="Arial" w:eastAsia="Times New Roman" w:hAnsi="Arial" w:cs="Arial"/>
        </w:rPr>
        <w:t xml:space="preserve">, </w:t>
      </w:r>
      <w:proofErr w:type="spellStart"/>
      <w:r w:rsidRPr="00DC1313">
        <w:rPr>
          <w:rFonts w:ascii="Arial" w:eastAsia="Times New Roman" w:hAnsi="Arial" w:cs="Arial"/>
        </w:rPr>
        <w:t>r</w:t>
      </w:r>
      <w:r w:rsidR="00300F2E" w:rsidRPr="00DC1313">
        <w:rPr>
          <w:rFonts w:ascii="Arial" w:eastAsia="Times New Roman" w:hAnsi="Arial" w:cs="Arial"/>
        </w:rPr>
        <w:t>e</w:t>
      </w:r>
      <w:r w:rsidRPr="00DC1313">
        <w:rPr>
          <w:rFonts w:ascii="Arial" w:eastAsia="Times New Roman" w:hAnsi="Arial" w:cs="Arial"/>
        </w:rPr>
        <w:t>f</w:t>
      </w:r>
      <w:r w:rsidR="00300F2E" w:rsidRPr="00DC1313">
        <w:rPr>
          <w:rFonts w:ascii="Arial" w:eastAsia="Times New Roman" w:hAnsi="Arial" w:cs="Arial"/>
        </w:rPr>
        <w:t>e</w:t>
      </w:r>
      <w:r w:rsidRPr="00DC1313">
        <w:rPr>
          <w:rFonts w:ascii="Arial" w:eastAsia="Times New Roman" w:hAnsi="Arial" w:cs="Arial"/>
        </w:rPr>
        <w:t>r</w:t>
      </w:r>
      <w:r w:rsidR="00300F2E" w:rsidRPr="00DC1313">
        <w:rPr>
          <w:rFonts w:ascii="Arial" w:eastAsia="Times New Roman" w:hAnsi="Arial" w:cs="Arial"/>
        </w:rPr>
        <w:t>ō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rettul</w:t>
      </w:r>
      <w:r w:rsidR="00300F2E" w:rsidRPr="00DC1313">
        <w:rPr>
          <w:rFonts w:ascii="Arial" w:eastAsia="Times New Roman" w:hAnsi="Arial" w:cs="Arial"/>
        </w:rPr>
        <w:t>ī</w:t>
      </w:r>
      <w:proofErr w:type="spellEnd"/>
      <w:r w:rsidR="00300F2E" w:rsidRPr="00DC1313">
        <w:rPr>
          <w:rFonts w:ascii="Arial" w:eastAsia="Times New Roman" w:hAnsi="Arial" w:cs="Arial"/>
        </w:rPr>
        <w:t>,</w:t>
      </w:r>
      <w:r w:rsidRPr="00DC1313">
        <w:rPr>
          <w:rFonts w:ascii="Arial" w:eastAsia="Times New Roman" w:hAnsi="Arial" w:cs="Arial"/>
        </w:rPr>
        <w:t xml:space="preserve"> </w:t>
      </w:r>
      <w:proofErr w:type="spellStart"/>
      <w:r w:rsidRPr="00DC1313">
        <w:rPr>
          <w:rFonts w:ascii="Arial" w:eastAsia="Times New Roman" w:hAnsi="Arial" w:cs="Arial"/>
        </w:rPr>
        <w:t>rel</w:t>
      </w:r>
      <w:r w:rsidR="00300F2E" w:rsidRPr="00DC1313">
        <w:rPr>
          <w:rFonts w:ascii="Arial" w:eastAsia="Times New Roman" w:hAnsi="Arial" w:cs="Arial"/>
        </w:rPr>
        <w:t>ātum</w:t>
      </w:r>
      <w:proofErr w:type="spellEnd"/>
      <w:r w:rsidRPr="00DC1313">
        <w:rPr>
          <w:rFonts w:ascii="Arial" w:eastAsia="Times New Roman" w:hAnsi="Arial" w:cs="Arial"/>
        </w:rPr>
        <w:t>: berichten, zur Sprache bringen</w:t>
      </w:r>
    </w:p>
    <w:p w14:paraId="1059F022" w14:textId="77777777" w:rsidR="00CC7BBF" w:rsidRDefault="00CC7BBF" w:rsidP="00CC7BBF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spellStart"/>
      <w:r w:rsidRPr="00DC1313">
        <w:rPr>
          <w:rFonts w:ascii="Arial" w:eastAsia="Times New Roman" w:hAnsi="Arial" w:cs="Arial"/>
          <w:i/>
          <w:iCs/>
        </w:rPr>
        <w:t>referre</w:t>
      </w:r>
      <w:proofErr w:type="spellEnd"/>
      <w:r w:rsidRPr="00DC1313">
        <w:rPr>
          <w:rFonts w:ascii="Arial" w:eastAsia="Times New Roman" w:hAnsi="Arial" w:cs="Arial"/>
        </w:rPr>
        <w:t xml:space="preserve"> bedeutet auch: </w:t>
      </w:r>
      <w:r w:rsidR="0067234E">
        <w:rPr>
          <w:rFonts w:ascii="Arial" w:eastAsia="Times New Roman" w:hAnsi="Arial" w:cs="Arial"/>
        </w:rPr>
        <w:t>„</w:t>
      </w:r>
      <w:r w:rsidRPr="00DC1313">
        <w:rPr>
          <w:rFonts w:ascii="Arial" w:eastAsia="Times New Roman" w:hAnsi="Arial" w:cs="Arial"/>
        </w:rPr>
        <w:t>zurückbringen, zurückholen, wieder einsetzen</w:t>
      </w:r>
      <w:r w:rsidR="0067234E">
        <w:rPr>
          <w:rFonts w:ascii="Arial" w:eastAsia="Times New Roman" w:hAnsi="Arial" w:cs="Arial"/>
        </w:rPr>
        <w:t>“</w:t>
      </w:r>
      <w:r w:rsidRPr="00DC1313">
        <w:rPr>
          <w:rFonts w:ascii="Arial" w:eastAsia="Times New Roman" w:hAnsi="Arial" w:cs="Arial"/>
        </w:rPr>
        <w:t>.</w:t>
      </w:r>
    </w:p>
    <w:p w14:paraId="655DF05C" w14:textId="77777777" w:rsidR="00CC7BBF" w:rsidRPr="00A26478" w:rsidRDefault="00CC7BBF" w:rsidP="008F69AE">
      <w:pPr>
        <w:pStyle w:val="berschrift2"/>
      </w:pPr>
      <w:r w:rsidRPr="00A26478">
        <w:t>5.1.2. Verben des Sagens, die ohne AcI stehen</w:t>
      </w:r>
    </w:p>
    <w:p w14:paraId="5FDAF979" w14:textId="77777777" w:rsidR="00720080" w:rsidRPr="00DC1313" w:rsidRDefault="00CC7BBF" w:rsidP="00720080">
      <w:pPr>
        <w:pStyle w:val="StandardWeb"/>
        <w:rPr>
          <w:bCs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appell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āre</w:t>
      </w:r>
      <w:proofErr w:type="spellEnd"/>
      <w:r w:rsidRPr="00DC1313">
        <w:rPr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appell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appel</w:t>
      </w:r>
      <w:r w:rsidR="00300F2E" w:rsidRPr="00DC1313">
        <w:rPr>
          <w:rFonts w:ascii="Arial" w:hAnsi="Arial" w:cs="Arial"/>
          <w:sz w:val="22"/>
          <w:szCs w:val="22"/>
        </w:rPr>
        <w:t>ā</w:t>
      </w:r>
      <w:r w:rsidRPr="00DC1313">
        <w:rPr>
          <w:rFonts w:ascii="Arial" w:hAnsi="Arial" w:cs="Arial"/>
          <w:sz w:val="22"/>
          <w:szCs w:val="22"/>
        </w:rPr>
        <w:t>v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appell</w:t>
      </w:r>
      <w:r w:rsidR="00300F2E" w:rsidRPr="00DC1313">
        <w:rPr>
          <w:rFonts w:ascii="Arial" w:hAnsi="Arial" w:cs="Arial"/>
          <w:sz w:val="22"/>
          <w:szCs w:val="22"/>
        </w:rPr>
        <w:t>ātum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: </w:t>
      </w:r>
      <w:r w:rsidR="00720080" w:rsidRPr="00DC1313">
        <w:rPr>
          <w:rFonts w:ascii="Arial" w:hAnsi="Arial" w:cs="Arial"/>
          <w:sz w:val="22"/>
          <w:szCs w:val="22"/>
        </w:rPr>
        <w:t>nennen, rufen, anrufen (z. B. Götter anrufen)</w:t>
      </w:r>
    </w:p>
    <w:p w14:paraId="6EA1810E" w14:textId="77777777" w:rsidR="00CC7BBF" w:rsidRPr="00DC1313" w:rsidRDefault="00CC7BBF" w:rsidP="00CC7BBF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v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o</w:t>
      </w:r>
      <w:r w:rsidRPr="00DC1313">
        <w:rPr>
          <w:rStyle w:val="Fett"/>
          <w:rFonts w:ascii="Arial" w:hAnsi="Arial" w:cs="Arial"/>
          <w:sz w:val="22"/>
          <w:szCs w:val="22"/>
        </w:rPr>
        <w:t>c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āre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v</w:t>
      </w:r>
      <w:r w:rsidR="00300F2E" w:rsidRPr="00DC1313">
        <w:rPr>
          <w:rFonts w:ascii="Arial" w:hAnsi="Arial" w:cs="Arial"/>
          <w:sz w:val="22"/>
          <w:szCs w:val="22"/>
        </w:rPr>
        <w:t>o</w:t>
      </w:r>
      <w:r w:rsidRPr="00DC1313">
        <w:rPr>
          <w:rFonts w:ascii="Arial" w:hAnsi="Arial" w:cs="Arial"/>
          <w:sz w:val="22"/>
          <w:szCs w:val="22"/>
        </w:rPr>
        <w:t>c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v</w:t>
      </w:r>
      <w:r w:rsidR="00300F2E" w:rsidRPr="00DC1313">
        <w:rPr>
          <w:rFonts w:ascii="Arial" w:hAnsi="Arial" w:cs="Arial"/>
          <w:sz w:val="22"/>
          <w:szCs w:val="22"/>
        </w:rPr>
        <w:t>o</w:t>
      </w:r>
      <w:r w:rsidRPr="00DC1313">
        <w:rPr>
          <w:rFonts w:ascii="Arial" w:hAnsi="Arial" w:cs="Arial"/>
          <w:sz w:val="22"/>
          <w:szCs w:val="22"/>
        </w:rPr>
        <w:t>cāv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voc</w:t>
      </w:r>
      <w:r w:rsidR="00300F2E" w:rsidRPr="00DC1313">
        <w:rPr>
          <w:rFonts w:ascii="Arial" w:hAnsi="Arial" w:cs="Arial"/>
          <w:sz w:val="22"/>
          <w:szCs w:val="22"/>
        </w:rPr>
        <w:t>ātum</w:t>
      </w:r>
      <w:proofErr w:type="spellEnd"/>
      <w:r w:rsidRPr="00DC1313">
        <w:rPr>
          <w:rFonts w:ascii="Arial" w:hAnsi="Arial" w:cs="Arial"/>
          <w:sz w:val="22"/>
          <w:szCs w:val="22"/>
        </w:rPr>
        <w:t>: rufen</w:t>
      </w:r>
    </w:p>
    <w:p w14:paraId="44E0D7B8" w14:textId="77777777" w:rsidR="00720080" w:rsidRPr="00DC1313" w:rsidRDefault="00720080" w:rsidP="00720080">
      <w:pPr>
        <w:ind w:left="708"/>
      </w:pPr>
      <w:r w:rsidRPr="00DC1313">
        <w:t xml:space="preserve">Servos </w:t>
      </w:r>
      <w:proofErr w:type="spellStart"/>
      <w:r w:rsidRPr="00DC1313">
        <w:t>suos</w:t>
      </w:r>
      <w:proofErr w:type="spellEnd"/>
      <w:r w:rsidRPr="00DC1313">
        <w:t xml:space="preserve"> ad se </w:t>
      </w:r>
      <w:proofErr w:type="spellStart"/>
      <w:r w:rsidRPr="00DC1313">
        <w:t>vocat</w:t>
      </w:r>
      <w:proofErr w:type="spellEnd"/>
      <w:r w:rsidRPr="00DC1313">
        <w:t>.</w:t>
      </w:r>
    </w:p>
    <w:p w14:paraId="00C07B66" w14:textId="77777777" w:rsidR="00720080" w:rsidRPr="00DC1313" w:rsidRDefault="00720080" w:rsidP="00720080">
      <w:pPr>
        <w:ind w:left="1416"/>
      </w:pPr>
      <w:r w:rsidRPr="00DC1313">
        <w:t>Er ruft seine Sklaven zu sich herbei.</w:t>
      </w:r>
    </w:p>
    <w:p w14:paraId="734AAB74" w14:textId="77777777" w:rsidR="00CC7BBF" w:rsidRPr="00DC1313" w:rsidRDefault="00CC7BBF" w:rsidP="00CC7BBF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rev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o</w:t>
      </w:r>
      <w:r w:rsidRPr="00DC1313">
        <w:rPr>
          <w:rStyle w:val="Fett"/>
          <w:rFonts w:ascii="Arial" w:hAnsi="Arial" w:cs="Arial"/>
          <w:sz w:val="22"/>
          <w:szCs w:val="22"/>
        </w:rPr>
        <w:t>c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āre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rev</w:t>
      </w:r>
      <w:r w:rsidR="00300F2E" w:rsidRPr="00DC1313">
        <w:rPr>
          <w:rFonts w:ascii="Arial" w:hAnsi="Arial" w:cs="Arial"/>
          <w:sz w:val="22"/>
          <w:szCs w:val="22"/>
        </w:rPr>
        <w:t>o</w:t>
      </w:r>
      <w:r w:rsidRPr="00DC1313">
        <w:rPr>
          <w:rFonts w:ascii="Arial" w:hAnsi="Arial" w:cs="Arial"/>
          <w:sz w:val="22"/>
          <w:szCs w:val="22"/>
        </w:rPr>
        <w:t>c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rev</w:t>
      </w:r>
      <w:r w:rsidR="00300F2E" w:rsidRPr="00DC1313">
        <w:rPr>
          <w:rFonts w:ascii="Arial" w:hAnsi="Arial" w:cs="Arial"/>
          <w:sz w:val="22"/>
          <w:szCs w:val="22"/>
        </w:rPr>
        <w:t>o</w:t>
      </w:r>
      <w:r w:rsidRPr="00DC1313">
        <w:rPr>
          <w:rFonts w:ascii="Arial" w:hAnsi="Arial" w:cs="Arial"/>
          <w:sz w:val="22"/>
          <w:szCs w:val="22"/>
        </w:rPr>
        <w:t>cāv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revocātum</w:t>
      </w:r>
      <w:proofErr w:type="spellEnd"/>
      <w:r w:rsidRPr="00DC1313">
        <w:rPr>
          <w:rFonts w:ascii="Arial" w:hAnsi="Arial" w:cs="Arial"/>
          <w:sz w:val="22"/>
          <w:szCs w:val="22"/>
        </w:rPr>
        <w:t>: zurückrufen</w:t>
      </w:r>
      <w:r w:rsidR="00764258" w:rsidRPr="00DC1313">
        <w:rPr>
          <w:rFonts w:ascii="Arial" w:hAnsi="Arial" w:cs="Arial"/>
          <w:sz w:val="22"/>
          <w:szCs w:val="22"/>
        </w:rPr>
        <w:t>, noch einmal zusammenrufen, widerrufen</w:t>
      </w:r>
    </w:p>
    <w:p w14:paraId="12A07236" w14:textId="77777777" w:rsidR="00CC7BBF" w:rsidRPr="00DC1313" w:rsidRDefault="00CC7BBF" w:rsidP="00CC7BBF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l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o</w:t>
      </w:r>
      <w:r w:rsidRPr="00DC1313">
        <w:rPr>
          <w:rStyle w:val="Fett"/>
          <w:rFonts w:ascii="Arial" w:hAnsi="Arial" w:cs="Arial"/>
          <w:sz w:val="22"/>
          <w:szCs w:val="22"/>
        </w:rPr>
        <w:t>qu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Style w:val="Fett"/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l</w:t>
      </w:r>
      <w:r w:rsidR="00300F2E" w:rsidRPr="00DC1313">
        <w:rPr>
          <w:rFonts w:ascii="Arial" w:hAnsi="Arial" w:cs="Arial"/>
          <w:sz w:val="22"/>
          <w:szCs w:val="22"/>
        </w:rPr>
        <w:t>o</w:t>
      </w:r>
      <w:r w:rsidRPr="00DC1313">
        <w:rPr>
          <w:rFonts w:ascii="Arial" w:hAnsi="Arial" w:cs="Arial"/>
          <w:sz w:val="22"/>
          <w:szCs w:val="22"/>
        </w:rPr>
        <w:t>quor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loc</w:t>
      </w:r>
      <w:r w:rsidR="00300F2E" w:rsidRPr="00DC1313">
        <w:rPr>
          <w:rFonts w:ascii="Arial" w:hAnsi="Arial" w:cs="Arial"/>
          <w:sz w:val="22"/>
          <w:szCs w:val="22"/>
        </w:rPr>
        <w:t>ū</w:t>
      </w:r>
      <w:r w:rsidRPr="00DC1313">
        <w:rPr>
          <w:rFonts w:ascii="Arial" w:hAnsi="Arial" w:cs="Arial"/>
          <w:sz w:val="22"/>
          <w:szCs w:val="22"/>
        </w:rPr>
        <w:t>tus</w:t>
      </w:r>
      <w:proofErr w:type="spellEnd"/>
      <w:r w:rsidRPr="00DC1313">
        <w:rPr>
          <w:rFonts w:ascii="Arial" w:hAnsi="Arial" w:cs="Arial"/>
          <w:sz w:val="22"/>
          <w:szCs w:val="22"/>
        </w:rPr>
        <w:t>/</w:t>
      </w:r>
      <w:proofErr w:type="spellStart"/>
      <w:r w:rsidRPr="00DC1313">
        <w:rPr>
          <w:rFonts w:ascii="Arial" w:hAnsi="Arial" w:cs="Arial"/>
          <w:sz w:val="22"/>
          <w:szCs w:val="22"/>
        </w:rPr>
        <w:t>loc</w:t>
      </w:r>
      <w:r w:rsidR="00300F2E" w:rsidRPr="00DC1313">
        <w:rPr>
          <w:rFonts w:ascii="Arial" w:hAnsi="Arial" w:cs="Arial"/>
          <w:sz w:val="22"/>
          <w:szCs w:val="22"/>
        </w:rPr>
        <w:t>ū</w:t>
      </w:r>
      <w:r w:rsidRPr="00DC1313">
        <w:rPr>
          <w:rFonts w:ascii="Arial" w:hAnsi="Arial" w:cs="Arial"/>
          <w:sz w:val="22"/>
          <w:szCs w:val="22"/>
        </w:rPr>
        <w:t>ta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C1313">
        <w:rPr>
          <w:rFonts w:ascii="Arial" w:hAnsi="Arial" w:cs="Arial"/>
          <w:sz w:val="22"/>
          <w:szCs w:val="22"/>
        </w:rPr>
        <w:t>sum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C1313">
        <w:rPr>
          <w:rFonts w:ascii="Arial" w:hAnsi="Arial" w:cs="Arial"/>
          <w:sz w:val="22"/>
          <w:szCs w:val="22"/>
        </w:rPr>
        <w:t xml:space="preserve"> sprechen</w:t>
      </w:r>
    </w:p>
    <w:p w14:paraId="304A4461" w14:textId="77777777" w:rsidR="00CC7BBF" w:rsidRPr="00DC1313" w:rsidRDefault="00CC7BBF" w:rsidP="00CC7BBF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coll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o</w:t>
      </w:r>
      <w:r w:rsidRPr="00DC1313">
        <w:rPr>
          <w:rStyle w:val="Fett"/>
          <w:rFonts w:ascii="Arial" w:hAnsi="Arial" w:cs="Arial"/>
          <w:sz w:val="22"/>
          <w:szCs w:val="22"/>
        </w:rPr>
        <w:t>qu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Style w:val="Fett"/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coll</w:t>
      </w:r>
      <w:r w:rsidR="00300F2E" w:rsidRPr="00DC1313">
        <w:rPr>
          <w:rFonts w:ascii="Arial" w:hAnsi="Arial" w:cs="Arial"/>
          <w:sz w:val="22"/>
          <w:szCs w:val="22"/>
        </w:rPr>
        <w:t>o</w:t>
      </w:r>
      <w:r w:rsidRPr="00DC1313">
        <w:rPr>
          <w:rFonts w:ascii="Arial" w:hAnsi="Arial" w:cs="Arial"/>
          <w:sz w:val="22"/>
          <w:szCs w:val="22"/>
        </w:rPr>
        <w:t>quor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colloc</w:t>
      </w:r>
      <w:r w:rsidR="00300F2E" w:rsidRPr="00DC1313">
        <w:rPr>
          <w:rFonts w:ascii="Arial" w:hAnsi="Arial" w:cs="Arial"/>
          <w:sz w:val="22"/>
          <w:szCs w:val="22"/>
        </w:rPr>
        <w:t>ū</w:t>
      </w:r>
      <w:r w:rsidRPr="00DC1313">
        <w:rPr>
          <w:rFonts w:ascii="Arial" w:hAnsi="Arial" w:cs="Arial"/>
          <w:sz w:val="22"/>
          <w:szCs w:val="22"/>
        </w:rPr>
        <w:t>tus</w:t>
      </w:r>
      <w:proofErr w:type="spellEnd"/>
      <w:r w:rsidRPr="00DC1313">
        <w:rPr>
          <w:rFonts w:ascii="Arial" w:hAnsi="Arial" w:cs="Arial"/>
          <w:sz w:val="22"/>
          <w:szCs w:val="22"/>
        </w:rPr>
        <w:t>/</w:t>
      </w:r>
      <w:proofErr w:type="spellStart"/>
      <w:r w:rsidRPr="00DC1313">
        <w:rPr>
          <w:rFonts w:ascii="Arial" w:hAnsi="Arial" w:cs="Arial"/>
          <w:sz w:val="22"/>
          <w:szCs w:val="22"/>
        </w:rPr>
        <w:t>colloc</w:t>
      </w:r>
      <w:r w:rsidR="00300F2E" w:rsidRPr="00DC1313">
        <w:rPr>
          <w:rFonts w:ascii="Arial" w:hAnsi="Arial" w:cs="Arial"/>
          <w:sz w:val="22"/>
          <w:szCs w:val="22"/>
        </w:rPr>
        <w:t>ū</w:t>
      </w:r>
      <w:r w:rsidRPr="00DC1313">
        <w:rPr>
          <w:rFonts w:ascii="Arial" w:hAnsi="Arial" w:cs="Arial"/>
          <w:sz w:val="22"/>
          <w:szCs w:val="22"/>
        </w:rPr>
        <w:t>ta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sum</w:t>
      </w:r>
      <w:proofErr w:type="spellEnd"/>
      <w:r w:rsidRPr="00DC1313">
        <w:rPr>
          <w:rFonts w:ascii="Arial" w:hAnsi="Arial" w:cs="Arial"/>
          <w:sz w:val="22"/>
          <w:szCs w:val="22"/>
        </w:rPr>
        <w:t>: sich unterhalten</w:t>
      </w:r>
    </w:p>
    <w:p w14:paraId="2C2E1102" w14:textId="77777777" w:rsidR="00764258" w:rsidRPr="00DC1313" w:rsidRDefault="00764258" w:rsidP="00CC7BBF">
      <w:pPr>
        <w:pStyle w:val="StandardWeb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DC1313">
        <w:rPr>
          <w:rFonts w:asciiTheme="minorHAnsi" w:eastAsiaTheme="minorEastAsia" w:hAnsiTheme="minorHAnsi" w:cstheme="minorBidi"/>
          <w:b/>
          <w:bCs/>
          <w:sz w:val="22"/>
          <w:szCs w:val="22"/>
        </w:rPr>
        <w:t>or</w:t>
      </w:r>
      <w:r w:rsidR="00300F2E" w:rsidRPr="00DC1313">
        <w:rPr>
          <w:rFonts w:asciiTheme="minorHAnsi" w:eastAsiaTheme="minorEastAsia" w:hAnsiTheme="minorHAnsi" w:cstheme="minorBidi"/>
          <w:b/>
          <w:bCs/>
          <w:sz w:val="22"/>
          <w:szCs w:val="22"/>
        </w:rPr>
        <w:t>āre</w:t>
      </w:r>
      <w:proofErr w:type="spellEnd"/>
      <w:r w:rsidRPr="00DC1313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proofErr w:type="spellStart"/>
      <w:r w:rsidRPr="00DC1313">
        <w:rPr>
          <w:rFonts w:asciiTheme="minorHAnsi" w:eastAsiaTheme="minorEastAsia" w:hAnsiTheme="minorHAnsi" w:cstheme="minorBidi"/>
          <w:sz w:val="22"/>
          <w:szCs w:val="22"/>
        </w:rPr>
        <w:t>or</w:t>
      </w:r>
      <w:r w:rsidR="00300F2E" w:rsidRPr="00DC1313">
        <w:rPr>
          <w:rFonts w:asciiTheme="minorHAnsi" w:eastAsiaTheme="minorEastAsia" w:hAnsiTheme="minorHAnsi" w:cstheme="minorBidi"/>
          <w:sz w:val="22"/>
          <w:szCs w:val="22"/>
        </w:rPr>
        <w:t>ō</w:t>
      </w:r>
      <w:proofErr w:type="spellEnd"/>
      <w:r w:rsidR="00300F2E" w:rsidRPr="00DC1313">
        <w:rPr>
          <w:rFonts w:asciiTheme="minorHAnsi" w:eastAsiaTheme="minorEastAsia" w:hAnsiTheme="minorHAnsi" w:cstheme="minorBidi"/>
          <w:sz w:val="22"/>
          <w:szCs w:val="22"/>
        </w:rPr>
        <w:t>,</w:t>
      </w:r>
      <w:r w:rsidRPr="00DC131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DC1313">
        <w:rPr>
          <w:rFonts w:asciiTheme="minorHAnsi" w:eastAsiaTheme="minorEastAsia" w:hAnsiTheme="minorHAnsi" w:cstheme="minorBidi"/>
          <w:sz w:val="22"/>
          <w:szCs w:val="22"/>
        </w:rPr>
        <w:t>or</w:t>
      </w:r>
      <w:r w:rsidR="00300F2E" w:rsidRPr="00DC1313">
        <w:rPr>
          <w:rFonts w:asciiTheme="minorHAnsi" w:eastAsiaTheme="minorEastAsia" w:hAnsiTheme="minorHAnsi" w:cstheme="minorBidi"/>
          <w:sz w:val="22"/>
          <w:szCs w:val="22"/>
        </w:rPr>
        <w:t>ā</w:t>
      </w:r>
      <w:r w:rsidRPr="00DC1313">
        <w:rPr>
          <w:rFonts w:asciiTheme="minorHAnsi" w:eastAsiaTheme="minorEastAsia" w:hAnsiTheme="minorHAnsi" w:cstheme="minorBidi"/>
          <w:sz w:val="22"/>
          <w:szCs w:val="22"/>
        </w:rPr>
        <w:t>v</w:t>
      </w:r>
      <w:r w:rsidR="00300F2E" w:rsidRPr="00DC1313">
        <w:rPr>
          <w:rFonts w:asciiTheme="minorHAnsi" w:eastAsiaTheme="minorEastAsia" w:hAnsiTheme="minorHAnsi" w:cstheme="minorBidi"/>
          <w:sz w:val="22"/>
          <w:szCs w:val="22"/>
        </w:rPr>
        <w:t>ī</w:t>
      </w:r>
      <w:proofErr w:type="spellEnd"/>
      <w:r w:rsidR="00300F2E" w:rsidRPr="00DC1313">
        <w:rPr>
          <w:rFonts w:asciiTheme="minorHAnsi" w:eastAsiaTheme="minorEastAsia" w:hAnsiTheme="minorHAnsi" w:cstheme="minorBidi"/>
          <w:sz w:val="22"/>
          <w:szCs w:val="22"/>
        </w:rPr>
        <w:t>,</w:t>
      </w:r>
      <w:r w:rsidRPr="00DC131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DC1313">
        <w:rPr>
          <w:rFonts w:asciiTheme="minorHAnsi" w:eastAsiaTheme="minorEastAsia" w:hAnsiTheme="minorHAnsi" w:cstheme="minorBidi"/>
          <w:sz w:val="22"/>
          <w:szCs w:val="22"/>
        </w:rPr>
        <w:t>or</w:t>
      </w:r>
      <w:r w:rsidR="00300F2E" w:rsidRPr="00DC1313">
        <w:rPr>
          <w:rFonts w:asciiTheme="minorHAnsi" w:eastAsiaTheme="minorEastAsia" w:hAnsiTheme="minorHAnsi" w:cstheme="minorBidi"/>
          <w:sz w:val="22"/>
          <w:szCs w:val="22"/>
        </w:rPr>
        <w:t>ātum</w:t>
      </w:r>
      <w:proofErr w:type="spellEnd"/>
      <w:r w:rsidRPr="00DC1313">
        <w:rPr>
          <w:rFonts w:asciiTheme="minorHAnsi" w:eastAsiaTheme="minorEastAsia" w:hAnsiTheme="minorHAnsi" w:cstheme="minorBidi"/>
          <w:sz w:val="22"/>
          <w:szCs w:val="22"/>
        </w:rPr>
        <w:t>: reden (vor allem öffentlich)</w:t>
      </w:r>
      <w:r w:rsidR="00300F2E" w:rsidRPr="00DC1313">
        <w:rPr>
          <w:rFonts w:asciiTheme="minorHAnsi" w:eastAsiaTheme="minorEastAsia" w:hAnsiTheme="minorHAnsi" w:cstheme="minorBidi"/>
          <w:sz w:val="22"/>
          <w:szCs w:val="22"/>
        </w:rPr>
        <w:t>, bitten</w:t>
      </w:r>
    </w:p>
    <w:p w14:paraId="7E4F5669" w14:textId="77777777" w:rsidR="00764258" w:rsidRPr="00DC1313" w:rsidRDefault="00764258" w:rsidP="00764258">
      <w:pPr>
        <w:pStyle w:val="StandardWeb"/>
        <w:ind w:left="708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Fonts w:ascii="Arial" w:hAnsi="Arial" w:cs="Arial"/>
          <w:i/>
          <w:sz w:val="22"/>
          <w:szCs w:val="22"/>
        </w:rPr>
        <w:t>or</w:t>
      </w:r>
      <w:r w:rsidR="00300F2E" w:rsidRPr="00DC1313">
        <w:rPr>
          <w:rFonts w:ascii="Arial" w:hAnsi="Arial" w:cs="Arial"/>
          <w:i/>
          <w:sz w:val="22"/>
          <w:szCs w:val="22"/>
        </w:rPr>
        <w:t>āre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 bedeutet meistens </w:t>
      </w:r>
      <w:r w:rsidR="0026788C" w:rsidRPr="00DC1313">
        <w:rPr>
          <w:rFonts w:ascii="Arial" w:hAnsi="Arial" w:cs="Arial"/>
          <w:sz w:val="22"/>
          <w:szCs w:val="22"/>
        </w:rPr>
        <w:t>„</w:t>
      </w:r>
      <w:r w:rsidRPr="00DC1313">
        <w:rPr>
          <w:rFonts w:ascii="Arial" w:hAnsi="Arial" w:cs="Arial"/>
          <w:sz w:val="22"/>
          <w:szCs w:val="22"/>
        </w:rPr>
        <w:t>bitten</w:t>
      </w:r>
      <w:r w:rsidR="0026788C" w:rsidRPr="00DC1313">
        <w:rPr>
          <w:rFonts w:ascii="Arial" w:hAnsi="Arial" w:cs="Arial"/>
          <w:sz w:val="22"/>
          <w:szCs w:val="22"/>
        </w:rPr>
        <w:t xml:space="preserve">“. Vgl. Kapitel 5.2. </w:t>
      </w:r>
      <w:r w:rsidR="0026788C" w:rsidRPr="00DC1313">
        <w:rPr>
          <w:rFonts w:ascii="Arial" w:hAnsi="Arial" w:cs="Arial"/>
          <w:i/>
          <w:sz w:val="22"/>
          <w:szCs w:val="22"/>
        </w:rPr>
        <w:t>Auffordern</w:t>
      </w:r>
      <w:r w:rsidR="0026788C" w:rsidRPr="00DC1313">
        <w:rPr>
          <w:rFonts w:ascii="Arial" w:hAnsi="Arial" w:cs="Arial"/>
          <w:sz w:val="22"/>
          <w:szCs w:val="22"/>
        </w:rPr>
        <w:t>.</w:t>
      </w:r>
    </w:p>
    <w:p w14:paraId="44B2EE6F" w14:textId="77777777" w:rsidR="00CC7BBF" w:rsidRPr="00DC1313" w:rsidRDefault="00CC7BBF" w:rsidP="00CC7BBF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inquit</w:t>
      </w:r>
      <w:proofErr w:type="spellEnd"/>
      <w:r w:rsidRPr="00DC1313">
        <w:rPr>
          <w:rStyle w:val="Fett"/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inquam</w:t>
      </w:r>
      <w:proofErr w:type="spellEnd"/>
      <w:r w:rsidRPr="00DC1313">
        <w:rPr>
          <w:rFonts w:ascii="Arial" w:hAnsi="Arial" w:cs="Arial"/>
          <w:sz w:val="22"/>
          <w:szCs w:val="22"/>
        </w:rPr>
        <w:t>: er/sie sagt, sagte / ich sage, sagte</w:t>
      </w:r>
    </w:p>
    <w:p w14:paraId="1F71EE92" w14:textId="77777777" w:rsidR="00CC7BBF" w:rsidRPr="00DC1313" w:rsidRDefault="00CC7BBF" w:rsidP="00CC7BBF">
      <w:pPr>
        <w:pStyle w:val="StandardWeb"/>
        <w:ind w:left="708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Fonts w:ascii="Arial" w:hAnsi="Arial" w:cs="Arial"/>
          <w:sz w:val="22"/>
          <w:szCs w:val="22"/>
        </w:rPr>
        <w:t>inquit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 leitet eine direkte Rede ein oder steht als Einschub innerhalb der wörtlichen Rede. Daher steht es nie mit AcI. Beispiel:</w:t>
      </w:r>
    </w:p>
    <w:p w14:paraId="70DA0D22" w14:textId="77777777" w:rsidR="00CC7BBF" w:rsidRPr="00DC1313" w:rsidRDefault="00CC7BBF" w:rsidP="00CC7BBF">
      <w:pPr>
        <w:ind w:left="708"/>
        <w:rPr>
          <w:rFonts w:ascii="Arial" w:hAnsi="Arial" w:cs="Arial"/>
        </w:rPr>
      </w:pPr>
      <w:r w:rsidRPr="00DC1313">
        <w:rPr>
          <w:rFonts w:ascii="Arial" w:hAnsi="Arial" w:cs="Arial"/>
        </w:rPr>
        <w:t>„</w:t>
      </w:r>
      <w:proofErr w:type="spellStart"/>
      <w:r w:rsidRPr="00DC1313">
        <w:rPr>
          <w:rFonts w:ascii="Arial" w:hAnsi="Arial" w:cs="Arial"/>
        </w:rPr>
        <w:t>Mane</w:t>
      </w:r>
      <w:proofErr w:type="spellEnd"/>
      <w:r w:rsidRPr="00DC1313">
        <w:rPr>
          <w:rFonts w:ascii="Arial" w:hAnsi="Arial" w:cs="Arial"/>
        </w:rPr>
        <w:t xml:space="preserve">“, </w:t>
      </w:r>
      <w:proofErr w:type="spellStart"/>
      <w:r w:rsidRPr="00DC1313">
        <w:rPr>
          <w:rFonts w:ascii="Arial" w:hAnsi="Arial" w:cs="Arial"/>
        </w:rPr>
        <w:t>inquit</w:t>
      </w:r>
      <w:proofErr w:type="spellEnd"/>
      <w:r w:rsidRPr="00DC1313">
        <w:rPr>
          <w:rFonts w:ascii="Arial" w:hAnsi="Arial" w:cs="Arial"/>
        </w:rPr>
        <w:t>, „</w:t>
      </w:r>
      <w:proofErr w:type="spellStart"/>
      <w:r w:rsidRPr="00DC1313">
        <w:rPr>
          <w:rFonts w:ascii="Arial" w:hAnsi="Arial" w:cs="Arial"/>
        </w:rPr>
        <w:t>Romam</w:t>
      </w:r>
      <w:proofErr w:type="spellEnd"/>
      <w:r w:rsidRPr="00DC1313">
        <w:rPr>
          <w:rFonts w:ascii="Arial" w:hAnsi="Arial" w:cs="Arial"/>
        </w:rPr>
        <w:t xml:space="preserve"> </w:t>
      </w:r>
      <w:proofErr w:type="spellStart"/>
      <w:r w:rsidRPr="00DC1313">
        <w:rPr>
          <w:rFonts w:ascii="Arial" w:hAnsi="Arial" w:cs="Arial"/>
        </w:rPr>
        <w:t>ibo</w:t>
      </w:r>
      <w:proofErr w:type="spellEnd"/>
      <w:r w:rsidRPr="00DC1313">
        <w:rPr>
          <w:rFonts w:ascii="Arial" w:hAnsi="Arial" w:cs="Arial"/>
        </w:rPr>
        <w:t>.</w:t>
      </w:r>
      <w:r w:rsidR="00300F2E" w:rsidRPr="00DC1313">
        <w:rPr>
          <w:rFonts w:ascii="Arial" w:hAnsi="Arial" w:cs="Arial"/>
        </w:rPr>
        <w:t>“</w:t>
      </w:r>
    </w:p>
    <w:p w14:paraId="7836D718" w14:textId="77777777" w:rsidR="00CC7BBF" w:rsidRPr="00A26478" w:rsidRDefault="00720080" w:rsidP="00D66123">
      <w:pPr>
        <w:pStyle w:val="StandardWeb"/>
        <w:ind w:left="1416"/>
        <w:rPr>
          <w:rFonts w:ascii="Arial" w:hAnsi="Arial" w:cs="Arial"/>
        </w:rPr>
      </w:pPr>
      <w:r w:rsidRPr="00DC1313">
        <w:rPr>
          <w:rFonts w:ascii="Arial" w:hAnsi="Arial" w:cs="Arial"/>
          <w:sz w:val="22"/>
          <w:szCs w:val="22"/>
        </w:rPr>
        <w:lastRenderedPageBreak/>
        <w:t>„</w:t>
      </w:r>
      <w:r w:rsidR="00CC7BBF" w:rsidRPr="00DC1313">
        <w:rPr>
          <w:rFonts w:ascii="Arial" w:hAnsi="Arial" w:cs="Arial"/>
          <w:sz w:val="22"/>
          <w:szCs w:val="22"/>
        </w:rPr>
        <w:t>Morgen</w:t>
      </w:r>
      <w:r w:rsidRPr="00DC1313">
        <w:rPr>
          <w:rFonts w:ascii="Arial" w:hAnsi="Arial" w:cs="Arial"/>
          <w:sz w:val="22"/>
          <w:szCs w:val="22"/>
        </w:rPr>
        <w:t>“</w:t>
      </w:r>
      <w:r w:rsidR="00CC7BBF" w:rsidRPr="00DC1313">
        <w:rPr>
          <w:rFonts w:ascii="Arial" w:hAnsi="Arial" w:cs="Arial"/>
          <w:sz w:val="22"/>
          <w:szCs w:val="22"/>
        </w:rPr>
        <w:t xml:space="preserve">, sagte er, </w:t>
      </w:r>
      <w:r w:rsidRPr="00DC1313">
        <w:rPr>
          <w:rFonts w:ascii="Arial" w:hAnsi="Arial" w:cs="Arial"/>
          <w:sz w:val="22"/>
          <w:szCs w:val="22"/>
        </w:rPr>
        <w:t>„</w:t>
      </w:r>
      <w:r w:rsidR="00CC7BBF" w:rsidRPr="00DC1313">
        <w:rPr>
          <w:rFonts w:ascii="Arial" w:hAnsi="Arial" w:cs="Arial"/>
          <w:sz w:val="22"/>
          <w:szCs w:val="22"/>
        </w:rPr>
        <w:t>werde ich nach Rom gehen.</w:t>
      </w:r>
      <w:r w:rsidRPr="00DC1313">
        <w:rPr>
          <w:rFonts w:ascii="Arial" w:hAnsi="Arial" w:cs="Arial"/>
          <w:sz w:val="22"/>
          <w:szCs w:val="22"/>
        </w:rPr>
        <w:t>“</w:t>
      </w:r>
    </w:p>
    <w:p w14:paraId="6AE6BCC3" w14:textId="77777777" w:rsidR="0025773A" w:rsidRDefault="0025773A" w:rsidP="008F69AE">
      <w:pPr>
        <w:pStyle w:val="berschrift2"/>
        <w:spacing w:after="240"/>
        <w:rPr>
          <w:i/>
        </w:rPr>
      </w:pPr>
      <w:r w:rsidRPr="008F69AE">
        <w:rPr>
          <w:i/>
        </w:rPr>
        <w:t>Besondere Formen des Redens</w:t>
      </w:r>
    </w:p>
    <w:p w14:paraId="30E46739" w14:textId="77777777" w:rsidR="00DC1313" w:rsidRPr="00DC1313" w:rsidRDefault="00DC1313" w:rsidP="00DC1313"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FA3F3AA" wp14:editId="0FC790A2">
            <wp:extent cx="4489026" cy="5836920"/>
            <wp:effectExtent l="0" t="0" r="6985" b="0"/>
            <wp:docPr id="3" name="Grafik 3" descr="Ein Bild, das Text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rache-gro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421" cy="585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8BC37" w14:textId="77777777" w:rsidR="0025773A" w:rsidRPr="00A26478" w:rsidRDefault="0025773A" w:rsidP="00A26478">
      <w:pPr>
        <w:pStyle w:val="berschrift2"/>
      </w:pPr>
      <w:r w:rsidRPr="00A26478">
        <w:t>5.1.3. Fragen und antworten</w:t>
      </w:r>
    </w:p>
    <w:p w14:paraId="783960E5" w14:textId="77777777" w:rsidR="0025773A" w:rsidRPr="00A26478" w:rsidRDefault="0025773A" w:rsidP="0025773A">
      <w:pPr>
        <w:pStyle w:val="StandardWeb"/>
        <w:rPr>
          <w:rFonts w:ascii="Arial" w:hAnsi="Arial" w:cs="Arial"/>
        </w:rPr>
      </w:pPr>
      <w:r w:rsidRPr="00A26478">
        <w:rPr>
          <w:rFonts w:ascii="Arial" w:hAnsi="Arial" w:cs="Arial"/>
        </w:rPr>
        <w:t xml:space="preserve">Die Verben des Fragens stehen entweder mit der direkten Rede oder mit dem indirekten Fragesatz. </w:t>
      </w:r>
    </w:p>
    <w:p w14:paraId="4C472601" w14:textId="77777777" w:rsidR="0025773A" w:rsidRPr="00DC1313" w:rsidRDefault="0025773A" w:rsidP="0025773A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r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o</w:t>
      </w:r>
      <w:r w:rsidRPr="00DC1313">
        <w:rPr>
          <w:rStyle w:val="Fett"/>
          <w:rFonts w:ascii="Arial" w:hAnsi="Arial" w:cs="Arial"/>
          <w:sz w:val="22"/>
          <w:szCs w:val="22"/>
        </w:rPr>
        <w:t>g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āre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r</w:t>
      </w:r>
      <w:r w:rsidR="00300F2E" w:rsidRPr="00DC1313">
        <w:rPr>
          <w:rFonts w:ascii="Arial" w:hAnsi="Arial" w:cs="Arial"/>
          <w:sz w:val="22"/>
          <w:szCs w:val="22"/>
        </w:rPr>
        <w:t>o</w:t>
      </w:r>
      <w:r w:rsidRPr="00DC1313">
        <w:rPr>
          <w:rFonts w:ascii="Arial" w:hAnsi="Arial" w:cs="Arial"/>
          <w:sz w:val="22"/>
          <w:szCs w:val="22"/>
        </w:rPr>
        <w:t>g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r</w:t>
      </w:r>
      <w:r w:rsidR="00300F2E" w:rsidRPr="00DC1313">
        <w:rPr>
          <w:rFonts w:ascii="Arial" w:hAnsi="Arial" w:cs="Arial"/>
          <w:sz w:val="22"/>
          <w:szCs w:val="22"/>
        </w:rPr>
        <w:t>o</w:t>
      </w:r>
      <w:r w:rsidRPr="00DC1313">
        <w:rPr>
          <w:rFonts w:ascii="Arial" w:hAnsi="Arial" w:cs="Arial"/>
          <w:sz w:val="22"/>
          <w:szCs w:val="22"/>
        </w:rPr>
        <w:t>g</w:t>
      </w:r>
      <w:r w:rsidR="00300F2E" w:rsidRPr="00DC1313">
        <w:rPr>
          <w:rFonts w:ascii="Arial" w:hAnsi="Arial" w:cs="Arial"/>
          <w:sz w:val="22"/>
          <w:szCs w:val="22"/>
        </w:rPr>
        <w:t>ā</w:t>
      </w:r>
      <w:r w:rsidRPr="00DC1313">
        <w:rPr>
          <w:rFonts w:ascii="Arial" w:hAnsi="Arial" w:cs="Arial"/>
          <w:sz w:val="22"/>
          <w:szCs w:val="22"/>
        </w:rPr>
        <w:t>v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r</w:t>
      </w:r>
      <w:r w:rsidR="00300F2E" w:rsidRPr="00DC1313">
        <w:rPr>
          <w:rFonts w:ascii="Arial" w:hAnsi="Arial" w:cs="Arial"/>
          <w:sz w:val="22"/>
          <w:szCs w:val="22"/>
        </w:rPr>
        <w:t>o</w:t>
      </w:r>
      <w:r w:rsidRPr="00DC1313">
        <w:rPr>
          <w:rFonts w:ascii="Arial" w:hAnsi="Arial" w:cs="Arial"/>
          <w:sz w:val="22"/>
          <w:szCs w:val="22"/>
        </w:rPr>
        <w:t>g</w:t>
      </w:r>
      <w:r w:rsidR="00300F2E" w:rsidRPr="00DC1313">
        <w:rPr>
          <w:rFonts w:ascii="Arial" w:hAnsi="Arial" w:cs="Arial"/>
          <w:sz w:val="22"/>
          <w:szCs w:val="22"/>
        </w:rPr>
        <w:t>ātum</w:t>
      </w:r>
      <w:proofErr w:type="spellEnd"/>
      <w:r w:rsidRPr="00DC1313">
        <w:rPr>
          <w:rFonts w:ascii="Arial" w:hAnsi="Arial" w:cs="Arial"/>
          <w:sz w:val="22"/>
          <w:szCs w:val="22"/>
        </w:rPr>
        <w:t>: fragen, bitten</w:t>
      </w:r>
    </w:p>
    <w:p w14:paraId="6089D518" w14:textId="77777777" w:rsidR="0025773A" w:rsidRPr="00DC1313" w:rsidRDefault="0025773A" w:rsidP="0025773A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interrog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āre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interrog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interrog</w:t>
      </w:r>
      <w:r w:rsidR="00300F2E" w:rsidRPr="00DC1313">
        <w:rPr>
          <w:rFonts w:ascii="Arial" w:hAnsi="Arial" w:cs="Arial"/>
          <w:sz w:val="22"/>
          <w:szCs w:val="22"/>
        </w:rPr>
        <w:t>ā</w:t>
      </w:r>
      <w:r w:rsidRPr="00DC1313">
        <w:rPr>
          <w:rFonts w:ascii="Arial" w:hAnsi="Arial" w:cs="Arial"/>
          <w:sz w:val="22"/>
          <w:szCs w:val="22"/>
        </w:rPr>
        <w:t>v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interrog</w:t>
      </w:r>
      <w:r w:rsidR="00300F2E" w:rsidRPr="00DC1313">
        <w:rPr>
          <w:rFonts w:ascii="Arial" w:hAnsi="Arial" w:cs="Arial"/>
          <w:sz w:val="22"/>
          <w:szCs w:val="22"/>
        </w:rPr>
        <w:t>ātum</w:t>
      </w:r>
      <w:proofErr w:type="spellEnd"/>
      <w:r w:rsidRPr="00DC1313">
        <w:rPr>
          <w:rFonts w:ascii="Arial" w:hAnsi="Arial" w:cs="Arial"/>
          <w:sz w:val="22"/>
          <w:szCs w:val="22"/>
        </w:rPr>
        <w:t>: fragen, befragen</w:t>
      </w:r>
    </w:p>
    <w:p w14:paraId="22C0E6AB" w14:textId="77777777" w:rsidR="0025773A" w:rsidRPr="00DC1313" w:rsidRDefault="0025773A" w:rsidP="003F5DA2">
      <w:proofErr w:type="spellStart"/>
      <w:r w:rsidRPr="00DC1313">
        <w:rPr>
          <w:rStyle w:val="Fett"/>
          <w:rFonts w:ascii="Arial" w:hAnsi="Arial" w:cs="Arial"/>
        </w:rPr>
        <w:t>quaerere</w:t>
      </w:r>
      <w:proofErr w:type="spellEnd"/>
      <w:r w:rsidRPr="00DC1313">
        <w:t xml:space="preserve">, </w:t>
      </w:r>
      <w:proofErr w:type="spellStart"/>
      <w:r w:rsidRPr="00DC1313">
        <w:t>quaer</w:t>
      </w:r>
      <w:r w:rsidR="00300F2E" w:rsidRPr="00DC1313">
        <w:t>ō</w:t>
      </w:r>
      <w:proofErr w:type="spellEnd"/>
      <w:r w:rsidR="00300F2E" w:rsidRPr="00DC1313">
        <w:t>,</w:t>
      </w:r>
      <w:r w:rsidRPr="00DC1313">
        <w:t xml:space="preserve"> </w:t>
      </w:r>
      <w:proofErr w:type="spellStart"/>
      <w:r w:rsidR="00300F2E" w:rsidRPr="00DC1313">
        <w:t>quaesīvī</w:t>
      </w:r>
      <w:proofErr w:type="spellEnd"/>
      <w:r w:rsidR="00300F2E" w:rsidRPr="00DC1313">
        <w:t xml:space="preserve">, </w:t>
      </w:r>
      <w:proofErr w:type="spellStart"/>
      <w:r w:rsidR="00300F2E" w:rsidRPr="00DC1313">
        <w:t>quaesītum</w:t>
      </w:r>
      <w:proofErr w:type="spellEnd"/>
      <w:r w:rsidRPr="00DC1313">
        <w:t>: fragen, erstreben, suchen</w:t>
      </w:r>
    </w:p>
    <w:p w14:paraId="5D5DE5A4" w14:textId="77777777" w:rsidR="0025773A" w:rsidRPr="00DC1313" w:rsidRDefault="0025773A" w:rsidP="00A26478">
      <w:pPr>
        <w:pStyle w:val="StandardWeb"/>
        <w:ind w:left="708"/>
        <w:rPr>
          <w:rFonts w:ascii="Arial" w:hAnsi="Arial" w:cs="Arial"/>
          <w:sz w:val="22"/>
          <w:szCs w:val="22"/>
        </w:rPr>
      </w:pPr>
      <w:r w:rsidRPr="00DC1313">
        <w:rPr>
          <w:rFonts w:ascii="Arial" w:hAnsi="Arial" w:cs="Arial"/>
          <w:sz w:val="22"/>
          <w:szCs w:val="22"/>
        </w:rPr>
        <w:lastRenderedPageBreak/>
        <w:t xml:space="preserve">In der Bedeutung </w:t>
      </w:r>
      <w:r w:rsidR="00A525F1">
        <w:rPr>
          <w:rFonts w:ascii="Arial" w:hAnsi="Arial" w:cs="Arial"/>
          <w:sz w:val="22"/>
          <w:szCs w:val="22"/>
        </w:rPr>
        <w:t>„</w:t>
      </w:r>
      <w:r w:rsidRPr="00DC1313">
        <w:rPr>
          <w:rFonts w:ascii="Arial" w:hAnsi="Arial" w:cs="Arial"/>
          <w:sz w:val="22"/>
          <w:szCs w:val="22"/>
        </w:rPr>
        <w:t>fragen</w:t>
      </w:r>
      <w:r w:rsidR="00A525F1">
        <w:rPr>
          <w:rFonts w:ascii="Arial" w:hAnsi="Arial" w:cs="Arial"/>
          <w:sz w:val="22"/>
          <w:szCs w:val="22"/>
        </w:rPr>
        <w:t>“</w:t>
      </w:r>
      <w:r w:rsidRPr="00DC1313">
        <w:rPr>
          <w:rFonts w:ascii="Arial" w:hAnsi="Arial" w:cs="Arial"/>
          <w:sz w:val="22"/>
          <w:szCs w:val="22"/>
        </w:rPr>
        <w:t xml:space="preserve"> wird die Person, die man etwas fragt, mit </w:t>
      </w:r>
      <w:r w:rsidRPr="00DC1313">
        <w:rPr>
          <w:rStyle w:val="Hervorhebung"/>
          <w:rFonts w:ascii="Arial" w:hAnsi="Arial" w:cs="Arial"/>
          <w:sz w:val="22"/>
          <w:szCs w:val="22"/>
        </w:rPr>
        <w:t>ex, a/ab</w:t>
      </w:r>
      <w:r w:rsidRPr="00DC1313">
        <w:rPr>
          <w:rFonts w:ascii="Arial" w:hAnsi="Arial" w:cs="Arial"/>
          <w:sz w:val="22"/>
          <w:szCs w:val="22"/>
        </w:rPr>
        <w:t xml:space="preserve"> oder </w:t>
      </w:r>
      <w:r w:rsidRPr="00DC1313">
        <w:rPr>
          <w:rStyle w:val="Hervorhebung"/>
          <w:rFonts w:ascii="Arial" w:hAnsi="Arial" w:cs="Arial"/>
          <w:sz w:val="22"/>
          <w:szCs w:val="22"/>
        </w:rPr>
        <w:t>de</w:t>
      </w:r>
      <w:r w:rsidRPr="00DC1313">
        <w:rPr>
          <w:rFonts w:ascii="Arial" w:hAnsi="Arial" w:cs="Arial"/>
          <w:sz w:val="22"/>
          <w:szCs w:val="22"/>
        </w:rPr>
        <w:t xml:space="preserve"> angegeben.</w:t>
      </w:r>
    </w:p>
    <w:p w14:paraId="763FB544" w14:textId="77777777" w:rsidR="0025773A" w:rsidRPr="00DC1313" w:rsidRDefault="0025773A" w:rsidP="00A26478">
      <w:pPr>
        <w:ind w:left="708"/>
        <w:rPr>
          <w:rFonts w:ascii="Arial" w:hAnsi="Arial" w:cs="Arial"/>
        </w:rPr>
      </w:pPr>
      <w:proofErr w:type="spellStart"/>
      <w:r w:rsidRPr="00DC1313">
        <w:rPr>
          <w:rFonts w:ascii="Arial" w:hAnsi="Arial" w:cs="Arial"/>
        </w:rPr>
        <w:t>Quaesivi</w:t>
      </w:r>
      <w:proofErr w:type="spellEnd"/>
      <w:r w:rsidRPr="00DC1313">
        <w:rPr>
          <w:rFonts w:ascii="Arial" w:hAnsi="Arial" w:cs="Arial"/>
        </w:rPr>
        <w:t xml:space="preserve"> </w:t>
      </w:r>
      <w:r w:rsidRPr="00DC1313">
        <w:rPr>
          <w:rStyle w:val="Fett"/>
          <w:rFonts w:ascii="Arial" w:hAnsi="Arial" w:cs="Arial"/>
        </w:rPr>
        <w:t>ex (de, ab)</w:t>
      </w:r>
      <w:r w:rsidRPr="00DC1313">
        <w:rPr>
          <w:rFonts w:ascii="Arial" w:hAnsi="Arial" w:cs="Arial"/>
        </w:rPr>
        <w:t xml:space="preserve"> </w:t>
      </w:r>
      <w:proofErr w:type="spellStart"/>
      <w:r w:rsidRPr="00DC1313">
        <w:rPr>
          <w:rFonts w:ascii="Arial" w:hAnsi="Arial" w:cs="Arial"/>
        </w:rPr>
        <w:t>amicis</w:t>
      </w:r>
      <w:proofErr w:type="spellEnd"/>
      <w:r w:rsidRPr="00DC1313">
        <w:rPr>
          <w:rFonts w:ascii="Arial" w:hAnsi="Arial" w:cs="Arial"/>
        </w:rPr>
        <w:t xml:space="preserve">, </w:t>
      </w:r>
      <w:proofErr w:type="spellStart"/>
      <w:r w:rsidRPr="00DC1313">
        <w:rPr>
          <w:rFonts w:ascii="Arial" w:hAnsi="Arial" w:cs="Arial"/>
        </w:rPr>
        <w:t>ubi</w:t>
      </w:r>
      <w:proofErr w:type="spellEnd"/>
      <w:r w:rsidRPr="00DC1313">
        <w:rPr>
          <w:rFonts w:ascii="Arial" w:hAnsi="Arial" w:cs="Arial"/>
        </w:rPr>
        <w:t xml:space="preserve"> </w:t>
      </w:r>
      <w:proofErr w:type="spellStart"/>
      <w:r w:rsidRPr="00DC1313">
        <w:rPr>
          <w:rFonts w:ascii="Arial" w:hAnsi="Arial" w:cs="Arial"/>
        </w:rPr>
        <w:t>Paullus</w:t>
      </w:r>
      <w:proofErr w:type="spellEnd"/>
      <w:r w:rsidRPr="00DC1313">
        <w:rPr>
          <w:rFonts w:ascii="Arial" w:hAnsi="Arial" w:cs="Arial"/>
        </w:rPr>
        <w:t xml:space="preserve"> esset.</w:t>
      </w:r>
    </w:p>
    <w:p w14:paraId="0519F91A" w14:textId="77777777" w:rsidR="0025773A" w:rsidRPr="00DC1313" w:rsidRDefault="0025773A" w:rsidP="00A26478">
      <w:pPr>
        <w:pStyle w:val="StandardWeb"/>
        <w:ind w:left="1416"/>
        <w:rPr>
          <w:rFonts w:ascii="Arial" w:hAnsi="Arial" w:cs="Arial"/>
          <w:sz w:val="22"/>
          <w:szCs w:val="22"/>
        </w:rPr>
      </w:pPr>
      <w:r w:rsidRPr="00DC1313">
        <w:rPr>
          <w:rFonts w:ascii="Arial" w:hAnsi="Arial" w:cs="Arial"/>
          <w:sz w:val="22"/>
          <w:szCs w:val="22"/>
        </w:rPr>
        <w:t xml:space="preserve">Ich fragte die Freunde, wo </w:t>
      </w:r>
      <w:proofErr w:type="spellStart"/>
      <w:r w:rsidRPr="00DC1313">
        <w:rPr>
          <w:rFonts w:ascii="Arial" w:hAnsi="Arial" w:cs="Arial"/>
          <w:sz w:val="22"/>
          <w:szCs w:val="22"/>
        </w:rPr>
        <w:t>Paullus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 sei.</w:t>
      </w:r>
    </w:p>
    <w:p w14:paraId="5076169D" w14:textId="77777777" w:rsidR="0025773A" w:rsidRPr="00DC1313" w:rsidRDefault="0025773A" w:rsidP="00A26478">
      <w:pPr>
        <w:ind w:left="708"/>
        <w:rPr>
          <w:rFonts w:ascii="Arial" w:hAnsi="Arial" w:cs="Arial"/>
        </w:rPr>
      </w:pPr>
      <w:proofErr w:type="spellStart"/>
      <w:r w:rsidRPr="00DC1313">
        <w:rPr>
          <w:rFonts w:ascii="Arial" w:hAnsi="Arial" w:cs="Arial"/>
        </w:rPr>
        <w:t>Quaesivi</w:t>
      </w:r>
      <w:proofErr w:type="spellEnd"/>
      <w:r w:rsidRPr="00DC1313">
        <w:rPr>
          <w:rFonts w:ascii="Arial" w:hAnsi="Arial" w:cs="Arial"/>
        </w:rPr>
        <w:t xml:space="preserve"> </w:t>
      </w:r>
      <w:proofErr w:type="spellStart"/>
      <w:r w:rsidRPr="00DC1313">
        <w:rPr>
          <w:rFonts w:ascii="Arial" w:hAnsi="Arial" w:cs="Arial"/>
        </w:rPr>
        <w:t>amicos</w:t>
      </w:r>
      <w:proofErr w:type="spellEnd"/>
      <w:r w:rsidRPr="00DC1313">
        <w:rPr>
          <w:rFonts w:ascii="Arial" w:hAnsi="Arial" w:cs="Arial"/>
        </w:rPr>
        <w:t>.</w:t>
      </w:r>
    </w:p>
    <w:p w14:paraId="5D4E5967" w14:textId="77777777" w:rsidR="0025773A" w:rsidRPr="00DC1313" w:rsidRDefault="0025773A" w:rsidP="00A26478">
      <w:pPr>
        <w:pStyle w:val="StandardWeb"/>
        <w:ind w:left="1416"/>
        <w:rPr>
          <w:rFonts w:ascii="Arial" w:hAnsi="Arial" w:cs="Arial"/>
          <w:sz w:val="22"/>
          <w:szCs w:val="22"/>
        </w:rPr>
      </w:pPr>
      <w:r w:rsidRPr="00DC1313">
        <w:rPr>
          <w:rFonts w:ascii="Arial" w:hAnsi="Arial" w:cs="Arial"/>
          <w:sz w:val="22"/>
          <w:szCs w:val="22"/>
        </w:rPr>
        <w:t>Ich suchte die Freunde.</w:t>
      </w:r>
    </w:p>
    <w:p w14:paraId="21C8B27D" w14:textId="77777777" w:rsidR="0025773A" w:rsidRPr="00A26478" w:rsidRDefault="0025773A" w:rsidP="0025773A">
      <w:pPr>
        <w:pStyle w:val="StandardWeb"/>
        <w:rPr>
          <w:rFonts w:ascii="Arial" w:hAnsi="Arial" w:cs="Arial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respondēre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responde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respond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resp</w:t>
      </w:r>
      <w:r w:rsidR="00300F2E" w:rsidRPr="00DC1313">
        <w:rPr>
          <w:rFonts w:ascii="Arial" w:hAnsi="Arial" w:cs="Arial"/>
          <w:sz w:val="22"/>
          <w:szCs w:val="22"/>
        </w:rPr>
        <w:t>ō</w:t>
      </w:r>
      <w:r w:rsidRPr="00DC1313">
        <w:rPr>
          <w:rFonts w:ascii="Arial" w:hAnsi="Arial" w:cs="Arial"/>
          <w:sz w:val="22"/>
          <w:szCs w:val="22"/>
        </w:rPr>
        <w:t>nsum</w:t>
      </w:r>
      <w:proofErr w:type="spellEnd"/>
      <w:r w:rsidRPr="00DC1313">
        <w:rPr>
          <w:rFonts w:ascii="Arial" w:hAnsi="Arial" w:cs="Arial"/>
          <w:sz w:val="22"/>
          <w:szCs w:val="22"/>
        </w:rPr>
        <w:t>: antworten (mit AcI)</w:t>
      </w:r>
    </w:p>
    <w:p w14:paraId="2B7438BB" w14:textId="77777777" w:rsidR="0025773A" w:rsidRPr="00A26478" w:rsidRDefault="0025773A" w:rsidP="00300F2E">
      <w:pPr>
        <w:pStyle w:val="berschrift2"/>
        <w:spacing w:after="120"/>
      </w:pPr>
      <w:r w:rsidRPr="00A26478">
        <w:t>5.1.4. Weitere Formen des Redens</w:t>
      </w:r>
    </w:p>
    <w:p w14:paraId="24B1372D" w14:textId="77777777" w:rsidR="0025773A" w:rsidRPr="00DC1313" w:rsidRDefault="0025773A" w:rsidP="00A2647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fatēr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Style w:val="Fett"/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fateor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fassus</w:t>
      </w:r>
      <w:proofErr w:type="spellEnd"/>
      <w:r w:rsidRPr="00DC1313">
        <w:rPr>
          <w:rFonts w:ascii="Arial" w:hAnsi="Arial" w:cs="Arial"/>
          <w:sz w:val="22"/>
          <w:szCs w:val="22"/>
        </w:rPr>
        <w:t>/</w:t>
      </w:r>
      <w:proofErr w:type="spellStart"/>
      <w:r w:rsidRPr="00DC1313">
        <w:rPr>
          <w:rFonts w:ascii="Arial" w:hAnsi="Arial" w:cs="Arial"/>
          <w:sz w:val="22"/>
          <w:szCs w:val="22"/>
        </w:rPr>
        <w:t>fassa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sum</w:t>
      </w:r>
      <w:proofErr w:type="spellEnd"/>
      <w:r w:rsidRPr="00DC1313">
        <w:rPr>
          <w:rFonts w:ascii="Arial" w:hAnsi="Arial" w:cs="Arial"/>
          <w:sz w:val="22"/>
          <w:szCs w:val="22"/>
        </w:rPr>
        <w:t>: gestehen</w:t>
      </w:r>
    </w:p>
    <w:p w14:paraId="3D9E79A3" w14:textId="77777777" w:rsidR="0025773A" w:rsidRPr="00DC1313" w:rsidRDefault="0025773A" w:rsidP="0025773A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narr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āre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narr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narr</w:t>
      </w:r>
      <w:r w:rsidR="00300F2E" w:rsidRPr="00DC1313">
        <w:rPr>
          <w:rFonts w:ascii="Arial" w:hAnsi="Arial" w:cs="Arial"/>
          <w:sz w:val="22"/>
          <w:szCs w:val="22"/>
        </w:rPr>
        <w:t>ā</w:t>
      </w:r>
      <w:r w:rsidRPr="00DC1313">
        <w:rPr>
          <w:rFonts w:ascii="Arial" w:hAnsi="Arial" w:cs="Arial"/>
          <w:sz w:val="22"/>
          <w:szCs w:val="22"/>
        </w:rPr>
        <w:t>v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narr</w:t>
      </w:r>
      <w:r w:rsidR="00300F2E" w:rsidRPr="00DC1313">
        <w:rPr>
          <w:rFonts w:ascii="Arial" w:hAnsi="Arial" w:cs="Arial"/>
          <w:sz w:val="22"/>
          <w:szCs w:val="22"/>
        </w:rPr>
        <w:t>ātum</w:t>
      </w:r>
      <w:proofErr w:type="spellEnd"/>
      <w:r w:rsidRPr="00DC1313">
        <w:rPr>
          <w:rFonts w:ascii="Arial" w:hAnsi="Arial" w:cs="Arial"/>
          <w:sz w:val="22"/>
          <w:szCs w:val="22"/>
        </w:rPr>
        <w:t>: erzählen (mit AcI)</w:t>
      </w:r>
    </w:p>
    <w:p w14:paraId="03AD3637" w14:textId="77777777" w:rsidR="0025773A" w:rsidRPr="00DC1313" w:rsidRDefault="0025773A" w:rsidP="0025773A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neg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āre</w:t>
      </w:r>
      <w:proofErr w:type="spellEnd"/>
      <w:r w:rsidRPr="00DC1313">
        <w:rPr>
          <w:rStyle w:val="Fett"/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neg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neg</w:t>
      </w:r>
      <w:r w:rsidR="00300F2E" w:rsidRPr="00DC1313">
        <w:rPr>
          <w:rFonts w:ascii="Arial" w:hAnsi="Arial" w:cs="Arial"/>
          <w:sz w:val="22"/>
          <w:szCs w:val="22"/>
        </w:rPr>
        <w:t>ā</w:t>
      </w:r>
      <w:r w:rsidRPr="00DC1313">
        <w:rPr>
          <w:rFonts w:ascii="Arial" w:hAnsi="Arial" w:cs="Arial"/>
          <w:sz w:val="22"/>
          <w:szCs w:val="22"/>
        </w:rPr>
        <w:t>v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neg</w:t>
      </w:r>
      <w:r w:rsidR="00300F2E" w:rsidRPr="00DC1313">
        <w:rPr>
          <w:rFonts w:ascii="Arial" w:hAnsi="Arial" w:cs="Arial"/>
          <w:sz w:val="22"/>
          <w:szCs w:val="22"/>
        </w:rPr>
        <w:t>ātum</w:t>
      </w:r>
      <w:proofErr w:type="spellEnd"/>
      <w:r w:rsidRPr="00DC1313">
        <w:rPr>
          <w:rFonts w:ascii="Arial" w:hAnsi="Arial" w:cs="Arial"/>
          <w:sz w:val="22"/>
          <w:szCs w:val="22"/>
        </w:rPr>
        <w:t>: verneinen</w:t>
      </w:r>
    </w:p>
    <w:p w14:paraId="270580D9" w14:textId="77777777" w:rsidR="0025773A" w:rsidRPr="00DC1313" w:rsidRDefault="0025773A" w:rsidP="0025773A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nomin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āre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nomin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nomin</w:t>
      </w:r>
      <w:r w:rsidR="00300F2E" w:rsidRPr="00DC1313">
        <w:rPr>
          <w:rFonts w:ascii="Arial" w:hAnsi="Arial" w:cs="Arial"/>
          <w:sz w:val="22"/>
          <w:szCs w:val="22"/>
        </w:rPr>
        <w:t>ā</w:t>
      </w:r>
      <w:r w:rsidRPr="00DC1313">
        <w:rPr>
          <w:rFonts w:ascii="Arial" w:hAnsi="Arial" w:cs="Arial"/>
          <w:sz w:val="22"/>
          <w:szCs w:val="22"/>
        </w:rPr>
        <w:t>v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nomin</w:t>
      </w:r>
      <w:r w:rsidR="00300F2E" w:rsidRPr="00DC1313">
        <w:rPr>
          <w:rFonts w:ascii="Arial" w:hAnsi="Arial" w:cs="Arial"/>
          <w:sz w:val="22"/>
          <w:szCs w:val="22"/>
        </w:rPr>
        <w:t>ātum</w:t>
      </w:r>
      <w:proofErr w:type="spellEnd"/>
      <w:r w:rsidRPr="00DC1313">
        <w:rPr>
          <w:rFonts w:ascii="Arial" w:hAnsi="Arial" w:cs="Arial"/>
          <w:sz w:val="22"/>
          <w:szCs w:val="22"/>
        </w:rPr>
        <w:t>: nennen</w:t>
      </w:r>
    </w:p>
    <w:p w14:paraId="192CC666" w14:textId="77777777" w:rsidR="0025773A" w:rsidRPr="00DC1313" w:rsidRDefault="0025773A" w:rsidP="00300F2E">
      <w:pPr>
        <w:pStyle w:val="StandardWeb"/>
        <w:spacing w:before="0" w:beforeAutospacing="0" w:after="240" w:afterAutospacing="0"/>
        <w:ind w:left="709"/>
        <w:rPr>
          <w:rFonts w:ascii="Arial" w:hAnsi="Arial" w:cs="Arial"/>
          <w:sz w:val="22"/>
          <w:szCs w:val="22"/>
        </w:rPr>
      </w:pPr>
      <w:r w:rsidRPr="00DC1313">
        <w:rPr>
          <w:rFonts w:ascii="Arial" w:hAnsi="Arial" w:cs="Arial"/>
          <w:sz w:val="22"/>
          <w:szCs w:val="22"/>
        </w:rPr>
        <w:t>Selten mit AcI; eher kommt ein doppelter Akkusativ vor.</w:t>
      </w:r>
    </w:p>
    <w:p w14:paraId="65C3E80E" w14:textId="77777777" w:rsidR="0025773A" w:rsidRPr="00DC1313" w:rsidRDefault="0025773A" w:rsidP="00A2647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pollicēr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Style w:val="Fett"/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polliceor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pollicitus</w:t>
      </w:r>
      <w:proofErr w:type="spellEnd"/>
      <w:r w:rsidRPr="00DC1313">
        <w:rPr>
          <w:rFonts w:ascii="Arial" w:hAnsi="Arial" w:cs="Arial"/>
          <w:sz w:val="22"/>
          <w:szCs w:val="22"/>
        </w:rPr>
        <w:t>/</w:t>
      </w:r>
      <w:proofErr w:type="spellStart"/>
      <w:r w:rsidRPr="00DC1313">
        <w:rPr>
          <w:rFonts w:ascii="Arial" w:hAnsi="Arial" w:cs="Arial"/>
          <w:sz w:val="22"/>
          <w:szCs w:val="22"/>
        </w:rPr>
        <w:t>pollicita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sum</w:t>
      </w:r>
      <w:proofErr w:type="spellEnd"/>
      <w:r w:rsidRPr="00DC1313">
        <w:rPr>
          <w:rFonts w:ascii="Arial" w:hAnsi="Arial" w:cs="Arial"/>
          <w:sz w:val="22"/>
          <w:szCs w:val="22"/>
        </w:rPr>
        <w:t>: versprechen</w:t>
      </w:r>
    </w:p>
    <w:p w14:paraId="27AA5959" w14:textId="77777777" w:rsidR="0025773A" w:rsidRPr="00DC1313" w:rsidRDefault="0025773A" w:rsidP="0025773A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promittere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promitt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promīs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promissum</w:t>
      </w:r>
      <w:proofErr w:type="spellEnd"/>
      <w:r w:rsidRPr="00DC1313">
        <w:rPr>
          <w:rFonts w:ascii="Arial" w:hAnsi="Arial" w:cs="Arial"/>
          <w:sz w:val="22"/>
          <w:szCs w:val="22"/>
        </w:rPr>
        <w:t>: versprechen</w:t>
      </w:r>
    </w:p>
    <w:p w14:paraId="4D327343" w14:textId="77777777" w:rsidR="0025773A" w:rsidRPr="00DC1313" w:rsidRDefault="0025773A" w:rsidP="00A26478">
      <w:pPr>
        <w:pStyle w:val="StandardWeb"/>
        <w:ind w:left="708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Fonts w:ascii="Arial" w:hAnsi="Arial" w:cs="Arial"/>
          <w:sz w:val="22"/>
          <w:szCs w:val="22"/>
        </w:rPr>
        <w:t>promittere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DC1313">
        <w:rPr>
          <w:rFonts w:ascii="Arial" w:hAnsi="Arial" w:cs="Arial"/>
          <w:sz w:val="22"/>
          <w:szCs w:val="22"/>
        </w:rPr>
        <w:t>pollicer</w:t>
      </w:r>
      <w:r w:rsidR="00A26478" w:rsidRPr="00DC1313">
        <w:rPr>
          <w:rFonts w:ascii="Arial" w:hAnsi="Arial" w:cs="Arial"/>
          <w:sz w:val="22"/>
          <w:szCs w:val="22"/>
        </w:rPr>
        <w:t>i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 stehen mit nachzeitigem AcI (Erläuterungen im Kapitel Satzbau)</w:t>
      </w:r>
    </w:p>
    <w:p w14:paraId="237CB991" w14:textId="77777777" w:rsidR="0025773A" w:rsidRPr="00DC1313" w:rsidRDefault="0025773A" w:rsidP="00A26478">
      <w:pPr>
        <w:ind w:left="708"/>
        <w:rPr>
          <w:rFonts w:ascii="Arial" w:hAnsi="Arial" w:cs="Arial"/>
        </w:rPr>
      </w:pPr>
      <w:proofErr w:type="spellStart"/>
      <w:r w:rsidRPr="00DC1313">
        <w:rPr>
          <w:rFonts w:ascii="Arial" w:hAnsi="Arial" w:cs="Arial"/>
        </w:rPr>
        <w:t>Promitto</w:t>
      </w:r>
      <w:proofErr w:type="spellEnd"/>
      <w:r w:rsidRPr="00DC1313">
        <w:rPr>
          <w:rFonts w:ascii="Arial" w:hAnsi="Arial" w:cs="Arial"/>
        </w:rPr>
        <w:t>/</w:t>
      </w:r>
      <w:proofErr w:type="spellStart"/>
      <w:r w:rsidRPr="00DC1313">
        <w:rPr>
          <w:rFonts w:ascii="Arial" w:hAnsi="Arial" w:cs="Arial"/>
        </w:rPr>
        <w:t>polliceor</w:t>
      </w:r>
      <w:proofErr w:type="spellEnd"/>
      <w:r w:rsidRPr="00DC1313">
        <w:rPr>
          <w:rFonts w:ascii="Arial" w:hAnsi="Arial" w:cs="Arial"/>
        </w:rPr>
        <w:t xml:space="preserve"> </w:t>
      </w:r>
      <w:proofErr w:type="spellStart"/>
      <w:r w:rsidRPr="00DC1313">
        <w:rPr>
          <w:rFonts w:ascii="Arial" w:hAnsi="Arial" w:cs="Arial"/>
        </w:rPr>
        <w:t>me</w:t>
      </w:r>
      <w:proofErr w:type="spellEnd"/>
      <w:r w:rsidRPr="00DC1313">
        <w:rPr>
          <w:rFonts w:ascii="Arial" w:hAnsi="Arial" w:cs="Arial"/>
        </w:rPr>
        <w:t xml:space="preserve"> hoc </w:t>
      </w:r>
      <w:proofErr w:type="spellStart"/>
      <w:r w:rsidRPr="00DC1313">
        <w:rPr>
          <w:rFonts w:ascii="Arial" w:hAnsi="Arial" w:cs="Arial"/>
        </w:rPr>
        <w:t>facturum</w:t>
      </w:r>
      <w:proofErr w:type="spellEnd"/>
      <w:r w:rsidRPr="00DC1313">
        <w:rPr>
          <w:rFonts w:ascii="Arial" w:hAnsi="Arial" w:cs="Arial"/>
        </w:rPr>
        <w:t xml:space="preserve"> esse.</w:t>
      </w:r>
    </w:p>
    <w:p w14:paraId="02E7BC8E" w14:textId="77777777" w:rsidR="0025773A" w:rsidRPr="00DC1313" w:rsidRDefault="0025773A" w:rsidP="00A26478">
      <w:pPr>
        <w:pStyle w:val="StandardWeb"/>
        <w:ind w:left="1416"/>
        <w:rPr>
          <w:rFonts w:ascii="Arial" w:hAnsi="Arial" w:cs="Arial"/>
          <w:sz w:val="22"/>
          <w:szCs w:val="22"/>
        </w:rPr>
      </w:pPr>
      <w:r w:rsidRPr="00DC1313">
        <w:rPr>
          <w:rFonts w:ascii="Arial" w:hAnsi="Arial" w:cs="Arial"/>
          <w:sz w:val="22"/>
          <w:szCs w:val="22"/>
        </w:rPr>
        <w:t>Ich verspreche, dass ich dies tun werde.</w:t>
      </w:r>
    </w:p>
    <w:p w14:paraId="0F395500" w14:textId="77777777" w:rsidR="00A26478" w:rsidRDefault="0025773A" w:rsidP="00A26478">
      <w:pPr>
        <w:pStyle w:val="StandardWeb"/>
        <w:rPr>
          <w:rFonts w:ascii="Arial" w:hAnsi="Arial" w:cs="Arial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qu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e</w:t>
      </w:r>
      <w:r w:rsidRPr="00DC1313">
        <w:rPr>
          <w:rStyle w:val="Fett"/>
          <w:rFonts w:ascii="Arial" w:hAnsi="Arial" w:cs="Arial"/>
          <w:sz w:val="22"/>
          <w:szCs w:val="22"/>
        </w:rPr>
        <w:t>r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Style w:val="Fett"/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qu</w:t>
      </w:r>
      <w:r w:rsidR="00300F2E" w:rsidRPr="00DC1313">
        <w:rPr>
          <w:rFonts w:ascii="Arial" w:hAnsi="Arial" w:cs="Arial"/>
          <w:sz w:val="22"/>
          <w:szCs w:val="22"/>
        </w:rPr>
        <w:t>e</w:t>
      </w:r>
      <w:r w:rsidRPr="00DC1313">
        <w:rPr>
          <w:rFonts w:ascii="Arial" w:hAnsi="Arial" w:cs="Arial"/>
          <w:sz w:val="22"/>
          <w:szCs w:val="22"/>
        </w:rPr>
        <w:t>ror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qu</w:t>
      </w:r>
      <w:r w:rsidR="00300F2E" w:rsidRPr="00DC1313">
        <w:rPr>
          <w:rFonts w:ascii="Arial" w:hAnsi="Arial" w:cs="Arial"/>
          <w:sz w:val="22"/>
          <w:szCs w:val="22"/>
        </w:rPr>
        <w:t>e</w:t>
      </w:r>
      <w:r w:rsidRPr="00DC1313">
        <w:rPr>
          <w:rFonts w:ascii="Arial" w:hAnsi="Arial" w:cs="Arial"/>
          <w:sz w:val="22"/>
          <w:szCs w:val="22"/>
        </w:rPr>
        <w:t>stus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sum</w:t>
      </w:r>
      <w:proofErr w:type="spellEnd"/>
      <w:r w:rsidRPr="00DC1313">
        <w:rPr>
          <w:rFonts w:ascii="Arial" w:hAnsi="Arial" w:cs="Arial"/>
          <w:sz w:val="22"/>
          <w:szCs w:val="22"/>
        </w:rPr>
        <w:t>: klagen, sich beklagen über. Auch mit AcI.</w:t>
      </w:r>
    </w:p>
    <w:p w14:paraId="257EAA6F" w14:textId="77777777" w:rsidR="00D66123" w:rsidRPr="00A26478" w:rsidRDefault="00D66123" w:rsidP="00D66123">
      <w:pPr>
        <w:pStyle w:val="StandardWeb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6046274" wp14:editId="2141E08C">
            <wp:extent cx="1085088" cy="2292096"/>
            <wp:effectExtent l="0" t="0" r="1270" b="0"/>
            <wp:docPr id="1" name="Grafik 1" descr="Ein Bild, das Strichzeichnung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D2F1B" w14:textId="77777777" w:rsidR="0025773A" w:rsidRPr="00DC1313" w:rsidRDefault="0025773A" w:rsidP="00A26478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salut</w:t>
      </w:r>
      <w:r w:rsidR="00300F2E" w:rsidRPr="00DC1313">
        <w:rPr>
          <w:rStyle w:val="Fett"/>
          <w:rFonts w:ascii="Arial" w:hAnsi="Arial" w:cs="Arial"/>
          <w:sz w:val="22"/>
          <w:szCs w:val="22"/>
        </w:rPr>
        <w:t>āre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salut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salut</w:t>
      </w:r>
      <w:r w:rsidR="00300F2E" w:rsidRPr="00DC1313">
        <w:rPr>
          <w:rFonts w:ascii="Arial" w:hAnsi="Arial" w:cs="Arial"/>
          <w:sz w:val="22"/>
          <w:szCs w:val="22"/>
        </w:rPr>
        <w:t>ā</w:t>
      </w:r>
      <w:r w:rsidRPr="00DC1313">
        <w:rPr>
          <w:rFonts w:ascii="Arial" w:hAnsi="Arial" w:cs="Arial"/>
          <w:sz w:val="22"/>
          <w:szCs w:val="22"/>
        </w:rPr>
        <w:t>v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salut</w:t>
      </w:r>
      <w:r w:rsidR="00300F2E" w:rsidRPr="00DC1313">
        <w:rPr>
          <w:rFonts w:ascii="Arial" w:hAnsi="Arial" w:cs="Arial"/>
          <w:sz w:val="22"/>
          <w:szCs w:val="22"/>
        </w:rPr>
        <w:t>ātum</w:t>
      </w:r>
      <w:proofErr w:type="spellEnd"/>
      <w:r w:rsidRPr="00DC1313">
        <w:rPr>
          <w:rFonts w:ascii="Arial" w:hAnsi="Arial" w:cs="Arial"/>
          <w:sz w:val="22"/>
          <w:szCs w:val="22"/>
        </w:rPr>
        <w:t>: grüßen</w:t>
      </w:r>
    </w:p>
    <w:p w14:paraId="1CE4DCED" w14:textId="77777777" w:rsidR="0025773A" w:rsidRPr="00A26478" w:rsidRDefault="0025773A" w:rsidP="0025773A">
      <w:pPr>
        <w:pStyle w:val="StandardWeb"/>
        <w:rPr>
          <w:rFonts w:ascii="Arial" w:hAnsi="Arial" w:cs="Arial"/>
        </w:rPr>
      </w:pPr>
      <w:proofErr w:type="spellStart"/>
      <w:r w:rsidRPr="00DC1313">
        <w:rPr>
          <w:rStyle w:val="Fett"/>
          <w:rFonts w:ascii="Arial" w:hAnsi="Arial" w:cs="Arial"/>
          <w:sz w:val="22"/>
          <w:szCs w:val="22"/>
        </w:rPr>
        <w:t>tacēre</w:t>
      </w:r>
      <w:proofErr w:type="spellEnd"/>
      <w:r w:rsidRPr="00DC1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1313">
        <w:rPr>
          <w:rFonts w:ascii="Arial" w:hAnsi="Arial" w:cs="Arial"/>
          <w:sz w:val="22"/>
          <w:szCs w:val="22"/>
        </w:rPr>
        <w:t>tace</w:t>
      </w:r>
      <w:r w:rsidR="00300F2E" w:rsidRPr="00DC1313">
        <w:rPr>
          <w:rFonts w:ascii="Arial" w:hAnsi="Arial" w:cs="Arial"/>
          <w:sz w:val="22"/>
          <w:szCs w:val="22"/>
        </w:rPr>
        <w:t>ō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tacu</w:t>
      </w:r>
      <w:r w:rsidR="00300F2E" w:rsidRPr="00DC1313">
        <w:rPr>
          <w:rFonts w:ascii="Arial" w:hAnsi="Arial" w:cs="Arial"/>
          <w:sz w:val="22"/>
          <w:szCs w:val="22"/>
        </w:rPr>
        <w:t>ī</w:t>
      </w:r>
      <w:proofErr w:type="spellEnd"/>
      <w:r w:rsidR="00300F2E" w:rsidRPr="00DC1313">
        <w:rPr>
          <w:rFonts w:ascii="Arial" w:hAnsi="Arial" w:cs="Arial"/>
          <w:sz w:val="22"/>
          <w:szCs w:val="22"/>
        </w:rPr>
        <w:t>,</w:t>
      </w:r>
      <w:r w:rsidRPr="00DC1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1313">
        <w:rPr>
          <w:rFonts w:ascii="Arial" w:hAnsi="Arial" w:cs="Arial"/>
          <w:sz w:val="22"/>
          <w:szCs w:val="22"/>
        </w:rPr>
        <w:t>tacitum</w:t>
      </w:r>
      <w:proofErr w:type="spellEnd"/>
      <w:r w:rsidRPr="00DC1313">
        <w:rPr>
          <w:rFonts w:ascii="Arial" w:hAnsi="Arial" w:cs="Arial"/>
          <w:sz w:val="22"/>
          <w:szCs w:val="22"/>
        </w:rPr>
        <w:t>: schweigen</w:t>
      </w:r>
    </w:p>
    <w:p w14:paraId="12FC39D5" w14:textId="77777777" w:rsidR="00B348CA" w:rsidRPr="00A26478" w:rsidRDefault="001F19C4" w:rsidP="00A864BB">
      <w:pPr>
        <w:pStyle w:val="berschrift2"/>
        <w:spacing w:after="240" w:line="312" w:lineRule="auto"/>
        <w:rPr>
          <w:rFonts w:ascii="Arial" w:hAnsi="Arial" w:cs="Arial"/>
        </w:rPr>
      </w:pPr>
      <w:r w:rsidRPr="00A26478">
        <w:rPr>
          <w:rFonts w:ascii="Arial" w:hAnsi="Arial" w:cs="Arial"/>
        </w:rPr>
        <w:t>5.1</w:t>
      </w:r>
      <w:r w:rsidR="00A62475" w:rsidRPr="00A26478">
        <w:rPr>
          <w:rFonts w:ascii="Arial" w:hAnsi="Arial" w:cs="Arial"/>
        </w:rPr>
        <w:t xml:space="preserve">.2. </w:t>
      </w:r>
      <w:r w:rsidR="00B348CA" w:rsidRPr="00A26478">
        <w:rPr>
          <w:rFonts w:ascii="Arial" w:hAnsi="Arial" w:cs="Arial"/>
        </w:rPr>
        <w:t>Nomina</w:t>
      </w:r>
    </w:p>
    <w:p w14:paraId="714349A9" w14:textId="77777777" w:rsidR="000645CE" w:rsidRPr="00DC1313" w:rsidRDefault="00A864BB" w:rsidP="00A864BB">
      <w:pPr>
        <w:spacing w:line="312" w:lineRule="auto"/>
        <w:rPr>
          <w:rFonts w:ascii="Arial" w:eastAsia="Times New Roman" w:hAnsi="Arial" w:cs="Arial"/>
        </w:rPr>
      </w:pPr>
      <w:r w:rsidRPr="00DC1313">
        <w:rPr>
          <w:rFonts w:ascii="Arial" w:hAnsi="Arial" w:cs="Arial"/>
          <w:b/>
          <w:noProof/>
          <w:lang w:val="la-Latn"/>
        </w:rPr>
        <w:t>cl</w:t>
      </w:r>
      <w:r w:rsidRPr="00DC1313">
        <w:rPr>
          <w:rFonts w:ascii="Arial" w:hAnsi="Arial" w:cs="Arial"/>
          <w:b/>
          <w:lang w:val="la-Latn"/>
        </w:rPr>
        <w:t>ā</w:t>
      </w:r>
      <w:r w:rsidRPr="00DC1313">
        <w:rPr>
          <w:rFonts w:ascii="Arial" w:hAnsi="Arial" w:cs="Arial"/>
          <w:b/>
          <w:noProof/>
          <w:lang w:val="la-Latn"/>
        </w:rPr>
        <w:t>mor</w:t>
      </w:r>
      <w:r w:rsidRPr="00DC1313">
        <w:rPr>
          <w:rFonts w:ascii="Arial" w:hAnsi="Arial" w:cs="Arial"/>
          <w:noProof/>
          <w:lang w:val="la-Latn"/>
        </w:rPr>
        <w:t xml:space="preserve">, </w:t>
      </w:r>
      <w:r w:rsidRPr="00DC1313">
        <w:rPr>
          <w:rFonts w:ascii="Arial" w:eastAsia="Times New Roman" w:hAnsi="Arial" w:cs="Arial"/>
        </w:rPr>
        <w:t>clāmōris, m.: das Geschre</w:t>
      </w:r>
      <w:r w:rsidR="00292AC2">
        <w:rPr>
          <w:rFonts w:ascii="Arial" w:eastAsia="Times New Roman" w:hAnsi="Arial" w:cs="Arial"/>
        </w:rPr>
        <w:t>i,</w:t>
      </w:r>
      <w:r w:rsidRPr="00DC1313">
        <w:rPr>
          <w:rFonts w:ascii="Arial" w:eastAsia="Times New Roman" w:hAnsi="Arial" w:cs="Arial"/>
        </w:rPr>
        <w:t xml:space="preserve"> der Lärm, das Rufen</w:t>
      </w:r>
    </w:p>
    <w:p w14:paraId="3D6DDBD2" w14:textId="77777777" w:rsidR="00A864BB" w:rsidRPr="00DC1313" w:rsidRDefault="00B8330F" w:rsidP="000645CE">
      <w:pPr>
        <w:spacing w:line="312" w:lineRule="auto"/>
        <w:ind w:left="708"/>
        <w:rPr>
          <w:rFonts w:ascii="Arial" w:hAnsi="Arial" w:cs="Arial"/>
        </w:rPr>
      </w:pPr>
      <w:r w:rsidRPr="00DC1313">
        <w:rPr>
          <w:rFonts w:ascii="Arial" w:hAnsi="Arial" w:cs="Arial"/>
        </w:rPr>
        <w:t>M</w:t>
      </w:r>
      <w:r w:rsidR="00A864BB" w:rsidRPr="00DC1313">
        <w:rPr>
          <w:rFonts w:ascii="Arial" w:hAnsi="Arial" w:cs="Arial"/>
          <w:lang w:val="la-Latn"/>
        </w:rPr>
        <w:t>agno cum clamore</w:t>
      </w:r>
      <w:r w:rsidR="000645CE" w:rsidRPr="00DC1313">
        <w:rPr>
          <w:rFonts w:ascii="Arial" w:hAnsi="Arial" w:cs="Arial"/>
        </w:rPr>
        <w:t>: unter großem Geschrei</w:t>
      </w:r>
    </w:p>
    <w:p w14:paraId="3A96D1D8" w14:textId="77777777" w:rsidR="00A864BB" w:rsidRPr="00DC1313" w:rsidRDefault="00A864BB" w:rsidP="00A864BB">
      <w:pPr>
        <w:spacing w:line="312" w:lineRule="auto"/>
        <w:rPr>
          <w:rFonts w:ascii="Arial" w:hAnsi="Arial" w:cs="Arial"/>
        </w:rPr>
      </w:pPr>
      <w:r w:rsidRPr="00DC1313">
        <w:rPr>
          <w:rFonts w:ascii="Arial" w:hAnsi="Arial" w:cs="Arial"/>
          <w:b/>
          <w:noProof/>
          <w:lang w:val="la-Latn"/>
        </w:rPr>
        <w:t>coll</w:t>
      </w:r>
      <w:r w:rsidR="00300F2E" w:rsidRPr="00DC1313">
        <w:rPr>
          <w:rFonts w:ascii="Arial" w:hAnsi="Arial" w:cs="Arial"/>
          <w:b/>
          <w:lang w:val="la-Latn"/>
        </w:rPr>
        <w:t>o</w:t>
      </w:r>
      <w:r w:rsidRPr="00DC1313">
        <w:rPr>
          <w:rFonts w:ascii="Arial" w:hAnsi="Arial" w:cs="Arial"/>
          <w:b/>
          <w:noProof/>
          <w:lang w:val="la-Latn"/>
        </w:rPr>
        <w:t>quium</w:t>
      </w:r>
      <w:r w:rsidRPr="00DC1313">
        <w:rPr>
          <w:rFonts w:ascii="Arial" w:hAnsi="Arial" w:cs="Arial"/>
          <w:noProof/>
          <w:lang w:val="la-Latn"/>
        </w:rPr>
        <w:t>, colloqui</w:t>
      </w:r>
      <w:r w:rsidR="00300F2E" w:rsidRPr="00DC1313">
        <w:rPr>
          <w:rFonts w:ascii="Arial" w:hAnsi="Arial" w:cs="Arial"/>
          <w:noProof/>
          <w:lang w:val="la-Latn"/>
        </w:rPr>
        <w:t>ī,</w:t>
      </w:r>
      <w:r w:rsidRPr="00DC1313">
        <w:rPr>
          <w:rFonts w:ascii="Arial" w:hAnsi="Arial" w:cs="Arial"/>
          <w:noProof/>
          <w:lang w:val="la-Latn"/>
        </w:rPr>
        <w:t xml:space="preserve"> n.: </w:t>
      </w:r>
      <w:r w:rsidRPr="00DC1313">
        <w:rPr>
          <w:rFonts w:ascii="Arial" w:hAnsi="Arial" w:cs="Arial"/>
        </w:rPr>
        <w:t xml:space="preserve">das Gespräch, </w:t>
      </w:r>
      <w:r w:rsidR="00364BE0">
        <w:rPr>
          <w:rFonts w:ascii="Arial" w:hAnsi="Arial" w:cs="Arial"/>
        </w:rPr>
        <w:t>die Unterredung</w:t>
      </w:r>
    </w:p>
    <w:p w14:paraId="46FD1B0B" w14:textId="77777777" w:rsidR="00A864BB" w:rsidRPr="00DC1313" w:rsidRDefault="00A864BB" w:rsidP="00A864BB">
      <w:pPr>
        <w:spacing w:line="312" w:lineRule="auto"/>
        <w:rPr>
          <w:rFonts w:ascii="Arial" w:hAnsi="Arial" w:cs="Arial"/>
        </w:rPr>
      </w:pPr>
      <w:r w:rsidRPr="00DC1313">
        <w:rPr>
          <w:rFonts w:ascii="Arial" w:hAnsi="Arial" w:cs="Arial"/>
          <w:b/>
          <w:noProof/>
          <w:lang w:val="la-Latn"/>
        </w:rPr>
        <w:t>f</w:t>
      </w:r>
      <w:r w:rsidR="00300F2E" w:rsidRPr="00DC1313">
        <w:rPr>
          <w:rFonts w:ascii="Arial" w:hAnsi="Arial" w:cs="Arial"/>
          <w:b/>
          <w:noProof/>
          <w:lang w:val="la-Latn"/>
        </w:rPr>
        <w:t>ā</w:t>
      </w:r>
      <w:r w:rsidRPr="00DC1313">
        <w:rPr>
          <w:rFonts w:ascii="Arial" w:hAnsi="Arial" w:cs="Arial"/>
          <w:b/>
          <w:noProof/>
          <w:lang w:val="la-Latn"/>
        </w:rPr>
        <w:t>bula</w:t>
      </w:r>
      <w:r w:rsidRPr="00DC1313">
        <w:rPr>
          <w:rFonts w:ascii="Arial" w:hAnsi="Arial" w:cs="Arial"/>
          <w:noProof/>
          <w:lang w:val="la-Latn"/>
        </w:rPr>
        <w:t>, f</w:t>
      </w:r>
      <w:r w:rsidR="00DC1313" w:rsidRPr="00DC1313">
        <w:rPr>
          <w:rFonts w:ascii="Arial" w:hAnsi="Arial" w:cs="Arial"/>
          <w:noProof/>
          <w:lang w:val="la-Latn"/>
        </w:rPr>
        <w:t>ā</w:t>
      </w:r>
      <w:r w:rsidRPr="00DC1313">
        <w:rPr>
          <w:rFonts w:ascii="Arial" w:hAnsi="Arial" w:cs="Arial"/>
          <w:noProof/>
          <w:lang w:val="la-Latn"/>
        </w:rPr>
        <w:t xml:space="preserve">bulae, f.: </w:t>
      </w:r>
      <w:r w:rsidRPr="00DC1313">
        <w:rPr>
          <w:rFonts w:ascii="Arial" w:hAnsi="Arial" w:cs="Arial"/>
        </w:rPr>
        <w:t>die Erzählung, die Geschichte</w:t>
      </w:r>
    </w:p>
    <w:p w14:paraId="77034B16" w14:textId="77777777" w:rsidR="000645CE" w:rsidRPr="00DC1313" w:rsidRDefault="00A864BB" w:rsidP="00A864BB">
      <w:pPr>
        <w:spacing w:line="312" w:lineRule="auto"/>
        <w:ind w:left="709" w:hanging="709"/>
        <w:rPr>
          <w:rFonts w:ascii="Arial" w:hAnsi="Arial" w:cs="Arial"/>
        </w:rPr>
      </w:pPr>
      <w:r w:rsidRPr="00DC1313">
        <w:rPr>
          <w:rFonts w:ascii="Arial" w:hAnsi="Arial" w:cs="Arial"/>
          <w:b/>
          <w:noProof/>
          <w:lang w:val="la-Latn"/>
        </w:rPr>
        <w:t>f</w:t>
      </w:r>
      <w:r w:rsidRPr="00DC1313">
        <w:rPr>
          <w:rFonts w:ascii="Arial" w:hAnsi="Arial" w:cs="Arial"/>
          <w:b/>
          <w:lang w:val="la-Latn"/>
        </w:rPr>
        <w:t>ā</w:t>
      </w:r>
      <w:r w:rsidRPr="00DC1313">
        <w:rPr>
          <w:rFonts w:ascii="Arial" w:hAnsi="Arial" w:cs="Arial"/>
          <w:b/>
          <w:noProof/>
          <w:lang w:val="la-Latn"/>
        </w:rPr>
        <w:t>ma</w:t>
      </w:r>
      <w:r w:rsidRPr="00DC1313">
        <w:rPr>
          <w:rFonts w:ascii="Arial" w:hAnsi="Arial" w:cs="Arial"/>
          <w:noProof/>
          <w:lang w:val="la-Latn"/>
        </w:rPr>
        <w:t>, f</w:t>
      </w:r>
      <w:r w:rsidRPr="00DC1313">
        <w:rPr>
          <w:rFonts w:ascii="Arial" w:hAnsi="Arial" w:cs="Arial"/>
          <w:lang w:val="la-Latn"/>
        </w:rPr>
        <w:t>ā</w:t>
      </w:r>
      <w:r w:rsidRPr="00DC1313">
        <w:rPr>
          <w:rFonts w:ascii="Arial" w:hAnsi="Arial" w:cs="Arial"/>
          <w:noProof/>
          <w:lang w:val="la-Latn"/>
        </w:rPr>
        <w:t xml:space="preserve">mae, f.: </w:t>
      </w:r>
      <w:r w:rsidRPr="00DC1313">
        <w:rPr>
          <w:rFonts w:ascii="Arial" w:hAnsi="Arial" w:cs="Arial"/>
          <w:noProof/>
        </w:rPr>
        <w:t>das Gerücht</w:t>
      </w:r>
    </w:p>
    <w:p w14:paraId="54647FE1" w14:textId="77777777" w:rsidR="00B8330F" w:rsidRPr="00DC1313" w:rsidRDefault="000645CE" w:rsidP="000645CE">
      <w:pPr>
        <w:spacing w:line="312" w:lineRule="auto"/>
        <w:ind w:left="709"/>
        <w:rPr>
          <w:rFonts w:ascii="Arial" w:hAnsi="Arial" w:cs="Arial"/>
        </w:rPr>
      </w:pPr>
      <w:r w:rsidRPr="00DC1313">
        <w:rPr>
          <w:rFonts w:ascii="Arial" w:hAnsi="Arial" w:cs="Arial"/>
        </w:rPr>
        <w:t>A</w:t>
      </w:r>
      <w:r w:rsidR="00A864BB" w:rsidRPr="00DC1313">
        <w:rPr>
          <w:rFonts w:ascii="Arial" w:hAnsi="Arial" w:cs="Arial"/>
        </w:rPr>
        <w:t xml:space="preserve">uch mit AcI: </w:t>
      </w:r>
    </w:p>
    <w:p w14:paraId="2E8AC25E" w14:textId="77777777" w:rsidR="00B8330F" w:rsidRPr="00DC1313" w:rsidRDefault="00B8330F" w:rsidP="00DC1313">
      <w:pPr>
        <w:tabs>
          <w:tab w:val="left" w:pos="6456"/>
        </w:tabs>
        <w:spacing w:line="312" w:lineRule="auto"/>
        <w:ind w:left="709"/>
        <w:rPr>
          <w:rFonts w:ascii="Arial" w:hAnsi="Arial" w:cs="Arial"/>
        </w:rPr>
      </w:pPr>
      <w:r w:rsidRPr="00DC1313">
        <w:rPr>
          <w:rFonts w:ascii="Arial" w:hAnsi="Arial" w:cs="Arial"/>
        </w:rPr>
        <w:t>F</w:t>
      </w:r>
      <w:r w:rsidR="00A864BB" w:rsidRPr="00DC1313">
        <w:rPr>
          <w:rFonts w:ascii="Arial" w:hAnsi="Arial" w:cs="Arial"/>
          <w:lang w:val="la-Latn"/>
        </w:rPr>
        <w:t>ama est Homerum poetam caecum fuisse</w:t>
      </w:r>
      <w:r w:rsidRPr="00DC1313">
        <w:rPr>
          <w:rFonts w:ascii="Arial" w:hAnsi="Arial" w:cs="Arial"/>
        </w:rPr>
        <w:t>.</w:t>
      </w:r>
    </w:p>
    <w:p w14:paraId="1C4F4BA5" w14:textId="77777777" w:rsidR="00A864BB" w:rsidRPr="00A26478" w:rsidRDefault="00A864BB" w:rsidP="00B8330F">
      <w:pPr>
        <w:spacing w:line="312" w:lineRule="auto"/>
        <w:ind w:left="1416"/>
        <w:rPr>
          <w:rFonts w:ascii="Arial" w:hAnsi="Arial" w:cs="Arial"/>
        </w:rPr>
      </w:pPr>
      <w:r w:rsidRPr="00DC1313">
        <w:rPr>
          <w:rFonts w:ascii="Arial" w:hAnsi="Arial" w:cs="Arial"/>
        </w:rPr>
        <w:t>Man sagt, der Dichter Homer sei blind gewesen.</w:t>
      </w:r>
    </w:p>
    <w:p w14:paraId="2915B4F6" w14:textId="77777777" w:rsidR="00A864BB" w:rsidRPr="00A26478" w:rsidRDefault="00A864BB" w:rsidP="00A864BB">
      <w:pPr>
        <w:spacing w:line="312" w:lineRule="auto"/>
        <w:rPr>
          <w:rFonts w:ascii="Arial" w:hAnsi="Arial" w:cs="Arial"/>
        </w:rPr>
      </w:pPr>
      <w:r w:rsidRPr="00A26478">
        <w:rPr>
          <w:rFonts w:ascii="Arial" w:hAnsi="Arial" w:cs="Arial"/>
          <w:b/>
          <w:noProof/>
          <w:lang w:val="la-Latn"/>
        </w:rPr>
        <w:t>lingua</w:t>
      </w:r>
      <w:r w:rsidRPr="00A26478">
        <w:rPr>
          <w:rFonts w:ascii="Arial" w:hAnsi="Arial" w:cs="Arial"/>
          <w:noProof/>
          <w:lang w:val="la-Latn"/>
        </w:rPr>
        <w:t xml:space="preserve">, linguae, f.: </w:t>
      </w:r>
      <w:r w:rsidRPr="00A26478">
        <w:rPr>
          <w:rFonts w:ascii="Arial" w:hAnsi="Arial" w:cs="Arial"/>
        </w:rPr>
        <w:t>die Zunge, die Sprache</w:t>
      </w:r>
    </w:p>
    <w:p w14:paraId="40CC07CD" w14:textId="77777777" w:rsidR="00A864BB" w:rsidRPr="00A26478" w:rsidRDefault="00A864BB" w:rsidP="00A864BB">
      <w:pPr>
        <w:spacing w:line="312" w:lineRule="auto"/>
        <w:rPr>
          <w:rFonts w:ascii="Arial" w:hAnsi="Arial" w:cs="Arial"/>
        </w:rPr>
      </w:pPr>
      <w:r w:rsidRPr="00A26478">
        <w:rPr>
          <w:rFonts w:ascii="Arial" w:hAnsi="Arial" w:cs="Arial"/>
          <w:b/>
          <w:noProof/>
          <w:lang w:val="la-Latn"/>
        </w:rPr>
        <w:t>n</w:t>
      </w:r>
      <w:r w:rsidRPr="00A26478">
        <w:rPr>
          <w:rFonts w:ascii="Arial" w:hAnsi="Arial" w:cs="Arial"/>
          <w:b/>
          <w:lang w:val="la-Latn"/>
        </w:rPr>
        <w:t>ō</w:t>
      </w:r>
      <w:r w:rsidRPr="00A26478">
        <w:rPr>
          <w:rFonts w:ascii="Arial" w:hAnsi="Arial" w:cs="Arial"/>
          <w:b/>
          <w:noProof/>
          <w:lang w:val="la-Latn"/>
        </w:rPr>
        <w:t>men</w:t>
      </w:r>
      <w:r w:rsidRPr="00A26478">
        <w:rPr>
          <w:rFonts w:ascii="Arial" w:hAnsi="Arial" w:cs="Arial"/>
          <w:noProof/>
          <w:lang w:val="la-Latn"/>
        </w:rPr>
        <w:t>, n</w:t>
      </w:r>
      <w:r w:rsidRPr="00A26478">
        <w:rPr>
          <w:rFonts w:ascii="Arial" w:hAnsi="Arial" w:cs="Arial"/>
          <w:lang w:val="la-Latn"/>
        </w:rPr>
        <w:t>ō</w:t>
      </w:r>
      <w:r w:rsidRPr="00A26478">
        <w:rPr>
          <w:rFonts w:ascii="Arial" w:hAnsi="Arial" w:cs="Arial"/>
          <w:noProof/>
          <w:lang w:val="la-Latn"/>
        </w:rPr>
        <w:t xml:space="preserve">minis, n.: </w:t>
      </w:r>
      <w:r w:rsidRPr="00A26478">
        <w:rPr>
          <w:rFonts w:ascii="Arial" w:hAnsi="Arial" w:cs="Arial"/>
        </w:rPr>
        <w:t>der Name</w:t>
      </w:r>
    </w:p>
    <w:p w14:paraId="6E54136B" w14:textId="77777777" w:rsidR="00A864BB" w:rsidRPr="00A26478" w:rsidRDefault="00A864BB" w:rsidP="00A864BB">
      <w:pPr>
        <w:spacing w:line="312" w:lineRule="auto"/>
        <w:rPr>
          <w:rFonts w:ascii="Arial" w:hAnsi="Arial" w:cs="Arial"/>
        </w:rPr>
      </w:pPr>
      <w:r w:rsidRPr="00A26478">
        <w:rPr>
          <w:rFonts w:ascii="Arial" w:hAnsi="Arial" w:cs="Arial"/>
          <w:b/>
          <w:noProof/>
          <w:lang w:val="la-Latn"/>
        </w:rPr>
        <w:t>nuntius</w:t>
      </w:r>
      <w:r w:rsidRPr="00A26478">
        <w:rPr>
          <w:rFonts w:ascii="Arial" w:hAnsi="Arial" w:cs="Arial"/>
          <w:noProof/>
          <w:lang w:val="la-Latn"/>
        </w:rPr>
        <w:t xml:space="preserve">, </w:t>
      </w:r>
      <w:r w:rsidR="000645CE" w:rsidRPr="00A26478">
        <w:rPr>
          <w:rFonts w:ascii="Arial" w:hAnsi="Arial" w:cs="Arial"/>
          <w:noProof/>
        </w:rPr>
        <w:t>nunti</w:t>
      </w:r>
      <w:r w:rsidR="00300F2E">
        <w:rPr>
          <w:rFonts w:ascii="Arial" w:hAnsi="Arial" w:cs="Arial"/>
          <w:noProof/>
        </w:rPr>
        <w:t>ī,</w:t>
      </w:r>
      <w:r w:rsidRPr="00A26478">
        <w:rPr>
          <w:rFonts w:ascii="Arial" w:hAnsi="Arial" w:cs="Arial"/>
          <w:noProof/>
          <w:lang w:val="la-Latn"/>
        </w:rPr>
        <w:t xml:space="preserve"> </w:t>
      </w:r>
      <w:r w:rsidR="000645CE" w:rsidRPr="00A26478">
        <w:rPr>
          <w:rFonts w:ascii="Arial" w:hAnsi="Arial" w:cs="Arial"/>
          <w:noProof/>
        </w:rPr>
        <w:t xml:space="preserve">m.: </w:t>
      </w:r>
      <w:r w:rsidRPr="00A26478">
        <w:rPr>
          <w:rFonts w:ascii="Arial" w:hAnsi="Arial" w:cs="Arial"/>
        </w:rPr>
        <w:t>der Bote, die Botschaft</w:t>
      </w:r>
    </w:p>
    <w:p w14:paraId="2A79E8CF" w14:textId="77777777" w:rsidR="00B8330F" w:rsidRDefault="00292AC2" w:rsidP="00A864BB">
      <w:pPr>
        <w:spacing w:line="312" w:lineRule="auto"/>
        <w:rPr>
          <w:rFonts w:ascii="Arial" w:hAnsi="Arial" w:cs="Arial"/>
        </w:rPr>
      </w:pPr>
      <w:r w:rsidRPr="00292AC2">
        <w:rPr>
          <w:rFonts w:ascii="Arial" w:hAnsi="Arial" w:cs="Arial"/>
          <w:b/>
          <w:noProof/>
          <w:lang w:val="la-Latn"/>
        </w:rPr>
        <w:t>ōrātio</w:t>
      </w:r>
      <w:r w:rsidR="00300F2E">
        <w:rPr>
          <w:rFonts w:ascii="Arial" w:hAnsi="Arial" w:cs="Arial"/>
          <w:b/>
          <w:noProof/>
          <w:lang w:val="la-Latn"/>
        </w:rPr>
        <w:t>,</w:t>
      </w:r>
      <w:r w:rsidR="00A864BB" w:rsidRPr="00A26478">
        <w:rPr>
          <w:rFonts w:ascii="Arial" w:hAnsi="Arial" w:cs="Arial"/>
          <w:noProof/>
          <w:lang w:val="la-Latn"/>
        </w:rPr>
        <w:t xml:space="preserve"> </w:t>
      </w:r>
      <w:r w:rsidRPr="00292AC2">
        <w:rPr>
          <w:rFonts w:ascii="Arial" w:hAnsi="Arial" w:cs="Arial"/>
          <w:noProof/>
          <w:lang w:val="la-Latn"/>
        </w:rPr>
        <w:t>ōrātiōnis, f.</w:t>
      </w:r>
      <w:r w:rsidR="00A864BB" w:rsidRPr="00A26478">
        <w:rPr>
          <w:rFonts w:ascii="Arial" w:hAnsi="Arial" w:cs="Arial"/>
          <w:noProof/>
          <w:lang w:val="la-Latn"/>
        </w:rPr>
        <w:t xml:space="preserve">: </w:t>
      </w:r>
      <w:r w:rsidR="00A864BB" w:rsidRPr="00A26478">
        <w:rPr>
          <w:rFonts w:ascii="Arial" w:hAnsi="Arial" w:cs="Arial"/>
        </w:rPr>
        <w:t>die Rede</w:t>
      </w:r>
    </w:p>
    <w:p w14:paraId="21E50745" w14:textId="77777777" w:rsidR="00A864BB" w:rsidRPr="00A26478" w:rsidRDefault="00B8330F" w:rsidP="00B8330F">
      <w:pPr>
        <w:spacing w:line="312" w:lineRule="auto"/>
        <w:ind w:left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</w:t>
      </w:r>
      <w:r w:rsidR="00A864BB" w:rsidRPr="00A26478">
        <w:rPr>
          <w:rFonts w:ascii="Arial" w:hAnsi="Arial" w:cs="Arial"/>
        </w:rPr>
        <w:t>rationem</w:t>
      </w:r>
      <w:proofErr w:type="spellEnd"/>
      <w:r w:rsidR="00A864BB" w:rsidRPr="00A26478">
        <w:rPr>
          <w:rFonts w:ascii="Arial" w:hAnsi="Arial" w:cs="Arial"/>
        </w:rPr>
        <w:t xml:space="preserve"> </w:t>
      </w:r>
      <w:proofErr w:type="spellStart"/>
      <w:r w:rsidR="00A864BB" w:rsidRPr="00A26478">
        <w:rPr>
          <w:rFonts w:ascii="Arial" w:hAnsi="Arial" w:cs="Arial"/>
        </w:rPr>
        <w:t>habere</w:t>
      </w:r>
      <w:proofErr w:type="spellEnd"/>
      <w:r w:rsidR="00A864BB" w:rsidRPr="00A26478">
        <w:rPr>
          <w:rFonts w:ascii="Arial" w:hAnsi="Arial" w:cs="Arial"/>
        </w:rPr>
        <w:t>: eine Rede halten</w:t>
      </w:r>
    </w:p>
    <w:p w14:paraId="6A54B323" w14:textId="77777777" w:rsidR="00A864BB" w:rsidRPr="00A26478" w:rsidRDefault="00292AC2" w:rsidP="00A864BB">
      <w:pPr>
        <w:spacing w:line="312" w:lineRule="auto"/>
        <w:rPr>
          <w:rFonts w:ascii="Arial" w:hAnsi="Arial" w:cs="Arial"/>
        </w:rPr>
      </w:pPr>
      <w:r w:rsidRPr="00292AC2">
        <w:rPr>
          <w:rFonts w:ascii="Arial" w:hAnsi="Arial" w:cs="Arial"/>
          <w:b/>
          <w:noProof/>
          <w:lang w:val="la-Latn"/>
        </w:rPr>
        <w:t>ōrātor</w:t>
      </w:r>
      <w:r w:rsidR="00A864BB" w:rsidRPr="00A26478">
        <w:rPr>
          <w:rFonts w:ascii="Arial" w:hAnsi="Arial" w:cs="Arial"/>
          <w:noProof/>
          <w:lang w:val="la-Latn"/>
        </w:rPr>
        <w:t xml:space="preserve">, </w:t>
      </w:r>
      <w:r w:rsidRPr="00292AC2">
        <w:rPr>
          <w:rFonts w:ascii="Arial" w:hAnsi="Arial" w:cs="Arial"/>
          <w:noProof/>
          <w:lang w:val="la-Latn"/>
        </w:rPr>
        <w:t>ōrātōris,</w:t>
      </w:r>
      <w:r w:rsidR="00364BE0">
        <w:rPr>
          <w:rFonts w:ascii="Arial" w:hAnsi="Arial" w:cs="Arial"/>
          <w:noProof/>
        </w:rPr>
        <w:t xml:space="preserve"> </w:t>
      </w:r>
      <w:r w:rsidR="00A864BB" w:rsidRPr="00A26478">
        <w:rPr>
          <w:rFonts w:ascii="Arial" w:hAnsi="Arial" w:cs="Arial"/>
          <w:noProof/>
          <w:lang w:val="la-Latn"/>
        </w:rPr>
        <w:t xml:space="preserve">m.: </w:t>
      </w:r>
      <w:r w:rsidR="00A864BB" w:rsidRPr="00A26478">
        <w:rPr>
          <w:rFonts w:ascii="Arial" w:hAnsi="Arial" w:cs="Arial"/>
        </w:rPr>
        <w:t>der Redner</w:t>
      </w:r>
    </w:p>
    <w:p w14:paraId="4E693415" w14:textId="77777777" w:rsidR="00A864BB" w:rsidRPr="00A26478" w:rsidRDefault="00A864BB" w:rsidP="00A864BB">
      <w:pPr>
        <w:spacing w:line="312" w:lineRule="auto"/>
        <w:rPr>
          <w:rFonts w:ascii="Arial" w:hAnsi="Arial" w:cs="Arial"/>
        </w:rPr>
      </w:pPr>
      <w:r w:rsidRPr="00A26478">
        <w:rPr>
          <w:rFonts w:ascii="Arial" w:hAnsi="Arial" w:cs="Arial"/>
          <w:b/>
          <w:noProof/>
          <w:lang w:val="la-Latn"/>
        </w:rPr>
        <w:t>sententia</w:t>
      </w:r>
      <w:r w:rsidRPr="00A26478">
        <w:rPr>
          <w:rFonts w:ascii="Arial" w:hAnsi="Arial" w:cs="Arial"/>
          <w:noProof/>
          <w:lang w:val="la-Latn"/>
        </w:rPr>
        <w:t xml:space="preserve">, sententiae, f.: </w:t>
      </w:r>
      <w:r w:rsidRPr="00A26478">
        <w:rPr>
          <w:rFonts w:ascii="Arial" w:hAnsi="Arial" w:cs="Arial"/>
        </w:rPr>
        <w:t>der Antrag (im Senat), die Meinung, der Satz</w:t>
      </w:r>
    </w:p>
    <w:p w14:paraId="34FFF8D3" w14:textId="77777777" w:rsidR="00A864BB" w:rsidRPr="00A26478" w:rsidRDefault="00B8330F" w:rsidP="00A864BB">
      <w:pPr>
        <w:spacing w:line="312" w:lineRule="auto"/>
        <w:ind w:left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A864BB" w:rsidRPr="00A26478">
        <w:rPr>
          <w:rFonts w:ascii="Arial" w:hAnsi="Arial" w:cs="Arial"/>
        </w:rPr>
        <w:t>ententiam</w:t>
      </w:r>
      <w:proofErr w:type="spellEnd"/>
      <w:r w:rsidR="00A864BB" w:rsidRPr="00A26478">
        <w:rPr>
          <w:rFonts w:ascii="Arial" w:hAnsi="Arial" w:cs="Arial"/>
        </w:rPr>
        <w:t xml:space="preserve"> </w:t>
      </w:r>
      <w:proofErr w:type="spellStart"/>
      <w:r w:rsidR="00A864BB" w:rsidRPr="00A26478">
        <w:rPr>
          <w:rFonts w:ascii="Arial" w:hAnsi="Arial" w:cs="Arial"/>
        </w:rPr>
        <w:t>ferre</w:t>
      </w:r>
      <w:proofErr w:type="spellEnd"/>
      <w:r w:rsidR="00A864BB" w:rsidRPr="00A26478">
        <w:rPr>
          <w:rFonts w:ascii="Arial" w:hAnsi="Arial" w:cs="Arial"/>
        </w:rPr>
        <w:t>/</w:t>
      </w:r>
      <w:proofErr w:type="spellStart"/>
      <w:r w:rsidR="00A864BB" w:rsidRPr="00A26478">
        <w:rPr>
          <w:rFonts w:ascii="Arial" w:hAnsi="Arial" w:cs="Arial"/>
        </w:rPr>
        <w:t>dicere</w:t>
      </w:r>
      <w:proofErr w:type="spellEnd"/>
      <w:r w:rsidR="00A864BB" w:rsidRPr="00A26478">
        <w:rPr>
          <w:rFonts w:ascii="Arial" w:hAnsi="Arial" w:cs="Arial"/>
        </w:rPr>
        <w:t>: im Senat einen Antrag einbringen</w:t>
      </w:r>
      <w:r w:rsidR="00A864BB" w:rsidRPr="00A26478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M</w:t>
      </w:r>
      <w:r w:rsidR="00A864BB" w:rsidRPr="00A26478">
        <w:rPr>
          <w:rFonts w:ascii="Arial" w:hAnsi="Arial" w:cs="Arial"/>
        </w:rPr>
        <w:t>eā</w:t>
      </w:r>
      <w:proofErr w:type="spellEnd"/>
      <w:r w:rsidR="00A864BB" w:rsidRPr="00A26478">
        <w:rPr>
          <w:rFonts w:ascii="Arial" w:hAnsi="Arial" w:cs="Arial"/>
        </w:rPr>
        <w:t xml:space="preserve"> </w:t>
      </w:r>
      <w:proofErr w:type="spellStart"/>
      <w:r w:rsidR="00A864BB" w:rsidRPr="00A26478">
        <w:rPr>
          <w:rFonts w:ascii="Arial" w:hAnsi="Arial" w:cs="Arial"/>
        </w:rPr>
        <w:t>sententi</w:t>
      </w:r>
      <w:r w:rsidR="00292AC2" w:rsidRPr="00A26478">
        <w:rPr>
          <w:rFonts w:ascii="Arial" w:hAnsi="Arial" w:cs="Arial"/>
        </w:rPr>
        <w:t>ā</w:t>
      </w:r>
      <w:proofErr w:type="spellEnd"/>
      <w:r w:rsidR="00A864BB" w:rsidRPr="00A26478">
        <w:rPr>
          <w:rFonts w:ascii="Arial" w:hAnsi="Arial" w:cs="Arial"/>
        </w:rPr>
        <w:t>: meiner Meinung nach</w:t>
      </w:r>
    </w:p>
    <w:p w14:paraId="5AF97F68" w14:textId="77777777" w:rsidR="00A864BB" w:rsidRPr="00A26478" w:rsidRDefault="00A864BB" w:rsidP="00A864BB">
      <w:pPr>
        <w:spacing w:line="312" w:lineRule="auto"/>
        <w:rPr>
          <w:rFonts w:ascii="Arial" w:hAnsi="Arial" w:cs="Arial"/>
        </w:rPr>
      </w:pPr>
      <w:r w:rsidRPr="00A26478">
        <w:rPr>
          <w:rFonts w:ascii="Arial" w:hAnsi="Arial" w:cs="Arial"/>
          <w:b/>
          <w:noProof/>
          <w:lang w:val="la-Latn"/>
        </w:rPr>
        <w:lastRenderedPageBreak/>
        <w:t>serm</w:t>
      </w:r>
      <w:r w:rsidRPr="00A26478">
        <w:rPr>
          <w:rFonts w:ascii="Arial" w:hAnsi="Arial" w:cs="Arial"/>
          <w:b/>
          <w:lang w:val="la-Latn"/>
        </w:rPr>
        <w:t>ō</w:t>
      </w:r>
      <w:r w:rsidRPr="00A26478">
        <w:rPr>
          <w:rFonts w:ascii="Arial" w:hAnsi="Arial" w:cs="Arial"/>
          <w:noProof/>
          <w:lang w:val="la-Latn"/>
        </w:rPr>
        <w:t>, serm</w:t>
      </w:r>
      <w:r w:rsidRPr="00A26478">
        <w:rPr>
          <w:rFonts w:ascii="Arial" w:hAnsi="Arial" w:cs="Arial"/>
          <w:lang w:val="la-Latn"/>
        </w:rPr>
        <w:t>ō</w:t>
      </w:r>
      <w:r w:rsidRPr="00A26478">
        <w:rPr>
          <w:rFonts w:ascii="Arial" w:hAnsi="Arial" w:cs="Arial"/>
          <w:noProof/>
          <w:lang w:val="la-Latn"/>
        </w:rPr>
        <w:t xml:space="preserve">nis, m.: </w:t>
      </w:r>
      <w:r w:rsidRPr="00A26478">
        <w:rPr>
          <w:rFonts w:ascii="Arial" w:hAnsi="Arial" w:cs="Arial"/>
        </w:rPr>
        <w:t>die Äußerung, das Gespräch</w:t>
      </w:r>
      <w:r w:rsidR="000645CE" w:rsidRPr="00A26478">
        <w:rPr>
          <w:rFonts w:ascii="Arial" w:hAnsi="Arial" w:cs="Arial"/>
        </w:rPr>
        <w:t>, die Sprache</w:t>
      </w:r>
    </w:p>
    <w:p w14:paraId="3099A0EF" w14:textId="77777777" w:rsidR="00A864BB" w:rsidRPr="00A26478" w:rsidRDefault="00A864BB" w:rsidP="00A864BB">
      <w:pPr>
        <w:spacing w:line="312" w:lineRule="auto"/>
        <w:rPr>
          <w:rFonts w:ascii="Arial" w:hAnsi="Arial" w:cs="Arial"/>
        </w:rPr>
      </w:pPr>
      <w:r w:rsidRPr="00A26478">
        <w:rPr>
          <w:rFonts w:ascii="Arial" w:hAnsi="Arial" w:cs="Arial"/>
          <w:b/>
          <w:noProof/>
          <w:lang w:val="la-Latn"/>
        </w:rPr>
        <w:t>silentium</w:t>
      </w:r>
      <w:r w:rsidRPr="00A26478">
        <w:rPr>
          <w:rFonts w:ascii="Arial" w:hAnsi="Arial" w:cs="Arial"/>
          <w:noProof/>
          <w:lang w:val="la-Latn"/>
        </w:rPr>
        <w:t>, silenti</w:t>
      </w:r>
      <w:r w:rsidR="00300F2E">
        <w:rPr>
          <w:rFonts w:ascii="Arial" w:hAnsi="Arial" w:cs="Arial"/>
          <w:noProof/>
          <w:lang w:val="la-Latn"/>
        </w:rPr>
        <w:t>ī,</w:t>
      </w:r>
      <w:r w:rsidRPr="00A26478">
        <w:rPr>
          <w:rFonts w:ascii="Arial" w:hAnsi="Arial" w:cs="Arial"/>
          <w:noProof/>
          <w:lang w:val="la-Latn"/>
        </w:rPr>
        <w:t xml:space="preserve"> n.: </w:t>
      </w:r>
      <w:r w:rsidRPr="00A26478">
        <w:rPr>
          <w:rFonts w:ascii="Arial" w:hAnsi="Arial" w:cs="Arial"/>
        </w:rPr>
        <w:t>das Schweigen</w:t>
      </w:r>
    </w:p>
    <w:p w14:paraId="10BFB6BC" w14:textId="77777777" w:rsidR="00A864BB" w:rsidRPr="00A26478" w:rsidRDefault="00A864BB" w:rsidP="00A864BB">
      <w:pPr>
        <w:spacing w:line="312" w:lineRule="auto"/>
        <w:rPr>
          <w:rFonts w:ascii="Arial" w:hAnsi="Arial" w:cs="Arial"/>
        </w:rPr>
      </w:pPr>
      <w:r w:rsidRPr="00A26478">
        <w:rPr>
          <w:rFonts w:ascii="Arial" w:hAnsi="Arial" w:cs="Arial"/>
          <w:b/>
          <w:noProof/>
          <w:lang w:val="la-Latn"/>
        </w:rPr>
        <w:t>verbum</w:t>
      </w:r>
      <w:r w:rsidRPr="00A26478">
        <w:rPr>
          <w:rFonts w:ascii="Arial" w:hAnsi="Arial" w:cs="Arial"/>
          <w:noProof/>
          <w:lang w:val="la-Latn"/>
        </w:rPr>
        <w:t>, verb</w:t>
      </w:r>
      <w:r w:rsidR="00300F2E">
        <w:rPr>
          <w:rFonts w:ascii="Arial" w:hAnsi="Arial" w:cs="Arial"/>
          <w:noProof/>
          <w:lang w:val="la-Latn"/>
        </w:rPr>
        <w:t>ī,</w:t>
      </w:r>
      <w:r w:rsidRPr="00A26478">
        <w:rPr>
          <w:rFonts w:ascii="Arial" w:hAnsi="Arial" w:cs="Arial"/>
          <w:noProof/>
          <w:lang w:val="la-Latn"/>
        </w:rPr>
        <w:t xml:space="preserve"> n.: </w:t>
      </w:r>
      <w:r w:rsidRPr="00A26478">
        <w:rPr>
          <w:rFonts w:ascii="Arial" w:hAnsi="Arial" w:cs="Arial"/>
        </w:rPr>
        <w:t>das Wort, die Äußerung</w:t>
      </w:r>
    </w:p>
    <w:p w14:paraId="25D20FD5" w14:textId="77777777" w:rsidR="00A864BB" w:rsidRPr="00A26478" w:rsidRDefault="00A864BB" w:rsidP="00A864BB">
      <w:pPr>
        <w:spacing w:line="312" w:lineRule="auto"/>
        <w:rPr>
          <w:rFonts w:ascii="Arial" w:hAnsi="Arial" w:cs="Arial"/>
        </w:rPr>
      </w:pPr>
      <w:r w:rsidRPr="00A26478">
        <w:rPr>
          <w:rFonts w:ascii="Arial" w:hAnsi="Arial" w:cs="Arial"/>
          <w:b/>
          <w:noProof/>
          <w:lang w:val="la-Latn"/>
        </w:rPr>
        <w:t>v</w:t>
      </w:r>
      <w:r w:rsidRPr="00A26478">
        <w:rPr>
          <w:rFonts w:ascii="Arial" w:hAnsi="Arial" w:cs="Arial"/>
          <w:b/>
          <w:lang w:val="la-Latn"/>
        </w:rPr>
        <w:t>ō</w:t>
      </w:r>
      <w:r w:rsidRPr="00A26478">
        <w:rPr>
          <w:rFonts w:ascii="Arial" w:hAnsi="Arial" w:cs="Arial"/>
          <w:b/>
          <w:noProof/>
          <w:lang w:val="la-Latn"/>
        </w:rPr>
        <w:t>x</w:t>
      </w:r>
      <w:r w:rsidRPr="00A26478">
        <w:rPr>
          <w:rFonts w:ascii="Arial" w:hAnsi="Arial" w:cs="Arial"/>
          <w:noProof/>
          <w:lang w:val="la-Latn"/>
        </w:rPr>
        <w:t>, v</w:t>
      </w:r>
      <w:r w:rsidRPr="00A26478">
        <w:rPr>
          <w:rFonts w:ascii="Arial" w:hAnsi="Arial" w:cs="Arial"/>
          <w:lang w:val="la-Latn"/>
        </w:rPr>
        <w:t>ō</w:t>
      </w:r>
      <w:r w:rsidRPr="00A26478">
        <w:rPr>
          <w:rFonts w:ascii="Arial" w:hAnsi="Arial" w:cs="Arial"/>
          <w:noProof/>
          <w:lang w:val="la-Latn"/>
        </w:rPr>
        <w:t xml:space="preserve">cis, f.: </w:t>
      </w:r>
      <w:r w:rsidRPr="00A26478">
        <w:rPr>
          <w:rFonts w:ascii="Arial" w:hAnsi="Arial" w:cs="Arial"/>
        </w:rPr>
        <w:t>die Stimme, die Äußerung</w:t>
      </w:r>
    </w:p>
    <w:p w14:paraId="06B62770" w14:textId="77777777" w:rsidR="00342AAE" w:rsidRDefault="00342AAE" w:rsidP="00A864BB">
      <w:pPr>
        <w:spacing w:line="312" w:lineRule="auto"/>
        <w:rPr>
          <w:rFonts w:ascii="Arial" w:hAnsi="Arial" w:cs="Arial"/>
        </w:rPr>
      </w:pPr>
    </w:p>
    <w:p w14:paraId="1513AAFD" w14:textId="77777777" w:rsidR="0026788C" w:rsidRPr="0026788C" w:rsidRDefault="0026788C" w:rsidP="0026788C">
      <w:pPr>
        <w:spacing w:line="312" w:lineRule="auto"/>
        <w:rPr>
          <w:rFonts w:ascii="Arial" w:hAnsi="Arial" w:cs="Arial"/>
          <w:b/>
          <w:bCs/>
        </w:rPr>
      </w:pPr>
      <w:proofErr w:type="spellStart"/>
      <w:r w:rsidRPr="0026788C">
        <w:rPr>
          <w:rFonts w:ascii="Arial" w:hAnsi="Arial" w:cs="Arial"/>
          <w:b/>
          <w:bCs/>
        </w:rPr>
        <w:t>Lexemfelder</w:t>
      </w:r>
      <w:proofErr w:type="spellEnd"/>
    </w:p>
    <w:p w14:paraId="2E936156" w14:textId="77777777" w:rsidR="0026788C" w:rsidRPr="0026788C" w:rsidRDefault="0026788C" w:rsidP="0026788C">
      <w:pPr>
        <w:spacing w:line="312" w:lineRule="auto"/>
        <w:rPr>
          <w:rFonts w:ascii="Arial" w:hAnsi="Arial" w:cs="Arial"/>
        </w:rPr>
      </w:pPr>
      <w:proofErr w:type="spellStart"/>
      <w:r w:rsidRPr="0026788C">
        <w:rPr>
          <w:rFonts w:ascii="Arial" w:hAnsi="Arial" w:cs="Arial"/>
        </w:rPr>
        <w:t>or</w:t>
      </w:r>
      <w:r w:rsidR="00292AC2">
        <w:rPr>
          <w:rFonts w:ascii="Arial" w:hAnsi="Arial" w:cs="Arial"/>
        </w:rPr>
        <w:t>a</w:t>
      </w:r>
      <w:r w:rsidR="00300F2E">
        <w:rPr>
          <w:rFonts w:ascii="Arial" w:hAnsi="Arial" w:cs="Arial"/>
        </w:rPr>
        <w:t>re</w:t>
      </w:r>
      <w:proofErr w:type="spellEnd"/>
      <w:r w:rsidRPr="0026788C">
        <w:rPr>
          <w:rFonts w:ascii="Arial" w:hAnsi="Arial" w:cs="Arial"/>
        </w:rPr>
        <w:t xml:space="preserve"> – </w:t>
      </w:r>
      <w:proofErr w:type="spellStart"/>
      <w:r w:rsidRPr="0026788C">
        <w:rPr>
          <w:rFonts w:ascii="Arial" w:hAnsi="Arial" w:cs="Arial"/>
        </w:rPr>
        <w:t>oratio</w:t>
      </w:r>
      <w:proofErr w:type="spellEnd"/>
      <w:r w:rsidRPr="0026788C">
        <w:rPr>
          <w:rFonts w:ascii="Arial" w:hAnsi="Arial" w:cs="Arial"/>
        </w:rPr>
        <w:t xml:space="preserve"> – </w:t>
      </w:r>
      <w:proofErr w:type="spellStart"/>
      <w:r w:rsidRPr="0026788C">
        <w:rPr>
          <w:rFonts w:ascii="Arial" w:hAnsi="Arial" w:cs="Arial"/>
        </w:rPr>
        <w:t>orator</w:t>
      </w:r>
      <w:proofErr w:type="spellEnd"/>
    </w:p>
    <w:p w14:paraId="6709E746" w14:textId="77777777" w:rsidR="0026788C" w:rsidRPr="0026788C" w:rsidRDefault="0026788C" w:rsidP="0026788C">
      <w:pPr>
        <w:spacing w:line="312" w:lineRule="auto"/>
        <w:rPr>
          <w:rFonts w:ascii="Arial" w:hAnsi="Arial" w:cs="Arial"/>
        </w:rPr>
      </w:pPr>
      <w:proofErr w:type="spellStart"/>
      <w:r w:rsidRPr="0026788C">
        <w:rPr>
          <w:rFonts w:ascii="Arial" w:hAnsi="Arial" w:cs="Arial"/>
        </w:rPr>
        <w:t>loqui</w:t>
      </w:r>
      <w:proofErr w:type="spellEnd"/>
      <w:r w:rsidRPr="0026788C">
        <w:rPr>
          <w:rFonts w:ascii="Arial" w:hAnsi="Arial" w:cs="Arial"/>
        </w:rPr>
        <w:t xml:space="preserve"> – </w:t>
      </w:r>
      <w:proofErr w:type="spellStart"/>
      <w:r w:rsidRPr="0026788C">
        <w:rPr>
          <w:rFonts w:ascii="Arial" w:hAnsi="Arial" w:cs="Arial"/>
        </w:rPr>
        <w:t>colloqui</w:t>
      </w:r>
      <w:proofErr w:type="spellEnd"/>
      <w:r w:rsidRPr="0026788C">
        <w:rPr>
          <w:rFonts w:ascii="Arial" w:hAnsi="Arial" w:cs="Arial"/>
        </w:rPr>
        <w:t xml:space="preserve"> – </w:t>
      </w:r>
      <w:proofErr w:type="spellStart"/>
      <w:r w:rsidRPr="0026788C">
        <w:rPr>
          <w:rFonts w:ascii="Arial" w:hAnsi="Arial" w:cs="Arial"/>
        </w:rPr>
        <w:t>colloquium</w:t>
      </w:r>
      <w:proofErr w:type="spellEnd"/>
    </w:p>
    <w:p w14:paraId="01FA49C4" w14:textId="77777777" w:rsidR="0026788C" w:rsidRPr="0026788C" w:rsidRDefault="0026788C" w:rsidP="0026788C">
      <w:pPr>
        <w:spacing w:line="312" w:lineRule="auto"/>
        <w:rPr>
          <w:rFonts w:ascii="Arial" w:hAnsi="Arial" w:cs="Arial"/>
        </w:rPr>
      </w:pPr>
      <w:proofErr w:type="spellStart"/>
      <w:r w:rsidRPr="0026788C">
        <w:rPr>
          <w:rFonts w:ascii="Arial" w:hAnsi="Arial" w:cs="Arial"/>
        </w:rPr>
        <w:t>rog</w:t>
      </w:r>
      <w:r w:rsidR="00292AC2">
        <w:rPr>
          <w:rFonts w:ascii="Arial" w:hAnsi="Arial" w:cs="Arial"/>
        </w:rPr>
        <w:t>a</w:t>
      </w:r>
      <w:r w:rsidR="00300F2E">
        <w:rPr>
          <w:rFonts w:ascii="Arial" w:hAnsi="Arial" w:cs="Arial"/>
        </w:rPr>
        <w:t>re</w:t>
      </w:r>
      <w:proofErr w:type="spellEnd"/>
      <w:r w:rsidRPr="0026788C">
        <w:rPr>
          <w:rFonts w:ascii="Arial" w:hAnsi="Arial" w:cs="Arial"/>
        </w:rPr>
        <w:t xml:space="preserve"> – </w:t>
      </w:r>
      <w:proofErr w:type="spellStart"/>
      <w:r w:rsidRPr="0026788C">
        <w:rPr>
          <w:rFonts w:ascii="Arial" w:hAnsi="Arial" w:cs="Arial"/>
        </w:rPr>
        <w:t>interrog</w:t>
      </w:r>
      <w:r w:rsidR="00292AC2">
        <w:rPr>
          <w:rFonts w:ascii="Arial" w:hAnsi="Arial" w:cs="Arial"/>
        </w:rPr>
        <w:t>a</w:t>
      </w:r>
      <w:r w:rsidR="00300F2E">
        <w:rPr>
          <w:rFonts w:ascii="Arial" w:hAnsi="Arial" w:cs="Arial"/>
        </w:rPr>
        <w:t>re</w:t>
      </w:r>
      <w:proofErr w:type="spellEnd"/>
    </w:p>
    <w:p w14:paraId="79EC95CD" w14:textId="77777777" w:rsidR="0026788C" w:rsidRPr="0026788C" w:rsidRDefault="0026788C" w:rsidP="0026788C">
      <w:pPr>
        <w:spacing w:line="312" w:lineRule="auto"/>
        <w:rPr>
          <w:rFonts w:ascii="Arial" w:hAnsi="Arial" w:cs="Arial"/>
        </w:rPr>
      </w:pPr>
      <w:proofErr w:type="spellStart"/>
      <w:r w:rsidRPr="0026788C">
        <w:rPr>
          <w:rFonts w:ascii="Arial" w:hAnsi="Arial" w:cs="Arial"/>
        </w:rPr>
        <w:t>vox</w:t>
      </w:r>
      <w:proofErr w:type="spellEnd"/>
      <w:r w:rsidRPr="0026788C">
        <w:rPr>
          <w:rFonts w:ascii="Arial" w:hAnsi="Arial" w:cs="Arial"/>
        </w:rPr>
        <w:t xml:space="preserve"> – </w:t>
      </w:r>
      <w:proofErr w:type="spellStart"/>
      <w:r w:rsidRPr="0026788C">
        <w:rPr>
          <w:rFonts w:ascii="Arial" w:hAnsi="Arial" w:cs="Arial"/>
        </w:rPr>
        <w:t>voc</w:t>
      </w:r>
      <w:r w:rsidR="00292AC2">
        <w:rPr>
          <w:rFonts w:ascii="Arial" w:hAnsi="Arial" w:cs="Arial"/>
        </w:rPr>
        <w:t>a</w:t>
      </w:r>
      <w:r w:rsidR="00300F2E">
        <w:rPr>
          <w:rFonts w:ascii="Arial" w:hAnsi="Arial" w:cs="Arial"/>
        </w:rPr>
        <w:t>re</w:t>
      </w:r>
      <w:proofErr w:type="spellEnd"/>
      <w:r w:rsidRPr="0026788C">
        <w:rPr>
          <w:rFonts w:ascii="Arial" w:hAnsi="Arial" w:cs="Arial"/>
        </w:rPr>
        <w:t xml:space="preserve"> – </w:t>
      </w:r>
      <w:proofErr w:type="spellStart"/>
      <w:r w:rsidRPr="0026788C">
        <w:rPr>
          <w:rFonts w:ascii="Arial" w:hAnsi="Arial" w:cs="Arial"/>
        </w:rPr>
        <w:t>revoc</w:t>
      </w:r>
      <w:r w:rsidR="00292AC2">
        <w:rPr>
          <w:rFonts w:ascii="Arial" w:hAnsi="Arial" w:cs="Arial"/>
        </w:rPr>
        <w:t>a</w:t>
      </w:r>
      <w:r w:rsidR="00300F2E">
        <w:rPr>
          <w:rFonts w:ascii="Arial" w:hAnsi="Arial" w:cs="Arial"/>
        </w:rPr>
        <w:t>re</w:t>
      </w:r>
      <w:proofErr w:type="spellEnd"/>
    </w:p>
    <w:p w14:paraId="043BE31F" w14:textId="77777777" w:rsidR="0026788C" w:rsidRPr="0026788C" w:rsidRDefault="0026788C" w:rsidP="0026788C">
      <w:pPr>
        <w:spacing w:line="312" w:lineRule="auto"/>
        <w:rPr>
          <w:rFonts w:ascii="Arial" w:hAnsi="Arial" w:cs="Arial"/>
        </w:rPr>
      </w:pPr>
      <w:proofErr w:type="spellStart"/>
      <w:r w:rsidRPr="0026788C">
        <w:rPr>
          <w:rFonts w:ascii="Arial" w:hAnsi="Arial" w:cs="Arial"/>
        </w:rPr>
        <w:t>nomen</w:t>
      </w:r>
      <w:proofErr w:type="spellEnd"/>
      <w:r w:rsidRPr="0026788C">
        <w:rPr>
          <w:rFonts w:ascii="Arial" w:hAnsi="Arial" w:cs="Arial"/>
        </w:rPr>
        <w:t xml:space="preserve"> – </w:t>
      </w:r>
      <w:proofErr w:type="spellStart"/>
      <w:r w:rsidRPr="0026788C">
        <w:rPr>
          <w:rFonts w:ascii="Arial" w:hAnsi="Arial" w:cs="Arial"/>
        </w:rPr>
        <w:t>nomin</w:t>
      </w:r>
      <w:r w:rsidR="00292AC2">
        <w:rPr>
          <w:rFonts w:ascii="Arial" w:hAnsi="Arial" w:cs="Arial"/>
        </w:rPr>
        <w:t>a</w:t>
      </w:r>
      <w:r w:rsidR="00300F2E">
        <w:rPr>
          <w:rFonts w:ascii="Arial" w:hAnsi="Arial" w:cs="Arial"/>
        </w:rPr>
        <w:t>re</w:t>
      </w:r>
      <w:proofErr w:type="spellEnd"/>
    </w:p>
    <w:p w14:paraId="0884DA3B" w14:textId="77777777" w:rsidR="0026788C" w:rsidRPr="0026788C" w:rsidRDefault="0026788C" w:rsidP="0026788C">
      <w:pPr>
        <w:spacing w:line="312" w:lineRule="auto"/>
        <w:rPr>
          <w:rFonts w:ascii="Arial" w:hAnsi="Arial" w:cs="Arial"/>
        </w:rPr>
      </w:pPr>
      <w:proofErr w:type="spellStart"/>
      <w:r w:rsidRPr="0026788C">
        <w:rPr>
          <w:rFonts w:ascii="Arial" w:hAnsi="Arial" w:cs="Arial"/>
        </w:rPr>
        <w:t>clamor</w:t>
      </w:r>
      <w:proofErr w:type="spellEnd"/>
      <w:r w:rsidRPr="0026788C">
        <w:rPr>
          <w:rFonts w:ascii="Arial" w:hAnsi="Arial" w:cs="Arial"/>
        </w:rPr>
        <w:t xml:space="preserve"> – </w:t>
      </w:r>
      <w:proofErr w:type="spellStart"/>
      <w:r w:rsidRPr="0026788C">
        <w:rPr>
          <w:rFonts w:ascii="Arial" w:hAnsi="Arial" w:cs="Arial"/>
        </w:rPr>
        <w:t>clam</w:t>
      </w:r>
      <w:r w:rsidR="00292AC2">
        <w:rPr>
          <w:rFonts w:ascii="Arial" w:hAnsi="Arial" w:cs="Arial"/>
        </w:rPr>
        <w:t>a</w:t>
      </w:r>
      <w:r w:rsidR="00300F2E">
        <w:rPr>
          <w:rFonts w:ascii="Arial" w:hAnsi="Arial" w:cs="Arial"/>
        </w:rPr>
        <w:t>re</w:t>
      </w:r>
      <w:proofErr w:type="spellEnd"/>
    </w:p>
    <w:p w14:paraId="6BB4C539" w14:textId="77777777" w:rsidR="00111BAC" w:rsidRDefault="00111BAC" w:rsidP="00A864BB">
      <w:pPr>
        <w:spacing w:line="312" w:lineRule="auto"/>
        <w:rPr>
          <w:rFonts w:ascii="Arial" w:hAnsi="Arial" w:cs="Arial"/>
        </w:rPr>
      </w:pPr>
    </w:p>
    <w:p w14:paraId="10FF19F7" w14:textId="77777777" w:rsidR="00111BAC" w:rsidRDefault="00111BAC" w:rsidP="00111BA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Microsoft YaHei" w:hAnsi="Calibri" w:cs="Calibri"/>
          <w:color w:val="000000"/>
        </w:rPr>
      </w:pPr>
    </w:p>
    <w:p w14:paraId="2593CEC1" w14:textId="77777777" w:rsidR="00111BAC" w:rsidRPr="00822D92" w:rsidRDefault="00111BAC" w:rsidP="00111BAC">
      <w:pPr>
        <w:spacing w:line="312" w:lineRule="auto"/>
        <w:rPr>
          <w:rFonts w:ascii="Arial" w:hAnsi="Arial" w:cs="Arial"/>
        </w:rPr>
      </w:pPr>
    </w:p>
    <w:p w14:paraId="326F9A88" w14:textId="77777777" w:rsidR="00111BAC" w:rsidRDefault="00111BAC" w:rsidP="00111BAC">
      <w:pPr>
        <w:pStyle w:val="lbs-dokumente"/>
      </w:pPr>
      <w:bookmarkStart w:id="1" w:name="_Hlk512862971"/>
      <w:r>
        <w:t>URL dieser Seite:</w:t>
      </w:r>
    </w:p>
    <w:p w14:paraId="7E8813C4" w14:textId="77777777" w:rsidR="00111BAC" w:rsidRDefault="00F62F7B" w:rsidP="00111BAC">
      <w:pPr>
        <w:pStyle w:val="lbs-dokumente"/>
      </w:pPr>
      <w:hyperlink r:id="rId10" w:history="1">
        <w:r w:rsidR="008D4F80" w:rsidRPr="002941EC">
          <w:rPr>
            <w:rStyle w:val="Hyperlink"/>
          </w:rPr>
          <w:t>http://www.schule-bw.de/faecher-und-schularten/sprachen-und-literatur/latein/sprache//grundwortschatz/denken-fuehlen-und-reden/sagen.html</w:t>
        </w:r>
      </w:hyperlink>
    </w:p>
    <w:p w14:paraId="456B4788" w14:textId="77777777" w:rsidR="00111BAC" w:rsidRPr="00A26478" w:rsidRDefault="00111BAC" w:rsidP="00CA56A7">
      <w:pPr>
        <w:pStyle w:val="lbs-dokumente"/>
        <w:rPr>
          <w:rFonts w:cs="Arial"/>
        </w:rPr>
      </w:pPr>
      <w:r>
        <w:t>Im HTML-Dokument sind Formentabellen verlinkt.</w:t>
      </w:r>
      <w:bookmarkEnd w:id="1"/>
    </w:p>
    <w:sectPr w:rsidR="00111BAC" w:rsidRPr="00A2647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5E07" w14:textId="77777777" w:rsidR="00F62F7B" w:rsidRDefault="00F62F7B" w:rsidP="00DE5CE8">
      <w:r>
        <w:separator/>
      </w:r>
    </w:p>
  </w:endnote>
  <w:endnote w:type="continuationSeparator" w:id="0">
    <w:p w14:paraId="0FDFBD26" w14:textId="77777777" w:rsidR="00F62F7B" w:rsidRDefault="00F62F7B" w:rsidP="00DE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EBD8" w14:textId="77777777" w:rsidR="00270F61" w:rsidRDefault="00F62F7B" w:rsidP="00DC1313">
    <w:pPr>
      <w:pStyle w:val="Fuzeile"/>
      <w:spacing w:before="240"/>
    </w:pPr>
    <w:hyperlink r:id="rId1" w:history="1">
      <w:r w:rsidR="00DC1313" w:rsidRPr="00AB00B4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270F61" w:rsidRPr="001A1D2B">
      <w:rPr>
        <w:rFonts w:ascii="Verdana" w:hAnsi="Verdana"/>
        <w:color w:val="0070C0"/>
        <w:sz w:val="20"/>
        <w:szCs w:val="20"/>
      </w:rPr>
      <w:t xml:space="preserve"> </w:t>
    </w:r>
    <w:r w:rsidR="00270F61">
      <w:rPr>
        <w:rFonts w:ascii="Verdana" w:hAnsi="Verdana"/>
        <w:sz w:val="20"/>
        <w:szCs w:val="20"/>
      </w:rPr>
      <w:tab/>
    </w:r>
    <w:r w:rsidR="00270F61">
      <w:rPr>
        <w:rFonts w:ascii="Verdana" w:hAnsi="Verdana"/>
        <w:sz w:val="20"/>
        <w:szCs w:val="20"/>
      </w:rPr>
      <w:tab/>
      <w:t xml:space="preserve">Seite </w:t>
    </w:r>
    <w:r w:rsidR="00270F61">
      <w:rPr>
        <w:rFonts w:ascii="Verdana" w:hAnsi="Verdana"/>
        <w:sz w:val="20"/>
        <w:szCs w:val="20"/>
      </w:rPr>
      <w:fldChar w:fldCharType="begin"/>
    </w:r>
    <w:r w:rsidR="00270F61">
      <w:rPr>
        <w:rFonts w:ascii="Verdana" w:hAnsi="Verdana"/>
        <w:sz w:val="20"/>
        <w:szCs w:val="20"/>
      </w:rPr>
      <w:instrText xml:space="preserve"> PAGE </w:instrText>
    </w:r>
    <w:r w:rsidR="00270F61">
      <w:rPr>
        <w:rFonts w:ascii="Verdana" w:hAnsi="Verdana"/>
        <w:sz w:val="20"/>
        <w:szCs w:val="20"/>
      </w:rPr>
      <w:fldChar w:fldCharType="separate"/>
    </w:r>
    <w:r w:rsidR="00E86171">
      <w:rPr>
        <w:rFonts w:ascii="Verdana" w:hAnsi="Verdana"/>
        <w:noProof/>
        <w:sz w:val="20"/>
        <w:szCs w:val="20"/>
      </w:rPr>
      <w:t>4</w:t>
    </w:r>
    <w:r w:rsidR="00270F6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BB793" w14:textId="77777777" w:rsidR="00F62F7B" w:rsidRDefault="00F62F7B" w:rsidP="00DE5CE8">
      <w:r>
        <w:separator/>
      </w:r>
    </w:p>
  </w:footnote>
  <w:footnote w:type="continuationSeparator" w:id="0">
    <w:p w14:paraId="4337037C" w14:textId="77777777" w:rsidR="00F62F7B" w:rsidRDefault="00F62F7B" w:rsidP="00DE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9D33B7" w14:paraId="1B28EBAA" w14:textId="77777777" w:rsidTr="005263C8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6366F3E" w14:textId="77777777" w:rsidR="009D33B7" w:rsidRDefault="006D75BE" w:rsidP="009D33B7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E38F9B" wp14:editId="3C08FF95">
                <wp:simplePos x="0" y="0"/>
                <wp:positionH relativeFrom="column">
                  <wp:posOffset>69850</wp:posOffset>
                </wp:positionH>
                <wp:positionV relativeFrom="paragraph">
                  <wp:posOffset>10795</wp:posOffset>
                </wp:positionV>
                <wp:extent cx="1522730" cy="485775"/>
                <wp:effectExtent l="0" t="0" r="0" b="0"/>
                <wp:wrapTopAndBottom/>
                <wp:docPr id="2" name="HTTP://WWW.SCHULE-BW.DE/FAECHER-UND-SCHULARTEN/SPRACHEN-UND-LITERATUR/LAT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://WWW.SCHULE-BW.DE/FAECHER-UND-SCHULARTEN/SPRACHEN-UND-LITERATUR/LAT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565ABE" w14:textId="77777777" w:rsidR="009D33B7" w:rsidRDefault="009D33B7" w:rsidP="009D33B7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8E3EDDC" w14:textId="77777777" w:rsidR="009D33B7" w:rsidRDefault="009D33B7" w:rsidP="009D33B7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Grundwortschatz</w:t>
          </w:r>
          <w:r>
            <w:rPr>
              <w:rFonts w:ascii="Arial Rounded MT Bold" w:hAnsi="Arial Rounded MT Bold"/>
            </w:rPr>
            <w:br/>
          </w:r>
        </w:p>
      </w:tc>
    </w:tr>
  </w:tbl>
  <w:p w14:paraId="0BE58AF7" w14:textId="77777777" w:rsidR="009D33B7" w:rsidRPr="001A79C1" w:rsidRDefault="009D33B7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pt;height:12pt" o:bullet="t">
        <v:imagedata r:id="rId1" o:title="grossbritannien-klein"/>
      </v:shape>
    </w:pict>
  </w:numPicBullet>
  <w:abstractNum w:abstractNumId="0" w15:restartNumberingAfterBreak="0">
    <w:nsid w:val="05DA3513"/>
    <w:multiLevelType w:val="hybridMultilevel"/>
    <w:tmpl w:val="D55223BA"/>
    <w:lvl w:ilvl="0" w:tplc="11B226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C6F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D6B3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6CE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48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00F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C8B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AAA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EB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71"/>
    <w:rsid w:val="00010127"/>
    <w:rsid w:val="000645CE"/>
    <w:rsid w:val="000762F4"/>
    <w:rsid w:val="001015F9"/>
    <w:rsid w:val="00111BAC"/>
    <w:rsid w:val="001307D4"/>
    <w:rsid w:val="00144725"/>
    <w:rsid w:val="001872AD"/>
    <w:rsid w:val="001979B4"/>
    <w:rsid w:val="001A79C1"/>
    <w:rsid w:val="001C2752"/>
    <w:rsid w:val="001C2CBE"/>
    <w:rsid w:val="001F19C4"/>
    <w:rsid w:val="00226AB7"/>
    <w:rsid w:val="00252FDE"/>
    <w:rsid w:val="00257602"/>
    <w:rsid w:val="0025773A"/>
    <w:rsid w:val="0026788C"/>
    <w:rsid w:val="00270F61"/>
    <w:rsid w:val="00292AC2"/>
    <w:rsid w:val="002C4274"/>
    <w:rsid w:val="002E239A"/>
    <w:rsid w:val="00300F2E"/>
    <w:rsid w:val="00342AAE"/>
    <w:rsid w:val="00351325"/>
    <w:rsid w:val="00364BE0"/>
    <w:rsid w:val="00365FC0"/>
    <w:rsid w:val="003820D4"/>
    <w:rsid w:val="00384352"/>
    <w:rsid w:val="00390D9D"/>
    <w:rsid w:val="003F5DA2"/>
    <w:rsid w:val="004009EE"/>
    <w:rsid w:val="00427AA5"/>
    <w:rsid w:val="004470F1"/>
    <w:rsid w:val="00495095"/>
    <w:rsid w:val="004B3E77"/>
    <w:rsid w:val="004C37EF"/>
    <w:rsid w:val="004C71BB"/>
    <w:rsid w:val="00506F53"/>
    <w:rsid w:val="00527310"/>
    <w:rsid w:val="005325BC"/>
    <w:rsid w:val="005336E7"/>
    <w:rsid w:val="00563657"/>
    <w:rsid w:val="00573C9B"/>
    <w:rsid w:val="00591D3B"/>
    <w:rsid w:val="005A62C6"/>
    <w:rsid w:val="005F537E"/>
    <w:rsid w:val="00610571"/>
    <w:rsid w:val="0065503A"/>
    <w:rsid w:val="0066468B"/>
    <w:rsid w:val="00664F8A"/>
    <w:rsid w:val="0067234E"/>
    <w:rsid w:val="006945E3"/>
    <w:rsid w:val="006D75BE"/>
    <w:rsid w:val="006E2903"/>
    <w:rsid w:val="00720080"/>
    <w:rsid w:val="00723D6C"/>
    <w:rsid w:val="00764258"/>
    <w:rsid w:val="007A3AB8"/>
    <w:rsid w:val="007E4418"/>
    <w:rsid w:val="007F32C1"/>
    <w:rsid w:val="008166D9"/>
    <w:rsid w:val="00821ACD"/>
    <w:rsid w:val="00874417"/>
    <w:rsid w:val="00895A0E"/>
    <w:rsid w:val="008C5E65"/>
    <w:rsid w:val="008D03DD"/>
    <w:rsid w:val="008D4F80"/>
    <w:rsid w:val="008F69AE"/>
    <w:rsid w:val="00906467"/>
    <w:rsid w:val="009236F0"/>
    <w:rsid w:val="009B5D2B"/>
    <w:rsid w:val="009C090F"/>
    <w:rsid w:val="009D33B7"/>
    <w:rsid w:val="009F50FC"/>
    <w:rsid w:val="009F5872"/>
    <w:rsid w:val="009F6D60"/>
    <w:rsid w:val="00A0621D"/>
    <w:rsid w:val="00A26478"/>
    <w:rsid w:val="00A3357C"/>
    <w:rsid w:val="00A4695F"/>
    <w:rsid w:val="00A525F1"/>
    <w:rsid w:val="00A62475"/>
    <w:rsid w:val="00A864BB"/>
    <w:rsid w:val="00A86896"/>
    <w:rsid w:val="00B06FC3"/>
    <w:rsid w:val="00B113DD"/>
    <w:rsid w:val="00B348CA"/>
    <w:rsid w:val="00B37FFE"/>
    <w:rsid w:val="00B478EF"/>
    <w:rsid w:val="00B540C0"/>
    <w:rsid w:val="00B61A32"/>
    <w:rsid w:val="00B8330F"/>
    <w:rsid w:val="00BD66C6"/>
    <w:rsid w:val="00BE4021"/>
    <w:rsid w:val="00BE42F7"/>
    <w:rsid w:val="00C121FE"/>
    <w:rsid w:val="00C475F5"/>
    <w:rsid w:val="00C57B0D"/>
    <w:rsid w:val="00C724FD"/>
    <w:rsid w:val="00C92EF4"/>
    <w:rsid w:val="00CA31FA"/>
    <w:rsid w:val="00CA493F"/>
    <w:rsid w:val="00CA56A7"/>
    <w:rsid w:val="00CC7BBF"/>
    <w:rsid w:val="00CD6205"/>
    <w:rsid w:val="00D23CE8"/>
    <w:rsid w:val="00D6510A"/>
    <w:rsid w:val="00D66123"/>
    <w:rsid w:val="00DB7C71"/>
    <w:rsid w:val="00DC1313"/>
    <w:rsid w:val="00DE5CE8"/>
    <w:rsid w:val="00E204B7"/>
    <w:rsid w:val="00E81A28"/>
    <w:rsid w:val="00E86171"/>
    <w:rsid w:val="00EB359B"/>
    <w:rsid w:val="00EB63F6"/>
    <w:rsid w:val="00EC14BF"/>
    <w:rsid w:val="00ED464D"/>
    <w:rsid w:val="00EE1A82"/>
    <w:rsid w:val="00EE2142"/>
    <w:rsid w:val="00EF074D"/>
    <w:rsid w:val="00EF081C"/>
    <w:rsid w:val="00EF7F82"/>
    <w:rsid w:val="00F018FD"/>
    <w:rsid w:val="00F07776"/>
    <w:rsid w:val="00F07DA2"/>
    <w:rsid w:val="00F41E80"/>
    <w:rsid w:val="00F62F7B"/>
    <w:rsid w:val="00F97970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47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0080"/>
  </w:style>
  <w:style w:type="paragraph" w:styleId="berschrift1">
    <w:name w:val="heading 1"/>
    <w:basedOn w:val="Standard"/>
    <w:next w:val="Standard"/>
    <w:link w:val="berschrift1Zchn"/>
    <w:uiPriority w:val="9"/>
    <w:qFormat/>
    <w:rsid w:val="00720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0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00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20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200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00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00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00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00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mmentar2">
    <w:name w:val="Kommentar2"/>
    <w:basedOn w:val="Standard"/>
    <w:autoRedefine/>
    <w:pPr>
      <w:widowControl w:val="0"/>
      <w:tabs>
        <w:tab w:val="left" w:pos="5280"/>
      </w:tabs>
      <w:suppressAutoHyphens/>
      <w:autoSpaceDE w:val="0"/>
    </w:pPr>
    <w:rPr>
      <w:rFonts w:ascii="Lucida Sans" w:eastAsia="Arial" w:hAnsi="Lucida Sans" w:cs="Arial"/>
      <w:b/>
      <w:color w:val="800000"/>
      <w:u w:val="double"/>
      <w:lang w:eastAsia="en-US"/>
    </w:rPr>
  </w:style>
  <w:style w:type="paragraph" w:customStyle="1" w:styleId="berschr-Gliederg">
    <w:name w:val="Überschr-Gliederg"/>
    <w:basedOn w:val="Kopfzeile"/>
    <w:autoRedefine/>
    <w:pPr>
      <w:tabs>
        <w:tab w:val="clear" w:pos="4536"/>
        <w:tab w:val="clear" w:pos="9072"/>
      </w:tabs>
    </w:pPr>
    <w:rPr>
      <w:rFonts w:ascii="Lucida Sans" w:hAnsi="Lucida Sans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nhideWhenUsed/>
    <w:rsid w:val="00DE5C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E5CE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07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07D4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200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08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008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styleId="Hyperlink">
    <w:name w:val="Hyperlink"/>
    <w:uiPriority w:val="99"/>
    <w:unhideWhenUsed/>
    <w:rsid w:val="009C090F"/>
    <w:rPr>
      <w:color w:val="0000FF"/>
      <w:u w:val="single"/>
    </w:rPr>
  </w:style>
  <w:style w:type="paragraph" w:customStyle="1" w:styleId="TableContents">
    <w:name w:val="Table Contents"/>
    <w:basedOn w:val="Standard"/>
    <w:rsid w:val="009D33B7"/>
    <w:pPr>
      <w:suppressLineNumbers/>
      <w:spacing w:before="200" w:line="312" w:lineRule="auto"/>
    </w:pPr>
    <w:rPr>
      <w:rFonts w:ascii="Arial" w:eastAsia="Times New Roman" w:hAnsi="Arial" w:cs="Times New Roman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008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008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00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200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008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008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008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008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20080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008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080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20080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720080"/>
    <w:rPr>
      <w:i/>
      <w:iCs/>
      <w:color w:val="auto"/>
    </w:rPr>
  </w:style>
  <w:style w:type="paragraph" w:styleId="KeinLeerraum">
    <w:name w:val="No Spacing"/>
    <w:uiPriority w:val="1"/>
    <w:qFormat/>
    <w:rsid w:val="0072008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2008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008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008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080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20080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20080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20080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20080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2008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0080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CC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s-dokumente">
    <w:name w:val="lbs-dokumente"/>
    <w:rsid w:val="00111BAC"/>
    <w:pPr>
      <w:spacing w:after="198" w:line="360" w:lineRule="auto"/>
    </w:pPr>
    <w:rPr>
      <w:rFonts w:ascii="Arial" w:hAnsi="Arial"/>
      <w:lang w:eastAsia="zh-CN" w:bidi="hi-IN"/>
    </w:rPr>
  </w:style>
  <w:style w:type="character" w:customStyle="1" w:styleId="Internetlink">
    <w:name w:val="Internet link"/>
    <w:rsid w:val="00111BAC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BAC"/>
    <w:rPr>
      <w:color w:val="808080"/>
      <w:shd w:val="clear" w:color="auto" w:fill="E6E6E6"/>
    </w:rPr>
  </w:style>
  <w:style w:type="character" w:customStyle="1" w:styleId="showbody">
    <w:name w:val="showbody"/>
    <w:basedOn w:val="Absatz-Standardschriftart"/>
    <w:rsid w:val="00720080"/>
  </w:style>
  <w:style w:type="paragraph" w:styleId="Listenabsatz">
    <w:name w:val="List Paragraph"/>
    <w:basedOn w:val="Standard"/>
    <w:uiPriority w:val="34"/>
    <w:qFormat/>
    <w:rsid w:val="0072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7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e-bw.de/faecher-und-schularten/sprachen-und-literatur/latein/sprache//grundwortschatz/denken-fuehlen-und-reden/sag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1597-A9B8-4DD2-BA65-B760CF6A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 - Sprache</vt:lpstr>
    </vt:vector>
  </TitlesOfParts>
  <Company/>
  <LinksUpToDate>false</LinksUpToDate>
  <CharactersWithSpaces>4123</CharactersWithSpaces>
  <SharedDoc>false</SharedDoc>
  <HLinks>
    <vt:vector size="6" baseType="variant">
      <vt:variant>
        <vt:i4>4915219</vt:i4>
      </vt:variant>
      <vt:variant>
        <vt:i4>0</vt:i4>
      </vt:variant>
      <vt:variant>
        <vt:i4>0</vt:i4>
      </vt:variant>
      <vt:variant>
        <vt:i4>5</vt:i4>
      </vt:variant>
      <vt:variant>
        <vt:lpwstr>http://www.latein-bw.de/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 - Sprache</dc:title>
  <dc:subject/>
  <dc:creator/>
  <cp:keywords/>
  <cp:lastModifiedBy/>
  <cp:revision>1</cp:revision>
  <dcterms:created xsi:type="dcterms:W3CDTF">2019-02-17T19:14:00Z</dcterms:created>
  <dcterms:modified xsi:type="dcterms:W3CDTF">2019-02-17T19:14:00Z</dcterms:modified>
</cp:coreProperties>
</file>