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8C2E3" w14:textId="77777777" w:rsidR="006A2DA4" w:rsidRDefault="006A2DA4" w:rsidP="00D231D7">
      <w:pPr>
        <w:pStyle w:val="KeinLeerraum"/>
      </w:pPr>
      <w:r>
        <w:t>Grundwortschatz Kapitel 1</w:t>
      </w:r>
    </w:p>
    <w:p w14:paraId="3199396F" w14:textId="77777777" w:rsidR="006D6E29" w:rsidRPr="00FC2676" w:rsidRDefault="006A2DA4" w:rsidP="00432EA5">
      <w:pPr>
        <w:pStyle w:val="berschrift2"/>
        <w:rPr>
          <w:sz w:val="32"/>
          <w:szCs w:val="32"/>
        </w:rPr>
      </w:pPr>
      <w:r w:rsidRPr="00FC2676">
        <w:rPr>
          <w:sz w:val="32"/>
          <w:szCs w:val="32"/>
        </w:rPr>
        <w:t xml:space="preserve">1.2. </w:t>
      </w:r>
      <w:r w:rsidR="006D6E29" w:rsidRPr="00FC2676">
        <w:rPr>
          <w:sz w:val="32"/>
          <w:szCs w:val="32"/>
        </w:rPr>
        <w:t>Konjunktionen</w:t>
      </w:r>
    </w:p>
    <w:p w14:paraId="5E3D2F4A" w14:textId="3DB47A87" w:rsidR="00D231D7" w:rsidRPr="00D231D7" w:rsidRDefault="006957B3" w:rsidP="00D231D7">
      <w:pPr>
        <w:jc w:val="right"/>
      </w:pPr>
      <w:r>
        <w:t>12</w:t>
      </w:r>
      <w:r w:rsidR="00A7381D">
        <w:t xml:space="preserve"> Wörter</w:t>
      </w:r>
    </w:p>
    <w:p w14:paraId="6C4C0D29" w14:textId="77777777" w:rsidR="00432EA5" w:rsidRPr="00432EA5" w:rsidRDefault="00432EA5" w:rsidP="00432EA5">
      <w:pPr>
        <w:spacing w:line="288" w:lineRule="auto"/>
        <w:rPr>
          <w:rFonts w:ascii="Arial" w:hAnsi="Arial"/>
          <w:bCs/>
          <w:szCs w:val="21"/>
        </w:rPr>
      </w:pPr>
      <w:r w:rsidRPr="00432EA5">
        <w:rPr>
          <w:rFonts w:ascii="Arial" w:hAnsi="Arial"/>
          <w:bCs/>
          <w:szCs w:val="21"/>
        </w:rPr>
        <w:t>Konjunktionen verbinden Wörter in Sätzen oder auch einzelne Sätze, aber sie werden nicht verwendet, um Haupt- und Nebensätze zu verbinden. Dazu dienen die Subjunktionen und andere nebensatzeinleitende Wörter (</w:t>
      </w:r>
      <w:r w:rsidRPr="00432EA5">
        <w:rPr>
          <w:rFonts w:ascii="Arial" w:hAnsi="Arial"/>
          <w:szCs w:val="21"/>
        </w:rPr>
        <w:t>Kapitel 1.3. im Grundwortschatz</w:t>
      </w:r>
      <w:r w:rsidRPr="00432EA5">
        <w:rPr>
          <w:rFonts w:ascii="Arial" w:hAnsi="Arial"/>
          <w:bCs/>
          <w:szCs w:val="21"/>
        </w:rPr>
        <w:t>).</w:t>
      </w:r>
    </w:p>
    <w:p w14:paraId="3CA1D196" w14:textId="281A95E8" w:rsidR="00432EA5" w:rsidRPr="00432EA5" w:rsidRDefault="00FC2676" w:rsidP="00FC2676">
      <w:pPr>
        <w:pStyle w:val="berschrift2"/>
      </w:pPr>
      <w:r>
        <w:t>1.2.</w:t>
      </w:r>
      <w:r w:rsidR="00432EA5" w:rsidRPr="00432EA5">
        <w:t xml:space="preserve">1. </w:t>
      </w:r>
      <w:r w:rsidR="001571FB" w:rsidRPr="001571FB">
        <w:t xml:space="preserve">Konjunktionen mit der </w:t>
      </w:r>
      <w:r w:rsidR="00432EA5" w:rsidRPr="001571FB">
        <w:t>Grundbedeutung</w:t>
      </w:r>
      <w:r w:rsidR="00432EA5" w:rsidRPr="00432EA5">
        <w:t xml:space="preserve"> </w:t>
      </w:r>
      <w:r w:rsidR="00432EA5" w:rsidRPr="00432EA5">
        <w:rPr>
          <w:i/>
          <w:iCs/>
        </w:rPr>
        <w:t>und / auch</w:t>
      </w:r>
    </w:p>
    <w:p w14:paraId="26F22C5A" w14:textId="77777777" w:rsidR="00432EA5" w:rsidRPr="00432EA5" w:rsidRDefault="00432EA5" w:rsidP="00432EA5">
      <w:pPr>
        <w:spacing w:line="288" w:lineRule="auto"/>
        <w:rPr>
          <w:rFonts w:ascii="Arial" w:hAnsi="Arial"/>
          <w:bCs/>
          <w:szCs w:val="21"/>
        </w:rPr>
      </w:pPr>
      <w:r w:rsidRPr="00A55AC9">
        <w:rPr>
          <w:rFonts w:ascii="Arial" w:hAnsi="Arial"/>
          <w:b/>
          <w:bCs/>
          <w:szCs w:val="21"/>
        </w:rPr>
        <w:t>et</w:t>
      </w:r>
      <w:r w:rsidRPr="00432EA5">
        <w:rPr>
          <w:rFonts w:ascii="Arial" w:hAnsi="Arial"/>
          <w:bCs/>
          <w:szCs w:val="21"/>
        </w:rPr>
        <w:t>: und, auch</w:t>
      </w:r>
    </w:p>
    <w:p w14:paraId="339C4FC3" w14:textId="77777777" w:rsidR="00432EA5" w:rsidRPr="00432EA5" w:rsidRDefault="00432EA5" w:rsidP="00432EA5">
      <w:pPr>
        <w:spacing w:line="288" w:lineRule="auto"/>
        <w:rPr>
          <w:rFonts w:ascii="Arial" w:hAnsi="Arial"/>
          <w:bCs/>
          <w:szCs w:val="21"/>
        </w:rPr>
      </w:pPr>
      <w:r w:rsidRPr="00A55AC9">
        <w:rPr>
          <w:rFonts w:ascii="Arial" w:hAnsi="Arial"/>
          <w:b/>
          <w:bCs/>
          <w:szCs w:val="21"/>
        </w:rPr>
        <w:t>-</w:t>
      </w:r>
      <w:proofErr w:type="spellStart"/>
      <w:r w:rsidRPr="00A55AC9">
        <w:rPr>
          <w:rFonts w:ascii="Arial" w:hAnsi="Arial"/>
          <w:b/>
          <w:bCs/>
          <w:szCs w:val="21"/>
        </w:rPr>
        <w:t>que</w:t>
      </w:r>
      <w:proofErr w:type="spellEnd"/>
      <w:r w:rsidRPr="00432EA5">
        <w:rPr>
          <w:rFonts w:ascii="Arial" w:hAnsi="Arial"/>
          <w:bCs/>
          <w:szCs w:val="21"/>
        </w:rPr>
        <w:t>: und</w:t>
      </w:r>
    </w:p>
    <w:p w14:paraId="0EACC83B" w14:textId="77777777" w:rsidR="00432EA5" w:rsidRPr="00432EA5" w:rsidRDefault="00432EA5" w:rsidP="00432EA5">
      <w:pPr>
        <w:spacing w:line="288" w:lineRule="auto"/>
        <w:ind w:left="709"/>
        <w:rPr>
          <w:rFonts w:ascii="Arial" w:hAnsi="Arial"/>
          <w:bCs/>
          <w:szCs w:val="21"/>
        </w:rPr>
      </w:pPr>
      <w:r w:rsidRPr="00432EA5">
        <w:rPr>
          <w:rFonts w:ascii="Arial" w:hAnsi="Arial"/>
          <w:bCs/>
          <w:szCs w:val="21"/>
        </w:rPr>
        <w:t>-</w:t>
      </w:r>
      <w:proofErr w:type="spellStart"/>
      <w:r w:rsidRPr="00432EA5">
        <w:rPr>
          <w:rFonts w:ascii="Arial" w:hAnsi="Arial"/>
          <w:bCs/>
          <w:szCs w:val="21"/>
        </w:rPr>
        <w:t>que</w:t>
      </w:r>
      <w:proofErr w:type="spellEnd"/>
      <w:r w:rsidRPr="00432EA5">
        <w:rPr>
          <w:rFonts w:ascii="Arial" w:hAnsi="Arial"/>
          <w:bCs/>
          <w:szCs w:val="21"/>
        </w:rPr>
        <w:t xml:space="preserve"> ist ein sogenanntes enklitisches Wort, d. h. es wird an andere Wörter angehängt.</w:t>
      </w:r>
    </w:p>
    <w:p w14:paraId="158A317D" w14:textId="11758296" w:rsidR="00432EA5" w:rsidRPr="00432EA5" w:rsidRDefault="00C41544" w:rsidP="00432EA5">
      <w:pPr>
        <w:spacing w:line="288" w:lineRule="auto"/>
        <w:ind w:left="709"/>
        <w:rPr>
          <w:rFonts w:ascii="Arial" w:hAnsi="Arial"/>
          <w:bCs/>
          <w:szCs w:val="21"/>
        </w:rPr>
      </w:pPr>
      <w:r>
        <w:rPr>
          <w:rFonts w:ascii="Arial" w:hAnsi="Arial"/>
          <w:bCs/>
          <w:szCs w:val="21"/>
        </w:rPr>
        <w:t>A</w:t>
      </w:r>
      <w:r w:rsidR="00432EA5" w:rsidRPr="00432EA5">
        <w:rPr>
          <w:rFonts w:ascii="Arial" w:hAnsi="Arial"/>
          <w:bCs/>
          <w:szCs w:val="21"/>
        </w:rPr>
        <w:t xml:space="preserve">rma </w:t>
      </w:r>
      <w:proofErr w:type="spellStart"/>
      <w:r w:rsidR="00432EA5" w:rsidRPr="00432EA5">
        <w:rPr>
          <w:rFonts w:ascii="Arial" w:hAnsi="Arial"/>
          <w:bCs/>
          <w:szCs w:val="21"/>
        </w:rPr>
        <w:t>virum</w:t>
      </w:r>
      <w:r w:rsidR="00432EA5" w:rsidRPr="00432EA5">
        <w:rPr>
          <w:rFonts w:ascii="Arial" w:hAnsi="Arial"/>
          <w:b/>
          <w:bCs/>
          <w:szCs w:val="21"/>
        </w:rPr>
        <w:t>que</w:t>
      </w:r>
      <w:proofErr w:type="spellEnd"/>
      <w:r w:rsidR="00432EA5" w:rsidRPr="00432EA5">
        <w:rPr>
          <w:rFonts w:ascii="Arial" w:hAnsi="Arial"/>
          <w:bCs/>
          <w:szCs w:val="21"/>
        </w:rPr>
        <w:t xml:space="preserve"> </w:t>
      </w:r>
      <w:proofErr w:type="spellStart"/>
      <w:r w:rsidR="00432EA5" w:rsidRPr="00432EA5">
        <w:rPr>
          <w:rFonts w:ascii="Arial" w:hAnsi="Arial"/>
          <w:bCs/>
          <w:szCs w:val="21"/>
        </w:rPr>
        <w:t>cano</w:t>
      </w:r>
      <w:proofErr w:type="spellEnd"/>
      <w:r w:rsidR="00B126C6">
        <w:rPr>
          <w:rFonts w:ascii="Arial" w:hAnsi="Arial"/>
          <w:bCs/>
          <w:szCs w:val="21"/>
        </w:rPr>
        <w:t>…</w:t>
      </w:r>
      <w:r w:rsidR="00432EA5" w:rsidRPr="00432EA5">
        <w:rPr>
          <w:rFonts w:ascii="Arial" w:hAnsi="Arial"/>
          <w:bCs/>
          <w:szCs w:val="21"/>
        </w:rPr>
        <w:t>: Ich singe über die Waffen und über den Mann</w:t>
      </w:r>
      <w:r w:rsidR="00B126C6">
        <w:rPr>
          <w:rFonts w:ascii="Arial" w:hAnsi="Arial"/>
          <w:bCs/>
          <w:szCs w:val="21"/>
        </w:rPr>
        <w:t>…</w:t>
      </w:r>
    </w:p>
    <w:p w14:paraId="719948C5" w14:textId="77777777" w:rsidR="00432EA5" w:rsidRPr="00432EA5" w:rsidRDefault="00432EA5" w:rsidP="00432EA5">
      <w:pPr>
        <w:spacing w:line="288" w:lineRule="auto"/>
        <w:ind w:left="709"/>
        <w:rPr>
          <w:rFonts w:ascii="Arial" w:hAnsi="Arial"/>
          <w:bCs/>
          <w:szCs w:val="21"/>
        </w:rPr>
      </w:pPr>
      <w:r w:rsidRPr="00432EA5">
        <w:rPr>
          <w:rFonts w:ascii="Arial" w:hAnsi="Arial"/>
          <w:bCs/>
          <w:szCs w:val="21"/>
        </w:rPr>
        <w:t>(Beginn des Epos Aeneis des Dichters Vergil)</w:t>
      </w:r>
    </w:p>
    <w:p w14:paraId="2089AEE5" w14:textId="4AE7E359" w:rsidR="00432EA5" w:rsidRDefault="00432EA5" w:rsidP="00432EA5">
      <w:pPr>
        <w:spacing w:line="288" w:lineRule="auto"/>
        <w:rPr>
          <w:rFonts w:ascii="Arial" w:hAnsi="Arial"/>
          <w:bCs/>
          <w:szCs w:val="21"/>
        </w:rPr>
      </w:pPr>
      <w:proofErr w:type="spellStart"/>
      <w:r w:rsidRPr="00A55AC9">
        <w:rPr>
          <w:rFonts w:ascii="Arial" w:hAnsi="Arial"/>
          <w:b/>
          <w:bCs/>
          <w:szCs w:val="21"/>
        </w:rPr>
        <w:t>atque</w:t>
      </w:r>
      <w:proofErr w:type="spellEnd"/>
      <w:r w:rsidRPr="00432EA5">
        <w:rPr>
          <w:rFonts w:ascii="Arial" w:hAnsi="Arial"/>
          <w:bCs/>
          <w:szCs w:val="21"/>
        </w:rPr>
        <w:t xml:space="preserve">, </w:t>
      </w:r>
      <w:proofErr w:type="spellStart"/>
      <w:r w:rsidRPr="008A56A3">
        <w:rPr>
          <w:rFonts w:ascii="Arial" w:hAnsi="Arial"/>
          <w:b/>
          <w:bCs/>
          <w:szCs w:val="21"/>
        </w:rPr>
        <w:t>ac</w:t>
      </w:r>
      <w:proofErr w:type="spellEnd"/>
      <w:r w:rsidRPr="00432EA5">
        <w:rPr>
          <w:rFonts w:ascii="Arial" w:hAnsi="Arial"/>
          <w:bCs/>
          <w:szCs w:val="21"/>
        </w:rPr>
        <w:t>: und</w:t>
      </w:r>
    </w:p>
    <w:p w14:paraId="3D09B316" w14:textId="38282018" w:rsidR="003D28FC" w:rsidRPr="00432EA5" w:rsidRDefault="003D28FC" w:rsidP="00432EA5">
      <w:pPr>
        <w:spacing w:line="288" w:lineRule="auto"/>
        <w:rPr>
          <w:rFonts w:ascii="Arial" w:hAnsi="Arial"/>
          <w:bCs/>
          <w:szCs w:val="21"/>
        </w:rPr>
      </w:pPr>
      <w:r w:rsidRPr="00A55AC9">
        <w:rPr>
          <w:rFonts w:ascii="Arial" w:hAnsi="Arial"/>
          <w:b/>
          <w:bCs/>
          <w:szCs w:val="21"/>
        </w:rPr>
        <w:t>etiam</w:t>
      </w:r>
      <w:r w:rsidRPr="00432EA5">
        <w:rPr>
          <w:rFonts w:ascii="Arial" w:hAnsi="Arial"/>
          <w:bCs/>
          <w:szCs w:val="21"/>
        </w:rPr>
        <w:t>: auch</w:t>
      </w:r>
    </w:p>
    <w:p w14:paraId="5D074E72" w14:textId="39C85142" w:rsidR="00432EA5" w:rsidRDefault="00432EA5" w:rsidP="00432EA5">
      <w:pPr>
        <w:spacing w:line="288" w:lineRule="auto"/>
        <w:rPr>
          <w:rFonts w:ascii="Arial" w:hAnsi="Arial"/>
          <w:bCs/>
          <w:szCs w:val="21"/>
        </w:rPr>
      </w:pPr>
      <w:proofErr w:type="spellStart"/>
      <w:r w:rsidRPr="00A55AC9">
        <w:rPr>
          <w:rFonts w:ascii="Arial" w:hAnsi="Arial"/>
          <w:b/>
          <w:bCs/>
          <w:szCs w:val="21"/>
        </w:rPr>
        <w:t>quoque</w:t>
      </w:r>
      <w:proofErr w:type="spellEnd"/>
      <w:r w:rsidRPr="00432EA5">
        <w:rPr>
          <w:rFonts w:ascii="Arial" w:hAnsi="Arial"/>
          <w:bCs/>
          <w:szCs w:val="21"/>
        </w:rPr>
        <w:t xml:space="preserve"> (nachgestellt): auch</w:t>
      </w:r>
    </w:p>
    <w:p w14:paraId="54E21A55" w14:textId="5504B532" w:rsidR="008A56A3" w:rsidRDefault="008A56A3" w:rsidP="008A56A3">
      <w:pPr>
        <w:spacing w:line="288" w:lineRule="auto"/>
        <w:ind w:left="709"/>
        <w:rPr>
          <w:rFonts w:ascii="Arial" w:hAnsi="Arial"/>
          <w:bCs/>
          <w:szCs w:val="21"/>
        </w:rPr>
      </w:pPr>
      <w:r>
        <w:rPr>
          <w:rFonts w:ascii="Arial" w:hAnsi="Arial"/>
          <w:bCs/>
          <w:szCs w:val="21"/>
        </w:rPr>
        <w:t xml:space="preserve">Me </w:t>
      </w:r>
      <w:proofErr w:type="spellStart"/>
      <w:r>
        <w:rPr>
          <w:rFonts w:ascii="Arial" w:hAnsi="Arial"/>
          <w:bCs/>
          <w:szCs w:val="21"/>
        </w:rPr>
        <w:t>quoque</w:t>
      </w:r>
      <w:proofErr w:type="spellEnd"/>
      <w:r>
        <w:rPr>
          <w:rFonts w:ascii="Arial" w:hAnsi="Arial"/>
          <w:bCs/>
          <w:szCs w:val="21"/>
        </w:rPr>
        <w:t xml:space="preserve"> delectat </w:t>
      </w:r>
      <w:proofErr w:type="spellStart"/>
      <w:r>
        <w:rPr>
          <w:rFonts w:ascii="Arial" w:hAnsi="Arial"/>
          <w:bCs/>
          <w:szCs w:val="21"/>
        </w:rPr>
        <w:t>consilium</w:t>
      </w:r>
      <w:proofErr w:type="spellEnd"/>
      <w:r>
        <w:rPr>
          <w:rFonts w:ascii="Arial" w:hAnsi="Arial"/>
          <w:bCs/>
          <w:szCs w:val="21"/>
        </w:rPr>
        <w:t>.</w:t>
      </w:r>
    </w:p>
    <w:p w14:paraId="30A821C5" w14:textId="43E2C3B6" w:rsidR="008A56A3" w:rsidRPr="00432EA5" w:rsidRDefault="008A56A3" w:rsidP="008A56A3">
      <w:pPr>
        <w:spacing w:line="288" w:lineRule="auto"/>
        <w:ind w:left="1418"/>
        <w:rPr>
          <w:rFonts w:ascii="Arial" w:hAnsi="Arial"/>
          <w:bCs/>
          <w:szCs w:val="21"/>
        </w:rPr>
      </w:pPr>
      <w:r>
        <w:rPr>
          <w:rFonts w:ascii="Arial" w:hAnsi="Arial"/>
          <w:bCs/>
          <w:szCs w:val="21"/>
        </w:rPr>
        <w:t>Auch mir gefällt der Plan. (Cicero, Briefe)</w:t>
      </w:r>
    </w:p>
    <w:p w14:paraId="0C040F46" w14:textId="34020BA9" w:rsidR="00C1696C" w:rsidRPr="00432EA5" w:rsidRDefault="006777E5" w:rsidP="00C1696C">
      <w:pPr>
        <w:spacing w:line="288" w:lineRule="auto"/>
        <w:jc w:val="center"/>
        <w:rPr>
          <w:rFonts w:ascii="Arial" w:hAnsi="Arial"/>
          <w:bCs/>
          <w:szCs w:val="21"/>
        </w:rPr>
      </w:pPr>
      <w:bookmarkStart w:id="0" w:name="_GoBack"/>
      <w:bookmarkEnd w:id="0"/>
      <w:r>
        <w:rPr>
          <w:rFonts w:ascii="Arial" w:hAnsi="Arial"/>
          <w:bCs/>
          <w:noProof/>
          <w:szCs w:val="21"/>
        </w:rPr>
        <w:drawing>
          <wp:inline distT="0" distB="0" distL="0" distR="0" wp14:anchorId="4D862A49" wp14:editId="7F215C3C">
            <wp:extent cx="3947160" cy="2692060"/>
            <wp:effectExtent l="0" t="0" r="0" b="0"/>
            <wp:docPr id="4" name="Grafik 4" descr="Ein Bild, das Text, Karte enthält.&#10;&#10;Mit sehr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njunktionen-gros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182"/>
                    <a:stretch/>
                  </pic:blipFill>
                  <pic:spPr bwMode="auto">
                    <a:xfrm>
                      <a:off x="0" y="0"/>
                      <a:ext cx="3986244" cy="2718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175651" w14:textId="6A6173AE" w:rsidR="00366D80" w:rsidRDefault="00366D80" w:rsidP="00366D80">
      <w:pPr>
        <w:pStyle w:val="berschrift3"/>
      </w:pPr>
      <w:r>
        <w:lastRenderedPageBreak/>
        <w:t>Weiterführung einer Verneinung:</w:t>
      </w:r>
    </w:p>
    <w:p w14:paraId="379FD937" w14:textId="3BAB7A20" w:rsidR="003D28FC" w:rsidRPr="003D28FC" w:rsidRDefault="003D28FC" w:rsidP="003D28FC">
      <w:proofErr w:type="spellStart"/>
      <w:r w:rsidRPr="003D28FC">
        <w:rPr>
          <w:b/>
          <w:bCs/>
        </w:rPr>
        <w:t>neque</w:t>
      </w:r>
      <w:proofErr w:type="spellEnd"/>
      <w:r w:rsidRPr="003D28FC">
        <w:rPr>
          <w:b/>
          <w:bCs/>
        </w:rPr>
        <w:t>/</w:t>
      </w:r>
      <w:proofErr w:type="spellStart"/>
      <w:r w:rsidRPr="003D28FC">
        <w:rPr>
          <w:b/>
          <w:bCs/>
        </w:rPr>
        <w:t>nec</w:t>
      </w:r>
      <w:proofErr w:type="spellEnd"/>
      <w:r w:rsidRPr="003D28FC">
        <w:rPr>
          <w:b/>
          <w:bCs/>
        </w:rPr>
        <w:t xml:space="preserve">: </w:t>
      </w:r>
      <w:r w:rsidRPr="003D28FC">
        <w:t>und nicht, auch nicht, aber nicht</w:t>
      </w:r>
    </w:p>
    <w:p w14:paraId="6F573558" w14:textId="77777777" w:rsidR="00366D80" w:rsidRPr="00432EA5" w:rsidRDefault="00366D80" w:rsidP="00366D80">
      <w:pPr>
        <w:spacing w:line="288" w:lineRule="auto"/>
        <w:rPr>
          <w:rFonts w:ascii="Arial" w:hAnsi="Arial"/>
          <w:bCs/>
          <w:szCs w:val="21"/>
        </w:rPr>
      </w:pPr>
      <w:proofErr w:type="spellStart"/>
      <w:r w:rsidRPr="00A55AC9">
        <w:rPr>
          <w:rFonts w:ascii="Arial" w:hAnsi="Arial"/>
          <w:b/>
          <w:bCs/>
          <w:szCs w:val="21"/>
        </w:rPr>
        <w:t>neque</w:t>
      </w:r>
      <w:proofErr w:type="spellEnd"/>
      <w:r>
        <w:rPr>
          <w:rFonts w:ascii="Arial" w:hAnsi="Arial"/>
          <w:b/>
          <w:bCs/>
          <w:szCs w:val="21"/>
        </w:rPr>
        <w:t xml:space="preserve"> </w:t>
      </w:r>
      <w:r w:rsidRPr="00A55AC9">
        <w:rPr>
          <w:rFonts w:ascii="Arial" w:hAnsi="Arial"/>
          <w:b/>
          <w:bCs/>
          <w:szCs w:val="21"/>
        </w:rPr>
        <w:t>…</w:t>
      </w:r>
      <w:r>
        <w:rPr>
          <w:rFonts w:ascii="Arial" w:hAnsi="Arial"/>
          <w:b/>
          <w:bCs/>
          <w:szCs w:val="21"/>
        </w:rPr>
        <w:t xml:space="preserve"> </w:t>
      </w:r>
      <w:proofErr w:type="spellStart"/>
      <w:r w:rsidRPr="00A55AC9">
        <w:rPr>
          <w:rFonts w:ascii="Arial" w:hAnsi="Arial"/>
          <w:b/>
          <w:bCs/>
          <w:szCs w:val="21"/>
        </w:rPr>
        <w:t>neque</w:t>
      </w:r>
      <w:proofErr w:type="spellEnd"/>
      <w:r>
        <w:rPr>
          <w:rFonts w:ascii="Arial" w:hAnsi="Arial"/>
          <w:b/>
          <w:bCs/>
          <w:szCs w:val="21"/>
        </w:rPr>
        <w:t>/</w:t>
      </w:r>
      <w:proofErr w:type="spellStart"/>
      <w:r>
        <w:rPr>
          <w:rFonts w:ascii="Arial" w:hAnsi="Arial"/>
          <w:b/>
          <w:bCs/>
          <w:szCs w:val="21"/>
        </w:rPr>
        <w:t>nec</w:t>
      </w:r>
      <w:proofErr w:type="spellEnd"/>
      <w:r>
        <w:rPr>
          <w:rFonts w:ascii="Arial" w:hAnsi="Arial"/>
          <w:b/>
          <w:bCs/>
          <w:szCs w:val="21"/>
        </w:rPr>
        <w:t xml:space="preserve"> … </w:t>
      </w:r>
      <w:proofErr w:type="spellStart"/>
      <w:r>
        <w:rPr>
          <w:rFonts w:ascii="Arial" w:hAnsi="Arial"/>
          <w:b/>
          <w:bCs/>
          <w:szCs w:val="21"/>
        </w:rPr>
        <w:t>nec</w:t>
      </w:r>
      <w:proofErr w:type="spellEnd"/>
      <w:r w:rsidRPr="00432EA5">
        <w:rPr>
          <w:rFonts w:ascii="Arial" w:hAnsi="Arial"/>
          <w:bCs/>
          <w:szCs w:val="21"/>
        </w:rPr>
        <w:t>: weder …noch</w:t>
      </w:r>
    </w:p>
    <w:p w14:paraId="12CAAE8C" w14:textId="1456B2BC" w:rsidR="00432EA5" w:rsidRPr="00432EA5" w:rsidRDefault="00FC2676" w:rsidP="006777E5">
      <w:pPr>
        <w:pStyle w:val="berschrift4"/>
        <w:spacing w:before="240"/>
      </w:pPr>
      <w:r w:rsidRPr="001571FB">
        <w:rPr>
          <w:i w:val="0"/>
        </w:rPr>
        <w:t>1.2.</w:t>
      </w:r>
      <w:r w:rsidR="00432EA5" w:rsidRPr="001571FB">
        <w:rPr>
          <w:i w:val="0"/>
        </w:rPr>
        <w:t xml:space="preserve">2. </w:t>
      </w:r>
      <w:r w:rsidR="001571FB" w:rsidRPr="001571FB">
        <w:rPr>
          <w:i w:val="0"/>
        </w:rPr>
        <w:t xml:space="preserve">Konjunktionen mit der </w:t>
      </w:r>
      <w:r w:rsidR="00432EA5" w:rsidRPr="001571FB">
        <w:rPr>
          <w:i w:val="0"/>
        </w:rPr>
        <w:t>Grundbedeutung</w:t>
      </w:r>
      <w:r w:rsidR="00432EA5" w:rsidRPr="00432EA5">
        <w:t xml:space="preserve"> oder</w:t>
      </w:r>
    </w:p>
    <w:p w14:paraId="0496FA98" w14:textId="77777777" w:rsidR="00432EA5" w:rsidRPr="00A55AC9" w:rsidRDefault="00432EA5" w:rsidP="00432EA5">
      <w:pPr>
        <w:spacing w:line="288" w:lineRule="auto"/>
        <w:rPr>
          <w:rFonts w:ascii="Arial" w:hAnsi="Arial"/>
          <w:bCs/>
          <w:szCs w:val="21"/>
          <w:lang w:val="la-Latn"/>
        </w:rPr>
      </w:pPr>
      <w:r w:rsidRPr="00A55AC9">
        <w:rPr>
          <w:rFonts w:ascii="Arial" w:hAnsi="Arial"/>
          <w:b/>
          <w:bCs/>
          <w:szCs w:val="21"/>
          <w:lang w:val="la-Latn"/>
        </w:rPr>
        <w:t>vel</w:t>
      </w:r>
      <w:r w:rsidRPr="00A55AC9">
        <w:rPr>
          <w:rFonts w:ascii="Arial" w:hAnsi="Arial"/>
          <w:bCs/>
          <w:szCs w:val="21"/>
          <w:lang w:val="la-Latn"/>
        </w:rPr>
        <w:t>: oder</w:t>
      </w:r>
    </w:p>
    <w:p w14:paraId="2F184281" w14:textId="77777777" w:rsidR="00C1696C" w:rsidRPr="00A55AC9" w:rsidRDefault="00432EA5" w:rsidP="00432EA5">
      <w:pPr>
        <w:spacing w:line="288" w:lineRule="auto"/>
        <w:rPr>
          <w:rFonts w:ascii="Arial" w:hAnsi="Arial"/>
          <w:bCs/>
          <w:szCs w:val="21"/>
          <w:lang w:val="la-Latn"/>
        </w:rPr>
      </w:pPr>
      <w:r w:rsidRPr="00A55AC9">
        <w:rPr>
          <w:rFonts w:ascii="Arial" w:hAnsi="Arial"/>
          <w:b/>
          <w:bCs/>
          <w:szCs w:val="21"/>
          <w:lang w:val="la-Latn"/>
        </w:rPr>
        <w:t>aut</w:t>
      </w:r>
      <w:r w:rsidRPr="00A55AC9">
        <w:rPr>
          <w:rFonts w:ascii="Arial" w:hAnsi="Arial"/>
          <w:bCs/>
          <w:szCs w:val="21"/>
          <w:lang w:val="la-Latn"/>
        </w:rPr>
        <w:t>: oder</w:t>
      </w:r>
    </w:p>
    <w:p w14:paraId="50BC2BEC" w14:textId="77777777" w:rsidR="00432EA5" w:rsidRPr="00A55AC9" w:rsidRDefault="00432EA5" w:rsidP="00432EA5">
      <w:pPr>
        <w:spacing w:line="288" w:lineRule="auto"/>
        <w:rPr>
          <w:rFonts w:ascii="Arial" w:hAnsi="Arial"/>
          <w:bCs/>
          <w:szCs w:val="21"/>
          <w:lang w:val="la-Latn"/>
        </w:rPr>
      </w:pPr>
      <w:r w:rsidRPr="00A55AC9">
        <w:rPr>
          <w:rFonts w:ascii="Arial" w:hAnsi="Arial"/>
          <w:b/>
          <w:bCs/>
          <w:szCs w:val="21"/>
          <w:lang w:val="la-Latn"/>
        </w:rPr>
        <w:t>vel… vel</w:t>
      </w:r>
      <w:r w:rsidRPr="00A55AC9">
        <w:rPr>
          <w:rFonts w:ascii="Arial" w:hAnsi="Arial"/>
          <w:bCs/>
          <w:szCs w:val="21"/>
          <w:lang w:val="la-Latn"/>
        </w:rPr>
        <w:t>: entweder … oder</w:t>
      </w:r>
    </w:p>
    <w:p w14:paraId="5DEDED80" w14:textId="77777777" w:rsidR="00432EA5" w:rsidRPr="00A55AC9" w:rsidRDefault="00432EA5" w:rsidP="00432EA5">
      <w:pPr>
        <w:spacing w:line="288" w:lineRule="auto"/>
        <w:rPr>
          <w:rFonts w:ascii="Arial" w:hAnsi="Arial"/>
          <w:bCs/>
          <w:szCs w:val="21"/>
          <w:lang w:val="la-Latn"/>
        </w:rPr>
      </w:pPr>
      <w:r w:rsidRPr="00A55AC9">
        <w:rPr>
          <w:rFonts w:ascii="Arial" w:hAnsi="Arial"/>
          <w:b/>
          <w:bCs/>
          <w:szCs w:val="21"/>
          <w:lang w:val="la-Latn"/>
        </w:rPr>
        <w:t>aut … aut</w:t>
      </w:r>
      <w:r w:rsidRPr="00A55AC9">
        <w:rPr>
          <w:rFonts w:ascii="Arial" w:hAnsi="Arial"/>
          <w:bCs/>
          <w:szCs w:val="21"/>
          <w:lang w:val="la-Latn"/>
        </w:rPr>
        <w:t>: entweder…oder</w:t>
      </w:r>
    </w:p>
    <w:p w14:paraId="11BF51BF" w14:textId="34186D01" w:rsidR="00432EA5" w:rsidRPr="00FC2676" w:rsidRDefault="00FC2676" w:rsidP="00FC2676">
      <w:pPr>
        <w:pStyle w:val="berschrift2"/>
      </w:pPr>
      <w:r w:rsidRPr="00FC2676">
        <w:t>1.2.</w:t>
      </w:r>
      <w:r w:rsidR="00432EA5" w:rsidRPr="00FC2676">
        <w:t xml:space="preserve">3. </w:t>
      </w:r>
      <w:r w:rsidR="001571FB" w:rsidRPr="001571FB">
        <w:t xml:space="preserve">Konjunktionen mit der </w:t>
      </w:r>
      <w:r w:rsidR="00432EA5" w:rsidRPr="001571FB">
        <w:t>Grundbedeutung</w:t>
      </w:r>
      <w:r w:rsidR="00432EA5" w:rsidRPr="00FC2676">
        <w:t xml:space="preserve"> </w:t>
      </w:r>
      <w:r w:rsidR="00432EA5" w:rsidRPr="00FC2676">
        <w:rPr>
          <w:i/>
        </w:rPr>
        <w:t>aber</w:t>
      </w:r>
    </w:p>
    <w:p w14:paraId="73AFBA51" w14:textId="77777777" w:rsidR="00432EA5" w:rsidRPr="00432EA5" w:rsidRDefault="00432EA5" w:rsidP="00432EA5">
      <w:pPr>
        <w:spacing w:line="288" w:lineRule="auto"/>
        <w:rPr>
          <w:rFonts w:ascii="Arial" w:hAnsi="Arial"/>
          <w:bCs/>
          <w:szCs w:val="21"/>
        </w:rPr>
      </w:pPr>
      <w:r w:rsidRPr="00A55AC9">
        <w:rPr>
          <w:rFonts w:ascii="Arial" w:hAnsi="Arial"/>
          <w:b/>
          <w:bCs/>
          <w:szCs w:val="21"/>
        </w:rPr>
        <w:t>sed</w:t>
      </w:r>
      <w:r w:rsidRPr="00432EA5">
        <w:rPr>
          <w:rFonts w:ascii="Arial" w:hAnsi="Arial"/>
          <w:bCs/>
          <w:szCs w:val="21"/>
        </w:rPr>
        <w:t>: aber</w:t>
      </w:r>
    </w:p>
    <w:p w14:paraId="378B9C87" w14:textId="77777777" w:rsidR="00432EA5" w:rsidRPr="00432EA5" w:rsidRDefault="00432EA5" w:rsidP="00432EA5">
      <w:pPr>
        <w:spacing w:line="288" w:lineRule="auto"/>
        <w:rPr>
          <w:rFonts w:ascii="Arial" w:hAnsi="Arial"/>
          <w:bCs/>
          <w:szCs w:val="21"/>
        </w:rPr>
      </w:pPr>
      <w:proofErr w:type="spellStart"/>
      <w:r w:rsidRPr="00A55AC9">
        <w:rPr>
          <w:rFonts w:ascii="Arial" w:hAnsi="Arial"/>
          <w:b/>
          <w:bCs/>
          <w:szCs w:val="21"/>
        </w:rPr>
        <w:t>autem</w:t>
      </w:r>
      <w:proofErr w:type="spellEnd"/>
      <w:r w:rsidRPr="00432EA5">
        <w:rPr>
          <w:rFonts w:ascii="Arial" w:hAnsi="Arial"/>
          <w:bCs/>
          <w:szCs w:val="21"/>
        </w:rPr>
        <w:t>: aber</w:t>
      </w:r>
    </w:p>
    <w:p w14:paraId="0200BE7D" w14:textId="2C27E47A" w:rsidR="00432EA5" w:rsidRPr="00432EA5" w:rsidRDefault="00432EA5" w:rsidP="00432EA5">
      <w:pPr>
        <w:spacing w:line="288" w:lineRule="auto"/>
        <w:rPr>
          <w:rFonts w:ascii="Arial" w:hAnsi="Arial"/>
          <w:bCs/>
          <w:szCs w:val="21"/>
        </w:rPr>
      </w:pPr>
      <w:r w:rsidRPr="00A55AC9">
        <w:rPr>
          <w:rFonts w:ascii="Arial" w:hAnsi="Arial"/>
          <w:b/>
          <w:bCs/>
          <w:szCs w:val="21"/>
        </w:rPr>
        <w:t xml:space="preserve">non </w:t>
      </w:r>
      <w:proofErr w:type="spellStart"/>
      <w:r w:rsidRPr="00A55AC9">
        <w:rPr>
          <w:rFonts w:ascii="Arial" w:hAnsi="Arial"/>
          <w:b/>
          <w:bCs/>
          <w:szCs w:val="21"/>
        </w:rPr>
        <w:t>s</w:t>
      </w:r>
      <w:r w:rsidR="008A56A3" w:rsidRPr="008A56A3">
        <w:rPr>
          <w:rFonts w:ascii="Arial" w:hAnsi="Arial"/>
          <w:b/>
          <w:bCs/>
          <w:szCs w:val="21"/>
        </w:rPr>
        <w:t>ō</w:t>
      </w:r>
      <w:r w:rsidRPr="00A55AC9">
        <w:rPr>
          <w:rFonts w:ascii="Arial" w:hAnsi="Arial"/>
          <w:b/>
          <w:bCs/>
          <w:szCs w:val="21"/>
        </w:rPr>
        <w:t>lum</w:t>
      </w:r>
      <w:proofErr w:type="spellEnd"/>
      <w:r w:rsidRPr="00A55AC9">
        <w:rPr>
          <w:rFonts w:ascii="Arial" w:hAnsi="Arial"/>
          <w:b/>
          <w:bCs/>
          <w:szCs w:val="21"/>
        </w:rPr>
        <w:t xml:space="preserve"> … sed etiam</w:t>
      </w:r>
      <w:r w:rsidRPr="00432EA5">
        <w:rPr>
          <w:rFonts w:ascii="Arial" w:hAnsi="Arial"/>
          <w:bCs/>
          <w:szCs w:val="21"/>
        </w:rPr>
        <w:t>: nicht nur … sondern auch</w:t>
      </w:r>
    </w:p>
    <w:p w14:paraId="719873E9" w14:textId="77777777" w:rsidR="00432EA5" w:rsidRPr="00432EA5" w:rsidRDefault="00432EA5" w:rsidP="00432EA5">
      <w:pPr>
        <w:spacing w:line="288" w:lineRule="auto"/>
        <w:rPr>
          <w:rFonts w:ascii="Arial" w:hAnsi="Arial"/>
          <w:bCs/>
          <w:szCs w:val="21"/>
        </w:rPr>
      </w:pPr>
      <w:r w:rsidRPr="00A55AC9">
        <w:rPr>
          <w:rFonts w:ascii="Arial" w:hAnsi="Arial"/>
          <w:b/>
          <w:bCs/>
          <w:szCs w:val="21"/>
        </w:rPr>
        <w:t>at</w:t>
      </w:r>
      <w:r w:rsidRPr="00432EA5">
        <w:rPr>
          <w:rFonts w:ascii="Arial" w:hAnsi="Arial"/>
          <w:bCs/>
          <w:szCs w:val="21"/>
        </w:rPr>
        <w:t xml:space="preserve"> (am Satzanfang): aber</w:t>
      </w:r>
    </w:p>
    <w:p w14:paraId="6688DB22" w14:textId="1174F257" w:rsidR="00C1696C" w:rsidRDefault="00C1696C" w:rsidP="00432EA5">
      <w:pPr>
        <w:pBdr>
          <w:bottom w:val="single" w:sz="6" w:space="1" w:color="auto"/>
        </w:pBdr>
        <w:spacing w:line="288" w:lineRule="auto"/>
        <w:rPr>
          <w:rFonts w:ascii="Arial" w:hAnsi="Arial"/>
          <w:szCs w:val="21"/>
        </w:rPr>
      </w:pPr>
    </w:p>
    <w:p w14:paraId="265C30C9" w14:textId="77777777" w:rsidR="008A56A3" w:rsidRDefault="008A56A3" w:rsidP="00432EA5">
      <w:pPr>
        <w:spacing w:line="288" w:lineRule="auto"/>
        <w:rPr>
          <w:rFonts w:ascii="Arial" w:hAnsi="Arial"/>
          <w:szCs w:val="21"/>
        </w:rPr>
      </w:pPr>
    </w:p>
    <w:p w14:paraId="2B4B9892" w14:textId="77777777" w:rsidR="00C1696C" w:rsidRDefault="00C1696C" w:rsidP="00C1696C">
      <w:pPr>
        <w:pStyle w:val="lbs-dokumente"/>
      </w:pPr>
      <w:r>
        <w:t>URL dieser Seite:</w:t>
      </w:r>
    </w:p>
    <w:p w14:paraId="0E28DE20" w14:textId="77777777" w:rsidR="00C1696C" w:rsidRPr="006D6E29" w:rsidRDefault="002E5833" w:rsidP="00432EA5">
      <w:pPr>
        <w:spacing w:line="288" w:lineRule="auto"/>
        <w:rPr>
          <w:rFonts w:ascii="Arial" w:hAnsi="Arial"/>
          <w:szCs w:val="21"/>
        </w:rPr>
      </w:pPr>
      <w:hyperlink r:id="rId9" w:history="1">
        <w:r w:rsidR="00C1696C" w:rsidRPr="000154F1">
          <w:rPr>
            <w:rStyle w:val="Hyperlink"/>
            <w:rFonts w:ascii="Arial" w:hAnsi="Arial"/>
            <w:szCs w:val="21"/>
          </w:rPr>
          <w:t>http://www.schule-bw.de/faecher-und-schularten/sprachen-und-literatur/latein/sprache/grundwortschatz/pronomina-und-unveraenderliche-woerter/konjunktionen.html</w:t>
        </w:r>
      </w:hyperlink>
      <w:r w:rsidR="00C1696C">
        <w:rPr>
          <w:rFonts w:ascii="Arial" w:hAnsi="Arial"/>
          <w:szCs w:val="21"/>
        </w:rPr>
        <w:t xml:space="preserve"> </w:t>
      </w:r>
    </w:p>
    <w:sectPr w:rsidR="00C1696C" w:rsidRPr="006D6E29">
      <w:headerReference w:type="default" r:id="rId10"/>
      <w:footerReference w:type="default" r:id="rId11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6824A" w14:textId="77777777" w:rsidR="002E5833" w:rsidRDefault="002E5833">
      <w:r>
        <w:separator/>
      </w:r>
    </w:p>
  </w:endnote>
  <w:endnote w:type="continuationSeparator" w:id="0">
    <w:p w14:paraId="1A5921C7" w14:textId="77777777" w:rsidR="002E5833" w:rsidRDefault="002E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91804" w14:textId="77777777" w:rsidR="00202DA3" w:rsidRDefault="002E5833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2A5402">
      <w:rPr>
        <w:rFonts w:ascii="Verdana" w:hAnsi="Verdana"/>
        <w:noProof/>
        <w:sz w:val="20"/>
        <w:szCs w:val="20"/>
      </w:rPr>
      <w:t>2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23361" w14:textId="77777777" w:rsidR="002E5833" w:rsidRDefault="002E5833">
      <w:r>
        <w:rPr>
          <w:color w:val="000000"/>
        </w:rPr>
        <w:separator/>
      </w:r>
    </w:p>
  </w:footnote>
  <w:footnote w:type="continuationSeparator" w:id="0">
    <w:p w14:paraId="4F385BCA" w14:textId="77777777" w:rsidR="002E5833" w:rsidRDefault="002E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136F53E0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7D23499" w14:textId="77777777" w:rsidR="00202DA3" w:rsidRDefault="00F44721" w:rsidP="00B30055">
          <w:pPr>
            <w:pStyle w:val="TableContents"/>
            <w:spacing w:before="0"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8DFD393" wp14:editId="0DC45F2F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638AA99" w14:textId="77777777" w:rsidR="00202DA3" w:rsidRDefault="002E5833" w:rsidP="00B30055">
          <w:pPr>
            <w:pStyle w:val="TableContents"/>
            <w:spacing w:before="0"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6F58155" w14:textId="77777777" w:rsidR="00202DA3" w:rsidRDefault="008C2639" w:rsidP="00B30055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 xml:space="preserve">ortal </w:t>
          </w:r>
          <w:r w:rsidR="00337058">
            <w:rPr>
              <w:rFonts w:ascii="Arial Rounded MT Bold" w:hAnsi="Arial Rounded MT Bold"/>
            </w:rPr>
            <w:br/>
          </w:r>
          <w:r w:rsidR="00C1696C">
            <w:rPr>
              <w:rFonts w:ascii="Arial Rounded MT Bold" w:hAnsi="Arial Rounded MT Bold"/>
            </w:rPr>
            <w:t>Grundwortschatz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30F1827B" w14:textId="77777777" w:rsidR="00202DA3" w:rsidRDefault="002E5833" w:rsidP="00B30055">
    <w:pPr>
      <w:pStyle w:val="Kopfzeile"/>
      <w:spacing w:before="0"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29"/>
    <w:rsid w:val="00063D05"/>
    <w:rsid w:val="000B1C26"/>
    <w:rsid w:val="000C339D"/>
    <w:rsid w:val="00106877"/>
    <w:rsid w:val="0011066F"/>
    <w:rsid w:val="00145691"/>
    <w:rsid w:val="001571FB"/>
    <w:rsid w:val="00166926"/>
    <w:rsid w:val="001674E6"/>
    <w:rsid w:val="0018053F"/>
    <w:rsid w:val="001A1D2B"/>
    <w:rsid w:val="00233A5B"/>
    <w:rsid w:val="00244475"/>
    <w:rsid w:val="002A5402"/>
    <w:rsid w:val="002E5833"/>
    <w:rsid w:val="00337058"/>
    <w:rsid w:val="00366D80"/>
    <w:rsid w:val="003A3479"/>
    <w:rsid w:val="003C11DC"/>
    <w:rsid w:val="003C34DF"/>
    <w:rsid w:val="003D28FC"/>
    <w:rsid w:val="00402037"/>
    <w:rsid w:val="00432EA5"/>
    <w:rsid w:val="004548BE"/>
    <w:rsid w:val="004A2CA1"/>
    <w:rsid w:val="004B7822"/>
    <w:rsid w:val="004F46F4"/>
    <w:rsid w:val="005363FB"/>
    <w:rsid w:val="005B59AE"/>
    <w:rsid w:val="006777E5"/>
    <w:rsid w:val="006957B3"/>
    <w:rsid w:val="006A2DA4"/>
    <w:rsid w:val="006D6E29"/>
    <w:rsid w:val="0072640B"/>
    <w:rsid w:val="007405FE"/>
    <w:rsid w:val="00771AA4"/>
    <w:rsid w:val="00777322"/>
    <w:rsid w:val="007C4648"/>
    <w:rsid w:val="00885D32"/>
    <w:rsid w:val="008A56A3"/>
    <w:rsid w:val="008C2639"/>
    <w:rsid w:val="00913DD3"/>
    <w:rsid w:val="00933128"/>
    <w:rsid w:val="009B6443"/>
    <w:rsid w:val="009E3034"/>
    <w:rsid w:val="00A025F7"/>
    <w:rsid w:val="00A55AC9"/>
    <w:rsid w:val="00A7381D"/>
    <w:rsid w:val="00B126C6"/>
    <w:rsid w:val="00B14434"/>
    <w:rsid w:val="00B30055"/>
    <w:rsid w:val="00B447D9"/>
    <w:rsid w:val="00B87D12"/>
    <w:rsid w:val="00C1696C"/>
    <w:rsid w:val="00C41544"/>
    <w:rsid w:val="00D231D7"/>
    <w:rsid w:val="00D47106"/>
    <w:rsid w:val="00E54EC7"/>
    <w:rsid w:val="00E72A15"/>
    <w:rsid w:val="00F103ED"/>
    <w:rsid w:val="00F152EB"/>
    <w:rsid w:val="00F35936"/>
    <w:rsid w:val="00F44721"/>
    <w:rsid w:val="00F55D4D"/>
    <w:rsid w:val="00FC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09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e-DE" w:eastAsia="zh-CN" w:bidi="hi-IN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3DD3"/>
    <w:pPr>
      <w:spacing w:before="200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4475"/>
    <w:pPr>
      <w:keepNext/>
      <w:keepLines/>
      <w:pBdr>
        <w:left w:val="single" w:sz="12" w:space="12" w:color="629DD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3DD3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3DD3"/>
    <w:pPr>
      <w:keepNext/>
      <w:keepLines/>
      <w:spacing w:before="240" w:after="24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4447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244475"/>
    <w:pPr>
      <w:spacing w:line="240" w:lineRule="auto"/>
    </w:pPr>
    <w:rPr>
      <w:b/>
      <w:bCs/>
      <w:color w:val="629DD1" w:themeColor="accent2"/>
      <w:spacing w:val="10"/>
      <w:sz w:val="16"/>
      <w:szCs w:val="16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  <w:sz w:val="22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244475"/>
    <w:rPr>
      <w:rFonts w:asciiTheme="minorHAnsi" w:eastAsiaTheme="minorEastAsia" w:hAnsiTheme="minorHAnsi" w:cstheme="minorBidi"/>
      <w:i/>
      <w:iCs/>
      <w:color w:val="3476B1" w:themeColor="accent2" w:themeShade="BF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3DD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4447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447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3DD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447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447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447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475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475"/>
    <w:rPr>
      <w:rFonts w:asciiTheme="majorHAnsi" w:eastAsiaTheme="majorEastAsia" w:hAnsiTheme="majorHAnsi" w:cstheme="majorBidi"/>
      <w:i/>
      <w:iCs/>
      <w:caps/>
    </w:rPr>
  </w:style>
  <w:style w:type="paragraph" w:styleId="Titel">
    <w:name w:val="Title"/>
    <w:basedOn w:val="Standard"/>
    <w:next w:val="Standard"/>
    <w:link w:val="TitelZchn"/>
    <w:uiPriority w:val="10"/>
    <w:qFormat/>
    <w:rsid w:val="0024447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24447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447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475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4447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KeinLeerraum">
    <w:name w:val="No Spacing"/>
    <w:uiPriority w:val="1"/>
    <w:qFormat/>
    <w:rsid w:val="00244475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4447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244475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44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475"/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244475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244475"/>
    <w:rPr>
      <w:rFonts w:asciiTheme="minorHAnsi" w:eastAsiaTheme="minorEastAsia" w:hAnsiTheme="minorHAnsi" w:cstheme="minorBidi"/>
      <w:b/>
      <w:bCs/>
      <w:i/>
      <w:iCs/>
      <w:color w:val="3476B1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24447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24447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24447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44475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432EA5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2EA5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36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3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ule-bw.de/faecher-und-schularten/sprachen-und-literatur/latein/sprache/grundwortschatz/pronomina-und-unveraenderliche-woerter/konjunktionen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C3107-0ED4-469A-8A8C-13499E26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2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 Latein Konjunktionen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 Latein Konjunktionen</dc:title>
  <dc:creator/>
  <cp:lastModifiedBy/>
  <cp:revision>1</cp:revision>
  <dcterms:created xsi:type="dcterms:W3CDTF">2017-09-08T13:37:00Z</dcterms:created>
  <dcterms:modified xsi:type="dcterms:W3CDTF">2018-10-16T10:21:00Z</dcterms:modified>
</cp:coreProperties>
</file>