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0B" w:rsidRDefault="00A20346">
      <w:pPr>
        <w:pStyle w:val="berschrift1-lbs"/>
      </w:pPr>
      <w:r>
        <w:t>Kasus und Objekt</w:t>
      </w:r>
    </w:p>
    <w:p w:rsidR="00000000" w:rsidRDefault="00A20346">
      <w:pPr>
        <w:rPr>
          <w:rFonts w:cs="Mangal"/>
          <w:szCs w:val="21"/>
        </w:rPr>
        <w:sectPr w:rsidR="00000000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</w:sectPr>
      </w:pPr>
    </w:p>
    <w:p w:rsidR="0016490B" w:rsidRDefault="00A20346">
      <w:pPr>
        <w:pStyle w:val="lbs-dokumente"/>
      </w:pPr>
      <w:r>
        <w:t xml:space="preserve">Weitere Dokumente zum Thema Kasuslehre und Hinweise auf die verwendeten Quellen finden Sie in der Einführung. Die URL steht am Ende des Dokuments und am Fuß jeder </w:t>
      </w:r>
      <w:r>
        <w:t>Seite.</w:t>
      </w:r>
    </w:p>
    <w:p w:rsidR="0016490B" w:rsidRDefault="00A20346">
      <w:pPr>
        <w:pStyle w:val="lbs-dokumente"/>
      </w:pPr>
      <w:r>
        <w:t>Bei manchen lateinischen Verben werden andere Objektkasus verwendet als bei ihren deutschen Entsprechungen. Diese Übersicht soll eine Hilfe bei einigen typischen Übersetzungsproblemen geben.</w:t>
      </w:r>
    </w:p>
    <w:p w:rsidR="0016490B" w:rsidRDefault="00A20346">
      <w:pPr>
        <w:pStyle w:val="berschrift1-lbs"/>
      </w:pPr>
      <w:bookmarkStart w:id="0" w:name="genitiv"/>
      <w:bookmarkEnd w:id="0"/>
      <w:r>
        <w:t>Der Genitiv als Objektskasus</w:t>
      </w:r>
    </w:p>
    <w:p w:rsidR="0016490B" w:rsidRDefault="00A20346">
      <w:pPr>
        <w:pStyle w:val="lbs-dokumente"/>
      </w:pPr>
      <w:r>
        <w:t>Der Genitiv als Objekt steht.</w:t>
      </w:r>
      <w:r>
        <w:t>..</w:t>
      </w:r>
    </w:p>
    <w:p w:rsidR="0016490B" w:rsidRDefault="00A20346">
      <w:pPr>
        <w:pStyle w:val="lbs-dokumente"/>
        <w:numPr>
          <w:ilvl w:val="0"/>
          <w:numId w:val="1"/>
        </w:numPr>
      </w:pPr>
      <w:r>
        <w:t>...bei Ausdrücken des Erinnerns:</w:t>
      </w:r>
    </w:p>
    <w:p w:rsidR="0016490B" w:rsidRDefault="00A20346" w:rsidP="00607117">
      <w:pPr>
        <w:pStyle w:val="lbs-dokumente"/>
        <w:ind w:left="424"/>
      </w:pPr>
      <w:proofErr w:type="spellStart"/>
      <w:r>
        <w:rPr>
          <w:rStyle w:val="StrongEmphasis"/>
        </w:rPr>
        <w:t>memini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umquam</w:t>
      </w:r>
      <w:proofErr w:type="spellEnd"/>
      <w:r>
        <w:t xml:space="preserve"> </w:t>
      </w:r>
      <w:proofErr w:type="spellStart"/>
      <w:r>
        <w:rPr>
          <w:rStyle w:val="StrongEmphasis"/>
        </w:rPr>
        <w:t>obliviscar</w:t>
      </w:r>
      <w:proofErr w:type="spellEnd"/>
      <w:r>
        <w:t xml:space="preserve"> </w:t>
      </w:r>
      <w:proofErr w:type="spellStart"/>
      <w:r>
        <w:t>huius</w:t>
      </w:r>
      <w:proofErr w:type="spellEnd"/>
      <w:r>
        <w:t xml:space="preserve"> </w:t>
      </w:r>
      <w:proofErr w:type="spellStart"/>
      <w:r>
        <w:t>noctis</w:t>
      </w:r>
      <w:proofErr w:type="spellEnd"/>
      <w:r>
        <w:t xml:space="preserve">: ich erinnere </w:t>
      </w:r>
      <w:bookmarkStart w:id="1" w:name="_GoBack"/>
      <w:bookmarkEnd w:id="1"/>
      <w:r>
        <w:t>mich an diese Nacht und werde sie nie vergessen.</w:t>
      </w:r>
    </w:p>
    <w:p w:rsidR="0016490B" w:rsidRDefault="00A20346" w:rsidP="00531ED5">
      <w:pPr>
        <w:pStyle w:val="lbs-dokumente"/>
        <w:numPr>
          <w:ilvl w:val="0"/>
          <w:numId w:val="7"/>
        </w:numPr>
      </w:pPr>
      <w:r>
        <w:t>...bei bestimmten Verben:</w:t>
      </w:r>
    </w:p>
    <w:p w:rsidR="0016490B" w:rsidRDefault="00A20346" w:rsidP="00531ED5">
      <w:pPr>
        <w:pStyle w:val="lbs-dokumente"/>
        <w:numPr>
          <w:ilvl w:val="1"/>
          <w:numId w:val="6"/>
        </w:numPr>
      </w:pPr>
      <w:proofErr w:type="spellStart"/>
      <w:r>
        <w:t>huius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paenitet</w:t>
      </w:r>
      <w:proofErr w:type="spellEnd"/>
      <w:r>
        <w:t>: ich bereue diese Sache</w:t>
      </w:r>
    </w:p>
    <w:p w:rsidR="0016490B" w:rsidRDefault="00A20346" w:rsidP="00531ED5">
      <w:pPr>
        <w:pStyle w:val="lbs-dokumente"/>
        <w:numPr>
          <w:ilvl w:val="1"/>
          <w:numId w:val="6"/>
        </w:numPr>
      </w:pPr>
      <w:proofErr w:type="spellStart"/>
      <w:r>
        <w:t>huius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piget</w:t>
      </w:r>
      <w:proofErr w:type="spellEnd"/>
      <w:r>
        <w:t>: diese Sache verdri</w:t>
      </w:r>
      <w:r>
        <w:t>eßt mich/stört mich sehr</w:t>
      </w:r>
    </w:p>
    <w:p w:rsidR="0016490B" w:rsidRDefault="00A20346" w:rsidP="00531ED5">
      <w:pPr>
        <w:pStyle w:val="lbs-dokumente"/>
        <w:numPr>
          <w:ilvl w:val="1"/>
          <w:numId w:val="6"/>
        </w:numPr>
      </w:pPr>
      <w:proofErr w:type="spellStart"/>
      <w:r>
        <w:t>huius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pudet</w:t>
      </w:r>
      <w:proofErr w:type="spellEnd"/>
      <w:r>
        <w:t>: ich schäme mich dieser Sache/wegen dieser Sache</w:t>
      </w:r>
    </w:p>
    <w:p w:rsidR="0016490B" w:rsidRDefault="00A20346" w:rsidP="00531ED5">
      <w:pPr>
        <w:pStyle w:val="lbs-dokumente"/>
        <w:numPr>
          <w:ilvl w:val="1"/>
          <w:numId w:val="6"/>
        </w:numPr>
      </w:pPr>
      <w:proofErr w:type="spellStart"/>
      <w:r>
        <w:t>huius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taedet</w:t>
      </w:r>
      <w:proofErr w:type="spellEnd"/>
      <w:r>
        <w:t>: es ekelt mich vor dieser Sache.</w:t>
      </w:r>
    </w:p>
    <w:p w:rsidR="0016490B" w:rsidRDefault="00A20346" w:rsidP="00531ED5">
      <w:pPr>
        <w:pStyle w:val="lbs-dokumente"/>
        <w:numPr>
          <w:ilvl w:val="0"/>
          <w:numId w:val="8"/>
        </w:numPr>
      </w:pPr>
      <w:bookmarkStart w:id="2" w:name="genitivinterest"/>
      <w:bookmarkEnd w:id="2"/>
      <w:r>
        <w:t xml:space="preserve">...beim unpersönlichen Verb </w:t>
      </w:r>
      <w:proofErr w:type="spellStart"/>
      <w:r>
        <w:rPr>
          <w:rStyle w:val="Hervorhebung"/>
        </w:rPr>
        <w:t>interest</w:t>
      </w:r>
      <w:proofErr w:type="spellEnd"/>
      <w:r>
        <w:rPr>
          <w:rStyle w:val="Hervorhebung"/>
        </w:rPr>
        <w:t xml:space="preserve"> </w:t>
      </w:r>
      <w:r>
        <w:t>(es liegt jemandem an etwas, es ist jemandem etwas wichtig)</w:t>
      </w:r>
      <w:r>
        <w:br/>
      </w:r>
      <w:r>
        <w:t xml:space="preserve">hoc </w:t>
      </w:r>
      <w:proofErr w:type="spellStart"/>
      <w:r>
        <w:t>senato</w:t>
      </w:r>
      <w:r>
        <w:t>rum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>: den Senatoren ist dieses wichtig</w:t>
      </w:r>
      <w:r>
        <w:br/>
      </w:r>
      <w:r>
        <w:t xml:space="preserve">(aber: hoc mea </w:t>
      </w:r>
      <w:proofErr w:type="spellStart"/>
      <w:r>
        <w:t>interest</w:t>
      </w:r>
      <w:proofErr w:type="spellEnd"/>
      <w:r>
        <w:t xml:space="preserve">: dies ist mir wichtig). </w:t>
      </w:r>
      <w:r>
        <w:br/>
      </w:r>
      <w:r>
        <w:t xml:space="preserve">Die Sache, </w:t>
      </w:r>
      <w:r>
        <w:rPr>
          <w:rStyle w:val="StrongEmphasis"/>
        </w:rPr>
        <w:t>an der</w:t>
      </w:r>
      <w:r>
        <w:t xml:space="preserve"> etwas liegt, wird durch das Neutrum eines Pronomens, wie im Beispielssatz, oder durch einen AcI, einen Infinitiv oder eine indirekte Frage aus</w:t>
      </w:r>
      <w:r>
        <w:t>gedrückt.</w:t>
      </w:r>
    </w:p>
    <w:p w:rsidR="0016490B" w:rsidRDefault="00A20346">
      <w:pPr>
        <w:pStyle w:val="berschrift1-lbs"/>
      </w:pPr>
      <w:bookmarkStart w:id="3" w:name="dativ"/>
      <w:bookmarkEnd w:id="3"/>
      <w:r>
        <w:t>Der Dativ als Objektskasus</w:t>
      </w:r>
    </w:p>
    <w:p w:rsidR="0016490B" w:rsidRDefault="00A20346">
      <w:pPr>
        <w:pStyle w:val="lbs-dokumente"/>
      </w:pPr>
      <w:r>
        <w:t>Einige Verben haben ein Dativ-Objekt, wo wir vom Deutschen her ein Akkusativ-Objekt erwarten würden. Zu den Lernvokabeln gehören diese Verben:</w:t>
      </w:r>
    </w:p>
    <w:p w:rsidR="0016490B" w:rsidRDefault="00A20346">
      <w:pPr>
        <w:pStyle w:val="lbs-dokumente"/>
      </w:pPr>
      <w:proofErr w:type="spellStart"/>
      <w:r>
        <w:rPr>
          <w:rStyle w:val="StrongEmphasis"/>
        </w:rPr>
        <w:t>studere</w:t>
      </w:r>
      <w:proofErr w:type="spellEnd"/>
      <w:r>
        <w:t xml:space="preserve">, </w:t>
      </w:r>
      <w:proofErr w:type="spellStart"/>
      <w:r>
        <w:t>studeo</w:t>
      </w:r>
      <w:proofErr w:type="spellEnd"/>
      <w:r>
        <w:t xml:space="preserve">, </w:t>
      </w:r>
      <w:proofErr w:type="spellStart"/>
      <w:r>
        <w:t>studui</w:t>
      </w:r>
      <w:proofErr w:type="spellEnd"/>
      <w:r>
        <w:t>: sich um etwas bemühen.</w:t>
      </w:r>
    </w:p>
    <w:p w:rsidR="0016490B" w:rsidRDefault="00A20346">
      <w:pPr>
        <w:pStyle w:val="lbs-dokumente"/>
        <w:ind w:left="709"/>
      </w:pPr>
      <w:r>
        <w:t xml:space="preserve">Illi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studebat</w:t>
      </w:r>
      <w:proofErr w:type="spellEnd"/>
      <w:r>
        <w:t>: er bem</w:t>
      </w:r>
      <w:r>
        <w:t>ühte sich ernsthaft um diese Kunst/er betrieb diese Kunst.</w:t>
      </w:r>
      <w:r>
        <w:br/>
      </w:r>
      <w:proofErr w:type="spellStart"/>
      <w:r>
        <w:t>novis</w:t>
      </w:r>
      <w:proofErr w:type="spellEnd"/>
      <w:r>
        <w:t xml:space="preserve"> </w:t>
      </w:r>
      <w:proofErr w:type="spellStart"/>
      <w:r>
        <w:t>rebus</w:t>
      </w:r>
      <w:proofErr w:type="spellEnd"/>
      <w:r>
        <w:t xml:space="preserve"> </w:t>
      </w:r>
      <w:proofErr w:type="spellStart"/>
      <w:r>
        <w:t>studere</w:t>
      </w:r>
      <w:proofErr w:type="spellEnd"/>
      <w:r>
        <w:t>: sich um einen Umsturz bemühen/einen Umsturz anstreben</w:t>
      </w:r>
    </w:p>
    <w:p w:rsidR="0016490B" w:rsidRDefault="00A20346">
      <w:pPr>
        <w:pStyle w:val="lbs-dokumente"/>
      </w:pPr>
      <w:proofErr w:type="spellStart"/>
      <w:r>
        <w:rPr>
          <w:rStyle w:val="StrongEmphasis"/>
        </w:rPr>
        <w:t>parcere</w:t>
      </w:r>
      <w:proofErr w:type="spellEnd"/>
      <w:r>
        <w:t xml:space="preserve">, </w:t>
      </w:r>
      <w:proofErr w:type="spellStart"/>
      <w:r>
        <w:t>parco</w:t>
      </w:r>
      <w:proofErr w:type="spellEnd"/>
      <w:r>
        <w:t xml:space="preserve">, </w:t>
      </w:r>
      <w:proofErr w:type="spellStart"/>
      <w:r>
        <w:t>peperci</w:t>
      </w:r>
      <w:proofErr w:type="spellEnd"/>
      <w:r>
        <w:t xml:space="preserve">: schonen. Caesar </w:t>
      </w:r>
      <w:proofErr w:type="spellStart"/>
      <w:r>
        <w:t>nonnullis</w:t>
      </w:r>
      <w:proofErr w:type="spellEnd"/>
      <w:r>
        <w:t xml:space="preserve"> </w:t>
      </w:r>
      <w:proofErr w:type="spellStart"/>
      <w:r>
        <w:t>inimicis</w:t>
      </w:r>
      <w:proofErr w:type="spellEnd"/>
      <w:r>
        <w:t xml:space="preserve"> </w:t>
      </w:r>
      <w:proofErr w:type="spellStart"/>
      <w:r>
        <w:t>parcebat</w:t>
      </w:r>
      <w:proofErr w:type="spellEnd"/>
      <w:r>
        <w:t>: Caesar schonte einige Gegner.</w:t>
      </w:r>
    </w:p>
    <w:p w:rsidR="0016490B" w:rsidRDefault="00A20346">
      <w:pPr>
        <w:pStyle w:val="lbs-dokumente"/>
      </w:pPr>
      <w:proofErr w:type="spellStart"/>
      <w:r>
        <w:rPr>
          <w:rStyle w:val="StrongEmphasis"/>
        </w:rPr>
        <w:t>invidere</w:t>
      </w:r>
      <w:proofErr w:type="spellEnd"/>
      <w:r>
        <w:t xml:space="preserve">, </w:t>
      </w:r>
      <w:proofErr w:type="spellStart"/>
      <w:r>
        <w:t>invideo</w:t>
      </w:r>
      <w:proofErr w:type="spellEnd"/>
      <w:r>
        <w:t xml:space="preserve">, </w:t>
      </w:r>
      <w:proofErr w:type="spellStart"/>
      <w:r>
        <w:t>invidi</w:t>
      </w:r>
      <w:proofErr w:type="spellEnd"/>
      <w:r>
        <w:t xml:space="preserve">, </w:t>
      </w:r>
      <w:proofErr w:type="spellStart"/>
      <w:r>
        <w:t>invisum</w:t>
      </w:r>
      <w:proofErr w:type="spellEnd"/>
      <w:r>
        <w:t>: beneiden.</w:t>
      </w:r>
    </w:p>
    <w:p w:rsidR="0016490B" w:rsidRDefault="00A20346">
      <w:pPr>
        <w:pStyle w:val="lbs-dokumente"/>
        <w:ind w:left="709"/>
      </w:pPr>
      <w:proofErr w:type="spellStart"/>
      <w:r>
        <w:t>inviderunt</w:t>
      </w:r>
      <w:proofErr w:type="spellEnd"/>
      <w:r>
        <w:t xml:space="preserve"> </w:t>
      </w:r>
      <w:proofErr w:type="spellStart"/>
      <w:r>
        <w:t>laudi</w:t>
      </w:r>
      <w:proofErr w:type="spellEnd"/>
      <w:r>
        <w:t xml:space="preserve"> et </w:t>
      </w:r>
      <w:proofErr w:type="spellStart"/>
      <w:r>
        <w:t>dignitati</w:t>
      </w:r>
      <w:proofErr w:type="spellEnd"/>
      <w:r>
        <w:t xml:space="preserve"> </w:t>
      </w:r>
      <w:proofErr w:type="spellStart"/>
      <w:r>
        <w:t>meae</w:t>
      </w:r>
      <w:proofErr w:type="spellEnd"/>
      <w:r>
        <w:t xml:space="preserve"> (Cicero): sie waren auf meinen Ruhm und meine Würde neidisch.</w:t>
      </w:r>
    </w:p>
    <w:p w:rsidR="0016490B" w:rsidRDefault="00A20346">
      <w:pPr>
        <w:pStyle w:val="lbs-dokumente"/>
      </w:pPr>
      <w:proofErr w:type="spellStart"/>
      <w:r>
        <w:rPr>
          <w:rStyle w:val="StrongEmphasis"/>
        </w:rPr>
        <w:t>favere</w:t>
      </w:r>
      <w:proofErr w:type="spellEnd"/>
      <w:r>
        <w:t xml:space="preserve">, faveo, </w:t>
      </w:r>
      <w:proofErr w:type="spellStart"/>
      <w:r>
        <w:t>favi</w:t>
      </w:r>
      <w:proofErr w:type="spellEnd"/>
      <w:r>
        <w:t xml:space="preserve">, </w:t>
      </w:r>
      <w:proofErr w:type="spellStart"/>
      <w:r>
        <w:t>fautum</w:t>
      </w:r>
      <w:proofErr w:type="spellEnd"/>
      <w:r>
        <w:t>: begünstigen</w:t>
      </w:r>
    </w:p>
    <w:p w:rsidR="0016490B" w:rsidRDefault="00A20346">
      <w:pPr>
        <w:pStyle w:val="lbs-dokumente"/>
        <w:ind w:left="709"/>
      </w:pPr>
      <w:r>
        <w:lastRenderedPageBreak/>
        <w:t xml:space="preserve">Illis </w:t>
      </w:r>
      <w:proofErr w:type="spellStart"/>
      <w:r>
        <w:t>hominibus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favebat</w:t>
      </w:r>
      <w:proofErr w:type="spellEnd"/>
      <w:r>
        <w:t>: er begünstigte immer diese Leute.</w:t>
      </w:r>
    </w:p>
    <w:p w:rsidR="0016490B" w:rsidRDefault="00A20346">
      <w:pPr>
        <w:pStyle w:val="lbs-dokumente"/>
      </w:pPr>
      <w:r>
        <w:t xml:space="preserve">Merke: </w:t>
      </w:r>
      <w:proofErr w:type="spellStart"/>
      <w:r>
        <w:t>invidere</w:t>
      </w:r>
      <w:proofErr w:type="spellEnd"/>
      <w:r>
        <w:t xml:space="preserve"> und </w:t>
      </w:r>
      <w:proofErr w:type="spellStart"/>
      <w:r>
        <w:t>faver</w:t>
      </w:r>
      <w:r>
        <w:t>e</w:t>
      </w:r>
      <w:proofErr w:type="spellEnd"/>
      <w:r>
        <w:t xml:space="preserve"> werden oft als Gegensätze behandelt.</w:t>
      </w:r>
    </w:p>
    <w:p w:rsidR="0016490B" w:rsidRDefault="00A20346">
      <w:pPr>
        <w:pStyle w:val="berschrift1-lbs"/>
      </w:pPr>
      <w:bookmarkStart w:id="4" w:name="akkusativ"/>
      <w:bookmarkEnd w:id="4"/>
      <w:r>
        <w:t>Der Akkusativ als Objektskasus</w:t>
      </w:r>
    </w:p>
    <w:p w:rsidR="0016490B" w:rsidRDefault="00A20346">
      <w:pPr>
        <w:pStyle w:val="lbs-dokumente"/>
      </w:pPr>
      <w:r>
        <w:t>Der Akkusativ bereitet die geringsten Probleme. Für die Übersetzung sollte man sich diese Verben merken, die anders als ihre deutschen Entsprechungen verwendet werden:</w:t>
      </w:r>
    </w:p>
    <w:p w:rsidR="0016490B" w:rsidRDefault="00A20346">
      <w:pPr>
        <w:pStyle w:val="lbs-dokumente"/>
      </w:pPr>
      <w:proofErr w:type="spellStart"/>
      <w:r>
        <w:rPr>
          <w:rStyle w:val="Hervorhebung"/>
        </w:rPr>
        <w:t>adesse</w:t>
      </w:r>
      <w:proofErr w:type="spellEnd"/>
      <w:r>
        <w:rPr>
          <w:rStyle w:val="StrongEmphasis"/>
        </w:rPr>
        <w:t xml:space="preserve"> und </w:t>
      </w:r>
      <w:proofErr w:type="spellStart"/>
      <w:r>
        <w:rPr>
          <w:rStyle w:val="Hervorhebung"/>
        </w:rPr>
        <w:t>adiuvar</w:t>
      </w:r>
      <w:r>
        <w:rPr>
          <w:rStyle w:val="Hervorhebung"/>
        </w:rPr>
        <w:t>e</w:t>
      </w:r>
      <w:proofErr w:type="spellEnd"/>
    </w:p>
    <w:p w:rsidR="0016490B" w:rsidRDefault="00A20346">
      <w:pPr>
        <w:pStyle w:val="lbs-dokumente"/>
        <w:ind w:left="709"/>
      </w:pPr>
      <w:proofErr w:type="spellStart"/>
      <w:r>
        <w:rPr>
          <w:rStyle w:val="Hervorhebung"/>
        </w:rPr>
        <w:t>adesse</w:t>
      </w:r>
      <w:proofErr w:type="spellEnd"/>
      <w:r>
        <w:t xml:space="preserve"> steht mit Dativ, wie das deutsche Wort </w:t>
      </w:r>
      <w:r>
        <w:rPr>
          <w:rStyle w:val="Hervorhebung"/>
        </w:rPr>
        <w:t>helfen</w:t>
      </w:r>
      <w:r>
        <w:t xml:space="preserve">.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adest</w:t>
      </w:r>
      <w:proofErr w:type="spellEnd"/>
      <w:r>
        <w:t>: er hilft mir.</w:t>
      </w:r>
    </w:p>
    <w:p w:rsidR="0016490B" w:rsidRDefault="00A20346">
      <w:pPr>
        <w:pStyle w:val="lbs-dokumente"/>
        <w:ind w:left="709"/>
      </w:pPr>
      <w:proofErr w:type="spellStart"/>
      <w:r>
        <w:rPr>
          <w:rStyle w:val="Hervorhebung"/>
        </w:rPr>
        <w:t>adiuvare</w:t>
      </w:r>
      <w:proofErr w:type="spellEnd"/>
      <w:r>
        <w:t xml:space="preserve"> steht mit Akkusativ, wie das deutsche Verb </w:t>
      </w:r>
      <w:r>
        <w:rPr>
          <w:rStyle w:val="Hervorhebung"/>
        </w:rPr>
        <w:t>unterstützen</w:t>
      </w:r>
      <w:r>
        <w:t xml:space="preserve">. </w:t>
      </w:r>
      <w:proofErr w:type="spellStart"/>
      <w:r>
        <w:t>me</w:t>
      </w:r>
      <w:proofErr w:type="spellEnd"/>
      <w:r>
        <w:t xml:space="preserve"> </w:t>
      </w:r>
      <w:proofErr w:type="spellStart"/>
      <w:r>
        <w:t>adiuvat</w:t>
      </w:r>
      <w:proofErr w:type="spellEnd"/>
      <w:r>
        <w:t>: er hilft mir, er unterstützt mich.</w:t>
      </w:r>
    </w:p>
    <w:p w:rsidR="0016490B" w:rsidRDefault="00A20346">
      <w:pPr>
        <w:pStyle w:val="lbs-dokumente"/>
      </w:pPr>
      <w:r>
        <w:rPr>
          <w:rStyle w:val="StrongEmphasis"/>
        </w:rPr>
        <w:t>wählen, zu etwas machen</w:t>
      </w:r>
    </w:p>
    <w:p w:rsidR="0016490B" w:rsidRDefault="00A20346">
      <w:pPr>
        <w:pStyle w:val="lbs-dokumente"/>
        <w:ind w:left="709"/>
      </w:pPr>
      <w:proofErr w:type="spellStart"/>
      <w:r>
        <w:t>aliquem</w:t>
      </w:r>
      <w:proofErr w:type="spellEnd"/>
      <w:r>
        <w:t xml:space="preserve"> </w:t>
      </w:r>
      <w:proofErr w:type="spellStart"/>
      <w:r>
        <w:t>imperatoren</w:t>
      </w:r>
      <w:proofErr w:type="spellEnd"/>
      <w:r>
        <w:t>/</w:t>
      </w:r>
      <w:proofErr w:type="spellStart"/>
      <w:r>
        <w:t>dictatorem</w:t>
      </w:r>
      <w:proofErr w:type="spellEnd"/>
      <w:r>
        <w:t>/</w:t>
      </w:r>
      <w:proofErr w:type="spellStart"/>
      <w:r>
        <w:t>ducem</w:t>
      </w:r>
      <w:proofErr w:type="spellEnd"/>
      <w:r>
        <w:t xml:space="preserve"> </w:t>
      </w:r>
      <w:proofErr w:type="spellStart"/>
      <w:r>
        <w:t>facere</w:t>
      </w:r>
      <w:proofErr w:type="spellEnd"/>
      <w:r>
        <w:t>/</w:t>
      </w:r>
      <w:proofErr w:type="spellStart"/>
      <w:r>
        <w:t>creare</w:t>
      </w:r>
      <w:proofErr w:type="spellEnd"/>
      <w:r>
        <w:t>/</w:t>
      </w:r>
      <w:proofErr w:type="spellStart"/>
      <w:r>
        <w:t>dicere</w:t>
      </w:r>
      <w:proofErr w:type="spellEnd"/>
      <w:r>
        <w:t>: jemanden zum Feldherrn/</w:t>
      </w:r>
      <w:proofErr w:type="spellStart"/>
      <w:r>
        <w:t>Dictator</w:t>
      </w:r>
      <w:proofErr w:type="spellEnd"/>
      <w:r>
        <w:t>/Anführer machen/wählen/ernennen</w:t>
      </w:r>
      <w:r>
        <w:br/>
      </w:r>
      <w:r>
        <w:t xml:space="preserve">Imperator </w:t>
      </w:r>
      <w:proofErr w:type="spellStart"/>
      <w:r>
        <w:t>Titum</w:t>
      </w:r>
      <w:proofErr w:type="spellEnd"/>
      <w:r>
        <w:t xml:space="preserve"> </w:t>
      </w:r>
      <w:proofErr w:type="spellStart"/>
      <w:r>
        <w:t>ducem</w:t>
      </w:r>
      <w:proofErr w:type="spellEnd"/>
      <w:r>
        <w:t xml:space="preserve"> </w:t>
      </w:r>
      <w:proofErr w:type="spellStart"/>
      <w:r>
        <w:t>fecit</w:t>
      </w:r>
      <w:proofErr w:type="spellEnd"/>
      <w:r>
        <w:t>: Der Feldherr machte Titus zum Anführer.</w:t>
      </w:r>
    </w:p>
    <w:p w:rsidR="0016490B" w:rsidRDefault="00A20346">
      <w:pPr>
        <w:pStyle w:val="lbs-dokumente"/>
      </w:pPr>
      <w:proofErr w:type="spellStart"/>
      <w:r>
        <w:rPr>
          <w:rStyle w:val="StrongEmphasis"/>
        </w:rPr>
        <w:t>sequi</w:t>
      </w:r>
      <w:proofErr w:type="spellEnd"/>
      <w:r>
        <w:rPr>
          <w:rStyle w:val="StrongEmphasis"/>
        </w:rPr>
        <w:t>: folgen</w:t>
      </w:r>
    </w:p>
    <w:p w:rsidR="0016490B" w:rsidRDefault="00A20346">
      <w:pPr>
        <w:pStyle w:val="lbs-dokumente"/>
        <w:ind w:left="709"/>
      </w:pPr>
      <w:proofErr w:type="spellStart"/>
      <w:r>
        <w:t>sequi</w:t>
      </w:r>
      <w:proofErr w:type="spellEnd"/>
      <w:r>
        <w:t xml:space="preserve">, </w:t>
      </w:r>
      <w:proofErr w:type="spellStart"/>
      <w:r>
        <w:t>sequor</w:t>
      </w:r>
      <w:proofErr w:type="spellEnd"/>
      <w:r>
        <w:t xml:space="preserve">, </w:t>
      </w:r>
      <w:proofErr w:type="spellStart"/>
      <w:r>
        <w:t>secutus</w:t>
      </w:r>
      <w:proofErr w:type="spellEnd"/>
      <w:r>
        <w:t>/</w:t>
      </w:r>
      <w:proofErr w:type="spellStart"/>
      <w:r>
        <w:t>secuta</w:t>
      </w:r>
      <w:proofErr w:type="spellEnd"/>
      <w:r>
        <w:t xml:space="preserve"> </w:t>
      </w:r>
      <w:proofErr w:type="spellStart"/>
      <w:r>
        <w:t>sum</w:t>
      </w:r>
      <w:proofErr w:type="spellEnd"/>
      <w:r>
        <w:t>: jemandem oder einer Sache folgen</w:t>
      </w:r>
      <w:r>
        <w:br/>
      </w:r>
      <w:proofErr w:type="spellStart"/>
      <w:r>
        <w:t>Quid</w:t>
      </w:r>
      <w:proofErr w:type="spellEnd"/>
      <w:r>
        <w:t xml:space="preserve"> </w:t>
      </w:r>
      <w:proofErr w:type="spellStart"/>
      <w:r>
        <w:t>igitur</w:t>
      </w:r>
      <w:proofErr w:type="spellEnd"/>
      <w:r>
        <w:t xml:space="preserve"> in </w:t>
      </w:r>
      <w:proofErr w:type="spellStart"/>
      <w:r>
        <w:t>iudi</w:t>
      </w:r>
      <w:r>
        <w:t>ciis</w:t>
      </w:r>
      <w:proofErr w:type="spellEnd"/>
      <w:r>
        <w:t xml:space="preserve"> </w:t>
      </w:r>
      <w:proofErr w:type="spellStart"/>
      <w:r>
        <w:t>sequemur</w:t>
      </w:r>
      <w:proofErr w:type="spellEnd"/>
      <w:r>
        <w:t>? (Cicero) Welches Ziel werden wir also bei den Gerichtsverhandlungen verfolgen?</w:t>
      </w:r>
      <w:r>
        <w:br/>
      </w:r>
      <w:proofErr w:type="spellStart"/>
      <w:r>
        <w:t>Sequor</w:t>
      </w:r>
      <w:proofErr w:type="spellEnd"/>
      <w:r>
        <w:t xml:space="preserve"> </w:t>
      </w:r>
      <w:proofErr w:type="spellStart"/>
      <w:r>
        <w:t>utilitatem</w:t>
      </w:r>
      <w:proofErr w:type="spellEnd"/>
      <w:r>
        <w:t xml:space="preserve"> (Cicero): ich folge dem Nutzen.</w:t>
      </w:r>
    </w:p>
    <w:p w:rsidR="0016490B" w:rsidRDefault="00A20346">
      <w:pPr>
        <w:pStyle w:val="berschrift1-lbs"/>
      </w:pPr>
      <w:bookmarkStart w:id="5" w:name="ablativ"/>
      <w:bookmarkEnd w:id="5"/>
      <w:r>
        <w:t>Wechselnde Bedeutung je nach Objektskasus</w:t>
      </w:r>
    </w:p>
    <w:p w:rsidR="0016490B" w:rsidRDefault="00A20346">
      <w:pPr>
        <w:pStyle w:val="lbs-dokumente"/>
      </w:pPr>
      <w:r>
        <w:t>Manche Verben haben eine unterschiedliche Bedeutung, je nachdem, welch</w:t>
      </w:r>
      <w:r>
        <w:t>es Objekt von ihnen abhängig ist. Zu merken sind v. a. diese Lernvokabeln:</w:t>
      </w:r>
    </w:p>
    <w:p w:rsidR="0016490B" w:rsidRDefault="00A20346">
      <w:pPr>
        <w:pStyle w:val="lbs-dokumente"/>
      </w:pPr>
      <w:proofErr w:type="spellStart"/>
      <w:r>
        <w:rPr>
          <w:rStyle w:val="StrongEmphasis"/>
        </w:rPr>
        <w:t>consulere</w:t>
      </w:r>
      <w:proofErr w:type="spellEnd"/>
      <w:r>
        <w:t xml:space="preserve"> (</w:t>
      </w:r>
      <w:proofErr w:type="spellStart"/>
      <w:r>
        <w:t>consulo</w:t>
      </w:r>
      <w:proofErr w:type="spellEnd"/>
      <w:r>
        <w:t xml:space="preserve">, </w:t>
      </w:r>
      <w:proofErr w:type="spellStart"/>
      <w:r>
        <w:t>consului</w:t>
      </w:r>
      <w:proofErr w:type="spellEnd"/>
      <w:r>
        <w:t xml:space="preserve">, </w:t>
      </w:r>
      <w:proofErr w:type="spellStart"/>
      <w:r>
        <w:t>consultum</w:t>
      </w:r>
      <w:proofErr w:type="spellEnd"/>
      <w:r>
        <w:t xml:space="preserve">): für jemanden sorgen </w:t>
      </w:r>
      <w:r>
        <w:rPr>
          <w:rStyle w:val="Hervorhebung"/>
        </w:rPr>
        <w:t>oder</w:t>
      </w:r>
      <w:r>
        <w:t xml:space="preserve"> jemanden befragen</w:t>
      </w:r>
    </w:p>
    <w:p w:rsidR="0016490B" w:rsidRDefault="00A20346">
      <w:pPr>
        <w:pStyle w:val="lbs-dokumente"/>
        <w:ind w:left="709"/>
      </w:pPr>
      <w:proofErr w:type="spellStart"/>
      <w:r>
        <w:t>Aedilis</w:t>
      </w:r>
      <w:proofErr w:type="spellEnd"/>
      <w:r>
        <w:t xml:space="preserve"> </w:t>
      </w:r>
      <w:proofErr w:type="spellStart"/>
      <w:r>
        <w:t>consuluit</w:t>
      </w:r>
      <w:proofErr w:type="spellEnd"/>
      <w:r>
        <w:t xml:space="preserve"> </w:t>
      </w:r>
      <w:proofErr w:type="spellStart"/>
      <w:r>
        <w:t>pauperibus</w:t>
      </w:r>
      <w:proofErr w:type="spellEnd"/>
      <w:r>
        <w:t xml:space="preserve"> </w:t>
      </w:r>
      <w:proofErr w:type="spellStart"/>
      <w:r>
        <w:t>civibus</w:t>
      </w:r>
      <w:proofErr w:type="spellEnd"/>
      <w:r>
        <w:t>: der Ädil kümmerte sich um die mittellosen Bürger/sorgte für die mittellosen Bürger.</w:t>
      </w:r>
    </w:p>
    <w:p w:rsidR="0016490B" w:rsidRDefault="00A20346">
      <w:pPr>
        <w:pStyle w:val="lbs-dokumente"/>
        <w:ind w:left="709"/>
      </w:pPr>
      <w:proofErr w:type="spellStart"/>
      <w:r>
        <w:t>Consul</w:t>
      </w:r>
      <w:proofErr w:type="spellEnd"/>
      <w:r>
        <w:t xml:space="preserve"> </w:t>
      </w:r>
      <w:proofErr w:type="spellStart"/>
      <w:r>
        <w:t>consuluit</w:t>
      </w:r>
      <w:proofErr w:type="spellEnd"/>
      <w:r>
        <w:t xml:space="preserve"> </w:t>
      </w:r>
      <w:proofErr w:type="spellStart"/>
      <w:r>
        <w:t>senatum</w:t>
      </w:r>
      <w:proofErr w:type="spellEnd"/>
      <w:r>
        <w:t>: der Konsul befragte den Senat.</w:t>
      </w:r>
    </w:p>
    <w:p w:rsidR="0016490B" w:rsidRDefault="00A20346">
      <w:pPr>
        <w:pStyle w:val="lbs-dokumente"/>
      </w:pPr>
      <w:proofErr w:type="spellStart"/>
      <w:r>
        <w:rPr>
          <w:rStyle w:val="StrongEmphasis"/>
        </w:rPr>
        <w:t>p</w:t>
      </w:r>
      <w:r>
        <w:rPr>
          <w:rStyle w:val="StrongEmphasis"/>
        </w:rPr>
        <w:t>rovidere</w:t>
      </w:r>
      <w:proofErr w:type="spellEnd"/>
      <w:r>
        <w:rPr>
          <w:rStyle w:val="StrongEmphasis"/>
        </w:rPr>
        <w:t xml:space="preserve"> </w:t>
      </w:r>
      <w:r>
        <w:t>(</w:t>
      </w:r>
      <w:proofErr w:type="spellStart"/>
      <w:r>
        <w:t>provideo</w:t>
      </w:r>
      <w:proofErr w:type="spellEnd"/>
      <w:r>
        <w:t xml:space="preserve">, </w:t>
      </w:r>
      <w:proofErr w:type="spellStart"/>
      <w:r>
        <w:t>providi</w:t>
      </w:r>
      <w:proofErr w:type="spellEnd"/>
      <w:r>
        <w:t xml:space="preserve">, </w:t>
      </w:r>
      <w:proofErr w:type="spellStart"/>
      <w:r>
        <w:t>provisum</w:t>
      </w:r>
      <w:proofErr w:type="spellEnd"/>
      <w:r>
        <w:t xml:space="preserve">): für jemanden sorgen </w:t>
      </w:r>
      <w:r>
        <w:rPr>
          <w:rStyle w:val="Hervorhebung"/>
        </w:rPr>
        <w:t>oder</w:t>
      </w:r>
      <w:r>
        <w:t xml:space="preserve"> etwas vorhersehen</w:t>
      </w:r>
    </w:p>
    <w:p w:rsidR="0016490B" w:rsidRDefault="00A20346">
      <w:pPr>
        <w:pStyle w:val="lbs-dokumente"/>
        <w:ind w:left="709"/>
      </w:pPr>
      <w:proofErr w:type="spellStart"/>
      <w:r>
        <w:t>Providebo</w:t>
      </w:r>
      <w:proofErr w:type="spellEnd"/>
      <w:r>
        <w:t xml:space="preserve"> </w:t>
      </w:r>
      <w:proofErr w:type="spellStart"/>
      <w:r>
        <w:t>salutem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</w:t>
      </w:r>
      <w:proofErr w:type="spellStart"/>
      <w:r>
        <w:t>publicae</w:t>
      </w:r>
      <w:proofErr w:type="spellEnd"/>
      <w:r>
        <w:t>: ich werde für das Wohl des Staates sorgen.</w:t>
      </w:r>
    </w:p>
    <w:p w:rsidR="0016490B" w:rsidRDefault="00A20346">
      <w:pPr>
        <w:pStyle w:val="lbs-dokumente"/>
      </w:pPr>
      <w:r>
        <w:t xml:space="preserve">Sybilla </w:t>
      </w:r>
      <w:proofErr w:type="spellStart"/>
      <w:r>
        <w:t>providit</w:t>
      </w:r>
      <w:proofErr w:type="spellEnd"/>
      <w:r>
        <w:t xml:space="preserve"> </w:t>
      </w:r>
      <w:proofErr w:type="spellStart"/>
      <w:r>
        <w:t>atrox</w:t>
      </w:r>
      <w:proofErr w:type="spellEnd"/>
      <w:r>
        <w:t xml:space="preserve"> bellum: die Sybille sah einen schrecklichen Krieg voraus.</w:t>
      </w:r>
    </w:p>
    <w:p w:rsidR="0016490B" w:rsidRDefault="00A20346">
      <w:pPr>
        <w:pStyle w:val="lbs-dokumente"/>
      </w:pPr>
      <w:proofErr w:type="spellStart"/>
      <w:r>
        <w:t>Providit</w:t>
      </w:r>
      <w:proofErr w:type="spellEnd"/>
      <w:r>
        <w:t xml:space="preserve"> Cicero h</w:t>
      </w:r>
      <w:r>
        <w:t xml:space="preserve">oc bellum </w:t>
      </w:r>
      <w:proofErr w:type="spellStart"/>
      <w:r>
        <w:t>atrox</w:t>
      </w:r>
      <w:proofErr w:type="spellEnd"/>
      <w:r>
        <w:t xml:space="preserve"> </w:t>
      </w:r>
      <w:proofErr w:type="spellStart"/>
      <w:r>
        <w:t>fore</w:t>
      </w:r>
      <w:proofErr w:type="spellEnd"/>
      <w:r>
        <w:t xml:space="preserve"> (=</w:t>
      </w:r>
      <w:proofErr w:type="spellStart"/>
      <w:r>
        <w:t>futurum</w:t>
      </w:r>
      <w:proofErr w:type="spellEnd"/>
      <w:r>
        <w:t xml:space="preserve"> esse): Cicero sah voraus, dass dieser Krieg schrecklich sein würde.</w:t>
      </w:r>
    </w:p>
    <w:p w:rsidR="0016490B" w:rsidRDefault="00A20346">
      <w:pPr>
        <w:pStyle w:val="lbs-dokumente"/>
      </w:pPr>
      <w:proofErr w:type="spellStart"/>
      <w:r>
        <w:rPr>
          <w:rStyle w:val="StrongEmphasis"/>
        </w:rPr>
        <w:t>quaerere</w:t>
      </w:r>
      <w:proofErr w:type="spellEnd"/>
    </w:p>
    <w:p w:rsidR="0016490B" w:rsidRDefault="00A20346">
      <w:pPr>
        <w:pStyle w:val="lbs-dokumente"/>
      </w:pPr>
      <w:r>
        <w:t xml:space="preserve">Mit einem Akkusativ-Objekt bedeutet </w:t>
      </w:r>
      <w:proofErr w:type="spellStart"/>
      <w:r>
        <w:t>quaerere</w:t>
      </w:r>
      <w:proofErr w:type="spellEnd"/>
      <w:r>
        <w:t xml:space="preserve"> </w:t>
      </w:r>
      <w:r>
        <w:rPr>
          <w:rStyle w:val="Hervorhebung"/>
        </w:rPr>
        <w:t>suchen</w:t>
      </w:r>
      <w:r>
        <w:t xml:space="preserve">: </w:t>
      </w:r>
      <w:proofErr w:type="spellStart"/>
      <w:r>
        <w:t>amicum</w:t>
      </w:r>
      <w:proofErr w:type="spellEnd"/>
      <w:r>
        <w:t xml:space="preserve"> </w:t>
      </w:r>
      <w:proofErr w:type="spellStart"/>
      <w:r>
        <w:t>quaero</w:t>
      </w:r>
      <w:proofErr w:type="spellEnd"/>
      <w:r>
        <w:t>: ich suche den Freund.</w:t>
      </w:r>
    </w:p>
    <w:p w:rsidR="0016490B" w:rsidRDefault="00A20346">
      <w:pPr>
        <w:pStyle w:val="lbs-dokumente"/>
      </w:pPr>
      <w:r>
        <w:t xml:space="preserve">Mit den Präpositionen </w:t>
      </w:r>
      <w:r>
        <w:rPr>
          <w:rStyle w:val="Hervorhebung"/>
        </w:rPr>
        <w:t>ab</w:t>
      </w:r>
      <w:r>
        <w:t xml:space="preserve"> oder </w:t>
      </w:r>
      <w:r>
        <w:rPr>
          <w:rStyle w:val="Hervorhebung"/>
        </w:rPr>
        <w:t>de</w:t>
      </w:r>
      <w:r>
        <w:t xml:space="preserve"> bedeutet </w:t>
      </w:r>
      <w:proofErr w:type="spellStart"/>
      <w:r>
        <w:t>quaerere</w:t>
      </w:r>
      <w:proofErr w:type="spellEnd"/>
      <w:r>
        <w:t xml:space="preserve"> </w:t>
      </w:r>
      <w:r>
        <w:rPr>
          <w:rStyle w:val="Hervorhebung"/>
        </w:rPr>
        <w:t>fragen</w:t>
      </w:r>
      <w:r>
        <w:t>:</w:t>
      </w:r>
      <w:r>
        <w:t xml:space="preserve"> </w:t>
      </w:r>
      <w:proofErr w:type="spellStart"/>
      <w:r>
        <w:t>Consul</w:t>
      </w:r>
      <w:proofErr w:type="spellEnd"/>
      <w:r>
        <w:t xml:space="preserve"> ab (de) Tito </w:t>
      </w:r>
      <w:proofErr w:type="spellStart"/>
      <w:r>
        <w:t>quaesivit</w:t>
      </w:r>
      <w:proofErr w:type="spellEnd"/>
      <w:r>
        <w:t xml:space="preserve">, </w:t>
      </w:r>
      <w:proofErr w:type="spellStart"/>
      <w:r>
        <w:t>ubi</w:t>
      </w:r>
      <w:proofErr w:type="spellEnd"/>
      <w:r>
        <w:t xml:space="preserve"> </w:t>
      </w:r>
      <w:proofErr w:type="spellStart"/>
      <w:r>
        <w:t>milites</w:t>
      </w:r>
      <w:proofErr w:type="spellEnd"/>
      <w:r>
        <w:t xml:space="preserve"> </w:t>
      </w:r>
      <w:proofErr w:type="spellStart"/>
      <w:r>
        <w:t>essent</w:t>
      </w:r>
      <w:proofErr w:type="spellEnd"/>
      <w:r>
        <w:t>: Der Konsul fragte Titus, wo die Soldaten seien.</w:t>
      </w:r>
    </w:p>
    <w:p w:rsidR="0016490B" w:rsidRDefault="00A20346">
      <w:pPr>
        <w:pStyle w:val="berschrift1-lbs"/>
      </w:pPr>
      <w:r>
        <w:lastRenderedPageBreak/>
        <w:t>Der Ablativ als Objektskasus</w:t>
      </w:r>
    </w:p>
    <w:p w:rsidR="0016490B" w:rsidRDefault="00A20346">
      <w:pPr>
        <w:pStyle w:val="lbs-dokumente"/>
      </w:pPr>
      <w:r>
        <w:t>Einige Verben haben ein Nomen im Ablativ als Objekt. Es handelt sich dabei um Deponentien der konsonantischen Konjugation.</w:t>
      </w:r>
    </w:p>
    <w:p w:rsidR="0016490B" w:rsidRDefault="00A20346" w:rsidP="00531ED5">
      <w:pPr>
        <w:pStyle w:val="lbs-dokumente"/>
        <w:numPr>
          <w:ilvl w:val="0"/>
          <w:numId w:val="9"/>
        </w:numPr>
      </w:pPr>
      <w:proofErr w:type="spellStart"/>
      <w:r>
        <w:rPr>
          <w:rStyle w:val="StrongEmphasis"/>
        </w:rPr>
        <w:t>fungi</w:t>
      </w:r>
      <w:proofErr w:type="spellEnd"/>
      <w:r>
        <w:t xml:space="preserve">, </w:t>
      </w:r>
      <w:proofErr w:type="spellStart"/>
      <w:r>
        <w:t>fungor</w:t>
      </w:r>
      <w:proofErr w:type="spellEnd"/>
      <w:r>
        <w:t xml:space="preserve">, </w:t>
      </w:r>
      <w:proofErr w:type="spellStart"/>
      <w:r>
        <w:t>functus</w:t>
      </w:r>
      <w:proofErr w:type="spellEnd"/>
      <w:r>
        <w:t>/</w:t>
      </w:r>
      <w:proofErr w:type="spellStart"/>
      <w:r>
        <w:t>functa</w:t>
      </w:r>
      <w:proofErr w:type="spellEnd"/>
      <w:r>
        <w:t xml:space="preserve"> </w:t>
      </w:r>
      <w:proofErr w:type="spellStart"/>
      <w:r>
        <w:t>sum</w:t>
      </w:r>
      <w:proofErr w:type="spellEnd"/>
      <w:r>
        <w:t>: ausüben</w:t>
      </w:r>
      <w:r>
        <w:br/>
      </w:r>
      <w:proofErr w:type="spellStart"/>
      <w:r>
        <w:t>munere</w:t>
      </w:r>
      <w:proofErr w:type="spellEnd"/>
      <w:r>
        <w:t xml:space="preserve"> </w:t>
      </w:r>
      <w:proofErr w:type="spellStart"/>
      <w:r>
        <w:t>fungor</w:t>
      </w:r>
      <w:proofErr w:type="spellEnd"/>
      <w:r>
        <w:t>: ich übe ein Amt aus.</w:t>
      </w:r>
    </w:p>
    <w:p w:rsidR="0016490B" w:rsidRDefault="00A20346" w:rsidP="00531ED5">
      <w:pPr>
        <w:pStyle w:val="lbs-dokumente"/>
        <w:numPr>
          <w:ilvl w:val="0"/>
          <w:numId w:val="9"/>
        </w:numPr>
      </w:pPr>
      <w:proofErr w:type="spellStart"/>
      <w:r>
        <w:rPr>
          <w:rStyle w:val="StrongEmphasis"/>
        </w:rPr>
        <w:t>uti</w:t>
      </w:r>
      <w:proofErr w:type="spellEnd"/>
      <w:r>
        <w:t xml:space="preserve">, </w:t>
      </w:r>
      <w:proofErr w:type="spellStart"/>
      <w:r>
        <w:t>utor</w:t>
      </w:r>
      <w:proofErr w:type="spellEnd"/>
      <w:r>
        <w:t xml:space="preserve">, </w:t>
      </w:r>
      <w:proofErr w:type="spellStart"/>
      <w:r>
        <w:t>usus</w:t>
      </w:r>
      <w:proofErr w:type="spellEnd"/>
      <w:r>
        <w:t>/</w:t>
      </w:r>
      <w:proofErr w:type="spellStart"/>
      <w:r>
        <w:t>usa</w:t>
      </w:r>
      <w:proofErr w:type="spellEnd"/>
      <w:r>
        <w:t xml:space="preserve"> </w:t>
      </w:r>
      <w:proofErr w:type="spellStart"/>
      <w:r>
        <w:t>sum</w:t>
      </w:r>
      <w:proofErr w:type="spellEnd"/>
      <w:r>
        <w:t>: ich verwende</w:t>
      </w:r>
      <w:r>
        <w:br/>
      </w:r>
      <w:proofErr w:type="spellStart"/>
      <w:r>
        <w:t>hac</w:t>
      </w:r>
      <w:proofErr w:type="spellEnd"/>
      <w:r>
        <w:t xml:space="preserve"> re </w:t>
      </w:r>
      <w:proofErr w:type="spellStart"/>
      <w:r>
        <w:t>utor</w:t>
      </w:r>
      <w:proofErr w:type="spellEnd"/>
      <w:r>
        <w:t>: ich verwende diese Sache.</w:t>
      </w:r>
    </w:p>
    <w:p w:rsidR="0016490B" w:rsidRDefault="00A20346" w:rsidP="00531ED5">
      <w:pPr>
        <w:pStyle w:val="lbs-dokumente"/>
        <w:numPr>
          <w:ilvl w:val="0"/>
          <w:numId w:val="9"/>
        </w:numPr>
      </w:pPr>
      <w:proofErr w:type="spellStart"/>
      <w:r>
        <w:rPr>
          <w:rStyle w:val="StrongEmphasis"/>
        </w:rPr>
        <w:t>frui</w:t>
      </w:r>
      <w:proofErr w:type="spellEnd"/>
      <w:r>
        <w:t xml:space="preserve">, </w:t>
      </w:r>
      <w:proofErr w:type="spellStart"/>
      <w:r>
        <w:t>fruor</w:t>
      </w:r>
      <w:proofErr w:type="spellEnd"/>
      <w:r>
        <w:t xml:space="preserve">, </w:t>
      </w:r>
      <w:proofErr w:type="spellStart"/>
      <w:r>
        <w:t>fructus</w:t>
      </w:r>
      <w:proofErr w:type="spellEnd"/>
      <w:r>
        <w:t>/</w:t>
      </w:r>
      <w:proofErr w:type="spellStart"/>
      <w:r>
        <w:t>fructa</w:t>
      </w:r>
      <w:proofErr w:type="spellEnd"/>
      <w:r>
        <w:t xml:space="preserve"> </w:t>
      </w:r>
      <w:proofErr w:type="spellStart"/>
      <w:r>
        <w:t>sum</w:t>
      </w:r>
      <w:proofErr w:type="spellEnd"/>
      <w:r>
        <w:t>: genießen</w:t>
      </w:r>
      <w:r>
        <w:br/>
      </w:r>
      <w:proofErr w:type="spellStart"/>
      <w:r>
        <w:t>bonis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utitur</w:t>
      </w:r>
      <w:proofErr w:type="spellEnd"/>
      <w:r>
        <w:t>: er genießt seine Güter.</w:t>
      </w:r>
    </w:p>
    <w:p w:rsidR="0016490B" w:rsidRDefault="00A20346" w:rsidP="00531ED5">
      <w:pPr>
        <w:pStyle w:val="lbs-dokumente"/>
        <w:numPr>
          <w:ilvl w:val="0"/>
          <w:numId w:val="9"/>
        </w:numPr>
      </w:pPr>
      <w:proofErr w:type="spellStart"/>
      <w:r>
        <w:rPr>
          <w:rStyle w:val="StrongEmphasis"/>
        </w:rPr>
        <w:t>pati</w:t>
      </w:r>
      <w:proofErr w:type="spellEnd"/>
      <w:r>
        <w:t xml:space="preserve">, </w:t>
      </w:r>
      <w:proofErr w:type="spellStart"/>
      <w:r>
        <w:t>patior</w:t>
      </w:r>
      <w:proofErr w:type="spellEnd"/>
      <w:r>
        <w:t xml:space="preserve">, </w:t>
      </w:r>
      <w:proofErr w:type="spellStart"/>
      <w:r>
        <w:t>passus</w:t>
      </w:r>
      <w:proofErr w:type="spellEnd"/>
      <w:r>
        <w:t>/</w:t>
      </w:r>
      <w:proofErr w:type="spellStart"/>
      <w:r>
        <w:t>passa</w:t>
      </w:r>
      <w:proofErr w:type="spellEnd"/>
      <w:r>
        <w:t xml:space="preserve"> </w:t>
      </w:r>
      <w:proofErr w:type="spellStart"/>
      <w:r>
        <w:t>sum</w:t>
      </w:r>
      <w:proofErr w:type="spellEnd"/>
      <w:r>
        <w:t>: etwas erdulden, an etwas leiden</w:t>
      </w:r>
      <w:r>
        <w:br/>
      </w:r>
      <w:proofErr w:type="spellStart"/>
      <w:r>
        <w:t>Gravi</w:t>
      </w:r>
      <w:proofErr w:type="spellEnd"/>
      <w:r>
        <w:t xml:space="preserve"> </w:t>
      </w:r>
      <w:proofErr w:type="spellStart"/>
      <w:r>
        <w:t>morbo</w:t>
      </w:r>
      <w:proofErr w:type="spellEnd"/>
      <w:r>
        <w:t xml:space="preserve"> </w:t>
      </w:r>
      <w:proofErr w:type="spellStart"/>
      <w:r>
        <w:t>passa</w:t>
      </w:r>
      <w:proofErr w:type="spellEnd"/>
      <w:r>
        <w:t xml:space="preserve"> </w:t>
      </w:r>
      <w:proofErr w:type="spellStart"/>
      <w:r>
        <w:t>est</w:t>
      </w:r>
      <w:proofErr w:type="spellEnd"/>
      <w:r>
        <w:t>: sie litt an einer schweren Krankheit.</w:t>
      </w:r>
    </w:p>
    <w:p w:rsidR="0016490B" w:rsidRDefault="0016490B">
      <w:pPr>
        <w:pStyle w:val="lbs-dokumente"/>
      </w:pPr>
    </w:p>
    <w:p w:rsidR="0016490B" w:rsidRDefault="00A20346">
      <w:pPr>
        <w:pStyle w:val="lbs-dokumente"/>
      </w:pPr>
      <w:r>
        <w:t>URL dieses Dokuments</w:t>
      </w:r>
      <w:r w:rsidRPr="00531ED5">
        <w:rPr>
          <w:color w:val="2F5496" w:themeColor="accent1" w:themeShade="BF"/>
          <w:u w:val="single"/>
        </w:rPr>
        <w:t xml:space="preserve">: </w:t>
      </w:r>
      <w:hyperlink r:id="rId9" w:history="1">
        <w:r w:rsidRPr="00531ED5">
          <w:rPr>
            <w:color w:val="2F5496" w:themeColor="accent1" w:themeShade="BF"/>
            <w:u w:val="single"/>
          </w:rPr>
          <w:t>http:/</w:t>
        </w:r>
        <w:r w:rsidRPr="00531ED5">
          <w:rPr>
            <w:color w:val="2F5496" w:themeColor="accent1" w:themeShade="BF"/>
            <w:u w:val="single"/>
          </w:rPr>
          <w:t>/www.schule</w:t>
        </w:r>
        <w:r w:rsidRPr="00531ED5">
          <w:rPr>
            <w:color w:val="2F5496" w:themeColor="accent1" w:themeShade="BF"/>
            <w:u w:val="single"/>
          </w:rPr>
          <w:t>-</w:t>
        </w:r>
        <w:r w:rsidRPr="00531ED5">
          <w:rPr>
            <w:color w:val="2F5496" w:themeColor="accent1" w:themeShade="BF"/>
            <w:u w:val="single"/>
          </w:rPr>
          <w:t>bw.de/faecher-und-schularten/sprachen-und-literatur/latein/sprache/kasuslehre</w:t>
        </w:r>
      </w:hyperlink>
      <w:r w:rsidR="00531ED5">
        <w:t xml:space="preserve"> </w:t>
      </w:r>
    </w:p>
    <w:p w:rsidR="0016490B" w:rsidRPr="00531ED5" w:rsidRDefault="00A20346" w:rsidP="00531ED5">
      <w:pPr>
        <w:pStyle w:val="lbs-dokumente"/>
      </w:pPr>
      <w:r>
        <w:t>Datum: Erstellt im Juni 2017</w:t>
      </w:r>
    </w:p>
    <w:sectPr w:rsidR="0016490B" w:rsidRPr="00531ED5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46" w:rsidRDefault="00A20346">
      <w:r>
        <w:separator/>
      </w:r>
    </w:p>
  </w:endnote>
  <w:endnote w:type="continuationSeparator" w:id="0">
    <w:p w:rsidR="00A20346" w:rsidRDefault="00A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82" w:rsidRDefault="00A20346">
    <w:pPr>
      <w:pStyle w:val="Fuzeile"/>
    </w:pPr>
    <w:hyperlink r:id="rId1" w:history="1">
      <w:r w:rsidRPr="00531ED5">
        <w:rPr>
          <w:rFonts w:ascii="Verdana" w:hAnsi="Verdana"/>
          <w:color w:val="2F5496" w:themeColor="accent1" w:themeShade="BF"/>
          <w:sz w:val="20"/>
          <w:szCs w:val="20"/>
          <w:u w:val="single"/>
        </w:rPr>
        <w:t>www.latein-bw.de</w:t>
      </w:r>
    </w:hyperlink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 w:rsidR="00607117">
      <w:rPr>
        <w:rFonts w:ascii="Verdana" w:hAnsi="Verdana"/>
        <w:noProof/>
        <w:sz w:val="20"/>
        <w:szCs w:val="20"/>
      </w:rPr>
      <w:t>3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46" w:rsidRDefault="00A20346">
      <w:r>
        <w:rPr>
          <w:color w:val="000000"/>
        </w:rPr>
        <w:separator/>
      </w:r>
    </w:p>
  </w:footnote>
  <w:footnote w:type="continuationSeparator" w:id="0">
    <w:p w:rsidR="00A20346" w:rsidRDefault="00A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810182">
      <w:tblPrEx>
        <w:tblCellMar>
          <w:top w:w="0" w:type="dxa"/>
          <w:bottom w:w="0" w:type="dxa"/>
        </w:tblCellMar>
      </w:tblPrEx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10182" w:rsidRDefault="00A20346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10182" w:rsidRDefault="00A20346">
          <w:pPr>
            <w:pStyle w:val="TableContents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10182" w:rsidRDefault="00A20346">
          <w:pPr>
            <w:pStyle w:val="TableContents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Lateinportal: Kasuslehre</w:t>
          </w:r>
        </w:p>
      </w:tc>
    </w:tr>
  </w:tbl>
  <w:p w:rsidR="00810182" w:rsidRDefault="00A20346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4D01"/>
    <w:multiLevelType w:val="multilevel"/>
    <w:tmpl w:val="A3EAF0A4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987574B"/>
    <w:multiLevelType w:val="multilevel"/>
    <w:tmpl w:val="64BE5E68"/>
    <w:lvl w:ilvl="0">
      <w:numFmt w:val="bullet"/>
      <w:lvlText w:val="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E8445E"/>
    <w:multiLevelType w:val="multilevel"/>
    <w:tmpl w:val="2CF400F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1AD01A3"/>
    <w:multiLevelType w:val="multilevel"/>
    <w:tmpl w:val="CC8A6934"/>
    <w:lvl w:ilvl="0">
      <w:numFmt w:val="bullet"/>
      <w:lvlText w:val="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9FE5362"/>
    <w:multiLevelType w:val="multilevel"/>
    <w:tmpl w:val="4734E39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4EBC4C45"/>
    <w:multiLevelType w:val="multilevel"/>
    <w:tmpl w:val="680067C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E9E1542"/>
    <w:multiLevelType w:val="multilevel"/>
    <w:tmpl w:val="7BAC1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F1C5D92"/>
    <w:multiLevelType w:val="multilevel"/>
    <w:tmpl w:val="025E4B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2614203"/>
    <w:multiLevelType w:val="multilevel"/>
    <w:tmpl w:val="48ECF9F2"/>
    <w:lvl w:ilvl="0">
      <w:numFmt w:val="bullet"/>
      <w:lvlText w:val="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490B"/>
    <w:rsid w:val="0016490B"/>
    <w:rsid w:val="004E3EDA"/>
    <w:rsid w:val="00531ED5"/>
    <w:rsid w:val="00607117"/>
    <w:rsid w:val="00A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B0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widowControl/>
      <w:spacing w:after="2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ule-bw.de/faecher-und-schularten/sprachen-und-literatur/latein/sprache/kasusleh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2017-06-09T08:54:00Z</dcterms:created>
  <dcterms:modified xsi:type="dcterms:W3CDTF">2017-06-09T08:56:00Z</dcterms:modified>
</cp:coreProperties>
</file>