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203"/>
        <w:gridCol w:w="5869"/>
      </w:tblGrid>
      <w:tr w:rsidR="0060547D" w:rsidRPr="00F211A0" w:rsidTr="00ED5971">
        <w:tc>
          <w:tcPr>
            <w:tcW w:w="3227" w:type="dxa"/>
            <w:shd w:val="clear" w:color="auto" w:fill="auto"/>
          </w:tcPr>
          <w:p w:rsidR="0060547D" w:rsidRPr="003F366B" w:rsidRDefault="00E00923" w:rsidP="00ED5971">
            <w:pPr>
              <w:rPr>
                <w:rFonts w:cs="Arial"/>
              </w:rPr>
            </w:pPr>
            <w:r w:rsidRPr="003F366B">
              <w:rPr>
                <w:rFonts w:cs="Arial"/>
                <w:noProof/>
                <w:lang w:eastAsia="de-DE"/>
              </w:rPr>
              <w:drawing>
                <wp:inline distT="0" distB="0" distL="0" distR="0">
                  <wp:extent cx="1432560" cy="975360"/>
                  <wp:effectExtent l="0" t="0" r="0" b="0"/>
                  <wp:docPr id="1" name="Grafik 5"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985" w:type="dxa"/>
            <w:shd w:val="clear" w:color="auto" w:fill="auto"/>
          </w:tcPr>
          <w:p w:rsidR="0060547D" w:rsidRPr="003F366B" w:rsidRDefault="0060547D" w:rsidP="00ED5971">
            <w:pPr>
              <w:jc w:val="center"/>
              <w:rPr>
                <w:rFonts w:cs="Arial"/>
                <w:b/>
              </w:rPr>
            </w:pPr>
            <w:r w:rsidRPr="003F366B">
              <w:rPr>
                <w:rFonts w:cs="Arial"/>
                <w:b/>
              </w:rPr>
              <w:t>Lateinische Bibliothek des Landesbildungsservers Baden-Württemberg</w:t>
            </w:r>
          </w:p>
          <w:p w:rsidR="0060547D" w:rsidRDefault="00F211A0" w:rsidP="00FF3103">
            <w:pPr>
              <w:jc w:val="center"/>
              <w:rPr>
                <w:rFonts w:cs="Arial"/>
              </w:rPr>
            </w:pPr>
            <w:r w:rsidRPr="00F211A0">
              <w:rPr>
                <w:rFonts w:cs="Arial"/>
              </w:rPr>
              <w:t>Lektüreprojekt bellum iustum – der gerechte Krieg</w:t>
            </w:r>
          </w:p>
          <w:p w:rsidR="009625A3" w:rsidRPr="00F211A0" w:rsidRDefault="009625A3" w:rsidP="009625A3">
            <w:pPr>
              <w:pStyle w:val="berschrift2"/>
            </w:pPr>
            <w:r>
              <w:t>Quellentexte zum Thema 'bellum iustum bei den Römern' </w:t>
            </w:r>
          </w:p>
        </w:tc>
      </w:tr>
    </w:tbl>
    <w:p w:rsidR="00F211A0" w:rsidRDefault="00F211A0" w:rsidP="00F211A0">
      <w:pPr>
        <w:pStyle w:val="berschrift2"/>
      </w:pPr>
      <w:r>
        <w:t xml:space="preserve">Maurus </w:t>
      </w:r>
      <w:proofErr w:type="spellStart"/>
      <w:r>
        <w:t>Servius</w:t>
      </w:r>
      <w:proofErr w:type="spellEnd"/>
      <w:r>
        <w:t xml:space="preserve"> </w:t>
      </w:r>
      <w:proofErr w:type="spellStart"/>
      <w:r>
        <w:t>Honoratus</w:t>
      </w:r>
      <w:proofErr w:type="spellEnd"/>
      <w:r>
        <w:t xml:space="preserve"> über die Rituale beim Kriegsbeginn </w:t>
      </w:r>
    </w:p>
    <w:p w:rsidR="009625A3" w:rsidRDefault="00F211A0" w:rsidP="004F09FA">
      <w:pPr>
        <w:jc w:val="both"/>
      </w:pPr>
      <w:proofErr w:type="spellStart"/>
      <w:r>
        <w:t>Servius</w:t>
      </w:r>
      <w:proofErr w:type="spellEnd"/>
      <w:r>
        <w:t xml:space="preserve"> lebte um 400 n. Chr. Er ist der Autor eines Kommentars zu Vergils 'Aeneis', in dem man nicht nur viele Verständnishilfen zu Vergils Werk, sondern auch einige Informationen über Sitten und Gebräuche der Römer findet.</w:t>
      </w:r>
      <w:r w:rsidR="009625A3">
        <w:t xml:space="preserve"> Hier geht es um die Rituale beim Kriegsbeginn. Die Lektüreeinheit findet man unter dieser Internetadresse:</w:t>
      </w:r>
    </w:p>
    <w:p w:rsidR="00F211A0" w:rsidRDefault="009625A3" w:rsidP="004F09FA">
      <w:pPr>
        <w:jc w:val="both"/>
      </w:pPr>
      <w:hyperlink r:id="rId9" w:history="1">
        <w:r w:rsidRPr="00EC5EEC">
          <w:rPr>
            <w:rStyle w:val="Hyperlink"/>
          </w:rPr>
          <w:t>www.schule-bw.de/unterricht/faecher/latein/lateinische-bibliothek/bellum-iustum/</w:t>
        </w:r>
      </w:hyperlink>
      <w:r>
        <w:t xml:space="preserve"> </w:t>
      </w:r>
    </w:p>
    <w:p w:rsidR="00F211A0" w:rsidRDefault="00F211A0" w:rsidP="004F09FA">
      <w:pPr>
        <w:jc w:val="both"/>
      </w:pPr>
      <w:r>
        <w:t>Hier kommentiert er einen Satz aus Vergils 'Aeneis' (9, 53); Turnus, der Gegner des Aeneas, ruft seine Leute zum Kampf:</w:t>
      </w:r>
    </w:p>
    <w:p w:rsidR="00F211A0" w:rsidRPr="00F211A0" w:rsidRDefault="00F211A0" w:rsidP="00F211A0">
      <w:pPr>
        <w:ind w:left="708"/>
        <w:rPr>
          <w:lang w:val="fr-FR"/>
        </w:rPr>
      </w:pPr>
      <w:r w:rsidRPr="00F211A0">
        <w:rPr>
          <w:lang w:val="fr-FR"/>
        </w:rPr>
        <w:t>'</w:t>
      </w:r>
      <w:proofErr w:type="spellStart"/>
      <w:r w:rsidRPr="00F211A0">
        <w:rPr>
          <w:lang w:val="fr-FR"/>
        </w:rPr>
        <w:t>ecquis</w:t>
      </w:r>
      <w:proofErr w:type="spellEnd"/>
      <w:r w:rsidRPr="00F211A0">
        <w:rPr>
          <w:lang w:val="fr-FR"/>
        </w:rPr>
        <w:t xml:space="preserve"> </w:t>
      </w:r>
      <w:proofErr w:type="spellStart"/>
      <w:r w:rsidRPr="00F211A0">
        <w:rPr>
          <w:lang w:val="fr-FR"/>
        </w:rPr>
        <w:t>erit</w:t>
      </w:r>
      <w:proofErr w:type="spellEnd"/>
      <w:r w:rsidRPr="00F211A0">
        <w:rPr>
          <w:lang w:val="fr-FR"/>
        </w:rPr>
        <w:t xml:space="preserve"> </w:t>
      </w:r>
      <w:proofErr w:type="spellStart"/>
      <w:r w:rsidRPr="00F211A0">
        <w:rPr>
          <w:lang w:val="fr-FR"/>
        </w:rPr>
        <w:t>mecum</w:t>
      </w:r>
      <w:proofErr w:type="spellEnd"/>
      <w:r w:rsidRPr="00F211A0">
        <w:rPr>
          <w:lang w:val="fr-FR"/>
        </w:rPr>
        <w:t xml:space="preserve">, </w:t>
      </w:r>
      <w:proofErr w:type="spellStart"/>
      <w:r w:rsidRPr="00F211A0">
        <w:rPr>
          <w:lang w:val="fr-FR"/>
        </w:rPr>
        <w:t>iuvenes</w:t>
      </w:r>
      <w:proofErr w:type="spellEnd"/>
      <w:r w:rsidRPr="00F211A0">
        <w:rPr>
          <w:lang w:val="fr-FR"/>
        </w:rPr>
        <w:t xml:space="preserve">, qui </w:t>
      </w:r>
      <w:proofErr w:type="spellStart"/>
      <w:r w:rsidRPr="00F211A0">
        <w:rPr>
          <w:lang w:val="fr-FR"/>
        </w:rPr>
        <w:t>primus</w:t>
      </w:r>
      <w:proofErr w:type="spellEnd"/>
      <w:r w:rsidRPr="00F211A0">
        <w:rPr>
          <w:lang w:val="fr-FR"/>
        </w:rPr>
        <w:t xml:space="preserve"> in </w:t>
      </w:r>
      <w:proofErr w:type="spellStart"/>
      <w:proofErr w:type="gramStart"/>
      <w:r w:rsidRPr="00F211A0">
        <w:rPr>
          <w:lang w:val="fr-FR"/>
        </w:rPr>
        <w:t>hostem</w:t>
      </w:r>
      <w:proofErr w:type="spellEnd"/>
      <w:r w:rsidRPr="00F211A0">
        <w:rPr>
          <w:lang w:val="fr-FR"/>
        </w:rPr>
        <w:t>?</w:t>
      </w:r>
      <w:proofErr w:type="gramEnd"/>
      <w:r w:rsidRPr="00F211A0">
        <w:rPr>
          <w:lang w:val="fr-FR"/>
        </w:rPr>
        <w:t xml:space="preserve"> (9, 51)</w:t>
      </w:r>
      <w:r w:rsidRPr="00F211A0">
        <w:rPr>
          <w:lang w:val="fr-FR"/>
        </w:rPr>
        <w:br/>
        <w:t xml:space="preserve">en,' ait et </w:t>
      </w:r>
      <w:proofErr w:type="spellStart"/>
      <w:r w:rsidRPr="00F211A0">
        <w:rPr>
          <w:lang w:val="fr-FR"/>
        </w:rPr>
        <w:t>iaculum</w:t>
      </w:r>
      <w:proofErr w:type="spellEnd"/>
      <w:r w:rsidRPr="00F211A0">
        <w:rPr>
          <w:lang w:val="fr-FR"/>
        </w:rPr>
        <w:t xml:space="preserve"> </w:t>
      </w:r>
      <w:proofErr w:type="spellStart"/>
      <w:r w:rsidRPr="00F211A0">
        <w:rPr>
          <w:lang w:val="fr-FR"/>
        </w:rPr>
        <w:t>attorquens</w:t>
      </w:r>
      <w:proofErr w:type="spellEnd"/>
      <w:r w:rsidRPr="00F211A0">
        <w:rPr>
          <w:lang w:val="fr-FR"/>
        </w:rPr>
        <w:t xml:space="preserve"> </w:t>
      </w:r>
      <w:proofErr w:type="spellStart"/>
      <w:r w:rsidRPr="00F211A0">
        <w:rPr>
          <w:lang w:val="fr-FR"/>
        </w:rPr>
        <w:t>emittit</w:t>
      </w:r>
      <w:proofErr w:type="spellEnd"/>
      <w:r w:rsidRPr="00F211A0">
        <w:rPr>
          <w:lang w:val="fr-FR"/>
        </w:rPr>
        <w:t xml:space="preserve"> in auras,</w:t>
      </w:r>
      <w:r w:rsidRPr="00F211A0">
        <w:rPr>
          <w:lang w:val="fr-FR"/>
        </w:rPr>
        <w:br/>
      </w:r>
      <w:proofErr w:type="spellStart"/>
      <w:r w:rsidRPr="00F211A0">
        <w:rPr>
          <w:lang w:val="fr-FR"/>
        </w:rPr>
        <w:t>principium</w:t>
      </w:r>
      <w:proofErr w:type="spellEnd"/>
      <w:r w:rsidRPr="00F211A0">
        <w:rPr>
          <w:lang w:val="fr-FR"/>
        </w:rPr>
        <w:t xml:space="preserve"> </w:t>
      </w:r>
      <w:proofErr w:type="spellStart"/>
      <w:r w:rsidRPr="00F211A0">
        <w:rPr>
          <w:lang w:val="fr-FR"/>
        </w:rPr>
        <w:t>pugnae</w:t>
      </w:r>
      <w:proofErr w:type="spellEnd"/>
      <w:r w:rsidRPr="00F211A0">
        <w:rPr>
          <w:lang w:val="fr-FR"/>
        </w:rPr>
        <w:t xml:space="preserve">, et campo </w:t>
      </w:r>
      <w:proofErr w:type="spellStart"/>
      <w:r w:rsidRPr="00F211A0">
        <w:rPr>
          <w:lang w:val="fr-FR"/>
        </w:rPr>
        <w:t>sese</w:t>
      </w:r>
      <w:proofErr w:type="spellEnd"/>
      <w:r w:rsidRPr="00F211A0">
        <w:rPr>
          <w:lang w:val="fr-FR"/>
        </w:rPr>
        <w:t xml:space="preserve"> </w:t>
      </w:r>
      <w:proofErr w:type="spellStart"/>
      <w:r w:rsidRPr="00F211A0">
        <w:rPr>
          <w:lang w:val="fr-FR"/>
        </w:rPr>
        <w:t>arduus</w:t>
      </w:r>
      <w:proofErr w:type="spellEnd"/>
      <w:r w:rsidRPr="00F211A0">
        <w:rPr>
          <w:lang w:val="fr-FR"/>
        </w:rPr>
        <w:t xml:space="preserve"> </w:t>
      </w:r>
      <w:proofErr w:type="spellStart"/>
      <w:r w:rsidRPr="00F211A0">
        <w:rPr>
          <w:lang w:val="fr-FR"/>
        </w:rPr>
        <w:t>infert</w:t>
      </w:r>
      <w:proofErr w:type="spellEnd"/>
      <w:r w:rsidRPr="00F211A0">
        <w:rPr>
          <w:lang w:val="fr-FR"/>
        </w:rPr>
        <w:t>.</w:t>
      </w:r>
    </w:p>
    <w:p w:rsidR="00F211A0" w:rsidRDefault="00F211A0" w:rsidP="00F211A0">
      <w:pPr>
        <w:ind w:left="708"/>
      </w:pPr>
      <w:r>
        <w:t>Wer wird denn mit mir gehen, wer wird als erster auf den Feind losgehen?</w:t>
      </w:r>
      <w:r>
        <w:br/>
        <w:t>Los', sagte er und warf den Speer, indem er ihn drehte, in die Lüfte,</w:t>
      </w:r>
      <w:r>
        <w:br/>
        <w:t>als Anfang der Schlacht, und drängt sich eifrig auf das Schlachtfeld.</w:t>
      </w:r>
    </w:p>
    <w:p w:rsidR="0034002D" w:rsidRDefault="004F09FA" w:rsidP="004F09FA">
      <w:pPr>
        <w:jc w:val="both"/>
      </w:pPr>
      <w:r>
        <w:t xml:space="preserve">Der Absatz beginnt bei Servius immer mit dem Textstück aus der Aeneis, </w:t>
      </w:r>
      <w:proofErr w:type="gramStart"/>
      <w:r>
        <w:t>das</w:t>
      </w:r>
      <w:proofErr w:type="gramEnd"/>
      <w:r>
        <w:t xml:space="preserve"> jeweils kom</w:t>
      </w:r>
      <w:r>
        <w:softHyphen/>
        <w:t>mentiert wird.</w:t>
      </w:r>
    </w:p>
    <w:p w:rsidR="004F09FA" w:rsidRDefault="0034002D" w:rsidP="004F09FA">
      <w:pPr>
        <w:jc w:val="both"/>
      </w:pPr>
      <w:r>
        <w:br w:type="page"/>
      </w:r>
    </w:p>
    <w:tbl>
      <w:tblPr>
        <w:tblW w:w="5000"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28"/>
        <w:gridCol w:w="4528"/>
      </w:tblGrid>
      <w:tr w:rsidR="0034002D" w:rsidTr="0034002D">
        <w:trPr>
          <w:cantSplit/>
          <w:tblHeader/>
        </w:trPr>
        <w:tc>
          <w:tcPr>
            <w:tcW w:w="2500" w:type="pct"/>
            <w:tcBorders>
              <w:top w:val="outset" w:sz="6" w:space="0" w:color="auto"/>
              <w:left w:val="outset" w:sz="6" w:space="0" w:color="auto"/>
              <w:bottom w:val="outset" w:sz="6" w:space="0" w:color="auto"/>
              <w:right w:val="outset" w:sz="6" w:space="0" w:color="auto"/>
            </w:tcBorders>
            <w:vAlign w:val="center"/>
          </w:tcPr>
          <w:p w:rsidR="0034002D" w:rsidRPr="0034002D" w:rsidRDefault="0034002D" w:rsidP="00F211A0">
            <w:pPr>
              <w:pStyle w:val="Tabelleninhalt"/>
              <w:rPr>
                <w:lang w:val="de-DE"/>
              </w:rPr>
            </w:pPr>
            <w:r>
              <w:rPr>
                <w:lang w:val="de-DE"/>
              </w:rPr>
              <w:lastRenderedPageBreak/>
              <w:t>Text</w:t>
            </w:r>
          </w:p>
        </w:tc>
        <w:tc>
          <w:tcPr>
            <w:tcW w:w="0" w:type="auto"/>
            <w:tcBorders>
              <w:top w:val="outset" w:sz="6" w:space="0" w:color="auto"/>
              <w:left w:val="outset" w:sz="6" w:space="0" w:color="auto"/>
              <w:bottom w:val="outset" w:sz="6" w:space="0" w:color="auto"/>
              <w:right w:val="outset" w:sz="6" w:space="0" w:color="auto"/>
            </w:tcBorders>
            <w:vAlign w:val="center"/>
          </w:tcPr>
          <w:p w:rsidR="0034002D" w:rsidRDefault="0034002D" w:rsidP="00F211A0">
            <w:pPr>
              <w:pStyle w:val="Vokabelangabe-lbs"/>
            </w:pPr>
            <w:r>
              <w:t>Übersetzungshilfen</w:t>
            </w:r>
          </w:p>
        </w:tc>
      </w:tr>
      <w:tr w:rsidR="00F211A0" w:rsidTr="00F211A0">
        <w:trPr>
          <w:cantSplit/>
        </w:trPr>
        <w:tc>
          <w:tcPr>
            <w:tcW w:w="2500" w:type="pct"/>
            <w:tcBorders>
              <w:top w:val="outset" w:sz="6" w:space="0" w:color="auto"/>
              <w:left w:val="outset" w:sz="6" w:space="0" w:color="auto"/>
              <w:bottom w:val="outset" w:sz="6" w:space="0" w:color="auto"/>
              <w:right w:val="outset" w:sz="6" w:space="0" w:color="auto"/>
            </w:tcBorders>
            <w:vAlign w:val="center"/>
            <w:hideMark/>
          </w:tcPr>
          <w:p w:rsidR="00F211A0" w:rsidRPr="00F211A0" w:rsidRDefault="00F211A0" w:rsidP="00F211A0">
            <w:pPr>
              <w:pStyle w:val="Tabelleninhalt"/>
            </w:pPr>
            <w:r w:rsidRPr="00F211A0">
              <w:t xml:space="preserve">"principium pugnae" hoc de Romana sollemnitate tractum est.  </w:t>
            </w:r>
          </w:p>
          <w:p w:rsidR="00F211A0" w:rsidRPr="00F211A0" w:rsidRDefault="00F211A0" w:rsidP="00F211A0">
            <w:pPr>
              <w:pStyle w:val="Tabelleninhalt"/>
            </w:pPr>
            <w:r w:rsidRPr="00F211A0">
              <w:t>cum enim volebant bellum indicere, pater patratus, hoc est princeps fetialium, proficiscebatur ad hostium fines, et praefatus quaedam sollemnia, clara voce dicebat se bellum indicere propter certas causas, aut quia socios laeserant, aut quia nec abrepta animalia nec obnoxios redderent.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211A0" w:rsidRDefault="00F211A0" w:rsidP="00F211A0">
            <w:pPr>
              <w:pStyle w:val="Vokabelangabe-lbs"/>
            </w:pPr>
            <w:proofErr w:type="spellStart"/>
            <w:r>
              <w:t>sollemnitas</w:t>
            </w:r>
            <w:proofErr w:type="spellEnd"/>
            <w:r>
              <w:t>: der feierliche Ritus</w:t>
            </w:r>
          </w:p>
          <w:p w:rsidR="00F211A0" w:rsidRDefault="00F211A0" w:rsidP="00F211A0">
            <w:pPr>
              <w:pStyle w:val="Vokabelangabe-lbs"/>
            </w:pPr>
            <w:proofErr w:type="spellStart"/>
            <w:r>
              <w:t>pater</w:t>
            </w:r>
            <w:proofErr w:type="spellEnd"/>
            <w:r>
              <w:t xml:space="preserve"> </w:t>
            </w:r>
            <w:proofErr w:type="spellStart"/>
            <w:r>
              <w:t>patratus</w:t>
            </w:r>
            <w:proofErr w:type="spellEnd"/>
            <w:r>
              <w:t xml:space="preserve">: Bezeichnung des Leiters der </w:t>
            </w:r>
            <w:proofErr w:type="spellStart"/>
            <w:r>
              <w:t>Fetialen</w:t>
            </w:r>
            <w:proofErr w:type="spellEnd"/>
            <w:r>
              <w:t>-Priester. Die Herkunft bzw. Bedeutung des Wortes ist unbekannt, daher sollte es mit '</w:t>
            </w:r>
            <w:proofErr w:type="spellStart"/>
            <w:r>
              <w:t>pater</w:t>
            </w:r>
            <w:proofErr w:type="spellEnd"/>
            <w:r>
              <w:t xml:space="preserve"> </w:t>
            </w:r>
            <w:proofErr w:type="spellStart"/>
            <w:r>
              <w:t>patratus</w:t>
            </w:r>
            <w:proofErr w:type="spellEnd"/>
            <w:r>
              <w:t xml:space="preserve">' übersetzt werden. Die Aufgaben des </w:t>
            </w:r>
            <w:proofErr w:type="spellStart"/>
            <w:r>
              <w:t>pater</w:t>
            </w:r>
            <w:proofErr w:type="spellEnd"/>
            <w:r>
              <w:t xml:space="preserve"> </w:t>
            </w:r>
            <w:proofErr w:type="spellStart"/>
            <w:r>
              <w:t>patratus</w:t>
            </w:r>
            <w:proofErr w:type="spellEnd"/>
            <w:r>
              <w:t xml:space="preserve"> werden auch von Livius beschrieben; vgl. Livius, Ab </w:t>
            </w:r>
            <w:proofErr w:type="spellStart"/>
            <w:r>
              <w:t>urbe</w:t>
            </w:r>
            <w:proofErr w:type="spellEnd"/>
            <w:r>
              <w:t xml:space="preserve"> </w:t>
            </w:r>
            <w:proofErr w:type="spellStart"/>
            <w:r>
              <w:t>condita</w:t>
            </w:r>
            <w:proofErr w:type="spellEnd"/>
            <w:r>
              <w:t xml:space="preserve"> 1, 24 und 1; 32.</w:t>
            </w:r>
          </w:p>
          <w:p w:rsidR="00F211A0" w:rsidRDefault="00F211A0" w:rsidP="00F211A0">
            <w:pPr>
              <w:pStyle w:val="Vokabelangabe-lbs"/>
            </w:pPr>
            <w:proofErr w:type="spellStart"/>
            <w:r>
              <w:t>fetiales</w:t>
            </w:r>
            <w:proofErr w:type="spellEnd"/>
            <w:r>
              <w:t xml:space="preserve">: die </w:t>
            </w:r>
            <w:proofErr w:type="spellStart"/>
            <w:r>
              <w:t>Fetialen</w:t>
            </w:r>
            <w:proofErr w:type="spellEnd"/>
            <w:r>
              <w:t>-Priester</w:t>
            </w:r>
          </w:p>
          <w:p w:rsidR="00F211A0" w:rsidRDefault="00F211A0" w:rsidP="00F211A0">
            <w:pPr>
              <w:pStyle w:val="Vokabelangabe-lbs"/>
            </w:pPr>
            <w:proofErr w:type="spellStart"/>
            <w:r>
              <w:t>praefatus</w:t>
            </w:r>
            <w:proofErr w:type="spellEnd"/>
            <w:r>
              <w:t xml:space="preserve">: Partizip Perfekt (mit aktiver Bedeutung) von </w:t>
            </w:r>
            <w:proofErr w:type="spellStart"/>
            <w:r>
              <w:t>praefari</w:t>
            </w:r>
            <w:proofErr w:type="spellEnd"/>
            <w:r>
              <w:t>: laut vortragen</w:t>
            </w:r>
          </w:p>
          <w:p w:rsidR="00F211A0" w:rsidRDefault="00F211A0" w:rsidP="00F211A0">
            <w:pPr>
              <w:pStyle w:val="Vokabelangabe-lbs"/>
            </w:pPr>
            <w:proofErr w:type="spellStart"/>
            <w:r>
              <w:t>sollemnis</w:t>
            </w:r>
            <w:proofErr w:type="spellEnd"/>
            <w:r>
              <w:t>: feierlich; hier ist mit '</w:t>
            </w:r>
            <w:proofErr w:type="spellStart"/>
            <w:r>
              <w:t>sollemnia</w:t>
            </w:r>
            <w:proofErr w:type="spellEnd"/>
            <w:r>
              <w:t>' etwa 'feierliche Sprüche' gemeint.</w:t>
            </w:r>
          </w:p>
          <w:p w:rsidR="00F211A0" w:rsidRDefault="00F211A0" w:rsidP="00F211A0">
            <w:pPr>
              <w:pStyle w:val="Vokabelangabe-lbs"/>
            </w:pPr>
            <w:proofErr w:type="spellStart"/>
            <w:r>
              <w:t>laedere</w:t>
            </w:r>
            <w:proofErr w:type="spellEnd"/>
            <w:r>
              <w:t>: verletzen, angreifen</w:t>
            </w:r>
          </w:p>
          <w:p w:rsidR="00F211A0" w:rsidRDefault="00F211A0" w:rsidP="00F211A0">
            <w:pPr>
              <w:pStyle w:val="Vokabelangabe-lbs"/>
            </w:pPr>
            <w:proofErr w:type="spellStart"/>
            <w:r>
              <w:t>abripere</w:t>
            </w:r>
            <w:proofErr w:type="spellEnd"/>
            <w:r>
              <w:t xml:space="preserve">, </w:t>
            </w:r>
            <w:proofErr w:type="spellStart"/>
            <w:r>
              <w:t>abripio</w:t>
            </w:r>
            <w:proofErr w:type="spellEnd"/>
            <w:r>
              <w:t xml:space="preserve">, </w:t>
            </w:r>
            <w:proofErr w:type="spellStart"/>
            <w:r>
              <w:t>abrepi</w:t>
            </w:r>
            <w:proofErr w:type="spellEnd"/>
            <w:r>
              <w:t xml:space="preserve">, </w:t>
            </w:r>
            <w:proofErr w:type="spellStart"/>
            <w:r>
              <w:t>abreptum</w:t>
            </w:r>
            <w:proofErr w:type="spellEnd"/>
            <w:r>
              <w:t>: stehlen, wegnehmen</w:t>
            </w:r>
          </w:p>
          <w:p w:rsidR="00F211A0" w:rsidRDefault="00F211A0" w:rsidP="00F211A0">
            <w:pPr>
              <w:pStyle w:val="Vokabelangabe-lbs"/>
            </w:pPr>
            <w:proofErr w:type="spellStart"/>
            <w:r>
              <w:t>obnoxius</w:t>
            </w:r>
            <w:proofErr w:type="spellEnd"/>
            <w:r>
              <w:t xml:space="preserve"> (von </w:t>
            </w:r>
            <w:proofErr w:type="spellStart"/>
            <w:r>
              <w:t>nocere</w:t>
            </w:r>
            <w:proofErr w:type="spellEnd"/>
            <w:r>
              <w:t>): der Straffällige</w:t>
            </w:r>
          </w:p>
        </w:tc>
      </w:tr>
      <w:tr w:rsidR="00F211A0" w:rsidTr="00F211A0">
        <w:trPr>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F09FA" w:rsidRDefault="00F211A0" w:rsidP="00F211A0">
            <w:pPr>
              <w:pStyle w:val="Tabelleninhalt"/>
              <w:rPr>
                <w:lang w:val="de-DE"/>
              </w:rPr>
            </w:pPr>
            <w:r w:rsidRPr="00F211A0">
              <w:t>et haec clarigatio dicebatur a claritate vocis.</w:t>
            </w:r>
          </w:p>
          <w:p w:rsidR="00F211A0" w:rsidRPr="00F211A0" w:rsidRDefault="00F211A0" w:rsidP="00F211A0">
            <w:pPr>
              <w:pStyle w:val="Tabelleninhalt"/>
            </w:pPr>
            <w:r w:rsidRPr="00F211A0">
              <w:t xml:space="preserve"> </w:t>
            </w:r>
          </w:p>
          <w:p w:rsidR="00F211A0" w:rsidRDefault="00F211A0" w:rsidP="00F211A0">
            <w:pPr>
              <w:pStyle w:val="Tabelleninhalt"/>
            </w:pPr>
            <w:r>
              <w:t>post quam clarigationem hasta in eorum fines missa indicabatur iam pugnae principium.</w:t>
            </w:r>
          </w:p>
        </w:tc>
        <w:tc>
          <w:tcPr>
            <w:tcW w:w="0" w:type="auto"/>
            <w:tcBorders>
              <w:top w:val="outset" w:sz="6" w:space="0" w:color="auto"/>
              <w:left w:val="outset" w:sz="6" w:space="0" w:color="auto"/>
              <w:bottom w:val="outset" w:sz="6" w:space="0" w:color="auto"/>
              <w:right w:val="outset" w:sz="6" w:space="0" w:color="auto"/>
            </w:tcBorders>
            <w:vAlign w:val="center"/>
            <w:hideMark/>
          </w:tcPr>
          <w:p w:rsidR="00F211A0" w:rsidRDefault="00F211A0" w:rsidP="00F211A0">
            <w:pPr>
              <w:pStyle w:val="Vokabelangabe-lbs"/>
            </w:pPr>
            <w:proofErr w:type="spellStart"/>
            <w:r>
              <w:t>clarigatio</w:t>
            </w:r>
            <w:proofErr w:type="spellEnd"/>
            <w:r>
              <w:t>: die Forderung</w:t>
            </w:r>
          </w:p>
          <w:p w:rsidR="00F211A0" w:rsidRDefault="00F211A0" w:rsidP="00F211A0">
            <w:pPr>
              <w:pStyle w:val="Vokabelangabe-lbs"/>
            </w:pPr>
            <w:proofErr w:type="spellStart"/>
            <w:r>
              <w:t>post</w:t>
            </w:r>
            <w:proofErr w:type="spellEnd"/>
            <w:r>
              <w:t xml:space="preserve"> quam: Hier liegt nicht die Subjunktion </w:t>
            </w:r>
            <w:proofErr w:type="spellStart"/>
            <w:r>
              <w:t>postquam</w:t>
            </w:r>
            <w:proofErr w:type="spellEnd"/>
            <w:r>
              <w:t xml:space="preserve"> vor, sondern 'quam' ist </w:t>
            </w:r>
            <w:r w:rsidR="004F09FA">
              <w:t xml:space="preserve">ein </w:t>
            </w:r>
            <w:r>
              <w:t xml:space="preserve">Relativpronomen im </w:t>
            </w:r>
            <w:proofErr w:type="spellStart"/>
            <w:r w:rsidRPr="004F09FA">
              <w:t>relativischen</w:t>
            </w:r>
            <w:proofErr w:type="spellEnd"/>
            <w:r w:rsidRPr="004F09FA">
              <w:t xml:space="preserve"> Satzanschluss.</w:t>
            </w:r>
          </w:p>
          <w:p w:rsidR="00F211A0" w:rsidRDefault="00F211A0" w:rsidP="00F211A0">
            <w:pPr>
              <w:rPr>
                <w:sz w:val="24"/>
                <w:szCs w:val="24"/>
              </w:rPr>
            </w:pPr>
            <w:proofErr w:type="spellStart"/>
            <w:r>
              <w:t>hasta</w:t>
            </w:r>
            <w:proofErr w:type="spellEnd"/>
            <w:r>
              <w:t>: die Lanze</w:t>
            </w:r>
          </w:p>
        </w:tc>
      </w:tr>
      <w:tr w:rsidR="00F211A0" w:rsidTr="00F211A0">
        <w:trPr>
          <w:cantSplit/>
        </w:trPr>
        <w:tc>
          <w:tcPr>
            <w:tcW w:w="2500" w:type="pct"/>
            <w:tcBorders>
              <w:top w:val="outset" w:sz="6" w:space="0" w:color="auto"/>
              <w:left w:val="outset" w:sz="6" w:space="0" w:color="auto"/>
              <w:bottom w:val="outset" w:sz="6" w:space="0" w:color="auto"/>
              <w:right w:val="outset" w:sz="6" w:space="0" w:color="auto"/>
            </w:tcBorders>
            <w:vAlign w:val="center"/>
            <w:hideMark/>
          </w:tcPr>
          <w:p w:rsidR="00F211A0" w:rsidRDefault="00F211A0" w:rsidP="00F211A0">
            <w:pPr>
              <w:pStyle w:val="Tabelleninhalt"/>
              <w:rPr>
                <w:sz w:val="24"/>
                <w:szCs w:val="24"/>
              </w:rPr>
            </w:pPr>
            <w:r>
              <w:t xml:space="preserve">post tertium autem et tricesimum diem, quam res repetissent ab hostibus, fetiales hastam mittebant.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1A0" w:rsidRDefault="00F211A0" w:rsidP="00F211A0">
            <w:pPr>
              <w:pStyle w:val="Vokabelangabe-lbs"/>
            </w:pPr>
            <w:proofErr w:type="spellStart"/>
            <w:r>
              <w:t>post</w:t>
            </w:r>
            <w:proofErr w:type="spellEnd"/>
            <w:r>
              <w:t xml:space="preserve"> ... quam: die Subjunktion '</w:t>
            </w:r>
            <w:proofErr w:type="spellStart"/>
            <w:r>
              <w:t>postquam</w:t>
            </w:r>
            <w:proofErr w:type="spellEnd"/>
            <w:r>
              <w:t>' wird hier aufgeteilt, d.h. das Wort '</w:t>
            </w:r>
            <w:proofErr w:type="spellStart"/>
            <w:r>
              <w:t>post</w:t>
            </w:r>
            <w:proofErr w:type="spellEnd"/>
            <w:r>
              <w:t>' ist in den Nebensatz zu ziehen (so genannte Tmesis).</w:t>
            </w:r>
          </w:p>
          <w:p w:rsidR="00F211A0" w:rsidRDefault="00F211A0" w:rsidP="00F211A0">
            <w:pPr>
              <w:pStyle w:val="Vokabelangabe-lbs"/>
            </w:pPr>
            <w:proofErr w:type="spellStart"/>
            <w:r>
              <w:t>repetissent</w:t>
            </w:r>
            <w:proofErr w:type="spellEnd"/>
            <w:r>
              <w:t xml:space="preserve"> ~ </w:t>
            </w:r>
            <w:proofErr w:type="spellStart"/>
            <w:r>
              <w:t>repetivissent</w:t>
            </w:r>
            <w:proofErr w:type="spellEnd"/>
          </w:p>
        </w:tc>
      </w:tr>
      <w:tr w:rsidR="00F211A0" w:rsidTr="00F211A0">
        <w:trPr>
          <w:cantSplit/>
        </w:trPr>
        <w:tc>
          <w:tcPr>
            <w:tcW w:w="2500" w:type="pct"/>
            <w:tcBorders>
              <w:top w:val="outset" w:sz="6" w:space="0" w:color="auto"/>
              <w:left w:val="outset" w:sz="6" w:space="0" w:color="auto"/>
              <w:bottom w:val="outset" w:sz="6" w:space="0" w:color="auto"/>
              <w:right w:val="outset" w:sz="6" w:space="0" w:color="auto"/>
            </w:tcBorders>
            <w:vAlign w:val="center"/>
            <w:hideMark/>
          </w:tcPr>
          <w:p w:rsidR="00F211A0" w:rsidRDefault="00F211A0" w:rsidP="00F211A0">
            <w:pPr>
              <w:pStyle w:val="Tabelleninhalt"/>
            </w:pPr>
            <w:r>
              <w:lastRenderedPageBreak/>
              <w:t>denique cum Pyrrhi temporibus adversum transmarinum hostem bellum Romani gesturi essent nec invenirent locum, ubi hanc sollemnitatem per fetiales indicendi belli celebrarent, dederunt operam, ut unus de Pyrrhi militibus caperetur, quem fecerunt in circo Flaminio locum emere, ut quasi in hostili loco ius belli indicendi implerent.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211A0" w:rsidRDefault="00F211A0" w:rsidP="00F211A0">
            <w:pPr>
              <w:pStyle w:val="Vokabelangabe-lbs"/>
            </w:pPr>
            <w:proofErr w:type="spellStart"/>
            <w:r>
              <w:t>transmarinus</w:t>
            </w:r>
            <w:proofErr w:type="spellEnd"/>
            <w:r>
              <w:t>: von jenseits des Meeres</w:t>
            </w:r>
          </w:p>
          <w:p w:rsidR="00F211A0" w:rsidRDefault="00F211A0" w:rsidP="00F211A0">
            <w:pPr>
              <w:pStyle w:val="Vokabelangabe-lbs"/>
            </w:pPr>
            <w:r>
              <w:t xml:space="preserve">operam </w:t>
            </w:r>
            <w:proofErr w:type="spellStart"/>
            <w:r>
              <w:t>dare</w:t>
            </w:r>
            <w:proofErr w:type="spellEnd"/>
            <w:r>
              <w:t>: sich Mühe geben</w:t>
            </w:r>
          </w:p>
          <w:p w:rsidR="00F211A0" w:rsidRDefault="00F211A0" w:rsidP="00F211A0">
            <w:pPr>
              <w:pStyle w:val="Vokabelangabe-lbs"/>
            </w:pPr>
            <w:proofErr w:type="spellStart"/>
            <w:r>
              <w:t>hostilis</w:t>
            </w:r>
            <w:proofErr w:type="spellEnd"/>
            <w:r>
              <w:t>: feindlich</w:t>
            </w:r>
          </w:p>
        </w:tc>
      </w:tr>
      <w:tr w:rsidR="00F211A0" w:rsidTr="00F211A0">
        <w:trPr>
          <w:cantSplit/>
        </w:trPr>
        <w:tc>
          <w:tcPr>
            <w:tcW w:w="2500" w:type="pct"/>
            <w:tcBorders>
              <w:top w:val="outset" w:sz="6" w:space="0" w:color="auto"/>
              <w:left w:val="outset" w:sz="6" w:space="0" w:color="auto"/>
              <w:bottom w:val="outset" w:sz="6" w:space="0" w:color="auto"/>
              <w:right w:val="outset" w:sz="6" w:space="0" w:color="auto"/>
            </w:tcBorders>
            <w:vAlign w:val="center"/>
            <w:hideMark/>
          </w:tcPr>
          <w:p w:rsidR="00F211A0" w:rsidRDefault="00F211A0" w:rsidP="00F211A0">
            <w:pPr>
              <w:pStyle w:val="Tabelleninhalt"/>
            </w:pPr>
            <w:r>
              <w:t>denique in eo loco ante aedem Bellonae consecrata est columna.</w:t>
            </w:r>
          </w:p>
          <w:p w:rsidR="00F211A0" w:rsidRDefault="00F211A0" w:rsidP="00F211A0">
            <w:pPr>
              <w:pStyle w:val="Tabelleninhalt"/>
            </w:pPr>
            <w:r>
              <w:t>Varro in Caleno ita ait: "duces cum primum hostilem agrum introituri erant, ominis causa prius hastam in eum agrum mittebant, ut castris locum caperent".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211A0" w:rsidRDefault="00F211A0" w:rsidP="00F211A0">
            <w:pPr>
              <w:pStyle w:val="Vokabelangabe-lbs"/>
            </w:pPr>
            <w:r>
              <w:t>Bellona: römische Göttin des Krieges</w:t>
            </w:r>
          </w:p>
          <w:p w:rsidR="00F211A0" w:rsidRDefault="00F211A0" w:rsidP="00F211A0">
            <w:pPr>
              <w:pStyle w:val="Vokabelangabe-lbs"/>
            </w:pPr>
            <w:r>
              <w:t xml:space="preserve">Varro: M. </w:t>
            </w:r>
            <w:proofErr w:type="spellStart"/>
            <w:r>
              <w:t>Terentius</w:t>
            </w:r>
            <w:proofErr w:type="spellEnd"/>
            <w:r>
              <w:t xml:space="preserve"> Varro, römischer Autor (116 v. Chr. bis 27 v. Chr.), der Bücher zu verschiedenen Themen schrieb, z.B. über die Landwirtschaft, über Sprachgeschichte und über die römische Geschichte. Seine Schrift '</w:t>
            </w:r>
            <w:proofErr w:type="spellStart"/>
            <w:r>
              <w:t>Calenus</w:t>
            </w:r>
            <w:proofErr w:type="spellEnd"/>
            <w:r>
              <w:t>' ist verloren gegangen.</w:t>
            </w:r>
          </w:p>
        </w:tc>
      </w:tr>
    </w:tbl>
    <w:p w:rsidR="00F211A0" w:rsidRDefault="00F211A0" w:rsidP="00F211A0"/>
    <w:p w:rsidR="00B16173" w:rsidRDefault="00B16173" w:rsidP="00F211A0"/>
    <w:p w:rsidR="00B16173" w:rsidRPr="00F211A0" w:rsidRDefault="00B16173" w:rsidP="00F211A0">
      <w:bookmarkStart w:id="0" w:name="_GoBack"/>
      <w:bookmarkEnd w:id="0"/>
    </w:p>
    <w:sectPr w:rsidR="00B16173" w:rsidRPr="00F211A0">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011" w:rsidRDefault="00A94011" w:rsidP="00605805">
      <w:pPr>
        <w:spacing w:line="240" w:lineRule="auto"/>
      </w:pPr>
      <w:r>
        <w:separator/>
      </w:r>
    </w:p>
  </w:endnote>
  <w:endnote w:type="continuationSeparator" w:id="0">
    <w:p w:rsidR="00A94011" w:rsidRDefault="00A94011" w:rsidP="00605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4" w:type="dxa"/>
      <w:tblInd w:w="108" w:type="dxa"/>
      <w:tblBorders>
        <w:top w:val="single" w:sz="4" w:space="0" w:color="auto"/>
      </w:tblBorders>
      <w:tblLook w:val="04A0" w:firstRow="1" w:lastRow="0" w:firstColumn="1" w:lastColumn="0" w:noHBand="0" w:noVBand="1"/>
    </w:tblPr>
    <w:tblGrid>
      <w:gridCol w:w="2480"/>
      <w:gridCol w:w="5742"/>
      <w:gridCol w:w="882"/>
    </w:tblGrid>
    <w:tr w:rsidR="00D723A4" w:rsidRPr="00BE577E" w:rsidTr="00896B08">
      <w:tc>
        <w:tcPr>
          <w:tcW w:w="1701" w:type="dxa"/>
          <w:tcBorders>
            <w:top w:val="single" w:sz="4" w:space="0" w:color="auto"/>
          </w:tcBorders>
          <w:shd w:val="clear" w:color="auto" w:fill="auto"/>
        </w:tcPr>
        <w:p w:rsidR="00D723A4" w:rsidRPr="00BE577E" w:rsidRDefault="00D723A4" w:rsidP="00ED5971">
          <w:pPr>
            <w:pStyle w:val="Fuzeile"/>
            <w:jc w:val="center"/>
            <w:rPr>
              <w:rFonts w:cs="Arial"/>
              <w:noProof/>
              <w:sz w:val="4"/>
              <w:szCs w:val="4"/>
              <w:lang w:eastAsia="de-DE"/>
            </w:rPr>
          </w:pPr>
        </w:p>
      </w:tc>
      <w:tc>
        <w:tcPr>
          <w:tcW w:w="6521" w:type="dxa"/>
          <w:tcBorders>
            <w:top w:val="single" w:sz="4" w:space="0" w:color="auto"/>
          </w:tcBorders>
          <w:shd w:val="clear" w:color="auto" w:fill="auto"/>
        </w:tcPr>
        <w:p w:rsidR="00D723A4" w:rsidRPr="00BE577E" w:rsidRDefault="00D723A4" w:rsidP="00ED5971">
          <w:pPr>
            <w:pStyle w:val="Fuzeile"/>
            <w:jc w:val="center"/>
            <w:rPr>
              <w:rFonts w:ascii="Verdana" w:hAnsi="Verdana"/>
              <w:sz w:val="4"/>
              <w:szCs w:val="4"/>
            </w:rPr>
          </w:pPr>
        </w:p>
      </w:tc>
      <w:tc>
        <w:tcPr>
          <w:tcW w:w="882" w:type="dxa"/>
          <w:tcBorders>
            <w:top w:val="single" w:sz="4" w:space="0" w:color="auto"/>
          </w:tcBorders>
          <w:shd w:val="clear" w:color="auto" w:fill="auto"/>
          <w:noWrap/>
          <w:tcMar>
            <w:left w:w="57" w:type="dxa"/>
            <w:right w:w="57" w:type="dxa"/>
          </w:tcMar>
          <w:tcFitText/>
          <w:vAlign w:val="center"/>
        </w:tcPr>
        <w:p w:rsidR="00D723A4" w:rsidRPr="00BE577E" w:rsidRDefault="00D723A4" w:rsidP="00ED5971">
          <w:pPr>
            <w:rPr>
              <w:spacing w:val="19"/>
              <w:sz w:val="4"/>
              <w:szCs w:val="4"/>
            </w:rPr>
          </w:pPr>
        </w:p>
      </w:tc>
    </w:tr>
    <w:tr w:rsidR="00605805" w:rsidRPr="00BE577E" w:rsidTr="00896B08">
      <w:tc>
        <w:tcPr>
          <w:tcW w:w="1701" w:type="dxa"/>
          <w:shd w:val="clear" w:color="auto" w:fill="auto"/>
        </w:tcPr>
        <w:p w:rsidR="00605805" w:rsidRPr="00BE577E" w:rsidRDefault="00B16173" w:rsidP="00ED5971">
          <w:pPr>
            <w:pStyle w:val="Fuzeile"/>
            <w:jc w:val="center"/>
          </w:pPr>
          <w:r>
            <w:rPr>
              <w:noProof/>
            </w:rPr>
            <w:drawing>
              <wp:inline distT="0" distB="0" distL="0" distR="0">
                <wp:extent cx="1438095" cy="466667"/>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bs-logo-mit-schrift-40-mm.png"/>
                        <pic:cNvPicPr/>
                      </pic:nvPicPr>
                      <pic:blipFill>
                        <a:blip r:embed="rId1">
                          <a:extLst>
                            <a:ext uri="{28A0092B-C50C-407E-A947-70E740481C1C}">
                              <a14:useLocalDpi xmlns:a14="http://schemas.microsoft.com/office/drawing/2010/main" val="0"/>
                            </a:ext>
                          </a:extLst>
                        </a:blip>
                        <a:stretch>
                          <a:fillRect/>
                        </a:stretch>
                      </pic:blipFill>
                      <pic:spPr>
                        <a:xfrm>
                          <a:off x="0" y="0"/>
                          <a:ext cx="1438095" cy="466667"/>
                        </a:xfrm>
                        <a:prstGeom prst="rect">
                          <a:avLst/>
                        </a:prstGeom>
                      </pic:spPr>
                    </pic:pic>
                  </a:graphicData>
                </a:graphic>
              </wp:inline>
            </w:drawing>
          </w:r>
        </w:p>
      </w:tc>
      <w:tc>
        <w:tcPr>
          <w:tcW w:w="6521" w:type="dxa"/>
          <w:shd w:val="clear" w:color="auto" w:fill="auto"/>
        </w:tcPr>
        <w:p w:rsidR="00E362DA" w:rsidRDefault="00E362DA" w:rsidP="00E362DA">
          <w:pPr>
            <w:pStyle w:val="Fuzeile"/>
            <w:spacing w:before="80"/>
            <w:jc w:val="center"/>
            <w:rPr>
              <w:rFonts w:ascii="Verdana" w:hAnsi="Verdana"/>
              <w:sz w:val="20"/>
              <w:szCs w:val="20"/>
            </w:rPr>
          </w:pPr>
          <w:proofErr w:type="spellStart"/>
          <w:r w:rsidRPr="00E362DA">
            <w:rPr>
              <w:rFonts w:ascii="Verdana" w:hAnsi="Verdana"/>
              <w:sz w:val="20"/>
              <w:szCs w:val="20"/>
            </w:rPr>
            <w:t>Servius</w:t>
          </w:r>
          <w:proofErr w:type="spellEnd"/>
          <w:r w:rsidRPr="00E362DA">
            <w:rPr>
              <w:rFonts w:ascii="Verdana" w:hAnsi="Verdana"/>
              <w:sz w:val="20"/>
              <w:szCs w:val="20"/>
            </w:rPr>
            <w:t xml:space="preserve"> über die Rituale beim Kriegsbeginn</w:t>
          </w:r>
        </w:p>
        <w:p w:rsidR="00605805" w:rsidRPr="00BE577E" w:rsidRDefault="00605805" w:rsidP="00E362DA">
          <w:pPr>
            <w:pStyle w:val="Fuzeile"/>
            <w:spacing w:before="80"/>
            <w:jc w:val="center"/>
            <w:rPr>
              <w:rFonts w:ascii="Verdana" w:hAnsi="Verdana"/>
              <w:sz w:val="16"/>
              <w:szCs w:val="16"/>
            </w:rPr>
          </w:pPr>
          <w:r w:rsidRPr="00BE577E">
            <w:rPr>
              <w:rFonts w:ascii="Verdana" w:hAnsi="Verdana"/>
              <w:i/>
              <w:sz w:val="16"/>
              <w:szCs w:val="16"/>
            </w:rPr>
            <w:t>Lateinische Bibliothek</w:t>
          </w:r>
          <w:r w:rsidR="00B16173">
            <w:rPr>
              <w:rFonts w:ascii="Verdana" w:hAnsi="Verdana"/>
              <w:sz w:val="16"/>
              <w:szCs w:val="16"/>
            </w:rPr>
            <w:t xml:space="preserve"> beim Landesbildungsserver </w:t>
          </w:r>
          <w:r w:rsidRPr="00BE577E">
            <w:rPr>
              <w:rFonts w:ascii="Verdana" w:hAnsi="Verdana"/>
              <w:sz w:val="16"/>
              <w:szCs w:val="16"/>
            </w:rPr>
            <w:t>Baden-Württemberg</w:t>
          </w:r>
        </w:p>
        <w:p w:rsidR="00605805" w:rsidRPr="00BE577E" w:rsidRDefault="00ED5971" w:rsidP="00ED5971">
          <w:pPr>
            <w:pStyle w:val="Fuzeile"/>
            <w:spacing w:before="80"/>
            <w:jc w:val="center"/>
            <w:rPr>
              <w:rFonts w:ascii="Verdana" w:hAnsi="Verdana"/>
              <w:sz w:val="18"/>
              <w:szCs w:val="18"/>
            </w:rPr>
          </w:pPr>
          <w:hyperlink r:id="rId2" w:history="1">
            <w:r w:rsidR="00605805" w:rsidRPr="00BE577E">
              <w:rPr>
                <w:rStyle w:val="Hyperlink"/>
                <w:rFonts w:ascii="Verdana" w:hAnsi="Verdana"/>
                <w:sz w:val="18"/>
                <w:szCs w:val="18"/>
              </w:rPr>
              <w:t>www.latein-bw.de</w:t>
            </w:r>
          </w:hyperlink>
          <w:r w:rsidR="00605805" w:rsidRPr="00BE577E">
            <w:rPr>
              <w:rFonts w:ascii="Verdana" w:hAnsi="Verdana"/>
              <w:sz w:val="18"/>
              <w:szCs w:val="18"/>
            </w:rPr>
            <w:t xml:space="preserve"> </w:t>
          </w:r>
        </w:p>
      </w:tc>
      <w:tc>
        <w:tcPr>
          <w:tcW w:w="882" w:type="dxa"/>
          <w:shd w:val="clear" w:color="auto" w:fill="auto"/>
          <w:noWrap/>
          <w:tcMar>
            <w:left w:w="57" w:type="dxa"/>
            <w:right w:w="57" w:type="dxa"/>
          </w:tcMar>
          <w:tcFitText/>
          <w:vAlign w:val="center"/>
        </w:tcPr>
        <w:p w:rsidR="00605805" w:rsidRPr="00BE577E" w:rsidRDefault="00605805" w:rsidP="00952D78">
          <w:pPr>
            <w:rPr>
              <w:sz w:val="18"/>
              <w:szCs w:val="18"/>
            </w:rPr>
          </w:pPr>
          <w:r w:rsidRPr="00B16173">
            <w:rPr>
              <w:spacing w:val="24"/>
              <w:sz w:val="18"/>
              <w:szCs w:val="18"/>
            </w:rPr>
            <w:t xml:space="preserve">Seite </w:t>
          </w:r>
          <w:r w:rsidRPr="00B16173">
            <w:rPr>
              <w:spacing w:val="24"/>
              <w:sz w:val="18"/>
              <w:szCs w:val="18"/>
            </w:rPr>
            <w:fldChar w:fldCharType="begin"/>
          </w:r>
          <w:r w:rsidRPr="00B16173">
            <w:rPr>
              <w:spacing w:val="24"/>
              <w:sz w:val="18"/>
              <w:szCs w:val="18"/>
            </w:rPr>
            <w:instrText>PAGE   \* MERGEFORMAT</w:instrText>
          </w:r>
          <w:r w:rsidRPr="00B16173">
            <w:rPr>
              <w:spacing w:val="24"/>
              <w:sz w:val="18"/>
              <w:szCs w:val="18"/>
            </w:rPr>
            <w:fldChar w:fldCharType="separate"/>
          </w:r>
          <w:r w:rsidR="00B16173">
            <w:rPr>
              <w:noProof/>
              <w:spacing w:val="24"/>
              <w:sz w:val="18"/>
              <w:szCs w:val="18"/>
            </w:rPr>
            <w:t>1</w:t>
          </w:r>
          <w:r w:rsidRPr="00B16173">
            <w:rPr>
              <w:spacing w:val="24"/>
              <w:sz w:val="18"/>
              <w:szCs w:val="18"/>
            </w:rPr>
            <w:fldChar w:fldCharType="end"/>
          </w:r>
          <w:r w:rsidRPr="00B16173">
            <w:rPr>
              <w:spacing w:val="48"/>
              <w:sz w:val="18"/>
              <w:szCs w:val="18"/>
            </w:rPr>
            <w:t xml:space="preserve"> </w:t>
          </w:r>
        </w:p>
      </w:tc>
    </w:tr>
  </w:tbl>
  <w:p w:rsidR="00605805" w:rsidRDefault="00605805" w:rsidP="003915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011" w:rsidRDefault="00A94011" w:rsidP="00605805">
      <w:pPr>
        <w:spacing w:line="240" w:lineRule="auto"/>
      </w:pPr>
      <w:r>
        <w:separator/>
      </w:r>
    </w:p>
  </w:footnote>
  <w:footnote w:type="continuationSeparator" w:id="0">
    <w:p w:rsidR="00A94011" w:rsidRDefault="00A94011" w:rsidP="006058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95D74"/>
    <w:multiLevelType w:val="multilevel"/>
    <w:tmpl w:val="FA44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63"/>
    <w:rsid w:val="00000D89"/>
    <w:rsid w:val="000062A0"/>
    <w:rsid w:val="00010D44"/>
    <w:rsid w:val="00021364"/>
    <w:rsid w:val="0002463E"/>
    <w:rsid w:val="0002672A"/>
    <w:rsid w:val="000316CA"/>
    <w:rsid w:val="00031C5C"/>
    <w:rsid w:val="000556D4"/>
    <w:rsid w:val="000836A1"/>
    <w:rsid w:val="00090C6D"/>
    <w:rsid w:val="000C6A23"/>
    <w:rsid w:val="000D686A"/>
    <w:rsid w:val="000F28F8"/>
    <w:rsid w:val="001150AF"/>
    <w:rsid w:val="00123AAD"/>
    <w:rsid w:val="00136E9F"/>
    <w:rsid w:val="001613F9"/>
    <w:rsid w:val="00176D40"/>
    <w:rsid w:val="001B7199"/>
    <w:rsid w:val="001C3560"/>
    <w:rsid w:val="00205563"/>
    <w:rsid w:val="002111D2"/>
    <w:rsid w:val="002612FA"/>
    <w:rsid w:val="00262AC3"/>
    <w:rsid w:val="00274195"/>
    <w:rsid w:val="002A0163"/>
    <w:rsid w:val="002A420C"/>
    <w:rsid w:val="002B4D82"/>
    <w:rsid w:val="002E7457"/>
    <w:rsid w:val="002F5ACA"/>
    <w:rsid w:val="0031023D"/>
    <w:rsid w:val="00310394"/>
    <w:rsid w:val="003106B5"/>
    <w:rsid w:val="003112BB"/>
    <w:rsid w:val="0034002D"/>
    <w:rsid w:val="00347DEF"/>
    <w:rsid w:val="0035261D"/>
    <w:rsid w:val="003553CE"/>
    <w:rsid w:val="00364B0C"/>
    <w:rsid w:val="00382633"/>
    <w:rsid w:val="00382723"/>
    <w:rsid w:val="003915AF"/>
    <w:rsid w:val="003B5D29"/>
    <w:rsid w:val="003D7AAA"/>
    <w:rsid w:val="003F366B"/>
    <w:rsid w:val="00410AE4"/>
    <w:rsid w:val="0041575E"/>
    <w:rsid w:val="0042711A"/>
    <w:rsid w:val="004546E4"/>
    <w:rsid w:val="00477D6C"/>
    <w:rsid w:val="00487F85"/>
    <w:rsid w:val="0049339A"/>
    <w:rsid w:val="004A04FD"/>
    <w:rsid w:val="004B134E"/>
    <w:rsid w:val="004F09FA"/>
    <w:rsid w:val="00501884"/>
    <w:rsid w:val="00523022"/>
    <w:rsid w:val="00555436"/>
    <w:rsid w:val="005731A0"/>
    <w:rsid w:val="00573561"/>
    <w:rsid w:val="005D6D8A"/>
    <w:rsid w:val="005D7262"/>
    <w:rsid w:val="005F6137"/>
    <w:rsid w:val="0060547D"/>
    <w:rsid w:val="00605805"/>
    <w:rsid w:val="00616AEA"/>
    <w:rsid w:val="00634AA7"/>
    <w:rsid w:val="006418CF"/>
    <w:rsid w:val="006420BC"/>
    <w:rsid w:val="00663D3B"/>
    <w:rsid w:val="00666FCB"/>
    <w:rsid w:val="00681BEC"/>
    <w:rsid w:val="00697A2F"/>
    <w:rsid w:val="006A011C"/>
    <w:rsid w:val="006D60AE"/>
    <w:rsid w:val="00755CE9"/>
    <w:rsid w:val="00766C35"/>
    <w:rsid w:val="007830A1"/>
    <w:rsid w:val="007A38F3"/>
    <w:rsid w:val="007B4B68"/>
    <w:rsid w:val="007E49AE"/>
    <w:rsid w:val="007F05B9"/>
    <w:rsid w:val="00812E7A"/>
    <w:rsid w:val="008169C0"/>
    <w:rsid w:val="008259DA"/>
    <w:rsid w:val="00827434"/>
    <w:rsid w:val="00847BD8"/>
    <w:rsid w:val="008617A1"/>
    <w:rsid w:val="0087588B"/>
    <w:rsid w:val="00893EE0"/>
    <w:rsid w:val="00896B08"/>
    <w:rsid w:val="008A6A81"/>
    <w:rsid w:val="008C0421"/>
    <w:rsid w:val="008D6504"/>
    <w:rsid w:val="008E3D31"/>
    <w:rsid w:val="00901FBA"/>
    <w:rsid w:val="00914220"/>
    <w:rsid w:val="0091466A"/>
    <w:rsid w:val="009344D1"/>
    <w:rsid w:val="00952D78"/>
    <w:rsid w:val="009625A3"/>
    <w:rsid w:val="00976F76"/>
    <w:rsid w:val="009A6655"/>
    <w:rsid w:val="00A36C0D"/>
    <w:rsid w:val="00A60DEA"/>
    <w:rsid w:val="00A87AB9"/>
    <w:rsid w:val="00A90270"/>
    <w:rsid w:val="00A91A1C"/>
    <w:rsid w:val="00A94011"/>
    <w:rsid w:val="00AA755C"/>
    <w:rsid w:val="00AC168E"/>
    <w:rsid w:val="00AC5B40"/>
    <w:rsid w:val="00B128CF"/>
    <w:rsid w:val="00B16173"/>
    <w:rsid w:val="00B31374"/>
    <w:rsid w:val="00B80E03"/>
    <w:rsid w:val="00B82EC8"/>
    <w:rsid w:val="00BA09FA"/>
    <w:rsid w:val="00BA33DC"/>
    <w:rsid w:val="00BB7C27"/>
    <w:rsid w:val="00BC0AE6"/>
    <w:rsid w:val="00BC41BE"/>
    <w:rsid w:val="00BC4FAA"/>
    <w:rsid w:val="00BE2266"/>
    <w:rsid w:val="00BE577E"/>
    <w:rsid w:val="00C071F5"/>
    <w:rsid w:val="00C10318"/>
    <w:rsid w:val="00C52E9F"/>
    <w:rsid w:val="00C620C8"/>
    <w:rsid w:val="00C86719"/>
    <w:rsid w:val="00C921DE"/>
    <w:rsid w:val="00CA04EE"/>
    <w:rsid w:val="00CA5F25"/>
    <w:rsid w:val="00CD41E0"/>
    <w:rsid w:val="00CD4B2D"/>
    <w:rsid w:val="00CE239B"/>
    <w:rsid w:val="00D46F58"/>
    <w:rsid w:val="00D723A4"/>
    <w:rsid w:val="00D8204E"/>
    <w:rsid w:val="00D97C18"/>
    <w:rsid w:val="00DA2C18"/>
    <w:rsid w:val="00DB10D6"/>
    <w:rsid w:val="00DB7C16"/>
    <w:rsid w:val="00DE096D"/>
    <w:rsid w:val="00DE104B"/>
    <w:rsid w:val="00DE72F5"/>
    <w:rsid w:val="00DF4667"/>
    <w:rsid w:val="00E00923"/>
    <w:rsid w:val="00E2249B"/>
    <w:rsid w:val="00E3277B"/>
    <w:rsid w:val="00E328C0"/>
    <w:rsid w:val="00E362DA"/>
    <w:rsid w:val="00E432CF"/>
    <w:rsid w:val="00E5005D"/>
    <w:rsid w:val="00E50246"/>
    <w:rsid w:val="00E80C0B"/>
    <w:rsid w:val="00E87ECD"/>
    <w:rsid w:val="00E969CE"/>
    <w:rsid w:val="00EA2927"/>
    <w:rsid w:val="00EA4658"/>
    <w:rsid w:val="00EC1E02"/>
    <w:rsid w:val="00EC424A"/>
    <w:rsid w:val="00EC66C3"/>
    <w:rsid w:val="00ED5971"/>
    <w:rsid w:val="00F13952"/>
    <w:rsid w:val="00F13DF7"/>
    <w:rsid w:val="00F167CC"/>
    <w:rsid w:val="00F211A0"/>
    <w:rsid w:val="00F2147F"/>
    <w:rsid w:val="00F30A79"/>
    <w:rsid w:val="00F35F1B"/>
    <w:rsid w:val="00F44FB1"/>
    <w:rsid w:val="00F61D69"/>
    <w:rsid w:val="00F6278B"/>
    <w:rsid w:val="00F84700"/>
    <w:rsid w:val="00FD2E50"/>
    <w:rsid w:val="00FF3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3B6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16173"/>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autoRedefine/>
    <w:uiPriority w:val="9"/>
    <w:qFormat/>
    <w:rsid w:val="00B16173"/>
    <w:pPr>
      <w:keepNext/>
      <w:keepLines/>
      <w:spacing w:before="240" w:after="240" w:line="312" w:lineRule="auto"/>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unhideWhenUsed/>
    <w:qFormat/>
    <w:rsid w:val="00B16173"/>
    <w:pPr>
      <w:keepNext/>
      <w:keepLines/>
      <w:spacing w:before="240" w:after="240" w:line="312" w:lineRule="auto"/>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B1617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B16173"/>
    <w:pPr>
      <w:keepNext/>
      <w:keepLines/>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B16173"/>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B16173"/>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B16173"/>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B1617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B1617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rsid w:val="00B16173"/>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B16173"/>
  </w:style>
  <w:style w:type="paragraph" w:customStyle="1" w:styleId="standard-lbs">
    <w:name w:val="standard-lbs"/>
    <w:basedOn w:val="Standard"/>
    <w:link w:val="standard-lbsZchn"/>
    <w:qFormat/>
    <w:rsid w:val="00E00923"/>
    <w:pPr>
      <w:spacing w:before="200" w:after="200"/>
    </w:pPr>
    <w:rPr>
      <w:rFonts w:cs="Arial"/>
    </w:rPr>
  </w:style>
  <w:style w:type="character" w:customStyle="1" w:styleId="standard-lbsZchn">
    <w:name w:val="standard-lbs Zchn"/>
    <w:link w:val="standard-lbs"/>
    <w:rsid w:val="00E00923"/>
    <w:rPr>
      <w:rFonts w:ascii="Arial" w:hAnsi="Arial" w:cs="Arial"/>
      <w:sz w:val="22"/>
      <w:szCs w:val="22"/>
      <w:lang w:eastAsia="en-US"/>
    </w:rPr>
  </w:style>
  <w:style w:type="paragraph" w:customStyle="1" w:styleId="Vokabelangabe-lbs">
    <w:name w:val="Vokabelangabe-lbs"/>
    <w:basedOn w:val="Standard"/>
    <w:link w:val="Vokabelangabe-lbsZchn"/>
    <w:qFormat/>
    <w:rsid w:val="00E00923"/>
    <w:pPr>
      <w:spacing w:line="312" w:lineRule="auto"/>
      <w:ind w:left="284" w:hanging="284"/>
    </w:pPr>
    <w:rPr>
      <w:rFonts w:cs="Arial"/>
      <w:sz w:val="20"/>
    </w:rPr>
  </w:style>
  <w:style w:type="character" w:customStyle="1" w:styleId="Vokabelangabe-lbsZchn">
    <w:name w:val="Vokabelangabe-lbs Zchn"/>
    <w:link w:val="Vokabelangabe-lbs"/>
    <w:rsid w:val="00E00923"/>
    <w:rPr>
      <w:rFonts w:ascii="Arial" w:hAnsi="Arial" w:cs="Arial"/>
      <w:szCs w:val="22"/>
      <w:lang w:eastAsia="en-US"/>
    </w:rPr>
  </w:style>
  <w:style w:type="paragraph" w:customStyle="1" w:styleId="berschrift-lbs">
    <w:name w:val="Überschrift-lbs"/>
    <w:basedOn w:val="berschrift2"/>
    <w:link w:val="berschrift-lbsZchn"/>
    <w:qFormat/>
    <w:rsid w:val="00E00923"/>
    <w:pPr>
      <w:spacing w:after="200" w:line="276" w:lineRule="auto"/>
    </w:pPr>
    <w:rPr>
      <w:color w:val="2DA2BF"/>
    </w:rPr>
  </w:style>
  <w:style w:type="character" w:customStyle="1" w:styleId="berschrift-lbsZchn">
    <w:name w:val="Überschrift-lbs Zchn"/>
    <w:link w:val="berschrift-lbs"/>
    <w:rsid w:val="00E00923"/>
    <w:rPr>
      <w:rFonts w:ascii="Arial" w:eastAsia="Times New Roman" w:hAnsi="Arial" w:cs="Arial"/>
      <w:b/>
      <w:bCs/>
      <w:color w:val="2DA2BF"/>
      <w:sz w:val="22"/>
      <w:szCs w:val="24"/>
      <w:lang w:eastAsia="en-US"/>
    </w:rPr>
  </w:style>
  <w:style w:type="character" w:customStyle="1" w:styleId="berschrift2Zchn">
    <w:name w:val="Überschrift 2 Zchn"/>
    <w:basedOn w:val="Absatz-Standardschriftart"/>
    <w:link w:val="berschrift2"/>
    <w:uiPriority w:val="9"/>
    <w:rsid w:val="00B16173"/>
    <w:rPr>
      <w:rFonts w:asciiTheme="majorHAnsi" w:eastAsiaTheme="majorEastAsia" w:hAnsiTheme="majorHAnsi" w:cstheme="majorBidi"/>
      <w:color w:val="262626" w:themeColor="text1" w:themeTint="D9"/>
      <w:sz w:val="28"/>
      <w:szCs w:val="28"/>
      <w:lang w:eastAsia="en-US"/>
    </w:rPr>
  </w:style>
  <w:style w:type="table" w:styleId="Tabellenraster">
    <w:name w:val="Table Grid"/>
    <w:basedOn w:val="NormaleTabelle"/>
    <w:uiPriority w:val="99"/>
    <w:rsid w:val="00B16173"/>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161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6173"/>
    <w:rPr>
      <w:rFonts w:asciiTheme="minorHAnsi" w:eastAsiaTheme="minorHAnsi" w:hAnsiTheme="minorHAnsi" w:cstheme="minorBidi"/>
      <w:sz w:val="22"/>
      <w:szCs w:val="22"/>
      <w:lang w:eastAsia="en-US"/>
    </w:rPr>
  </w:style>
  <w:style w:type="paragraph" w:styleId="Fuzeile">
    <w:name w:val="footer"/>
    <w:basedOn w:val="Standard"/>
    <w:link w:val="FuzeileZchn"/>
    <w:uiPriority w:val="99"/>
    <w:unhideWhenUsed/>
    <w:rsid w:val="00B161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6173"/>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B16173"/>
    <w:rPr>
      <w:color w:val="0563C1" w:themeColor="hyperlink"/>
      <w:u w:val="single"/>
    </w:rPr>
  </w:style>
  <w:style w:type="paragraph" w:styleId="Sprechblasentext">
    <w:name w:val="Balloon Text"/>
    <w:basedOn w:val="Standard"/>
    <w:link w:val="SprechblasentextZchn"/>
    <w:uiPriority w:val="99"/>
    <w:semiHidden/>
    <w:unhideWhenUsed/>
    <w:rsid w:val="00E0092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00923"/>
    <w:rPr>
      <w:rFonts w:ascii="Tahoma" w:hAnsi="Tahoma" w:cs="Tahoma"/>
      <w:sz w:val="16"/>
      <w:szCs w:val="16"/>
      <w:lang w:eastAsia="en-US"/>
    </w:rPr>
  </w:style>
  <w:style w:type="paragraph" w:styleId="StandardWeb">
    <w:name w:val="Normal (Web)"/>
    <w:basedOn w:val="Standard"/>
    <w:uiPriority w:val="99"/>
    <w:rsid w:val="00B16173"/>
    <w:pPr>
      <w:spacing w:before="100" w:beforeAutospacing="1" w:after="100" w:afterAutospacing="1" w:line="240" w:lineRule="auto"/>
    </w:pPr>
    <w:rPr>
      <w:rFonts w:ascii="Times New Roman" w:hAnsi="Times New Roman"/>
      <w:sz w:val="24"/>
      <w:szCs w:val="24"/>
    </w:rPr>
  </w:style>
  <w:style w:type="paragraph" w:customStyle="1" w:styleId="tabelleninhalt-uebersetzung">
    <w:name w:val="tabelleninhalt-uebersetzung"/>
    <w:basedOn w:val="Standard"/>
    <w:link w:val="tabelleninhalt-uebersetzungZchn"/>
    <w:autoRedefine/>
    <w:qFormat/>
    <w:rsid w:val="00E00923"/>
    <w:rPr>
      <w:lang w:val="la-Latn"/>
    </w:rPr>
  </w:style>
  <w:style w:type="character" w:customStyle="1" w:styleId="tabelleninhalt-uebersetzungZchn">
    <w:name w:val="tabelleninhalt-uebersetzung Zchn"/>
    <w:link w:val="tabelleninhalt-uebersetzung"/>
    <w:rsid w:val="00E00923"/>
    <w:rPr>
      <w:rFonts w:ascii="Arial" w:hAnsi="Arial"/>
      <w:sz w:val="22"/>
      <w:szCs w:val="22"/>
      <w:lang w:val="la-Latn" w:eastAsia="en-US"/>
    </w:rPr>
  </w:style>
  <w:style w:type="paragraph" w:customStyle="1" w:styleId="Tabelleninhalt">
    <w:name w:val="Tabelleninhalt"/>
    <w:basedOn w:val="Standard"/>
    <w:link w:val="TabelleninhaltZchn"/>
    <w:qFormat/>
    <w:rsid w:val="00E00923"/>
    <w:rPr>
      <w:lang w:val="la-Latn"/>
    </w:rPr>
  </w:style>
  <w:style w:type="character" w:customStyle="1" w:styleId="TabelleninhaltZchn">
    <w:name w:val="Tabelleninhalt Zchn"/>
    <w:link w:val="Tabelleninhalt"/>
    <w:rsid w:val="00E00923"/>
    <w:rPr>
      <w:rFonts w:ascii="Arial" w:hAnsi="Arial"/>
      <w:sz w:val="22"/>
      <w:szCs w:val="22"/>
      <w:lang w:val="la-Latn" w:eastAsia="en-US"/>
    </w:rPr>
  </w:style>
  <w:style w:type="table" w:customStyle="1" w:styleId="uebersetzung">
    <w:name w:val="uebersetzung"/>
    <w:basedOn w:val="Tabellenraster"/>
    <w:uiPriority w:val="99"/>
    <w:rsid w:val="00E00923"/>
    <w:pPr>
      <w:spacing w:line="360" w:lineRule="auto"/>
    </w:pPr>
    <w:rPr>
      <w:rFonts w:ascii="Arial" w:eastAsia="Calibri" w:hAnsi="Arial" w:cs="Times New Roman"/>
    </w:rPr>
    <w:tblPr/>
  </w:style>
  <w:style w:type="paragraph" w:styleId="Verzeichnis2">
    <w:name w:val="toc 2"/>
    <w:basedOn w:val="Standard"/>
    <w:next w:val="Standard"/>
    <w:autoRedefine/>
    <w:uiPriority w:val="39"/>
    <w:unhideWhenUsed/>
    <w:rsid w:val="00E00923"/>
    <w:pPr>
      <w:tabs>
        <w:tab w:val="right" w:leader="dot" w:pos="9062"/>
      </w:tabs>
      <w:spacing w:after="100"/>
      <w:ind w:left="220"/>
    </w:pPr>
    <w:rPr>
      <w:rFonts w:eastAsia="Calibri" w:cs="Times New Roman"/>
      <w:noProof/>
      <w:color w:val="0070C0"/>
      <w:sz w:val="24"/>
      <w:szCs w:val="24"/>
    </w:rPr>
  </w:style>
  <w:style w:type="table" w:customStyle="1" w:styleId="bild-und-text">
    <w:name w:val="bild-und-text"/>
    <w:basedOn w:val="NormaleTabelle"/>
    <w:uiPriority w:val="99"/>
    <w:rsid w:val="00755CE9"/>
    <w:rPr>
      <w:rFonts w:ascii="Arial" w:hAnsi="Arial"/>
      <w:sz w:val="22"/>
      <w:szCs w:val="22"/>
      <w:lang w:eastAsia="en-US"/>
    </w:rPr>
    <w:tblPr/>
    <w:tblStylePr w:type="lastCol">
      <w:rPr>
        <w:rFonts w:ascii="Cambria" w:hAnsi="Cambria"/>
        <w:sz w:val="20"/>
      </w:rPr>
    </w:tblStylePr>
    <w:tblStylePr w:type="seCell">
      <w:pPr>
        <w:wordWrap/>
        <w:spacing w:beforeLines="0" w:before="240" w:beforeAutospacing="0" w:afterLines="0" w:after="120" w:afterAutospacing="0" w:line="240" w:lineRule="auto"/>
      </w:pPr>
    </w:tblStylePr>
  </w:style>
  <w:style w:type="character" w:customStyle="1" w:styleId="berschrift1Zchn">
    <w:name w:val="Überschrift 1 Zchn"/>
    <w:basedOn w:val="Absatz-Standardschriftart"/>
    <w:link w:val="berschrift1"/>
    <w:uiPriority w:val="9"/>
    <w:rsid w:val="00B16173"/>
    <w:rPr>
      <w:rFonts w:asciiTheme="majorHAnsi" w:eastAsiaTheme="majorEastAsia" w:hAnsiTheme="majorHAnsi" w:cstheme="majorBidi"/>
      <w:color w:val="262626" w:themeColor="text1" w:themeTint="D9"/>
      <w:sz w:val="32"/>
      <w:szCs w:val="32"/>
      <w:lang w:eastAsia="en-US"/>
    </w:rPr>
  </w:style>
  <w:style w:type="character" w:customStyle="1" w:styleId="berschrift3Zchn">
    <w:name w:val="Überschrift 3 Zchn"/>
    <w:basedOn w:val="Absatz-Standardschriftart"/>
    <w:link w:val="berschrift3"/>
    <w:uiPriority w:val="9"/>
    <w:rsid w:val="00B16173"/>
    <w:rPr>
      <w:rFonts w:asciiTheme="majorHAnsi" w:eastAsiaTheme="majorEastAsia" w:hAnsiTheme="majorHAnsi" w:cstheme="majorBidi"/>
      <w:color w:val="0D0D0D" w:themeColor="text1" w:themeTint="F2"/>
      <w:sz w:val="24"/>
      <w:szCs w:val="24"/>
      <w:lang w:eastAsia="en-US"/>
    </w:rPr>
  </w:style>
  <w:style w:type="paragraph" w:styleId="Inhaltsverzeichnisberschrift">
    <w:name w:val="TOC Heading"/>
    <w:basedOn w:val="berschrift1"/>
    <w:next w:val="Standard"/>
    <w:uiPriority w:val="39"/>
    <w:unhideWhenUsed/>
    <w:qFormat/>
    <w:rsid w:val="00B16173"/>
    <w:pPr>
      <w:outlineLvl w:val="9"/>
    </w:pPr>
  </w:style>
  <w:style w:type="character" w:customStyle="1" w:styleId="berschrift4Zchn">
    <w:name w:val="Überschrift 4 Zchn"/>
    <w:basedOn w:val="Absatz-Standardschriftart"/>
    <w:link w:val="berschrift4"/>
    <w:uiPriority w:val="9"/>
    <w:semiHidden/>
    <w:rsid w:val="00B16173"/>
    <w:rPr>
      <w:rFonts w:asciiTheme="majorHAnsi" w:eastAsiaTheme="majorEastAsia" w:hAnsiTheme="majorHAnsi" w:cstheme="majorBidi"/>
      <w:i/>
      <w:iCs/>
      <w:color w:val="404040" w:themeColor="text1" w:themeTint="BF"/>
      <w:sz w:val="22"/>
      <w:szCs w:val="22"/>
      <w:lang w:eastAsia="en-US"/>
    </w:rPr>
  </w:style>
  <w:style w:type="character" w:customStyle="1" w:styleId="berschrift5Zchn">
    <w:name w:val="Überschrift 5 Zchn"/>
    <w:basedOn w:val="Absatz-Standardschriftart"/>
    <w:link w:val="berschrift5"/>
    <w:uiPriority w:val="9"/>
    <w:semiHidden/>
    <w:rsid w:val="00B16173"/>
    <w:rPr>
      <w:rFonts w:asciiTheme="majorHAnsi" w:eastAsiaTheme="majorEastAsia" w:hAnsiTheme="majorHAnsi" w:cstheme="majorBidi"/>
      <w:color w:val="404040" w:themeColor="text1" w:themeTint="BF"/>
      <w:sz w:val="22"/>
      <w:szCs w:val="22"/>
      <w:lang w:eastAsia="en-US"/>
    </w:rPr>
  </w:style>
  <w:style w:type="character" w:customStyle="1" w:styleId="berschrift6Zchn">
    <w:name w:val="Überschrift 6 Zchn"/>
    <w:basedOn w:val="Absatz-Standardschriftart"/>
    <w:link w:val="berschrift6"/>
    <w:uiPriority w:val="9"/>
    <w:semiHidden/>
    <w:rsid w:val="00B16173"/>
    <w:rPr>
      <w:rFonts w:asciiTheme="majorHAnsi" w:eastAsiaTheme="majorEastAsia" w:hAnsiTheme="majorHAnsi" w:cstheme="majorBidi"/>
      <w:sz w:val="22"/>
      <w:szCs w:val="22"/>
      <w:lang w:eastAsia="en-US"/>
    </w:rPr>
  </w:style>
  <w:style w:type="character" w:customStyle="1" w:styleId="berschrift7Zchn">
    <w:name w:val="Überschrift 7 Zchn"/>
    <w:basedOn w:val="Absatz-Standardschriftart"/>
    <w:link w:val="berschrift7"/>
    <w:uiPriority w:val="9"/>
    <w:semiHidden/>
    <w:rsid w:val="00B16173"/>
    <w:rPr>
      <w:rFonts w:asciiTheme="majorHAnsi" w:eastAsiaTheme="majorEastAsia" w:hAnsiTheme="majorHAnsi" w:cstheme="majorBidi"/>
      <w:i/>
      <w:iCs/>
      <w:sz w:val="22"/>
      <w:szCs w:val="22"/>
      <w:lang w:eastAsia="en-US"/>
    </w:rPr>
  </w:style>
  <w:style w:type="character" w:customStyle="1" w:styleId="berschrift8Zchn">
    <w:name w:val="Überschrift 8 Zchn"/>
    <w:basedOn w:val="Absatz-Standardschriftart"/>
    <w:link w:val="berschrift8"/>
    <w:uiPriority w:val="9"/>
    <w:semiHidden/>
    <w:rsid w:val="00B16173"/>
    <w:rPr>
      <w:rFonts w:asciiTheme="majorHAnsi" w:eastAsiaTheme="majorEastAsia" w:hAnsiTheme="majorHAnsi" w:cstheme="majorBidi"/>
      <w:color w:val="262626" w:themeColor="text1" w:themeTint="D9"/>
      <w:sz w:val="21"/>
      <w:szCs w:val="21"/>
      <w:lang w:eastAsia="en-US"/>
    </w:rPr>
  </w:style>
  <w:style w:type="character" w:customStyle="1" w:styleId="berschrift9Zchn">
    <w:name w:val="Überschrift 9 Zchn"/>
    <w:basedOn w:val="Absatz-Standardschriftart"/>
    <w:link w:val="berschrift9"/>
    <w:uiPriority w:val="9"/>
    <w:semiHidden/>
    <w:rsid w:val="00B16173"/>
    <w:rPr>
      <w:rFonts w:asciiTheme="majorHAnsi" w:eastAsiaTheme="majorEastAsia" w:hAnsiTheme="majorHAnsi" w:cstheme="majorBidi"/>
      <w:i/>
      <w:iCs/>
      <w:color w:val="262626" w:themeColor="text1" w:themeTint="D9"/>
      <w:sz w:val="21"/>
      <w:szCs w:val="21"/>
      <w:lang w:eastAsia="en-US"/>
    </w:rPr>
  </w:style>
  <w:style w:type="paragraph" w:customStyle="1" w:styleId="uebersetzungshilfe">
    <w:name w:val="uebersetzungshilfe"/>
    <w:basedOn w:val="Standard"/>
    <w:autoRedefine/>
    <w:qFormat/>
    <w:rsid w:val="00B16173"/>
    <w:pPr>
      <w:ind w:left="397" w:hanging="397"/>
    </w:pPr>
    <w:rPr>
      <w:rFonts w:eastAsia="Times New Roman" w:cs="Arial"/>
      <w:i/>
      <w:iCs/>
      <w:lang w:eastAsia="de-DE"/>
    </w:rPr>
  </w:style>
  <w:style w:type="paragraph" w:customStyle="1" w:styleId="zitat1">
    <w:name w:val="zitat1"/>
    <w:basedOn w:val="Zitat"/>
    <w:link w:val="zitat1Zchn"/>
    <w:qFormat/>
    <w:rsid w:val="00B16173"/>
    <w:pPr>
      <w:ind w:left="708"/>
    </w:pPr>
  </w:style>
  <w:style w:type="character" w:customStyle="1" w:styleId="zitat1Zchn">
    <w:name w:val="zitat1 Zchn"/>
    <w:basedOn w:val="ZitatZchn"/>
    <w:link w:val="zitat1"/>
    <w:rsid w:val="00B16173"/>
    <w:rPr>
      <w:rFonts w:asciiTheme="minorHAnsi" w:eastAsiaTheme="minorHAnsi" w:hAnsiTheme="minorHAnsi" w:cstheme="minorBidi"/>
      <w:i/>
      <w:iCs/>
      <w:color w:val="404040" w:themeColor="text1" w:themeTint="BF"/>
      <w:sz w:val="22"/>
      <w:szCs w:val="22"/>
      <w:lang w:eastAsia="en-US"/>
    </w:rPr>
  </w:style>
  <w:style w:type="paragraph" w:styleId="Zitat">
    <w:name w:val="Quote"/>
    <w:basedOn w:val="Standard"/>
    <w:next w:val="Standard"/>
    <w:link w:val="ZitatZchn"/>
    <w:uiPriority w:val="29"/>
    <w:qFormat/>
    <w:rsid w:val="00B16173"/>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B16173"/>
    <w:rPr>
      <w:rFonts w:asciiTheme="minorHAnsi" w:eastAsiaTheme="minorHAnsi" w:hAnsiTheme="minorHAnsi" w:cstheme="minorBidi"/>
      <w:i/>
      <w:iCs/>
      <w:color w:val="404040" w:themeColor="text1" w:themeTint="BF"/>
      <w:sz w:val="22"/>
      <w:szCs w:val="22"/>
      <w:lang w:eastAsia="en-US"/>
    </w:rPr>
  </w:style>
  <w:style w:type="paragraph" w:customStyle="1" w:styleId="berschrift-Unterstrreichung">
    <w:name w:val="Überschrift-Unterstrreichung"/>
    <w:basedOn w:val="StandardWeb"/>
    <w:link w:val="berschrift-UnterstrreichungZchn"/>
    <w:qFormat/>
    <w:rsid w:val="00B16173"/>
    <w:rPr>
      <w:rFonts w:eastAsia="Times New Roman"/>
      <w:b/>
      <w:bCs/>
      <w:u w:val="single"/>
      <w:lang w:eastAsia="de-DE"/>
    </w:rPr>
  </w:style>
  <w:style w:type="character" w:customStyle="1" w:styleId="berschrift-UnterstrreichungZchn">
    <w:name w:val="Überschrift-Unterstrreichung Zchn"/>
    <w:basedOn w:val="Absatz-Standardschriftart"/>
    <w:link w:val="berschrift-Unterstrreichung"/>
    <w:rsid w:val="00B16173"/>
    <w:rPr>
      <w:rFonts w:ascii="Times New Roman" w:eastAsia="Times New Roman" w:hAnsi="Times New Roman" w:cstheme="minorBidi"/>
      <w:b/>
      <w:bCs/>
      <w:sz w:val="24"/>
      <w:szCs w:val="24"/>
      <w:u w:val="single"/>
    </w:rPr>
  </w:style>
  <w:style w:type="paragraph" w:customStyle="1" w:styleId="berschrift30">
    <w:name w:val="überschrift3"/>
    <w:basedOn w:val="Standard"/>
    <w:link w:val="berschrift3Zchn0"/>
    <w:autoRedefine/>
    <w:qFormat/>
    <w:rsid w:val="00B16173"/>
    <w:rPr>
      <w:b/>
    </w:rPr>
  </w:style>
  <w:style w:type="character" w:customStyle="1" w:styleId="berschrift3Zchn0">
    <w:name w:val="überschrift3 Zchn"/>
    <w:basedOn w:val="Absatz-Standardschriftart"/>
    <w:link w:val="berschrift30"/>
    <w:rsid w:val="00B16173"/>
    <w:rPr>
      <w:rFonts w:asciiTheme="minorHAnsi" w:eastAsiaTheme="minorHAnsi" w:hAnsiTheme="minorHAnsi" w:cstheme="minorBidi"/>
      <w:b/>
      <w:sz w:val="22"/>
      <w:szCs w:val="22"/>
      <w:lang w:eastAsia="en-US"/>
    </w:rPr>
  </w:style>
  <w:style w:type="paragraph" w:customStyle="1" w:styleId="literaturangabe-liste">
    <w:name w:val="literaturangabe-liste"/>
    <w:basedOn w:val="Standard"/>
    <w:autoRedefine/>
    <w:qFormat/>
    <w:rsid w:val="00B16173"/>
    <w:pPr>
      <w:ind w:left="709" w:hanging="709"/>
    </w:pPr>
  </w:style>
  <w:style w:type="paragraph" w:customStyle="1" w:styleId="Heading">
    <w:name w:val="Heading"/>
    <w:basedOn w:val="Standard"/>
    <w:next w:val="Textbody"/>
    <w:rsid w:val="00B16173"/>
    <w:pPr>
      <w:keepNext/>
      <w:spacing w:before="240"/>
    </w:pPr>
    <w:rPr>
      <w:rFonts w:eastAsia="Microsoft YaHei"/>
      <w:sz w:val="28"/>
      <w:szCs w:val="28"/>
    </w:rPr>
  </w:style>
  <w:style w:type="paragraph" w:customStyle="1" w:styleId="Textbody">
    <w:name w:val="Text body"/>
    <w:basedOn w:val="Standard"/>
    <w:rsid w:val="00B16173"/>
  </w:style>
  <w:style w:type="paragraph" w:customStyle="1" w:styleId="Index">
    <w:name w:val="Index"/>
    <w:basedOn w:val="Standard"/>
    <w:rsid w:val="00B16173"/>
    <w:pPr>
      <w:suppressLineNumbers/>
    </w:pPr>
  </w:style>
  <w:style w:type="paragraph" w:customStyle="1" w:styleId="TableContents">
    <w:name w:val="Table Contents"/>
    <w:basedOn w:val="Standard"/>
    <w:rsid w:val="00B16173"/>
    <w:pPr>
      <w:suppressLineNumbers/>
    </w:pPr>
  </w:style>
  <w:style w:type="paragraph" w:customStyle="1" w:styleId="lbs-dokumente">
    <w:name w:val="lbs-dokumente"/>
    <w:rsid w:val="00B16173"/>
    <w:pPr>
      <w:spacing w:after="198" w:line="259" w:lineRule="auto"/>
    </w:pPr>
    <w:rPr>
      <w:rFonts w:ascii="Arial" w:eastAsiaTheme="minorEastAsia" w:hAnsi="Arial" w:cstheme="minorBidi"/>
      <w:sz w:val="22"/>
      <w:szCs w:val="22"/>
      <w:lang w:eastAsia="zh-CN" w:bidi="hi-IN"/>
    </w:rPr>
  </w:style>
  <w:style w:type="paragraph" w:customStyle="1" w:styleId="berschrift1-lbs">
    <w:name w:val="Überschrift1-lbs"/>
    <w:next w:val="lbs-dokumente"/>
    <w:rsid w:val="00B16173"/>
    <w:pPr>
      <w:spacing w:after="170" w:line="259" w:lineRule="auto"/>
      <w:ind w:right="-62"/>
    </w:pPr>
    <w:rPr>
      <w:rFonts w:ascii="Arial" w:eastAsiaTheme="minorEastAsia" w:hAnsi="Arial" w:cstheme="minorBidi"/>
      <w:b/>
      <w:sz w:val="30"/>
      <w:szCs w:val="22"/>
      <w:lang w:eastAsia="zh-CN" w:bidi="hi-IN"/>
    </w:rPr>
  </w:style>
  <w:style w:type="character" w:customStyle="1" w:styleId="Internetlink">
    <w:name w:val="Internet link"/>
    <w:rsid w:val="00B16173"/>
    <w:rPr>
      <w:color w:val="000080"/>
      <w:u w:val="single"/>
    </w:rPr>
  </w:style>
  <w:style w:type="character" w:customStyle="1" w:styleId="NumberingSymbols">
    <w:name w:val="Numbering Symbols"/>
    <w:rsid w:val="00B16173"/>
  </w:style>
  <w:style w:type="character" w:customStyle="1" w:styleId="StrongEmphasis">
    <w:name w:val="Strong Emphasis"/>
    <w:rsid w:val="00B16173"/>
    <w:rPr>
      <w:b/>
      <w:bCs/>
    </w:rPr>
  </w:style>
  <w:style w:type="character" w:customStyle="1" w:styleId="BulletSymbols">
    <w:name w:val="Bullet Symbols"/>
    <w:rsid w:val="00B16173"/>
    <w:rPr>
      <w:rFonts w:ascii="OpenSymbol" w:eastAsia="OpenSymbol" w:hAnsi="OpenSymbol" w:cs="OpenSymbol"/>
    </w:rPr>
  </w:style>
  <w:style w:type="paragraph" w:styleId="Beschriftung">
    <w:name w:val="caption"/>
    <w:basedOn w:val="Standard"/>
    <w:next w:val="Standard"/>
    <w:uiPriority w:val="35"/>
    <w:unhideWhenUsed/>
    <w:qFormat/>
    <w:rsid w:val="00B16173"/>
    <w:pPr>
      <w:spacing w:after="200" w:line="240" w:lineRule="auto"/>
    </w:pPr>
    <w:rPr>
      <w:i/>
      <w:iCs/>
      <w:color w:val="44546A" w:themeColor="text2"/>
      <w:sz w:val="18"/>
      <w:szCs w:val="18"/>
    </w:rPr>
  </w:style>
  <w:style w:type="paragraph" w:styleId="Liste">
    <w:name w:val="List"/>
    <w:basedOn w:val="Textbody"/>
    <w:uiPriority w:val="99"/>
    <w:semiHidden/>
    <w:unhideWhenUsed/>
    <w:rsid w:val="00B16173"/>
    <w:pPr>
      <w:ind w:left="283" w:hanging="283"/>
      <w:contextualSpacing/>
    </w:pPr>
  </w:style>
  <w:style w:type="paragraph" w:styleId="Titel">
    <w:name w:val="Title"/>
    <w:basedOn w:val="Standard"/>
    <w:next w:val="Standard"/>
    <w:link w:val="TitelZchn"/>
    <w:uiPriority w:val="10"/>
    <w:qFormat/>
    <w:rsid w:val="00B16173"/>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B16173"/>
    <w:rPr>
      <w:rFonts w:asciiTheme="majorHAnsi" w:eastAsiaTheme="majorEastAsia" w:hAnsiTheme="majorHAnsi" w:cstheme="majorBidi"/>
      <w:spacing w:val="-10"/>
      <w:sz w:val="56"/>
      <w:szCs w:val="56"/>
      <w:lang w:eastAsia="en-US"/>
    </w:rPr>
  </w:style>
  <w:style w:type="paragraph" w:styleId="Untertitel">
    <w:name w:val="Subtitle"/>
    <w:basedOn w:val="Standard"/>
    <w:next w:val="Standard"/>
    <w:link w:val="UntertitelZchn"/>
    <w:uiPriority w:val="11"/>
    <w:qFormat/>
    <w:rsid w:val="00B16173"/>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B16173"/>
    <w:rPr>
      <w:rFonts w:asciiTheme="minorHAnsi" w:eastAsiaTheme="minorHAnsi" w:hAnsiTheme="minorHAnsi" w:cstheme="minorBidi"/>
      <w:color w:val="5A5A5A" w:themeColor="text1" w:themeTint="A5"/>
      <w:spacing w:val="15"/>
      <w:sz w:val="22"/>
      <w:szCs w:val="22"/>
      <w:lang w:eastAsia="en-US"/>
    </w:rPr>
  </w:style>
  <w:style w:type="character" w:styleId="Fett">
    <w:name w:val="Strong"/>
    <w:basedOn w:val="Absatz-Standardschriftart"/>
    <w:uiPriority w:val="22"/>
    <w:qFormat/>
    <w:rsid w:val="00B16173"/>
    <w:rPr>
      <w:b/>
      <w:bCs/>
      <w:color w:val="auto"/>
    </w:rPr>
  </w:style>
  <w:style w:type="character" w:styleId="Hervorhebung">
    <w:name w:val="Emphasis"/>
    <w:basedOn w:val="Absatz-Standardschriftart"/>
    <w:uiPriority w:val="20"/>
    <w:qFormat/>
    <w:rsid w:val="00B16173"/>
    <w:rPr>
      <w:i/>
      <w:iCs/>
      <w:color w:val="auto"/>
    </w:rPr>
  </w:style>
  <w:style w:type="paragraph" w:styleId="KeinLeerraum">
    <w:name w:val="No Spacing"/>
    <w:uiPriority w:val="1"/>
    <w:qFormat/>
    <w:rsid w:val="00B16173"/>
    <w:rPr>
      <w:rFonts w:asciiTheme="minorHAnsi" w:eastAsiaTheme="minorEastAsia" w:hAnsiTheme="minorHAnsi" w:cstheme="minorBidi"/>
      <w:sz w:val="22"/>
      <w:szCs w:val="22"/>
    </w:rPr>
  </w:style>
  <w:style w:type="paragraph" w:styleId="IntensivesZitat">
    <w:name w:val="Intense Quote"/>
    <w:basedOn w:val="Standard"/>
    <w:next w:val="Standard"/>
    <w:link w:val="IntensivesZitatZchn"/>
    <w:uiPriority w:val="30"/>
    <w:qFormat/>
    <w:rsid w:val="00B1617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B16173"/>
    <w:rPr>
      <w:rFonts w:asciiTheme="minorHAnsi" w:eastAsiaTheme="minorHAnsi" w:hAnsiTheme="minorHAnsi" w:cstheme="minorBidi"/>
      <w:i/>
      <w:iCs/>
      <w:color w:val="404040" w:themeColor="text1" w:themeTint="BF"/>
      <w:sz w:val="22"/>
      <w:szCs w:val="22"/>
      <w:lang w:eastAsia="en-US"/>
    </w:rPr>
  </w:style>
  <w:style w:type="character" w:styleId="SchwacheHervorhebung">
    <w:name w:val="Subtle Emphasis"/>
    <w:basedOn w:val="Absatz-Standardschriftart"/>
    <w:uiPriority w:val="19"/>
    <w:qFormat/>
    <w:rsid w:val="00B16173"/>
    <w:rPr>
      <w:i/>
      <w:iCs/>
      <w:color w:val="404040" w:themeColor="text1" w:themeTint="BF"/>
    </w:rPr>
  </w:style>
  <w:style w:type="character" w:styleId="IntensiveHervorhebung">
    <w:name w:val="Intense Emphasis"/>
    <w:basedOn w:val="Absatz-Standardschriftart"/>
    <w:uiPriority w:val="21"/>
    <w:qFormat/>
    <w:rsid w:val="00B16173"/>
    <w:rPr>
      <w:b/>
      <w:bCs/>
      <w:i/>
      <w:iCs/>
      <w:color w:val="auto"/>
    </w:rPr>
  </w:style>
  <w:style w:type="character" w:styleId="SchwacherVerweis">
    <w:name w:val="Subtle Reference"/>
    <w:basedOn w:val="Absatz-Standardschriftart"/>
    <w:uiPriority w:val="31"/>
    <w:qFormat/>
    <w:rsid w:val="00B16173"/>
    <w:rPr>
      <w:smallCaps/>
      <w:color w:val="404040" w:themeColor="text1" w:themeTint="BF"/>
    </w:rPr>
  </w:style>
  <w:style w:type="character" w:styleId="IntensiverVerweis">
    <w:name w:val="Intense Reference"/>
    <w:basedOn w:val="Absatz-Standardschriftart"/>
    <w:uiPriority w:val="32"/>
    <w:qFormat/>
    <w:rsid w:val="00B16173"/>
    <w:rPr>
      <w:b/>
      <w:bCs/>
      <w:smallCaps/>
      <w:color w:val="404040" w:themeColor="text1" w:themeTint="BF"/>
      <w:spacing w:val="5"/>
    </w:rPr>
  </w:style>
  <w:style w:type="character" w:styleId="Buchtitel">
    <w:name w:val="Book Title"/>
    <w:basedOn w:val="Absatz-Standardschriftart"/>
    <w:uiPriority w:val="33"/>
    <w:qFormat/>
    <w:rsid w:val="00B16173"/>
    <w:rPr>
      <w:b/>
      <w:bCs/>
      <w:i/>
      <w:iCs/>
      <w:spacing w:val="5"/>
    </w:rPr>
  </w:style>
  <w:style w:type="paragraph" w:customStyle="1" w:styleId="eingerckt1">
    <w:name w:val="eingerückt1"/>
    <w:basedOn w:val="Standard"/>
    <w:autoRedefine/>
    <w:qFormat/>
    <w:rsid w:val="00B16173"/>
    <w:pPr>
      <w:spacing w:after="120" w:line="312" w:lineRule="auto"/>
      <w:ind w:left="567"/>
    </w:pPr>
    <w:rPr>
      <w:rFonts w:eastAsiaTheme="minorEastAsia" w:cstheme="minorHAnsi"/>
      <w:lang w:eastAsia="de-DE"/>
    </w:rPr>
  </w:style>
  <w:style w:type="character" w:customStyle="1" w:styleId="A2">
    <w:name w:val="A2"/>
    <w:uiPriority w:val="99"/>
    <w:rsid w:val="00B16173"/>
    <w:rPr>
      <w:color w:val="000000"/>
      <w:sz w:val="20"/>
    </w:rPr>
  </w:style>
  <w:style w:type="paragraph" w:styleId="Listenabsatz">
    <w:name w:val="List Paragraph"/>
    <w:basedOn w:val="Standard"/>
    <w:uiPriority w:val="34"/>
    <w:qFormat/>
    <w:rsid w:val="00B16173"/>
    <w:pPr>
      <w:ind w:left="720"/>
      <w:contextualSpacing/>
    </w:pPr>
  </w:style>
  <w:style w:type="character" w:styleId="Erwhnung">
    <w:name w:val="Mention"/>
    <w:basedOn w:val="Absatz-Standardschriftart"/>
    <w:uiPriority w:val="99"/>
    <w:semiHidden/>
    <w:unhideWhenUsed/>
    <w:rsid w:val="00B1617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85379">
      <w:bodyDiv w:val="1"/>
      <w:marLeft w:val="0"/>
      <w:marRight w:val="0"/>
      <w:marTop w:val="0"/>
      <w:marBottom w:val="0"/>
      <w:divBdr>
        <w:top w:val="none" w:sz="0" w:space="0" w:color="auto"/>
        <w:left w:val="none" w:sz="0" w:space="0" w:color="auto"/>
        <w:bottom w:val="none" w:sz="0" w:space="0" w:color="auto"/>
        <w:right w:val="none" w:sz="0" w:space="0" w:color="auto"/>
      </w:divBdr>
    </w:div>
    <w:div w:id="711659391">
      <w:bodyDiv w:val="1"/>
      <w:marLeft w:val="0"/>
      <w:marRight w:val="0"/>
      <w:marTop w:val="0"/>
      <w:marBottom w:val="0"/>
      <w:divBdr>
        <w:top w:val="none" w:sz="0" w:space="0" w:color="auto"/>
        <w:left w:val="none" w:sz="0" w:space="0" w:color="auto"/>
        <w:bottom w:val="none" w:sz="0" w:space="0" w:color="auto"/>
        <w:right w:val="none" w:sz="0" w:space="0" w:color="auto"/>
      </w:divBdr>
    </w:div>
    <w:div w:id="1035813234">
      <w:bodyDiv w:val="1"/>
      <w:marLeft w:val="0"/>
      <w:marRight w:val="0"/>
      <w:marTop w:val="0"/>
      <w:marBottom w:val="0"/>
      <w:divBdr>
        <w:top w:val="none" w:sz="0" w:space="0" w:color="auto"/>
        <w:left w:val="none" w:sz="0" w:space="0" w:color="auto"/>
        <w:bottom w:val="none" w:sz="0" w:space="0" w:color="auto"/>
        <w:right w:val="none" w:sz="0" w:space="0" w:color="auto"/>
      </w:divBdr>
    </w:div>
    <w:div w:id="1157189800">
      <w:bodyDiv w:val="1"/>
      <w:marLeft w:val="0"/>
      <w:marRight w:val="0"/>
      <w:marTop w:val="0"/>
      <w:marBottom w:val="0"/>
      <w:divBdr>
        <w:top w:val="none" w:sz="0" w:space="0" w:color="auto"/>
        <w:left w:val="none" w:sz="0" w:space="0" w:color="auto"/>
        <w:bottom w:val="none" w:sz="0" w:space="0" w:color="auto"/>
        <w:right w:val="none" w:sz="0" w:space="0" w:color="auto"/>
      </w:divBdr>
    </w:div>
    <w:div w:id="1359160548">
      <w:bodyDiv w:val="1"/>
      <w:marLeft w:val="0"/>
      <w:marRight w:val="0"/>
      <w:marTop w:val="0"/>
      <w:marBottom w:val="0"/>
      <w:divBdr>
        <w:top w:val="none" w:sz="0" w:space="0" w:color="auto"/>
        <w:left w:val="none" w:sz="0" w:space="0" w:color="auto"/>
        <w:bottom w:val="none" w:sz="0" w:space="0" w:color="auto"/>
        <w:right w:val="none" w:sz="0" w:space="0" w:color="auto"/>
      </w:divBdr>
    </w:div>
    <w:div w:id="21174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hule-bw.de/unterricht/faecher/latein/lateinische-bibliothek/bellum-iustu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chule-bw.de/faecher-und-schularten/sprachen-und-literatur/latein/texte-und-medien/bellum-iustum-gerechter-krie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7B29-EEAD-4208-8087-427DE169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3339</Characters>
  <Application>Microsoft Office Word</Application>
  <DocSecurity>0</DocSecurity>
  <Lines>27</Lines>
  <Paragraphs>7</Paragraphs>
  <ScaleCrop>false</ScaleCrop>
  <Company/>
  <LinksUpToDate>false</LinksUpToDate>
  <CharactersWithSpaces>3861</CharactersWithSpaces>
  <SharedDoc>false</SharedDoc>
  <HLinks>
    <vt:vector size="12" baseType="variant">
      <vt:variant>
        <vt:i4>7012407</vt:i4>
      </vt:variant>
      <vt:variant>
        <vt:i4>0</vt:i4>
      </vt:variant>
      <vt:variant>
        <vt:i4>0</vt:i4>
      </vt:variant>
      <vt:variant>
        <vt:i4>5</vt:i4>
      </vt:variant>
      <vt:variant>
        <vt:lpwstr>http://www.schule-bw.de/unterricht/faecher/latein/lateinische-bibliothek/bellum-iustum/</vt:lpwstr>
      </vt:variant>
      <vt:variant>
        <vt:lpwstr/>
      </vt:variant>
      <vt:variant>
        <vt:i4>4915219</vt:i4>
      </vt:variant>
      <vt:variant>
        <vt:i4>0</vt:i4>
      </vt:variant>
      <vt:variant>
        <vt:i4>0</vt:i4>
      </vt:variant>
      <vt:variant>
        <vt:i4>5</vt:i4>
      </vt:variant>
      <vt:variant>
        <vt:lpwstr>http://www.latein-bw.de/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2017-10-16T17:50:00Z</dcterms:created>
  <dcterms:modified xsi:type="dcterms:W3CDTF">2017-10-16T17:54:00Z</dcterms:modified>
</cp:coreProperties>
</file>