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D9C" w:rsidRPr="005A5D9C" w:rsidRDefault="005A5D9C" w:rsidP="005A5D9C">
      <w:pPr>
        <w:spacing w:beforeLines="1" w:before="2" w:afterLines="1" w:after="2" w:line="240" w:lineRule="auto"/>
        <w:rPr>
          <w:rFonts w:ascii="Times" w:eastAsia="Cambria" w:hAnsi="Times" w:cs="Times New Roman"/>
          <w:b/>
          <w:sz w:val="28"/>
          <w:szCs w:val="20"/>
          <w:lang w:val="es-ES" w:eastAsia="de-DE"/>
        </w:rPr>
      </w:pPr>
      <w:r w:rsidRPr="005A5D9C">
        <w:rPr>
          <w:rFonts w:ascii="Times" w:eastAsia="Cambria" w:hAnsi="Times" w:cs="Times New Roman"/>
          <w:b/>
          <w:sz w:val="28"/>
          <w:szCs w:val="20"/>
          <w:lang w:val="es-ES" w:eastAsia="de-DE"/>
        </w:rPr>
        <w:t>19.8.1936 /19.8.2016:</w:t>
      </w:r>
    </w:p>
    <w:p w:rsidR="005A5D9C" w:rsidRPr="005A5D9C" w:rsidRDefault="005A5D9C" w:rsidP="005A5D9C">
      <w:pPr>
        <w:spacing w:beforeLines="1" w:before="2" w:afterLines="1" w:after="2" w:line="240" w:lineRule="auto"/>
        <w:rPr>
          <w:rFonts w:ascii="Times" w:eastAsia="Cambria" w:hAnsi="Times" w:cs="Times New Roman"/>
          <w:b/>
          <w:sz w:val="28"/>
          <w:szCs w:val="20"/>
          <w:lang w:val="es-ES" w:eastAsia="de-DE"/>
        </w:rPr>
      </w:pPr>
      <w:r w:rsidRPr="005A5D9C">
        <w:rPr>
          <w:rFonts w:ascii="Times" w:eastAsia="Cambria" w:hAnsi="Times" w:cs="Times New Roman"/>
          <w:b/>
          <w:sz w:val="28"/>
          <w:szCs w:val="20"/>
          <w:lang w:val="es-ES" w:eastAsia="de-DE"/>
        </w:rPr>
        <w:t>Han pasado 80 años  cuando Federico García Lorca fue fusilado. Hasta ahora no sabemos donde está la fosa en la que fue enterrado, en alemán, „wo er verscharrt wurde“.</w:t>
      </w:r>
    </w:p>
    <w:p w:rsidR="005A5D9C" w:rsidRPr="005A5D9C" w:rsidRDefault="005A5D9C" w:rsidP="005A5D9C">
      <w:pPr>
        <w:spacing w:beforeLines="1" w:before="2" w:afterLines="1" w:after="2" w:line="240" w:lineRule="auto"/>
        <w:rPr>
          <w:rFonts w:ascii="Times" w:eastAsia="Cambria" w:hAnsi="Times" w:cs="Times New Roman"/>
          <w:b/>
          <w:sz w:val="28"/>
          <w:szCs w:val="20"/>
          <w:lang w:val="es-ES" w:eastAsia="de-DE"/>
        </w:rPr>
      </w:pPr>
      <w:r w:rsidRPr="005A5D9C">
        <w:rPr>
          <w:rFonts w:ascii="Times" w:eastAsia="Cambria" w:hAnsi="Times" w:cs="Times New Roman"/>
          <w:b/>
          <w:sz w:val="28"/>
          <w:szCs w:val="20"/>
          <w:lang w:val="es-ES" w:eastAsia="de-DE"/>
        </w:rPr>
        <w:t xml:space="preserve">Queremos recordar este acontecimiento fatal con vista a su obra. </w:t>
      </w:r>
    </w:p>
    <w:p w:rsidR="005A5D9C" w:rsidRPr="005A5D9C" w:rsidRDefault="005A5D9C" w:rsidP="005A5D9C">
      <w:pPr>
        <w:spacing w:beforeLines="1" w:before="2" w:afterLines="1" w:after="2" w:line="240" w:lineRule="auto"/>
        <w:rPr>
          <w:rFonts w:ascii="Times" w:eastAsia="Cambria" w:hAnsi="Times" w:cs="Times New Roman"/>
          <w:sz w:val="20"/>
          <w:szCs w:val="20"/>
          <w:lang w:val="es-ES" w:eastAsia="de-DE"/>
        </w:rPr>
      </w:pPr>
    </w:p>
    <w:p w:rsidR="005A5D9C" w:rsidRPr="005A5D9C" w:rsidRDefault="005A5D9C" w:rsidP="005A5D9C">
      <w:pPr>
        <w:spacing w:after="0" w:line="240" w:lineRule="auto"/>
        <w:rPr>
          <w:rFonts w:ascii="Times" w:eastAsia="Cambria" w:hAnsi="Times" w:cs="Times New Roman"/>
          <w:sz w:val="20"/>
          <w:szCs w:val="20"/>
          <w:lang w:eastAsia="de-DE"/>
        </w:rPr>
      </w:pPr>
      <w:r w:rsidRPr="005A5D9C">
        <w:rPr>
          <w:rFonts w:ascii="Times" w:eastAsia="Cambria" w:hAnsi="Times" w:cs="Times New Roman"/>
          <w:noProof/>
          <w:sz w:val="20"/>
          <w:szCs w:val="20"/>
          <w:lang w:eastAsia="de-DE"/>
        </w:rPr>
        <w:drawing>
          <wp:inline distT="0" distB="0" distL="0" distR="0" wp14:anchorId="33ADC957" wp14:editId="2D11E526">
            <wp:extent cx="1530626" cy="867355"/>
            <wp:effectExtent l="0" t="0" r="0" b="9525"/>
            <wp:docPr id="1" name="Bild 1" descr="utógraf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tógraf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4551" cy="869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9AE" w:rsidRDefault="009E19AE" w:rsidP="009E19AE">
      <w:pPr>
        <w:rPr>
          <w:rFonts w:ascii="Times" w:hAnsi="Times"/>
          <w:sz w:val="20"/>
          <w:szCs w:val="20"/>
          <w:lang w:eastAsia="de-DE"/>
        </w:rPr>
      </w:pPr>
    </w:p>
    <w:tbl>
      <w:tblPr>
        <w:tblStyle w:val="Tabellenraster"/>
        <w:tblW w:w="0" w:type="auto"/>
        <w:tblLook w:val="00BF" w:firstRow="1" w:lastRow="0" w:firstColumn="1" w:lastColumn="0" w:noHBand="0" w:noVBand="0"/>
      </w:tblPr>
      <w:tblGrid>
        <w:gridCol w:w="4603"/>
        <w:gridCol w:w="4603"/>
      </w:tblGrid>
      <w:tr w:rsidR="009E19AE" w:rsidTr="009E19AE">
        <w:tc>
          <w:tcPr>
            <w:tcW w:w="4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9AE" w:rsidRPr="009E19AE" w:rsidRDefault="009E19AE">
            <w:pPr>
              <w:spacing w:beforeLines="1" w:before="2" w:afterLines="1" w:after="2"/>
              <w:rPr>
                <w:rFonts w:cs="Times New Roman"/>
                <w:szCs w:val="20"/>
                <w:lang w:val="es-ES" w:eastAsia="de-DE"/>
              </w:rPr>
            </w:pPr>
            <w:r w:rsidRPr="009E19AE">
              <w:rPr>
                <w:rFonts w:cs="Times New Roman"/>
                <w:szCs w:val="20"/>
                <w:lang w:val="es-ES" w:eastAsia="de-DE"/>
              </w:rPr>
              <w:t xml:space="preserve">ANDALUZAS </w:t>
            </w:r>
          </w:p>
          <w:p w:rsidR="009E19AE" w:rsidRPr="009E19AE" w:rsidRDefault="009E19AE">
            <w:pPr>
              <w:spacing w:beforeLines="1" w:before="2" w:afterLines="1" w:after="2"/>
              <w:rPr>
                <w:rFonts w:cs="Times New Roman"/>
                <w:szCs w:val="20"/>
                <w:lang w:val="es-ES" w:eastAsia="de-DE"/>
              </w:rPr>
            </w:pPr>
          </w:p>
          <w:p w:rsidR="009E19AE" w:rsidRPr="009E19AE" w:rsidRDefault="009E19AE">
            <w:pPr>
              <w:spacing w:beforeLines="1" w:before="2" w:afterLines="1" w:after="2"/>
              <w:rPr>
                <w:rFonts w:cs="Times New Roman"/>
                <w:szCs w:val="20"/>
                <w:lang w:val="es-ES" w:eastAsia="de-DE"/>
              </w:rPr>
            </w:pPr>
            <w:r w:rsidRPr="009E19AE">
              <w:rPr>
                <w:rFonts w:cs="Times New Roman"/>
                <w:b/>
                <w:szCs w:val="20"/>
                <w:lang w:val="es-ES" w:eastAsia="de-DE"/>
              </w:rPr>
              <w:t>  CANCIÓN DE JINETE</w:t>
            </w:r>
            <w:r w:rsidRPr="009E19AE">
              <w:rPr>
                <w:rFonts w:cs="Times New Roman"/>
                <w:szCs w:val="20"/>
                <w:lang w:val="es-ES" w:eastAsia="de-DE"/>
              </w:rPr>
              <w:t xml:space="preserve"> (1924)</w:t>
            </w:r>
          </w:p>
          <w:p w:rsidR="009E19AE" w:rsidRPr="009E19AE" w:rsidRDefault="009E19AE">
            <w:pPr>
              <w:spacing w:beforeLines="1" w:before="2" w:afterLines="1" w:after="2"/>
              <w:rPr>
                <w:rFonts w:cs="Times New Roman"/>
                <w:szCs w:val="20"/>
                <w:lang w:val="es-ES" w:eastAsia="de-DE"/>
              </w:rPr>
            </w:pPr>
          </w:p>
          <w:p w:rsidR="009E19AE" w:rsidRPr="009E19AE" w:rsidRDefault="009E19AE">
            <w:pPr>
              <w:spacing w:beforeLines="1" w:before="2" w:afterLines="1" w:after="2"/>
              <w:rPr>
                <w:rFonts w:cs="Times New Roman"/>
                <w:szCs w:val="20"/>
                <w:lang w:val="es-ES" w:eastAsia="de-DE"/>
              </w:rPr>
            </w:pPr>
            <w:r w:rsidRPr="009E19AE">
              <w:rPr>
                <w:rFonts w:cs="Times New Roman"/>
                <w:szCs w:val="20"/>
                <w:lang w:val="es-ES" w:eastAsia="de-DE"/>
              </w:rPr>
              <w:tab/>
              <w:t xml:space="preserve">Córdoba. </w:t>
            </w:r>
            <w:r w:rsidRPr="009E19AE">
              <w:rPr>
                <w:rFonts w:cs="Times New Roman"/>
                <w:szCs w:val="20"/>
                <w:lang w:val="es-ES" w:eastAsia="de-DE"/>
              </w:rPr>
              <w:br/>
            </w:r>
            <w:r w:rsidRPr="009E19AE">
              <w:rPr>
                <w:rFonts w:cs="Times New Roman"/>
                <w:szCs w:val="20"/>
                <w:lang w:val="es-ES" w:eastAsia="de-DE"/>
              </w:rPr>
              <w:tab/>
              <w:t xml:space="preserve">Lejana y sola. </w:t>
            </w:r>
          </w:p>
          <w:p w:rsidR="009E19AE" w:rsidRPr="009E19AE" w:rsidRDefault="009E19AE">
            <w:pPr>
              <w:spacing w:beforeLines="1" w:before="2" w:afterLines="1" w:after="2"/>
              <w:rPr>
                <w:rFonts w:cs="Times New Roman"/>
                <w:szCs w:val="20"/>
                <w:lang w:val="es-ES" w:eastAsia="de-DE"/>
              </w:rPr>
            </w:pPr>
          </w:p>
          <w:p w:rsidR="009E19AE" w:rsidRPr="009E19AE" w:rsidRDefault="009E19AE">
            <w:pPr>
              <w:spacing w:beforeLines="1" w:before="2" w:afterLines="1" w:after="2"/>
              <w:rPr>
                <w:rFonts w:cs="Times New Roman"/>
                <w:szCs w:val="20"/>
                <w:lang w:val="es-ES" w:eastAsia="de-DE"/>
              </w:rPr>
            </w:pPr>
            <w:r w:rsidRPr="009E19AE">
              <w:rPr>
                <w:rFonts w:cs="Times New Roman"/>
                <w:szCs w:val="20"/>
                <w:lang w:val="es-ES" w:eastAsia="de-DE"/>
              </w:rPr>
              <w:tab/>
              <w:t xml:space="preserve">Jaca negra, luna grande, </w:t>
            </w:r>
            <w:r w:rsidRPr="009E19AE">
              <w:rPr>
                <w:rFonts w:cs="Times New Roman"/>
                <w:szCs w:val="20"/>
                <w:lang w:val="es-ES" w:eastAsia="de-DE"/>
              </w:rPr>
              <w:br/>
            </w:r>
            <w:r w:rsidRPr="009E19AE">
              <w:rPr>
                <w:rFonts w:cs="Times New Roman"/>
                <w:szCs w:val="20"/>
                <w:lang w:val="es-ES" w:eastAsia="de-DE"/>
              </w:rPr>
              <w:tab/>
              <w:t xml:space="preserve">y aceitunas en mi alforja. </w:t>
            </w:r>
            <w:r w:rsidRPr="009E19AE">
              <w:rPr>
                <w:rFonts w:cs="Times New Roman"/>
                <w:szCs w:val="20"/>
                <w:lang w:val="es-ES" w:eastAsia="de-DE"/>
              </w:rPr>
              <w:br/>
            </w:r>
            <w:r w:rsidRPr="009E19AE">
              <w:rPr>
                <w:rFonts w:cs="Times New Roman"/>
                <w:i/>
                <w:sz w:val="20"/>
                <w:szCs w:val="20"/>
                <w:lang w:val="es-ES" w:eastAsia="de-DE"/>
              </w:rPr>
              <w:t xml:space="preserve">         5</w:t>
            </w:r>
            <w:r w:rsidRPr="009E19AE">
              <w:rPr>
                <w:rFonts w:cs="Times New Roman"/>
                <w:szCs w:val="20"/>
                <w:lang w:val="es-ES" w:eastAsia="de-DE"/>
              </w:rPr>
              <w:t xml:space="preserve">   Aunque sepa los caminos </w:t>
            </w:r>
            <w:r w:rsidRPr="009E19AE">
              <w:rPr>
                <w:rFonts w:cs="Times New Roman"/>
                <w:szCs w:val="20"/>
                <w:lang w:val="es-ES" w:eastAsia="de-DE"/>
              </w:rPr>
              <w:br/>
            </w:r>
            <w:r w:rsidRPr="009E19AE">
              <w:rPr>
                <w:rFonts w:cs="Times New Roman"/>
                <w:szCs w:val="20"/>
                <w:lang w:val="es-ES" w:eastAsia="de-DE"/>
              </w:rPr>
              <w:tab/>
              <w:t xml:space="preserve">yo nunca llegaré a Córdoba. </w:t>
            </w:r>
          </w:p>
          <w:p w:rsidR="009E19AE" w:rsidRPr="009E19AE" w:rsidRDefault="009E19AE">
            <w:pPr>
              <w:spacing w:beforeLines="1" w:before="2" w:afterLines="1" w:after="2"/>
              <w:rPr>
                <w:rFonts w:cs="Times New Roman"/>
                <w:szCs w:val="20"/>
                <w:lang w:val="es-ES" w:eastAsia="de-DE"/>
              </w:rPr>
            </w:pPr>
          </w:p>
          <w:p w:rsidR="009E19AE" w:rsidRPr="009E19AE" w:rsidRDefault="009E19AE">
            <w:pPr>
              <w:spacing w:beforeLines="1" w:before="2" w:afterLines="1" w:after="2"/>
              <w:rPr>
                <w:rFonts w:cs="Times New Roman"/>
                <w:szCs w:val="20"/>
                <w:lang w:val="es-ES" w:eastAsia="de-DE"/>
              </w:rPr>
            </w:pPr>
            <w:r w:rsidRPr="009E19AE">
              <w:rPr>
                <w:rFonts w:cs="Times New Roman"/>
                <w:szCs w:val="20"/>
                <w:lang w:val="es-ES" w:eastAsia="de-DE"/>
              </w:rPr>
              <w:tab/>
              <w:t xml:space="preserve">Por el llano, por el viento, </w:t>
            </w:r>
            <w:r w:rsidRPr="009E19AE">
              <w:rPr>
                <w:rFonts w:cs="Times New Roman"/>
                <w:szCs w:val="20"/>
                <w:lang w:val="es-ES" w:eastAsia="de-DE"/>
              </w:rPr>
              <w:br/>
            </w:r>
            <w:r w:rsidRPr="009E19AE">
              <w:rPr>
                <w:rFonts w:cs="Times New Roman"/>
                <w:szCs w:val="20"/>
                <w:lang w:val="es-ES" w:eastAsia="de-DE"/>
              </w:rPr>
              <w:tab/>
              <w:t xml:space="preserve">jaca negra, luna roja. </w:t>
            </w:r>
            <w:r w:rsidRPr="009E19AE">
              <w:rPr>
                <w:rFonts w:cs="Times New Roman"/>
                <w:szCs w:val="20"/>
                <w:lang w:val="es-ES" w:eastAsia="de-DE"/>
              </w:rPr>
              <w:br/>
            </w:r>
            <w:r w:rsidRPr="009E19AE">
              <w:rPr>
                <w:rFonts w:cs="Times New Roman"/>
                <w:szCs w:val="20"/>
                <w:lang w:val="es-ES" w:eastAsia="de-DE"/>
              </w:rPr>
              <w:tab/>
              <w:t xml:space="preserve">La muerte me está mirando </w:t>
            </w:r>
            <w:r w:rsidRPr="009E19AE">
              <w:rPr>
                <w:rFonts w:cs="Times New Roman"/>
                <w:szCs w:val="20"/>
                <w:lang w:val="es-ES" w:eastAsia="de-DE"/>
              </w:rPr>
              <w:br/>
            </w:r>
            <w:r w:rsidRPr="009E19AE">
              <w:rPr>
                <w:rFonts w:cs="Times New Roman"/>
                <w:i/>
                <w:sz w:val="20"/>
                <w:szCs w:val="20"/>
                <w:lang w:val="es-ES" w:eastAsia="de-DE"/>
              </w:rPr>
              <w:t xml:space="preserve">       10</w:t>
            </w:r>
            <w:r w:rsidRPr="009E19AE">
              <w:rPr>
                <w:rFonts w:cs="Times New Roman"/>
                <w:szCs w:val="20"/>
                <w:lang w:val="es-ES" w:eastAsia="de-DE"/>
              </w:rPr>
              <w:t xml:space="preserve">   desde las torres de Córdoba. </w:t>
            </w:r>
          </w:p>
          <w:p w:rsidR="009E19AE" w:rsidRPr="009E19AE" w:rsidRDefault="009E19AE">
            <w:pPr>
              <w:spacing w:beforeLines="1" w:before="2" w:afterLines="1" w:after="2"/>
              <w:rPr>
                <w:rFonts w:cs="Times New Roman"/>
                <w:szCs w:val="20"/>
                <w:lang w:val="es-ES" w:eastAsia="de-DE"/>
              </w:rPr>
            </w:pPr>
          </w:p>
          <w:p w:rsidR="009E19AE" w:rsidRPr="009E19AE" w:rsidRDefault="009E19AE">
            <w:pPr>
              <w:spacing w:beforeLines="1" w:before="2" w:afterLines="1" w:after="2"/>
              <w:rPr>
                <w:rFonts w:cs="Times New Roman"/>
                <w:szCs w:val="20"/>
                <w:lang w:val="es-ES" w:eastAsia="de-DE"/>
              </w:rPr>
            </w:pPr>
            <w:r w:rsidRPr="009E19AE">
              <w:rPr>
                <w:rFonts w:cs="Times New Roman"/>
                <w:szCs w:val="20"/>
                <w:lang w:val="es-ES" w:eastAsia="de-DE"/>
              </w:rPr>
              <w:tab/>
              <w:t xml:space="preserve">¡Ay qué camino tan largo! </w:t>
            </w:r>
            <w:r w:rsidRPr="009E19AE">
              <w:rPr>
                <w:rFonts w:cs="Times New Roman"/>
                <w:szCs w:val="20"/>
                <w:lang w:val="es-ES" w:eastAsia="de-DE"/>
              </w:rPr>
              <w:br/>
            </w:r>
            <w:r w:rsidRPr="009E19AE">
              <w:rPr>
                <w:rFonts w:cs="Times New Roman"/>
                <w:szCs w:val="20"/>
                <w:lang w:val="es-ES" w:eastAsia="de-DE"/>
              </w:rPr>
              <w:tab/>
              <w:t xml:space="preserve">¡Ay mi jaca valerosa! </w:t>
            </w:r>
            <w:r w:rsidRPr="009E19AE">
              <w:rPr>
                <w:rFonts w:cs="Times New Roman"/>
                <w:szCs w:val="20"/>
                <w:lang w:val="es-ES" w:eastAsia="de-DE"/>
              </w:rPr>
              <w:br/>
            </w:r>
            <w:r w:rsidRPr="009E19AE">
              <w:rPr>
                <w:rFonts w:cs="Times New Roman"/>
                <w:szCs w:val="20"/>
                <w:lang w:val="es-ES" w:eastAsia="de-DE"/>
              </w:rPr>
              <w:tab/>
              <w:t xml:space="preserve">¡Ay que la muerte me espera, </w:t>
            </w:r>
            <w:r w:rsidRPr="009E19AE">
              <w:rPr>
                <w:rFonts w:cs="Times New Roman"/>
                <w:szCs w:val="20"/>
                <w:lang w:val="es-ES" w:eastAsia="de-DE"/>
              </w:rPr>
              <w:br/>
            </w:r>
            <w:r w:rsidRPr="009E19AE">
              <w:rPr>
                <w:rFonts w:cs="Times New Roman"/>
                <w:szCs w:val="20"/>
                <w:lang w:val="es-ES" w:eastAsia="de-DE"/>
              </w:rPr>
              <w:tab/>
              <w:t xml:space="preserve">antes de llegar a Córdoba! </w:t>
            </w:r>
          </w:p>
          <w:p w:rsidR="009E19AE" w:rsidRPr="009E19AE" w:rsidRDefault="009E19AE">
            <w:pPr>
              <w:spacing w:beforeLines="1" w:before="2" w:afterLines="1" w:after="2"/>
              <w:rPr>
                <w:rFonts w:cs="Times New Roman"/>
                <w:szCs w:val="20"/>
                <w:lang w:val="es-ES" w:eastAsia="de-DE"/>
              </w:rPr>
            </w:pPr>
          </w:p>
          <w:p w:rsidR="009E19AE" w:rsidRDefault="009E19AE">
            <w:pPr>
              <w:rPr>
                <w:szCs w:val="24"/>
              </w:rPr>
            </w:pPr>
            <w:r w:rsidRPr="009E19AE">
              <w:rPr>
                <w:rFonts w:cs="Times New Roman"/>
                <w:szCs w:val="20"/>
                <w:lang w:val="es-ES" w:eastAsia="de-DE"/>
              </w:rPr>
              <w:t xml:space="preserve">       </w:t>
            </w:r>
            <w:r>
              <w:rPr>
                <w:rFonts w:cs="Times New Roman"/>
                <w:i/>
                <w:sz w:val="20"/>
                <w:szCs w:val="20"/>
                <w:lang w:eastAsia="de-DE"/>
              </w:rPr>
              <w:t>15</w:t>
            </w:r>
            <w:r>
              <w:rPr>
                <w:rFonts w:cs="Times New Roman"/>
                <w:szCs w:val="20"/>
                <w:lang w:eastAsia="de-DE"/>
              </w:rPr>
              <w:t xml:space="preserve">  Córdoba. </w:t>
            </w:r>
            <w:r>
              <w:rPr>
                <w:rFonts w:cs="Times New Roman"/>
                <w:szCs w:val="20"/>
                <w:lang w:eastAsia="de-DE"/>
              </w:rPr>
              <w:br/>
            </w:r>
            <w:r>
              <w:rPr>
                <w:rFonts w:cs="Times New Roman"/>
                <w:szCs w:val="20"/>
                <w:lang w:eastAsia="de-DE"/>
              </w:rPr>
              <w:tab/>
            </w:r>
            <w:proofErr w:type="spellStart"/>
            <w:r>
              <w:rPr>
                <w:rFonts w:cs="Times New Roman"/>
                <w:szCs w:val="20"/>
                <w:lang w:eastAsia="de-DE"/>
              </w:rPr>
              <w:t>Lejana</w:t>
            </w:r>
            <w:proofErr w:type="spellEnd"/>
            <w:r>
              <w:rPr>
                <w:rFonts w:cs="Times New Roman"/>
                <w:szCs w:val="20"/>
                <w:lang w:eastAsia="de-DE"/>
              </w:rPr>
              <w:t xml:space="preserve"> y </w:t>
            </w:r>
            <w:proofErr w:type="spellStart"/>
            <w:r>
              <w:rPr>
                <w:rFonts w:cs="Times New Roman"/>
                <w:szCs w:val="20"/>
                <w:lang w:eastAsia="de-DE"/>
              </w:rPr>
              <w:t>sola</w:t>
            </w:r>
            <w:proofErr w:type="spellEnd"/>
            <w:r>
              <w:rPr>
                <w:rFonts w:cs="Times New Roman"/>
                <w:szCs w:val="20"/>
                <w:lang w:eastAsia="de-DE"/>
              </w:rPr>
              <w:t>.</w:t>
            </w:r>
          </w:p>
          <w:p w:rsidR="009E19AE" w:rsidRDefault="009E19AE">
            <w:pPr>
              <w:rPr>
                <w:sz w:val="24"/>
                <w:szCs w:val="24"/>
              </w:rPr>
            </w:pPr>
          </w:p>
        </w:tc>
        <w:tc>
          <w:tcPr>
            <w:tcW w:w="4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9AE" w:rsidRDefault="009E19AE"/>
          <w:p w:rsidR="009E19AE" w:rsidRDefault="009E19AE"/>
          <w:p w:rsidR="009E19AE" w:rsidRDefault="009E19AE"/>
          <w:p w:rsidR="009E19AE" w:rsidRDefault="009E19AE"/>
          <w:p w:rsidR="009E19AE" w:rsidRDefault="009E19AE"/>
          <w:p w:rsidR="009E19AE" w:rsidRDefault="009E19AE"/>
          <w:p w:rsidR="009E19AE" w:rsidRDefault="009E19AE"/>
          <w:p w:rsidR="009E19AE" w:rsidRDefault="009E19AE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jaca</w:t>
            </w:r>
            <w:proofErr w:type="spellEnd"/>
            <w:r>
              <w:rPr>
                <w:sz w:val="20"/>
              </w:rPr>
              <w:t>: kleines Pferd</w:t>
            </w:r>
          </w:p>
          <w:p w:rsidR="009E19AE" w:rsidRDefault="009E19AE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alforja</w:t>
            </w:r>
            <w:proofErr w:type="spellEnd"/>
            <w:r>
              <w:rPr>
                <w:sz w:val="20"/>
              </w:rPr>
              <w:t>: Satteltasche</w:t>
            </w:r>
          </w:p>
          <w:p w:rsidR="009E19AE" w:rsidRDefault="009E19AE">
            <w:pPr>
              <w:rPr>
                <w:sz w:val="20"/>
              </w:rPr>
            </w:pPr>
          </w:p>
          <w:p w:rsidR="009E19AE" w:rsidRDefault="009E19AE">
            <w:pPr>
              <w:rPr>
                <w:sz w:val="20"/>
              </w:rPr>
            </w:pPr>
          </w:p>
          <w:p w:rsidR="009E19AE" w:rsidRDefault="009E19AE">
            <w:pPr>
              <w:rPr>
                <w:sz w:val="20"/>
              </w:rPr>
            </w:pPr>
          </w:p>
          <w:p w:rsidR="009E19AE" w:rsidRDefault="009E19AE">
            <w:pPr>
              <w:rPr>
                <w:sz w:val="20"/>
              </w:rPr>
            </w:pPr>
          </w:p>
          <w:p w:rsidR="009E19AE" w:rsidRDefault="009E19AE">
            <w:pPr>
              <w:rPr>
                <w:sz w:val="20"/>
              </w:rPr>
            </w:pPr>
          </w:p>
          <w:p w:rsidR="009E19AE" w:rsidRDefault="009E19AE">
            <w:pPr>
              <w:rPr>
                <w:sz w:val="20"/>
              </w:rPr>
            </w:pPr>
          </w:p>
          <w:p w:rsidR="009E19AE" w:rsidRDefault="009E19AE">
            <w:pPr>
              <w:rPr>
                <w:sz w:val="20"/>
              </w:rPr>
            </w:pPr>
          </w:p>
          <w:p w:rsidR="009E19AE" w:rsidRDefault="009E19AE">
            <w:pPr>
              <w:rPr>
                <w:sz w:val="20"/>
              </w:rPr>
            </w:pPr>
          </w:p>
          <w:p w:rsidR="009E19AE" w:rsidRDefault="009E19AE">
            <w:pPr>
              <w:rPr>
                <w:sz w:val="20"/>
              </w:rPr>
            </w:pPr>
          </w:p>
          <w:p w:rsidR="009E19AE" w:rsidRDefault="009E19AE">
            <w:pPr>
              <w:rPr>
                <w:sz w:val="20"/>
              </w:rPr>
            </w:pPr>
          </w:p>
          <w:p w:rsidR="009E19AE" w:rsidRDefault="009E19AE">
            <w:pPr>
              <w:rPr>
                <w:sz w:val="20"/>
              </w:rPr>
            </w:pPr>
          </w:p>
          <w:p w:rsidR="009E19AE" w:rsidRDefault="009E19AE">
            <w:pPr>
              <w:rPr>
                <w:sz w:val="24"/>
                <w:szCs w:val="24"/>
              </w:rPr>
            </w:pPr>
            <w:proofErr w:type="spellStart"/>
            <w:r>
              <w:rPr>
                <w:sz w:val="20"/>
              </w:rPr>
              <w:t>valeroso</w:t>
            </w:r>
            <w:proofErr w:type="spellEnd"/>
            <w:r>
              <w:rPr>
                <w:sz w:val="20"/>
              </w:rPr>
              <w:t>: tapfer</w:t>
            </w:r>
          </w:p>
        </w:tc>
      </w:tr>
      <w:tr w:rsidR="009E19AE" w:rsidTr="009E19AE">
        <w:tc>
          <w:tcPr>
            <w:tcW w:w="4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9AE" w:rsidRPr="009E19AE" w:rsidRDefault="009E19AE">
            <w:pPr>
              <w:rPr>
                <w:lang w:val="es-ES"/>
              </w:rPr>
            </w:pPr>
            <w:r w:rsidRPr="009E19AE">
              <w:rPr>
                <w:lang w:val="es-ES"/>
              </w:rPr>
              <w:t>LINK:</w:t>
            </w:r>
          </w:p>
          <w:p w:rsidR="009E19AE" w:rsidRPr="009E19AE" w:rsidRDefault="009E19AE">
            <w:pPr>
              <w:rPr>
                <w:lang w:val="es-ES"/>
              </w:rPr>
            </w:pPr>
            <w:r w:rsidRPr="009E19AE">
              <w:rPr>
                <w:lang w:val="es-ES"/>
              </w:rPr>
              <w:t>Paco Iba</w:t>
            </w:r>
            <w:r w:rsidRPr="009E19AE">
              <w:rPr>
                <w:rFonts w:ascii="Cambria" w:hAnsi="Cambria"/>
                <w:lang w:val="es-ES"/>
              </w:rPr>
              <w:t>ñ</w:t>
            </w:r>
            <w:r w:rsidRPr="009E19AE">
              <w:rPr>
                <w:lang w:val="es-ES"/>
              </w:rPr>
              <w:t>ez, Córdoba, lejana y sola</w:t>
            </w:r>
          </w:p>
          <w:p w:rsidR="009E19AE" w:rsidRDefault="009E19AE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r>
              <w:rPr>
                <w:rFonts w:ascii="Times" w:hAnsi="Times"/>
                <w:b/>
                <w:sz w:val="20"/>
                <w:szCs w:val="20"/>
                <w:lang w:eastAsia="de-DE"/>
              </w:rPr>
              <w:t>Veröffentlicht am 14.07.2012</w:t>
            </w:r>
          </w:p>
          <w:p w:rsidR="009E19AE" w:rsidRDefault="009E19AE">
            <w:pPr>
              <w:spacing w:beforeLines="1" w:before="2" w:afterLines="1" w:after="2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hyperlink r:id="rId6" w:tgtFrame="_blank" w:history="1">
              <w:r>
                <w:rPr>
                  <w:rStyle w:val="Hyperlink"/>
                  <w:rFonts w:ascii="Times" w:hAnsi="Times" w:cs="Times New Roman"/>
                  <w:sz w:val="20"/>
                  <w:szCs w:val="20"/>
                  <w:lang w:eastAsia="de-DE"/>
                </w:rPr>
                <w:t>http://lapoesiiaenlavozdepaco.blogspo...</w:t>
              </w:r>
            </w:hyperlink>
          </w:p>
          <w:p w:rsidR="009E19AE" w:rsidRDefault="009E19AE">
            <w:pPr>
              <w:rPr>
                <w:sz w:val="24"/>
                <w:szCs w:val="24"/>
              </w:rPr>
            </w:pPr>
          </w:p>
        </w:tc>
        <w:tc>
          <w:tcPr>
            <w:tcW w:w="4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9AE" w:rsidRDefault="009E19AE">
            <w:pPr>
              <w:rPr>
                <w:sz w:val="24"/>
                <w:szCs w:val="24"/>
              </w:rPr>
            </w:pPr>
          </w:p>
        </w:tc>
      </w:tr>
    </w:tbl>
    <w:p w:rsidR="009E19AE" w:rsidRDefault="009E19AE" w:rsidP="009E19AE">
      <w:pPr>
        <w:rPr>
          <w:sz w:val="24"/>
          <w:szCs w:val="24"/>
        </w:rPr>
      </w:pPr>
    </w:p>
    <w:p w:rsidR="009E19AE" w:rsidRPr="009E19AE" w:rsidRDefault="009E19AE" w:rsidP="009E19AE">
      <w:pPr>
        <w:rPr>
          <w:lang w:val="es-ES"/>
        </w:rPr>
      </w:pPr>
      <w:r>
        <w:t xml:space="preserve">   </w:t>
      </w:r>
      <w:r>
        <w:tab/>
      </w:r>
      <w:r w:rsidRPr="009E19AE">
        <w:rPr>
          <w:lang w:val="es-ES"/>
        </w:rPr>
        <w:t xml:space="preserve">-  </w:t>
      </w:r>
      <w:r w:rsidRPr="009E19AE">
        <w:rPr>
          <w:rFonts w:ascii="Cambria" w:hAnsi="Cambria"/>
          <w:lang w:val="es-ES"/>
        </w:rPr>
        <w:t>¿</w:t>
      </w:r>
      <w:r w:rsidRPr="009E19AE">
        <w:rPr>
          <w:lang w:val="es-ES"/>
        </w:rPr>
        <w:t>Dónde se encuentra el yo lírico?  Describe su entorno.</w:t>
      </w:r>
    </w:p>
    <w:p w:rsidR="009E19AE" w:rsidRPr="009E19AE" w:rsidRDefault="009E19AE" w:rsidP="009E19AE">
      <w:pPr>
        <w:rPr>
          <w:rFonts w:ascii="Cambria" w:hAnsi="Cambria"/>
          <w:lang w:val="es-ES"/>
        </w:rPr>
      </w:pPr>
      <w:r w:rsidRPr="009E19AE">
        <w:rPr>
          <w:rFonts w:ascii="Cambria" w:hAnsi="Cambria"/>
          <w:lang w:val="es-ES"/>
        </w:rPr>
        <w:tab/>
        <w:t>-  ¿Qué hace el yo lírico y a qué aspira? ¿qué quiere hacer él?</w:t>
      </w:r>
    </w:p>
    <w:p w:rsidR="009E19AE" w:rsidRPr="009E19AE" w:rsidRDefault="009E19AE" w:rsidP="009E19AE">
      <w:pPr>
        <w:rPr>
          <w:lang w:val="es-ES"/>
        </w:rPr>
      </w:pPr>
      <w:r w:rsidRPr="009E19AE">
        <w:rPr>
          <w:rFonts w:ascii="Cambria" w:hAnsi="Cambria"/>
          <w:lang w:val="es-ES"/>
        </w:rPr>
        <w:tab/>
        <w:t>-  ¿ Qué podría representar Córdoba?</w:t>
      </w:r>
    </w:p>
    <w:p w:rsidR="009E19AE" w:rsidRPr="009E19AE" w:rsidRDefault="009E19AE" w:rsidP="009E19AE">
      <w:pPr>
        <w:rPr>
          <w:lang w:val="es-ES"/>
        </w:rPr>
      </w:pPr>
      <w:r w:rsidRPr="009E19AE">
        <w:rPr>
          <w:lang w:val="es-ES"/>
        </w:rPr>
        <w:t xml:space="preserve"> </w:t>
      </w:r>
      <w:r w:rsidRPr="009E19AE">
        <w:rPr>
          <w:lang w:val="es-ES"/>
        </w:rPr>
        <w:tab/>
        <w:t xml:space="preserve">-  </w:t>
      </w:r>
      <w:r w:rsidRPr="009E19AE">
        <w:rPr>
          <w:rFonts w:ascii="Cambria (Designkörper)" w:hAnsi="Cambria (Designkörper)"/>
          <w:lang w:val="es-ES"/>
        </w:rPr>
        <w:t>¿</w:t>
      </w:r>
      <w:r w:rsidRPr="009E19AE">
        <w:rPr>
          <w:lang w:val="es-ES"/>
        </w:rPr>
        <w:t>Por qué el yo lírico nunca llegará a Córdoba?</w:t>
      </w:r>
      <w:bookmarkStart w:id="0" w:name="_GoBack"/>
      <w:bookmarkEnd w:id="0"/>
    </w:p>
    <w:sectPr w:rsidR="009E19AE" w:rsidRPr="009E19A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(Designkörper)">
    <w:altName w:val="Cambri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D9C"/>
    <w:rsid w:val="000D3C23"/>
    <w:rsid w:val="00272EED"/>
    <w:rsid w:val="005A5D9C"/>
    <w:rsid w:val="009E1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enraster1">
    <w:name w:val="Tabellenraster1"/>
    <w:basedOn w:val="NormaleTabelle"/>
    <w:next w:val="Tabellenraster"/>
    <w:uiPriority w:val="59"/>
    <w:rsid w:val="005A5D9C"/>
    <w:pPr>
      <w:spacing w:after="0" w:line="240" w:lineRule="auto"/>
    </w:pPr>
    <w:rPr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ellenraster">
    <w:name w:val="Table Grid"/>
    <w:basedOn w:val="NormaleTabelle"/>
    <w:uiPriority w:val="59"/>
    <w:rsid w:val="005A5D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A5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A5D9C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semiHidden/>
    <w:unhideWhenUsed/>
    <w:rsid w:val="009E19A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enraster1">
    <w:name w:val="Tabellenraster1"/>
    <w:basedOn w:val="NormaleTabelle"/>
    <w:next w:val="Tabellenraster"/>
    <w:uiPriority w:val="59"/>
    <w:rsid w:val="005A5D9C"/>
    <w:pPr>
      <w:spacing w:after="0" w:line="240" w:lineRule="auto"/>
    </w:pPr>
    <w:rPr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ellenraster">
    <w:name w:val="Table Grid"/>
    <w:basedOn w:val="NormaleTabelle"/>
    <w:uiPriority w:val="59"/>
    <w:rsid w:val="005A5D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A5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A5D9C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semiHidden/>
    <w:unhideWhenUsed/>
    <w:rsid w:val="009E19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220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lapoesiiaenlavozdepaco.blogspot.com.es/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Renate</dc:creator>
  <cp:lastModifiedBy>Renate</cp:lastModifiedBy>
  <cp:revision>2</cp:revision>
  <dcterms:created xsi:type="dcterms:W3CDTF">2016-09-11T16:31:00Z</dcterms:created>
  <dcterms:modified xsi:type="dcterms:W3CDTF">2016-09-11T16:44:00Z</dcterms:modified>
</cp:coreProperties>
</file>