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D9" w:rsidRPr="00845EBB" w:rsidRDefault="00845EBB" w:rsidP="00CD6F7F">
      <w:pPr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5111C" wp14:editId="5BCE4406">
                <wp:simplePos x="0" y="0"/>
                <wp:positionH relativeFrom="column">
                  <wp:posOffset>8241030</wp:posOffset>
                </wp:positionH>
                <wp:positionV relativeFrom="paragraph">
                  <wp:posOffset>7620</wp:posOffset>
                </wp:positionV>
                <wp:extent cx="1295400" cy="251460"/>
                <wp:effectExtent l="0" t="0" r="19050" b="1524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514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6F7F" w:rsidRPr="004F2CF5" w:rsidRDefault="00CD6F7F" w:rsidP="00CD6F7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F2C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Hinweise: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5111C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648.9pt;margin-top:.6pt;width:102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" fillcolor="#fbe4d5 [661]" strokeweight=".5pt">
                <v:textbox>
                  <w:txbxContent>
                    <w:p w:rsidR="00CD6F7F" w:rsidRPr="004F2CF5" w:rsidRDefault="00CD6F7F" w:rsidP="00CD6F7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F2CF5">
                        <w:rPr>
                          <w:b/>
                          <w:sz w:val="24"/>
                          <w:szCs w:val="24"/>
                        </w:rPr>
                        <w:t xml:space="preserve">Hinweise: </w:t>
                      </w:r>
                    </w:p>
                  </w:txbxContent>
                </v:textbox>
              </v:shape>
            </w:pict>
          </mc:Fallback>
        </mc:AlternateContent>
      </w:r>
      <w:r w:rsidR="00874BD9" w:rsidRPr="004B3CD3">
        <w:rPr>
          <w:b/>
          <w:noProof/>
          <w:sz w:val="30"/>
          <w:szCs w:val="30"/>
          <w:lang w:eastAsia="de-DE"/>
        </w:rPr>
        <w:drawing>
          <wp:anchor distT="0" distB="0" distL="114300" distR="114300" simplePos="0" relativeHeight="251669504" behindDoc="0" locked="0" layoutInCell="1" allowOverlap="1" wp14:anchorId="2B76B1BF" wp14:editId="038DB5AA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320040" cy="411480"/>
            <wp:effectExtent l="0" t="0" r="3810" b="7620"/>
            <wp:wrapThrough wrapText="bothSides">
              <wp:wrapPolygon edited="0">
                <wp:start x="21600" y="21600"/>
                <wp:lineTo x="21600" y="600"/>
                <wp:lineTo x="1029" y="600"/>
                <wp:lineTo x="1029" y="21600"/>
                <wp:lineTo x="21600" y="21600"/>
              </wp:wrapPolygon>
            </wp:wrapThrough>
            <wp:docPr id="8" name="Grafik 8" descr="C:\Users\HP\Desktop\LBS Erörterung eines literarischen Textes\Bilder AB\21-01-21 16-56-06 0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BS Erörterung eines literarischen Textes\Bilder AB\21-01-21 16-56-06 021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5" t="16024" r="34649" b="23682"/>
                    <a:stretch/>
                  </pic:blipFill>
                  <pic:spPr bwMode="auto">
                    <a:xfrm rot="10800000" flipH="1" flipV="1">
                      <a:off x="0" y="0"/>
                      <a:ext cx="3200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BD9" w:rsidRPr="007C1413"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 wp14:anchorId="6E7EFF51" wp14:editId="1915A7FC">
            <wp:simplePos x="0" y="0"/>
            <wp:positionH relativeFrom="column">
              <wp:posOffset>7303770</wp:posOffset>
            </wp:positionH>
            <wp:positionV relativeFrom="paragraph">
              <wp:posOffset>266065</wp:posOffset>
            </wp:positionV>
            <wp:extent cx="762000" cy="509905"/>
            <wp:effectExtent l="0" t="0" r="0" b="4445"/>
            <wp:wrapThrough wrapText="bothSides">
              <wp:wrapPolygon edited="0">
                <wp:start x="0" y="0"/>
                <wp:lineTo x="0" y="20981"/>
                <wp:lineTo x="21060" y="20981"/>
                <wp:lineTo x="21060" y="0"/>
                <wp:lineTo x="0" y="0"/>
              </wp:wrapPolygon>
            </wp:wrapThrough>
            <wp:docPr id="10" name="Grafik 10" descr="C:\Users\HP\Desktop\LBS Erörterung eines literarischen Textes\Bilder AB\21-01-21 17-11-54 0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LBS Erörterung eines literarischen Textes\Bilder AB\21-01-21 17-11-54 02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5" t="34065" r="51449" b="32203"/>
                    <a:stretch/>
                  </pic:blipFill>
                  <pic:spPr bwMode="auto">
                    <a:xfrm>
                      <a:off x="0" y="0"/>
                      <a:ext cx="7620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F7F" w:rsidRPr="00D50ED4">
        <w:rPr>
          <w:b/>
          <w:sz w:val="30"/>
          <w:szCs w:val="30"/>
        </w:rPr>
        <w:t xml:space="preserve">Erörterung </w:t>
      </w:r>
      <w:r w:rsidR="00CD6F7F" w:rsidRPr="00713177">
        <w:rPr>
          <w:b/>
          <w:sz w:val="30"/>
          <w:szCs w:val="30"/>
          <w:u w:val="single"/>
        </w:rPr>
        <w:t>eines</w:t>
      </w:r>
      <w:r w:rsidR="00CD6F7F" w:rsidRPr="00D50ED4">
        <w:rPr>
          <w:b/>
          <w:sz w:val="30"/>
          <w:szCs w:val="30"/>
        </w:rPr>
        <w:t xml:space="preserve"> literarischen Textes: </w:t>
      </w:r>
      <w:r w:rsidR="00713177">
        <w:rPr>
          <w:b/>
          <w:sz w:val="30"/>
          <w:szCs w:val="30"/>
        </w:rPr>
        <w:t xml:space="preserve">Vorarbeit – </w:t>
      </w:r>
      <w:r w:rsidR="00CD6F7F" w:rsidRPr="00D50ED4">
        <w:rPr>
          <w:b/>
          <w:sz w:val="30"/>
          <w:szCs w:val="30"/>
        </w:rPr>
        <w:t xml:space="preserve">Aufbau </w:t>
      </w:r>
      <w:r w:rsidR="00874BD9">
        <w:rPr>
          <w:b/>
          <w:sz w:val="30"/>
          <w:szCs w:val="30"/>
        </w:rPr>
        <w:t xml:space="preserve">eines Gedankens im </w:t>
      </w:r>
      <w:r w:rsidR="00B54FA5">
        <w:rPr>
          <w:b/>
          <w:sz w:val="30"/>
          <w:szCs w:val="30"/>
        </w:rPr>
        <w:t xml:space="preserve">erörternden </w:t>
      </w:r>
      <w:r w:rsidR="00874BD9">
        <w:rPr>
          <w:b/>
          <w:sz w:val="30"/>
          <w:szCs w:val="30"/>
        </w:rPr>
        <w:t xml:space="preserve">Hauptteil </w:t>
      </w:r>
      <w:r w:rsidR="00CD6F7F" w:rsidRPr="00D50ED4">
        <w:rPr>
          <w:b/>
          <w:sz w:val="30"/>
          <w:szCs w:val="30"/>
        </w:rPr>
        <w:t xml:space="preserve"> </w:t>
      </w:r>
    </w:p>
    <w:p w:rsidR="00CD6F7F" w:rsidRPr="00D50ED4" w:rsidRDefault="00874BD9" w:rsidP="00CD6F7F">
      <w:pPr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CA24F" wp14:editId="26CB81A0">
                <wp:simplePos x="0" y="0"/>
                <wp:positionH relativeFrom="column">
                  <wp:posOffset>8241030</wp:posOffset>
                </wp:positionH>
                <wp:positionV relativeFrom="paragraph">
                  <wp:posOffset>8255</wp:posOffset>
                </wp:positionV>
                <wp:extent cx="1310640" cy="1775460"/>
                <wp:effectExtent l="0" t="0" r="22860" b="1524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2CF5" w:rsidRPr="004F2CF5" w:rsidRDefault="00713177" w:rsidP="005B2CB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Sie sind im Hauptteil Ihrer Erö</w:t>
                            </w:r>
                            <w:r w:rsidR="00B54FA5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terung. </w:t>
                            </w:r>
                            <w:r w:rsidR="004F2CF5" w:rsidRPr="004F2CF5">
                              <w:rPr>
                                <w:sz w:val="18"/>
                                <w:szCs w:val="18"/>
                              </w:rPr>
                              <w:t>Führe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>n Sie</w:t>
                            </w:r>
                            <w:r w:rsidR="004F2CF5" w:rsidRPr="004F2CF5">
                              <w:rPr>
                                <w:sz w:val="18"/>
                                <w:szCs w:val="18"/>
                              </w:rPr>
                              <w:t xml:space="preserve"> zunächst den </w:t>
                            </w:r>
                            <w:r w:rsidR="002E344B">
                              <w:rPr>
                                <w:sz w:val="18"/>
                                <w:szCs w:val="18"/>
                              </w:rPr>
                              <w:t xml:space="preserve">zu erörternden </w:t>
                            </w:r>
                            <w:r w:rsidR="004F2CF5" w:rsidRPr="004F2CF5">
                              <w:rPr>
                                <w:sz w:val="18"/>
                                <w:szCs w:val="18"/>
                              </w:rPr>
                              <w:t>Gedanken des Außentextes unmissverständ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>lich und möglichst genau an. Geben Sie</w:t>
                            </w:r>
                            <w:r w:rsidR="004F2CF5" w:rsidRPr="004F2CF5">
                              <w:rPr>
                                <w:sz w:val="18"/>
                                <w:szCs w:val="18"/>
                              </w:rPr>
                              <w:t xml:space="preserve"> hierbei auch die entsprechenden Zeilen an. 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>Zitation ist möglich.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CA24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648.9pt;margin-top:.65pt;width:103.2pt;height:13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" filled="f" strokeweight=".5pt">
                <v:textbox>
                  <w:txbxContent>
                    <w:p w:rsidR="004F2CF5" w:rsidRPr="004F2CF5" w:rsidRDefault="00713177" w:rsidP="005B2CB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Sie sind im Hauptteil Ihrer Erö</w:t>
                      </w:r>
                      <w:r w:rsidR="00B54FA5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 xml:space="preserve">terung. </w:t>
                      </w:r>
                      <w:r w:rsidR="004F2CF5" w:rsidRPr="004F2CF5">
                        <w:rPr>
                          <w:sz w:val="18"/>
                          <w:szCs w:val="18"/>
                        </w:rPr>
                        <w:t>Führe</w:t>
                      </w:r>
                      <w:r w:rsidR="00874BD9">
                        <w:rPr>
                          <w:sz w:val="18"/>
                          <w:szCs w:val="18"/>
                        </w:rPr>
                        <w:t>n Sie</w:t>
                      </w:r>
                      <w:r w:rsidR="004F2CF5" w:rsidRPr="004F2CF5">
                        <w:rPr>
                          <w:sz w:val="18"/>
                          <w:szCs w:val="18"/>
                        </w:rPr>
                        <w:t xml:space="preserve"> zunächst den </w:t>
                      </w:r>
                      <w:r w:rsidR="002E344B">
                        <w:rPr>
                          <w:sz w:val="18"/>
                          <w:szCs w:val="18"/>
                        </w:rPr>
                        <w:t xml:space="preserve">zu erörternden </w:t>
                      </w:r>
                      <w:r w:rsidR="004F2CF5" w:rsidRPr="004F2CF5">
                        <w:rPr>
                          <w:sz w:val="18"/>
                          <w:szCs w:val="18"/>
                        </w:rPr>
                        <w:t>Gedanken des Außentextes unmissverständ</w:t>
                      </w:r>
                      <w:r w:rsidR="00874BD9">
                        <w:rPr>
                          <w:sz w:val="18"/>
                          <w:szCs w:val="18"/>
                        </w:rPr>
                        <w:t>lich und möglichst genau an. Geben Sie</w:t>
                      </w:r>
                      <w:r w:rsidR="004F2CF5" w:rsidRPr="004F2CF5">
                        <w:rPr>
                          <w:sz w:val="18"/>
                          <w:szCs w:val="18"/>
                        </w:rPr>
                        <w:t xml:space="preserve"> hierbei auch die entsprechenden Zeilen an. </w:t>
                      </w:r>
                      <w:r w:rsidR="00874BD9">
                        <w:rPr>
                          <w:sz w:val="18"/>
                          <w:szCs w:val="18"/>
                        </w:rPr>
                        <w:t>Zitation ist möglich.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2CF5" w:rsidRPr="00D50ED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98881" wp14:editId="713690A1">
                <wp:simplePos x="0" y="0"/>
                <wp:positionH relativeFrom="margin">
                  <wp:posOffset>-3810</wp:posOffset>
                </wp:positionH>
                <wp:positionV relativeFrom="paragraph">
                  <wp:posOffset>264795</wp:posOffset>
                </wp:positionV>
                <wp:extent cx="7978140" cy="754380"/>
                <wp:effectExtent l="0" t="0" r="22860" b="266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8140" cy="754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F7F" w:rsidRDefault="00CD6F7F" w:rsidP="00CD6F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98881" id="Textfeld 1" o:spid="_x0000_s1028" type="#_x0000_t202" style="position:absolute;margin-left:-.3pt;margin-top:20.85pt;width:628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" fillcolor="white [3201]" strokecolor="black [3200]" strokeweight="1pt">
                <v:textbox>
                  <w:txbxContent>
                    <w:p w:rsidR="00CD6F7F" w:rsidRDefault="00CD6F7F" w:rsidP="00CD6F7F"/>
                  </w:txbxContent>
                </v:textbox>
                <w10:wrap anchorx="margin"/>
              </v:shape>
            </w:pict>
          </mc:Fallback>
        </mc:AlternateContent>
      </w:r>
      <w:r w:rsidR="00CD6F7F" w:rsidRPr="00D50ED4">
        <w:rPr>
          <w:sz w:val="24"/>
          <w:szCs w:val="24"/>
        </w:rPr>
        <w:t xml:space="preserve">I. </w:t>
      </w:r>
      <w:r w:rsidR="002E344B">
        <w:rPr>
          <w:sz w:val="24"/>
          <w:szCs w:val="24"/>
        </w:rPr>
        <w:t xml:space="preserve">Zunächst einen </w:t>
      </w:r>
      <w:r w:rsidR="00CD6F7F" w:rsidRPr="00D50ED4">
        <w:rPr>
          <w:sz w:val="24"/>
          <w:szCs w:val="24"/>
        </w:rPr>
        <w:t>Kerngeda</w:t>
      </w:r>
      <w:r w:rsidR="004F2CF5">
        <w:rPr>
          <w:sz w:val="24"/>
          <w:szCs w:val="24"/>
        </w:rPr>
        <w:t>nke</w:t>
      </w:r>
      <w:r w:rsidR="002E344B">
        <w:rPr>
          <w:sz w:val="24"/>
          <w:szCs w:val="24"/>
        </w:rPr>
        <w:t>n</w:t>
      </w:r>
      <w:r w:rsidR="004F2CF5">
        <w:rPr>
          <w:sz w:val="24"/>
          <w:szCs w:val="24"/>
        </w:rPr>
        <w:t xml:space="preserve"> des Außentexts wiedergeben</w:t>
      </w:r>
      <w:r>
        <w:rPr>
          <w:sz w:val="24"/>
          <w:szCs w:val="24"/>
        </w:rPr>
        <w:t xml:space="preserve"> </w:t>
      </w:r>
    </w:p>
    <w:p w:rsidR="00CD6F7F" w:rsidRPr="00D50ED4" w:rsidRDefault="00CD6F7F" w:rsidP="00CD6F7F">
      <w:pPr>
        <w:rPr>
          <w:b/>
          <w:sz w:val="24"/>
          <w:szCs w:val="24"/>
        </w:rPr>
      </w:pPr>
    </w:p>
    <w:p w:rsidR="00CD6F7F" w:rsidRPr="00D50ED4" w:rsidRDefault="00CD6F7F" w:rsidP="00CD6F7F">
      <w:pPr>
        <w:rPr>
          <w:b/>
          <w:sz w:val="24"/>
          <w:szCs w:val="24"/>
        </w:rPr>
      </w:pPr>
    </w:p>
    <w:p w:rsidR="004F2CF5" w:rsidRPr="004F2CF5" w:rsidRDefault="004F2CF5" w:rsidP="00CD6F7F">
      <w:pPr>
        <w:rPr>
          <w:b/>
          <w:sz w:val="6"/>
          <w:szCs w:val="6"/>
        </w:rPr>
      </w:pPr>
    </w:p>
    <w:p w:rsidR="00CD6F7F" w:rsidRPr="00D50ED4" w:rsidRDefault="00845EBB" w:rsidP="00CD6F7F">
      <w:pPr>
        <w:rPr>
          <w:sz w:val="24"/>
          <w:szCs w:val="24"/>
        </w:rPr>
      </w:pPr>
      <w:r w:rsidRPr="00D50ED4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61CBC" wp14:editId="4D69288B">
                <wp:simplePos x="0" y="0"/>
                <wp:positionH relativeFrom="column">
                  <wp:posOffset>3958590</wp:posOffset>
                </wp:positionH>
                <wp:positionV relativeFrom="paragraph">
                  <wp:posOffset>496570</wp:posOffset>
                </wp:positionV>
                <wp:extent cx="3992880" cy="2186940"/>
                <wp:effectExtent l="0" t="0" r="26670" b="2286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2186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F7F" w:rsidRPr="00D50ED4" w:rsidRDefault="00CD6F7F" w:rsidP="00CD6F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Unterschiede: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1CBC" id="Textfeld 5" o:spid="_x0000_s1029" type="#_x0000_t202" style="position:absolute;margin-left:311.7pt;margin-top:39.1pt;width:314.4pt;height:17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" fillcolor="white [3201]" strokecolor="black [3200]" strokeweight="1pt">
                <v:textbox>
                  <w:txbxContent>
                    <w:p w:rsidR="00CD6F7F" w:rsidRPr="00D50ED4" w:rsidRDefault="00CD6F7F" w:rsidP="00CD6F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Unterschiede: </w:t>
                      </w:r>
                    </w:p>
                  </w:txbxContent>
                </v:textbox>
              </v:shape>
            </w:pict>
          </mc:Fallback>
        </mc:AlternateContent>
      </w:r>
      <w:r w:rsidR="007C1413">
        <w:rPr>
          <w:sz w:val="24"/>
          <w:szCs w:val="24"/>
        </w:rPr>
        <w:t>II. Erörterung</w:t>
      </w:r>
      <w:r w:rsidR="00CD6F7F" w:rsidRPr="00D50ED4">
        <w:rPr>
          <w:sz w:val="24"/>
          <w:szCs w:val="24"/>
        </w:rPr>
        <w:t xml:space="preserve">: Inwiefern trifft dieser Gedanke auf den Primärtext zu? Gemeinsamkeiten </w:t>
      </w:r>
      <w:r w:rsidR="00B771CC">
        <w:rPr>
          <w:sz w:val="24"/>
          <w:szCs w:val="24"/>
        </w:rPr>
        <w:t xml:space="preserve">und </w:t>
      </w:r>
      <w:r w:rsidR="00CD6F7F" w:rsidRPr="00D50ED4">
        <w:rPr>
          <w:sz w:val="24"/>
          <w:szCs w:val="24"/>
        </w:rPr>
        <w:t>Unterschiede anhand von Belegen und Be</w:t>
      </w:r>
      <w:r w:rsidR="00B771CC">
        <w:rPr>
          <w:sz w:val="24"/>
          <w:szCs w:val="24"/>
        </w:rPr>
        <w:t>ispielen aus dem Text aufzeigen</w:t>
      </w:r>
    </w:p>
    <w:p w:rsidR="00CD6F7F" w:rsidRPr="00D50ED4" w:rsidRDefault="00845EBB" w:rsidP="00CD6F7F">
      <w:pPr>
        <w:rPr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99F63" wp14:editId="19A44A0C">
                <wp:simplePos x="0" y="0"/>
                <wp:positionH relativeFrom="column">
                  <wp:posOffset>8241030</wp:posOffset>
                </wp:positionH>
                <wp:positionV relativeFrom="paragraph">
                  <wp:posOffset>259715</wp:posOffset>
                </wp:positionV>
                <wp:extent cx="1318260" cy="1889760"/>
                <wp:effectExtent l="0" t="0" r="15240" b="1524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2CF5" w:rsidRPr="004F2CF5" w:rsidRDefault="004F2CF5" w:rsidP="004F2C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F2CF5">
                              <w:rPr>
                                <w:sz w:val="18"/>
                                <w:szCs w:val="18"/>
                              </w:rPr>
                              <w:t>Zeig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>en Sie</w:t>
                            </w:r>
                            <w:r w:rsidRPr="004F2CF5">
                              <w:rPr>
                                <w:sz w:val="18"/>
                                <w:szCs w:val="18"/>
                              </w:rPr>
                              <w:t xml:space="preserve"> anhand von Textbeispielen 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 xml:space="preserve">aus dem Primärtext </w:t>
                            </w:r>
                            <w:proofErr w:type="gramStart"/>
                            <w:r w:rsidRPr="004F2CF5">
                              <w:rPr>
                                <w:sz w:val="18"/>
                                <w:szCs w:val="18"/>
                              </w:rPr>
                              <w:t>Gemein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4F2CF5">
                              <w:rPr>
                                <w:sz w:val="18"/>
                                <w:szCs w:val="18"/>
                              </w:rPr>
                              <w:t>samkeiten</w:t>
                            </w:r>
                            <w:proofErr w:type="spellEnd"/>
                            <w:proofErr w:type="gramEnd"/>
                            <w:r w:rsidRPr="004F2CF5">
                              <w:rPr>
                                <w:sz w:val="18"/>
                                <w:szCs w:val="18"/>
                              </w:rPr>
                              <w:t xml:space="preserve"> und Unterschiede 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 xml:space="preserve">zum Außentext </w:t>
                            </w:r>
                            <w:r w:rsidRPr="004F2CF5">
                              <w:rPr>
                                <w:sz w:val="18"/>
                                <w:szCs w:val="18"/>
                              </w:rPr>
                              <w:t xml:space="preserve">auf. </w:t>
                            </w:r>
                            <w:proofErr w:type="spellStart"/>
                            <w:r w:rsidRPr="004F2CF5">
                              <w:rPr>
                                <w:sz w:val="18"/>
                                <w:szCs w:val="18"/>
                              </w:rPr>
                              <w:t>Wahre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 w:rsidR="00874BD9">
                              <w:rPr>
                                <w:sz w:val="18"/>
                                <w:szCs w:val="18"/>
                              </w:rPr>
                              <w:t xml:space="preserve"> Sie</w:t>
                            </w:r>
                            <w:r w:rsidRPr="004F2CF5">
                              <w:rPr>
                                <w:sz w:val="18"/>
                                <w:szCs w:val="18"/>
                              </w:rPr>
                              <w:t xml:space="preserve"> hierbei immer er</w:t>
                            </w:r>
                            <w:r w:rsidR="00B771CC">
                              <w:rPr>
                                <w:sz w:val="18"/>
                                <w:szCs w:val="18"/>
                              </w:rPr>
                              <w:t>kennbar den Bezug zum Außentext und vermeide</w:t>
                            </w:r>
                            <w:r w:rsidR="001413F4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B771C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 xml:space="preserve">Sie </w:t>
                            </w:r>
                            <w:r w:rsidR="00B771CC">
                              <w:rPr>
                                <w:sz w:val="18"/>
                                <w:szCs w:val="18"/>
                              </w:rPr>
                              <w:t xml:space="preserve">einseitige Einordnungen.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99F63" id="Textfeld 4" o:spid="_x0000_s1030" type="#_x0000_t202" style="position:absolute;margin-left:648.9pt;margin-top:20.45pt;width:103.8pt;height:14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" filled="f" strokeweight=".5pt">
                <v:textbox>
                  <w:txbxContent>
                    <w:p w:rsidR="004F2CF5" w:rsidRPr="004F2CF5" w:rsidRDefault="004F2CF5" w:rsidP="004F2CF5">
                      <w:pPr>
                        <w:rPr>
                          <w:sz w:val="18"/>
                          <w:szCs w:val="18"/>
                        </w:rPr>
                      </w:pPr>
                      <w:r w:rsidRPr="004F2CF5">
                        <w:rPr>
                          <w:sz w:val="18"/>
                          <w:szCs w:val="18"/>
                        </w:rPr>
                        <w:t>Zeig</w:t>
                      </w:r>
                      <w:r w:rsidR="00874BD9">
                        <w:rPr>
                          <w:sz w:val="18"/>
                          <w:szCs w:val="18"/>
                        </w:rPr>
                        <w:t>en Sie</w:t>
                      </w:r>
                      <w:r w:rsidRPr="004F2CF5">
                        <w:rPr>
                          <w:sz w:val="18"/>
                          <w:szCs w:val="18"/>
                        </w:rPr>
                        <w:t xml:space="preserve"> anhand von Textbeispielen </w:t>
                      </w:r>
                      <w:r w:rsidR="00874BD9">
                        <w:rPr>
                          <w:sz w:val="18"/>
                          <w:szCs w:val="18"/>
                        </w:rPr>
                        <w:t xml:space="preserve">aus dem Primärtext </w:t>
                      </w:r>
                      <w:proofErr w:type="gramStart"/>
                      <w:r w:rsidRPr="004F2CF5">
                        <w:rPr>
                          <w:sz w:val="18"/>
                          <w:szCs w:val="18"/>
                        </w:rPr>
                        <w:t>Gemein</w:t>
                      </w:r>
                      <w:r w:rsidR="00874BD9">
                        <w:rPr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4F2CF5">
                        <w:rPr>
                          <w:sz w:val="18"/>
                          <w:szCs w:val="18"/>
                        </w:rPr>
                        <w:t>samkeiten</w:t>
                      </w:r>
                      <w:proofErr w:type="spellEnd"/>
                      <w:proofErr w:type="gramEnd"/>
                      <w:r w:rsidRPr="004F2CF5">
                        <w:rPr>
                          <w:sz w:val="18"/>
                          <w:szCs w:val="18"/>
                        </w:rPr>
                        <w:t xml:space="preserve"> und Unterschiede </w:t>
                      </w:r>
                      <w:r w:rsidR="00874BD9">
                        <w:rPr>
                          <w:sz w:val="18"/>
                          <w:szCs w:val="18"/>
                        </w:rPr>
                        <w:t xml:space="preserve">zum Außentext </w:t>
                      </w:r>
                      <w:r w:rsidRPr="004F2CF5">
                        <w:rPr>
                          <w:sz w:val="18"/>
                          <w:szCs w:val="18"/>
                        </w:rPr>
                        <w:t xml:space="preserve">auf. </w:t>
                      </w:r>
                      <w:proofErr w:type="spellStart"/>
                      <w:r w:rsidRPr="004F2CF5">
                        <w:rPr>
                          <w:sz w:val="18"/>
                          <w:szCs w:val="18"/>
                        </w:rPr>
                        <w:t>Wahre</w:t>
                      </w:r>
                      <w:r w:rsidR="00874BD9">
                        <w:rPr>
                          <w:sz w:val="18"/>
                          <w:szCs w:val="18"/>
                        </w:rPr>
                        <w:t>n</w:t>
                      </w:r>
                      <w:proofErr w:type="spellEnd"/>
                      <w:r w:rsidR="00874BD9">
                        <w:rPr>
                          <w:sz w:val="18"/>
                          <w:szCs w:val="18"/>
                        </w:rPr>
                        <w:t xml:space="preserve"> Sie</w:t>
                      </w:r>
                      <w:r w:rsidRPr="004F2CF5">
                        <w:rPr>
                          <w:sz w:val="18"/>
                          <w:szCs w:val="18"/>
                        </w:rPr>
                        <w:t xml:space="preserve"> hierbei immer er</w:t>
                      </w:r>
                      <w:r w:rsidR="00B771CC">
                        <w:rPr>
                          <w:sz w:val="18"/>
                          <w:szCs w:val="18"/>
                        </w:rPr>
                        <w:t>kennbar den Bezug zum Außentext und vermeide</w:t>
                      </w:r>
                      <w:r w:rsidR="001413F4">
                        <w:rPr>
                          <w:sz w:val="18"/>
                          <w:szCs w:val="18"/>
                        </w:rPr>
                        <w:t>n</w:t>
                      </w:r>
                      <w:r w:rsidR="00B771C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74BD9">
                        <w:rPr>
                          <w:sz w:val="18"/>
                          <w:szCs w:val="18"/>
                        </w:rPr>
                        <w:t xml:space="preserve">Sie </w:t>
                      </w:r>
                      <w:r w:rsidR="00B771CC">
                        <w:rPr>
                          <w:sz w:val="18"/>
                          <w:szCs w:val="18"/>
                        </w:rPr>
                        <w:t xml:space="preserve">einseitige Einordnungen.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0ED4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DBB50" wp14:editId="3347B951">
                <wp:simplePos x="0" y="0"/>
                <wp:positionH relativeFrom="column">
                  <wp:posOffset>-3810</wp:posOffset>
                </wp:positionH>
                <wp:positionV relativeFrom="paragraph">
                  <wp:posOffset>635</wp:posOffset>
                </wp:positionV>
                <wp:extent cx="3870960" cy="2179320"/>
                <wp:effectExtent l="0" t="0" r="15240" b="1143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2179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F7F" w:rsidRPr="00D50ED4" w:rsidRDefault="00CD6F7F" w:rsidP="00CD6F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50ED4">
                              <w:rPr>
                                <w:sz w:val="24"/>
                                <w:szCs w:val="24"/>
                              </w:rPr>
                              <w:t xml:space="preserve">Gemeinsamkeiten: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BB50" id="Textfeld 2" o:spid="_x0000_s1031" type="#_x0000_t202" style="position:absolute;margin-left:-.3pt;margin-top:.05pt;width:304.8pt;height:17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" fillcolor="white [3201]" strokecolor="black [3200]" strokeweight="1pt">
                <v:textbox>
                  <w:txbxContent>
                    <w:p w:rsidR="00CD6F7F" w:rsidRPr="00D50ED4" w:rsidRDefault="00CD6F7F" w:rsidP="00CD6F7F">
                      <w:pPr>
                        <w:rPr>
                          <w:sz w:val="24"/>
                          <w:szCs w:val="24"/>
                        </w:rPr>
                      </w:pPr>
                      <w:r w:rsidRPr="00D50ED4">
                        <w:rPr>
                          <w:sz w:val="24"/>
                          <w:szCs w:val="24"/>
                        </w:rPr>
                        <w:t xml:space="preserve">Gemeinsamkeiten: </w:t>
                      </w:r>
                    </w:p>
                  </w:txbxContent>
                </v:textbox>
              </v:shape>
            </w:pict>
          </mc:Fallback>
        </mc:AlternateContent>
      </w:r>
    </w:p>
    <w:p w:rsidR="00CD6F7F" w:rsidRPr="00D50ED4" w:rsidRDefault="00CD6F7F" w:rsidP="00CD6F7F">
      <w:pPr>
        <w:rPr>
          <w:b/>
          <w:sz w:val="24"/>
          <w:szCs w:val="24"/>
        </w:rPr>
      </w:pPr>
    </w:p>
    <w:p w:rsidR="00CD6F7F" w:rsidRPr="00D50ED4" w:rsidRDefault="00CD6F7F" w:rsidP="00CD6F7F">
      <w:pPr>
        <w:rPr>
          <w:b/>
          <w:sz w:val="24"/>
          <w:szCs w:val="24"/>
        </w:rPr>
      </w:pPr>
    </w:p>
    <w:p w:rsidR="00CD6F7F" w:rsidRPr="00D50ED4" w:rsidRDefault="00CD6F7F" w:rsidP="00CD6F7F">
      <w:pPr>
        <w:rPr>
          <w:b/>
          <w:sz w:val="24"/>
          <w:szCs w:val="24"/>
        </w:rPr>
      </w:pPr>
    </w:p>
    <w:p w:rsidR="00CD6F7F" w:rsidRPr="00D50ED4" w:rsidRDefault="00CD6F7F" w:rsidP="00CD6F7F">
      <w:pPr>
        <w:rPr>
          <w:b/>
          <w:sz w:val="24"/>
          <w:szCs w:val="24"/>
        </w:rPr>
      </w:pPr>
    </w:p>
    <w:p w:rsidR="00845EBB" w:rsidRDefault="00845EBB" w:rsidP="00CD6F7F">
      <w:pPr>
        <w:rPr>
          <w:sz w:val="24"/>
          <w:szCs w:val="24"/>
        </w:rPr>
      </w:pPr>
    </w:p>
    <w:p w:rsidR="00845EBB" w:rsidRDefault="00845EBB" w:rsidP="00CD6F7F">
      <w:pPr>
        <w:rPr>
          <w:sz w:val="8"/>
          <w:szCs w:val="8"/>
        </w:rPr>
      </w:pPr>
    </w:p>
    <w:p w:rsidR="00845EBB" w:rsidRDefault="00845EBB" w:rsidP="00CD6F7F">
      <w:pPr>
        <w:rPr>
          <w:sz w:val="8"/>
          <w:szCs w:val="8"/>
        </w:rPr>
      </w:pPr>
    </w:p>
    <w:p w:rsidR="00845EBB" w:rsidRDefault="00B54FA5" w:rsidP="00CD6F7F">
      <w:pPr>
        <w:rPr>
          <w:sz w:val="8"/>
          <w:szCs w:val="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692A4" wp14:editId="29B47984">
                <wp:simplePos x="0" y="0"/>
                <wp:positionH relativeFrom="margin">
                  <wp:posOffset>8241030</wp:posOffset>
                </wp:positionH>
                <wp:positionV relativeFrom="paragraph">
                  <wp:posOffset>67310</wp:posOffset>
                </wp:positionV>
                <wp:extent cx="1318260" cy="1386840"/>
                <wp:effectExtent l="0" t="0" r="15240" b="2286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2CF5" w:rsidRPr="004F2CF5" w:rsidRDefault="004F2CF5" w:rsidP="00636EA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F2CF5">
                              <w:rPr>
                                <w:sz w:val="18"/>
                                <w:szCs w:val="18"/>
                              </w:rPr>
                              <w:t>Ordne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 xml:space="preserve">n Sie den bearbeiteten Aspekt des </w:t>
                            </w:r>
                            <w:proofErr w:type="gramStart"/>
                            <w:r w:rsidR="00874BD9">
                              <w:rPr>
                                <w:sz w:val="18"/>
                                <w:szCs w:val="18"/>
                              </w:rPr>
                              <w:t xml:space="preserve">Außentextes </w:t>
                            </w:r>
                            <w:r w:rsidRPr="004F2CF5">
                              <w:rPr>
                                <w:sz w:val="18"/>
                                <w:szCs w:val="18"/>
                              </w:rPr>
                              <w:t xml:space="preserve"> insgesamt</w:t>
                            </w:r>
                            <w:proofErr w:type="gramEnd"/>
                            <w:r w:rsidRPr="004F2CF5">
                              <w:rPr>
                                <w:sz w:val="18"/>
                                <w:szCs w:val="18"/>
                              </w:rPr>
                              <w:t xml:space="preserve"> hinsichtlich der Gült</w:t>
                            </w:r>
                            <w:r w:rsidR="002E344B">
                              <w:rPr>
                                <w:sz w:val="18"/>
                                <w:szCs w:val="18"/>
                              </w:rPr>
                              <w:t>igkeit für den Primärtext ein. Achte</w:t>
                            </w:r>
                            <w:r w:rsidR="00874BD9">
                              <w:rPr>
                                <w:sz w:val="18"/>
                                <w:szCs w:val="18"/>
                              </w:rPr>
                              <w:t xml:space="preserve">n Sie </w:t>
                            </w:r>
                            <w:r w:rsidR="00B771CC">
                              <w:rPr>
                                <w:sz w:val="18"/>
                                <w:szCs w:val="18"/>
                              </w:rPr>
                              <w:t xml:space="preserve">auf eine differenzierte Einschätzung.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92A4" id="Textfeld 7" o:spid="_x0000_s1032" type="#_x0000_t202" style="position:absolute;margin-left:648.9pt;margin-top:5.3pt;width:103.8pt;height:109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" filled="f" strokeweight=".5pt">
                <v:textbox>
                  <w:txbxContent>
                    <w:p w:rsidR="004F2CF5" w:rsidRPr="004F2CF5" w:rsidRDefault="004F2CF5" w:rsidP="00636EA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4F2CF5">
                        <w:rPr>
                          <w:sz w:val="18"/>
                          <w:szCs w:val="18"/>
                        </w:rPr>
                        <w:t>Ordne</w:t>
                      </w:r>
                      <w:r w:rsidR="00874BD9">
                        <w:rPr>
                          <w:sz w:val="18"/>
                          <w:szCs w:val="18"/>
                        </w:rPr>
                        <w:t xml:space="preserve">n Sie den bearbeiteten Aspekt des </w:t>
                      </w:r>
                      <w:proofErr w:type="gramStart"/>
                      <w:r w:rsidR="00874BD9">
                        <w:rPr>
                          <w:sz w:val="18"/>
                          <w:szCs w:val="18"/>
                        </w:rPr>
                        <w:t xml:space="preserve">Außentextes </w:t>
                      </w:r>
                      <w:r w:rsidRPr="004F2CF5">
                        <w:rPr>
                          <w:sz w:val="18"/>
                          <w:szCs w:val="18"/>
                        </w:rPr>
                        <w:t xml:space="preserve"> insgesamt</w:t>
                      </w:r>
                      <w:proofErr w:type="gramEnd"/>
                      <w:r w:rsidRPr="004F2CF5">
                        <w:rPr>
                          <w:sz w:val="18"/>
                          <w:szCs w:val="18"/>
                        </w:rPr>
                        <w:t xml:space="preserve"> hinsichtlich der Gült</w:t>
                      </w:r>
                      <w:r w:rsidR="002E344B">
                        <w:rPr>
                          <w:sz w:val="18"/>
                          <w:szCs w:val="18"/>
                        </w:rPr>
                        <w:t>igkeit für den Primärtext ein. Achte</w:t>
                      </w:r>
                      <w:r w:rsidR="00874BD9">
                        <w:rPr>
                          <w:sz w:val="18"/>
                          <w:szCs w:val="18"/>
                        </w:rPr>
                        <w:t xml:space="preserve">n Sie </w:t>
                      </w:r>
                      <w:r w:rsidR="00B771CC">
                        <w:rPr>
                          <w:sz w:val="18"/>
                          <w:szCs w:val="18"/>
                        </w:rPr>
                        <w:t xml:space="preserve">auf eine differenzierte Einschätzung.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6F7F" w:rsidRPr="00845EBB" w:rsidRDefault="00CD6F7F" w:rsidP="00CD6F7F">
      <w:pPr>
        <w:rPr>
          <w:sz w:val="6"/>
          <w:szCs w:val="6"/>
        </w:rPr>
      </w:pPr>
      <w:r w:rsidRPr="00D50ED4">
        <w:rPr>
          <w:sz w:val="24"/>
          <w:szCs w:val="24"/>
        </w:rPr>
        <w:t xml:space="preserve">III. </w:t>
      </w:r>
      <w:r w:rsidR="007C1413">
        <w:rPr>
          <w:sz w:val="24"/>
          <w:szCs w:val="24"/>
        </w:rPr>
        <w:t>Zwischenfazit / Einordnung</w:t>
      </w:r>
      <w:r w:rsidRPr="00D50ED4">
        <w:rPr>
          <w:sz w:val="24"/>
          <w:szCs w:val="24"/>
        </w:rPr>
        <w:t>, inwieweit zutreffend (Es ist auch mög</w:t>
      </w:r>
      <w:r w:rsidR="007C1413">
        <w:rPr>
          <w:sz w:val="24"/>
          <w:szCs w:val="24"/>
        </w:rPr>
        <w:t>lich, diese Einschätzung vor II.</w:t>
      </w:r>
      <w:r w:rsidRPr="00D50ED4">
        <w:rPr>
          <w:sz w:val="24"/>
          <w:szCs w:val="24"/>
        </w:rPr>
        <w:t xml:space="preserve"> abzugeben)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3153"/>
        <w:gridCol w:w="3153"/>
        <w:gridCol w:w="3011"/>
      </w:tblGrid>
      <w:tr w:rsidR="00CD6F7F" w:rsidRPr="00D50ED4" w:rsidTr="00874BD9">
        <w:trPr>
          <w:trHeight w:val="317"/>
        </w:trPr>
        <w:tc>
          <w:tcPr>
            <w:tcW w:w="3152" w:type="dxa"/>
          </w:tcPr>
          <w:p w:rsidR="00CD6F7F" w:rsidRPr="00D50ED4" w:rsidRDefault="00CD6F7F" w:rsidP="00860D9A">
            <w:pPr>
              <w:rPr>
                <w:sz w:val="24"/>
                <w:szCs w:val="24"/>
              </w:rPr>
            </w:pPr>
            <w:r w:rsidRPr="00D50ED4">
              <w:rPr>
                <w:sz w:val="24"/>
                <w:szCs w:val="24"/>
              </w:rPr>
              <w:t>Trifft voll zu</w:t>
            </w:r>
          </w:p>
        </w:tc>
        <w:tc>
          <w:tcPr>
            <w:tcW w:w="3153" w:type="dxa"/>
          </w:tcPr>
          <w:p w:rsidR="00CD6F7F" w:rsidRPr="00D50ED4" w:rsidRDefault="00CD6F7F" w:rsidP="00860D9A">
            <w:pPr>
              <w:rPr>
                <w:sz w:val="24"/>
                <w:szCs w:val="24"/>
              </w:rPr>
            </w:pPr>
            <w:r w:rsidRPr="00D50ED4">
              <w:rPr>
                <w:sz w:val="24"/>
                <w:szCs w:val="24"/>
              </w:rPr>
              <w:t xml:space="preserve">Trifft eher zu </w:t>
            </w:r>
          </w:p>
        </w:tc>
        <w:tc>
          <w:tcPr>
            <w:tcW w:w="3153" w:type="dxa"/>
          </w:tcPr>
          <w:p w:rsidR="00CD6F7F" w:rsidRPr="00D50ED4" w:rsidRDefault="00CD6F7F" w:rsidP="00860D9A">
            <w:pPr>
              <w:rPr>
                <w:sz w:val="24"/>
                <w:szCs w:val="24"/>
              </w:rPr>
            </w:pPr>
            <w:r w:rsidRPr="00D50ED4">
              <w:rPr>
                <w:sz w:val="24"/>
                <w:szCs w:val="24"/>
              </w:rPr>
              <w:t xml:space="preserve">Trifft eher nicht zu </w:t>
            </w:r>
          </w:p>
        </w:tc>
        <w:tc>
          <w:tcPr>
            <w:tcW w:w="3011" w:type="dxa"/>
          </w:tcPr>
          <w:p w:rsidR="00CD6F7F" w:rsidRPr="00D50ED4" w:rsidRDefault="00CD6F7F" w:rsidP="00860D9A">
            <w:pPr>
              <w:rPr>
                <w:sz w:val="24"/>
                <w:szCs w:val="24"/>
              </w:rPr>
            </w:pPr>
            <w:r w:rsidRPr="00D50ED4">
              <w:rPr>
                <w:sz w:val="24"/>
                <w:szCs w:val="24"/>
              </w:rPr>
              <w:t xml:space="preserve">Trifft nicht zu </w:t>
            </w:r>
            <w:bookmarkStart w:id="0" w:name="_GoBack"/>
            <w:bookmarkEnd w:id="0"/>
          </w:p>
        </w:tc>
      </w:tr>
      <w:tr w:rsidR="00CD6F7F" w:rsidTr="00874BD9">
        <w:trPr>
          <w:trHeight w:val="317"/>
        </w:trPr>
        <w:tc>
          <w:tcPr>
            <w:tcW w:w="3152" w:type="dxa"/>
          </w:tcPr>
          <w:p w:rsidR="00CD6F7F" w:rsidRDefault="00CD6F7F" w:rsidP="00860D9A">
            <w:pPr>
              <w:rPr>
                <w:sz w:val="26"/>
                <w:szCs w:val="26"/>
              </w:rPr>
            </w:pPr>
          </w:p>
          <w:p w:rsidR="004F2CF5" w:rsidRDefault="004F2CF5" w:rsidP="00860D9A">
            <w:pPr>
              <w:rPr>
                <w:sz w:val="26"/>
                <w:szCs w:val="26"/>
              </w:rPr>
            </w:pPr>
          </w:p>
        </w:tc>
        <w:tc>
          <w:tcPr>
            <w:tcW w:w="3153" w:type="dxa"/>
          </w:tcPr>
          <w:p w:rsidR="00CD6F7F" w:rsidRDefault="00CD6F7F" w:rsidP="00860D9A">
            <w:pPr>
              <w:rPr>
                <w:sz w:val="26"/>
                <w:szCs w:val="26"/>
              </w:rPr>
            </w:pPr>
          </w:p>
        </w:tc>
        <w:tc>
          <w:tcPr>
            <w:tcW w:w="3153" w:type="dxa"/>
          </w:tcPr>
          <w:p w:rsidR="00CD6F7F" w:rsidRDefault="00CD6F7F" w:rsidP="00860D9A">
            <w:pPr>
              <w:rPr>
                <w:sz w:val="26"/>
                <w:szCs w:val="26"/>
              </w:rPr>
            </w:pPr>
          </w:p>
        </w:tc>
        <w:tc>
          <w:tcPr>
            <w:tcW w:w="3011" w:type="dxa"/>
          </w:tcPr>
          <w:p w:rsidR="00CD6F7F" w:rsidRDefault="00CD6F7F" w:rsidP="00860D9A">
            <w:pPr>
              <w:rPr>
                <w:sz w:val="26"/>
                <w:szCs w:val="26"/>
              </w:rPr>
            </w:pPr>
          </w:p>
        </w:tc>
      </w:tr>
    </w:tbl>
    <w:p w:rsidR="007C1413" w:rsidRDefault="007C1413"/>
    <w:sectPr w:rsidR="007C1413" w:rsidSect="00CD6F7F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E6" w:rsidRDefault="00121AE6" w:rsidP="00B771CC">
      <w:pPr>
        <w:spacing w:after="0" w:line="240" w:lineRule="auto"/>
      </w:pPr>
      <w:r>
        <w:separator/>
      </w:r>
    </w:p>
  </w:endnote>
  <w:endnote w:type="continuationSeparator" w:id="0">
    <w:p w:rsidR="00121AE6" w:rsidRDefault="00121AE6" w:rsidP="00B7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E6" w:rsidRDefault="00121AE6" w:rsidP="00B771CC">
      <w:pPr>
        <w:spacing w:after="0" w:line="240" w:lineRule="auto"/>
      </w:pPr>
      <w:r>
        <w:separator/>
      </w:r>
    </w:p>
  </w:footnote>
  <w:footnote w:type="continuationSeparator" w:id="0">
    <w:p w:rsidR="00121AE6" w:rsidRDefault="00121AE6" w:rsidP="00B7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BB" w:rsidRPr="00B661D1" w:rsidRDefault="00845EBB" w:rsidP="00845EBB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2077CC2D" wp14:editId="2EE0A8A6">
          <wp:extent cx="1397635" cy="443865"/>
          <wp:effectExtent l="0" t="0" r="0" b="0"/>
          <wp:docPr id="1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:rsidR="00B771CC" w:rsidRDefault="00B771CC" w:rsidP="00845EBB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DA9"/>
    <w:multiLevelType w:val="hybridMultilevel"/>
    <w:tmpl w:val="232C9C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3A3C"/>
    <w:multiLevelType w:val="hybridMultilevel"/>
    <w:tmpl w:val="B7164A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3649B"/>
    <w:multiLevelType w:val="hybridMultilevel"/>
    <w:tmpl w:val="90126F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7D"/>
    <w:rsid w:val="00121AE6"/>
    <w:rsid w:val="001413F4"/>
    <w:rsid w:val="0014253B"/>
    <w:rsid w:val="001D0E7D"/>
    <w:rsid w:val="002E344B"/>
    <w:rsid w:val="003E58C7"/>
    <w:rsid w:val="003F661C"/>
    <w:rsid w:val="00453F65"/>
    <w:rsid w:val="00497000"/>
    <w:rsid w:val="004B3CD3"/>
    <w:rsid w:val="004F2CF5"/>
    <w:rsid w:val="00713177"/>
    <w:rsid w:val="0073581A"/>
    <w:rsid w:val="007C1413"/>
    <w:rsid w:val="00845EBB"/>
    <w:rsid w:val="00874BD9"/>
    <w:rsid w:val="00A83B8E"/>
    <w:rsid w:val="00B54FA5"/>
    <w:rsid w:val="00B771CC"/>
    <w:rsid w:val="00CA755B"/>
    <w:rsid w:val="00CD6F7F"/>
    <w:rsid w:val="00D135A0"/>
    <w:rsid w:val="00DC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013C"/>
  <w15:chartTrackingRefBased/>
  <w15:docId w15:val="{F149EC84-10E0-4457-B7ED-2C29D433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0E7D"/>
  </w:style>
  <w:style w:type="paragraph" w:styleId="berschrift1">
    <w:name w:val="heading 1"/>
    <w:basedOn w:val="Standard"/>
    <w:link w:val="berschrift1Zchn"/>
    <w:uiPriority w:val="9"/>
    <w:qFormat/>
    <w:rsid w:val="001D0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0E7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news-overline">
    <w:name w:val="news-overline"/>
    <w:basedOn w:val="Absatz-Standardschriftart"/>
    <w:rsid w:val="001D0E7D"/>
  </w:style>
  <w:style w:type="character" w:customStyle="1" w:styleId="visuallyhidden">
    <w:name w:val="visuallyhidden"/>
    <w:basedOn w:val="Absatz-Standardschriftart"/>
    <w:rsid w:val="001D0E7D"/>
  </w:style>
  <w:style w:type="table" w:styleId="Tabellenraster">
    <w:name w:val="Table Grid"/>
    <w:basedOn w:val="NormaleTabelle"/>
    <w:uiPriority w:val="39"/>
    <w:rsid w:val="0045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3F6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1CC"/>
  </w:style>
  <w:style w:type="paragraph" w:styleId="Fuzeile">
    <w:name w:val="footer"/>
    <w:basedOn w:val="Standard"/>
    <w:link w:val="FuzeileZchn"/>
    <w:uiPriority w:val="99"/>
    <w:unhideWhenUsed/>
    <w:rsid w:val="00B7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2021-01-20T14:06:00Z</cp:lastPrinted>
  <dcterms:created xsi:type="dcterms:W3CDTF">2021-01-12T13:41:00Z</dcterms:created>
  <dcterms:modified xsi:type="dcterms:W3CDTF">2021-02-03T07:11:00Z</dcterms:modified>
</cp:coreProperties>
</file>