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Arial Black" w:hAnsi="Arial Black"/>
          <w:sz w:val="28"/>
          <w:szCs w:val="28"/>
        </w:rPr>
        <w:t xml:space="preserve">1933: </w:t>
      </w:r>
      <w:r>
        <w:rPr>
          <w:rFonts w:ascii="Arial Black" w:hAnsi="Arial Black"/>
          <w:sz w:val="28"/>
          <w:szCs w:val="28"/>
        </w:rPr>
        <w:t>Die Freiburger</w:t>
      </w:r>
      <w:r>
        <w:rPr>
          <w:rFonts w:ascii="Arial Black" w:hAnsi="Arial Black"/>
          <w:sz w:val="28"/>
          <w:szCs w:val="28"/>
        </w:rPr>
        <w:t xml:space="preserve"> Zeitung </w:t>
      </w:r>
      <w:r>
        <w:rPr>
          <w:rFonts w:ascii="Arial Black" w:hAnsi="Arial Black"/>
          <w:sz w:val="28"/>
          <w:szCs w:val="28"/>
        </w:rPr>
        <w:t>wird verwarnt</w:t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 xml:space="preserve"> </w:t>
        <w:tab/>
        <w:tab/>
        <w:tab/>
        <w:tab/>
        <w:t xml:space="preserve"> 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Arbeitsblat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t 5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b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>
          <w:rFonts w:ascii="Arial" w:hAnsi="Arial"/>
          <w:color w:val="808080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Am </w:t>
      </w:r>
      <w:r>
        <w:rPr>
          <w:rFonts w:ascii="Arial" w:hAnsi="Arial"/>
          <w:b/>
          <w:bCs/>
          <w:sz w:val="20"/>
          <w:szCs w:val="20"/>
        </w:rPr>
        <w:t>16. März 1933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musste</w:t>
      </w:r>
      <w:r>
        <w:rPr>
          <w:rFonts w:ascii="Arial" w:hAnsi="Arial"/>
          <w:sz w:val="20"/>
          <w:szCs w:val="20"/>
        </w:rPr>
        <w:t xml:space="preserve"> die </w:t>
      </w:r>
      <w:r>
        <w:rPr>
          <w:rFonts w:ascii="Arial" w:hAnsi="Arial"/>
          <w:i/>
          <w:iCs/>
          <w:sz w:val="20"/>
          <w:szCs w:val="20"/>
        </w:rPr>
        <w:t>Frei</w:t>
      </w:r>
      <w:r>
        <w:rPr>
          <w:rFonts w:ascii="Arial" w:hAnsi="Arial"/>
          <w:i/>
          <w:iCs/>
          <w:sz w:val="20"/>
          <w:szCs w:val="20"/>
        </w:rPr>
        <w:t>burger Zeitung</w:t>
      </w:r>
      <w:r>
        <w:rPr>
          <w:rFonts w:ascii="Arial" w:hAnsi="Arial"/>
          <w:i w:val="false"/>
          <w:iCs w:val="false"/>
          <w:sz w:val="20"/>
          <w:szCs w:val="20"/>
        </w:rPr>
        <w:t xml:space="preserve"> eine "</w:t>
      </w:r>
      <w:hyperlink r:id="rId2">
        <w:r>
          <w:rPr>
            <w:rStyle w:val="Internetverknpfung"/>
            <w:rFonts w:ascii="Arial" w:hAnsi="Arial"/>
            <w:b/>
            <w:bCs/>
            <w:i w:val="false"/>
            <w:iCs w:val="false"/>
            <w:sz w:val="20"/>
            <w:szCs w:val="20"/>
          </w:rPr>
          <w:t>Verwarnung</w:t>
        </w:r>
      </w:hyperlink>
      <w:r>
        <w:rPr>
          <w:rFonts w:ascii="Arial" w:hAnsi="Arial"/>
          <w:i w:val="false"/>
          <w:iCs w:val="false"/>
          <w:sz w:val="20"/>
          <w:szCs w:val="20"/>
        </w:rPr>
        <w:t xml:space="preserve">" </w:t>
        <w:tab/>
        <w:t>abdrucken, die ihr - auf "Anordnung des</w:t>
      </w:r>
      <w:r>
        <w:drawing>
          <wp:anchor behindDoc="0" distT="0" distB="0" distL="71755" distR="0" simplePos="0" locked="0" layoutInCell="1" allowOverlap="1" relativeHeight="4">
            <wp:simplePos x="0" y="0"/>
            <wp:positionH relativeFrom="column">
              <wp:posOffset>4857115</wp:posOffset>
            </wp:positionH>
            <wp:positionV relativeFrom="paragraph">
              <wp:posOffset>635</wp:posOffset>
            </wp:positionV>
            <wp:extent cx="1616710" cy="2193290"/>
            <wp:effectExtent l="0" t="0" r="0" b="0"/>
            <wp:wrapSquare wrapText="largest"/>
            <wp:docPr id="1" name="Bild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20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0" r="20118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sz w:val="20"/>
          <w:szCs w:val="20"/>
        </w:rPr>
        <w:t xml:space="preserve">Herrn Reichsbeauftragten für Baden" - </w:t>
        <w:tab/>
        <w:t xml:space="preserve">die Polizeidirektion Freiburg erteilte. </w:t>
      </w:r>
      <w:r>
        <w:rPr>
          <w:rFonts w:ascii="Arial" w:hAnsi="Arial"/>
          <w:i w:val="false"/>
          <w:iCs w:val="false"/>
          <w:sz w:val="20"/>
          <w:szCs w:val="20"/>
        </w:rPr>
        <w:t>Der</w:t>
      </w:r>
      <w:r>
        <w:rPr>
          <w:rFonts w:ascii="Arial" w:hAnsi="Arial"/>
          <w:i w:val="false"/>
          <w:iCs w:val="false"/>
          <w:sz w:val="20"/>
          <w:szCs w:val="20"/>
        </w:rPr>
        <w:t xml:space="preserve"> "Reichsbeauftragte" war Robert </w:t>
        <w:tab/>
        <w:t>Wagner, der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sz w:val="20"/>
          <w:szCs w:val="20"/>
        </w:rPr>
        <w:t>Gauleiter</w:t>
      </w:r>
      <w:r>
        <w:rPr>
          <w:rFonts w:ascii="Arial" w:hAnsi="Arial"/>
          <w:i w:val="false"/>
          <w:iCs w:val="false"/>
          <w:sz w:val="20"/>
          <w:szCs w:val="20"/>
        </w:rPr>
        <w:t xml:space="preserve"> der </w:t>
      </w:r>
      <w:r>
        <w:rPr>
          <w:rFonts w:ascii="Arial" w:hAnsi="Arial"/>
          <w:i w:val="false"/>
          <w:iCs w:val="false"/>
          <w:sz w:val="20"/>
          <w:szCs w:val="20"/>
        </w:rPr>
        <w:t>NSDAP für Baden, der wenige Tage vorher als</w:t>
      </w:r>
    </w:p>
    <w:p>
      <w:pPr>
        <w:pStyle w:val="Normal"/>
        <w:rPr/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5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  <w:tab/>
        <w:t xml:space="preserve">'Reichskommissar' im Namen der Regierung Hitler die </w:t>
      </w:r>
      <w:r>
        <w:rPr>
          <w:rFonts w:ascii="Arial" w:hAnsi="Arial"/>
          <w:i w:val="false"/>
          <w:iCs w:val="false"/>
          <w:sz w:val="20"/>
          <w:szCs w:val="20"/>
        </w:rPr>
        <w:t xml:space="preserve">Regierungsgeschäfte in </w:t>
        <w:tab/>
        <w:t xml:space="preserve">Baden übernommen hatte. Die Verwarnung wurde mit dem Leitartikel "Splitter </w:t>
        <w:tab/>
        <w:t xml:space="preserve">und Späne" begründet, der mehrere Stellen enthalten habe, ... </w:t>
      </w:r>
    </w:p>
    <w:p>
      <w:pPr>
        <w:pStyle w:val="Normal"/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"in welchen Organen, Einrichtungen und Behörden des Staates mangelnde Eignung, ja </w:t>
        <w:tab/>
        <w:t>sogar Eigenmächtigkeiten vorgeworfen werden. Darin ist ein Verstoß gegen § 9, Ziffer 5</w:t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10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  <w:tab/>
        <w:t xml:space="preserve">der Verordnung des Reichspräsidenten zum Schutze des deutschen Volkes vom 4. </w:t>
        <w:tab/>
        <w:t xml:space="preserve">Februar 1933 zu sehen und die Voraussetzung für ein Verbot der Zeitung ist an sich </w:t>
        <w:tab/>
        <w:t xml:space="preserve">gegeben. </w:t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Es wird nachdrücklich darauf hingewiesen, dass im Wiederholungsfalle ein solches </w:t>
        <w:tab/>
        <w:t>Verbot ausgesprochen werden wird."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fill="D3D3D3" w:val="clea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Aufgabe</w:t>
      </w:r>
    </w:p>
    <w:p>
      <w:pPr>
        <w:pStyle w:val="Normal"/>
        <w:shd w:fill="D3D3D3" w:val="clear"/>
        <w:rPr>
          <w:rFonts w:ascii="Arial" w:hAnsi="Arial"/>
          <w:b w:val="false"/>
          <w:b w:val="false"/>
          <w:bCs w:val="false"/>
          <w:sz w:val="10"/>
          <w:szCs w:val="10"/>
        </w:rPr>
      </w:pPr>
      <w:r>
        <w:rPr>
          <w:rFonts w:ascii="Arial" w:hAnsi="Arial"/>
          <w:b w:val="false"/>
          <w:bCs w:val="false"/>
          <w:sz w:val="10"/>
          <w:szCs w:val="10"/>
        </w:rPr>
      </w:r>
    </w:p>
    <w:p>
      <w:pPr>
        <w:pStyle w:val="Normal"/>
        <w:shd w:fill="D3D3D3" w:val="clea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/>
          <w:color w:val="000000"/>
          <w:sz w:val="20"/>
          <w:szCs w:val="20"/>
        </w:rPr>
        <w:t>Bewerte</w:t>
      </w:r>
      <w:r>
        <w:rPr>
          <w:rFonts w:ascii="Arial" w:hAnsi="Arial"/>
          <w:color w:val="000000"/>
          <w:sz w:val="20"/>
          <w:szCs w:val="20"/>
        </w:rPr>
        <w:t xml:space="preserve"> die "Verwarnung"</w:t>
      </w:r>
      <w:r>
        <w:rPr>
          <w:rFonts w:ascii="Arial" w:hAnsi="Arial"/>
          <w:color w:val="000000"/>
          <w:sz w:val="20"/>
          <w:szCs w:val="20"/>
        </w:rPr>
        <w:t>, die die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i/>
          <w:iCs/>
          <w:color w:val="000000"/>
          <w:sz w:val="20"/>
          <w:szCs w:val="20"/>
        </w:rPr>
        <w:t>Freiburger Zeitung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am 16. März 1933 erhielt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,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anhand der </w:t>
      </w:r>
      <w:r>
        <w:rPr>
          <w:rFonts w:ascii="Arial" w:hAnsi="Arial"/>
          <w:i/>
          <w:iCs/>
          <w:color w:val="000000"/>
          <w:sz w:val="20"/>
          <w:szCs w:val="20"/>
        </w:rPr>
        <w:t>Quellen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anchor behindDoc="0" distT="0" distB="0" distL="0" distR="71755" simplePos="0" locked="0" layoutInCell="1" allowOverlap="1" relativeHeight="3">
            <wp:simplePos x="0" y="0"/>
            <wp:positionH relativeFrom="column">
              <wp:posOffset>24130</wp:posOffset>
            </wp:positionH>
            <wp:positionV relativeFrom="paragraph">
              <wp:posOffset>66040</wp:posOffset>
            </wp:positionV>
            <wp:extent cx="1693545" cy="1073785"/>
            <wp:effectExtent l="0" t="0" r="0" b="0"/>
            <wp:wrapSquare wrapText="largest"/>
            <wp:docPr id="2" name="Bild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8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0" r="0" b="54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15</w:t>
      </w:r>
      <w:r>
        <w:rPr>
          <w:rFonts w:ascii="Arial" w:hAnsi="Arial"/>
          <w:sz w:val="20"/>
          <w:szCs w:val="20"/>
        </w:rPr>
        <w:tab/>
        <w:t xml:space="preserve">Am </w:t>
      </w:r>
      <w:r>
        <w:rPr>
          <w:rFonts w:ascii="Arial" w:hAnsi="Arial"/>
          <w:b/>
          <w:bCs/>
          <w:sz w:val="20"/>
          <w:szCs w:val="20"/>
        </w:rPr>
        <w:t>14. März</w:t>
      </w:r>
      <w:r>
        <w:rPr>
          <w:rFonts w:ascii="Arial" w:hAnsi="Arial"/>
          <w:b/>
          <w:bCs/>
          <w:sz w:val="20"/>
          <w:szCs w:val="20"/>
        </w:rPr>
        <w:t xml:space="preserve"> 1933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hatte</w:t>
      </w:r>
      <w:r>
        <w:rPr>
          <w:rFonts w:ascii="Arial" w:hAnsi="Arial"/>
          <w:sz w:val="20"/>
          <w:szCs w:val="20"/>
        </w:rPr>
        <w:t xml:space="preserve"> die </w:t>
      </w:r>
      <w:r>
        <w:rPr>
          <w:rFonts w:ascii="Arial" w:hAnsi="Arial"/>
          <w:i/>
          <w:iCs/>
          <w:sz w:val="20"/>
          <w:szCs w:val="20"/>
        </w:rPr>
        <w:t>Freiburger Zeitung</w:t>
      </w:r>
      <w:r>
        <w:rPr>
          <w:rFonts w:ascii="Arial" w:hAnsi="Arial"/>
          <w:i w:val="false"/>
          <w:iCs w:val="false"/>
          <w:sz w:val="20"/>
          <w:szCs w:val="20"/>
        </w:rPr>
        <w:t xml:space="preserve"> unter der Überschrift</w:t>
      </w:r>
    </w:p>
    <w:p>
      <w:pPr>
        <w:pStyle w:val="Normal"/>
        <w:rPr/>
      </w:pPr>
      <w:r>
        <w:rPr>
          <w:rFonts w:ascii="Arial" w:hAnsi="Arial"/>
          <w:i w:val="false"/>
          <w:iCs w:val="false"/>
          <w:sz w:val="20"/>
          <w:szCs w:val="20"/>
        </w:rPr>
        <w:tab/>
        <w:t>"</w:t>
      </w:r>
      <w:hyperlink r:id="rId5">
        <w:r>
          <w:rPr>
            <w:rStyle w:val="Internetverknpfung"/>
            <w:rFonts w:ascii="Arial" w:hAnsi="Arial"/>
            <w:b/>
            <w:bCs/>
            <w:i w:val="false"/>
            <w:iCs w:val="false"/>
            <w:sz w:val="20"/>
            <w:szCs w:val="20"/>
          </w:rPr>
          <w:t>Splitter  und Späne</w:t>
        </w:r>
      </w:hyperlink>
      <w:r>
        <w:rPr>
          <w:rFonts w:ascii="Arial" w:hAnsi="Arial"/>
          <w:i w:val="false"/>
          <w:iCs w:val="false"/>
          <w:sz w:val="20"/>
          <w:szCs w:val="20"/>
        </w:rPr>
        <w:t>" einen Leitartikel</w:t>
      </w:r>
      <w:r>
        <w:rPr>
          <w:rFonts w:ascii="Arial" w:hAnsi="Arial"/>
          <w:i w:val="false"/>
          <w:iCs w:val="false"/>
          <w:sz w:val="20"/>
          <w:szCs w:val="20"/>
        </w:rPr>
        <w:t xml:space="preserve"> gedruckt</w:t>
      </w:r>
      <w:r>
        <w:rPr>
          <w:rFonts w:ascii="Arial" w:hAnsi="Arial"/>
          <w:i w:val="false"/>
          <w:iCs w:val="false"/>
          <w:sz w:val="20"/>
          <w:szCs w:val="20"/>
        </w:rPr>
        <w:t xml:space="preserve">, der die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 xml:space="preserve">Meinung der </w:t>
        <w:tab/>
        <w:t>Redaktion</w:t>
      </w:r>
      <w:r>
        <w:rPr>
          <w:rFonts w:ascii="Arial" w:hAnsi="Arial"/>
          <w:i w:val="false"/>
          <w:iCs w:val="false"/>
          <w:sz w:val="20"/>
          <w:szCs w:val="20"/>
        </w:rPr>
        <w:t xml:space="preserve"> zum Ausdruck brachte.</w:t>
      </w:r>
      <w:r>
        <w:rPr>
          <w:rFonts w:ascii="Arial" w:hAnsi="Arial"/>
          <w:i w:val="false"/>
          <w:iCs w:val="false"/>
          <w:sz w:val="20"/>
          <w:szCs w:val="20"/>
        </w:rPr>
        <w:t xml:space="preserve"> Unter anderem war darin zu lesen: </w:t>
      </w:r>
    </w:p>
    <w:p>
      <w:pPr>
        <w:pStyle w:val="Normal"/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</w:r>
    </w:p>
    <w:p>
      <w:pPr>
        <w:pStyle w:val="Normal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"</w:t>
      </w:r>
      <w:r>
        <w:rPr>
          <w:rFonts w:ascii="Times New Roman" w:hAnsi="Times New Roman"/>
          <w:i/>
          <w:iCs/>
          <w:sz w:val="20"/>
          <w:szCs w:val="20"/>
        </w:rPr>
        <w:t xml:space="preserve">Das heutige System sollte sich hierin ein warnendes Beispiel nehmen an seiner </w:t>
        <w:tab/>
        <w:t>Vorgängerin. Jeder überspannte Bogen bricht schließlich. Man sagt zwar: Rache ist</w:t>
      </w:r>
    </w:p>
    <w:p>
      <w:pPr>
        <w:pStyle w:val="Normal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20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  <w:tab/>
        <w:t xml:space="preserve">süß! Aber in der Politik sind Rache und Hass die übelsten Berater. Weil beide dem </w:t>
        <w:tab/>
        <w:t>Gefühl, nicht dem Verstand entspringen.</w:t>
      </w:r>
    </w:p>
    <w:p>
      <w:pPr>
        <w:pStyle w:val="Tabelleninhalt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Besonders übel wirken sie sich in ihren Maßnahmen aus, sobald sie sich als Eigenmächtigkeiten solcher Personen und </w:t>
        <w:tab/>
        <w:t xml:space="preserve">Organe zeigen, denen der Maßstab fehlt für die Tragweite ihrer Handlungen, weil sie zu wenig Vorbildung und praktische </w:t>
        <w:tab/>
        <w:t>Erfahrung in die Ämter und Stellungen mitbringen, die ihnen im plötzlichen Wechsel politischen Geschehens</w:t>
      </w:r>
    </w:p>
    <w:p>
      <w:pPr>
        <w:pStyle w:val="Tabelleninhalt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25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  <w:tab/>
        <w:t>'kommissarisch' zugefallen sind.</w:t>
      </w:r>
      <w:r>
        <w:rPr>
          <w:rFonts w:ascii="Times New Roman" w:hAnsi="Times New Roman"/>
          <w:i/>
          <w:iCs/>
          <w:sz w:val="20"/>
          <w:szCs w:val="20"/>
        </w:rPr>
        <w:t xml:space="preserve"> [...]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>W</w:t>
      </w:r>
      <w:r>
        <w:rPr>
          <w:rFonts w:ascii="Times New Roman" w:hAnsi="Times New Roman"/>
          <w:i/>
          <w:iCs/>
          <w:sz w:val="20"/>
          <w:szCs w:val="20"/>
        </w:rPr>
        <w:t>ir müssen in Deutschland jetzt endlich wieder das bestim</w:t>
      </w:r>
      <w:r>
        <w:rPr>
          <w:rFonts w:ascii="Times New Roman" w:hAnsi="Times New Roman"/>
          <w:i/>
          <w:iCs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 xml:space="preserve">te Gefühl bekommen, dass </w:t>
      </w:r>
      <w:r>
        <w:rPr>
          <w:rFonts w:ascii="Times New Roman" w:hAnsi="Times New Roman"/>
          <w:i/>
          <w:iCs/>
          <w:sz w:val="20"/>
          <w:szCs w:val="20"/>
        </w:rPr>
        <w:t>[...]</w:t>
      </w:r>
      <w:r>
        <w:rPr>
          <w:rFonts w:ascii="Times New Roman" w:hAnsi="Times New Roman"/>
          <w:i/>
          <w:iCs/>
          <w:sz w:val="20"/>
          <w:szCs w:val="20"/>
        </w:rPr>
        <w:t xml:space="preserve"> nicht hier so und dort wieder </w:t>
        <w:tab/>
        <w:t xml:space="preserve">anders manövriert wird, weil es den jeweiligen Gewalthabern der einzelnen Länder eben so und nicht anders passt. Die </w:t>
        <w:tab/>
        <w:t xml:space="preserve">Herren sollten auch nicht vergessen, dass sie vorerst nichts weiter sind als 'Kommissare', also mit Spezialaufträgen des </w:t>
        <w:tab/>
        <w:t>Staates 'Betraute', nicht eigentlich Beamte im Sinne des Gesetzes.</w:t>
      </w:r>
      <w:r>
        <w:rPr>
          <w:rFonts w:ascii="Times New Roman" w:hAnsi="Times New Roman"/>
          <w:i/>
          <w:iCs/>
          <w:sz w:val="20"/>
          <w:szCs w:val="20"/>
        </w:rPr>
        <w:t>"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30</w:t>
        <w:tab/>
      </w:r>
      <w:r>
        <w:rPr>
          <w:rFonts w:ascii="Arial" w:hAnsi="Arial"/>
          <w:sz w:val="20"/>
          <w:szCs w:val="20"/>
        </w:rPr>
        <w:t xml:space="preserve">Am </w:t>
      </w:r>
      <w:r>
        <w:rPr>
          <w:rFonts w:ascii="Arial" w:hAnsi="Arial"/>
          <w:b/>
          <w:bCs/>
          <w:sz w:val="20"/>
          <w:szCs w:val="20"/>
        </w:rPr>
        <w:t>6. Februar 1933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hatte</w:t>
      </w:r>
      <w:r>
        <w:rPr>
          <w:rFonts w:ascii="Arial" w:hAnsi="Arial"/>
          <w:sz w:val="20"/>
          <w:szCs w:val="20"/>
        </w:rPr>
        <w:t xml:space="preserve"> die </w:t>
        <w:tab/>
      </w:r>
      <w:r>
        <w:rPr>
          <w:rFonts w:ascii="Arial" w:hAnsi="Arial"/>
          <w:i/>
          <w:iCs/>
          <w:sz w:val="20"/>
          <w:szCs w:val="20"/>
        </w:rPr>
        <w:t>Freiburger Zeitung</w:t>
      </w:r>
      <w:r>
        <w:rPr>
          <w:rFonts w:ascii="Arial" w:hAnsi="Arial"/>
          <w:i w:val="false"/>
          <w:iCs w:val="false"/>
          <w:sz w:val="20"/>
          <w:szCs w:val="20"/>
        </w:rPr>
        <w:t xml:space="preserve"> in ihren beiden </w:t>
        <w:tab/>
        <w:t xml:space="preserve">Ausgaben über die </w:t>
      </w:r>
      <w:r>
        <w:rPr>
          <w:rFonts w:ascii="Arial" w:hAnsi="Arial"/>
          <w:i w:val="false"/>
          <w:iCs w:val="false"/>
          <w:sz w:val="20"/>
          <w:szCs w:val="20"/>
        </w:rPr>
        <w:t>'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V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erordnung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 xml:space="preserve"> des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2372360</wp:posOffset>
            </wp:positionH>
            <wp:positionV relativeFrom="paragraph">
              <wp:posOffset>635</wp:posOffset>
            </wp:positionV>
            <wp:extent cx="4131310" cy="567055"/>
            <wp:effectExtent l="0" t="0" r="0" b="0"/>
            <wp:wrapSquare wrapText="largest"/>
            <wp:docPr id="3" name="Bild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1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310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ab/>
        <w:t>Reichspräsidenten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z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 xml:space="preserve">um Schutze </w:t>
        <w:tab/>
        <w:t xml:space="preserve">des 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Deutschen Volkes</w:t>
      </w:r>
      <w:r>
        <w:rPr>
          <w:rFonts w:ascii="Arial" w:hAnsi="Arial"/>
          <w:i w:val="false"/>
          <w:iCs w:val="false"/>
          <w:sz w:val="20"/>
          <w:szCs w:val="20"/>
        </w:rPr>
        <w:t>'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hyperlink r:id="rId7">
        <w:r>
          <w:rPr>
            <w:rStyle w:val="Internetverknpfung"/>
            <w:rFonts w:ascii="Arial" w:hAnsi="Arial"/>
            <w:i w:val="false"/>
            <w:iCs w:val="false"/>
            <w:sz w:val="20"/>
            <w:szCs w:val="20"/>
          </w:rPr>
          <w:t>berichtet</w:t>
        </w:r>
      </w:hyperlink>
      <w:r>
        <w:rPr>
          <w:rFonts w:ascii="Arial" w:hAnsi="Arial"/>
          <w:i w:val="false"/>
          <w:iCs w:val="false"/>
          <w:sz w:val="20"/>
          <w:szCs w:val="20"/>
        </w:rPr>
        <w:t xml:space="preserve">. </w:t>
      </w:r>
      <w:r>
        <w:rPr>
          <w:rFonts w:ascii="Arial" w:hAnsi="Arial"/>
          <w:i w:val="false"/>
          <w:iCs w:val="false"/>
          <w:sz w:val="20"/>
          <w:szCs w:val="20"/>
        </w:rPr>
        <w:t>In dieser Verordnung</w:t>
      </w:r>
      <w:r>
        <w:rPr>
          <w:rFonts w:ascii="Arial" w:hAnsi="Arial"/>
          <w:i w:val="false"/>
          <w:iCs w:val="false"/>
          <w:sz w:val="20"/>
          <w:szCs w:val="20"/>
        </w:rPr>
        <w:t xml:space="preserve"> heißt es unter anderem: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35</w:t>
        <w:tab/>
      </w:r>
      <w:r>
        <w:rPr>
          <w:rFonts w:ascii="Times New Roman" w:hAnsi="Times New Roman"/>
          <w:i/>
          <w:iCs/>
          <w:sz w:val="20"/>
          <w:szCs w:val="20"/>
        </w:rPr>
        <w:t xml:space="preserve">"§ </w:t>
      </w:r>
      <w:bookmarkStart w:id="0" w:name="71111"/>
      <w:bookmarkEnd w:id="0"/>
      <w:r>
        <w:rPr>
          <w:rFonts w:ascii="Times New Roman" w:hAnsi="Times New Roman"/>
          <w:i/>
          <w:iCs/>
          <w:sz w:val="20"/>
          <w:szCs w:val="20"/>
        </w:rPr>
        <w:t>7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(1) Druckschriften, deren Inhalt geeignet ist, die öffentliche Sicherheit oder Ordnung zu gefährden, können </w:t>
        <w:tab/>
        <w:tab/>
        <w:tab/>
        <w:tab/>
        <w:t>polizeilich beschlagnahmt und eingezogen werden. [...]</w:t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§ </w:t>
      </w:r>
      <w:bookmarkStart w:id="1" w:name="9211"/>
      <w:bookmarkEnd w:id="1"/>
      <w:r>
        <w:rPr>
          <w:rFonts w:ascii="Times New Roman" w:hAnsi="Times New Roman"/>
          <w:i/>
          <w:iCs/>
          <w:sz w:val="20"/>
          <w:szCs w:val="20"/>
        </w:rPr>
        <w:t>9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(1) Periodische Druckschriften können verboten werden, </w:t>
      </w:r>
      <w:r>
        <w:rPr>
          <w:rFonts w:ascii="Times New Roman" w:hAnsi="Times New Roman"/>
          <w:i/>
          <w:iCs/>
          <w:sz w:val="20"/>
          <w:szCs w:val="20"/>
        </w:rPr>
        <w:t>[...]</w:t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  5. wenn in ihnen Organe, Einrichtungen, Behörden oder leitende Beamte des Staates beschimpft oder böswillig </w:t>
        <w:tab/>
        <w:t xml:space="preserve"> </w:t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    </w:t>
        <w:tab/>
        <w:t>verächtlich gemacht werden [...]</w:t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40</w:t>
        <w:tab/>
      </w:r>
      <w:r>
        <w:rPr>
          <w:rFonts w:ascii="Times New Roman" w:hAnsi="Times New Roman"/>
          <w:i/>
          <w:iCs/>
          <w:sz w:val="20"/>
          <w:szCs w:val="20"/>
        </w:rPr>
        <w:t xml:space="preserve">  7. wenn in ihnen offensichtlich unrichtige Nachrichten enthalten sind, deren Verbreitung geeignet ist, lebenswichtige </w:t>
        <w:tab/>
        <w:tab/>
      </w:r>
      <w:r>
        <w:rPr>
          <w:rFonts w:ascii="Times New Roman" w:hAnsi="Times New Roman"/>
          <w:i/>
          <w:iCs/>
          <w:sz w:val="20"/>
          <w:szCs w:val="20"/>
        </w:rPr>
        <w:tab/>
      </w:r>
      <w:r>
        <w:rPr>
          <w:rFonts w:ascii="Times New Roman" w:hAnsi="Times New Roman"/>
          <w:i/>
          <w:iCs/>
          <w:sz w:val="20"/>
          <w:szCs w:val="20"/>
        </w:rPr>
        <w:t>Interessen des Staates zu gefährden [...]"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 xml:space="preserve">Quellen: </w:t>
      </w:r>
      <w:hyperlink r:id="rId8">
        <w:r>
          <w:rPr>
            <w:rStyle w:val="Internetverknpfung"/>
            <w:rFonts w:ascii="Arial" w:hAnsi="Arial"/>
            <w:i/>
            <w:iCs/>
            <w:color w:val="808080"/>
            <w:sz w:val="18"/>
            <w:szCs w:val="18"/>
          </w:rPr>
          <w:t>F</w:t>
        </w:r>
      </w:hyperlink>
      <w:hyperlink r:id="rId9">
        <w:r>
          <w:rPr>
            <w:rStyle w:val="Internetverknpfung"/>
            <w:rFonts w:ascii="Arial" w:hAnsi="Arial"/>
            <w:i/>
            <w:iCs/>
            <w:color w:val="808080"/>
            <w:sz w:val="18"/>
            <w:szCs w:val="18"/>
          </w:rPr>
          <w:t>reiburger Zeitung</w:t>
        </w:r>
      </w:hyperlink>
      <w:r>
        <w:rPr>
          <w:rFonts w:ascii="Arial" w:hAnsi="Arial"/>
          <w:i w:val="false"/>
          <w:iCs w:val="false"/>
          <w:color w:val="808080"/>
          <w:sz w:val="18"/>
          <w:szCs w:val="18"/>
        </w:rPr>
        <w:t>,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 xml:space="preserve"> 6.02.1933 (Morgenausgabe, S. 1); 14.03.1933 (Morgenausgabe, </w:t>
      </w:r>
      <w: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5613400</wp:posOffset>
            </wp:positionH>
            <wp:positionV relativeFrom="paragraph">
              <wp:posOffset>417195</wp:posOffset>
            </wp:positionV>
            <wp:extent cx="838200" cy="295275"/>
            <wp:effectExtent l="0" t="0" r="0" b="0"/>
            <wp:wrapSquare wrapText="largest"/>
            <wp:docPr id="4" name="Bild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S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. 1), 16.03.1933 (Zweite Abendausgabe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)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 xml:space="preserve">; 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'</w:t>
      </w:r>
      <w:hyperlink r:id="rId11">
        <w:r>
          <w:rPr>
            <w:rStyle w:val="Internetverknpfung"/>
            <w:rFonts w:ascii="Arial" w:hAnsi="Arial"/>
            <w:color w:val="808080"/>
            <w:sz w:val="18"/>
            <w:szCs w:val="18"/>
          </w:rPr>
          <w:t>Verordnung des Reichspräsidenten zum Schutze des Deutschen Volkes</w:t>
        </w:r>
      </w:hyperlink>
      <w:r>
        <w:rPr>
          <w:rFonts w:ascii="Arial" w:hAnsi="Arial"/>
          <w:i w:val="false"/>
          <w:iCs w:val="false"/>
          <w:color w:val="808080"/>
          <w:sz w:val="18"/>
          <w:szCs w:val="18"/>
        </w:rPr>
        <w:t>'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.</w:t>
      </w:r>
    </w:p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>Abbildungen: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hyperlink r:id="rId12">
        <w:r>
          <w:rPr>
            <w:rStyle w:val="Internetverknpfung"/>
            <w:rFonts w:ascii="Arial" w:hAnsi="Arial"/>
            <w:sz w:val="18"/>
            <w:szCs w:val="18"/>
          </w:rPr>
          <w:t>Universitätsbibliothek Freiburg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(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18"/>
        </w:rPr>
        <w:t>Freiburger Zeitung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, 6.02., 14. &amp; 16.03.1933)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, </w:t>
      </w:r>
      <w:hyperlink r:id="rId13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14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</w:p>
    <w:sectPr>
      <w:footerReference w:type="default" r:id="rId15"/>
      <w:type w:val="nextPage"/>
      <w:pgSz w:w="11906" w:h="16838"/>
      <w:pgMar w:left="850" w:right="850" w:header="0" w:top="1134" w:footer="850" w:bottom="161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Calibri">
    <w:charset w:val="00"/>
    <w:family w:val="swiss"/>
    <w:pitch w:val="variable"/>
  </w:font>
  <w:font w:name="Arial Black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rFonts w:ascii="Arial" w:hAnsi="Arial" w:cs="Arial"/>
        <w:color w:val="808080"/>
        <w:sz w:val="21"/>
        <w:szCs w:val="21"/>
      </w:rPr>
    </w:pPr>
    <w:r>
      <w:rPr>
        <w:rFonts w:cs="Arial" w:ascii="Arial" w:hAnsi="Arial"/>
        <w:color w:val="808080"/>
        <w:sz w:val="21"/>
        <w:szCs w:val="21"/>
      </w:rPr>
      <w:t xml:space="preserve">Arbeitskreis für Landeskunde/Landesgeschichte, </w:t>
    </w:r>
    <w:r>
      <w:rPr>
        <w:rFonts w:cs="Arial" w:ascii="Arial" w:hAnsi="Arial"/>
        <w:color w:val="808080"/>
        <w:sz w:val="21"/>
        <w:szCs w:val="21"/>
      </w:rPr>
      <w:t>ZSL-Regionalstelle</w:t>
    </w:r>
    <w:r>
      <w:rPr>
        <w:rFonts w:cs="Arial" w:ascii="Arial" w:hAnsi="Arial"/>
        <w:color w:val="808080"/>
        <w:sz w:val="21"/>
        <w:szCs w:val="21"/>
      </w:rPr>
      <w:t xml:space="preserve"> Freiburg</w:t>
    </w:r>
  </w:p>
  <w:p>
    <w:pPr>
      <w:pStyle w:val="NoSpacing"/>
      <w:jc w:val="center"/>
      <w:rPr>
        <w:rFonts w:ascii="Arial" w:hAnsi="Arial" w:cs="Arial"/>
        <w:color w:val="808080"/>
        <w:sz w:val="21"/>
        <w:szCs w:val="21"/>
      </w:rPr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0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Nummerierungszeichen">
    <w:name w:val="Nummerierungszeichen"/>
    <w:qFormat/>
    <w:rPr/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Times New Roman" w:hAnsi="Times New Roman" w:eastAsia="Microsoft YaHei" w:cs="Arial"/>
      <w:sz w:val="24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Times New Roman" w:hAnsi="Times New Roman"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Times New Roman" w:hAnsi="Times New Roman" w:cs="Arial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KopfundFuzeile">
    <w:name w:val="Kopf- und Fußzeile"/>
    <w:basedOn w:val="Normal"/>
    <w:qFormat/>
    <w:p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/>
    </w:pPr>
    <w:rPr>
      <w:rFonts w:ascii="Calibri" w:hAnsi="Calibri" w:eastAsia="SimSun;宋体" w:cs="MS PMincho"/>
      <w:color w:val="auto"/>
      <w:kern w:val="2"/>
      <w:sz w:val="22"/>
      <w:szCs w:val="22"/>
      <w:lang w:val="de-DE" w:bidi="ar-SA" w:eastAsia="zh-CN"/>
    </w:rPr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WWStandard">
    <w:name w:val="WW-Standard"/>
    <w:qFormat/>
    <w:pPr>
      <w:widowControl w:val="false"/>
      <w:tabs>
        <w:tab w:val="left" w:pos="397" w:leader="none"/>
      </w:tabs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SimSun;宋体" w:cs="Arial"/>
      <w:color w:val="000000"/>
      <w:kern w:val="2"/>
      <w:sz w:val="24"/>
      <w:szCs w:val="24"/>
      <w:lang w:val="de-DE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z.ub.uni-freiburg.de/show/fz.cgi?cmd=showpic&amp;ausgabe=01&amp;day=16b2&amp;year=1933&amp;month=03&amp;project=3&amp;anzahl=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hyperlink" Target="https://fz.ub.uni-freiburg.de/show/fz.cgi?cmd=showpic&amp;ausgabe=01&amp;day=14a1&amp;year=1933&amp;month=03&amp;project=3&amp;anzahl=4" TargetMode="External"/><Relationship Id="rId6" Type="http://schemas.openxmlformats.org/officeDocument/2006/relationships/image" Target="media/image3.jpeg"/><Relationship Id="rId7" Type="http://schemas.openxmlformats.org/officeDocument/2006/relationships/hyperlink" Target="https://fz.ub.uni-freiburg.de/show/fz.cgi?cmd=showpic&amp;ausgabe=01&amp;day=06a1&amp;year=1933&amp;month=02&amp;project=3&amp;anzahl=4" TargetMode="External"/><Relationship Id="rId8" Type="http://schemas.openxmlformats.org/officeDocument/2006/relationships/hyperlink" Target="http://fz.ub.uni-freiburg.de/show/fz.cgi?cmd=showmonth&amp;year=1933&amp;month=03&amp;project=3" TargetMode="External"/><Relationship Id="rId9" Type="http://schemas.openxmlformats.org/officeDocument/2006/relationships/hyperlink" Target="http://fz.ub.uni-freiburg.de/show/fz.cgi?cmd=showmonth&amp;year=1933&amp;month=03&amp;project=3" TargetMode="External"/><Relationship Id="rId10" Type="http://schemas.openxmlformats.org/officeDocument/2006/relationships/image" Target="media/image4.png"/><Relationship Id="rId11" Type="http://schemas.openxmlformats.org/officeDocument/2006/relationships/hyperlink" Target="http://alex.onb.ac.at/cgi-content/alex?aid=dra&amp;datum=1933&amp;page=160&amp;size=45" TargetMode="External"/><Relationship Id="rId12" Type="http://schemas.openxmlformats.org/officeDocument/2006/relationships/hyperlink" Target="https://www.ub.uni-freiburg.de/go/dipro" TargetMode="External"/><Relationship Id="rId13" Type="http://schemas.openxmlformats.org/officeDocument/2006/relationships/hyperlink" Target="https://creativecommons.org/licenses/by-sa/3.0/de/legalcode" TargetMode="External"/><Relationship Id="rId14" Type="http://schemas.openxmlformats.org/officeDocument/2006/relationships/hyperlink" Target="https://creativecommons.org/licenses/by-sa/3.0/de/legalcode" TargetMode="Externa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997</TotalTime>
  <Application>LibreOffice/6.4.2.2$Windows_X86_64 LibreOffice_project/4e471d8c02c9c90f512f7f9ead8875b57fcb1ec3</Application>
  <Pages>1</Pages>
  <Words>499</Words>
  <CharactersWithSpaces>3620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2020-04-10T11:58:15Z</dcterms:created>
  <dc:creator/>
  <dc:description/>
  <dc:language>de-DE</dc:language>
  <cp:lastModifiedBy/>
  <dcterms:modified xsi:type="dcterms:W3CDTF">2020-11-01T20:01:55Z</dcterms:modified>
  <cp:revision>88</cp:revision>
  <dc:subject/>
  <dc:title/>
</cp:coreProperties>
</file>