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3"/>
        <w:gridCol w:w="11422"/>
        <w:gridCol w:w="908"/>
      </w:tblGrid>
      <w:tr w:rsidR="00EF5CD3" w:rsidRPr="004D3218" w14:paraId="241146C0" w14:textId="0BEDCB90" w:rsidTr="00791701">
        <w:tc>
          <w:tcPr>
            <w:tcW w:w="953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47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04B1D65F" w:rsidR="00EF5CD3" w:rsidRPr="00EF5CD3" w:rsidRDefault="00EF5CD3" w:rsidP="001B7F0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E17B75">
              <w:rPr>
                <w:sz w:val="16"/>
                <w:szCs w:val="16"/>
              </w:rPr>
              <w:t>2022</w:t>
            </w:r>
          </w:p>
        </w:tc>
      </w:tr>
      <w:tr w:rsidR="00A7489E" w:rsidRPr="004D3218" w14:paraId="241146C4" w14:textId="77777777" w:rsidTr="00791701">
        <w:tc>
          <w:tcPr>
            <w:tcW w:w="535" w:type="pct"/>
            <w:shd w:val="clear" w:color="auto" w:fill="D9D9D9"/>
            <w:vAlign w:val="center"/>
          </w:tcPr>
          <w:p w14:paraId="241146C1" w14:textId="73AFDCA1" w:rsidR="00A7489E" w:rsidRPr="004D3218" w:rsidRDefault="00A7489E" w:rsidP="007E3802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052A26">
              <w:t>Schulart</w:t>
            </w:r>
            <w:r w:rsidR="007E3802">
              <w:t>-K</w:t>
            </w:r>
            <w:r w:rsidRPr="004D3218">
              <w:t>urz</w:t>
            </w:r>
          </w:p>
        </w:tc>
        <w:tc>
          <w:tcPr>
            <w:tcW w:w="4167" w:type="pct"/>
            <w:gridSpan w:val="2"/>
            <w:shd w:val="clear" w:color="auto" w:fill="D9D9D9"/>
            <w:vAlign w:val="center"/>
          </w:tcPr>
          <w:p w14:paraId="241146C2" w14:textId="0D6C9436" w:rsidR="00A7489E" w:rsidRPr="004D3218" w:rsidRDefault="007E3802" w:rsidP="000970ED">
            <w:pPr>
              <w:pStyle w:val="TZielnanalyseKopf"/>
            </w:pPr>
            <w:r>
              <w:t>Schulart</w:t>
            </w:r>
          </w:p>
        </w:tc>
        <w:tc>
          <w:tcPr>
            <w:tcW w:w="298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553A29">
        <w:trPr>
          <w:trHeight w:val="153"/>
        </w:trPr>
        <w:tc>
          <w:tcPr>
            <w:tcW w:w="535" w:type="pct"/>
            <w:vAlign w:val="bottom"/>
          </w:tcPr>
          <w:p w14:paraId="241146C5" w14:textId="7974D30A" w:rsidR="00A7489E" w:rsidRPr="006002FE" w:rsidRDefault="00082B3B" w:rsidP="00082B3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3BKWA</w:t>
            </w:r>
            <w:r w:rsidR="007E3802">
              <w:rPr>
                <w:sz w:val="24"/>
                <w:szCs w:val="24"/>
              </w:rPr>
              <w:t>FB</w:t>
            </w:r>
          </w:p>
        </w:tc>
        <w:tc>
          <w:tcPr>
            <w:tcW w:w="4167" w:type="pct"/>
            <w:gridSpan w:val="2"/>
            <w:vAlign w:val="center"/>
          </w:tcPr>
          <w:p w14:paraId="5BF550CB" w14:textId="44ECC0A7" w:rsidR="00A362CC" w:rsidRDefault="007E3802" w:rsidP="00082B3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Kaufmännische Berufskolleg</w:t>
            </w:r>
            <w:r w:rsidR="0034126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in Teilzeitform </w:t>
            </w:r>
            <w:r w:rsidR="00A376B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besondere Bildungsgänge für Abiturientinnen</w:t>
            </w:r>
            <w:r w:rsidR="00A362C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Abiturienten</w:t>
            </w:r>
          </w:p>
          <w:p w14:paraId="241146C6" w14:textId="105AAB7A" w:rsidR="00A7489E" w:rsidRPr="006002FE" w:rsidRDefault="00A362CC" w:rsidP="00150C9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7E3802">
              <w:rPr>
                <w:sz w:val="24"/>
                <w:szCs w:val="24"/>
              </w:rPr>
              <w:t xml:space="preserve"> Bereich Finanzdienstleistungen Schwerpunkt Banken</w:t>
            </w:r>
            <w:r w:rsidR="00082B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vAlign w:val="center"/>
          </w:tcPr>
          <w:p w14:paraId="241146C7" w14:textId="03BF2BA1" w:rsidR="00A7489E" w:rsidRPr="004D3218" w:rsidRDefault="005967E9" w:rsidP="000970ED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791701">
        <w:tc>
          <w:tcPr>
            <w:tcW w:w="535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16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98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791701">
        <w:trPr>
          <w:trHeight w:val="324"/>
        </w:trPr>
        <w:tc>
          <w:tcPr>
            <w:tcW w:w="535" w:type="pct"/>
            <w:vMerge w:val="restart"/>
            <w:vAlign w:val="center"/>
          </w:tcPr>
          <w:p w14:paraId="241146CD" w14:textId="3807386E" w:rsidR="00AB093F" w:rsidRPr="006002FE" w:rsidRDefault="0090373D" w:rsidP="00CB669C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17B75">
              <w:rPr>
                <w:sz w:val="24"/>
                <w:szCs w:val="24"/>
              </w:rPr>
              <w:t>1</w:t>
            </w:r>
          </w:p>
        </w:tc>
        <w:tc>
          <w:tcPr>
            <w:tcW w:w="416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6328629" w:rsidR="00E17B75" w:rsidRPr="00E17B75" w:rsidRDefault="00D45706" w:rsidP="00D45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Kunden zur Absicherung wirtschaftlicher Risiken durch I</w:t>
            </w:r>
            <w:r w:rsidR="0034126B">
              <w:rPr>
                <w:b/>
                <w:sz w:val="24"/>
                <w:szCs w:val="24"/>
              </w:rPr>
              <w:t>ndividualversicherungen beraten</w:t>
            </w:r>
          </w:p>
        </w:tc>
        <w:tc>
          <w:tcPr>
            <w:tcW w:w="298" w:type="pct"/>
            <w:vMerge w:val="restart"/>
            <w:vAlign w:val="center"/>
          </w:tcPr>
          <w:p w14:paraId="241146CF" w14:textId="29BFF5FC" w:rsidR="00AB093F" w:rsidRPr="00850772" w:rsidRDefault="009D15C2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791701">
        <w:trPr>
          <w:trHeight w:val="58"/>
        </w:trPr>
        <w:tc>
          <w:tcPr>
            <w:tcW w:w="535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16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98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791701">
        <w:trPr>
          <w:trHeight w:val="324"/>
        </w:trPr>
        <w:tc>
          <w:tcPr>
            <w:tcW w:w="535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167" w:type="pct"/>
            <w:gridSpan w:val="2"/>
          </w:tcPr>
          <w:p w14:paraId="76321D22" w14:textId="1E776054" w:rsidR="00E17B75" w:rsidRPr="00E17B75" w:rsidRDefault="00E17B75" w:rsidP="00D45706">
            <w:pPr>
              <w:pStyle w:val="TZielnanalyseKopf2"/>
              <w:rPr>
                <w:sz w:val="24"/>
                <w:szCs w:val="24"/>
              </w:rPr>
            </w:pPr>
            <w:r w:rsidRPr="00E17B75">
              <w:rPr>
                <w:sz w:val="24"/>
                <w:szCs w:val="24"/>
              </w:rPr>
              <w:t xml:space="preserve">Die Schülerinnen und Schüler verfügen über die Kompetenz, </w:t>
            </w:r>
            <w:r w:rsidR="00D45706">
              <w:rPr>
                <w:sz w:val="24"/>
                <w:szCs w:val="24"/>
              </w:rPr>
              <w:t>Kunden</w:t>
            </w:r>
            <w:r w:rsidRPr="00E17B75">
              <w:rPr>
                <w:sz w:val="24"/>
                <w:szCs w:val="24"/>
              </w:rPr>
              <w:t xml:space="preserve"> im Hinblick auf ihre wirtschaftlichen </w:t>
            </w:r>
            <w:r w:rsidR="0000191D"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E17B75">
              <w:rPr>
                <w:sz w:val="24"/>
                <w:szCs w:val="24"/>
              </w:rPr>
              <w:t>Risiken zu beraten und bedarfsgerechte Versicherungsverträge anzubieten.</w:t>
            </w:r>
          </w:p>
        </w:tc>
        <w:tc>
          <w:tcPr>
            <w:tcW w:w="298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791701">
        <w:tc>
          <w:tcPr>
            <w:tcW w:w="953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47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791701">
        <w:trPr>
          <w:trHeight w:val="324"/>
        </w:trPr>
        <w:tc>
          <w:tcPr>
            <w:tcW w:w="953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47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791701">
        <w:trPr>
          <w:trHeight w:val="324"/>
        </w:trPr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4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7"/>
        <w:gridCol w:w="1493"/>
        <w:gridCol w:w="1880"/>
        <w:gridCol w:w="1542"/>
        <w:gridCol w:w="1956"/>
        <w:gridCol w:w="1956"/>
        <w:gridCol w:w="1770"/>
        <w:gridCol w:w="1094"/>
        <w:gridCol w:w="615"/>
      </w:tblGrid>
      <w:tr w:rsidR="00CC3ECC" w:rsidRPr="000970ED" w14:paraId="241146E3" w14:textId="77777777" w:rsidTr="003E4218">
        <w:trPr>
          <w:trHeight w:val="267"/>
          <w:tblHeader/>
        </w:trPr>
        <w:tc>
          <w:tcPr>
            <w:tcW w:w="95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48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175F4220" w:rsidR="00F21DEF" w:rsidRPr="000970ED" w:rsidRDefault="002A54B4" w:rsidP="00267E40">
            <w:pPr>
              <w:pStyle w:val="TZielnanalyseKopf4"/>
              <w:jc w:val="center"/>
            </w:pPr>
            <w:r>
              <w:t xml:space="preserve">Titel der </w:t>
            </w:r>
            <w:r w:rsidR="00F21DEF" w:rsidRPr="000970ED">
              <w:t>Lernsituation</w:t>
            </w:r>
          </w:p>
        </w:tc>
        <w:tc>
          <w:tcPr>
            <w:tcW w:w="61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07B28D" w14:textId="4162079B" w:rsidR="00F21DEF" w:rsidRPr="000970ED" w:rsidRDefault="00BA77FB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43563D3C" w:rsidR="00F21DEF" w:rsidRDefault="00F21DEF" w:rsidP="00267E40">
            <w:pPr>
              <w:pStyle w:val="TZielnanalyseKopf4"/>
              <w:jc w:val="center"/>
            </w:pPr>
            <w:r w:rsidRPr="000970ED">
              <w:t>Handlungs</w:t>
            </w:r>
            <w:r w:rsidR="00B33A65">
              <w:t xml:space="preserve">-  </w:t>
            </w:r>
            <w:r w:rsidRPr="000970ED">
              <w:t>ergebnis</w:t>
            </w:r>
          </w:p>
        </w:tc>
        <w:tc>
          <w:tcPr>
            <w:tcW w:w="63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F21DEF" w:rsidRPr="000970ED" w:rsidRDefault="00F21DEF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3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D9E131" w14:textId="16E6168D" w:rsidR="00D0302E" w:rsidRDefault="00D0302E" w:rsidP="00D0302E">
            <w:pPr>
              <w:pStyle w:val="TZielnanalyseKopf4"/>
              <w:jc w:val="center"/>
            </w:pPr>
            <w:r>
              <w:t>Aufträge</w:t>
            </w:r>
          </w:p>
        </w:tc>
        <w:tc>
          <w:tcPr>
            <w:tcW w:w="57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42DC9F59" w:rsidR="00F21DEF" w:rsidRDefault="00F21DEF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F21DEF" w:rsidRPr="000970ED" w:rsidRDefault="00F21DEF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F21DEF" w:rsidRPr="000970ED" w:rsidRDefault="00F21DEF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3D57C9" w:rsidRPr="001D3C26" w14:paraId="4A1E3975" w14:textId="77777777" w:rsidTr="003E4218">
        <w:tc>
          <w:tcPr>
            <w:tcW w:w="200" w:type="pct"/>
            <w:gridSpan w:val="9"/>
            <w:shd w:val="clear" w:color="auto" w:fill="auto"/>
          </w:tcPr>
          <w:p w14:paraId="69F750DA" w14:textId="77777777" w:rsidR="003D57C9" w:rsidRPr="001D3C26" w:rsidRDefault="003D57C9" w:rsidP="00B2773A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4D22E61B" w14:textId="08C9511B" w:rsidR="003D57C9" w:rsidRDefault="003D57C9" w:rsidP="00B2773A">
            <w:pPr>
              <w:pStyle w:val="TZielnanalysetext"/>
              <w:spacing w:before="0" w:after="0"/>
              <w:rPr>
                <w:rStyle w:val="Hyperlink"/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Unternehmensprofil:</w:t>
            </w:r>
            <w:r w:rsidR="00111D63">
              <w:rPr>
                <w:sz w:val="20"/>
                <w:szCs w:val="20"/>
              </w:rPr>
              <w:t xml:space="preserve"> </w:t>
            </w:r>
            <w:hyperlink r:id="rId12" w:history="1">
              <w:r w:rsidRPr="00111D63">
                <w:rPr>
                  <w:rStyle w:val="Hyperlink"/>
                  <w:sz w:val="20"/>
                  <w:szCs w:val="20"/>
                </w:rPr>
                <w:t>Sparbank AG</w:t>
              </w:r>
            </w:hyperlink>
            <w:r w:rsidRPr="001D3C26">
              <w:rPr>
                <w:sz w:val="20"/>
                <w:szCs w:val="20"/>
              </w:rPr>
              <w:t xml:space="preserve"> mit Verbundpartner Bürglinger Versicherung AG</w:t>
            </w:r>
          </w:p>
          <w:p w14:paraId="214424BF" w14:textId="3D2D6AEC" w:rsidR="00082B3B" w:rsidRDefault="00082B3B" w:rsidP="00B2773A">
            <w:pPr>
              <w:pStyle w:val="TZielnanalysetext"/>
              <w:spacing w:before="0" w:after="0"/>
              <w:rPr>
                <w:rStyle w:val="Hyperlink"/>
                <w:sz w:val="20"/>
                <w:szCs w:val="20"/>
              </w:rPr>
            </w:pPr>
          </w:p>
          <w:p w14:paraId="395BADA0" w14:textId="03128D9A" w:rsidR="00340B73" w:rsidRDefault="00340B73" w:rsidP="005752E1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Azubi</w:t>
            </w:r>
            <w:r>
              <w:rPr>
                <w:bCs/>
                <w:sz w:val="20"/>
                <w:szCs w:val="20"/>
              </w:rPr>
              <w:tab/>
              <w:t>= Auszubildende bzw. Auszubildender</w:t>
            </w:r>
          </w:p>
          <w:p w14:paraId="67C7B642" w14:textId="77777777" w:rsidR="00D82E8A" w:rsidRDefault="00453F8B" w:rsidP="005752E1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LF</w:t>
            </w:r>
            <w:r>
              <w:rPr>
                <w:bCs/>
                <w:sz w:val="20"/>
                <w:szCs w:val="20"/>
              </w:rPr>
              <w:tab/>
              <w:t>= Lernfeld</w:t>
            </w:r>
            <w:r w:rsidR="00D82E8A" w:rsidRPr="001D3C26">
              <w:rPr>
                <w:bCs/>
                <w:sz w:val="20"/>
                <w:szCs w:val="20"/>
              </w:rPr>
              <w:t xml:space="preserve"> </w:t>
            </w:r>
          </w:p>
          <w:p w14:paraId="00CA00FB" w14:textId="4A277BDD" w:rsidR="00D82E8A" w:rsidRDefault="00D82E8A" w:rsidP="005752E1">
            <w:pPr>
              <w:pStyle w:val="TZielnanalysetext"/>
              <w:rPr>
                <w:bCs/>
                <w:sz w:val="20"/>
                <w:szCs w:val="20"/>
              </w:rPr>
            </w:pPr>
            <w:r w:rsidRPr="001D3C26">
              <w:rPr>
                <w:bCs/>
                <w:sz w:val="20"/>
                <w:szCs w:val="20"/>
              </w:rPr>
              <w:t>LS</w:t>
            </w:r>
            <w:r w:rsidRPr="001D3C26">
              <w:rPr>
                <w:bCs/>
                <w:sz w:val="20"/>
                <w:szCs w:val="20"/>
              </w:rPr>
              <w:tab/>
              <w:t xml:space="preserve">= Lernsituation </w:t>
            </w:r>
          </w:p>
          <w:p w14:paraId="76E896E1" w14:textId="77777777" w:rsidR="005048FC" w:rsidRDefault="005048FC" w:rsidP="005752E1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WBK</w:t>
            </w:r>
            <w:r>
              <w:rPr>
                <w:bCs/>
                <w:sz w:val="20"/>
                <w:szCs w:val="20"/>
              </w:rPr>
              <w:tab/>
              <w:t>= Berufsfeld Wirtschaft und Verwaltung, Ausbildungsberuf Bankkaufmann/Bankkauffrau</w:t>
            </w:r>
          </w:p>
          <w:p w14:paraId="63BC4E8C" w14:textId="06357DAC" w:rsidR="003D57C9" w:rsidRPr="001D3C26" w:rsidRDefault="003D57C9" w:rsidP="0073441C">
            <w:pPr>
              <w:pStyle w:val="TZielnanalysetext"/>
              <w:ind w:left="142"/>
              <w:rPr>
                <w:sz w:val="20"/>
                <w:szCs w:val="20"/>
              </w:rPr>
            </w:pPr>
          </w:p>
        </w:tc>
      </w:tr>
      <w:tr w:rsidR="007B0AA7" w:rsidRPr="001D3C26" w14:paraId="473803AD" w14:textId="77777777" w:rsidTr="003E4218">
        <w:trPr>
          <w:trHeight w:val="2255"/>
        </w:trPr>
        <w:tc>
          <w:tcPr>
            <w:tcW w:w="950" w:type="pct"/>
            <w:vMerge w:val="restart"/>
            <w:shd w:val="clear" w:color="auto" w:fill="auto"/>
          </w:tcPr>
          <w:p w14:paraId="5D0C4A9D" w14:textId="0AE87120" w:rsidR="007B0AA7" w:rsidRPr="001D3C26" w:rsidRDefault="007B0AA7" w:rsidP="000369EE">
            <w:pPr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 xml:space="preserve">Die Schülerinnen und Schüler informieren sich </w:t>
            </w:r>
            <w:r>
              <w:rPr>
                <w:sz w:val="20"/>
                <w:szCs w:val="20"/>
              </w:rPr>
              <w:t xml:space="preserve">zur </w:t>
            </w:r>
            <w:r w:rsidRPr="0032168F">
              <w:rPr>
                <w:sz w:val="20"/>
                <w:szCs w:val="20"/>
              </w:rPr>
              <w:t>Vorbereitung eines Beratungsgesprächs über</w:t>
            </w:r>
            <w:r w:rsidRPr="001D3C26">
              <w:rPr>
                <w:sz w:val="20"/>
                <w:szCs w:val="20"/>
              </w:rPr>
              <w:t xml:space="preserve"> die Kundensituation und leiten Risiken und deren Absicherungsmöglichkeiten ab. Sie beschreiben die Individualversicherung als Möglichkeit der Risikoabsicherung anhand ihrer Merkmale </w:t>
            </w:r>
            <w:r w:rsidRPr="004955AC">
              <w:rPr>
                <w:i/>
                <w:sz w:val="20"/>
                <w:szCs w:val="20"/>
              </w:rPr>
              <w:t>(Versicherungsbegriff, Kalkulation des Risikobeitrags)</w:t>
            </w:r>
            <w:r w:rsidRPr="001D3C26">
              <w:rPr>
                <w:sz w:val="20"/>
                <w:szCs w:val="20"/>
              </w:rPr>
              <w:t xml:space="preserve"> und grenzen die Individual- von den Sozialversicherungen ab.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14:paraId="3B974C9E" w14:textId="272B95B6" w:rsidR="007B0AA7" w:rsidRPr="001D3C26" w:rsidRDefault="007B0AA7" w:rsidP="000369E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D3C26">
              <w:rPr>
                <w:b/>
                <w:w w:val="105"/>
                <w:sz w:val="20"/>
                <w:szCs w:val="20"/>
              </w:rPr>
              <w:t xml:space="preserve">LS01 </w:t>
            </w:r>
            <w:r w:rsidRPr="001D3C26">
              <w:rPr>
                <w:b/>
                <w:sz w:val="20"/>
                <w:szCs w:val="20"/>
              </w:rPr>
              <w:t xml:space="preserve">Kundensituation </w:t>
            </w:r>
            <w:r>
              <w:rPr>
                <w:b/>
                <w:sz w:val="20"/>
                <w:szCs w:val="20"/>
              </w:rPr>
              <w:t>hinsichtlich Risiken und deren Absicherungsmögl</w:t>
            </w:r>
            <w:r w:rsidR="00E272CD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chkeiten </w:t>
            </w:r>
            <w:r w:rsidRPr="001D3C26"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EA3A48A" w14:textId="270ACA54" w:rsidR="00B13565" w:rsidRDefault="00B1356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 Z erfragt per E-Mail Absicherungsmöglichkeiten für vierköpfige Familie.</w:t>
            </w:r>
          </w:p>
          <w:p w14:paraId="08460FBC" w14:textId="493E4F7D" w:rsidR="005A399B" w:rsidRPr="001D3C26" w:rsidRDefault="00285DF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5A399B" w:rsidRPr="00AC14C9">
              <w:rPr>
                <w:sz w:val="20"/>
                <w:szCs w:val="20"/>
              </w:rPr>
              <w:t>Az</w:t>
            </w:r>
            <w:r w:rsidR="00AC14C9">
              <w:rPr>
                <w:sz w:val="20"/>
                <w:szCs w:val="20"/>
              </w:rPr>
              <w:t>u</w:t>
            </w:r>
            <w:r w:rsidR="005A399B" w:rsidRPr="00AC14C9">
              <w:rPr>
                <w:sz w:val="20"/>
                <w:szCs w:val="20"/>
              </w:rPr>
              <w:t>bi soll sich auf das Gespräch vorbereite</w:t>
            </w:r>
            <w:r w:rsidR="00AA764A">
              <w:rPr>
                <w:sz w:val="20"/>
                <w:szCs w:val="20"/>
              </w:rPr>
              <w:t>n.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403EA86B" w14:textId="7808FAF9" w:rsidR="007B0AA7" w:rsidRPr="007B3AB0" w:rsidRDefault="00D26AA6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B3AB0">
              <w:rPr>
                <w:sz w:val="20"/>
                <w:szCs w:val="20"/>
              </w:rPr>
              <w:t>Übersicht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325E00BE" w14:textId="4F3B1AB8" w:rsidR="00262384" w:rsidRPr="001D3C26" w:rsidRDefault="00B1356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des</w:t>
            </w:r>
            <w:r w:rsidR="007B0AA7">
              <w:rPr>
                <w:sz w:val="20"/>
                <w:szCs w:val="20"/>
              </w:rPr>
              <w:t xml:space="preserve"> Kunden</w:t>
            </w:r>
            <w:r>
              <w:rPr>
                <w:sz w:val="20"/>
                <w:szCs w:val="20"/>
              </w:rPr>
              <w:t xml:space="preserve"> </w:t>
            </w:r>
            <w:r w:rsidR="0076593F">
              <w:rPr>
                <w:sz w:val="20"/>
                <w:szCs w:val="20"/>
              </w:rPr>
              <w:t>Z (Arbeitnehmer</w:t>
            </w:r>
            <w:r>
              <w:rPr>
                <w:sz w:val="20"/>
                <w:szCs w:val="20"/>
              </w:rPr>
              <w:t>, 55</w:t>
            </w:r>
            <w:r w:rsidR="001A7BD9">
              <w:rPr>
                <w:sz w:val="20"/>
                <w:szCs w:val="20"/>
              </w:rPr>
              <w:t xml:space="preserve"> Jahre;</w:t>
            </w:r>
            <w:r w:rsidR="0076593F">
              <w:rPr>
                <w:sz w:val="20"/>
                <w:szCs w:val="20"/>
              </w:rPr>
              <w:t xml:space="preserve"> Nicht-</w:t>
            </w:r>
            <w:r w:rsidR="00175F44">
              <w:rPr>
                <w:sz w:val="20"/>
                <w:szCs w:val="20"/>
              </w:rPr>
              <w:t>Erwerbstätige</w:t>
            </w:r>
            <w:r w:rsidR="006E36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41</w:t>
            </w:r>
            <w:r w:rsidR="001A7BD9">
              <w:rPr>
                <w:sz w:val="20"/>
                <w:szCs w:val="20"/>
              </w:rPr>
              <w:t xml:space="preserve"> Jahre;</w:t>
            </w:r>
            <w:r w:rsidR="00267E40">
              <w:rPr>
                <w:sz w:val="20"/>
                <w:szCs w:val="20"/>
              </w:rPr>
              <w:t xml:space="preserve"> 17-</w:t>
            </w:r>
            <w:r>
              <w:rPr>
                <w:sz w:val="20"/>
                <w:szCs w:val="20"/>
              </w:rPr>
              <w:t>jähriger Junge</w:t>
            </w:r>
            <w:r w:rsidR="001A7BD9">
              <w:rPr>
                <w:sz w:val="20"/>
                <w:szCs w:val="20"/>
              </w:rPr>
              <w:t>;</w:t>
            </w:r>
            <w:r w:rsidR="00267E40">
              <w:rPr>
                <w:sz w:val="20"/>
                <w:szCs w:val="20"/>
              </w:rPr>
              <w:t xml:space="preserve"> 6-</w:t>
            </w:r>
            <w:r>
              <w:rPr>
                <w:sz w:val="20"/>
                <w:szCs w:val="20"/>
              </w:rPr>
              <w:t xml:space="preserve">jähriges </w:t>
            </w:r>
            <w:r w:rsidR="00067A77">
              <w:rPr>
                <w:sz w:val="20"/>
                <w:szCs w:val="20"/>
              </w:rPr>
              <w:t>Mädchen</w:t>
            </w:r>
            <w:r>
              <w:rPr>
                <w:sz w:val="20"/>
                <w:szCs w:val="20"/>
              </w:rPr>
              <w:t>; Sorgen um die Familie; gesetzlich sozialversichert)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154CB0AA" w14:textId="6BD9ABE9" w:rsidR="00887F53" w:rsidRPr="00D26AA6" w:rsidRDefault="00D26AA6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26AA6">
              <w:rPr>
                <w:sz w:val="20"/>
                <w:szCs w:val="20"/>
              </w:rPr>
              <w:t>Erstellen Sie für die Familie eine Übersicht über deren wirtschaftliche Risiken und Absicherungsmöglichkeiten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14:paraId="68012643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F25B87A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522D585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10CCC52" w14:textId="146627CF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C67658B" w14:textId="2851F8F1" w:rsidR="008C2ECD" w:rsidRPr="00481959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5AF584B" w14:textId="502D164C" w:rsidR="007B0AA7" w:rsidRPr="001D3C26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22DB0413" w14:textId="0A91C43F" w:rsidR="007B0AA7" w:rsidRPr="00C11128" w:rsidRDefault="004F21A5" w:rsidP="004660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C11128">
              <w:rPr>
                <w:sz w:val="20"/>
                <w:szCs w:val="20"/>
              </w:rPr>
              <w:t>0</w:t>
            </w:r>
            <w:r w:rsidR="00466092" w:rsidRPr="00C11128">
              <w:rPr>
                <w:sz w:val="20"/>
                <w:szCs w:val="20"/>
              </w:rPr>
              <w:t>4</w:t>
            </w:r>
          </w:p>
        </w:tc>
      </w:tr>
      <w:tr w:rsidR="007B0AA7" w:rsidRPr="001D3C26" w14:paraId="2A73E88C" w14:textId="77777777" w:rsidTr="003E4218">
        <w:tc>
          <w:tcPr>
            <w:tcW w:w="950" w:type="pct"/>
            <w:vMerge/>
            <w:shd w:val="clear" w:color="auto" w:fill="auto"/>
          </w:tcPr>
          <w:p w14:paraId="51427F40" w14:textId="77777777" w:rsidR="007B0AA7" w:rsidRPr="001D3C26" w:rsidRDefault="007B0AA7" w:rsidP="000369E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7F188C38" w14:textId="387A428F" w:rsidR="007B0AA7" w:rsidRPr="001D3C26" w:rsidRDefault="007B0AA7" w:rsidP="000369E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D3C26">
              <w:rPr>
                <w:b/>
                <w:sz w:val="20"/>
                <w:szCs w:val="20"/>
              </w:rPr>
              <w:t>LS02 Individualversiche</w:t>
            </w:r>
            <w:r w:rsidRPr="001D3C26">
              <w:rPr>
                <w:b/>
                <w:sz w:val="20"/>
                <w:szCs w:val="20"/>
              </w:rPr>
              <w:lastRenderedPageBreak/>
              <w:t xml:space="preserve">rung charakterisieren und </w:t>
            </w:r>
            <w:r w:rsidR="0070791C">
              <w:rPr>
                <w:b/>
                <w:sz w:val="20"/>
                <w:szCs w:val="20"/>
              </w:rPr>
              <w:t xml:space="preserve">von der Sozialversicherung </w:t>
            </w:r>
            <w:r w:rsidRPr="001D3C26">
              <w:rPr>
                <w:b/>
                <w:sz w:val="20"/>
                <w:szCs w:val="20"/>
              </w:rPr>
              <w:t>abgrenzen</w:t>
            </w:r>
          </w:p>
        </w:tc>
        <w:tc>
          <w:tcPr>
            <w:tcW w:w="610" w:type="pct"/>
          </w:tcPr>
          <w:p w14:paraId="5EA21009" w14:textId="6D94498D" w:rsidR="00B13565" w:rsidRDefault="00B1356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Kunde Z </w:t>
            </w:r>
            <w:r w:rsidR="00295527">
              <w:rPr>
                <w:sz w:val="20"/>
                <w:szCs w:val="20"/>
              </w:rPr>
              <w:t>erfragt</w:t>
            </w:r>
            <w:r>
              <w:rPr>
                <w:sz w:val="20"/>
                <w:szCs w:val="20"/>
              </w:rPr>
              <w:t xml:space="preserve"> per </w:t>
            </w:r>
            <w:r w:rsidR="00072770">
              <w:rPr>
                <w:sz w:val="20"/>
                <w:szCs w:val="20"/>
              </w:rPr>
              <w:t>E-</w:t>
            </w:r>
            <w:r>
              <w:rPr>
                <w:sz w:val="20"/>
                <w:szCs w:val="20"/>
              </w:rPr>
              <w:t xml:space="preserve">Mail, inwiefern die Familie über </w:t>
            </w:r>
            <w:r>
              <w:rPr>
                <w:sz w:val="20"/>
                <w:szCs w:val="20"/>
              </w:rPr>
              <w:lastRenderedPageBreak/>
              <w:t xml:space="preserve">die </w:t>
            </w:r>
            <w:r w:rsidR="00175F44">
              <w:rPr>
                <w:sz w:val="20"/>
                <w:szCs w:val="20"/>
              </w:rPr>
              <w:t>Sozialversicherung</w:t>
            </w:r>
            <w:r>
              <w:rPr>
                <w:sz w:val="20"/>
                <w:szCs w:val="20"/>
              </w:rPr>
              <w:t xml:space="preserve"> abgesichert </w:t>
            </w:r>
            <w:r w:rsidR="00F02AAD">
              <w:rPr>
                <w:sz w:val="20"/>
                <w:szCs w:val="20"/>
              </w:rPr>
              <w:t>sei</w:t>
            </w:r>
            <w:r>
              <w:rPr>
                <w:sz w:val="20"/>
                <w:szCs w:val="20"/>
              </w:rPr>
              <w:t xml:space="preserve"> und daher gar keine weitere </w:t>
            </w:r>
            <w:r w:rsidR="00295527">
              <w:rPr>
                <w:sz w:val="20"/>
                <w:szCs w:val="20"/>
              </w:rPr>
              <w:t>Abs</w:t>
            </w:r>
            <w:r>
              <w:rPr>
                <w:sz w:val="20"/>
                <w:szCs w:val="20"/>
              </w:rPr>
              <w:t>icherung benötige.</w:t>
            </w:r>
          </w:p>
          <w:p w14:paraId="6BC8359B" w14:textId="2A44DB33" w:rsidR="00F42AA5" w:rsidRPr="001D3C26" w:rsidRDefault="00285DF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81EDC">
              <w:rPr>
                <w:sz w:val="20"/>
                <w:szCs w:val="20"/>
              </w:rPr>
              <w:t xml:space="preserve">Azubi </w:t>
            </w:r>
            <w:r w:rsidR="00AC14C9">
              <w:rPr>
                <w:sz w:val="20"/>
                <w:szCs w:val="20"/>
              </w:rPr>
              <w:t>soll sich auf</w:t>
            </w:r>
            <w:r w:rsidR="00881EDC">
              <w:rPr>
                <w:sz w:val="20"/>
                <w:szCs w:val="20"/>
              </w:rPr>
              <w:t xml:space="preserve"> den Kundentermin vor</w:t>
            </w:r>
            <w:r w:rsidR="00AC14C9">
              <w:rPr>
                <w:sz w:val="20"/>
                <w:szCs w:val="20"/>
              </w:rPr>
              <w:t>bereiten</w:t>
            </w:r>
            <w:r w:rsidR="00617975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7ABD5F7C" w14:textId="6C3A760F" w:rsidR="007B0AA7" w:rsidRPr="007B3AB0" w:rsidRDefault="0034126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en)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35FE24EA" w14:textId="14947255" w:rsidR="007B0AA7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FA216A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texte</w:t>
            </w:r>
          </w:p>
          <w:p w14:paraId="4430D219" w14:textId="494ED579" w:rsidR="00FF6C0E" w:rsidRDefault="00FF6C0E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0606EC7" w14:textId="2F846BEF" w:rsidR="00FF6C0E" w:rsidRDefault="004C528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Übersicht LS01</w:t>
            </w:r>
          </w:p>
          <w:p w14:paraId="79FEA2D6" w14:textId="76A02898" w:rsidR="00A41F3D" w:rsidRDefault="00A41F3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Beispiele zur Beitragsberechnung</w:t>
            </w:r>
          </w:p>
          <w:p w14:paraId="105AA9B5" w14:textId="4C197E59" w:rsidR="007B0AA7" w:rsidRDefault="00F42AA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Statistische Daten (z. B. Sterbetafel)</w:t>
            </w:r>
          </w:p>
          <w:p w14:paraId="4E0512B4" w14:textId="0CD9889D" w:rsidR="00A41F3D" w:rsidRPr="001D3C26" w:rsidRDefault="00A41F3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3B0037AC" w14:textId="4A7EC5F3" w:rsidR="00B13565" w:rsidRDefault="00B1356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Erstellen Sie für das Beratungsgespräch eine Übersicht zu </w:t>
            </w:r>
            <w:r>
              <w:rPr>
                <w:sz w:val="20"/>
                <w:szCs w:val="20"/>
              </w:rPr>
              <w:lastRenderedPageBreak/>
              <w:t>den Merkmalen der Individua</w:t>
            </w:r>
            <w:r w:rsidR="00FF6C0E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versicherung.</w:t>
            </w:r>
          </w:p>
          <w:p w14:paraId="33AB6A91" w14:textId="666291A0" w:rsidR="007B0AA7" w:rsidRPr="00D26AA6" w:rsidRDefault="00B1356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Vergleichen Sie in einer Übersicht die Individualversicherung mit der Sozialversicherung.</w:t>
            </w:r>
          </w:p>
        </w:tc>
        <w:tc>
          <w:tcPr>
            <w:tcW w:w="575" w:type="pct"/>
            <w:tcBorders>
              <w:top w:val="single" w:sz="4" w:space="0" w:color="auto"/>
            </w:tcBorders>
          </w:tcPr>
          <w:p w14:paraId="6AA2FB4E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2F5255C5" w14:textId="6456A273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zielgerichtet arbeiten</w:t>
            </w:r>
          </w:p>
          <w:p w14:paraId="04B12F2D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C6B8533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2241B16" w14:textId="4A2AD9F9" w:rsidR="007B0AA7" w:rsidRPr="001D3C26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4E2FEFBC" w14:textId="569A4545" w:rsidR="007B0AA7" w:rsidRPr="001D3C26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Würfelexperiment</w:t>
            </w:r>
          </w:p>
        </w:tc>
        <w:tc>
          <w:tcPr>
            <w:tcW w:w="200" w:type="pct"/>
            <w:tcBorders>
              <w:top w:val="single" w:sz="4" w:space="0" w:color="auto"/>
            </w:tcBorders>
          </w:tcPr>
          <w:p w14:paraId="200CE9D9" w14:textId="649B9750" w:rsidR="007B0AA7" w:rsidRPr="001D3C26" w:rsidRDefault="004F21A5" w:rsidP="004660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66092">
              <w:rPr>
                <w:sz w:val="20"/>
                <w:szCs w:val="20"/>
              </w:rPr>
              <w:t>4</w:t>
            </w:r>
          </w:p>
        </w:tc>
      </w:tr>
      <w:tr w:rsidR="002A79EB" w:rsidRPr="001D3C26" w14:paraId="2AEEC48B" w14:textId="73E2CDF2" w:rsidTr="00AA764A">
        <w:trPr>
          <w:trHeight w:val="1051"/>
        </w:trPr>
        <w:tc>
          <w:tcPr>
            <w:tcW w:w="950" w:type="pct"/>
            <w:shd w:val="clear" w:color="auto" w:fill="auto"/>
          </w:tcPr>
          <w:p w14:paraId="22ABD646" w14:textId="22AFEE00" w:rsidR="002A79EB" w:rsidRPr="001D3C26" w:rsidRDefault="002A79EB" w:rsidP="000369EE">
            <w:pPr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 xml:space="preserve">Die Schülerinnen und Schüler stellen </w:t>
            </w:r>
            <w:r w:rsidRPr="004310D2">
              <w:rPr>
                <w:sz w:val="20"/>
                <w:szCs w:val="20"/>
              </w:rPr>
              <w:t xml:space="preserve">Kunden </w:t>
            </w:r>
            <w:r w:rsidRPr="001D3C26">
              <w:rPr>
                <w:sz w:val="20"/>
                <w:szCs w:val="20"/>
              </w:rPr>
              <w:t xml:space="preserve">die Privathaftpflichtversicherung als Lösungsmöglichkeit zur Absicherung ihres Vermögens gegen Ansprüche Dritter dar. Hierbei informieren sie Kunden über Haftungsarten </w:t>
            </w:r>
            <w:r w:rsidRPr="001D3C26">
              <w:rPr>
                <w:i/>
                <w:sz w:val="20"/>
                <w:szCs w:val="20"/>
              </w:rPr>
              <w:t>(Verschuldenshaftung, Gefährdungshaftung)</w:t>
            </w:r>
            <w:r w:rsidRPr="001D3C26">
              <w:rPr>
                <w:sz w:val="20"/>
                <w:szCs w:val="20"/>
              </w:rPr>
              <w:t xml:space="preserve">, erläutern den Umfang von Haftung und Deckung </w:t>
            </w:r>
            <w:r w:rsidRPr="001D3C26">
              <w:rPr>
                <w:i/>
                <w:sz w:val="20"/>
                <w:szCs w:val="20"/>
              </w:rPr>
              <w:t>(versicherte Personen und Risiken, Versicherungssumme, Ausschlüsse)</w:t>
            </w:r>
            <w:r w:rsidRPr="001D3C26">
              <w:rPr>
                <w:sz w:val="20"/>
                <w:szCs w:val="20"/>
              </w:rPr>
              <w:t xml:space="preserve"> und bieten kundenorientiert Tarife mit unterschiedlichem Leistungsumfang an.</w:t>
            </w:r>
          </w:p>
          <w:p w14:paraId="0D4A18BF" w14:textId="7574F36F" w:rsidR="002A79EB" w:rsidRPr="001D3C26" w:rsidRDefault="002A79EB" w:rsidP="000369E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6EA40611" w14:textId="64965D18" w:rsidR="002A79EB" w:rsidRPr="001D3C26" w:rsidRDefault="002A79EB" w:rsidP="000369E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D3C26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3</w:t>
            </w:r>
            <w:r w:rsidRPr="001D3C26">
              <w:rPr>
                <w:b/>
                <w:sz w:val="20"/>
                <w:szCs w:val="20"/>
              </w:rPr>
              <w:t xml:space="preserve"> Privathaftpflichtversicherung anbieten</w:t>
            </w:r>
          </w:p>
        </w:tc>
        <w:tc>
          <w:tcPr>
            <w:tcW w:w="610" w:type="pct"/>
          </w:tcPr>
          <w:p w14:paraId="1786E235" w14:textId="7C14DD8E" w:rsidR="00B13565" w:rsidRDefault="00BB4E0E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 </w:t>
            </w:r>
            <w:r w:rsidR="00295527">
              <w:rPr>
                <w:sz w:val="20"/>
                <w:szCs w:val="20"/>
              </w:rPr>
              <w:t>Kunde</w:t>
            </w:r>
            <w:r>
              <w:rPr>
                <w:sz w:val="20"/>
                <w:szCs w:val="20"/>
              </w:rPr>
              <w:t>n</w:t>
            </w:r>
            <w:r w:rsidR="00295527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 xml:space="preserve">soll </w:t>
            </w:r>
            <w:r w:rsidR="00B13565">
              <w:rPr>
                <w:sz w:val="20"/>
                <w:szCs w:val="20"/>
              </w:rPr>
              <w:t xml:space="preserve">eine Privathaftpflichtversicherung </w:t>
            </w:r>
            <w:r w:rsidR="00175F44">
              <w:rPr>
                <w:sz w:val="20"/>
                <w:szCs w:val="20"/>
              </w:rPr>
              <w:t>angeboten</w:t>
            </w:r>
            <w:r>
              <w:rPr>
                <w:sz w:val="20"/>
                <w:szCs w:val="20"/>
              </w:rPr>
              <w:t xml:space="preserve"> werden.</w:t>
            </w:r>
          </w:p>
          <w:p w14:paraId="709485BB" w14:textId="121F22A3" w:rsidR="00617975" w:rsidRPr="001D3C26" w:rsidRDefault="00285DF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81EDC">
              <w:rPr>
                <w:sz w:val="20"/>
                <w:szCs w:val="20"/>
              </w:rPr>
              <w:t>Azubi</w:t>
            </w:r>
            <w:r w:rsidR="00AC14C9">
              <w:rPr>
                <w:sz w:val="20"/>
                <w:szCs w:val="20"/>
              </w:rPr>
              <w:t xml:space="preserve"> soll sich auf den</w:t>
            </w:r>
            <w:r w:rsidR="00881EDC">
              <w:rPr>
                <w:sz w:val="20"/>
                <w:szCs w:val="20"/>
              </w:rPr>
              <w:t xml:space="preserve"> Kundentermin vor</w:t>
            </w:r>
            <w:r w:rsidR="00AC14C9">
              <w:rPr>
                <w:sz w:val="20"/>
                <w:szCs w:val="20"/>
              </w:rPr>
              <w:t>bereiten</w:t>
            </w:r>
            <w:r w:rsidR="00617975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646228B4" w14:textId="65DC2E55" w:rsidR="00B13565" w:rsidRDefault="0034126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)</w:t>
            </w:r>
          </w:p>
          <w:p w14:paraId="6E6A0563" w14:textId="6F4C7CF1" w:rsidR="005520C8" w:rsidRDefault="009113B0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Beispielfälle</w:t>
            </w:r>
          </w:p>
          <w:p w14:paraId="3B07CC09" w14:textId="2CBADDBC" w:rsidR="002A79EB" w:rsidRDefault="009113B0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</w:t>
            </w:r>
            <w:r w:rsidR="00B13565">
              <w:rPr>
                <w:sz w:val="20"/>
                <w:szCs w:val="20"/>
              </w:rPr>
              <w:t>e</w:t>
            </w:r>
          </w:p>
          <w:p w14:paraId="557B2F0F" w14:textId="03D7BE52" w:rsidR="003345E2" w:rsidRPr="001D3C26" w:rsidRDefault="003345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Beratungsgespräch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3F74BB93" w14:textId="0B76D8C2" w:rsidR="00DA3782" w:rsidRDefault="0061797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Übersicht </w:t>
            </w:r>
            <w:r w:rsidR="00FF6C0E">
              <w:rPr>
                <w:sz w:val="20"/>
                <w:szCs w:val="20"/>
              </w:rPr>
              <w:t>LS01</w:t>
            </w:r>
          </w:p>
          <w:p w14:paraId="74216CE3" w14:textId="3E8619C4" w:rsidR="002A79EB" w:rsidRDefault="002A79E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BGB</w:t>
            </w:r>
          </w:p>
          <w:p w14:paraId="77D891DA" w14:textId="2678EF02" w:rsidR="002A79EB" w:rsidRDefault="002A79E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175F44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text</w:t>
            </w:r>
          </w:p>
          <w:p w14:paraId="4CFFC11B" w14:textId="0C6D2085" w:rsidR="002A79EB" w:rsidRDefault="002A79E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den Versicherungsbedingungen</w:t>
            </w:r>
          </w:p>
          <w:p w14:paraId="3599823F" w14:textId="212AC190" w:rsidR="002A79EB" w:rsidRPr="001D3C26" w:rsidRDefault="002A79E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Überblick über die Tarifvarianten/Produktinformationsblatt/</w:t>
            </w:r>
            <w:r w:rsidR="00C530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Leistungsbeschreibung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08C9C916" w14:textId="02021F51" w:rsidR="00DA3782" w:rsidRDefault="00BD1D82" w:rsidP="00FD0001">
            <w:pPr>
              <w:pStyle w:val="TZielnanalysetext"/>
              <w:numPr>
                <w:ilvl w:val="0"/>
                <w:numId w:val="35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BD1D82">
              <w:rPr>
                <w:sz w:val="20"/>
                <w:szCs w:val="20"/>
              </w:rPr>
              <w:t>Als Grundlage des Beratungsgesprächs soll</w:t>
            </w:r>
            <w:r w:rsidR="00453941">
              <w:rPr>
                <w:sz w:val="20"/>
                <w:szCs w:val="20"/>
              </w:rPr>
              <w:t>en</w:t>
            </w:r>
            <w:r w:rsidRPr="00BD1D82">
              <w:rPr>
                <w:sz w:val="20"/>
                <w:szCs w:val="20"/>
              </w:rPr>
              <w:t xml:space="preserve"> die Bedeutung und </w:t>
            </w:r>
            <w:r w:rsidR="004131CE">
              <w:rPr>
                <w:sz w:val="20"/>
                <w:szCs w:val="20"/>
              </w:rPr>
              <w:t xml:space="preserve">der Nutzen </w:t>
            </w:r>
            <w:r w:rsidRPr="00BD1D82">
              <w:rPr>
                <w:sz w:val="20"/>
                <w:szCs w:val="20"/>
              </w:rPr>
              <w:t>der Privathaftpflichtversicherung verdeutlicht werden.</w:t>
            </w:r>
          </w:p>
          <w:p w14:paraId="75140FB7" w14:textId="1D9C7F16" w:rsidR="004131CE" w:rsidRDefault="00DE3EEF" w:rsidP="00FD0001">
            <w:pPr>
              <w:pStyle w:val="TZielnanalysetext"/>
              <w:spacing w:before="60" w:after="60"/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D735E" w:rsidRPr="00DA3782">
              <w:rPr>
                <w:sz w:val="20"/>
                <w:szCs w:val="20"/>
              </w:rPr>
              <w:t>Gestalten</w:t>
            </w:r>
            <w:r w:rsidR="00E272CD" w:rsidRPr="00DA3782">
              <w:rPr>
                <w:sz w:val="20"/>
                <w:szCs w:val="20"/>
              </w:rPr>
              <w:t xml:space="preserve"> Sie </w:t>
            </w:r>
            <w:r w:rsidR="0074555C">
              <w:rPr>
                <w:sz w:val="20"/>
                <w:szCs w:val="20"/>
              </w:rPr>
              <w:t>hierfür eine</w:t>
            </w:r>
            <w:r w:rsidR="004131CE" w:rsidRPr="00DA3782">
              <w:rPr>
                <w:sz w:val="20"/>
                <w:szCs w:val="20"/>
              </w:rPr>
              <w:t xml:space="preserve"> Übersicht </w:t>
            </w:r>
            <w:r w:rsidR="00E272CD" w:rsidRPr="00DA3782">
              <w:rPr>
                <w:sz w:val="20"/>
                <w:szCs w:val="20"/>
              </w:rPr>
              <w:t>für den anstehenden Kundentermin</w:t>
            </w:r>
            <w:r w:rsidR="005520C8" w:rsidRPr="00DA3782">
              <w:rPr>
                <w:sz w:val="20"/>
                <w:szCs w:val="20"/>
              </w:rPr>
              <w:t>.</w:t>
            </w:r>
          </w:p>
          <w:p w14:paraId="73C143DD" w14:textId="28658744" w:rsidR="002A79EB" w:rsidRDefault="00DA3782" w:rsidP="00FD0001">
            <w:pPr>
              <w:pStyle w:val="TZielnanalysetext"/>
              <w:numPr>
                <w:ilvl w:val="0"/>
                <w:numId w:val="35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</w:t>
            </w:r>
            <w:r w:rsidR="004131CE">
              <w:rPr>
                <w:sz w:val="20"/>
                <w:szCs w:val="20"/>
              </w:rPr>
              <w:t xml:space="preserve"> Sie die Bedeutung der Privathaftpflichtversicherung anhand von typischen </w:t>
            </w:r>
            <w:r>
              <w:rPr>
                <w:sz w:val="20"/>
                <w:szCs w:val="20"/>
              </w:rPr>
              <w:t>Beispielfällen</w:t>
            </w:r>
            <w:r w:rsidR="004131CE">
              <w:rPr>
                <w:sz w:val="20"/>
                <w:szCs w:val="20"/>
              </w:rPr>
              <w:t>, die für</w:t>
            </w:r>
            <w:r w:rsidR="0032168F">
              <w:rPr>
                <w:sz w:val="20"/>
                <w:szCs w:val="20"/>
              </w:rPr>
              <w:t xml:space="preserve"> die Familie relevant sein könn</w:t>
            </w:r>
            <w:r>
              <w:rPr>
                <w:sz w:val="20"/>
                <w:szCs w:val="20"/>
              </w:rPr>
              <w:t>en, dar.</w:t>
            </w:r>
          </w:p>
          <w:p w14:paraId="6D31548C" w14:textId="76E87427" w:rsidR="00DA3782" w:rsidRPr="00AA764A" w:rsidRDefault="00E272CD" w:rsidP="00785BE1">
            <w:pPr>
              <w:pStyle w:val="TZielnanalysetext"/>
              <w:numPr>
                <w:ilvl w:val="0"/>
                <w:numId w:val="35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AA764A">
              <w:rPr>
                <w:sz w:val="20"/>
                <w:szCs w:val="20"/>
              </w:rPr>
              <w:t>Erstellen Sie A</w:t>
            </w:r>
            <w:r w:rsidR="005267AD" w:rsidRPr="00AA764A">
              <w:rPr>
                <w:sz w:val="20"/>
                <w:szCs w:val="20"/>
              </w:rPr>
              <w:t>ngebot</w:t>
            </w:r>
            <w:r w:rsidR="00A9169C" w:rsidRPr="00AA764A">
              <w:rPr>
                <w:sz w:val="20"/>
                <w:szCs w:val="20"/>
              </w:rPr>
              <w:t>e</w:t>
            </w:r>
            <w:r w:rsidR="005520C8" w:rsidRPr="00AA764A">
              <w:rPr>
                <w:sz w:val="20"/>
                <w:szCs w:val="20"/>
              </w:rPr>
              <w:t xml:space="preserve"> für die Familie</w:t>
            </w:r>
            <w:r w:rsidR="00A9169C" w:rsidRPr="00AA764A">
              <w:rPr>
                <w:sz w:val="20"/>
                <w:szCs w:val="20"/>
              </w:rPr>
              <w:t xml:space="preserve"> mit unterschiedlichem Leistungsumfang.</w:t>
            </w:r>
          </w:p>
          <w:p w14:paraId="4BD0A10F" w14:textId="1F199AC3" w:rsidR="00E272CD" w:rsidRPr="001D3C26" w:rsidRDefault="00E272CD" w:rsidP="00AA764A">
            <w:pPr>
              <w:pStyle w:val="TZielnanalysetext"/>
              <w:numPr>
                <w:ilvl w:val="0"/>
                <w:numId w:val="35"/>
              </w:numPr>
              <w:spacing w:before="60" w:after="60"/>
              <w:ind w:left="215" w:hanging="215"/>
              <w:rPr>
                <w:sz w:val="20"/>
                <w:szCs w:val="20"/>
              </w:rPr>
            </w:pPr>
            <w:r w:rsidRPr="00BD1D82">
              <w:rPr>
                <w:sz w:val="20"/>
                <w:szCs w:val="20"/>
              </w:rPr>
              <w:lastRenderedPageBreak/>
              <w:t>Führen Sie das Beratungsgespräch</w:t>
            </w:r>
            <w:r w:rsidR="005267AD" w:rsidRPr="00BD1D82">
              <w:rPr>
                <w:sz w:val="20"/>
                <w:szCs w:val="20"/>
              </w:rPr>
              <w:t xml:space="preserve"> </w:t>
            </w:r>
            <w:r w:rsidR="00DA3782">
              <w:rPr>
                <w:sz w:val="20"/>
                <w:szCs w:val="20"/>
              </w:rPr>
              <w:t>mit Kunde Z</w:t>
            </w:r>
            <w:r w:rsidR="005267AD" w:rsidRPr="00BD1D82">
              <w:rPr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</w:tcBorders>
          </w:tcPr>
          <w:p w14:paraId="30FD7D87" w14:textId="77777777" w:rsidR="002A79EB" w:rsidRDefault="00DA378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lastRenderedPageBreak/>
              <w:t>Gesetzestexte anwenden</w:t>
            </w:r>
          </w:p>
          <w:p w14:paraId="49CCD27F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5D7217A" w14:textId="31963952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92C2FA4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F2C9D1D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D944903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7DB6901" w14:textId="6DA6DB18" w:rsidR="00D83562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025905AB" w14:textId="1C3366F9" w:rsidR="00D83562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einstellen </w:t>
            </w:r>
          </w:p>
          <w:p w14:paraId="7B021AEC" w14:textId="62E6C921" w:rsidR="00D83562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  <w:p w14:paraId="23F76D9C" w14:textId="03F252A4" w:rsidR="00D83562" w:rsidRPr="001D3C26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16563ADA" w14:textId="7D17872A" w:rsidR="002A79EB" w:rsidRPr="001D3C26" w:rsidRDefault="003345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00" w:type="pct"/>
            <w:tcBorders>
              <w:top w:val="single" w:sz="4" w:space="0" w:color="auto"/>
            </w:tcBorders>
          </w:tcPr>
          <w:p w14:paraId="5F03ACA1" w14:textId="2C3B52F3" w:rsidR="002A79EB" w:rsidRPr="001D3C26" w:rsidRDefault="00466092" w:rsidP="007B0AA7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F73B0" w:rsidRPr="001D3C26" w14:paraId="2151BEC2" w14:textId="77777777" w:rsidTr="003E4218">
        <w:tc>
          <w:tcPr>
            <w:tcW w:w="950" w:type="pct"/>
            <w:shd w:val="clear" w:color="auto" w:fill="auto"/>
          </w:tcPr>
          <w:p w14:paraId="5AA10106" w14:textId="6599D23C" w:rsidR="00FF73B0" w:rsidRPr="001D3C26" w:rsidRDefault="00FF73B0" w:rsidP="000369EE">
            <w:pPr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Die Schülerinnen und Schüler erläutern das Zustandekommen des Versicherungsvertrags unter Beachtung der verbraucherschutzrechtlichen Vorschriften (</w:t>
            </w:r>
            <w:r w:rsidRPr="00C11128">
              <w:rPr>
                <w:i/>
                <w:sz w:val="20"/>
                <w:szCs w:val="20"/>
              </w:rPr>
              <w:t>Informationspflichten, Widerrufsrecht</w:t>
            </w:r>
            <w:r w:rsidRPr="001D3C26">
              <w:rPr>
                <w:sz w:val="20"/>
                <w:szCs w:val="20"/>
              </w:rPr>
              <w:t>). Sie informieren Kunden über die Pflichten aus dem Versicherungsvertrag (</w:t>
            </w:r>
            <w:r w:rsidRPr="00C11128">
              <w:rPr>
                <w:i/>
                <w:sz w:val="20"/>
                <w:szCs w:val="20"/>
              </w:rPr>
              <w:t>Prämienzahlungspflicht, Lei</w:t>
            </w:r>
            <w:r w:rsidR="00AA764A">
              <w:rPr>
                <w:i/>
                <w:sz w:val="20"/>
                <w:szCs w:val="20"/>
              </w:rPr>
              <w:t>-</w:t>
            </w:r>
            <w:r w:rsidRPr="00C11128">
              <w:rPr>
                <w:i/>
                <w:sz w:val="20"/>
                <w:szCs w:val="20"/>
              </w:rPr>
              <w:t>stungspflicht, Obliegenheiten</w:t>
            </w:r>
            <w:r w:rsidRPr="001D3C26">
              <w:rPr>
                <w:sz w:val="20"/>
                <w:szCs w:val="20"/>
              </w:rPr>
              <w:t>) und die Konsequenzen ihrer Nichteinhaltung.</w:t>
            </w:r>
          </w:p>
        </w:tc>
        <w:tc>
          <w:tcPr>
            <w:tcW w:w="485" w:type="pct"/>
            <w:shd w:val="clear" w:color="auto" w:fill="auto"/>
          </w:tcPr>
          <w:p w14:paraId="6D828131" w14:textId="202496BA" w:rsidR="00FF73B0" w:rsidRPr="001D3C26" w:rsidRDefault="00FF73B0" w:rsidP="000369E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D3C26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4</w:t>
            </w:r>
            <w:r w:rsidRPr="001D3C2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Den Versicherungsvertrag erläutern</w:t>
            </w:r>
          </w:p>
        </w:tc>
        <w:tc>
          <w:tcPr>
            <w:tcW w:w="610" w:type="pct"/>
            <w:shd w:val="clear" w:color="auto" w:fill="auto"/>
          </w:tcPr>
          <w:p w14:paraId="07F156F0" w14:textId="77777777" w:rsidR="00DA3782" w:rsidRDefault="00DA378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 Z</w:t>
            </w:r>
            <w:r w:rsidR="00983F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entscheidet</w:t>
            </w:r>
            <w:r w:rsidR="00FF73B0" w:rsidRPr="00FF73B0">
              <w:rPr>
                <w:sz w:val="20"/>
                <w:szCs w:val="20"/>
              </w:rPr>
              <w:t xml:space="preserve"> sich, eine Privathaftpflichtversicherung abzuschließen</w:t>
            </w:r>
            <w:r w:rsidR="00FF73B0" w:rsidRPr="00983F9F">
              <w:rPr>
                <w:sz w:val="20"/>
                <w:szCs w:val="20"/>
              </w:rPr>
              <w:t xml:space="preserve">. </w:t>
            </w:r>
          </w:p>
          <w:p w14:paraId="42A33621" w14:textId="3E566035" w:rsidR="00617975" w:rsidRPr="001D3C26" w:rsidRDefault="00285DF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81EDC">
              <w:rPr>
                <w:sz w:val="20"/>
                <w:szCs w:val="20"/>
              </w:rPr>
              <w:t xml:space="preserve">Azubi </w:t>
            </w:r>
            <w:r w:rsidR="00AC14C9">
              <w:rPr>
                <w:sz w:val="20"/>
                <w:szCs w:val="20"/>
              </w:rPr>
              <w:t>soll sich auf den</w:t>
            </w:r>
            <w:r w:rsidR="00617975">
              <w:rPr>
                <w:sz w:val="20"/>
                <w:szCs w:val="20"/>
              </w:rPr>
              <w:t xml:space="preserve"> Kundentermin </w:t>
            </w:r>
            <w:r w:rsidR="00881EDC">
              <w:rPr>
                <w:sz w:val="20"/>
                <w:szCs w:val="20"/>
              </w:rPr>
              <w:t>vor</w:t>
            </w:r>
            <w:r w:rsidR="00AC14C9">
              <w:rPr>
                <w:sz w:val="20"/>
                <w:szCs w:val="20"/>
              </w:rPr>
              <w:t>bereiten</w:t>
            </w:r>
            <w:r w:rsidR="00617975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B3A74" w14:textId="44C210AA" w:rsidR="00FF73B0" w:rsidRDefault="0034126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(Strukturbild)</w:t>
            </w:r>
          </w:p>
          <w:p w14:paraId="151453A2" w14:textId="3DDFDFAB" w:rsidR="00DA3782" w:rsidRDefault="0034126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)</w:t>
            </w:r>
          </w:p>
          <w:p w14:paraId="344377CB" w14:textId="1CB8151E" w:rsidR="00FF73B0" w:rsidRPr="001D3C26" w:rsidRDefault="00FF73B0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Beratungsgespräch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56F06" w14:textId="0EE606BC" w:rsidR="00983F9F" w:rsidRDefault="0061797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Angebote </w:t>
            </w:r>
            <w:r w:rsidR="00FF6C0E">
              <w:rPr>
                <w:sz w:val="20"/>
                <w:szCs w:val="20"/>
              </w:rPr>
              <w:t>LS03</w:t>
            </w:r>
          </w:p>
          <w:p w14:paraId="23DE392B" w14:textId="77777777" w:rsidR="00FF73B0" w:rsidRDefault="00FF73B0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dem VVG</w:t>
            </w:r>
          </w:p>
          <w:p w14:paraId="1B57829C" w14:textId="4BBD1317" w:rsidR="00DA3782" w:rsidRPr="001D3C26" w:rsidRDefault="00DA378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Voicemail des Kunden Z (Wunsch nach Vertragsabschluss, Frage nach Beginn des Versicherungsschutzes und d</w:t>
            </w:r>
            <w:r w:rsidR="00295527">
              <w:rPr>
                <w:sz w:val="20"/>
                <w:szCs w:val="20"/>
              </w:rPr>
              <w:t>en Pflichten, die sich aus dem V</w:t>
            </w:r>
            <w:r>
              <w:rPr>
                <w:sz w:val="20"/>
                <w:szCs w:val="20"/>
              </w:rPr>
              <w:t>ertrag ergeben)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E6BB1" w14:textId="2E2D6D0D" w:rsidR="00FF73B0" w:rsidRDefault="00FF73B0" w:rsidP="00FD0001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13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</w:t>
            </w:r>
            <w:r w:rsidRPr="005C04F1">
              <w:rPr>
                <w:sz w:val="20"/>
                <w:szCs w:val="20"/>
              </w:rPr>
              <w:t>Sie</w:t>
            </w:r>
            <w:r>
              <w:rPr>
                <w:sz w:val="20"/>
                <w:szCs w:val="20"/>
              </w:rPr>
              <w:t xml:space="preserve"> ein Strukturbild zum Zustandekommen </w:t>
            </w:r>
            <w:r w:rsidR="00AB257C">
              <w:rPr>
                <w:sz w:val="20"/>
                <w:szCs w:val="20"/>
              </w:rPr>
              <w:t xml:space="preserve">des Versicherungsvertrags </w:t>
            </w:r>
            <w:r>
              <w:rPr>
                <w:sz w:val="20"/>
                <w:szCs w:val="20"/>
              </w:rPr>
              <w:t xml:space="preserve">und </w:t>
            </w:r>
            <w:r w:rsidR="00AB257C">
              <w:rPr>
                <w:sz w:val="20"/>
                <w:szCs w:val="20"/>
              </w:rPr>
              <w:t>den mit dem Vertrag verbundenen Pflichten.</w:t>
            </w:r>
          </w:p>
          <w:p w14:paraId="18066402" w14:textId="183685A0" w:rsidR="00FF73B0" w:rsidRDefault="00AB257C" w:rsidP="00FD0001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13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Erläutern</w:t>
            </w:r>
            <w:r w:rsidR="00FF73B0" w:rsidRPr="005C04F1">
              <w:rPr>
                <w:sz w:val="20"/>
                <w:szCs w:val="20"/>
              </w:rPr>
              <w:t xml:space="preserve"> Sie </w:t>
            </w:r>
            <w:r w:rsidR="0074555C">
              <w:rPr>
                <w:sz w:val="20"/>
                <w:szCs w:val="20"/>
              </w:rPr>
              <w:t>mit</w:t>
            </w:r>
            <w:r w:rsidR="00DA3782">
              <w:rPr>
                <w:sz w:val="20"/>
                <w:szCs w:val="20"/>
              </w:rPr>
              <w:t xml:space="preserve"> einer Übersicht </w:t>
            </w:r>
            <w:r w:rsidR="00FF73B0">
              <w:rPr>
                <w:sz w:val="20"/>
                <w:szCs w:val="20"/>
              </w:rPr>
              <w:t>die rechtlichen Konsequenzen der</w:t>
            </w:r>
            <w:r w:rsidR="00FF73B0" w:rsidRPr="005C04F1">
              <w:rPr>
                <w:sz w:val="20"/>
                <w:szCs w:val="20"/>
              </w:rPr>
              <w:t xml:space="preserve"> Nichteinhaltung </w:t>
            </w:r>
            <w:r w:rsidR="00FF73B0">
              <w:rPr>
                <w:sz w:val="20"/>
                <w:szCs w:val="20"/>
              </w:rPr>
              <w:t xml:space="preserve">der </w:t>
            </w:r>
            <w:r w:rsidR="00175F44">
              <w:rPr>
                <w:sz w:val="20"/>
                <w:szCs w:val="20"/>
              </w:rPr>
              <w:t>Pflichten</w:t>
            </w:r>
            <w:r w:rsidR="00FF73B0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us dem Versicherungsvertrag.</w:t>
            </w:r>
          </w:p>
          <w:p w14:paraId="0E893659" w14:textId="60A68837" w:rsidR="00FF73B0" w:rsidRPr="00DA3782" w:rsidRDefault="00FF73B0" w:rsidP="00FD0001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13" w:hanging="218"/>
              <w:rPr>
                <w:sz w:val="20"/>
                <w:szCs w:val="20"/>
              </w:rPr>
            </w:pPr>
            <w:r w:rsidRPr="005C04F1">
              <w:rPr>
                <w:sz w:val="20"/>
                <w:szCs w:val="20"/>
              </w:rPr>
              <w:t>Führen</w:t>
            </w:r>
            <w:r w:rsidR="00295527">
              <w:rPr>
                <w:sz w:val="20"/>
                <w:szCs w:val="20"/>
              </w:rPr>
              <w:t xml:space="preserve"> Sie das Beratungsgespräch</w:t>
            </w:r>
            <w:r w:rsidRPr="005C04F1">
              <w:rPr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44E84" w14:textId="0D3E2D92" w:rsidR="00FF73B0" w:rsidRDefault="00FF73B0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Gesetzestexte anwenden</w:t>
            </w:r>
          </w:p>
          <w:p w14:paraId="2E054BED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C3E9825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85F7D23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2507C4E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4BDBF50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166F52D" w14:textId="77777777" w:rsidR="005D5FE2" w:rsidRDefault="005D5F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herstellen </w:t>
            </w:r>
          </w:p>
          <w:p w14:paraId="4D534AF0" w14:textId="77777777" w:rsidR="005D5FE2" w:rsidRDefault="005D5F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0F6EB86D" w14:textId="37ABE68E" w:rsidR="005D5FE2" w:rsidRDefault="005D5F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einstellen </w:t>
            </w:r>
          </w:p>
          <w:p w14:paraId="40F6BB11" w14:textId="28D916F8" w:rsidR="008C2ECD" w:rsidRPr="001D3C26" w:rsidRDefault="005D5F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340A2" w14:textId="77777777" w:rsidR="00FF73B0" w:rsidRPr="001D3C26" w:rsidRDefault="00FF73B0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Rollenspiel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36F4D" w14:textId="7CB70E66" w:rsidR="00FF73B0" w:rsidRPr="001D3C26" w:rsidRDefault="00466092" w:rsidP="008C6D2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7B0AA7" w:rsidRPr="001D3C26" w14:paraId="44746828" w14:textId="7BCD1587" w:rsidTr="003E4218">
        <w:tc>
          <w:tcPr>
            <w:tcW w:w="950" w:type="pct"/>
            <w:shd w:val="clear" w:color="auto" w:fill="auto"/>
          </w:tcPr>
          <w:p w14:paraId="28529364" w14:textId="049DE5B0" w:rsidR="007B0AA7" w:rsidRPr="001D3C26" w:rsidRDefault="007B0AA7" w:rsidP="000369EE">
            <w:pPr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 xml:space="preserve">Die Schülerinnen und Schüler </w:t>
            </w:r>
            <w:r w:rsidR="00C4449E" w:rsidRPr="00AB257C">
              <w:rPr>
                <w:sz w:val="20"/>
                <w:szCs w:val="20"/>
              </w:rPr>
              <w:t>empfehlen</w:t>
            </w:r>
            <w:r w:rsidR="00C4449E">
              <w:rPr>
                <w:sz w:val="20"/>
                <w:szCs w:val="20"/>
              </w:rPr>
              <w:t xml:space="preserve"> </w:t>
            </w:r>
            <w:r w:rsidRPr="001D3C26">
              <w:rPr>
                <w:sz w:val="20"/>
                <w:szCs w:val="20"/>
              </w:rPr>
              <w:t xml:space="preserve">weitere bedarfsgerechte Haftpflichtversicherungslösungen für Kunden </w:t>
            </w:r>
            <w:r w:rsidRPr="001D3C26">
              <w:rPr>
                <w:i/>
                <w:sz w:val="20"/>
                <w:szCs w:val="20"/>
              </w:rPr>
              <w:t xml:space="preserve">(Hundehalterhaftpflichtversicherung, Haus- und Grundbesitzerhaftpflichtversicherung, Bauherrenhaftpflichtversicherung) </w:t>
            </w:r>
            <w:r w:rsidRPr="001D3C26">
              <w:rPr>
                <w:sz w:val="20"/>
                <w:szCs w:val="20"/>
              </w:rPr>
              <w:t>und erläutern Kunden den Versicherungsumfang der jeweiligen Produkte.</w:t>
            </w:r>
          </w:p>
          <w:p w14:paraId="35104C4C" w14:textId="1E7C799F" w:rsidR="007B0AA7" w:rsidRPr="001D3C26" w:rsidRDefault="007B0AA7" w:rsidP="000369E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BE25D" w14:textId="78EBAECD" w:rsidR="007B0AA7" w:rsidRPr="001D3C26" w:rsidRDefault="007B0AA7" w:rsidP="000369E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D3C26">
              <w:rPr>
                <w:b/>
                <w:sz w:val="20"/>
                <w:szCs w:val="20"/>
              </w:rPr>
              <w:lastRenderedPageBreak/>
              <w:t>LS0</w:t>
            </w:r>
            <w:r w:rsidR="00AB257C">
              <w:rPr>
                <w:b/>
                <w:sz w:val="20"/>
                <w:szCs w:val="20"/>
              </w:rPr>
              <w:t>5</w:t>
            </w:r>
            <w:r w:rsidRPr="001D3C26">
              <w:rPr>
                <w:b/>
                <w:sz w:val="20"/>
                <w:szCs w:val="20"/>
              </w:rPr>
              <w:t xml:space="preserve"> We</w:t>
            </w:r>
            <w:r w:rsidR="003345E2">
              <w:rPr>
                <w:b/>
                <w:sz w:val="20"/>
                <w:szCs w:val="20"/>
              </w:rPr>
              <w:t>itere Haftpflichtversicherungsl</w:t>
            </w:r>
            <w:r w:rsidRPr="001D3C26">
              <w:rPr>
                <w:b/>
                <w:sz w:val="20"/>
                <w:szCs w:val="20"/>
              </w:rPr>
              <w:t xml:space="preserve">ösungen </w:t>
            </w:r>
            <w:r w:rsidR="00C4449E">
              <w:rPr>
                <w:b/>
                <w:sz w:val="20"/>
                <w:szCs w:val="20"/>
              </w:rPr>
              <w:t>empfehlen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9FB34" w14:textId="0180A895" w:rsidR="007B0AA7" w:rsidRDefault="0061797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gehen</w:t>
            </w:r>
            <w:r w:rsidR="00DA3782">
              <w:rPr>
                <w:sz w:val="20"/>
                <w:szCs w:val="20"/>
              </w:rPr>
              <w:t xml:space="preserve"> mehrere Kundenanfragen zu </w:t>
            </w:r>
            <w:r w:rsidR="00D1221B" w:rsidRPr="004D735E">
              <w:rPr>
                <w:sz w:val="20"/>
                <w:szCs w:val="20"/>
              </w:rPr>
              <w:t xml:space="preserve">verschiedenen </w:t>
            </w:r>
            <w:r w:rsidR="00175F44">
              <w:rPr>
                <w:sz w:val="20"/>
                <w:szCs w:val="20"/>
              </w:rPr>
              <w:t>Ha</w:t>
            </w:r>
            <w:r w:rsidR="00DA3782">
              <w:rPr>
                <w:sz w:val="20"/>
                <w:szCs w:val="20"/>
              </w:rPr>
              <w:t>ftpflichtversicherugslösungen ein.</w:t>
            </w:r>
          </w:p>
          <w:p w14:paraId="7A51AC15" w14:textId="11565038" w:rsidR="00617975" w:rsidRPr="001D3C26" w:rsidRDefault="00285DF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81EDC">
              <w:rPr>
                <w:sz w:val="20"/>
                <w:szCs w:val="20"/>
              </w:rPr>
              <w:t xml:space="preserve">Azubi </w:t>
            </w:r>
            <w:r w:rsidR="00AC14C9">
              <w:rPr>
                <w:sz w:val="20"/>
                <w:szCs w:val="20"/>
              </w:rPr>
              <w:t xml:space="preserve">soll die </w:t>
            </w:r>
            <w:r w:rsidR="00881EDC">
              <w:rPr>
                <w:sz w:val="20"/>
                <w:szCs w:val="20"/>
              </w:rPr>
              <w:t>Kundenanfragen</w:t>
            </w:r>
            <w:r w:rsidR="00AC14C9">
              <w:rPr>
                <w:sz w:val="20"/>
                <w:szCs w:val="20"/>
              </w:rPr>
              <w:t xml:space="preserve"> bearbeiten.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140A5" w14:textId="177BBB5D" w:rsidR="004F61A2" w:rsidRDefault="0034126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)</w:t>
            </w:r>
          </w:p>
          <w:p w14:paraId="55BD1ABB" w14:textId="66284FB4" w:rsidR="003345E2" w:rsidRPr="001D3C26" w:rsidRDefault="004F61A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Lösungsmöglichkeiten</w:t>
            </w:r>
            <w:r w:rsidR="00295527">
              <w:rPr>
                <w:sz w:val="20"/>
                <w:szCs w:val="20"/>
              </w:rPr>
              <w:t xml:space="preserve"> für Kunden</w:t>
            </w:r>
            <w:r>
              <w:rPr>
                <w:sz w:val="20"/>
                <w:szCs w:val="20"/>
              </w:rPr>
              <w:t xml:space="preserve"> </w:t>
            </w:r>
            <w:r w:rsidR="00DA378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z. B. per </w:t>
            </w:r>
            <w:r w:rsidR="00DA3782">
              <w:rPr>
                <w:sz w:val="20"/>
                <w:szCs w:val="20"/>
              </w:rPr>
              <w:t xml:space="preserve">E-Mail, Brief, </w:t>
            </w:r>
            <w:r w:rsidR="009220FC">
              <w:rPr>
                <w:sz w:val="20"/>
                <w:szCs w:val="20"/>
              </w:rPr>
              <w:t>T</w:t>
            </w:r>
            <w:r w:rsidR="00DA3782">
              <w:rPr>
                <w:sz w:val="20"/>
                <w:szCs w:val="20"/>
              </w:rPr>
              <w:t>elefonat</w:t>
            </w:r>
            <w:r>
              <w:rPr>
                <w:sz w:val="20"/>
                <w:szCs w:val="20"/>
              </w:rPr>
              <w:t>, Videotelefonat</w:t>
            </w:r>
            <w:r w:rsidR="00DA3782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48141" w14:textId="1A314D9B" w:rsidR="007F0C37" w:rsidRDefault="007F0C3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Kundenanfrage</w:t>
            </w:r>
            <w:r w:rsidR="00EC5361">
              <w:rPr>
                <w:sz w:val="20"/>
                <w:szCs w:val="20"/>
              </w:rPr>
              <w:t>n</w:t>
            </w:r>
            <w:r w:rsidR="00295527">
              <w:rPr>
                <w:sz w:val="20"/>
                <w:szCs w:val="20"/>
              </w:rPr>
              <w:t xml:space="preserve"> per E-Mail, Brief, Anruf</w:t>
            </w:r>
          </w:p>
          <w:p w14:paraId="3E4A6C85" w14:textId="536AB20C" w:rsidR="003345E2" w:rsidRPr="004D735E" w:rsidRDefault="003345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Info</w:t>
            </w:r>
            <w:r w:rsidR="00172BC8">
              <w:rPr>
                <w:sz w:val="20"/>
                <w:szCs w:val="20"/>
              </w:rPr>
              <w:t>rmations</w:t>
            </w:r>
            <w:r w:rsidRPr="004D735E">
              <w:rPr>
                <w:sz w:val="20"/>
                <w:szCs w:val="20"/>
              </w:rPr>
              <w:t>text</w:t>
            </w:r>
            <w:r w:rsidR="0061706C">
              <w:rPr>
                <w:sz w:val="20"/>
                <w:szCs w:val="20"/>
              </w:rPr>
              <w:t>e</w:t>
            </w:r>
          </w:p>
          <w:p w14:paraId="596DF28A" w14:textId="2823988C" w:rsidR="003345E2" w:rsidRPr="004D735E" w:rsidRDefault="003345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Auszug aus den Versicherungsbedingungen</w:t>
            </w:r>
          </w:p>
          <w:p w14:paraId="45B5B308" w14:textId="4E7A1114" w:rsidR="0061706C" w:rsidRDefault="003345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Tarifva</w:t>
            </w:r>
            <w:r w:rsidR="0061706C">
              <w:rPr>
                <w:sz w:val="20"/>
                <w:szCs w:val="20"/>
              </w:rPr>
              <w:t>rianten</w:t>
            </w:r>
          </w:p>
          <w:p w14:paraId="42894614" w14:textId="285F6066" w:rsidR="007B0AA7" w:rsidRPr="004D735E" w:rsidRDefault="00CE48B4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Produktinforma</w:t>
            </w:r>
            <w:r w:rsidR="00175F44"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t>onsblätter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B5EB7" w14:textId="1A484CAC" w:rsidR="009220FC" w:rsidRPr="003862C1" w:rsidRDefault="004D735E" w:rsidP="00734BF7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13" w:hanging="218"/>
              <w:rPr>
                <w:sz w:val="20"/>
                <w:szCs w:val="20"/>
              </w:rPr>
            </w:pPr>
            <w:r w:rsidRPr="003862C1">
              <w:rPr>
                <w:sz w:val="20"/>
                <w:szCs w:val="20"/>
              </w:rPr>
              <w:t>Stellen Sie a</w:t>
            </w:r>
            <w:r w:rsidR="00C4449E" w:rsidRPr="003862C1">
              <w:rPr>
                <w:sz w:val="20"/>
                <w:szCs w:val="20"/>
              </w:rPr>
              <w:t>ls Grundlage de</w:t>
            </w:r>
            <w:r w:rsidRPr="003862C1">
              <w:rPr>
                <w:sz w:val="20"/>
                <w:szCs w:val="20"/>
              </w:rPr>
              <w:t>r Kundenberatung den Versicherungsumfang der jeweiligen bedarfsgerechten Haftpflichtversicherung in einer Übersicht dar.</w:t>
            </w:r>
          </w:p>
          <w:p w14:paraId="71D75A68" w14:textId="28172491" w:rsidR="007B0AA7" w:rsidRPr="004F61A2" w:rsidRDefault="00A23DA2" w:rsidP="00FD0001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13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Schlagen Sie den Kunden Lösungsmöglichkeiten vor</w:t>
            </w:r>
            <w:r w:rsidR="00D1221B" w:rsidRPr="004D735E">
              <w:rPr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876C8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0901AAE1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0053383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295DDCB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A6A66DF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D665C60" w14:textId="410F1178" w:rsidR="007B0AA7" w:rsidRDefault="005D5F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Schlussfolgerungen ziehen</w:t>
            </w:r>
          </w:p>
          <w:p w14:paraId="10BB84F1" w14:textId="77777777" w:rsidR="005D5FE2" w:rsidRDefault="005D5F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65E2EA5" w14:textId="7A2C5CEE" w:rsidR="005D5FE2" w:rsidRPr="001D3C26" w:rsidRDefault="005D5FE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71524" w14:textId="56964902" w:rsidR="00941C02" w:rsidRPr="00DA1C06" w:rsidRDefault="00941C02" w:rsidP="00FD0001">
            <w:pPr>
              <w:pStyle w:val="TZielnanalys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FD415" w14:textId="2AB6338D" w:rsidR="007B0AA7" w:rsidRPr="001D3C26" w:rsidRDefault="00466092" w:rsidP="000E61A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B0AA7" w:rsidRPr="001D3C26" w14:paraId="7C82E558" w14:textId="6CD59E9B" w:rsidTr="003E4218">
        <w:tc>
          <w:tcPr>
            <w:tcW w:w="950" w:type="pct"/>
            <w:shd w:val="clear" w:color="auto" w:fill="auto"/>
          </w:tcPr>
          <w:p w14:paraId="78300048" w14:textId="64276DE0" w:rsidR="007B0AA7" w:rsidRPr="001D3C26" w:rsidRDefault="007B0AA7" w:rsidP="000369EE">
            <w:pPr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 xml:space="preserve">Die Schülerinnen </w:t>
            </w:r>
            <w:r w:rsidR="00280120">
              <w:rPr>
                <w:sz w:val="20"/>
                <w:szCs w:val="20"/>
              </w:rPr>
              <w:t>und Schüler beraten Kunden zur A</w:t>
            </w:r>
            <w:r w:rsidRPr="001D3C26">
              <w:rPr>
                <w:sz w:val="20"/>
                <w:szCs w:val="20"/>
              </w:rPr>
              <w:t xml:space="preserve">bsicherung von Risiken im Zusammenhang mit dem Halten und Führen von Kraftfahrzeugen. Sie stellen Haftpflichtrisiken dar und informieren Kunden über Zweck und Umfang der Pflichtversicherung </w:t>
            </w:r>
            <w:r w:rsidRPr="001D3C26">
              <w:rPr>
                <w:i/>
                <w:sz w:val="20"/>
                <w:szCs w:val="20"/>
              </w:rPr>
              <w:t>(Kontrahierungszwang, Mindestversicherungssummen)</w:t>
            </w:r>
            <w:r w:rsidRPr="001D3C26">
              <w:rPr>
                <w:sz w:val="20"/>
                <w:szCs w:val="20"/>
              </w:rPr>
              <w:t xml:space="preserve">. Die Schülerinnen und Schüler </w:t>
            </w:r>
            <w:r w:rsidR="00F7466B">
              <w:rPr>
                <w:sz w:val="20"/>
                <w:szCs w:val="20"/>
              </w:rPr>
              <w:t xml:space="preserve">empfehlen </w:t>
            </w:r>
            <w:r w:rsidRPr="001D3C26">
              <w:rPr>
                <w:sz w:val="20"/>
                <w:szCs w:val="20"/>
              </w:rPr>
              <w:t xml:space="preserve">Kunden weitere Absicherungsmöglichkeiten für kraftfahrzeugbezogene Risiken </w:t>
            </w:r>
            <w:r w:rsidRPr="001D3C26">
              <w:rPr>
                <w:i/>
                <w:sz w:val="20"/>
                <w:szCs w:val="20"/>
              </w:rPr>
              <w:t>(Teilkasko, Vollkasko, Schutzbrief)</w:t>
            </w:r>
            <w:r w:rsidRPr="001D3C26">
              <w:rPr>
                <w:sz w:val="20"/>
                <w:szCs w:val="20"/>
              </w:rPr>
              <w:t xml:space="preserve">. Sie zeigen Möglichkeiten des bedarfsgerechten Versicherungsschutzes </w:t>
            </w:r>
            <w:r w:rsidRPr="001D3C26">
              <w:rPr>
                <w:i/>
                <w:sz w:val="20"/>
                <w:szCs w:val="20"/>
              </w:rPr>
              <w:t>(Leistungsumfang, Ausschlüsse, Selbstbeteiligung, vorläufige Deckung)</w:t>
            </w:r>
            <w:r w:rsidRPr="001D3C26">
              <w:rPr>
                <w:sz w:val="20"/>
                <w:szCs w:val="20"/>
              </w:rPr>
              <w:t xml:space="preserve"> auf. Dabei erläutern sie Kunden Einflussfaktoren auf die Höhe des Versicherungsbeitrags </w:t>
            </w:r>
            <w:r w:rsidRPr="001D3C26">
              <w:rPr>
                <w:i/>
                <w:sz w:val="20"/>
                <w:szCs w:val="20"/>
              </w:rPr>
              <w:t>(beitragsrelevante Risikomerkmale, Schadenfreiheitssystem, Telematiktarife).</w:t>
            </w:r>
            <w:r w:rsidRPr="001D3C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14:paraId="6487BF58" w14:textId="54DD30BA" w:rsidR="007B0AA7" w:rsidRPr="00474B7D" w:rsidRDefault="00A07B56" w:rsidP="000369E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A07B56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6</w:t>
            </w:r>
            <w:r w:rsidR="007B0AA7" w:rsidRPr="00A07B56">
              <w:rPr>
                <w:b/>
                <w:sz w:val="20"/>
                <w:szCs w:val="20"/>
              </w:rPr>
              <w:t xml:space="preserve"> </w:t>
            </w:r>
            <w:r w:rsidR="00280120" w:rsidRPr="00A07B56">
              <w:rPr>
                <w:b/>
                <w:sz w:val="20"/>
                <w:szCs w:val="20"/>
              </w:rPr>
              <w:t>Kunden zur Absicherung Kraftfahrzeug bezogener Risiken beraten</w:t>
            </w: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auto"/>
          </w:tcPr>
          <w:p w14:paraId="4196466A" w14:textId="77D99F91" w:rsidR="007B0AA7" w:rsidRDefault="00DE73B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</w:t>
            </w:r>
            <w:r w:rsidR="004F5878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</w:t>
            </w:r>
            <w:r w:rsidR="00CC3B4D">
              <w:rPr>
                <w:sz w:val="20"/>
                <w:szCs w:val="20"/>
              </w:rPr>
              <w:t>will sich erstmals ein Auto</w:t>
            </w:r>
            <w:r w:rsidR="003B52B3">
              <w:rPr>
                <w:sz w:val="20"/>
                <w:szCs w:val="20"/>
              </w:rPr>
              <w:t xml:space="preserve"> kaufen. Der Neuwagen soll über die Sparbank AG finanziert werden</w:t>
            </w:r>
            <w:r w:rsidR="00CC3B4D">
              <w:rPr>
                <w:sz w:val="20"/>
                <w:szCs w:val="20"/>
              </w:rPr>
              <w:t>. Als Cross-Se</w:t>
            </w:r>
            <w:r w:rsidR="00A07B56">
              <w:rPr>
                <w:sz w:val="20"/>
                <w:szCs w:val="20"/>
              </w:rPr>
              <w:t>l</w:t>
            </w:r>
            <w:r w:rsidR="003B52B3">
              <w:rPr>
                <w:sz w:val="20"/>
                <w:szCs w:val="20"/>
              </w:rPr>
              <w:t>li</w:t>
            </w:r>
            <w:r w:rsidR="00CC3B4D">
              <w:rPr>
                <w:sz w:val="20"/>
                <w:szCs w:val="20"/>
              </w:rPr>
              <w:t xml:space="preserve">ng </w:t>
            </w:r>
            <w:r w:rsidR="00347E40">
              <w:rPr>
                <w:sz w:val="20"/>
                <w:szCs w:val="20"/>
              </w:rPr>
              <w:t>sollen</w:t>
            </w:r>
            <w:r w:rsidR="00474B7D">
              <w:rPr>
                <w:sz w:val="20"/>
                <w:szCs w:val="20"/>
              </w:rPr>
              <w:t xml:space="preserve"> </w:t>
            </w:r>
            <w:r w:rsidR="00CC3B4D">
              <w:rPr>
                <w:sz w:val="20"/>
                <w:szCs w:val="20"/>
              </w:rPr>
              <w:t>de</w:t>
            </w:r>
            <w:r w:rsidR="004F5878">
              <w:rPr>
                <w:sz w:val="20"/>
                <w:szCs w:val="20"/>
              </w:rPr>
              <w:t>r</w:t>
            </w:r>
            <w:r w:rsidR="00CC3B4D">
              <w:rPr>
                <w:sz w:val="20"/>
                <w:szCs w:val="20"/>
              </w:rPr>
              <w:t xml:space="preserve"> </w:t>
            </w:r>
            <w:r w:rsidR="004F5878">
              <w:rPr>
                <w:sz w:val="20"/>
                <w:szCs w:val="20"/>
              </w:rPr>
              <w:t>Kundin</w:t>
            </w:r>
            <w:r w:rsidR="00CC3B4D">
              <w:rPr>
                <w:sz w:val="20"/>
                <w:szCs w:val="20"/>
              </w:rPr>
              <w:t xml:space="preserve"> Versicher</w:t>
            </w:r>
            <w:r w:rsidR="00295527">
              <w:rPr>
                <w:sz w:val="20"/>
                <w:szCs w:val="20"/>
              </w:rPr>
              <w:t>ungen rund um das Kfz</w:t>
            </w:r>
            <w:r w:rsidR="00474B7D">
              <w:rPr>
                <w:sz w:val="20"/>
                <w:szCs w:val="20"/>
              </w:rPr>
              <w:t xml:space="preserve"> empf</w:t>
            </w:r>
            <w:r w:rsidR="00347E40">
              <w:rPr>
                <w:sz w:val="20"/>
                <w:szCs w:val="20"/>
              </w:rPr>
              <w:t>ohlen werden.</w:t>
            </w:r>
          </w:p>
          <w:p w14:paraId="5DE0FF93" w14:textId="55C77357" w:rsidR="00347E40" w:rsidRPr="001D3C26" w:rsidRDefault="00285DF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81EDC">
              <w:rPr>
                <w:sz w:val="20"/>
                <w:szCs w:val="20"/>
              </w:rPr>
              <w:t xml:space="preserve">Azubi </w:t>
            </w:r>
            <w:r w:rsidR="00AC14C9">
              <w:rPr>
                <w:sz w:val="20"/>
                <w:szCs w:val="20"/>
              </w:rPr>
              <w:t>soll sich</w:t>
            </w:r>
            <w:r w:rsidR="00347E40">
              <w:rPr>
                <w:sz w:val="20"/>
                <w:szCs w:val="20"/>
              </w:rPr>
              <w:t xml:space="preserve"> a</w:t>
            </w:r>
            <w:r w:rsidR="00881EDC">
              <w:rPr>
                <w:sz w:val="20"/>
                <w:szCs w:val="20"/>
              </w:rPr>
              <w:t>uf das Gespräch vor</w:t>
            </w:r>
            <w:r w:rsidR="00AC14C9">
              <w:rPr>
                <w:sz w:val="20"/>
                <w:szCs w:val="20"/>
              </w:rPr>
              <w:t>bereiten</w:t>
            </w:r>
            <w:r w:rsidR="00347E40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14:paraId="6B5D53D2" w14:textId="58892575" w:rsidR="007B0AA7" w:rsidRDefault="0034126B" w:rsidP="00FD0001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 w:rsidR="00453941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)</w:t>
            </w:r>
          </w:p>
          <w:p w14:paraId="7E056333" w14:textId="41781BEB" w:rsidR="007B0AA7" w:rsidRPr="001D3C26" w:rsidRDefault="007B0AA7" w:rsidP="00FD0001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Angebote (Pflichtversicherung, Teilkasko, Vollkasko, Schutzbrief)</w:t>
            </w:r>
          </w:p>
          <w:p w14:paraId="234C0D26" w14:textId="120F3D22" w:rsidR="007B0AA7" w:rsidRPr="001D3C26" w:rsidRDefault="007B0AA7" w:rsidP="00FD0001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Ges</w:t>
            </w:r>
            <w:r>
              <w:rPr>
                <w:sz w:val="20"/>
                <w:szCs w:val="20"/>
              </w:rPr>
              <w:t>p</w:t>
            </w:r>
            <w:r w:rsidRPr="001D3C26">
              <w:rPr>
                <w:sz w:val="20"/>
                <w:szCs w:val="20"/>
              </w:rPr>
              <w:t>rächsvorbereitung (Einflussfakto</w:t>
            </w:r>
            <w:r>
              <w:rPr>
                <w:sz w:val="20"/>
                <w:szCs w:val="20"/>
              </w:rPr>
              <w:t>r</w:t>
            </w:r>
            <w:r w:rsidRPr="001D3C26">
              <w:rPr>
                <w:sz w:val="20"/>
                <w:szCs w:val="20"/>
              </w:rPr>
              <w:t>en Beitragshöhe)</w:t>
            </w:r>
          </w:p>
          <w:p w14:paraId="3E4050A8" w14:textId="29D03509" w:rsidR="007B0AA7" w:rsidRPr="001D3C26" w:rsidRDefault="007B0AA7" w:rsidP="00FD0001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Beratungsgespräch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662CF12A" w14:textId="29B86D22" w:rsidR="001808F5" w:rsidRDefault="001808F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Info</w:t>
            </w:r>
            <w:r w:rsidR="00172BC8">
              <w:rPr>
                <w:sz w:val="20"/>
                <w:szCs w:val="20"/>
              </w:rPr>
              <w:t>rmations</w:t>
            </w:r>
            <w:r w:rsidRPr="004D735E">
              <w:rPr>
                <w:sz w:val="20"/>
                <w:szCs w:val="20"/>
              </w:rPr>
              <w:t>text</w:t>
            </w:r>
            <w:r w:rsidR="00787078">
              <w:rPr>
                <w:sz w:val="20"/>
                <w:szCs w:val="20"/>
              </w:rPr>
              <w:t>e</w:t>
            </w:r>
          </w:p>
          <w:p w14:paraId="0111FFBB" w14:textId="77777777" w:rsidR="001808F5" w:rsidRPr="004D735E" w:rsidRDefault="001808F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Auszug aus den Versicherungsbedingungen</w:t>
            </w:r>
          </w:p>
          <w:p w14:paraId="2A19865E" w14:textId="278AD5EE" w:rsidR="00DB6E8A" w:rsidRDefault="00DB6E8A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Tarif</w:t>
            </w:r>
            <w:r w:rsidR="00B9145B">
              <w:rPr>
                <w:sz w:val="20"/>
                <w:szCs w:val="20"/>
              </w:rPr>
              <w:softHyphen/>
            </w:r>
            <w:r w:rsidR="00B9145B">
              <w:rPr>
                <w:sz w:val="20"/>
                <w:szCs w:val="20"/>
              </w:rPr>
              <w:softHyphen/>
            </w:r>
            <w:r w:rsidRPr="004D735E">
              <w:rPr>
                <w:sz w:val="20"/>
                <w:szCs w:val="20"/>
              </w:rPr>
              <w:t>va</w:t>
            </w:r>
            <w:r>
              <w:rPr>
                <w:sz w:val="20"/>
                <w:szCs w:val="20"/>
              </w:rPr>
              <w:t>rianten</w:t>
            </w:r>
          </w:p>
          <w:p w14:paraId="723F54F6" w14:textId="79FD44F5" w:rsidR="007B0AA7" w:rsidRPr="001D3C26" w:rsidRDefault="00B9145B" w:rsidP="00FD0001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Produktinforma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="00DB6E8A">
              <w:rPr>
                <w:sz w:val="20"/>
                <w:szCs w:val="20"/>
              </w:rPr>
              <w:t>tionsblätter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3491A7C9" w14:textId="75B999E4" w:rsidR="0074555C" w:rsidRDefault="00DE73BB" w:rsidP="00FD0001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Stellen </w:t>
            </w:r>
            <w:r w:rsidR="00D1221B" w:rsidRPr="00D5452A">
              <w:rPr>
                <w:sz w:val="20"/>
                <w:szCs w:val="20"/>
              </w:rPr>
              <w:t xml:space="preserve">Sie </w:t>
            </w:r>
            <w:r>
              <w:rPr>
                <w:sz w:val="20"/>
                <w:szCs w:val="20"/>
              </w:rPr>
              <w:t xml:space="preserve">die wesentlichen Informationen </w:t>
            </w:r>
            <w:r w:rsidR="00D1221B" w:rsidRPr="00D5452A">
              <w:rPr>
                <w:sz w:val="20"/>
                <w:szCs w:val="20"/>
              </w:rPr>
              <w:t>über die Vers</w:t>
            </w:r>
            <w:r w:rsidR="00244467">
              <w:rPr>
                <w:sz w:val="20"/>
                <w:szCs w:val="20"/>
              </w:rPr>
              <w:t>icherungen in Verbindung mit dem</w:t>
            </w:r>
            <w:r w:rsidR="00D1221B" w:rsidRPr="00D5452A">
              <w:rPr>
                <w:sz w:val="20"/>
                <w:szCs w:val="20"/>
              </w:rPr>
              <w:t xml:space="preserve"> Halt</w:t>
            </w:r>
            <w:r w:rsidR="00244467">
              <w:rPr>
                <w:sz w:val="20"/>
                <w:szCs w:val="20"/>
              </w:rPr>
              <w:t>en und Führen</w:t>
            </w:r>
            <w:r w:rsidR="00D1221B" w:rsidRPr="00D5452A">
              <w:rPr>
                <w:sz w:val="20"/>
                <w:szCs w:val="20"/>
              </w:rPr>
              <w:t xml:space="preserve"> eines Kfz</w:t>
            </w:r>
            <w:r>
              <w:rPr>
                <w:sz w:val="20"/>
                <w:szCs w:val="20"/>
              </w:rPr>
              <w:t xml:space="preserve"> </w:t>
            </w:r>
            <w:r w:rsidR="00474B7D">
              <w:rPr>
                <w:sz w:val="20"/>
                <w:szCs w:val="20"/>
              </w:rPr>
              <w:t>in Übersichten dar</w:t>
            </w:r>
            <w:r>
              <w:rPr>
                <w:sz w:val="20"/>
                <w:szCs w:val="20"/>
              </w:rPr>
              <w:t>.</w:t>
            </w:r>
          </w:p>
          <w:p w14:paraId="22C34F8C" w14:textId="2752F51A" w:rsidR="0074555C" w:rsidRPr="0074555C" w:rsidRDefault="0074555C" w:rsidP="00FD0001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</w:t>
            </w:r>
            <w:r w:rsidRPr="0074555C">
              <w:rPr>
                <w:sz w:val="20"/>
                <w:szCs w:val="20"/>
              </w:rPr>
              <w:t xml:space="preserve">je ein Angebot für die Kundin für </w:t>
            </w:r>
          </w:p>
          <w:p w14:paraId="39CF648F" w14:textId="30D9B006" w:rsidR="0074555C" w:rsidRDefault="0074555C" w:rsidP="00FD0001">
            <w:pPr>
              <w:pStyle w:val="Kommentartext"/>
              <w:numPr>
                <w:ilvl w:val="0"/>
                <w:numId w:val="36"/>
              </w:numPr>
              <w:spacing w:before="60" w:after="60"/>
              <w:ind w:left="501" w:hanging="284"/>
            </w:pPr>
            <w:r>
              <w:t>die Pflichtversicherung</w:t>
            </w:r>
          </w:p>
          <w:p w14:paraId="64518C5A" w14:textId="57A9EB11" w:rsidR="0074555C" w:rsidRDefault="0074555C" w:rsidP="00FD0001">
            <w:pPr>
              <w:pStyle w:val="Kommentartext"/>
              <w:numPr>
                <w:ilvl w:val="0"/>
                <w:numId w:val="36"/>
              </w:numPr>
              <w:spacing w:before="60" w:after="60"/>
              <w:ind w:left="501" w:hanging="284"/>
            </w:pPr>
            <w:r>
              <w:t>eine Teilkasko-Versicherung</w:t>
            </w:r>
          </w:p>
          <w:p w14:paraId="1FFAD70F" w14:textId="669499C7" w:rsidR="0074555C" w:rsidRDefault="0074555C" w:rsidP="00FD0001">
            <w:pPr>
              <w:pStyle w:val="Kommentartext"/>
              <w:numPr>
                <w:ilvl w:val="0"/>
                <w:numId w:val="36"/>
              </w:numPr>
              <w:spacing w:before="60" w:after="60"/>
              <w:ind w:left="501" w:hanging="284"/>
            </w:pPr>
            <w:r>
              <w:t>eine Vollkasko-Versicherung</w:t>
            </w:r>
          </w:p>
          <w:p w14:paraId="5A299743" w14:textId="2356E425" w:rsidR="00FB30DA" w:rsidRPr="0074555C" w:rsidRDefault="0074555C" w:rsidP="00FD0001">
            <w:pPr>
              <w:pStyle w:val="Kommentartext"/>
              <w:numPr>
                <w:ilvl w:val="0"/>
                <w:numId w:val="36"/>
              </w:numPr>
              <w:spacing w:before="60" w:after="60"/>
              <w:ind w:left="501" w:hanging="284"/>
            </w:pPr>
            <w:r>
              <w:t>einen Schutzbrief.</w:t>
            </w:r>
          </w:p>
          <w:p w14:paraId="50D37896" w14:textId="071797A0" w:rsidR="00474B7D" w:rsidRDefault="00474B7D" w:rsidP="00FD0001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Gesprächsvorbereitung</w:t>
            </w:r>
            <w:r w:rsidR="0074555C">
              <w:rPr>
                <w:sz w:val="20"/>
                <w:szCs w:val="20"/>
              </w:rPr>
              <w:t xml:space="preserve"> zu den </w:t>
            </w:r>
            <w:r w:rsidR="0074555C" w:rsidRPr="001D3C26">
              <w:rPr>
                <w:sz w:val="20"/>
                <w:szCs w:val="20"/>
              </w:rPr>
              <w:t>Einflussfakto</w:t>
            </w:r>
            <w:r w:rsidR="0074555C">
              <w:rPr>
                <w:sz w:val="20"/>
                <w:szCs w:val="20"/>
              </w:rPr>
              <w:t>r</w:t>
            </w:r>
            <w:r w:rsidR="0074555C" w:rsidRPr="001D3C26">
              <w:rPr>
                <w:sz w:val="20"/>
                <w:szCs w:val="20"/>
              </w:rPr>
              <w:t xml:space="preserve">en </w:t>
            </w:r>
            <w:r w:rsidR="0074555C">
              <w:rPr>
                <w:sz w:val="20"/>
                <w:szCs w:val="20"/>
              </w:rPr>
              <w:t xml:space="preserve">der </w:t>
            </w:r>
            <w:r w:rsidR="0074555C" w:rsidRPr="001D3C26">
              <w:rPr>
                <w:sz w:val="20"/>
                <w:szCs w:val="20"/>
              </w:rPr>
              <w:t>Beitragshöhe</w:t>
            </w:r>
            <w:r w:rsidR="0074555C">
              <w:rPr>
                <w:sz w:val="20"/>
                <w:szCs w:val="20"/>
              </w:rPr>
              <w:t>.</w:t>
            </w:r>
          </w:p>
          <w:p w14:paraId="31235F52" w14:textId="0E527224" w:rsidR="007B0AA7" w:rsidRPr="00474B7D" w:rsidRDefault="00D1221B" w:rsidP="00FD0001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D5452A">
              <w:rPr>
                <w:sz w:val="20"/>
                <w:szCs w:val="20"/>
              </w:rPr>
              <w:t>Führen</w:t>
            </w:r>
            <w:r w:rsidR="00295527">
              <w:rPr>
                <w:sz w:val="20"/>
                <w:szCs w:val="20"/>
              </w:rPr>
              <w:t xml:space="preserve"> Sie das Beratungsgespräch</w:t>
            </w:r>
            <w:r w:rsidRPr="00D5452A">
              <w:rPr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14:paraId="09C52CBA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C5181EE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DF287AB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C4B5682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1427338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AF8A2A8" w14:textId="097A4F4A" w:rsidR="009117CD" w:rsidRDefault="009117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54BC81F2" w14:textId="39282A70" w:rsidR="00D83562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5ED1FD13" w14:textId="77777777" w:rsidR="00D83562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einstellen </w:t>
            </w:r>
          </w:p>
          <w:p w14:paraId="38E6ABC7" w14:textId="77777777" w:rsidR="00D83562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  <w:p w14:paraId="79657C73" w14:textId="39944BA5" w:rsidR="007B0AA7" w:rsidRPr="001D3C26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6D9667F1" w14:textId="77777777" w:rsidR="00347E40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Rollenspiel</w:t>
            </w:r>
          </w:p>
          <w:p w14:paraId="59F0C196" w14:textId="0B2570E2" w:rsidR="00347E40" w:rsidRPr="001D3C26" w:rsidRDefault="00347E40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5A329E09" w14:textId="1AA399E5" w:rsidR="007B0AA7" w:rsidRPr="001D3C26" w:rsidRDefault="00466092" w:rsidP="007B0AA7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B0AA7" w:rsidRPr="001D3C26" w14:paraId="07C14B11" w14:textId="0147B5A8" w:rsidTr="003E4218">
        <w:tc>
          <w:tcPr>
            <w:tcW w:w="950" w:type="pct"/>
            <w:shd w:val="clear" w:color="auto" w:fill="auto"/>
          </w:tcPr>
          <w:p w14:paraId="53CDC091" w14:textId="00235A4D" w:rsidR="007B0AA7" w:rsidRPr="001D3C26" w:rsidRDefault="007B0AA7" w:rsidP="000369EE">
            <w:pPr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lastRenderedPageBreak/>
              <w:t xml:space="preserve">Die Schülerinnen und Schüler beschreiben Risikosituationen, die zu Rechtsstreitigkeiten führen können und bieten kundenspezifische Rechtsschutzversicherungslösungen zur Durchsetzung der eigenen Rechte </w:t>
            </w:r>
            <w:r w:rsidRPr="001D3C26">
              <w:rPr>
                <w:i/>
                <w:sz w:val="20"/>
                <w:szCs w:val="20"/>
              </w:rPr>
              <w:t xml:space="preserve">(Privatrechtsschutzversicherung, Berufsrechtsschutzversicherung, Verkehrsrechtsschutzversicherung, Wohnungs- und Grundstücksrechtsschutzversicherung) </w:t>
            </w:r>
            <w:r w:rsidRPr="001D3C26">
              <w:rPr>
                <w:sz w:val="20"/>
                <w:szCs w:val="20"/>
              </w:rPr>
              <w:t xml:space="preserve">an. Sie erläutern </w:t>
            </w:r>
            <w:r w:rsidR="00D45706">
              <w:rPr>
                <w:sz w:val="20"/>
                <w:szCs w:val="20"/>
              </w:rPr>
              <w:t xml:space="preserve">Kunden </w:t>
            </w:r>
            <w:r w:rsidRPr="001D3C26">
              <w:rPr>
                <w:sz w:val="20"/>
                <w:szCs w:val="20"/>
              </w:rPr>
              <w:t>den Versicherungsumfang der jeweiligen Produkte.</w:t>
            </w:r>
          </w:p>
        </w:tc>
        <w:tc>
          <w:tcPr>
            <w:tcW w:w="485" w:type="pct"/>
            <w:shd w:val="clear" w:color="auto" w:fill="auto"/>
          </w:tcPr>
          <w:p w14:paraId="17615425" w14:textId="3781B8C8" w:rsidR="00C411B9" w:rsidRPr="001D3C26" w:rsidRDefault="007B0AA7" w:rsidP="000369E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0D56AD">
              <w:rPr>
                <w:b/>
                <w:sz w:val="20"/>
                <w:szCs w:val="20"/>
              </w:rPr>
              <w:t xml:space="preserve">LS07 </w:t>
            </w:r>
            <w:r w:rsidR="001D2FDE" w:rsidRPr="00482DD9">
              <w:rPr>
                <w:b/>
                <w:sz w:val="20"/>
                <w:szCs w:val="20"/>
              </w:rPr>
              <w:t xml:space="preserve">Kunden den </w:t>
            </w:r>
            <w:r w:rsidR="001D2FDE" w:rsidRPr="000D56AD">
              <w:rPr>
                <w:b/>
                <w:sz w:val="20"/>
                <w:szCs w:val="20"/>
              </w:rPr>
              <w:t xml:space="preserve">Nutzen von Rechtsschutzversicherungen </w:t>
            </w:r>
            <w:r w:rsidR="000D56AD">
              <w:rPr>
                <w:b/>
                <w:sz w:val="20"/>
                <w:szCs w:val="20"/>
              </w:rPr>
              <w:t>erläutern</w:t>
            </w:r>
          </w:p>
        </w:tc>
        <w:tc>
          <w:tcPr>
            <w:tcW w:w="610" w:type="pct"/>
            <w:shd w:val="clear" w:color="auto" w:fill="auto"/>
          </w:tcPr>
          <w:p w14:paraId="63FB3F1F" w14:textId="77777777" w:rsidR="00E0654B" w:rsidRDefault="004F5878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Sparbank AG möchte ihre Kunden auf den Nutzen </w:t>
            </w:r>
            <w:r w:rsidRPr="00C411B9">
              <w:rPr>
                <w:sz w:val="20"/>
                <w:szCs w:val="20"/>
              </w:rPr>
              <w:t>von Rechtsschutzversicherungen</w:t>
            </w:r>
            <w:r>
              <w:rPr>
                <w:sz w:val="20"/>
                <w:szCs w:val="20"/>
              </w:rPr>
              <w:t xml:space="preserve"> hinweisen. </w:t>
            </w:r>
            <w:r w:rsidR="00A35C2B">
              <w:rPr>
                <w:sz w:val="20"/>
                <w:szCs w:val="20"/>
              </w:rPr>
              <w:t>Dazu sollen auf der Webseite Erklärvideos veröffentlicht werden.</w:t>
            </w:r>
          </w:p>
          <w:p w14:paraId="5ABABC19" w14:textId="5EED2976" w:rsidR="007B0AA7" w:rsidRPr="001D3C26" w:rsidRDefault="00285DF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0654B">
              <w:rPr>
                <w:sz w:val="20"/>
                <w:szCs w:val="20"/>
              </w:rPr>
              <w:t>Azubi ist</w:t>
            </w:r>
            <w:r w:rsidR="00295527">
              <w:rPr>
                <w:sz w:val="20"/>
                <w:szCs w:val="20"/>
              </w:rPr>
              <w:t xml:space="preserve"> Mitglied im Team, </w:t>
            </w:r>
            <w:r w:rsidR="00A35C2B">
              <w:rPr>
                <w:sz w:val="20"/>
                <w:szCs w:val="20"/>
              </w:rPr>
              <w:t>das die Erklärvideos erstellt.</w:t>
            </w:r>
          </w:p>
        </w:tc>
        <w:tc>
          <w:tcPr>
            <w:tcW w:w="500" w:type="pct"/>
            <w:tcBorders>
              <w:top w:val="dotted" w:sz="4" w:space="0" w:color="auto"/>
            </w:tcBorders>
            <w:shd w:val="clear" w:color="auto" w:fill="auto"/>
          </w:tcPr>
          <w:p w14:paraId="64B51901" w14:textId="55FBC5FB" w:rsidR="007B0AA7" w:rsidRPr="001D3C26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Erklärvideo</w:t>
            </w:r>
            <w:r w:rsidR="008007F6">
              <w:rPr>
                <w:sz w:val="20"/>
                <w:szCs w:val="20"/>
              </w:rPr>
              <w:t>s</w:t>
            </w:r>
            <w:r w:rsidR="00E0654B">
              <w:rPr>
                <w:sz w:val="20"/>
                <w:szCs w:val="20"/>
              </w:rPr>
              <w:t xml:space="preserve"> zu</w:t>
            </w:r>
          </w:p>
          <w:p w14:paraId="30E65340" w14:textId="77777777" w:rsidR="007B0AA7" w:rsidRPr="001D3C26" w:rsidRDefault="007B0AA7" w:rsidP="00FD0001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55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Risiken</w:t>
            </w:r>
          </w:p>
          <w:p w14:paraId="40BCBC4C" w14:textId="4EDF0C6A" w:rsidR="007B0AA7" w:rsidRPr="001D3C26" w:rsidRDefault="007B0AA7" w:rsidP="00FD0001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55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Rechtsschutzversicherungslösungen und deren Umfang</w:t>
            </w:r>
          </w:p>
          <w:p w14:paraId="2EDD779D" w14:textId="77777777" w:rsidR="007B0AA7" w:rsidRPr="001D3C26" w:rsidRDefault="007B0AA7" w:rsidP="00FD0001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</w:p>
          <w:p w14:paraId="5E69D856" w14:textId="6397D5C7" w:rsidR="007B0AA7" w:rsidRPr="001D2FDE" w:rsidRDefault="007B0AA7" w:rsidP="00FD0001">
            <w:pPr>
              <w:pStyle w:val="TZielnanalysetext"/>
              <w:spacing w:before="60" w:after="60"/>
              <w:ind w:left="-5"/>
              <w:rPr>
                <w:strike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dotted" w:sz="4" w:space="0" w:color="auto"/>
            </w:tcBorders>
            <w:shd w:val="clear" w:color="auto" w:fill="auto"/>
          </w:tcPr>
          <w:p w14:paraId="4669A3BB" w14:textId="411C8F13" w:rsidR="001808F5" w:rsidRPr="004D735E" w:rsidRDefault="00DB6E8A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172BC8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texte</w:t>
            </w:r>
          </w:p>
          <w:p w14:paraId="6C09AB3F" w14:textId="77777777" w:rsidR="001808F5" w:rsidRPr="004D735E" w:rsidRDefault="001808F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Auszug aus den Versicherungsbedingungen</w:t>
            </w:r>
          </w:p>
          <w:p w14:paraId="5B071132" w14:textId="77777777" w:rsidR="00DB6E8A" w:rsidRDefault="00DB6E8A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Tarifva</w:t>
            </w:r>
            <w:r>
              <w:rPr>
                <w:sz w:val="20"/>
                <w:szCs w:val="20"/>
              </w:rPr>
              <w:t>rianten</w:t>
            </w:r>
          </w:p>
          <w:p w14:paraId="6975924A" w14:textId="58C4E490" w:rsidR="007B0AA7" w:rsidRPr="001D3C26" w:rsidRDefault="00DB6E8A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Produktinformationsblätter</w:t>
            </w:r>
          </w:p>
        </w:tc>
        <w:tc>
          <w:tcPr>
            <w:tcW w:w="635" w:type="pct"/>
            <w:tcBorders>
              <w:top w:val="dotted" w:sz="4" w:space="0" w:color="auto"/>
            </w:tcBorders>
            <w:shd w:val="clear" w:color="auto" w:fill="auto"/>
          </w:tcPr>
          <w:p w14:paraId="2752598D" w14:textId="77777777" w:rsidR="001D2FDE" w:rsidRPr="00C411B9" w:rsidRDefault="001D2FDE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411B9">
              <w:rPr>
                <w:sz w:val="20"/>
                <w:szCs w:val="20"/>
              </w:rPr>
              <w:t xml:space="preserve">Gestalten Sie ein Erklärvideo zur </w:t>
            </w:r>
          </w:p>
          <w:p w14:paraId="0F3C70BE" w14:textId="4CE24B6C" w:rsidR="001D2FDE" w:rsidRPr="00C411B9" w:rsidRDefault="001D2FDE" w:rsidP="00FD0001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C411B9">
              <w:rPr>
                <w:sz w:val="20"/>
                <w:szCs w:val="20"/>
              </w:rPr>
              <w:t>Privatrechtsschutzversicherung</w:t>
            </w:r>
          </w:p>
          <w:p w14:paraId="0F21A157" w14:textId="77777777" w:rsidR="001D2FDE" w:rsidRPr="00C411B9" w:rsidRDefault="001D2FDE" w:rsidP="00FD0001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C411B9">
              <w:rPr>
                <w:sz w:val="20"/>
                <w:szCs w:val="20"/>
              </w:rPr>
              <w:t>Berufsrechtsschutzversicherung</w:t>
            </w:r>
          </w:p>
          <w:p w14:paraId="039C964A" w14:textId="77777777" w:rsidR="001D2FDE" w:rsidRPr="00C411B9" w:rsidRDefault="001D2FDE" w:rsidP="00FD0001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C411B9">
              <w:rPr>
                <w:sz w:val="20"/>
                <w:szCs w:val="20"/>
              </w:rPr>
              <w:t>Verkehrsrechtsschutzversicherung</w:t>
            </w:r>
          </w:p>
          <w:p w14:paraId="4F180A32" w14:textId="4683CA7E" w:rsidR="007B0AA7" w:rsidRPr="001D3C26" w:rsidRDefault="001D2FDE" w:rsidP="00FD0001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C411B9">
              <w:rPr>
                <w:sz w:val="20"/>
                <w:szCs w:val="20"/>
              </w:rPr>
              <w:t>Wohnungs- und Grundstücksrechtsschutzversicherung</w:t>
            </w:r>
            <w:r w:rsidR="00A35C2B">
              <w:rPr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dotted" w:sz="4" w:space="0" w:color="auto"/>
            </w:tcBorders>
            <w:shd w:val="clear" w:color="auto" w:fill="auto"/>
          </w:tcPr>
          <w:p w14:paraId="6AC72BAB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5E320C0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56C59AB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8B8A899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F28C740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8C58922" w14:textId="15249206" w:rsidR="007B0AA7" w:rsidRDefault="009117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1E6C349A" w14:textId="5EBECCD9" w:rsidR="009117CD" w:rsidRPr="001D3C26" w:rsidRDefault="009117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dotted" w:sz="4" w:space="0" w:color="auto"/>
            </w:tcBorders>
            <w:shd w:val="clear" w:color="auto" w:fill="auto"/>
          </w:tcPr>
          <w:p w14:paraId="2242893C" w14:textId="6CCA50D2" w:rsidR="007B0AA7" w:rsidRPr="001D3C26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otted" w:sz="4" w:space="0" w:color="auto"/>
            </w:tcBorders>
            <w:shd w:val="clear" w:color="auto" w:fill="auto"/>
          </w:tcPr>
          <w:p w14:paraId="3710A4F4" w14:textId="775520E5" w:rsidR="007B0AA7" w:rsidRPr="001D3C26" w:rsidRDefault="00466092" w:rsidP="007B0AA7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B0AA7" w:rsidRPr="001D3C26" w14:paraId="3631D197" w14:textId="4ED11C24" w:rsidTr="003E4218">
        <w:tc>
          <w:tcPr>
            <w:tcW w:w="950" w:type="pct"/>
            <w:shd w:val="clear" w:color="auto" w:fill="auto"/>
          </w:tcPr>
          <w:p w14:paraId="55694AA0" w14:textId="57671103" w:rsidR="007B0AA7" w:rsidRPr="001D3C26" w:rsidRDefault="007B0AA7" w:rsidP="000369EE">
            <w:pPr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 xml:space="preserve">Die Schülerinnen und Schüler beraten </w:t>
            </w:r>
            <w:r w:rsidR="00BD6AC5">
              <w:rPr>
                <w:sz w:val="20"/>
                <w:szCs w:val="20"/>
              </w:rPr>
              <w:t>K</w:t>
            </w:r>
            <w:r w:rsidRPr="001D3C26">
              <w:rPr>
                <w:sz w:val="20"/>
                <w:szCs w:val="20"/>
              </w:rPr>
              <w:t xml:space="preserve">unden über die Erweiterung des Versicherungsschutzes auf Reisen </w:t>
            </w:r>
            <w:r w:rsidRPr="001D3C26">
              <w:rPr>
                <w:i/>
                <w:sz w:val="20"/>
                <w:szCs w:val="20"/>
              </w:rPr>
              <w:t>(Auslandsreisekrankenversicherung, Reiseabbruchversicherung, Reiserücktrittversicherung, Reisegepäckversicherung)</w:t>
            </w:r>
            <w:r w:rsidRPr="001D3C26">
              <w:rPr>
                <w:sz w:val="20"/>
                <w:szCs w:val="20"/>
              </w:rPr>
              <w:t>.</w:t>
            </w:r>
          </w:p>
          <w:p w14:paraId="68808A09" w14:textId="369035B6" w:rsidR="007B0AA7" w:rsidRPr="001D3C26" w:rsidRDefault="007B0AA7" w:rsidP="000369EE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14:paraId="263C6F56" w14:textId="478A0C0D" w:rsidR="007B0AA7" w:rsidRPr="001D3C26" w:rsidRDefault="007B0AA7" w:rsidP="000369E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D3C26">
              <w:rPr>
                <w:b/>
                <w:sz w:val="20"/>
                <w:szCs w:val="20"/>
              </w:rPr>
              <w:t>LS08 Kunden über Versicherungsschutz auf Reisen beraten</w:t>
            </w:r>
          </w:p>
        </w:tc>
        <w:tc>
          <w:tcPr>
            <w:tcW w:w="610" w:type="pct"/>
            <w:shd w:val="clear" w:color="auto" w:fill="auto"/>
          </w:tcPr>
          <w:p w14:paraId="4683D20B" w14:textId="6F487514" w:rsidR="00A35C2B" w:rsidRDefault="004F5878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Kundin m</w:t>
            </w:r>
            <w:r w:rsidR="00D56327">
              <w:rPr>
                <w:sz w:val="20"/>
                <w:szCs w:val="20"/>
              </w:rPr>
              <w:t>öchte eine längere Reise ins</w:t>
            </w:r>
            <w:r w:rsidR="00A35C2B">
              <w:rPr>
                <w:sz w:val="20"/>
                <w:szCs w:val="20"/>
              </w:rPr>
              <w:t xml:space="preserve"> Ausland unternehmen.</w:t>
            </w:r>
          </w:p>
          <w:p w14:paraId="66EA2A0B" w14:textId="5675CF4C" w:rsidR="00E0654B" w:rsidRDefault="00A35C2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</w:t>
            </w:r>
            <w:r w:rsidR="00E0654B">
              <w:rPr>
                <w:sz w:val="20"/>
                <w:szCs w:val="20"/>
              </w:rPr>
              <w:t xml:space="preserve">soll </w:t>
            </w:r>
            <w:r w:rsidR="00D56327">
              <w:rPr>
                <w:sz w:val="20"/>
                <w:szCs w:val="20"/>
              </w:rPr>
              <w:t xml:space="preserve">per Videotelefonie über den Versicherungsschutz auf Reisen </w:t>
            </w:r>
            <w:r>
              <w:rPr>
                <w:sz w:val="20"/>
                <w:szCs w:val="20"/>
              </w:rPr>
              <w:t>beraten</w:t>
            </w:r>
            <w:r w:rsidR="00E0654B">
              <w:rPr>
                <w:sz w:val="20"/>
                <w:szCs w:val="20"/>
              </w:rPr>
              <w:t xml:space="preserve"> werden.</w:t>
            </w:r>
          </w:p>
          <w:p w14:paraId="46B20691" w14:textId="1015E6F6" w:rsidR="007B0AA7" w:rsidRPr="001D3C26" w:rsidRDefault="00285DF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81EDC">
              <w:rPr>
                <w:sz w:val="20"/>
                <w:szCs w:val="20"/>
              </w:rPr>
              <w:t xml:space="preserve">Azubi </w:t>
            </w:r>
            <w:r w:rsidR="00AC14C9">
              <w:rPr>
                <w:sz w:val="20"/>
                <w:szCs w:val="20"/>
              </w:rPr>
              <w:t xml:space="preserve">soll sich auf </w:t>
            </w:r>
            <w:r w:rsidR="00881EDC">
              <w:rPr>
                <w:sz w:val="20"/>
                <w:szCs w:val="20"/>
              </w:rPr>
              <w:t>das Gespräch vor</w:t>
            </w:r>
            <w:r w:rsidR="00AC14C9">
              <w:rPr>
                <w:sz w:val="20"/>
                <w:szCs w:val="20"/>
              </w:rPr>
              <w:t>bereiten</w:t>
            </w:r>
            <w:r w:rsidR="00E0654B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9A3F889" w14:textId="40747362" w:rsidR="007B0AA7" w:rsidRDefault="0034126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en)</w:t>
            </w:r>
          </w:p>
          <w:p w14:paraId="69E975F6" w14:textId="351A496D" w:rsidR="007B0AA7" w:rsidRPr="001D3C26" w:rsidRDefault="00A35C2B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Videotelefonat</w:t>
            </w:r>
          </w:p>
        </w:tc>
        <w:tc>
          <w:tcPr>
            <w:tcW w:w="63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F5C4B3" w14:textId="1356D226" w:rsidR="001808F5" w:rsidRPr="004D735E" w:rsidRDefault="00DB6E8A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172BC8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texte</w:t>
            </w:r>
          </w:p>
          <w:p w14:paraId="45A84EE4" w14:textId="77777777" w:rsidR="001808F5" w:rsidRPr="004D735E" w:rsidRDefault="001808F5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Auszug aus den Versicherungsbedingungen</w:t>
            </w:r>
          </w:p>
          <w:p w14:paraId="4EA8D26E" w14:textId="77777777" w:rsidR="00DB6E8A" w:rsidRDefault="00DB6E8A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D735E">
              <w:rPr>
                <w:sz w:val="20"/>
                <w:szCs w:val="20"/>
              </w:rPr>
              <w:t>Tarifva</w:t>
            </w:r>
            <w:r>
              <w:rPr>
                <w:sz w:val="20"/>
                <w:szCs w:val="20"/>
              </w:rPr>
              <w:t>rianten</w:t>
            </w:r>
          </w:p>
          <w:p w14:paraId="70DEAC64" w14:textId="185D0DE5" w:rsidR="007B0AA7" w:rsidRPr="001D3C26" w:rsidRDefault="00F51A89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Produktinformati</w:t>
            </w:r>
            <w:r w:rsidR="00DB6E8A">
              <w:rPr>
                <w:sz w:val="20"/>
                <w:szCs w:val="20"/>
              </w:rPr>
              <w:t>onsblätter</w:t>
            </w:r>
          </w:p>
        </w:tc>
        <w:tc>
          <w:tcPr>
            <w:tcW w:w="63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17A6DF" w14:textId="06BD88F2" w:rsidR="00994C24" w:rsidRDefault="00994C24" w:rsidP="00FD0001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13" w:hanging="218"/>
              <w:rPr>
                <w:sz w:val="20"/>
                <w:szCs w:val="20"/>
              </w:rPr>
            </w:pPr>
            <w:r w:rsidRPr="00D56327">
              <w:rPr>
                <w:sz w:val="20"/>
                <w:szCs w:val="20"/>
              </w:rPr>
              <w:t>Erstellen Sie eine Übersicht über d</w:t>
            </w:r>
            <w:r w:rsidR="00D56327">
              <w:rPr>
                <w:sz w:val="20"/>
                <w:szCs w:val="20"/>
              </w:rPr>
              <w:t>en</w:t>
            </w:r>
            <w:r w:rsidRPr="00D56327">
              <w:rPr>
                <w:sz w:val="20"/>
                <w:szCs w:val="20"/>
              </w:rPr>
              <w:t xml:space="preserve"> Versicherung</w:t>
            </w:r>
            <w:r w:rsidR="00D56327">
              <w:rPr>
                <w:sz w:val="20"/>
                <w:szCs w:val="20"/>
              </w:rPr>
              <w:t xml:space="preserve">sschutz </w:t>
            </w:r>
            <w:r w:rsidR="00C830C1">
              <w:rPr>
                <w:sz w:val="20"/>
                <w:szCs w:val="20"/>
              </w:rPr>
              <w:t>bei</w:t>
            </w:r>
            <w:r w:rsidRPr="00D56327">
              <w:rPr>
                <w:sz w:val="20"/>
                <w:szCs w:val="20"/>
              </w:rPr>
              <w:t xml:space="preserve"> einer </w:t>
            </w:r>
            <w:r w:rsidR="00D56327">
              <w:rPr>
                <w:sz w:val="20"/>
                <w:szCs w:val="20"/>
              </w:rPr>
              <w:t>Auslandsr</w:t>
            </w:r>
            <w:r w:rsidRPr="00D56327">
              <w:rPr>
                <w:sz w:val="20"/>
                <w:szCs w:val="20"/>
              </w:rPr>
              <w:t xml:space="preserve">eise. </w:t>
            </w:r>
          </w:p>
          <w:p w14:paraId="30696200" w14:textId="4AF0FBC5" w:rsidR="00994C24" w:rsidRPr="00D56327" w:rsidRDefault="00994C24" w:rsidP="00FD0001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13" w:hanging="218"/>
              <w:rPr>
                <w:sz w:val="20"/>
                <w:szCs w:val="20"/>
              </w:rPr>
            </w:pPr>
            <w:r w:rsidRPr="00D56327">
              <w:rPr>
                <w:sz w:val="20"/>
                <w:szCs w:val="20"/>
              </w:rPr>
              <w:t xml:space="preserve">Führen </w:t>
            </w:r>
            <w:r w:rsidR="00A35C2B">
              <w:rPr>
                <w:sz w:val="20"/>
                <w:szCs w:val="20"/>
              </w:rPr>
              <w:t>Sie das Beratungsgespräch.</w:t>
            </w:r>
          </w:p>
          <w:p w14:paraId="44E85F54" w14:textId="6E6453A4" w:rsidR="007B0AA7" w:rsidRPr="001D3C26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2849217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2E51E4D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AC82E51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CA5A8B4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A45BB9C" w14:textId="77777777" w:rsidR="008C2ECD" w:rsidRDefault="008C2ECD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94F733D" w14:textId="7CC94130" w:rsidR="00D83562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48048DC7" w14:textId="77777777" w:rsidR="00D83562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einstellen </w:t>
            </w:r>
          </w:p>
          <w:p w14:paraId="71BFE1FB" w14:textId="77777777" w:rsidR="00D83562" w:rsidRDefault="00D83562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  <w:p w14:paraId="0253EA47" w14:textId="20761DDC" w:rsidR="007B0AA7" w:rsidRPr="001D3C26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68FAD8" w14:textId="77777777" w:rsidR="007B0AA7" w:rsidRDefault="007B0AA7" w:rsidP="00FD000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Rollenspiel</w:t>
            </w:r>
          </w:p>
          <w:p w14:paraId="577E664B" w14:textId="2FF0AB8D" w:rsidR="005325F8" w:rsidRPr="001D3C26" w:rsidRDefault="005325F8" w:rsidP="000F24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B0F72">
              <w:rPr>
                <w:sz w:val="20"/>
                <w:szCs w:val="20"/>
              </w:rPr>
              <w:t xml:space="preserve">Vgl. </w:t>
            </w:r>
            <w:hyperlink r:id="rId13" w:history="1">
              <w:r w:rsidR="008007F6" w:rsidRPr="00172BC8">
                <w:rPr>
                  <w:rStyle w:val="Hyperlink"/>
                  <w:sz w:val="20"/>
                  <w:szCs w:val="20"/>
                </w:rPr>
                <w:t>WBK</w:t>
              </w:r>
              <w:r w:rsidRPr="00172BC8">
                <w:rPr>
                  <w:rStyle w:val="Hyperlink"/>
                  <w:sz w:val="20"/>
                  <w:szCs w:val="20"/>
                </w:rPr>
                <w:t xml:space="preserve"> LF02</w:t>
              </w:r>
              <w:r w:rsidR="00A507FF" w:rsidRPr="00172BC8">
                <w:rPr>
                  <w:rStyle w:val="Hyperlink"/>
                  <w:sz w:val="20"/>
                  <w:szCs w:val="20"/>
                </w:rPr>
                <w:t xml:space="preserve"> LS12/</w:t>
              </w:r>
              <w:r w:rsidR="000F2434" w:rsidRPr="00172BC8">
                <w:rPr>
                  <w:rStyle w:val="Hyperlink"/>
                  <w:sz w:val="20"/>
                  <w:szCs w:val="20"/>
                </w:rPr>
                <w:t xml:space="preserve"> </w:t>
              </w:r>
              <w:r w:rsidR="00A507FF" w:rsidRPr="00172BC8">
                <w:rPr>
                  <w:rStyle w:val="Hyperlink"/>
                  <w:sz w:val="20"/>
                  <w:szCs w:val="20"/>
                </w:rPr>
                <w:t>LS13</w:t>
              </w:r>
              <w:r w:rsidR="00247391" w:rsidRPr="00172BC8">
                <w:rPr>
                  <w:rStyle w:val="Hyperlink"/>
                  <w:sz w:val="20"/>
                  <w:szCs w:val="20"/>
                </w:rPr>
                <w:br/>
              </w:r>
              <w:r w:rsidR="00AB0F72" w:rsidRPr="00172BC8">
                <w:rPr>
                  <w:rStyle w:val="Hyperlink"/>
                  <w:sz w:val="20"/>
                  <w:szCs w:val="20"/>
                </w:rPr>
                <w:t>(</w:t>
              </w:r>
              <w:r w:rsidR="00247391" w:rsidRPr="00172BC8">
                <w:rPr>
                  <w:rStyle w:val="Hyperlink"/>
                  <w:sz w:val="20"/>
                  <w:szCs w:val="20"/>
                </w:rPr>
                <w:t>Kreditkarte</w:t>
              </w:r>
              <w:r w:rsidR="00AB0F72" w:rsidRPr="00172BC8">
                <w:rPr>
                  <w:rStyle w:val="Hyperlink"/>
                  <w:sz w:val="20"/>
                  <w:szCs w:val="20"/>
                </w:rPr>
                <w:t>)</w:t>
              </w:r>
            </w:hyperlink>
          </w:p>
        </w:tc>
        <w:tc>
          <w:tcPr>
            <w:tcW w:w="2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316692" w14:textId="6BD6E0B7" w:rsidR="007B0AA7" w:rsidRPr="001D3C26" w:rsidRDefault="00466092" w:rsidP="007B0AA7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</w:tbl>
    <w:p w14:paraId="0772AEA5" w14:textId="77777777" w:rsidR="002A6970" w:rsidRPr="001D3C26" w:rsidRDefault="002A6970" w:rsidP="002A6970">
      <w:pPr>
        <w:pStyle w:val="TZielnanalysetext"/>
        <w:tabs>
          <w:tab w:val="left" w:pos="142"/>
        </w:tabs>
        <w:rPr>
          <w:bCs/>
          <w:sz w:val="20"/>
          <w:szCs w:val="20"/>
          <w:highlight w:val="lightGray"/>
        </w:rPr>
      </w:pPr>
    </w:p>
    <w:sectPr w:rsidR="002A6970" w:rsidRPr="001D3C26" w:rsidSect="000271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CA8B7" w16cex:dateUtc="2021-11-27T11:53:00Z"/>
  <w16cex:commentExtensible w16cex:durableId="254CE4DC" w16cex:dateUtc="2021-11-27T16:09:00Z"/>
  <w16cex:commentExtensible w16cex:durableId="254CE518" w16cex:dateUtc="2021-11-27T16:10:00Z"/>
  <w16cex:commentExtensible w16cex:durableId="254CA90C" w16cex:dateUtc="2021-11-27T11:54:00Z"/>
  <w16cex:commentExtensible w16cex:durableId="254CA8E5" w16cex:dateUtc="2021-11-27T11:53:00Z"/>
  <w16cex:commentExtensible w16cex:durableId="254CE53C" w16cex:dateUtc="2021-11-27T16:11:00Z"/>
  <w16cex:commentExtensible w16cex:durableId="254CE552" w16cex:dateUtc="2021-11-27T16:11:00Z"/>
  <w16cex:commentExtensible w16cex:durableId="254CE5A8" w16cex:dateUtc="2021-11-27T1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D72154" w16cid:durableId="254CA8B7"/>
  <w16cid:commentId w16cid:paraId="300AB03E" w16cid:durableId="254CE4DC"/>
  <w16cid:commentId w16cid:paraId="6AF41F7B" w16cid:durableId="254CE518"/>
  <w16cid:commentId w16cid:paraId="00BBC487" w16cid:durableId="254CA90C"/>
  <w16cid:commentId w16cid:paraId="5D6047E0" w16cid:durableId="254CA8E5"/>
  <w16cid:commentId w16cid:paraId="71E9F03F" w16cid:durableId="254CE53C"/>
  <w16cid:commentId w16cid:paraId="4E3BD201" w16cid:durableId="254CE552"/>
  <w16cid:commentId w16cid:paraId="47976ECA" w16cid:durableId="254CE5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D0E53" w14:textId="77777777" w:rsidR="004F3F2F" w:rsidRDefault="004F3F2F" w:rsidP="00EF2F4F">
      <w:pPr>
        <w:pStyle w:val="Textkrper2"/>
      </w:pPr>
      <w:r>
        <w:separator/>
      </w:r>
    </w:p>
  </w:endnote>
  <w:endnote w:type="continuationSeparator" w:id="0">
    <w:p w14:paraId="0F07F2EA" w14:textId="77777777" w:rsidR="004F3F2F" w:rsidRDefault="004F3F2F" w:rsidP="00EF2F4F">
      <w:pPr>
        <w:pStyle w:val="Textkrper2"/>
      </w:pPr>
      <w:r>
        <w:continuationSeparator/>
      </w:r>
    </w:p>
  </w:endnote>
  <w:endnote w:type="continuationNotice" w:id="1">
    <w:p w14:paraId="4EDCB5A9" w14:textId="77777777" w:rsidR="004F3F2F" w:rsidRDefault="004F3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06FCB" w14:textId="77777777" w:rsidR="00881EDC" w:rsidRDefault="00881E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9373D0" w14:paraId="2411478A" w14:textId="77777777" w:rsidTr="0002710B">
      <w:tc>
        <w:tcPr>
          <w:tcW w:w="8505" w:type="dxa"/>
          <w:vAlign w:val="bottom"/>
          <w:hideMark/>
        </w:tcPr>
        <w:p w14:paraId="24114788" w14:textId="20ED64B1" w:rsidR="009373D0" w:rsidRPr="00B11580" w:rsidRDefault="006013FD" w:rsidP="00134981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t>3BKWA</w:t>
          </w:r>
          <w:r w:rsidR="00DA3B7F">
            <w:rPr>
              <w:noProof/>
              <w:sz w:val="14"/>
              <w:szCs w:val="14"/>
              <w:lang w:eastAsia="en-US"/>
            </w:rPr>
            <w:t>-</w:t>
          </w:r>
          <w:r w:rsidR="00150C9F">
            <w:rPr>
              <w:noProof/>
              <w:sz w:val="14"/>
              <w:szCs w:val="14"/>
              <w:lang w:eastAsia="en-US"/>
            </w:rPr>
            <w:t>FB</w:t>
          </w:r>
          <w:r w:rsidR="00134981">
            <w:rPr>
              <w:noProof/>
              <w:sz w:val="14"/>
              <w:szCs w:val="14"/>
              <w:lang w:eastAsia="en-US"/>
            </w:rPr>
            <w:t>-LF01 Zielanalyse.docx</w:t>
          </w:r>
        </w:p>
      </w:tc>
      <w:tc>
        <w:tcPr>
          <w:tcW w:w="6696" w:type="dxa"/>
          <w:vAlign w:val="bottom"/>
          <w:hideMark/>
        </w:tcPr>
        <w:p w14:paraId="24114789" w14:textId="3C26EA79" w:rsidR="009373D0" w:rsidRPr="00CF03E4" w:rsidRDefault="009373D0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0191D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0191D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011A386" w:rsidR="009373D0" w:rsidRPr="0021793E" w:rsidRDefault="009373D0" w:rsidP="00D2736E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74EFE" w14:textId="77777777" w:rsidR="00881EDC" w:rsidRDefault="00881E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92513" w14:textId="77777777" w:rsidR="004F3F2F" w:rsidRDefault="004F3F2F" w:rsidP="00EF2F4F">
      <w:pPr>
        <w:pStyle w:val="Textkrper2"/>
      </w:pPr>
      <w:r>
        <w:separator/>
      </w:r>
    </w:p>
  </w:footnote>
  <w:footnote w:type="continuationSeparator" w:id="0">
    <w:p w14:paraId="36754D56" w14:textId="77777777" w:rsidR="004F3F2F" w:rsidRDefault="004F3F2F" w:rsidP="00EF2F4F">
      <w:pPr>
        <w:pStyle w:val="Textkrper2"/>
      </w:pPr>
      <w:r>
        <w:continuationSeparator/>
      </w:r>
    </w:p>
  </w:footnote>
  <w:footnote w:type="continuationNotice" w:id="1">
    <w:p w14:paraId="12702C11" w14:textId="77777777" w:rsidR="004F3F2F" w:rsidRDefault="004F3F2F"/>
  </w:footnote>
  <w:footnote w:id="2">
    <w:p w14:paraId="6C6BAE87" w14:textId="6A548F46" w:rsidR="009373D0" w:rsidRDefault="009373D0" w:rsidP="0064043F">
      <w:pPr>
        <w:pStyle w:val="Funotentext"/>
        <w:tabs>
          <w:tab w:val="left" w:pos="142"/>
        </w:tabs>
        <w:ind w:left="142" w:hanging="142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</w:t>
      </w:r>
      <w:r w:rsidR="00150C9F">
        <w:rPr>
          <w:sz w:val="18"/>
        </w:rPr>
        <w:t>Kaufmännische Berufskolleg</w:t>
      </w:r>
      <w:r w:rsidR="00B36CCF">
        <w:rPr>
          <w:sz w:val="18"/>
        </w:rPr>
        <w:t>s</w:t>
      </w:r>
      <w:r w:rsidR="00150C9F">
        <w:rPr>
          <w:sz w:val="18"/>
        </w:rPr>
        <w:t xml:space="preserve"> in Teilzeitform </w:t>
      </w:r>
      <w:r w:rsidR="000C5EB5">
        <w:rPr>
          <w:sz w:val="18"/>
        </w:rPr>
        <w:t>–</w:t>
      </w:r>
      <w:r w:rsidR="00150C9F">
        <w:rPr>
          <w:sz w:val="18"/>
        </w:rPr>
        <w:t xml:space="preserve"> </w:t>
      </w:r>
      <w:r w:rsidR="003E4218">
        <w:rPr>
          <w:sz w:val="18"/>
        </w:rPr>
        <w:t>besondere Bildungsgänge für Abiturientinnen und Abiturienten - Bereich Finanzdienstleistungen</w:t>
      </w:r>
      <w:r w:rsidR="00B36CCF">
        <w:rPr>
          <w:sz w:val="18"/>
        </w:rPr>
        <w:t>,</w:t>
      </w:r>
      <w:r w:rsidR="003E4218">
        <w:rPr>
          <w:sz w:val="18"/>
        </w:rPr>
        <w:t xml:space="preserve"> </w:t>
      </w:r>
      <w:r w:rsidR="00150C9F">
        <w:rPr>
          <w:sz w:val="18"/>
        </w:rPr>
        <w:t xml:space="preserve">Bereich </w:t>
      </w:r>
      <w:r w:rsidR="003E4218">
        <w:rPr>
          <w:sz w:val="18"/>
        </w:rPr>
        <w:t>Immobilien</w:t>
      </w:r>
      <w:r w:rsidRPr="00E17B75">
        <w:rPr>
          <w:color w:val="FF0000"/>
          <w:sz w:val="18"/>
        </w:rPr>
        <w:t xml:space="preserve"> </w:t>
      </w:r>
      <w:r w:rsidRPr="003D3643">
        <w:rPr>
          <w:sz w:val="18"/>
        </w:rPr>
        <w:t>(20</w:t>
      </w:r>
      <w:r w:rsidR="00150C9F">
        <w:rPr>
          <w:sz w:val="18"/>
        </w:rPr>
        <w:t>22</w:t>
      </w:r>
      <w:r w:rsidRPr="003D3643">
        <w:rPr>
          <w:sz w:val="18"/>
        </w:rPr>
        <w:t>), S. </w:t>
      </w:r>
      <w:r w:rsidR="00553A29" w:rsidRPr="00553A29">
        <w:rPr>
          <w:sz w:val="18"/>
        </w:rPr>
        <w:t>13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DD01" w14:textId="77777777" w:rsidR="00881EDC" w:rsidRDefault="00881E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ECA9A" w14:textId="77777777" w:rsidR="00881EDC" w:rsidRDefault="00881E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2FD62" w14:textId="77777777" w:rsidR="00881EDC" w:rsidRDefault="00881E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451"/>
    <w:multiLevelType w:val="hybridMultilevel"/>
    <w:tmpl w:val="F5EE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AC6"/>
    <w:multiLevelType w:val="hybridMultilevel"/>
    <w:tmpl w:val="D9EA767E"/>
    <w:lvl w:ilvl="0" w:tplc="622A7FF2">
      <w:start w:val="1"/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166F4B7E"/>
    <w:multiLevelType w:val="hybridMultilevel"/>
    <w:tmpl w:val="9C226A28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715C"/>
    <w:multiLevelType w:val="hybridMultilevel"/>
    <w:tmpl w:val="F132925E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5158"/>
    <w:multiLevelType w:val="hybridMultilevel"/>
    <w:tmpl w:val="E886E4CA"/>
    <w:lvl w:ilvl="0" w:tplc="2E642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43C6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24EC"/>
    <w:multiLevelType w:val="hybridMultilevel"/>
    <w:tmpl w:val="31A0235C"/>
    <w:lvl w:ilvl="0" w:tplc="81C87AD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22C97"/>
    <w:multiLevelType w:val="hybridMultilevel"/>
    <w:tmpl w:val="F8F8C45E"/>
    <w:lvl w:ilvl="0" w:tplc="D20C9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D5C3F"/>
    <w:multiLevelType w:val="hybridMultilevel"/>
    <w:tmpl w:val="5C744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63A93"/>
    <w:multiLevelType w:val="hybridMultilevel"/>
    <w:tmpl w:val="7D36DF3A"/>
    <w:lvl w:ilvl="0" w:tplc="22CC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1C0E"/>
    <w:multiLevelType w:val="hybridMultilevel"/>
    <w:tmpl w:val="F5EE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F4BA0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1536A"/>
    <w:multiLevelType w:val="hybridMultilevel"/>
    <w:tmpl w:val="7E60A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71851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B40EE"/>
    <w:multiLevelType w:val="hybridMultilevel"/>
    <w:tmpl w:val="4F74A3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43A84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6038"/>
    <w:multiLevelType w:val="hybridMultilevel"/>
    <w:tmpl w:val="CD306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E53B7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F20FA"/>
    <w:multiLevelType w:val="hybridMultilevel"/>
    <w:tmpl w:val="5112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04173"/>
    <w:multiLevelType w:val="hybridMultilevel"/>
    <w:tmpl w:val="3C90EE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C01A2"/>
    <w:multiLevelType w:val="hybridMultilevel"/>
    <w:tmpl w:val="88FC8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F637E"/>
    <w:multiLevelType w:val="hybridMultilevel"/>
    <w:tmpl w:val="6A6419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56166"/>
    <w:multiLevelType w:val="hybridMultilevel"/>
    <w:tmpl w:val="CDD64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D2DA9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D5ED6"/>
    <w:multiLevelType w:val="hybridMultilevel"/>
    <w:tmpl w:val="82BCE7BA"/>
    <w:lvl w:ilvl="0" w:tplc="2E642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D0834"/>
    <w:multiLevelType w:val="hybridMultilevel"/>
    <w:tmpl w:val="DE920A4C"/>
    <w:lvl w:ilvl="0" w:tplc="0407000F">
      <w:start w:val="1"/>
      <w:numFmt w:val="decimal"/>
      <w:lvlText w:val="%1."/>
      <w:lvlJc w:val="left"/>
      <w:pPr>
        <w:ind w:left="715" w:hanging="360"/>
      </w:pPr>
    </w:lvl>
    <w:lvl w:ilvl="1" w:tplc="04070019" w:tentative="1">
      <w:start w:val="1"/>
      <w:numFmt w:val="lowerLetter"/>
      <w:lvlText w:val="%2."/>
      <w:lvlJc w:val="left"/>
      <w:pPr>
        <w:ind w:left="1435" w:hanging="360"/>
      </w:pPr>
    </w:lvl>
    <w:lvl w:ilvl="2" w:tplc="0407001B" w:tentative="1">
      <w:start w:val="1"/>
      <w:numFmt w:val="lowerRoman"/>
      <w:lvlText w:val="%3."/>
      <w:lvlJc w:val="right"/>
      <w:pPr>
        <w:ind w:left="2155" w:hanging="180"/>
      </w:pPr>
    </w:lvl>
    <w:lvl w:ilvl="3" w:tplc="0407000F" w:tentative="1">
      <w:start w:val="1"/>
      <w:numFmt w:val="decimal"/>
      <w:lvlText w:val="%4."/>
      <w:lvlJc w:val="left"/>
      <w:pPr>
        <w:ind w:left="2875" w:hanging="360"/>
      </w:pPr>
    </w:lvl>
    <w:lvl w:ilvl="4" w:tplc="04070019" w:tentative="1">
      <w:start w:val="1"/>
      <w:numFmt w:val="lowerLetter"/>
      <w:lvlText w:val="%5."/>
      <w:lvlJc w:val="left"/>
      <w:pPr>
        <w:ind w:left="3595" w:hanging="360"/>
      </w:pPr>
    </w:lvl>
    <w:lvl w:ilvl="5" w:tplc="0407001B" w:tentative="1">
      <w:start w:val="1"/>
      <w:numFmt w:val="lowerRoman"/>
      <w:lvlText w:val="%6."/>
      <w:lvlJc w:val="right"/>
      <w:pPr>
        <w:ind w:left="4315" w:hanging="180"/>
      </w:pPr>
    </w:lvl>
    <w:lvl w:ilvl="6" w:tplc="0407000F" w:tentative="1">
      <w:start w:val="1"/>
      <w:numFmt w:val="decimal"/>
      <w:lvlText w:val="%7."/>
      <w:lvlJc w:val="left"/>
      <w:pPr>
        <w:ind w:left="5035" w:hanging="360"/>
      </w:pPr>
    </w:lvl>
    <w:lvl w:ilvl="7" w:tplc="04070019" w:tentative="1">
      <w:start w:val="1"/>
      <w:numFmt w:val="lowerLetter"/>
      <w:lvlText w:val="%8."/>
      <w:lvlJc w:val="left"/>
      <w:pPr>
        <w:ind w:left="5755" w:hanging="360"/>
      </w:pPr>
    </w:lvl>
    <w:lvl w:ilvl="8" w:tplc="0407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0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80CAE"/>
    <w:multiLevelType w:val="hybridMultilevel"/>
    <w:tmpl w:val="6944AEDA"/>
    <w:lvl w:ilvl="0" w:tplc="D9FC312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6B30CED"/>
    <w:multiLevelType w:val="hybridMultilevel"/>
    <w:tmpl w:val="1D7A1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85F7B"/>
    <w:multiLevelType w:val="hybridMultilevel"/>
    <w:tmpl w:val="9A4E2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55F7F"/>
    <w:multiLevelType w:val="hybridMultilevel"/>
    <w:tmpl w:val="3E862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0"/>
  </w:num>
  <w:num w:numId="4">
    <w:abstractNumId w:val="13"/>
  </w:num>
  <w:num w:numId="5">
    <w:abstractNumId w:val="30"/>
  </w:num>
  <w:num w:numId="6">
    <w:abstractNumId w:val="12"/>
  </w:num>
  <w:num w:numId="7">
    <w:abstractNumId w:val="31"/>
  </w:num>
  <w:num w:numId="8">
    <w:abstractNumId w:val="27"/>
  </w:num>
  <w:num w:numId="9">
    <w:abstractNumId w:val="22"/>
  </w:num>
  <w:num w:numId="10">
    <w:abstractNumId w:val="5"/>
  </w:num>
  <w:num w:numId="11">
    <w:abstractNumId w:val="21"/>
  </w:num>
  <w:num w:numId="12">
    <w:abstractNumId w:val="24"/>
  </w:num>
  <w:num w:numId="13">
    <w:abstractNumId w:val="2"/>
  </w:num>
  <w:num w:numId="14">
    <w:abstractNumId w:val="3"/>
  </w:num>
  <w:num w:numId="15">
    <w:abstractNumId w:val="20"/>
  </w:num>
  <w:num w:numId="16">
    <w:abstractNumId w:val="8"/>
  </w:num>
  <w:num w:numId="17">
    <w:abstractNumId w:val="9"/>
  </w:num>
  <w:num w:numId="18">
    <w:abstractNumId w:val="7"/>
  </w:num>
  <w:num w:numId="19">
    <w:abstractNumId w:val="15"/>
  </w:num>
  <w:num w:numId="20">
    <w:abstractNumId w:val="33"/>
  </w:num>
  <w:num w:numId="21">
    <w:abstractNumId w:val="26"/>
  </w:num>
  <w:num w:numId="22">
    <w:abstractNumId w:val="1"/>
  </w:num>
  <w:num w:numId="23">
    <w:abstractNumId w:val="34"/>
  </w:num>
  <w:num w:numId="24">
    <w:abstractNumId w:val="14"/>
  </w:num>
  <w:num w:numId="25">
    <w:abstractNumId w:val="18"/>
  </w:num>
  <w:num w:numId="26">
    <w:abstractNumId w:val="16"/>
  </w:num>
  <w:num w:numId="27">
    <w:abstractNumId w:val="35"/>
  </w:num>
  <w:num w:numId="28">
    <w:abstractNumId w:val="28"/>
  </w:num>
  <w:num w:numId="29">
    <w:abstractNumId w:val="11"/>
  </w:num>
  <w:num w:numId="30">
    <w:abstractNumId w:val="0"/>
  </w:num>
  <w:num w:numId="31">
    <w:abstractNumId w:val="25"/>
  </w:num>
  <w:num w:numId="32">
    <w:abstractNumId w:val="4"/>
  </w:num>
  <w:num w:numId="33">
    <w:abstractNumId w:val="23"/>
  </w:num>
  <w:num w:numId="34">
    <w:abstractNumId w:val="29"/>
  </w:num>
  <w:num w:numId="35">
    <w:abstractNumId w:val="17"/>
  </w:num>
  <w:num w:numId="3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191D"/>
    <w:rsid w:val="0000335C"/>
    <w:rsid w:val="0000721B"/>
    <w:rsid w:val="00007DD6"/>
    <w:rsid w:val="00007DE6"/>
    <w:rsid w:val="00011978"/>
    <w:rsid w:val="00012466"/>
    <w:rsid w:val="00014204"/>
    <w:rsid w:val="0001475E"/>
    <w:rsid w:val="00015411"/>
    <w:rsid w:val="000168C3"/>
    <w:rsid w:val="0001696E"/>
    <w:rsid w:val="000233BB"/>
    <w:rsid w:val="0002527C"/>
    <w:rsid w:val="000254E5"/>
    <w:rsid w:val="00026CC1"/>
    <w:rsid w:val="00026D62"/>
    <w:rsid w:val="0002710B"/>
    <w:rsid w:val="0003085C"/>
    <w:rsid w:val="00033728"/>
    <w:rsid w:val="0003536F"/>
    <w:rsid w:val="00035EA5"/>
    <w:rsid w:val="000369EE"/>
    <w:rsid w:val="00042606"/>
    <w:rsid w:val="000440A0"/>
    <w:rsid w:val="00046284"/>
    <w:rsid w:val="00052A26"/>
    <w:rsid w:val="00053A29"/>
    <w:rsid w:val="0005471A"/>
    <w:rsid w:val="000555E4"/>
    <w:rsid w:val="00056F57"/>
    <w:rsid w:val="0005790E"/>
    <w:rsid w:val="00067A77"/>
    <w:rsid w:val="00072770"/>
    <w:rsid w:val="00076707"/>
    <w:rsid w:val="000829B1"/>
    <w:rsid w:val="00082B3B"/>
    <w:rsid w:val="000846EB"/>
    <w:rsid w:val="000913F7"/>
    <w:rsid w:val="00091C81"/>
    <w:rsid w:val="00094DA9"/>
    <w:rsid w:val="00095920"/>
    <w:rsid w:val="000970ED"/>
    <w:rsid w:val="000979B1"/>
    <w:rsid w:val="00097EAB"/>
    <w:rsid w:val="000A16FF"/>
    <w:rsid w:val="000A3C77"/>
    <w:rsid w:val="000A587D"/>
    <w:rsid w:val="000A762D"/>
    <w:rsid w:val="000B1548"/>
    <w:rsid w:val="000B1C39"/>
    <w:rsid w:val="000B1F6B"/>
    <w:rsid w:val="000B4897"/>
    <w:rsid w:val="000B4B85"/>
    <w:rsid w:val="000B4E94"/>
    <w:rsid w:val="000B5476"/>
    <w:rsid w:val="000B5A74"/>
    <w:rsid w:val="000B67D6"/>
    <w:rsid w:val="000B7453"/>
    <w:rsid w:val="000C3329"/>
    <w:rsid w:val="000C5EB5"/>
    <w:rsid w:val="000C60AC"/>
    <w:rsid w:val="000C7B2D"/>
    <w:rsid w:val="000D3304"/>
    <w:rsid w:val="000D4EDF"/>
    <w:rsid w:val="000D56AD"/>
    <w:rsid w:val="000E2043"/>
    <w:rsid w:val="000E3EFC"/>
    <w:rsid w:val="000E4F87"/>
    <w:rsid w:val="000E61A2"/>
    <w:rsid w:val="000F1F64"/>
    <w:rsid w:val="000F2434"/>
    <w:rsid w:val="000F54A5"/>
    <w:rsid w:val="000F6C66"/>
    <w:rsid w:val="000F7449"/>
    <w:rsid w:val="001015F4"/>
    <w:rsid w:val="00104E1C"/>
    <w:rsid w:val="00107419"/>
    <w:rsid w:val="00107D38"/>
    <w:rsid w:val="00111D63"/>
    <w:rsid w:val="00112FF1"/>
    <w:rsid w:val="001146F8"/>
    <w:rsid w:val="00127820"/>
    <w:rsid w:val="00133AD3"/>
    <w:rsid w:val="00134981"/>
    <w:rsid w:val="00136395"/>
    <w:rsid w:val="001435BE"/>
    <w:rsid w:val="00150C9F"/>
    <w:rsid w:val="00154A2C"/>
    <w:rsid w:val="00155609"/>
    <w:rsid w:val="00162924"/>
    <w:rsid w:val="00166852"/>
    <w:rsid w:val="00172BC8"/>
    <w:rsid w:val="00175F44"/>
    <w:rsid w:val="00177FF7"/>
    <w:rsid w:val="001808F5"/>
    <w:rsid w:val="00181CD2"/>
    <w:rsid w:val="0018527C"/>
    <w:rsid w:val="00187216"/>
    <w:rsid w:val="00190442"/>
    <w:rsid w:val="00194385"/>
    <w:rsid w:val="00194AB1"/>
    <w:rsid w:val="00197F08"/>
    <w:rsid w:val="001A4769"/>
    <w:rsid w:val="001A4DCD"/>
    <w:rsid w:val="001A4F00"/>
    <w:rsid w:val="001A63BE"/>
    <w:rsid w:val="001A7BD9"/>
    <w:rsid w:val="001B0B60"/>
    <w:rsid w:val="001B322C"/>
    <w:rsid w:val="001B559C"/>
    <w:rsid w:val="001B7F00"/>
    <w:rsid w:val="001C401E"/>
    <w:rsid w:val="001D14D0"/>
    <w:rsid w:val="001D2FDE"/>
    <w:rsid w:val="001D3C26"/>
    <w:rsid w:val="001E3E8B"/>
    <w:rsid w:val="001E4E6D"/>
    <w:rsid w:val="001F3192"/>
    <w:rsid w:val="001F3941"/>
    <w:rsid w:val="001F4297"/>
    <w:rsid w:val="001F5BEB"/>
    <w:rsid w:val="001F7190"/>
    <w:rsid w:val="001F7C4E"/>
    <w:rsid w:val="002000F8"/>
    <w:rsid w:val="00201045"/>
    <w:rsid w:val="00201129"/>
    <w:rsid w:val="00201D78"/>
    <w:rsid w:val="00211B85"/>
    <w:rsid w:val="00212DA8"/>
    <w:rsid w:val="0021688A"/>
    <w:rsid w:val="00216C66"/>
    <w:rsid w:val="0021793E"/>
    <w:rsid w:val="00221070"/>
    <w:rsid w:val="0022621C"/>
    <w:rsid w:val="00232D95"/>
    <w:rsid w:val="00240BC3"/>
    <w:rsid w:val="00244467"/>
    <w:rsid w:val="00245052"/>
    <w:rsid w:val="002472D8"/>
    <w:rsid w:val="00247391"/>
    <w:rsid w:val="00251CC2"/>
    <w:rsid w:val="002525DA"/>
    <w:rsid w:val="00260B9B"/>
    <w:rsid w:val="002619B1"/>
    <w:rsid w:val="00262384"/>
    <w:rsid w:val="002648DB"/>
    <w:rsid w:val="00264E97"/>
    <w:rsid w:val="002652E8"/>
    <w:rsid w:val="00265E91"/>
    <w:rsid w:val="00267E40"/>
    <w:rsid w:val="00271423"/>
    <w:rsid w:val="002729B5"/>
    <w:rsid w:val="00280120"/>
    <w:rsid w:val="0028440B"/>
    <w:rsid w:val="00285658"/>
    <w:rsid w:val="002859B2"/>
    <w:rsid w:val="00285DF7"/>
    <w:rsid w:val="00287A66"/>
    <w:rsid w:val="0029149F"/>
    <w:rsid w:val="0029461F"/>
    <w:rsid w:val="00295527"/>
    <w:rsid w:val="002A0D97"/>
    <w:rsid w:val="002A0F67"/>
    <w:rsid w:val="002A0FC1"/>
    <w:rsid w:val="002A123C"/>
    <w:rsid w:val="002A54B4"/>
    <w:rsid w:val="002A6970"/>
    <w:rsid w:val="002A79EB"/>
    <w:rsid w:val="002C0895"/>
    <w:rsid w:val="002C0B16"/>
    <w:rsid w:val="002C11B4"/>
    <w:rsid w:val="002C1E9A"/>
    <w:rsid w:val="002C282D"/>
    <w:rsid w:val="002C372F"/>
    <w:rsid w:val="002C3C79"/>
    <w:rsid w:val="002C734D"/>
    <w:rsid w:val="002D105B"/>
    <w:rsid w:val="002D553E"/>
    <w:rsid w:val="002D7EC7"/>
    <w:rsid w:val="002E2840"/>
    <w:rsid w:val="002E2EA2"/>
    <w:rsid w:val="002F35DE"/>
    <w:rsid w:val="002F427C"/>
    <w:rsid w:val="002F5C0E"/>
    <w:rsid w:val="002F61DF"/>
    <w:rsid w:val="00302495"/>
    <w:rsid w:val="003046D3"/>
    <w:rsid w:val="00314648"/>
    <w:rsid w:val="0032074E"/>
    <w:rsid w:val="0032168F"/>
    <w:rsid w:val="00325D06"/>
    <w:rsid w:val="003271A0"/>
    <w:rsid w:val="00330BC7"/>
    <w:rsid w:val="00332616"/>
    <w:rsid w:val="003345E2"/>
    <w:rsid w:val="00336B8E"/>
    <w:rsid w:val="00336FE9"/>
    <w:rsid w:val="00340B37"/>
    <w:rsid w:val="00340B73"/>
    <w:rsid w:val="0034126B"/>
    <w:rsid w:val="0034184F"/>
    <w:rsid w:val="00347E40"/>
    <w:rsid w:val="00350512"/>
    <w:rsid w:val="00357B57"/>
    <w:rsid w:val="003630D8"/>
    <w:rsid w:val="00366317"/>
    <w:rsid w:val="00373069"/>
    <w:rsid w:val="00375731"/>
    <w:rsid w:val="00375B3A"/>
    <w:rsid w:val="00375BD3"/>
    <w:rsid w:val="003828D8"/>
    <w:rsid w:val="00382ECC"/>
    <w:rsid w:val="00384FC4"/>
    <w:rsid w:val="00385547"/>
    <w:rsid w:val="003862C1"/>
    <w:rsid w:val="003869C5"/>
    <w:rsid w:val="00387BB7"/>
    <w:rsid w:val="003957B7"/>
    <w:rsid w:val="003A275E"/>
    <w:rsid w:val="003A375E"/>
    <w:rsid w:val="003A37D8"/>
    <w:rsid w:val="003A44A2"/>
    <w:rsid w:val="003B3E60"/>
    <w:rsid w:val="003B4599"/>
    <w:rsid w:val="003B52B3"/>
    <w:rsid w:val="003B74E7"/>
    <w:rsid w:val="003C2EED"/>
    <w:rsid w:val="003C3BE9"/>
    <w:rsid w:val="003C729B"/>
    <w:rsid w:val="003D339D"/>
    <w:rsid w:val="003D3643"/>
    <w:rsid w:val="003D57C9"/>
    <w:rsid w:val="003D6370"/>
    <w:rsid w:val="003D6E5F"/>
    <w:rsid w:val="003E1A6E"/>
    <w:rsid w:val="003E385F"/>
    <w:rsid w:val="003E4218"/>
    <w:rsid w:val="003E4729"/>
    <w:rsid w:val="003E6EA5"/>
    <w:rsid w:val="003F01AC"/>
    <w:rsid w:val="003F4CBE"/>
    <w:rsid w:val="003F5521"/>
    <w:rsid w:val="0040041D"/>
    <w:rsid w:val="00400CE4"/>
    <w:rsid w:val="0040435F"/>
    <w:rsid w:val="00406F64"/>
    <w:rsid w:val="00406FA7"/>
    <w:rsid w:val="004131CE"/>
    <w:rsid w:val="0041786F"/>
    <w:rsid w:val="004223B1"/>
    <w:rsid w:val="00422B2A"/>
    <w:rsid w:val="00422E12"/>
    <w:rsid w:val="004272A2"/>
    <w:rsid w:val="00430127"/>
    <w:rsid w:val="004310D2"/>
    <w:rsid w:val="0043152E"/>
    <w:rsid w:val="004338D0"/>
    <w:rsid w:val="004341EC"/>
    <w:rsid w:val="00442DBA"/>
    <w:rsid w:val="00446C83"/>
    <w:rsid w:val="00450931"/>
    <w:rsid w:val="00453941"/>
    <w:rsid w:val="00453F8B"/>
    <w:rsid w:val="00457C53"/>
    <w:rsid w:val="00457D02"/>
    <w:rsid w:val="00460A87"/>
    <w:rsid w:val="00462341"/>
    <w:rsid w:val="00465670"/>
    <w:rsid w:val="00466092"/>
    <w:rsid w:val="00466A1F"/>
    <w:rsid w:val="00467553"/>
    <w:rsid w:val="00474B7D"/>
    <w:rsid w:val="004771BA"/>
    <w:rsid w:val="0048130C"/>
    <w:rsid w:val="00481959"/>
    <w:rsid w:val="00482DD9"/>
    <w:rsid w:val="00482DF4"/>
    <w:rsid w:val="00483B80"/>
    <w:rsid w:val="004873FC"/>
    <w:rsid w:val="004901A5"/>
    <w:rsid w:val="00491591"/>
    <w:rsid w:val="0049295E"/>
    <w:rsid w:val="004955AC"/>
    <w:rsid w:val="00495A54"/>
    <w:rsid w:val="00497378"/>
    <w:rsid w:val="004A0E15"/>
    <w:rsid w:val="004B1283"/>
    <w:rsid w:val="004B2C59"/>
    <w:rsid w:val="004B2C7D"/>
    <w:rsid w:val="004B5100"/>
    <w:rsid w:val="004B797C"/>
    <w:rsid w:val="004C0301"/>
    <w:rsid w:val="004C3DDE"/>
    <w:rsid w:val="004C528B"/>
    <w:rsid w:val="004C5C12"/>
    <w:rsid w:val="004D3218"/>
    <w:rsid w:val="004D6EA8"/>
    <w:rsid w:val="004D735E"/>
    <w:rsid w:val="004D7872"/>
    <w:rsid w:val="004E1B8D"/>
    <w:rsid w:val="004E5047"/>
    <w:rsid w:val="004E5430"/>
    <w:rsid w:val="004E648F"/>
    <w:rsid w:val="004F087E"/>
    <w:rsid w:val="004F21A5"/>
    <w:rsid w:val="004F338B"/>
    <w:rsid w:val="004F3F2F"/>
    <w:rsid w:val="004F53C3"/>
    <w:rsid w:val="004F5878"/>
    <w:rsid w:val="004F61A2"/>
    <w:rsid w:val="004F6B5E"/>
    <w:rsid w:val="004F7299"/>
    <w:rsid w:val="005048FC"/>
    <w:rsid w:val="00505DCD"/>
    <w:rsid w:val="00507F08"/>
    <w:rsid w:val="00511804"/>
    <w:rsid w:val="005145DA"/>
    <w:rsid w:val="00520661"/>
    <w:rsid w:val="00523A44"/>
    <w:rsid w:val="005267AD"/>
    <w:rsid w:val="005325F8"/>
    <w:rsid w:val="00533146"/>
    <w:rsid w:val="00540FD9"/>
    <w:rsid w:val="00542A55"/>
    <w:rsid w:val="00546E63"/>
    <w:rsid w:val="005520C8"/>
    <w:rsid w:val="00553A29"/>
    <w:rsid w:val="00555113"/>
    <w:rsid w:val="00556118"/>
    <w:rsid w:val="00565FA9"/>
    <w:rsid w:val="0056686F"/>
    <w:rsid w:val="005727FE"/>
    <w:rsid w:val="005752E1"/>
    <w:rsid w:val="00576B4A"/>
    <w:rsid w:val="005779BB"/>
    <w:rsid w:val="005807C4"/>
    <w:rsid w:val="00581E94"/>
    <w:rsid w:val="0058481C"/>
    <w:rsid w:val="005855AE"/>
    <w:rsid w:val="00585851"/>
    <w:rsid w:val="00585AF2"/>
    <w:rsid w:val="00585F88"/>
    <w:rsid w:val="00590422"/>
    <w:rsid w:val="00593B2A"/>
    <w:rsid w:val="005965D9"/>
    <w:rsid w:val="005967E9"/>
    <w:rsid w:val="005977D4"/>
    <w:rsid w:val="005A0E07"/>
    <w:rsid w:val="005A1E7E"/>
    <w:rsid w:val="005A399B"/>
    <w:rsid w:val="005A5F0A"/>
    <w:rsid w:val="005A6802"/>
    <w:rsid w:val="005A6A8E"/>
    <w:rsid w:val="005B2529"/>
    <w:rsid w:val="005B41F8"/>
    <w:rsid w:val="005B4D5F"/>
    <w:rsid w:val="005C04F1"/>
    <w:rsid w:val="005C18AF"/>
    <w:rsid w:val="005C3B39"/>
    <w:rsid w:val="005C53AE"/>
    <w:rsid w:val="005D1DE1"/>
    <w:rsid w:val="005D3112"/>
    <w:rsid w:val="005D34A4"/>
    <w:rsid w:val="005D375D"/>
    <w:rsid w:val="005D4A76"/>
    <w:rsid w:val="005D5FE2"/>
    <w:rsid w:val="005D6283"/>
    <w:rsid w:val="005D7F79"/>
    <w:rsid w:val="005F1205"/>
    <w:rsid w:val="005F1E8F"/>
    <w:rsid w:val="006002FE"/>
    <w:rsid w:val="006008C8"/>
    <w:rsid w:val="006013FD"/>
    <w:rsid w:val="00602ECB"/>
    <w:rsid w:val="00603044"/>
    <w:rsid w:val="006044D2"/>
    <w:rsid w:val="00604C2E"/>
    <w:rsid w:val="0060636A"/>
    <w:rsid w:val="00606AE0"/>
    <w:rsid w:val="00607CD2"/>
    <w:rsid w:val="00611FDE"/>
    <w:rsid w:val="006124A7"/>
    <w:rsid w:val="00614625"/>
    <w:rsid w:val="0061706C"/>
    <w:rsid w:val="00617975"/>
    <w:rsid w:val="0062068B"/>
    <w:rsid w:val="00622A4D"/>
    <w:rsid w:val="00626CF8"/>
    <w:rsid w:val="0063201E"/>
    <w:rsid w:val="00633BD3"/>
    <w:rsid w:val="00634680"/>
    <w:rsid w:val="0064043F"/>
    <w:rsid w:val="00644701"/>
    <w:rsid w:val="0064536F"/>
    <w:rsid w:val="0064550B"/>
    <w:rsid w:val="006476CF"/>
    <w:rsid w:val="00647B6F"/>
    <w:rsid w:val="006500BE"/>
    <w:rsid w:val="00650686"/>
    <w:rsid w:val="00654459"/>
    <w:rsid w:val="00657A2A"/>
    <w:rsid w:val="00663068"/>
    <w:rsid w:val="00664009"/>
    <w:rsid w:val="00664BE0"/>
    <w:rsid w:val="00667BC4"/>
    <w:rsid w:val="00672FA0"/>
    <w:rsid w:val="00673B71"/>
    <w:rsid w:val="00674481"/>
    <w:rsid w:val="00675F38"/>
    <w:rsid w:val="006843AD"/>
    <w:rsid w:val="0068525B"/>
    <w:rsid w:val="006852AA"/>
    <w:rsid w:val="0068548A"/>
    <w:rsid w:val="00685B7B"/>
    <w:rsid w:val="00686A1D"/>
    <w:rsid w:val="00686C0C"/>
    <w:rsid w:val="00686ECA"/>
    <w:rsid w:val="006915F4"/>
    <w:rsid w:val="00691646"/>
    <w:rsid w:val="00692AE3"/>
    <w:rsid w:val="00694B56"/>
    <w:rsid w:val="006A267D"/>
    <w:rsid w:val="006A63E2"/>
    <w:rsid w:val="006B2A9D"/>
    <w:rsid w:val="006B3CDC"/>
    <w:rsid w:val="006B415E"/>
    <w:rsid w:val="006B5203"/>
    <w:rsid w:val="006C1860"/>
    <w:rsid w:val="006C1E6A"/>
    <w:rsid w:val="006C5198"/>
    <w:rsid w:val="006C646F"/>
    <w:rsid w:val="006D185A"/>
    <w:rsid w:val="006D28EF"/>
    <w:rsid w:val="006D2D36"/>
    <w:rsid w:val="006E02DE"/>
    <w:rsid w:val="006E25DF"/>
    <w:rsid w:val="006E3636"/>
    <w:rsid w:val="006E410E"/>
    <w:rsid w:val="006E484A"/>
    <w:rsid w:val="006F0690"/>
    <w:rsid w:val="006F18AF"/>
    <w:rsid w:val="0070311E"/>
    <w:rsid w:val="00704159"/>
    <w:rsid w:val="0070789D"/>
    <w:rsid w:val="0070791C"/>
    <w:rsid w:val="00717367"/>
    <w:rsid w:val="007202D2"/>
    <w:rsid w:val="0072471C"/>
    <w:rsid w:val="007303AE"/>
    <w:rsid w:val="007306C9"/>
    <w:rsid w:val="007328AA"/>
    <w:rsid w:val="0073441C"/>
    <w:rsid w:val="007370A1"/>
    <w:rsid w:val="007422F8"/>
    <w:rsid w:val="0074555C"/>
    <w:rsid w:val="007525FD"/>
    <w:rsid w:val="007538D1"/>
    <w:rsid w:val="00753E7A"/>
    <w:rsid w:val="0075674A"/>
    <w:rsid w:val="00762967"/>
    <w:rsid w:val="0076593F"/>
    <w:rsid w:val="00766ED1"/>
    <w:rsid w:val="007711F2"/>
    <w:rsid w:val="00771EB8"/>
    <w:rsid w:val="007757D4"/>
    <w:rsid w:val="00776A42"/>
    <w:rsid w:val="0078090B"/>
    <w:rsid w:val="007813C2"/>
    <w:rsid w:val="007816FD"/>
    <w:rsid w:val="00781BA5"/>
    <w:rsid w:val="00787078"/>
    <w:rsid w:val="00791701"/>
    <w:rsid w:val="00793B3B"/>
    <w:rsid w:val="00793FCF"/>
    <w:rsid w:val="007974A0"/>
    <w:rsid w:val="00797AE5"/>
    <w:rsid w:val="007A2879"/>
    <w:rsid w:val="007A5FE2"/>
    <w:rsid w:val="007B0A1B"/>
    <w:rsid w:val="007B0AA7"/>
    <w:rsid w:val="007B3125"/>
    <w:rsid w:val="007B3AB0"/>
    <w:rsid w:val="007B48E0"/>
    <w:rsid w:val="007B5799"/>
    <w:rsid w:val="007C6C1E"/>
    <w:rsid w:val="007D2F71"/>
    <w:rsid w:val="007D522C"/>
    <w:rsid w:val="007D5556"/>
    <w:rsid w:val="007E3802"/>
    <w:rsid w:val="007E4104"/>
    <w:rsid w:val="007E5F6A"/>
    <w:rsid w:val="007E63C1"/>
    <w:rsid w:val="007F0C37"/>
    <w:rsid w:val="007F17AA"/>
    <w:rsid w:val="008007F6"/>
    <w:rsid w:val="00802546"/>
    <w:rsid w:val="00803C10"/>
    <w:rsid w:val="00806285"/>
    <w:rsid w:val="008062F2"/>
    <w:rsid w:val="00806D82"/>
    <w:rsid w:val="00811747"/>
    <w:rsid w:val="008123D6"/>
    <w:rsid w:val="00814357"/>
    <w:rsid w:val="00814644"/>
    <w:rsid w:val="008172ED"/>
    <w:rsid w:val="00820DD5"/>
    <w:rsid w:val="008346F8"/>
    <w:rsid w:val="00835D8A"/>
    <w:rsid w:val="00840B23"/>
    <w:rsid w:val="00842104"/>
    <w:rsid w:val="00843736"/>
    <w:rsid w:val="00846719"/>
    <w:rsid w:val="00846FE5"/>
    <w:rsid w:val="00850772"/>
    <w:rsid w:val="00850F02"/>
    <w:rsid w:val="00851752"/>
    <w:rsid w:val="0086150B"/>
    <w:rsid w:val="00861CD2"/>
    <w:rsid w:val="008655BC"/>
    <w:rsid w:val="008665C4"/>
    <w:rsid w:val="008673B6"/>
    <w:rsid w:val="00870FEE"/>
    <w:rsid w:val="00871346"/>
    <w:rsid w:val="00872DE4"/>
    <w:rsid w:val="00873D2F"/>
    <w:rsid w:val="00875046"/>
    <w:rsid w:val="00881EDC"/>
    <w:rsid w:val="00882EF0"/>
    <w:rsid w:val="00887184"/>
    <w:rsid w:val="00887F53"/>
    <w:rsid w:val="008904F7"/>
    <w:rsid w:val="00892A32"/>
    <w:rsid w:val="00895C58"/>
    <w:rsid w:val="0089710D"/>
    <w:rsid w:val="008A2535"/>
    <w:rsid w:val="008A4F76"/>
    <w:rsid w:val="008A6281"/>
    <w:rsid w:val="008B038C"/>
    <w:rsid w:val="008B309D"/>
    <w:rsid w:val="008B396F"/>
    <w:rsid w:val="008B767C"/>
    <w:rsid w:val="008C04E2"/>
    <w:rsid w:val="008C0552"/>
    <w:rsid w:val="008C2ECD"/>
    <w:rsid w:val="008C427A"/>
    <w:rsid w:val="008D1315"/>
    <w:rsid w:val="008D3C22"/>
    <w:rsid w:val="008D5847"/>
    <w:rsid w:val="008E1F1D"/>
    <w:rsid w:val="008E2ABD"/>
    <w:rsid w:val="008E38AA"/>
    <w:rsid w:val="008E77D0"/>
    <w:rsid w:val="008E78BC"/>
    <w:rsid w:val="008F17F4"/>
    <w:rsid w:val="008F4C55"/>
    <w:rsid w:val="008F6C91"/>
    <w:rsid w:val="009016E5"/>
    <w:rsid w:val="0090373D"/>
    <w:rsid w:val="00905A0B"/>
    <w:rsid w:val="00906250"/>
    <w:rsid w:val="00907AA0"/>
    <w:rsid w:val="00910C36"/>
    <w:rsid w:val="009113B0"/>
    <w:rsid w:val="009117CD"/>
    <w:rsid w:val="00914955"/>
    <w:rsid w:val="0092159C"/>
    <w:rsid w:val="009220FC"/>
    <w:rsid w:val="009260A1"/>
    <w:rsid w:val="00930CF4"/>
    <w:rsid w:val="00931550"/>
    <w:rsid w:val="00931E29"/>
    <w:rsid w:val="009330A0"/>
    <w:rsid w:val="00934D7D"/>
    <w:rsid w:val="009373D0"/>
    <w:rsid w:val="00941C02"/>
    <w:rsid w:val="009446FB"/>
    <w:rsid w:val="0094773E"/>
    <w:rsid w:val="00952D0E"/>
    <w:rsid w:val="00954A48"/>
    <w:rsid w:val="00955891"/>
    <w:rsid w:val="0095717A"/>
    <w:rsid w:val="009612E6"/>
    <w:rsid w:val="009625E8"/>
    <w:rsid w:val="00964C07"/>
    <w:rsid w:val="00965E51"/>
    <w:rsid w:val="0097042F"/>
    <w:rsid w:val="00970E93"/>
    <w:rsid w:val="00971EC8"/>
    <w:rsid w:val="00974CF3"/>
    <w:rsid w:val="0097762F"/>
    <w:rsid w:val="009810B9"/>
    <w:rsid w:val="00983F9F"/>
    <w:rsid w:val="009841EA"/>
    <w:rsid w:val="00985D14"/>
    <w:rsid w:val="00991478"/>
    <w:rsid w:val="0099150C"/>
    <w:rsid w:val="00992BF2"/>
    <w:rsid w:val="00994C24"/>
    <w:rsid w:val="009A163A"/>
    <w:rsid w:val="009A39F0"/>
    <w:rsid w:val="009A6E02"/>
    <w:rsid w:val="009A7F9D"/>
    <w:rsid w:val="009B0DFE"/>
    <w:rsid w:val="009B2971"/>
    <w:rsid w:val="009B3291"/>
    <w:rsid w:val="009B43FB"/>
    <w:rsid w:val="009B629A"/>
    <w:rsid w:val="009B76B9"/>
    <w:rsid w:val="009B7DE4"/>
    <w:rsid w:val="009C1A29"/>
    <w:rsid w:val="009C413A"/>
    <w:rsid w:val="009C50AC"/>
    <w:rsid w:val="009D0CD0"/>
    <w:rsid w:val="009D15C2"/>
    <w:rsid w:val="009D1908"/>
    <w:rsid w:val="009D323F"/>
    <w:rsid w:val="009D540C"/>
    <w:rsid w:val="009D5580"/>
    <w:rsid w:val="009D7A91"/>
    <w:rsid w:val="009E0B91"/>
    <w:rsid w:val="009F00AF"/>
    <w:rsid w:val="00A01BE7"/>
    <w:rsid w:val="00A06330"/>
    <w:rsid w:val="00A0654B"/>
    <w:rsid w:val="00A06688"/>
    <w:rsid w:val="00A07B56"/>
    <w:rsid w:val="00A107F5"/>
    <w:rsid w:val="00A12D76"/>
    <w:rsid w:val="00A13455"/>
    <w:rsid w:val="00A14B93"/>
    <w:rsid w:val="00A20615"/>
    <w:rsid w:val="00A20F13"/>
    <w:rsid w:val="00A22E11"/>
    <w:rsid w:val="00A23230"/>
    <w:rsid w:val="00A23DA2"/>
    <w:rsid w:val="00A23DFC"/>
    <w:rsid w:val="00A2625C"/>
    <w:rsid w:val="00A35C2B"/>
    <w:rsid w:val="00A362CC"/>
    <w:rsid w:val="00A376B5"/>
    <w:rsid w:val="00A414F8"/>
    <w:rsid w:val="00A41F3D"/>
    <w:rsid w:val="00A45D10"/>
    <w:rsid w:val="00A507FF"/>
    <w:rsid w:val="00A5287A"/>
    <w:rsid w:val="00A538C6"/>
    <w:rsid w:val="00A55124"/>
    <w:rsid w:val="00A57B84"/>
    <w:rsid w:val="00A613E3"/>
    <w:rsid w:val="00A618E9"/>
    <w:rsid w:val="00A7201B"/>
    <w:rsid w:val="00A7246E"/>
    <w:rsid w:val="00A72641"/>
    <w:rsid w:val="00A7295F"/>
    <w:rsid w:val="00A7489E"/>
    <w:rsid w:val="00A85A5D"/>
    <w:rsid w:val="00A8755D"/>
    <w:rsid w:val="00A9008F"/>
    <w:rsid w:val="00A9169C"/>
    <w:rsid w:val="00A929FA"/>
    <w:rsid w:val="00A93771"/>
    <w:rsid w:val="00A9423D"/>
    <w:rsid w:val="00A94F59"/>
    <w:rsid w:val="00A960D6"/>
    <w:rsid w:val="00AA0C09"/>
    <w:rsid w:val="00AA5AEE"/>
    <w:rsid w:val="00AA764A"/>
    <w:rsid w:val="00AB093F"/>
    <w:rsid w:val="00AB0F72"/>
    <w:rsid w:val="00AB1E74"/>
    <w:rsid w:val="00AB257C"/>
    <w:rsid w:val="00AC14C9"/>
    <w:rsid w:val="00AC2162"/>
    <w:rsid w:val="00AC2C9B"/>
    <w:rsid w:val="00AC41EF"/>
    <w:rsid w:val="00AC6D7B"/>
    <w:rsid w:val="00AC78B2"/>
    <w:rsid w:val="00AD019D"/>
    <w:rsid w:val="00AD1DFD"/>
    <w:rsid w:val="00AD1E40"/>
    <w:rsid w:val="00AD5960"/>
    <w:rsid w:val="00AD6BA6"/>
    <w:rsid w:val="00AE29F6"/>
    <w:rsid w:val="00AF1A3C"/>
    <w:rsid w:val="00B02949"/>
    <w:rsid w:val="00B02B5B"/>
    <w:rsid w:val="00B06D68"/>
    <w:rsid w:val="00B070EE"/>
    <w:rsid w:val="00B07CBB"/>
    <w:rsid w:val="00B10ECB"/>
    <w:rsid w:val="00B11580"/>
    <w:rsid w:val="00B13565"/>
    <w:rsid w:val="00B15092"/>
    <w:rsid w:val="00B23703"/>
    <w:rsid w:val="00B25562"/>
    <w:rsid w:val="00B25ABB"/>
    <w:rsid w:val="00B26EF1"/>
    <w:rsid w:val="00B2773A"/>
    <w:rsid w:val="00B3109E"/>
    <w:rsid w:val="00B33A65"/>
    <w:rsid w:val="00B34270"/>
    <w:rsid w:val="00B36CCF"/>
    <w:rsid w:val="00B4241F"/>
    <w:rsid w:val="00B43B00"/>
    <w:rsid w:val="00B447BE"/>
    <w:rsid w:val="00B44FDB"/>
    <w:rsid w:val="00B47C61"/>
    <w:rsid w:val="00B55325"/>
    <w:rsid w:val="00B555BE"/>
    <w:rsid w:val="00B64D1F"/>
    <w:rsid w:val="00B6543F"/>
    <w:rsid w:val="00B66130"/>
    <w:rsid w:val="00B70E64"/>
    <w:rsid w:val="00B74FA7"/>
    <w:rsid w:val="00B76105"/>
    <w:rsid w:val="00B7648B"/>
    <w:rsid w:val="00B81461"/>
    <w:rsid w:val="00B815B4"/>
    <w:rsid w:val="00B8179E"/>
    <w:rsid w:val="00B83D5F"/>
    <w:rsid w:val="00B84193"/>
    <w:rsid w:val="00B85286"/>
    <w:rsid w:val="00B86942"/>
    <w:rsid w:val="00B9145B"/>
    <w:rsid w:val="00B91F1D"/>
    <w:rsid w:val="00B93801"/>
    <w:rsid w:val="00B93B38"/>
    <w:rsid w:val="00B94272"/>
    <w:rsid w:val="00BA2F9B"/>
    <w:rsid w:val="00BA77FB"/>
    <w:rsid w:val="00BB175F"/>
    <w:rsid w:val="00BB3A7F"/>
    <w:rsid w:val="00BB4C65"/>
    <w:rsid w:val="00BB4E0E"/>
    <w:rsid w:val="00BB61E5"/>
    <w:rsid w:val="00BC136C"/>
    <w:rsid w:val="00BC3D5D"/>
    <w:rsid w:val="00BC63A0"/>
    <w:rsid w:val="00BC79F3"/>
    <w:rsid w:val="00BD101B"/>
    <w:rsid w:val="00BD1D82"/>
    <w:rsid w:val="00BD234C"/>
    <w:rsid w:val="00BD43B8"/>
    <w:rsid w:val="00BD6AC5"/>
    <w:rsid w:val="00BD6C43"/>
    <w:rsid w:val="00BD6DEF"/>
    <w:rsid w:val="00BD73EC"/>
    <w:rsid w:val="00BE18FB"/>
    <w:rsid w:val="00BE2BA7"/>
    <w:rsid w:val="00BE51B9"/>
    <w:rsid w:val="00BE71F6"/>
    <w:rsid w:val="00BF28D1"/>
    <w:rsid w:val="00C01CFB"/>
    <w:rsid w:val="00C02557"/>
    <w:rsid w:val="00C07674"/>
    <w:rsid w:val="00C07956"/>
    <w:rsid w:val="00C07FAC"/>
    <w:rsid w:val="00C11128"/>
    <w:rsid w:val="00C1227A"/>
    <w:rsid w:val="00C138B9"/>
    <w:rsid w:val="00C1521B"/>
    <w:rsid w:val="00C22415"/>
    <w:rsid w:val="00C24B91"/>
    <w:rsid w:val="00C2618F"/>
    <w:rsid w:val="00C300C0"/>
    <w:rsid w:val="00C35EA3"/>
    <w:rsid w:val="00C379AE"/>
    <w:rsid w:val="00C411B9"/>
    <w:rsid w:val="00C41EAC"/>
    <w:rsid w:val="00C43E4C"/>
    <w:rsid w:val="00C4449E"/>
    <w:rsid w:val="00C44972"/>
    <w:rsid w:val="00C4548A"/>
    <w:rsid w:val="00C53008"/>
    <w:rsid w:val="00C55B01"/>
    <w:rsid w:val="00C56066"/>
    <w:rsid w:val="00C60570"/>
    <w:rsid w:val="00C616D9"/>
    <w:rsid w:val="00C63C51"/>
    <w:rsid w:val="00C64FAC"/>
    <w:rsid w:val="00C70B30"/>
    <w:rsid w:val="00C729A9"/>
    <w:rsid w:val="00C74178"/>
    <w:rsid w:val="00C82AA0"/>
    <w:rsid w:val="00C830C1"/>
    <w:rsid w:val="00C8501D"/>
    <w:rsid w:val="00C87C02"/>
    <w:rsid w:val="00C90C87"/>
    <w:rsid w:val="00C935F1"/>
    <w:rsid w:val="00C9673B"/>
    <w:rsid w:val="00CA093D"/>
    <w:rsid w:val="00CA2879"/>
    <w:rsid w:val="00CB0C15"/>
    <w:rsid w:val="00CB16F9"/>
    <w:rsid w:val="00CB29D1"/>
    <w:rsid w:val="00CB43C6"/>
    <w:rsid w:val="00CB4B7B"/>
    <w:rsid w:val="00CB4FF9"/>
    <w:rsid w:val="00CB669C"/>
    <w:rsid w:val="00CC24E2"/>
    <w:rsid w:val="00CC3B4D"/>
    <w:rsid w:val="00CC3ECC"/>
    <w:rsid w:val="00CC49FA"/>
    <w:rsid w:val="00CC5311"/>
    <w:rsid w:val="00CC5F90"/>
    <w:rsid w:val="00CD10FF"/>
    <w:rsid w:val="00CD333D"/>
    <w:rsid w:val="00CD47BE"/>
    <w:rsid w:val="00CD6DCA"/>
    <w:rsid w:val="00CD6F22"/>
    <w:rsid w:val="00CE1792"/>
    <w:rsid w:val="00CE3F95"/>
    <w:rsid w:val="00CE4221"/>
    <w:rsid w:val="00CE48B4"/>
    <w:rsid w:val="00CE6334"/>
    <w:rsid w:val="00CF03E4"/>
    <w:rsid w:val="00CF2F4A"/>
    <w:rsid w:val="00CF37EE"/>
    <w:rsid w:val="00CF5229"/>
    <w:rsid w:val="00CF5B31"/>
    <w:rsid w:val="00CF7277"/>
    <w:rsid w:val="00CF7547"/>
    <w:rsid w:val="00D02BF6"/>
    <w:rsid w:val="00D0302E"/>
    <w:rsid w:val="00D1221B"/>
    <w:rsid w:val="00D1368A"/>
    <w:rsid w:val="00D13E05"/>
    <w:rsid w:val="00D160AD"/>
    <w:rsid w:val="00D20A3F"/>
    <w:rsid w:val="00D21384"/>
    <w:rsid w:val="00D228C0"/>
    <w:rsid w:val="00D26AA6"/>
    <w:rsid w:val="00D2736E"/>
    <w:rsid w:val="00D3145A"/>
    <w:rsid w:val="00D31DB7"/>
    <w:rsid w:val="00D3345C"/>
    <w:rsid w:val="00D344E3"/>
    <w:rsid w:val="00D3515C"/>
    <w:rsid w:val="00D369C4"/>
    <w:rsid w:val="00D4302B"/>
    <w:rsid w:val="00D4428F"/>
    <w:rsid w:val="00D44B93"/>
    <w:rsid w:val="00D44D57"/>
    <w:rsid w:val="00D45706"/>
    <w:rsid w:val="00D45968"/>
    <w:rsid w:val="00D46AAE"/>
    <w:rsid w:val="00D5004D"/>
    <w:rsid w:val="00D514D7"/>
    <w:rsid w:val="00D51F35"/>
    <w:rsid w:val="00D5355E"/>
    <w:rsid w:val="00D5452A"/>
    <w:rsid w:val="00D56327"/>
    <w:rsid w:val="00D61ECB"/>
    <w:rsid w:val="00D65AD9"/>
    <w:rsid w:val="00D67268"/>
    <w:rsid w:val="00D766D6"/>
    <w:rsid w:val="00D77C61"/>
    <w:rsid w:val="00D80AAC"/>
    <w:rsid w:val="00D82E8A"/>
    <w:rsid w:val="00D83562"/>
    <w:rsid w:val="00D85B26"/>
    <w:rsid w:val="00D87CC8"/>
    <w:rsid w:val="00D91B63"/>
    <w:rsid w:val="00D92EFA"/>
    <w:rsid w:val="00DA0435"/>
    <w:rsid w:val="00DA098A"/>
    <w:rsid w:val="00DA0B18"/>
    <w:rsid w:val="00DA1C06"/>
    <w:rsid w:val="00DA3782"/>
    <w:rsid w:val="00DA3B7F"/>
    <w:rsid w:val="00DA4494"/>
    <w:rsid w:val="00DA54FC"/>
    <w:rsid w:val="00DA5FC9"/>
    <w:rsid w:val="00DA6D77"/>
    <w:rsid w:val="00DB1071"/>
    <w:rsid w:val="00DB6E8A"/>
    <w:rsid w:val="00DB75F0"/>
    <w:rsid w:val="00DC00C1"/>
    <w:rsid w:val="00DC097B"/>
    <w:rsid w:val="00DD0C16"/>
    <w:rsid w:val="00DD3078"/>
    <w:rsid w:val="00DE204B"/>
    <w:rsid w:val="00DE26C6"/>
    <w:rsid w:val="00DE3EEF"/>
    <w:rsid w:val="00DE44C8"/>
    <w:rsid w:val="00DE4983"/>
    <w:rsid w:val="00DE501B"/>
    <w:rsid w:val="00DE5C88"/>
    <w:rsid w:val="00DE73BB"/>
    <w:rsid w:val="00DE7A92"/>
    <w:rsid w:val="00DF1FB7"/>
    <w:rsid w:val="00DF34AA"/>
    <w:rsid w:val="00E01BC6"/>
    <w:rsid w:val="00E0654B"/>
    <w:rsid w:val="00E1080A"/>
    <w:rsid w:val="00E133C4"/>
    <w:rsid w:val="00E17B75"/>
    <w:rsid w:val="00E22A1C"/>
    <w:rsid w:val="00E233FE"/>
    <w:rsid w:val="00E25256"/>
    <w:rsid w:val="00E268E7"/>
    <w:rsid w:val="00E272CD"/>
    <w:rsid w:val="00E27E57"/>
    <w:rsid w:val="00E27EAE"/>
    <w:rsid w:val="00E30B8F"/>
    <w:rsid w:val="00E333E7"/>
    <w:rsid w:val="00E360A9"/>
    <w:rsid w:val="00E36DD1"/>
    <w:rsid w:val="00E428DB"/>
    <w:rsid w:val="00E42F35"/>
    <w:rsid w:val="00E446EC"/>
    <w:rsid w:val="00E52E1C"/>
    <w:rsid w:val="00E53F9E"/>
    <w:rsid w:val="00E54662"/>
    <w:rsid w:val="00E54EC8"/>
    <w:rsid w:val="00E55097"/>
    <w:rsid w:val="00E73ACE"/>
    <w:rsid w:val="00E73F79"/>
    <w:rsid w:val="00E75F96"/>
    <w:rsid w:val="00E80547"/>
    <w:rsid w:val="00E81D08"/>
    <w:rsid w:val="00E82F74"/>
    <w:rsid w:val="00E90F90"/>
    <w:rsid w:val="00E91CAE"/>
    <w:rsid w:val="00E92AC1"/>
    <w:rsid w:val="00E933F8"/>
    <w:rsid w:val="00E979C2"/>
    <w:rsid w:val="00EA0270"/>
    <w:rsid w:val="00EA1ED8"/>
    <w:rsid w:val="00EA37D3"/>
    <w:rsid w:val="00EA4158"/>
    <w:rsid w:val="00EB1655"/>
    <w:rsid w:val="00EC5361"/>
    <w:rsid w:val="00EC67B5"/>
    <w:rsid w:val="00ED2383"/>
    <w:rsid w:val="00ED2E14"/>
    <w:rsid w:val="00ED45D3"/>
    <w:rsid w:val="00EE1C76"/>
    <w:rsid w:val="00EE2759"/>
    <w:rsid w:val="00EE30F2"/>
    <w:rsid w:val="00EE4234"/>
    <w:rsid w:val="00EE54C5"/>
    <w:rsid w:val="00EE6F17"/>
    <w:rsid w:val="00EF2B6F"/>
    <w:rsid w:val="00EF2F4F"/>
    <w:rsid w:val="00EF401E"/>
    <w:rsid w:val="00EF5CD3"/>
    <w:rsid w:val="00EF78C0"/>
    <w:rsid w:val="00F00116"/>
    <w:rsid w:val="00F00601"/>
    <w:rsid w:val="00F00FC1"/>
    <w:rsid w:val="00F02AAD"/>
    <w:rsid w:val="00F0502B"/>
    <w:rsid w:val="00F05DFD"/>
    <w:rsid w:val="00F069C5"/>
    <w:rsid w:val="00F07412"/>
    <w:rsid w:val="00F129D7"/>
    <w:rsid w:val="00F15D93"/>
    <w:rsid w:val="00F16D40"/>
    <w:rsid w:val="00F21DEF"/>
    <w:rsid w:val="00F2495E"/>
    <w:rsid w:val="00F26768"/>
    <w:rsid w:val="00F27060"/>
    <w:rsid w:val="00F34A70"/>
    <w:rsid w:val="00F4044A"/>
    <w:rsid w:val="00F41AB2"/>
    <w:rsid w:val="00F42AA5"/>
    <w:rsid w:val="00F43EDC"/>
    <w:rsid w:val="00F50891"/>
    <w:rsid w:val="00F51A89"/>
    <w:rsid w:val="00F539B9"/>
    <w:rsid w:val="00F613C6"/>
    <w:rsid w:val="00F70FFF"/>
    <w:rsid w:val="00F734F5"/>
    <w:rsid w:val="00F7390F"/>
    <w:rsid w:val="00F73F56"/>
    <w:rsid w:val="00F74660"/>
    <w:rsid w:val="00F7466B"/>
    <w:rsid w:val="00F75B4D"/>
    <w:rsid w:val="00F75BB1"/>
    <w:rsid w:val="00F75D2D"/>
    <w:rsid w:val="00F777E8"/>
    <w:rsid w:val="00F8315C"/>
    <w:rsid w:val="00F86EEC"/>
    <w:rsid w:val="00F90BA6"/>
    <w:rsid w:val="00F94AA9"/>
    <w:rsid w:val="00F97461"/>
    <w:rsid w:val="00FA216A"/>
    <w:rsid w:val="00FA45C5"/>
    <w:rsid w:val="00FA7DEF"/>
    <w:rsid w:val="00FB0836"/>
    <w:rsid w:val="00FB11F3"/>
    <w:rsid w:val="00FB2FF4"/>
    <w:rsid w:val="00FB30DA"/>
    <w:rsid w:val="00FB7389"/>
    <w:rsid w:val="00FC1B46"/>
    <w:rsid w:val="00FC38C9"/>
    <w:rsid w:val="00FC473A"/>
    <w:rsid w:val="00FD0001"/>
    <w:rsid w:val="00FD023A"/>
    <w:rsid w:val="00FD0B0B"/>
    <w:rsid w:val="00FD2094"/>
    <w:rsid w:val="00FD60FF"/>
    <w:rsid w:val="00FD6AD6"/>
    <w:rsid w:val="00FE0CC5"/>
    <w:rsid w:val="00FE1552"/>
    <w:rsid w:val="00FE2250"/>
    <w:rsid w:val="00FE5C64"/>
    <w:rsid w:val="00FF413B"/>
    <w:rsid w:val="00FF42F0"/>
    <w:rsid w:val="00FF435B"/>
    <w:rsid w:val="00FF6317"/>
    <w:rsid w:val="00FF6C0E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41146BF"/>
  <w15:docId w15:val="{128F88B0-B516-4873-A0FA-AEEE2177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character" w:styleId="Fett">
    <w:name w:val="Strong"/>
    <w:basedOn w:val="Absatz-Standardschriftart"/>
    <w:uiPriority w:val="22"/>
    <w:qFormat/>
    <w:locked/>
    <w:rsid w:val="00FB7389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BB4E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hule-bw.de/faecher-und-schularten/berufliche-schularten/berufsschule/lernfelder/wirtschaft-und-verwaltung/bank/lf02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schule-bw.de/faecher-und-schularten/berufliche-schularten/berufsschule/lernfelder/wirtschaft-und-verwaltung/bank/unternehmensprofil" TargetMode="Externa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3E59390562747A01EA54AA4B88C5A" ma:contentTypeVersion="1" ma:contentTypeDescription="Ein neues Dokument erstellen." ma:contentTypeScope="" ma:versionID="5ff4756d7e98c2854c46d6c3d16939f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4C7E0-CD93-4623-82F4-EEBC0EE1E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62515-F850-418F-847E-D125C4B1E8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1FCA3F-3209-4FC4-B119-422C24D5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1158</Words>
  <Characters>10079</Characters>
  <Application>Microsoft Office Word</Application>
  <DocSecurity>0</DocSecurity>
  <Lines>83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Epp, Susanne (KM)</dc:creator>
  <cp:keywords/>
  <dc:description/>
  <cp:lastModifiedBy>Hörner, Stefanie (KM)</cp:lastModifiedBy>
  <cp:revision>25</cp:revision>
  <cp:lastPrinted>2022-07-05T12:09:00Z</cp:lastPrinted>
  <dcterms:created xsi:type="dcterms:W3CDTF">2022-07-26T14:10:00Z</dcterms:created>
  <dcterms:modified xsi:type="dcterms:W3CDTF">2022-08-08T10:23:00Z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0x01010015B3E59390562747A01EA54AA4B88C5A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