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 w:cs="Garamond"/>
          <w:b/>
          <w:b/>
          <w:sz w:val="48"/>
          <w:szCs w:val="48"/>
        </w:rPr>
      </w:pPr>
      <w:r>
        <w:rPr>
          <w:rFonts w:cs="Garamond" w:ascii="Garamond" w:hAnsi="Garamond"/>
          <w:b/>
          <w:sz w:val="48"/>
          <w:szCs w:val="48"/>
        </w:rPr>
        <w:t xml:space="preserve">Ethische Fallanalyse </w:t>
      </w:r>
    </w:p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am Beispiel der Sterbehilfe im Film „Das Meer in mir“ von Alejandro Amenábar (2004)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Aufgabenstellung: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Macht euch – etwa in Form einer MindMap – Notizen zu folgenden Fragen (siehe unten, Hilfsfragen (AB) und Fallanalyse Sek 1 (AB))! </w:t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Verschriftlicht eure Fallanalyse in einem Text, indem ihr zu den einzelnen Schritten je einen Abschnitt verfasst. (Formvorgaben: Überschrift, 2 Seiten, Schriftgröße 12, Rand 2 cm, Zeilenabstand einfach, Schrift Times New Roman)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Fallanalyse als Verfahren der ethischen Urteilsfindung</w:t>
      </w:r>
    </w:p>
    <w:p>
      <w:pPr>
        <w:pStyle w:val="Normal"/>
        <w:ind w:start="360" w:hanging="0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Schritt: Erfahrung des Sachverhaltes als ethisches Problem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Wie beurteile ich intuitiv den Fall?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Wo liegt für mich der Kern des ethischen Problems? 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Kontextanalyse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Wer ist in den Fall involviert: Wen betrifft er, wer sind die beteiligten Personen?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Welche unterschiedlichen Interessen verfolgen die beteiligten Personen?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Was wissen wir nicht, was wir zur Klärung des ethischen Problems wissen müssten? 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Wertanalyse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Welche Werte lassen sich den einzelnen Interessenträgern/Positionen zuordnen?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>Wo verlaufen die normativen Konfliktlinien: Welche Werte/moralischen Normen stehen in diesem Fall im Widerspruch zueinander?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Entwurf von Handlungsalternativen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Welche unterschiedlichen Handlungsmöglichkeiten für die beteiligten Personen gibt es? 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Bewertung der Handlungsalternativen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Wie sind die Handlungsalternativen der beteiligten Personen moralisch zu bewerten?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>Wie lassen sich die moralischen Bewertungen jeweils begründen?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start="720" w:hanging="360"/>
        <w:rPr>
          <w:rFonts w:ascii="Garamond" w:hAnsi="Garamond" w:cs="Garamond"/>
        </w:rPr>
      </w:pPr>
      <w:r>
        <w:rPr>
          <w:rFonts w:cs="Garamond" w:ascii="Garamond" w:hAnsi="Garamond"/>
        </w:rPr>
        <w:t>Ethisches Urteil und Begründung</w:t>
      </w:r>
    </w:p>
    <w:p>
      <w:pPr>
        <w:pStyle w:val="Normal"/>
        <w:ind w:start="360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Hierarchisierung der Handlungsoptionen (der verschiedenen Möglichkeiten zu handeln): Welche Handlungsmöglichkeit sind - moralisch gesehen - am besten, welche am schlechtesten?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Güterabwägung: Welche moralischen Güter (z.B. Leben, Selbstbestimmung, Wahrheit, Freiheit, Natur) stehen hinter den einzelnen Handlungsmöglichkeiten? Welche Güter wiegen schwerer, welche leichter?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04" w:leader="none"/>
        </w:tabs>
        <w:ind w:start="1004" w:hanging="284"/>
        <w:rPr>
          <w:rFonts w:ascii="Garamond" w:hAnsi="Garamond" w:cs="Garamond"/>
        </w:rPr>
      </w:pPr>
      <w:r>
        <w:rPr>
          <w:rFonts w:cs="Garamond" w:ascii="Garamond" w:hAnsi="Garamond"/>
        </w:rPr>
        <w:t>Eigenes ethisches Urteil und Begründung der Entscheidung für eine Handlungsoption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Bewertet abschließend kurz, welche moralische Position der Film zum Thema Sterbehilfe bezieht! 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decorative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"/>
      <w:lvlJc w:val="start"/>
      <w:pPr>
        <w:tabs>
          <w:tab w:val="num" w:pos="644"/>
        </w:tabs>
        <w:ind w:start="644" w:hanging="284"/>
      </w:pPr>
      <w:rPr>
        <w:rFonts w:ascii="Wingdings" w:hAnsi="Wingdings" w:cs="Wingdings" w:hint="default"/>
        <w:rFonts w:cs="Times New Roman"/>
      </w:rPr>
    </w:lvl>
  </w:abstractNum>
  <w:abstractNum w:abstractNumId="2">
    <w:lvl w:ilvl="0">
      <w:numFmt w:val="bullet"/>
      <w:lvlText w:val=""/>
      <w:lvlJc w:val="start"/>
      <w:pPr>
        <w:tabs>
          <w:tab w:val="num" w:pos="644"/>
        </w:tabs>
        <w:ind w:start="644" w:hanging="284"/>
      </w:pPr>
      <w:rPr>
        <w:rFonts w:ascii="Wingdings" w:hAnsi="Wingdings" w:cs="Wingdings" w:hint="default"/>
        <w:rFonts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Garamond" w:hAnsi="Garamond" w:cs="Garamond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numFmt w:val="bullet"/>
      <w:lvlText w:val=""/>
      <w:lvlJc w:val="start"/>
      <w:pPr>
        <w:tabs>
          <w:tab w:val="num" w:pos="644"/>
        </w:tabs>
        <w:ind w:start="644" w:hanging="284"/>
      </w:pPr>
      <w:rPr>
        <w:rFonts w:ascii="Wingdings" w:hAnsi="Wingdings" w:cs="Wingdings" w:hint="default"/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WW8Num1z0">
    <w:name w:val="WW8Num1z0"/>
    <w:qFormat/>
    <w:rPr>
      <w:rFonts w:ascii="Wingdings" w:hAnsi="Wingdings" w:cs="Times New Roman"/>
    </w:rPr>
  </w:style>
  <w:style w:type="character" w:styleId="WW8Num2z0">
    <w:name w:val="WW8Num2z0"/>
    <w:qFormat/>
    <w:rPr>
      <w:rFonts w:ascii="Wingdings" w:hAnsi="Wingdings" w:cs="Times New Roman"/>
    </w:rPr>
  </w:style>
  <w:style w:type="character" w:styleId="WW8Num3z0">
    <w:name w:val="WW8Num3z0"/>
    <w:qFormat/>
    <w:rPr>
      <w:rFonts w:ascii="Garamond" w:hAnsi="Garamond" w:cs="Garamond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Standardschriftart">
    <w:name w:val="Absatz-Standardschriftart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Wingdings" w:hAnsi="Wingdings" w:eastAsia="Times New Roman" w:cs="Times New Roman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Garamond" w:hAnsi="Garamond" w:eastAsia="Times New Roman" w:cs="GaramontAmstSB-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bsatzStandardschriftart1">
    <w:name w:val="Absatz-Standardschriftart1"/>
    <w:qFormat/>
    <w:rPr/>
  </w:style>
  <w:style w:type="character" w:styleId="SprechblasentextZchn">
    <w:name w:val="Sprechblasentext Zchn"/>
    <w:qFormat/>
    <w:rPr>
      <w:sz w:val="18"/>
      <w:szCs w:val="18"/>
      <w:lang w:eastAsia="zh-C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SimSun;宋体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prechblasentext">
    <w:name w:val="Sprechblasentext"/>
    <w:basedOn w:val="Normal"/>
    <w:qFormat/>
    <w:pPr/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LibreOffice/6.4.4.2$MacOSX_X86_64 LibreOffice_project/3d775be2011f3886db32dfd395a6a6d1ca2630ff</Application>
  <Pages>1</Pages>
  <Words>276</Words>
  <Characters>1806</Characters>
  <CharactersWithSpaces>2050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2019-04-18T08:29:00Z</dcterms:created>
  <dc:creator>Plessner</dc:creator>
  <dc:description/>
  <cp:keywords/>
  <dc:language>de-DE</dc:language>
  <cp:lastModifiedBy>UP</cp:lastModifiedBy>
  <cp:lastPrinted>2019-04-18T09:29:00Z</cp:lastPrinted>
  <dcterms:modified xsi:type="dcterms:W3CDTF">2019-04-18T08:29:00Z</dcterms:modified>
  <cp:revision>2</cp:revision>
  <dc:subject/>
  <dc:title>Ethische Fallanalyse </dc:title>
</cp:coreProperties>
</file>