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7DEA" w:rsidRDefault="0088074E" w:rsidP="00AF5321">
      <w:pPr>
        <w:spacing w:line="276" w:lineRule="auto"/>
        <w:jc w:val="center"/>
        <w:rPr>
          <w:rFonts w:ascii="Arial" w:hAnsi="Arial" w:cs="Arial"/>
          <w:b/>
          <w:sz w:val="22"/>
          <w:szCs w:val="22"/>
        </w:rPr>
      </w:pPr>
      <w:r>
        <w:rPr>
          <w:rFonts w:ascii="Arial" w:hAnsi="Arial" w:cs="Arial"/>
          <w:b/>
          <w:sz w:val="22"/>
          <w:szCs w:val="22"/>
        </w:rPr>
        <w:t xml:space="preserve">M9 </w:t>
      </w:r>
      <w:r w:rsidR="00FA75E0" w:rsidRPr="00AF5321">
        <w:rPr>
          <w:rFonts w:ascii="Arial" w:hAnsi="Arial" w:cs="Arial"/>
          <w:b/>
          <w:sz w:val="22"/>
          <w:szCs w:val="22"/>
        </w:rPr>
        <w:t>Modernder Antisemitismus im Kaiserreich in Stuttgart</w:t>
      </w:r>
    </w:p>
    <w:p w:rsidR="0088074E" w:rsidRDefault="0088074E" w:rsidP="00AF5321">
      <w:pPr>
        <w:spacing w:line="276" w:lineRule="auto"/>
        <w:jc w:val="center"/>
        <w:rPr>
          <w:rFonts w:ascii="Arial" w:hAnsi="Arial" w:cs="Arial"/>
          <w:b/>
          <w:sz w:val="22"/>
          <w:szCs w:val="22"/>
        </w:rPr>
      </w:pPr>
    </w:p>
    <w:p w:rsidR="0088074E" w:rsidRDefault="0088074E" w:rsidP="0088074E">
      <w:pPr>
        <w:spacing w:line="276" w:lineRule="auto"/>
        <w:jc w:val="both"/>
        <w:rPr>
          <w:rFonts w:ascii="Arial" w:hAnsi="Arial" w:cs="Arial"/>
          <w:i/>
          <w:sz w:val="22"/>
          <w:szCs w:val="22"/>
        </w:rPr>
      </w:pPr>
      <w:r>
        <w:rPr>
          <w:rFonts w:ascii="Arial" w:hAnsi="Arial" w:cs="Arial"/>
          <w:i/>
          <w:sz w:val="22"/>
          <w:szCs w:val="22"/>
        </w:rPr>
        <w:t xml:space="preserve">Der Kulturwissenschaftler und Historiker Martin Ulmer verfasste 2008 seine Doktorarbeit zum Thema Antisemitismus im öffentlichen Diskurs und im Alltag in Stuttgart. Er lehrt unter anderem an der Universität Tübingen und forscht für das Jerusalemer </w:t>
      </w:r>
      <w:proofErr w:type="spellStart"/>
      <w:r>
        <w:rPr>
          <w:rFonts w:ascii="Arial" w:hAnsi="Arial" w:cs="Arial"/>
          <w:i/>
          <w:sz w:val="22"/>
          <w:szCs w:val="22"/>
        </w:rPr>
        <w:t>Yad</w:t>
      </w:r>
      <w:proofErr w:type="spellEnd"/>
      <w:r>
        <w:rPr>
          <w:rFonts w:ascii="Arial" w:hAnsi="Arial" w:cs="Arial"/>
          <w:i/>
          <w:sz w:val="22"/>
          <w:szCs w:val="22"/>
        </w:rPr>
        <w:t xml:space="preserve"> </w:t>
      </w:r>
      <w:proofErr w:type="spellStart"/>
      <w:r>
        <w:rPr>
          <w:rFonts w:ascii="Arial" w:hAnsi="Arial" w:cs="Arial"/>
          <w:i/>
          <w:sz w:val="22"/>
          <w:szCs w:val="22"/>
        </w:rPr>
        <w:t>Vashem</w:t>
      </w:r>
      <w:proofErr w:type="spellEnd"/>
      <w:r>
        <w:rPr>
          <w:rFonts w:ascii="Arial" w:hAnsi="Arial" w:cs="Arial"/>
          <w:i/>
          <w:sz w:val="22"/>
          <w:szCs w:val="22"/>
        </w:rPr>
        <w:t xml:space="preserve">-Archiv, das sich mit der Aufarbeitung von NS-Verbrechen </w:t>
      </w:r>
      <w:proofErr w:type="gramStart"/>
      <w:r>
        <w:rPr>
          <w:rFonts w:ascii="Arial" w:hAnsi="Arial" w:cs="Arial"/>
          <w:i/>
          <w:sz w:val="22"/>
          <w:szCs w:val="22"/>
        </w:rPr>
        <w:t>auseinander setzt</w:t>
      </w:r>
      <w:proofErr w:type="gramEnd"/>
      <w:r>
        <w:rPr>
          <w:rFonts w:ascii="Arial" w:hAnsi="Arial" w:cs="Arial"/>
          <w:i/>
          <w:sz w:val="22"/>
          <w:szCs w:val="22"/>
        </w:rPr>
        <w:t>. Wegen seiner vielen Veröffentlichungen und seines Einsatzes für dieses Thema gilt er als Experte für jüdisches Leben und Antisemitismus im südwestdeutschen Raum.</w:t>
      </w:r>
    </w:p>
    <w:p w:rsidR="0088074E" w:rsidRPr="0088074E" w:rsidRDefault="0088074E" w:rsidP="0088074E">
      <w:pPr>
        <w:spacing w:line="276" w:lineRule="auto"/>
        <w:jc w:val="both"/>
        <w:rPr>
          <w:rFonts w:ascii="Arial" w:hAnsi="Arial" w:cs="Arial"/>
          <w:i/>
          <w:sz w:val="22"/>
          <w:szCs w:val="22"/>
        </w:rPr>
      </w:pPr>
    </w:p>
    <w:p w:rsidR="00FA75E0" w:rsidRPr="00AF5321" w:rsidRDefault="00FA75E0" w:rsidP="00AF5321">
      <w:pPr>
        <w:spacing w:line="276" w:lineRule="auto"/>
        <w:jc w:val="both"/>
        <w:rPr>
          <w:rFonts w:ascii="Arial" w:hAnsi="Arial" w:cs="Arial"/>
          <w:sz w:val="22"/>
          <w:szCs w:val="22"/>
        </w:rPr>
      </w:pPr>
      <w:r w:rsidRPr="00AF5321">
        <w:rPr>
          <w:rFonts w:ascii="Arial" w:hAnsi="Arial" w:cs="Arial"/>
          <w:sz w:val="22"/>
          <w:szCs w:val="22"/>
        </w:rPr>
        <w:t>Bereits 1882 wurde die Stuttgarter Synagoge, der Stolz der jüdischen Gemeinde Stuttgarts, von unbekannten Tätern geschändet. Dieser Angriff auf die Synagoge (…) richtete sich gegen das bedeutendste repräsentative Symbol der jüdischen Moderne und Gleichberechtigung. Bei Antisemiten war der Zusammenhang von wirtschaftlichem Erfolg und rechtlicher Gleichheit der Juden stets verhasst, weil dies der traditionell subalternen (= geistig auf einem niedrigeren geistigen Niveau stehend) Minderheit angeblich Vorteile gegenüber den Christen verschaffen würde. Über einen langen Zeitraum war in Stuttgart in öffentlichen Versammlungen immer wieder antisemitische Agitation</w:t>
      </w:r>
      <w:r w:rsidR="00EA71F1">
        <w:rPr>
          <w:rFonts w:ascii="Arial" w:hAnsi="Arial" w:cs="Arial"/>
          <w:sz w:val="22"/>
          <w:szCs w:val="22"/>
        </w:rPr>
        <w:t xml:space="preserve"> (= aggressive Tätigkeit) </w:t>
      </w:r>
      <w:r w:rsidRPr="00AF5321">
        <w:rPr>
          <w:rFonts w:ascii="Arial" w:hAnsi="Arial" w:cs="Arial"/>
          <w:sz w:val="22"/>
          <w:szCs w:val="22"/>
        </w:rPr>
        <w:t>von einschlägigen nationalistischen Organisationen zu beobachten.</w:t>
      </w:r>
    </w:p>
    <w:p w:rsidR="00FA75E0" w:rsidRPr="00AF5321" w:rsidRDefault="00AF5321" w:rsidP="00AF5321">
      <w:pPr>
        <w:spacing w:line="276" w:lineRule="auto"/>
        <w:jc w:val="both"/>
        <w:rPr>
          <w:rFonts w:ascii="Arial" w:hAnsi="Arial" w:cs="Arial"/>
          <w:sz w:val="22"/>
          <w:szCs w:val="22"/>
        </w:rPr>
      </w:pPr>
      <w:r w:rsidRPr="00AF5321">
        <w:rPr>
          <w:rFonts w:ascii="Arial" w:hAnsi="Arial" w:cs="Arial"/>
          <w:sz w:val="22"/>
          <w:szCs w:val="22"/>
        </w:rPr>
        <w:t>(…)</w:t>
      </w:r>
    </w:p>
    <w:p w:rsidR="00AF5321" w:rsidRDefault="00AF5321" w:rsidP="00AF5321">
      <w:pPr>
        <w:spacing w:line="276" w:lineRule="auto"/>
        <w:jc w:val="both"/>
        <w:rPr>
          <w:rFonts w:ascii="Arial" w:hAnsi="Arial" w:cs="Arial"/>
          <w:sz w:val="22"/>
          <w:szCs w:val="22"/>
        </w:rPr>
      </w:pPr>
      <w:r w:rsidRPr="00AF5321">
        <w:rPr>
          <w:rFonts w:ascii="Arial" w:hAnsi="Arial" w:cs="Arial"/>
          <w:sz w:val="22"/>
          <w:szCs w:val="22"/>
        </w:rPr>
        <w:t>In jenen Jahren (gemeint sind die 1890er Jahre) erreichte der Antisemitismus reichsweit einen Höhepunkt. Ausgehend von publizistischen</w:t>
      </w:r>
      <w:r w:rsidR="00FE2CA4">
        <w:rPr>
          <w:rStyle w:val="Funotenzeichen"/>
          <w:rFonts w:ascii="Arial" w:hAnsi="Arial" w:cs="Arial"/>
          <w:sz w:val="22"/>
          <w:szCs w:val="22"/>
        </w:rPr>
        <w:footnoteReference w:id="1"/>
      </w:r>
      <w:r w:rsidR="00FE2CA4">
        <w:rPr>
          <w:rFonts w:ascii="Arial" w:hAnsi="Arial" w:cs="Arial"/>
          <w:sz w:val="22"/>
          <w:szCs w:val="22"/>
        </w:rPr>
        <w:t xml:space="preserve"> </w:t>
      </w:r>
      <w:r w:rsidRPr="00AF5321">
        <w:rPr>
          <w:rFonts w:ascii="Arial" w:hAnsi="Arial" w:cs="Arial"/>
          <w:sz w:val="22"/>
          <w:szCs w:val="22"/>
        </w:rPr>
        <w:t xml:space="preserve">Angriffen des württembergischen </w:t>
      </w:r>
      <w:r w:rsidRPr="00EA71F1">
        <w:rPr>
          <w:rFonts w:ascii="Arial" w:hAnsi="Arial" w:cs="Arial"/>
          <w:sz w:val="22"/>
          <w:szCs w:val="22"/>
        </w:rPr>
        <w:t>Zentralwohlfahrtsverbandes</w:t>
      </w:r>
      <w:r w:rsidR="00FE2CA4">
        <w:rPr>
          <w:rStyle w:val="Funotenzeichen"/>
          <w:rFonts w:ascii="Arial" w:hAnsi="Arial" w:cs="Arial"/>
          <w:sz w:val="22"/>
          <w:szCs w:val="22"/>
        </w:rPr>
        <w:footnoteReference w:id="2"/>
      </w:r>
      <w:r w:rsidR="00EA71F1">
        <w:rPr>
          <w:rFonts w:ascii="Arial" w:hAnsi="Arial" w:cs="Arial"/>
          <w:sz w:val="22"/>
          <w:szCs w:val="22"/>
        </w:rPr>
        <w:t xml:space="preserve"> </w:t>
      </w:r>
      <w:r w:rsidRPr="00AF5321">
        <w:rPr>
          <w:rFonts w:ascii="Arial" w:hAnsi="Arial" w:cs="Arial"/>
          <w:sz w:val="22"/>
          <w:szCs w:val="22"/>
        </w:rPr>
        <w:t>auf angebliche „Wucher</w:t>
      </w:r>
      <w:r w:rsidR="00FE2CA4">
        <w:rPr>
          <w:rStyle w:val="Funotenzeichen"/>
          <w:rFonts w:ascii="Arial" w:hAnsi="Arial" w:cs="Arial"/>
          <w:sz w:val="22"/>
          <w:szCs w:val="22"/>
        </w:rPr>
        <w:footnoteReference w:id="3"/>
      </w:r>
      <w:r w:rsidRPr="00AF5321">
        <w:rPr>
          <w:rFonts w:ascii="Arial" w:hAnsi="Arial" w:cs="Arial"/>
          <w:sz w:val="22"/>
          <w:szCs w:val="22"/>
        </w:rPr>
        <w:t>-Praktik</w:t>
      </w:r>
      <w:r w:rsidR="00EA71F1">
        <w:rPr>
          <w:rFonts w:ascii="Arial" w:hAnsi="Arial" w:cs="Arial"/>
          <w:sz w:val="22"/>
          <w:szCs w:val="22"/>
        </w:rPr>
        <w:t>e</w:t>
      </w:r>
      <w:r w:rsidRPr="00AF5321">
        <w:rPr>
          <w:rFonts w:ascii="Arial" w:hAnsi="Arial" w:cs="Arial"/>
          <w:sz w:val="22"/>
          <w:szCs w:val="22"/>
        </w:rPr>
        <w:t>n“ jüdischer Viehhändler im Frühjahr 1892, führte dieser Diskurs, den die demokratische Presse aufdeckte und skandalisierte, zum Massenaustritt jüdischer Bürger aus dem lokalen Wohlfahrtsverband. Ende 1892 beschlossen die Konservativen auf ihrem reichsweiten Parteitag in der Berliner Brauerei Tivoli die Einschränkung jüdischen Einflusses und griffen damit breite antiemanzipatorische</w:t>
      </w:r>
      <w:r w:rsidR="00FE2CA4">
        <w:rPr>
          <w:rStyle w:val="Funotenzeichen"/>
          <w:rFonts w:ascii="Arial" w:hAnsi="Arial" w:cs="Arial"/>
          <w:sz w:val="22"/>
          <w:szCs w:val="22"/>
        </w:rPr>
        <w:footnoteReference w:id="4"/>
      </w:r>
      <w:r w:rsidR="00FE2CA4">
        <w:rPr>
          <w:rFonts w:ascii="Arial" w:hAnsi="Arial" w:cs="Arial"/>
          <w:sz w:val="22"/>
          <w:szCs w:val="22"/>
        </w:rPr>
        <w:t xml:space="preserve"> </w:t>
      </w:r>
      <w:r w:rsidRPr="00AF5321">
        <w:rPr>
          <w:rFonts w:ascii="Arial" w:hAnsi="Arial" w:cs="Arial"/>
          <w:sz w:val="22"/>
          <w:szCs w:val="22"/>
        </w:rPr>
        <w:t xml:space="preserve">Stimmungen gegen die Gleichberechtigung der Juden auf. Die permanente öffentliche Beschäftigung der Antisemiten mit der „Judenfrage“ bleib auch im lokalen Feld nicht folgenlos: Eine Initiative aller Anwohner und Anwohnerinnen auf Tilgung (= Auswechslung) des Namens der Judenstraße (in Stuttgart) führte Ende 1893 im Stuttgarter Gemeinderat – zumeist Handwerker und Kaufleute – zur Umbenennung der Judenstraße. Im Herbst 1892 hieß es: </w:t>
      </w:r>
      <w:r w:rsidRPr="00AF5321">
        <w:rPr>
          <w:rFonts w:ascii="Arial" w:hAnsi="Arial" w:cs="Arial"/>
          <w:i/>
          <w:sz w:val="22"/>
          <w:szCs w:val="22"/>
        </w:rPr>
        <w:t xml:space="preserve">Die Judengassen hatten früher als geringe und verachtete Straßen gegolten. Daher komme es, dass es </w:t>
      </w:r>
      <w:proofErr w:type="spellStart"/>
      <w:r w:rsidRPr="00AF5321">
        <w:rPr>
          <w:rFonts w:ascii="Arial" w:hAnsi="Arial" w:cs="Arial"/>
          <w:i/>
          <w:sz w:val="22"/>
          <w:szCs w:val="22"/>
        </w:rPr>
        <w:t>auswärtigs</w:t>
      </w:r>
      <w:proofErr w:type="spellEnd"/>
      <w:r w:rsidRPr="00AF5321">
        <w:rPr>
          <w:rFonts w:ascii="Arial" w:hAnsi="Arial" w:cs="Arial"/>
          <w:i/>
          <w:sz w:val="22"/>
          <w:szCs w:val="22"/>
        </w:rPr>
        <w:t xml:space="preserve"> einen höchst ungünstigen Eindruck mache, wenn die hiesigen Geschäftsleute sagen, dass sie in der Judenstraße wohnen.</w:t>
      </w:r>
      <w:r w:rsidRPr="00AF5321">
        <w:rPr>
          <w:rFonts w:ascii="Arial" w:hAnsi="Arial" w:cs="Arial"/>
          <w:sz w:val="22"/>
          <w:szCs w:val="22"/>
        </w:rPr>
        <w:t xml:space="preserve"> Die antisemitischen Argumente, die Judengasse sei ein Stigma</w:t>
      </w:r>
      <w:r w:rsidR="00FE2CA4">
        <w:rPr>
          <w:rStyle w:val="Funotenzeichen"/>
          <w:rFonts w:ascii="Arial" w:hAnsi="Arial" w:cs="Arial"/>
          <w:sz w:val="22"/>
          <w:szCs w:val="22"/>
        </w:rPr>
        <w:footnoteReference w:id="5"/>
      </w:r>
      <w:r w:rsidR="00FE2CA4">
        <w:rPr>
          <w:rFonts w:ascii="Arial" w:hAnsi="Arial" w:cs="Arial"/>
          <w:sz w:val="22"/>
          <w:szCs w:val="22"/>
        </w:rPr>
        <w:t xml:space="preserve"> </w:t>
      </w:r>
      <w:r w:rsidRPr="00AF5321">
        <w:rPr>
          <w:rFonts w:ascii="Arial" w:hAnsi="Arial" w:cs="Arial"/>
          <w:sz w:val="22"/>
          <w:szCs w:val="22"/>
        </w:rPr>
        <w:t>und für die Anwohner nur mit schlechtem Ansehen verbunden, dokumentierten, wie populär die „</w:t>
      </w:r>
      <w:proofErr w:type="spellStart"/>
      <w:r w:rsidRPr="00AF5321">
        <w:rPr>
          <w:rFonts w:ascii="Arial" w:hAnsi="Arial" w:cs="Arial"/>
          <w:sz w:val="22"/>
          <w:szCs w:val="22"/>
          <w:u w:val="single"/>
        </w:rPr>
        <w:t>Ethnsierung</w:t>
      </w:r>
      <w:proofErr w:type="spellEnd"/>
      <w:r w:rsidRPr="00AF5321">
        <w:rPr>
          <w:rFonts w:ascii="Arial" w:hAnsi="Arial" w:cs="Arial"/>
          <w:sz w:val="22"/>
          <w:szCs w:val="22"/>
        </w:rPr>
        <w:t>“</w:t>
      </w:r>
      <w:r w:rsidR="00FE2CA4">
        <w:rPr>
          <w:rStyle w:val="Funotenzeichen"/>
          <w:rFonts w:ascii="Arial" w:hAnsi="Arial" w:cs="Arial"/>
          <w:sz w:val="22"/>
          <w:szCs w:val="22"/>
        </w:rPr>
        <w:footnoteReference w:id="6"/>
      </w:r>
      <w:r w:rsidR="00FE2CA4">
        <w:rPr>
          <w:rFonts w:ascii="Arial" w:hAnsi="Arial" w:cs="Arial"/>
          <w:sz w:val="22"/>
          <w:szCs w:val="22"/>
        </w:rPr>
        <w:t xml:space="preserve"> wegen </w:t>
      </w:r>
      <w:r w:rsidRPr="00AF5321">
        <w:rPr>
          <w:rFonts w:ascii="Arial" w:hAnsi="Arial" w:cs="Arial"/>
          <w:sz w:val="22"/>
          <w:szCs w:val="22"/>
        </w:rPr>
        <w:t>der jüdischen Moderne</w:t>
      </w:r>
      <w:r w:rsidR="0088074E">
        <w:rPr>
          <w:rFonts w:ascii="Arial" w:hAnsi="Arial" w:cs="Arial"/>
          <w:sz w:val="22"/>
          <w:szCs w:val="22"/>
        </w:rPr>
        <w:t xml:space="preserve"> in wenigen Jahrzehnten der Industrialisierung und Emanzipation der Juden bereits geworden ist, die vom Ablehnungsbedürfnis gegen alles Jüdische getragen war.</w:t>
      </w:r>
    </w:p>
    <w:p w:rsidR="003876D3" w:rsidRPr="003876D3" w:rsidRDefault="003876D3" w:rsidP="003876D3">
      <w:pPr>
        <w:rPr>
          <w:rFonts w:ascii="Arial" w:eastAsia="Times New Roman" w:hAnsi="Arial" w:cs="Arial"/>
          <w:sz w:val="10"/>
          <w:szCs w:val="10"/>
          <w:lang w:eastAsia="de-DE"/>
        </w:rPr>
      </w:pPr>
      <w:r w:rsidRPr="003876D3">
        <w:rPr>
          <w:rFonts w:ascii="Arial" w:eastAsia="Times New Roman" w:hAnsi="Arial" w:cs="Arial"/>
          <w:color w:val="000000"/>
          <w:sz w:val="10"/>
          <w:szCs w:val="10"/>
          <w:lang w:eastAsia="de-DE"/>
        </w:rPr>
        <w:t xml:space="preserve">Andrea Hoffmann, Utz </w:t>
      </w:r>
      <w:proofErr w:type="spellStart"/>
      <w:r w:rsidRPr="003876D3">
        <w:rPr>
          <w:rFonts w:ascii="Arial" w:eastAsia="Times New Roman" w:hAnsi="Arial" w:cs="Arial"/>
          <w:color w:val="000000"/>
          <w:sz w:val="10"/>
          <w:szCs w:val="10"/>
          <w:lang w:eastAsia="de-DE"/>
        </w:rPr>
        <w:t>Jeggle</w:t>
      </w:r>
      <w:proofErr w:type="spellEnd"/>
      <w:r w:rsidRPr="003876D3">
        <w:rPr>
          <w:rFonts w:ascii="Arial" w:eastAsia="Times New Roman" w:hAnsi="Arial" w:cs="Arial"/>
          <w:color w:val="000000"/>
          <w:sz w:val="10"/>
          <w:szCs w:val="10"/>
          <w:lang w:eastAsia="de-DE"/>
        </w:rPr>
        <w:t>, Martin Ulmer: Jüdische Modernität und Antisemitismus in Württemberg 1871-1938, in ZWLG 63 (2004), S. 309-368, hier S. 350-351.</w:t>
      </w:r>
    </w:p>
    <w:p w:rsidR="0088074E" w:rsidRDefault="002028C3" w:rsidP="00AF5321">
      <w:pPr>
        <w:spacing w:line="276" w:lineRule="auto"/>
        <w:jc w:val="both"/>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9264" behindDoc="0" locked="0" layoutInCell="1" allowOverlap="1">
                <wp:simplePos x="0" y="0"/>
                <wp:positionH relativeFrom="column">
                  <wp:posOffset>-181610</wp:posOffset>
                </wp:positionH>
                <wp:positionV relativeFrom="paragraph">
                  <wp:posOffset>54000</wp:posOffset>
                </wp:positionV>
                <wp:extent cx="6203950" cy="1156970"/>
                <wp:effectExtent l="0" t="0" r="19050" b="11430"/>
                <wp:wrapNone/>
                <wp:docPr id="1" name="Abgerundetes Rechteck 1"/>
                <wp:cNvGraphicFramePr/>
                <a:graphic xmlns:a="http://schemas.openxmlformats.org/drawingml/2006/main">
                  <a:graphicData uri="http://schemas.microsoft.com/office/word/2010/wordprocessingShape">
                    <wps:wsp>
                      <wps:cNvSpPr/>
                      <wps:spPr>
                        <a:xfrm>
                          <a:off x="0" y="0"/>
                          <a:ext cx="6203950" cy="115697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2662E60" id="Abgerundetes Rechteck 1" o:spid="_x0000_s1026" style="position:absolute;margin-left:-14.3pt;margin-top:4.25pt;width:488.5pt;height:91.1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" filled="f" strokecolor="black [3213]" strokeweight="1pt">
                <v:stroke joinstyle="miter"/>
              </v:roundrect>
            </w:pict>
          </mc:Fallback>
        </mc:AlternateContent>
      </w:r>
    </w:p>
    <w:p w:rsidR="0088074E" w:rsidRDefault="0088074E" w:rsidP="0088074E">
      <w:pPr>
        <w:pStyle w:val="Listenabsatz"/>
        <w:numPr>
          <w:ilvl w:val="0"/>
          <w:numId w:val="1"/>
        </w:numPr>
        <w:spacing w:line="276" w:lineRule="auto"/>
        <w:jc w:val="both"/>
        <w:rPr>
          <w:rFonts w:ascii="Arial" w:hAnsi="Arial" w:cs="Arial"/>
          <w:sz w:val="22"/>
          <w:szCs w:val="22"/>
        </w:rPr>
      </w:pPr>
      <w:r>
        <w:rPr>
          <w:rFonts w:ascii="Arial" w:hAnsi="Arial" w:cs="Arial"/>
          <w:sz w:val="22"/>
          <w:szCs w:val="22"/>
        </w:rPr>
        <w:t>Arbeite aus Martin Ulmers Text die gegen Juden gerichteten Ereignisse in Stuttgart heraus.</w:t>
      </w:r>
    </w:p>
    <w:p w:rsidR="0088074E" w:rsidRDefault="0088074E" w:rsidP="0088074E">
      <w:pPr>
        <w:pStyle w:val="Listenabsatz"/>
        <w:numPr>
          <w:ilvl w:val="0"/>
          <w:numId w:val="1"/>
        </w:numPr>
        <w:spacing w:line="276" w:lineRule="auto"/>
        <w:jc w:val="both"/>
        <w:rPr>
          <w:rFonts w:ascii="Arial" w:hAnsi="Arial" w:cs="Arial"/>
          <w:sz w:val="22"/>
          <w:szCs w:val="22"/>
        </w:rPr>
      </w:pPr>
      <w:r>
        <w:rPr>
          <w:rFonts w:ascii="Arial" w:hAnsi="Arial" w:cs="Arial"/>
          <w:sz w:val="22"/>
          <w:szCs w:val="22"/>
        </w:rPr>
        <w:t>Analysiere, wer für die antisemitischen Vorkommnisse verantwortlich war.</w:t>
      </w:r>
    </w:p>
    <w:p w:rsidR="0088074E" w:rsidRPr="0088074E" w:rsidRDefault="0088074E" w:rsidP="0088074E">
      <w:pPr>
        <w:pStyle w:val="Listenabsatz"/>
        <w:numPr>
          <w:ilvl w:val="0"/>
          <w:numId w:val="1"/>
        </w:numPr>
        <w:spacing w:line="276" w:lineRule="auto"/>
        <w:jc w:val="both"/>
        <w:rPr>
          <w:rFonts w:ascii="Arial" w:hAnsi="Arial" w:cs="Arial"/>
          <w:sz w:val="22"/>
          <w:szCs w:val="22"/>
        </w:rPr>
      </w:pPr>
      <w:r>
        <w:rPr>
          <w:rFonts w:ascii="Arial" w:hAnsi="Arial" w:cs="Arial"/>
          <w:sz w:val="22"/>
          <w:szCs w:val="22"/>
        </w:rPr>
        <w:t xml:space="preserve">Beurteile, inwiefern </w:t>
      </w:r>
      <w:r w:rsidR="00FE2CA4">
        <w:rPr>
          <w:rFonts w:ascii="Arial" w:hAnsi="Arial" w:cs="Arial"/>
          <w:sz w:val="22"/>
          <w:szCs w:val="22"/>
        </w:rPr>
        <w:t>diese Vorgänge</w:t>
      </w:r>
      <w:r>
        <w:rPr>
          <w:rFonts w:ascii="Arial" w:hAnsi="Arial" w:cs="Arial"/>
          <w:sz w:val="22"/>
          <w:szCs w:val="22"/>
        </w:rPr>
        <w:t xml:space="preserve"> Gretchen und ihre Familie bei ihrer Entscheidung beeinflusst haben könnte</w:t>
      </w:r>
      <w:r w:rsidR="002028C3">
        <w:rPr>
          <w:rFonts w:ascii="Arial" w:hAnsi="Arial" w:cs="Arial"/>
          <w:sz w:val="22"/>
          <w:szCs w:val="22"/>
        </w:rPr>
        <w:t>n</w:t>
      </w:r>
      <w:r>
        <w:rPr>
          <w:rFonts w:ascii="Arial" w:hAnsi="Arial" w:cs="Arial"/>
          <w:sz w:val="22"/>
          <w:szCs w:val="22"/>
        </w:rPr>
        <w:t>.</w:t>
      </w:r>
    </w:p>
    <w:sectPr w:rsidR="0088074E" w:rsidRPr="0088074E" w:rsidSect="00F60A1E">
      <w:foot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4622" w:rsidRDefault="009E4622" w:rsidP="008A0303">
      <w:r>
        <w:separator/>
      </w:r>
    </w:p>
  </w:endnote>
  <w:endnote w:type="continuationSeparator" w:id="0">
    <w:p w:rsidR="009E4622" w:rsidRDefault="009E4622" w:rsidP="008A0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0303" w:rsidRPr="008A0303" w:rsidRDefault="008A0303" w:rsidP="008A0303">
    <w:pPr>
      <w:jc w:val="center"/>
      <w:rPr>
        <w:rFonts w:ascii="Times New Roman" w:eastAsia="Times New Roman" w:hAnsi="Times New Roman" w:cs="Times New Roman"/>
        <w:sz w:val="21"/>
        <w:szCs w:val="21"/>
        <w:lang w:eastAsia="de-DE"/>
      </w:rPr>
    </w:pPr>
    <w:r w:rsidRPr="00C85C83">
      <w:rPr>
        <w:rFonts w:ascii="Helvetica" w:eastAsia="Times New Roman" w:hAnsi="Helvetica" w:cs="Times New Roman"/>
        <w:color w:val="000000"/>
        <w:sz w:val="21"/>
        <w:szCs w:val="21"/>
        <w:lang w:eastAsia="de-DE"/>
      </w:rPr>
      <w:t>Arbeitskreis für Landeskunde/Landesgeschichte RP Stuttgart</w:t>
    </w:r>
    <w:r w:rsidRPr="00C85C83">
      <w:rPr>
        <w:rFonts w:ascii="Helvetica" w:eastAsia="Times New Roman" w:hAnsi="Helvetica" w:cs="Times New Roman"/>
        <w:color w:val="000000"/>
        <w:sz w:val="21"/>
        <w:szCs w:val="21"/>
        <w:lang w:eastAsia="de-DE"/>
      </w:rPr>
      <w:br/>
    </w:r>
    <w:hyperlink r:id="rId1" w:history="1">
      <w:r w:rsidRPr="00C85C83">
        <w:rPr>
          <w:rFonts w:ascii="Helvetica" w:eastAsia="Times New Roman" w:hAnsi="Helvetica" w:cs="Times New Roman"/>
          <w:color w:val="0000FF"/>
          <w:sz w:val="21"/>
          <w:szCs w:val="21"/>
          <w:u w:val="single"/>
          <w:lang w:eastAsia="de-DE"/>
        </w:rPr>
        <w:t>www.landeskunde-bw.de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4622" w:rsidRDefault="009E4622" w:rsidP="008A0303">
      <w:r>
        <w:separator/>
      </w:r>
    </w:p>
  </w:footnote>
  <w:footnote w:type="continuationSeparator" w:id="0">
    <w:p w:rsidR="009E4622" w:rsidRDefault="009E4622" w:rsidP="008A0303">
      <w:r>
        <w:continuationSeparator/>
      </w:r>
    </w:p>
  </w:footnote>
  <w:footnote w:id="1">
    <w:p w:rsidR="00FE2CA4" w:rsidRPr="00FE2CA4" w:rsidRDefault="00FE2CA4">
      <w:pPr>
        <w:pStyle w:val="Funotentext"/>
        <w:rPr>
          <w:rFonts w:ascii="Arial" w:hAnsi="Arial" w:cs="Arial"/>
          <w:sz w:val="14"/>
          <w:szCs w:val="14"/>
        </w:rPr>
      </w:pPr>
      <w:r w:rsidRPr="00FE2CA4">
        <w:rPr>
          <w:rStyle w:val="Funotenzeichen"/>
          <w:rFonts w:ascii="Arial" w:hAnsi="Arial" w:cs="Arial"/>
          <w:sz w:val="14"/>
          <w:szCs w:val="14"/>
        </w:rPr>
        <w:footnoteRef/>
      </w:r>
      <w:r w:rsidRPr="00FE2CA4">
        <w:rPr>
          <w:rFonts w:ascii="Arial" w:hAnsi="Arial" w:cs="Arial"/>
          <w:sz w:val="14"/>
          <w:szCs w:val="14"/>
        </w:rPr>
        <w:t xml:space="preserve">  = der Presse</w:t>
      </w:r>
    </w:p>
  </w:footnote>
  <w:footnote w:id="2">
    <w:p w:rsidR="00FE2CA4" w:rsidRPr="00FE2CA4" w:rsidRDefault="00FE2CA4">
      <w:pPr>
        <w:pStyle w:val="Funotentext"/>
        <w:rPr>
          <w:rFonts w:ascii="Arial" w:hAnsi="Arial" w:cs="Arial"/>
          <w:sz w:val="14"/>
          <w:szCs w:val="14"/>
        </w:rPr>
      </w:pPr>
      <w:r w:rsidRPr="00FE2CA4">
        <w:rPr>
          <w:rStyle w:val="Funotenzeichen"/>
          <w:rFonts w:ascii="Arial" w:hAnsi="Arial" w:cs="Arial"/>
          <w:sz w:val="14"/>
          <w:szCs w:val="14"/>
        </w:rPr>
        <w:footnoteRef/>
      </w:r>
      <w:r w:rsidRPr="00FE2CA4">
        <w:rPr>
          <w:rFonts w:ascii="Arial" w:hAnsi="Arial" w:cs="Arial"/>
          <w:sz w:val="14"/>
          <w:szCs w:val="14"/>
        </w:rPr>
        <w:t xml:space="preserve"> =Vereine, die sich im Sozialbereich und der Fürsorge betätigen</w:t>
      </w:r>
    </w:p>
  </w:footnote>
  <w:footnote w:id="3">
    <w:p w:rsidR="00FE2CA4" w:rsidRPr="00FE2CA4" w:rsidRDefault="00FE2CA4">
      <w:pPr>
        <w:pStyle w:val="Funotentext"/>
        <w:rPr>
          <w:rFonts w:ascii="Arial" w:hAnsi="Arial" w:cs="Arial"/>
          <w:sz w:val="14"/>
          <w:szCs w:val="14"/>
        </w:rPr>
      </w:pPr>
      <w:r w:rsidRPr="00FE2CA4">
        <w:rPr>
          <w:rStyle w:val="Funotenzeichen"/>
          <w:rFonts w:ascii="Arial" w:hAnsi="Arial" w:cs="Arial"/>
          <w:sz w:val="14"/>
          <w:szCs w:val="14"/>
        </w:rPr>
        <w:footnoteRef/>
      </w:r>
      <w:r w:rsidRPr="00FE2CA4">
        <w:rPr>
          <w:rFonts w:ascii="Arial" w:hAnsi="Arial" w:cs="Arial"/>
          <w:sz w:val="14"/>
          <w:szCs w:val="14"/>
        </w:rPr>
        <w:t xml:space="preserve"> = überhöhe finanzielle Forderungen</w:t>
      </w:r>
    </w:p>
  </w:footnote>
  <w:footnote w:id="4">
    <w:p w:rsidR="00FE2CA4" w:rsidRPr="00FE2CA4" w:rsidRDefault="00FE2CA4">
      <w:pPr>
        <w:pStyle w:val="Funotentext"/>
        <w:rPr>
          <w:rFonts w:ascii="Arial" w:hAnsi="Arial" w:cs="Arial"/>
          <w:sz w:val="14"/>
          <w:szCs w:val="14"/>
        </w:rPr>
      </w:pPr>
      <w:r w:rsidRPr="00FE2CA4">
        <w:rPr>
          <w:rStyle w:val="Funotenzeichen"/>
          <w:rFonts w:ascii="Arial" w:hAnsi="Arial" w:cs="Arial"/>
          <w:sz w:val="14"/>
          <w:szCs w:val="14"/>
        </w:rPr>
        <w:footnoteRef/>
      </w:r>
      <w:r w:rsidRPr="00FE2CA4">
        <w:rPr>
          <w:rFonts w:ascii="Arial" w:hAnsi="Arial" w:cs="Arial"/>
          <w:sz w:val="14"/>
          <w:szCs w:val="14"/>
        </w:rPr>
        <w:t xml:space="preserve"> = gegen Gleichberechtigung</w:t>
      </w:r>
    </w:p>
  </w:footnote>
  <w:footnote w:id="5">
    <w:p w:rsidR="00FE2CA4" w:rsidRPr="00FE2CA4" w:rsidRDefault="00FE2CA4">
      <w:pPr>
        <w:pStyle w:val="Funotentext"/>
        <w:rPr>
          <w:rFonts w:ascii="Arial" w:hAnsi="Arial" w:cs="Arial"/>
          <w:sz w:val="14"/>
          <w:szCs w:val="14"/>
        </w:rPr>
      </w:pPr>
      <w:r w:rsidRPr="00FE2CA4">
        <w:rPr>
          <w:rStyle w:val="Funotenzeichen"/>
          <w:rFonts w:ascii="Arial" w:hAnsi="Arial" w:cs="Arial"/>
          <w:sz w:val="14"/>
          <w:szCs w:val="14"/>
        </w:rPr>
        <w:footnoteRef/>
      </w:r>
      <w:r w:rsidRPr="00FE2CA4">
        <w:rPr>
          <w:rFonts w:ascii="Arial" w:hAnsi="Arial" w:cs="Arial"/>
          <w:sz w:val="14"/>
          <w:szCs w:val="14"/>
        </w:rPr>
        <w:t xml:space="preserve"> (= negativ behaftet</w:t>
      </w:r>
    </w:p>
  </w:footnote>
  <w:footnote w:id="6">
    <w:p w:rsidR="00FE2CA4" w:rsidRDefault="00FE2CA4">
      <w:pPr>
        <w:pStyle w:val="Funotentext"/>
      </w:pPr>
      <w:r w:rsidRPr="00FE2CA4">
        <w:rPr>
          <w:rStyle w:val="Funotenzeichen"/>
          <w:rFonts w:ascii="Arial" w:hAnsi="Arial" w:cs="Arial"/>
          <w:sz w:val="14"/>
          <w:szCs w:val="14"/>
        </w:rPr>
        <w:footnoteRef/>
      </w:r>
      <w:r w:rsidRPr="00FE2CA4">
        <w:rPr>
          <w:rFonts w:ascii="Arial" w:hAnsi="Arial" w:cs="Arial"/>
          <w:sz w:val="14"/>
          <w:szCs w:val="14"/>
        </w:rPr>
        <w:t xml:space="preserve"> = Vorgang, bei dem Personen wegen ihres Aussehrens oder Verhaltens Zuordnung einer Ethnie zugeordne</w:t>
      </w:r>
      <w:bookmarkStart w:id="0" w:name="_GoBack"/>
      <w:bookmarkEnd w:id="0"/>
      <w:r w:rsidRPr="00FE2CA4">
        <w:rPr>
          <w:rFonts w:ascii="Arial" w:hAnsi="Arial" w:cs="Arial"/>
          <w:sz w:val="14"/>
          <w:szCs w:val="14"/>
        </w:rPr>
        <w:t>t werden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F3767E5"/>
    <w:multiLevelType w:val="hybridMultilevel"/>
    <w:tmpl w:val="6CFED47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75E0"/>
    <w:rsid w:val="000575A7"/>
    <w:rsid w:val="00061090"/>
    <w:rsid w:val="00063171"/>
    <w:rsid w:val="000D2977"/>
    <w:rsid w:val="000D4BD2"/>
    <w:rsid w:val="00113554"/>
    <w:rsid w:val="0015743B"/>
    <w:rsid w:val="00173028"/>
    <w:rsid w:val="00193A8A"/>
    <w:rsid w:val="00194CA5"/>
    <w:rsid w:val="001D2CAF"/>
    <w:rsid w:val="001D4069"/>
    <w:rsid w:val="001E7084"/>
    <w:rsid w:val="002028C3"/>
    <w:rsid w:val="00220B65"/>
    <w:rsid w:val="002234DB"/>
    <w:rsid w:val="0023788A"/>
    <w:rsid w:val="00257C30"/>
    <w:rsid w:val="00293765"/>
    <w:rsid w:val="002A0936"/>
    <w:rsid w:val="002A5435"/>
    <w:rsid w:val="002C042A"/>
    <w:rsid w:val="002E5392"/>
    <w:rsid w:val="00312611"/>
    <w:rsid w:val="003335D2"/>
    <w:rsid w:val="00344469"/>
    <w:rsid w:val="00350B0D"/>
    <w:rsid w:val="003629E0"/>
    <w:rsid w:val="003876D3"/>
    <w:rsid w:val="003A4166"/>
    <w:rsid w:val="003C081C"/>
    <w:rsid w:val="003C37F6"/>
    <w:rsid w:val="003E3ED3"/>
    <w:rsid w:val="003F601E"/>
    <w:rsid w:val="00410448"/>
    <w:rsid w:val="004223BB"/>
    <w:rsid w:val="00475F0F"/>
    <w:rsid w:val="00490BF9"/>
    <w:rsid w:val="004C1233"/>
    <w:rsid w:val="004C3752"/>
    <w:rsid w:val="00507187"/>
    <w:rsid w:val="0052025C"/>
    <w:rsid w:val="005302F8"/>
    <w:rsid w:val="005311B8"/>
    <w:rsid w:val="00543DA5"/>
    <w:rsid w:val="00546716"/>
    <w:rsid w:val="005475BE"/>
    <w:rsid w:val="0057459C"/>
    <w:rsid w:val="00595210"/>
    <w:rsid w:val="005B0FD4"/>
    <w:rsid w:val="005D7BA6"/>
    <w:rsid w:val="005F38BA"/>
    <w:rsid w:val="006027E4"/>
    <w:rsid w:val="006229B4"/>
    <w:rsid w:val="00643C86"/>
    <w:rsid w:val="006D62C8"/>
    <w:rsid w:val="006D716F"/>
    <w:rsid w:val="006E0452"/>
    <w:rsid w:val="006E0584"/>
    <w:rsid w:val="00720765"/>
    <w:rsid w:val="0072090B"/>
    <w:rsid w:val="00743311"/>
    <w:rsid w:val="00745A57"/>
    <w:rsid w:val="00746C25"/>
    <w:rsid w:val="0076620B"/>
    <w:rsid w:val="007831BD"/>
    <w:rsid w:val="007A32EE"/>
    <w:rsid w:val="007A4681"/>
    <w:rsid w:val="007D5890"/>
    <w:rsid w:val="007E4974"/>
    <w:rsid w:val="007E71D2"/>
    <w:rsid w:val="007F7096"/>
    <w:rsid w:val="00820375"/>
    <w:rsid w:val="0083424F"/>
    <w:rsid w:val="00840622"/>
    <w:rsid w:val="00850D9B"/>
    <w:rsid w:val="008804E0"/>
    <w:rsid w:val="0088074E"/>
    <w:rsid w:val="00885CF9"/>
    <w:rsid w:val="008A0303"/>
    <w:rsid w:val="008B5C62"/>
    <w:rsid w:val="0091539F"/>
    <w:rsid w:val="0094277B"/>
    <w:rsid w:val="00966EF1"/>
    <w:rsid w:val="009716E0"/>
    <w:rsid w:val="0098001D"/>
    <w:rsid w:val="00990A1A"/>
    <w:rsid w:val="009C7DEA"/>
    <w:rsid w:val="009D2624"/>
    <w:rsid w:val="009E20D1"/>
    <w:rsid w:val="009E4622"/>
    <w:rsid w:val="009F150D"/>
    <w:rsid w:val="00A047A9"/>
    <w:rsid w:val="00A20B42"/>
    <w:rsid w:val="00A21ED0"/>
    <w:rsid w:val="00A23FF6"/>
    <w:rsid w:val="00A5254E"/>
    <w:rsid w:val="00A547B1"/>
    <w:rsid w:val="00A76A8A"/>
    <w:rsid w:val="00A8401E"/>
    <w:rsid w:val="00AB5D19"/>
    <w:rsid w:val="00AD62F8"/>
    <w:rsid w:val="00AE3048"/>
    <w:rsid w:val="00AE5523"/>
    <w:rsid w:val="00AE5AC7"/>
    <w:rsid w:val="00AF48AF"/>
    <w:rsid w:val="00AF5321"/>
    <w:rsid w:val="00B51D08"/>
    <w:rsid w:val="00B53DDD"/>
    <w:rsid w:val="00B5612E"/>
    <w:rsid w:val="00B61E95"/>
    <w:rsid w:val="00B71B51"/>
    <w:rsid w:val="00B76ED5"/>
    <w:rsid w:val="00B8614D"/>
    <w:rsid w:val="00BC7DDB"/>
    <w:rsid w:val="00BF64C5"/>
    <w:rsid w:val="00C10F1C"/>
    <w:rsid w:val="00C12D9F"/>
    <w:rsid w:val="00C173A7"/>
    <w:rsid w:val="00C47144"/>
    <w:rsid w:val="00C50405"/>
    <w:rsid w:val="00C90D97"/>
    <w:rsid w:val="00CC079E"/>
    <w:rsid w:val="00CF0EC8"/>
    <w:rsid w:val="00D02387"/>
    <w:rsid w:val="00D04329"/>
    <w:rsid w:val="00D3645E"/>
    <w:rsid w:val="00D47BB0"/>
    <w:rsid w:val="00D548DC"/>
    <w:rsid w:val="00D63648"/>
    <w:rsid w:val="00DB3F10"/>
    <w:rsid w:val="00DB5DC1"/>
    <w:rsid w:val="00E22BDC"/>
    <w:rsid w:val="00E26764"/>
    <w:rsid w:val="00E841D7"/>
    <w:rsid w:val="00E962D6"/>
    <w:rsid w:val="00EA0293"/>
    <w:rsid w:val="00EA1E80"/>
    <w:rsid w:val="00EA71F1"/>
    <w:rsid w:val="00EB2682"/>
    <w:rsid w:val="00EC5359"/>
    <w:rsid w:val="00ED0A63"/>
    <w:rsid w:val="00F00005"/>
    <w:rsid w:val="00F10AFD"/>
    <w:rsid w:val="00F1371C"/>
    <w:rsid w:val="00F27065"/>
    <w:rsid w:val="00F30265"/>
    <w:rsid w:val="00F43353"/>
    <w:rsid w:val="00F46EDD"/>
    <w:rsid w:val="00F60A1E"/>
    <w:rsid w:val="00F8353F"/>
    <w:rsid w:val="00F90C88"/>
    <w:rsid w:val="00F96D55"/>
    <w:rsid w:val="00FA75E0"/>
    <w:rsid w:val="00FE2C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FC20B"/>
  <w15:chartTrackingRefBased/>
  <w15:docId w15:val="{C9452F44-8002-BC44-8567-2231C3773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8074E"/>
    <w:pPr>
      <w:ind w:left="720"/>
      <w:contextualSpacing/>
    </w:pPr>
  </w:style>
  <w:style w:type="paragraph" w:styleId="Kopfzeile">
    <w:name w:val="header"/>
    <w:basedOn w:val="Standard"/>
    <w:link w:val="KopfzeileZchn"/>
    <w:uiPriority w:val="99"/>
    <w:unhideWhenUsed/>
    <w:rsid w:val="008A0303"/>
    <w:pPr>
      <w:tabs>
        <w:tab w:val="center" w:pos="4536"/>
        <w:tab w:val="right" w:pos="9072"/>
      </w:tabs>
    </w:pPr>
  </w:style>
  <w:style w:type="character" w:customStyle="1" w:styleId="KopfzeileZchn">
    <w:name w:val="Kopfzeile Zchn"/>
    <w:basedOn w:val="Absatz-Standardschriftart"/>
    <w:link w:val="Kopfzeile"/>
    <w:uiPriority w:val="99"/>
    <w:rsid w:val="008A0303"/>
  </w:style>
  <w:style w:type="paragraph" w:styleId="Fuzeile">
    <w:name w:val="footer"/>
    <w:basedOn w:val="Standard"/>
    <w:link w:val="FuzeileZchn"/>
    <w:uiPriority w:val="99"/>
    <w:unhideWhenUsed/>
    <w:rsid w:val="008A0303"/>
    <w:pPr>
      <w:tabs>
        <w:tab w:val="center" w:pos="4536"/>
        <w:tab w:val="right" w:pos="9072"/>
      </w:tabs>
    </w:pPr>
  </w:style>
  <w:style w:type="character" w:customStyle="1" w:styleId="FuzeileZchn">
    <w:name w:val="Fußzeile Zchn"/>
    <w:basedOn w:val="Absatz-Standardschriftart"/>
    <w:link w:val="Fuzeile"/>
    <w:uiPriority w:val="99"/>
    <w:rsid w:val="008A0303"/>
  </w:style>
  <w:style w:type="paragraph" w:styleId="Funotentext">
    <w:name w:val="footnote text"/>
    <w:basedOn w:val="Standard"/>
    <w:link w:val="FunotentextZchn"/>
    <w:uiPriority w:val="99"/>
    <w:semiHidden/>
    <w:unhideWhenUsed/>
    <w:rsid w:val="00FE2CA4"/>
    <w:rPr>
      <w:sz w:val="20"/>
      <w:szCs w:val="20"/>
    </w:rPr>
  </w:style>
  <w:style w:type="character" w:customStyle="1" w:styleId="FunotentextZchn">
    <w:name w:val="Fußnotentext Zchn"/>
    <w:basedOn w:val="Absatz-Standardschriftart"/>
    <w:link w:val="Funotentext"/>
    <w:uiPriority w:val="99"/>
    <w:semiHidden/>
    <w:rsid w:val="00FE2CA4"/>
    <w:rPr>
      <w:sz w:val="20"/>
      <w:szCs w:val="20"/>
    </w:rPr>
  </w:style>
  <w:style w:type="character" w:styleId="Funotenzeichen">
    <w:name w:val="footnote reference"/>
    <w:basedOn w:val="Absatz-Standardschriftart"/>
    <w:uiPriority w:val="99"/>
    <w:semiHidden/>
    <w:unhideWhenUsed/>
    <w:rsid w:val="00FE2C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4884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landeskunde-bw.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463</Words>
  <Characters>2917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Neidhardt</dc:creator>
  <cp:keywords/>
  <dc:description/>
  <cp:lastModifiedBy>Stefanie Neidhardt</cp:lastModifiedBy>
  <cp:revision>6</cp:revision>
  <dcterms:created xsi:type="dcterms:W3CDTF">2021-04-08T07:41:00Z</dcterms:created>
  <dcterms:modified xsi:type="dcterms:W3CDTF">2021-04-12T19:50:00Z</dcterms:modified>
</cp:coreProperties>
</file>