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
        <w:tblW w:w="0" w:type="auto"/>
        <w:tblInd w:w="-5" w:type="dxa"/>
        <w:tblLook w:val="04A0" w:firstRow="1" w:lastRow="0" w:firstColumn="1" w:lastColumn="0" w:noHBand="0" w:noVBand="1"/>
      </w:tblPr>
      <w:tblGrid>
        <w:gridCol w:w="1703"/>
        <w:gridCol w:w="3729"/>
        <w:gridCol w:w="1831"/>
        <w:gridCol w:w="2370"/>
      </w:tblGrid>
      <w:tr w:rsidR="009D427C" w14:paraId="23FF1B2F" w14:textId="77777777" w:rsidTr="00C272F0">
        <w:trPr>
          <w:trHeight w:val="274"/>
        </w:trPr>
        <w:tc>
          <w:tcPr>
            <w:tcW w:w="9633" w:type="dxa"/>
            <w:gridSpan w:val="4"/>
            <w:shd w:val="clear" w:color="auto" w:fill="D9D9D9" w:themeFill="background1" w:themeFillShade="D9"/>
          </w:tcPr>
          <w:p w14:paraId="23FF1B2E" w14:textId="20A85168" w:rsidR="009D427C" w:rsidRPr="009D427C" w:rsidRDefault="009D427C" w:rsidP="00083036">
            <w:pPr>
              <w:pStyle w:val="Beschriftung"/>
              <w:spacing w:after="0"/>
              <w:ind w:left="357"/>
              <w:jc w:val="center"/>
              <w:rPr>
                <w:sz w:val="28"/>
                <w:szCs w:val="28"/>
              </w:rPr>
            </w:pPr>
            <w:r w:rsidRPr="009D427C">
              <w:rPr>
                <w:rFonts w:cs="Arial"/>
                <w:b/>
                <w:sz w:val="28"/>
                <w:szCs w:val="28"/>
              </w:rPr>
              <w:t>Lernerfolgskontrolle</w:t>
            </w:r>
          </w:p>
        </w:tc>
      </w:tr>
      <w:tr w:rsidR="009D19CB" w14:paraId="23FF1B36" w14:textId="77777777" w:rsidTr="00C272F0">
        <w:tc>
          <w:tcPr>
            <w:tcW w:w="1703" w:type="dxa"/>
          </w:tcPr>
          <w:p w14:paraId="23FF1B30" w14:textId="77777777" w:rsidR="009D19CB" w:rsidRPr="00BC0D32" w:rsidRDefault="009D19CB" w:rsidP="009D427C">
            <w:pPr>
              <w:rPr>
                <w:rFonts w:ascii="Arial" w:hAnsi="Arial" w:cs="Arial"/>
                <w:b/>
                <w:sz w:val="24"/>
                <w:szCs w:val="24"/>
              </w:rPr>
            </w:pPr>
            <w:r w:rsidRPr="00BC0D32">
              <w:rPr>
                <w:rFonts w:ascii="Arial" w:hAnsi="Arial" w:cs="Arial"/>
                <w:b/>
                <w:sz w:val="24"/>
                <w:szCs w:val="24"/>
              </w:rPr>
              <w:t>Datum:</w:t>
            </w:r>
          </w:p>
          <w:p w14:paraId="23FF1B31" w14:textId="77777777" w:rsidR="009D19CB" w:rsidRPr="009D427C" w:rsidRDefault="009D19CB" w:rsidP="009D427C">
            <w:pPr>
              <w:pStyle w:val="Beschriftung"/>
              <w:rPr>
                <w:rFonts w:cs="Arial"/>
                <w:i/>
                <w:sz w:val="24"/>
                <w:szCs w:val="24"/>
              </w:rPr>
            </w:pPr>
          </w:p>
        </w:tc>
        <w:tc>
          <w:tcPr>
            <w:tcW w:w="5560" w:type="dxa"/>
            <w:gridSpan w:val="2"/>
          </w:tcPr>
          <w:p w14:paraId="23FF1B32" w14:textId="77777777" w:rsidR="009D19CB" w:rsidRPr="009D427C" w:rsidRDefault="009D19CB" w:rsidP="009D427C">
            <w:pPr>
              <w:rPr>
                <w:rFonts w:ascii="Arial" w:hAnsi="Arial" w:cs="Arial"/>
                <w:b/>
                <w:sz w:val="24"/>
                <w:szCs w:val="24"/>
              </w:rPr>
            </w:pPr>
            <w:r w:rsidRPr="009D427C">
              <w:rPr>
                <w:rFonts w:ascii="Arial" w:hAnsi="Arial" w:cs="Arial"/>
                <w:b/>
                <w:sz w:val="24"/>
                <w:szCs w:val="24"/>
              </w:rPr>
              <w:t>Name</w:t>
            </w:r>
            <w:r w:rsidR="00083036">
              <w:rPr>
                <w:rFonts w:ascii="Arial" w:hAnsi="Arial" w:cs="Arial"/>
                <w:b/>
                <w:sz w:val="24"/>
                <w:szCs w:val="24"/>
              </w:rPr>
              <w:t>, Vorname</w:t>
            </w:r>
            <w:r w:rsidRPr="009D427C">
              <w:rPr>
                <w:rFonts w:ascii="Arial" w:hAnsi="Arial" w:cs="Arial"/>
                <w:b/>
                <w:sz w:val="24"/>
                <w:szCs w:val="24"/>
              </w:rPr>
              <w:t>:</w:t>
            </w:r>
          </w:p>
          <w:p w14:paraId="23FF1B33" w14:textId="77777777" w:rsidR="009D19CB" w:rsidRDefault="009D19CB" w:rsidP="009D427C">
            <w:pPr>
              <w:pStyle w:val="Beschriftung"/>
            </w:pPr>
          </w:p>
        </w:tc>
        <w:tc>
          <w:tcPr>
            <w:tcW w:w="2370" w:type="dxa"/>
          </w:tcPr>
          <w:p w14:paraId="23FF1B34" w14:textId="77777777" w:rsidR="009D19CB" w:rsidRPr="00BC0D32" w:rsidRDefault="009D19CB" w:rsidP="009D19CB">
            <w:pPr>
              <w:rPr>
                <w:rFonts w:ascii="Arial" w:hAnsi="Arial" w:cs="Arial"/>
                <w:b/>
                <w:sz w:val="24"/>
                <w:szCs w:val="24"/>
              </w:rPr>
            </w:pPr>
            <w:r w:rsidRPr="00BC0D32">
              <w:rPr>
                <w:rFonts w:ascii="Arial" w:hAnsi="Arial" w:cs="Arial"/>
                <w:b/>
                <w:sz w:val="24"/>
                <w:szCs w:val="24"/>
              </w:rPr>
              <w:t>Klasse:</w:t>
            </w:r>
          </w:p>
          <w:p w14:paraId="23FF1B35" w14:textId="77777777" w:rsidR="009D19CB" w:rsidRDefault="009D19CB" w:rsidP="009D19CB">
            <w:pPr>
              <w:pStyle w:val="Beschriftung"/>
            </w:pPr>
          </w:p>
        </w:tc>
      </w:tr>
      <w:tr w:rsidR="009D427C" w14:paraId="23FF1B3F" w14:textId="77777777" w:rsidTr="00C272F0">
        <w:tc>
          <w:tcPr>
            <w:tcW w:w="1703" w:type="dxa"/>
          </w:tcPr>
          <w:p w14:paraId="23FF1B37" w14:textId="77777777" w:rsidR="009D427C" w:rsidRPr="009D427C" w:rsidRDefault="009D427C" w:rsidP="009D427C">
            <w:pPr>
              <w:rPr>
                <w:rFonts w:ascii="Arial" w:hAnsi="Arial" w:cs="Arial"/>
                <w:b/>
                <w:sz w:val="24"/>
                <w:szCs w:val="24"/>
              </w:rPr>
            </w:pPr>
            <w:r w:rsidRPr="009D427C">
              <w:rPr>
                <w:rFonts w:ascii="Arial" w:hAnsi="Arial" w:cs="Arial"/>
                <w:b/>
                <w:sz w:val="24"/>
                <w:szCs w:val="24"/>
              </w:rPr>
              <w:t>Zeit:</w:t>
            </w:r>
          </w:p>
          <w:p w14:paraId="23FF1B38" w14:textId="4AA041B5" w:rsidR="009D427C" w:rsidRDefault="00DD0AB1" w:rsidP="009D427C">
            <w:pPr>
              <w:pStyle w:val="Beschriftung"/>
            </w:pPr>
            <w:r w:rsidRPr="00DD0AB1">
              <w:rPr>
                <w:rFonts w:cs="Arial"/>
                <w:i/>
                <w:sz w:val="24"/>
                <w:szCs w:val="24"/>
              </w:rPr>
              <w:t>60 Minuten</w:t>
            </w:r>
          </w:p>
        </w:tc>
        <w:tc>
          <w:tcPr>
            <w:tcW w:w="3729" w:type="dxa"/>
          </w:tcPr>
          <w:p w14:paraId="23FF1B39" w14:textId="77777777" w:rsidR="009D427C" w:rsidRPr="009D427C" w:rsidRDefault="009D427C" w:rsidP="009D427C">
            <w:pPr>
              <w:rPr>
                <w:rFonts w:ascii="Arial" w:hAnsi="Arial" w:cs="Arial"/>
                <w:b/>
                <w:sz w:val="24"/>
                <w:szCs w:val="24"/>
              </w:rPr>
            </w:pPr>
            <w:r w:rsidRPr="009D427C">
              <w:rPr>
                <w:rFonts w:ascii="Arial" w:hAnsi="Arial" w:cs="Arial"/>
                <w:b/>
                <w:sz w:val="24"/>
                <w:szCs w:val="24"/>
              </w:rPr>
              <w:t>Hilfsmittel:</w:t>
            </w:r>
          </w:p>
          <w:p w14:paraId="23FF1B3A" w14:textId="3196BB08" w:rsidR="009D427C" w:rsidRPr="009D427C" w:rsidRDefault="00BB5478" w:rsidP="00BB5478">
            <w:pPr>
              <w:pStyle w:val="Beschriftung"/>
            </w:pPr>
            <w:r>
              <w:rPr>
                <w:rFonts w:cs="Arial"/>
                <w:i/>
                <w:sz w:val="24"/>
                <w:szCs w:val="24"/>
              </w:rPr>
              <w:t>Taschenrechner, Kontenrahmen</w:t>
            </w:r>
          </w:p>
        </w:tc>
        <w:tc>
          <w:tcPr>
            <w:tcW w:w="1831" w:type="dxa"/>
          </w:tcPr>
          <w:p w14:paraId="23FF1B3B" w14:textId="77777777" w:rsidR="009D427C" w:rsidRPr="00BC0D32" w:rsidRDefault="009D427C" w:rsidP="009D427C">
            <w:pPr>
              <w:rPr>
                <w:rFonts w:ascii="Arial" w:hAnsi="Arial" w:cs="Arial"/>
                <w:b/>
                <w:sz w:val="24"/>
                <w:szCs w:val="24"/>
              </w:rPr>
            </w:pPr>
            <w:r w:rsidRPr="00BC0D32">
              <w:rPr>
                <w:rFonts w:ascii="Arial" w:hAnsi="Arial" w:cs="Arial"/>
                <w:b/>
                <w:sz w:val="24"/>
                <w:szCs w:val="24"/>
              </w:rPr>
              <w:t>Punktzahl:</w:t>
            </w:r>
          </w:p>
          <w:p w14:paraId="23FF1B3C" w14:textId="23574B0A" w:rsidR="009D427C" w:rsidRDefault="00C272F0" w:rsidP="009D427C">
            <w:pPr>
              <w:pStyle w:val="Beschriftung"/>
            </w:pPr>
            <w:r w:rsidRPr="00C272F0">
              <w:rPr>
                <w:rFonts w:cs="Arial"/>
                <w:i/>
                <w:sz w:val="24"/>
                <w:szCs w:val="24"/>
              </w:rPr>
              <w:t>40</w:t>
            </w:r>
          </w:p>
        </w:tc>
        <w:tc>
          <w:tcPr>
            <w:tcW w:w="2370" w:type="dxa"/>
          </w:tcPr>
          <w:p w14:paraId="23FF1B3D" w14:textId="77777777" w:rsidR="009D427C" w:rsidRDefault="009D427C" w:rsidP="009D427C">
            <w:pPr>
              <w:rPr>
                <w:rFonts w:ascii="Arial" w:hAnsi="Arial" w:cs="Arial"/>
                <w:b/>
                <w:sz w:val="24"/>
                <w:szCs w:val="24"/>
              </w:rPr>
            </w:pPr>
            <w:r w:rsidRPr="00BC0D32">
              <w:rPr>
                <w:rFonts w:ascii="Arial" w:hAnsi="Arial" w:cs="Arial"/>
                <w:b/>
                <w:sz w:val="24"/>
                <w:szCs w:val="24"/>
              </w:rPr>
              <w:t>Note:</w:t>
            </w:r>
          </w:p>
          <w:p w14:paraId="23FF1B3E" w14:textId="77777777" w:rsidR="009D427C" w:rsidRDefault="009D427C" w:rsidP="00083036">
            <w:pPr>
              <w:pStyle w:val="Beschriftung"/>
            </w:pPr>
          </w:p>
        </w:tc>
      </w:tr>
    </w:tbl>
    <w:p w14:paraId="23FF1B40" w14:textId="77777777" w:rsidR="00BC0D32" w:rsidRDefault="00BC0D32" w:rsidP="00BC0D32">
      <w:pPr>
        <w:pStyle w:val="TextkrperGrauhinterlegt"/>
      </w:pPr>
      <w:r w:rsidRPr="00E03288">
        <w:rPr>
          <w:rStyle w:val="Fett"/>
        </w:rPr>
        <w:t>Unternehmensprofil</w:t>
      </w:r>
    </w:p>
    <w:p w14:paraId="6D8D17E3" w14:textId="68F4C9AE" w:rsidR="00B72076" w:rsidRDefault="00B72076" w:rsidP="00B72076">
      <w:pPr>
        <w:pStyle w:val="Textkrper-Erstzeileneinzug"/>
        <w:ind w:firstLine="0"/>
      </w:pPr>
      <w:r w:rsidRPr="00F2353B">
        <w:t>Das Autohaus K. &amp; N. Rosberg GmbH ist ein mittelständischer Vertragshändler des Herstellers TÖFFTÖFF</w:t>
      </w:r>
      <w:r w:rsidR="00201BA3">
        <w:t>.</w:t>
      </w:r>
      <w:r w:rsidRPr="00F2353B">
        <w:t xml:space="preserve"> Während Ihrer Ausbildungszeit in der Abteilung Neufahrzeugverkauf werden Sie mit den fol</w:t>
      </w:r>
      <w:r w:rsidR="00D72C33">
        <w:t>genden Situationen konfrontiert:</w:t>
      </w:r>
      <w:r>
        <w:t xml:space="preserve"> </w:t>
      </w:r>
    </w:p>
    <w:p w14:paraId="23FF1B42" w14:textId="3E1CEED1" w:rsidR="00394779" w:rsidRPr="00E03288" w:rsidRDefault="00E5073B" w:rsidP="00E5073B">
      <w:pPr>
        <w:pStyle w:val="TextkrperGrauhinterlegt"/>
        <w:numPr>
          <w:ilvl w:val="0"/>
          <w:numId w:val="12"/>
        </w:numPr>
        <w:pBdr>
          <w:left w:val="single" w:sz="4" w:space="0" w:color="D9D9D9" w:themeColor="background1" w:themeShade="D9"/>
        </w:pBdr>
        <w:ind w:left="426" w:hanging="426"/>
        <w:jc w:val="left"/>
        <w:rPr>
          <w:rStyle w:val="Fett"/>
        </w:rPr>
      </w:pPr>
      <w:r>
        <w:rPr>
          <w:rStyle w:val="Fett"/>
        </w:rPr>
        <w:t>Aufgabe (</w:t>
      </w:r>
      <w:r w:rsidR="008D6B2E">
        <w:rPr>
          <w:rStyle w:val="Fett"/>
        </w:rPr>
        <w:t>5</w:t>
      </w:r>
      <w:r w:rsidR="008E64BB">
        <w:rPr>
          <w:rStyle w:val="Fett"/>
        </w:rPr>
        <w:t xml:space="preserve"> </w:t>
      </w:r>
      <w:r w:rsidR="009D19CB">
        <w:rPr>
          <w:rStyle w:val="Fett"/>
        </w:rPr>
        <w:t>Punkte</w:t>
      </w:r>
      <w:r>
        <w:rPr>
          <w:rStyle w:val="Fett"/>
        </w:rPr>
        <w:t>)</w:t>
      </w:r>
    </w:p>
    <w:p w14:paraId="23FF1B43" w14:textId="16609735" w:rsidR="00394779" w:rsidRDefault="00D141B7" w:rsidP="00D141B7">
      <w:pPr>
        <w:pStyle w:val="Textkrper-Erstzeileneinzug"/>
        <w:ind w:firstLine="0"/>
      </w:pPr>
      <w:r w:rsidRPr="00D141B7">
        <w:t xml:space="preserve">In Ihrer Neufahrzeugausstellung </w:t>
      </w:r>
      <w:r w:rsidRPr="00F2353B">
        <w:t xml:space="preserve">befinden sich </w:t>
      </w:r>
      <w:r w:rsidR="00B72076" w:rsidRPr="00F2353B">
        <w:t>der</w:t>
      </w:r>
      <w:r w:rsidR="00F2353B" w:rsidRPr="00F2353B">
        <w:t xml:space="preserve"> </w:t>
      </w:r>
      <w:r w:rsidRPr="00D141B7">
        <w:t xml:space="preserve">Kleinwagen </w:t>
      </w:r>
      <w:r w:rsidR="00E94403">
        <w:t>TÖFFTÖFF „XS“</w:t>
      </w:r>
      <w:r w:rsidRPr="00D141B7">
        <w:t xml:space="preserve"> mit einem CO</w:t>
      </w:r>
      <w:r w:rsidRPr="00D72C33">
        <w:rPr>
          <w:vertAlign w:val="subscript"/>
        </w:rPr>
        <w:t>2</w:t>
      </w:r>
      <w:r w:rsidR="00201BA3">
        <w:t>-</w:t>
      </w:r>
      <w:r w:rsidRPr="00D141B7">
        <w:t xml:space="preserve">Ausstoß von 95 g/km und das sehr große SUV </w:t>
      </w:r>
      <w:r w:rsidR="00E94403">
        <w:t>TÖFFTÖFF „</w:t>
      </w:r>
      <w:r w:rsidR="005D5C82">
        <w:t>Brutale</w:t>
      </w:r>
      <w:r w:rsidR="00E94403">
        <w:t>“</w:t>
      </w:r>
      <w:r w:rsidR="00D27533">
        <w:t xml:space="preserve"> mit einem CO</w:t>
      </w:r>
      <w:r w:rsidR="00D27533" w:rsidRPr="00D72C33">
        <w:rPr>
          <w:vertAlign w:val="subscript"/>
        </w:rPr>
        <w:t>2</w:t>
      </w:r>
      <w:r w:rsidR="00D27533">
        <w:t>-</w:t>
      </w:r>
      <w:r w:rsidRPr="00D141B7">
        <w:t xml:space="preserve">Ausstoß von 170 g/km. Beide Fahrzeuge sind mit einem PKW-Label der Energieeffizienzklasse B beschildert. Die Labels haben Sie selbst sorgfältig </w:t>
      </w:r>
      <w:r w:rsidR="00EE72F4" w:rsidRPr="00F2353B">
        <w:t>mit Hilfe des Gesetzes (Anlage 1)</w:t>
      </w:r>
      <w:r w:rsidR="00EC24B1">
        <w:t xml:space="preserve"> und</w:t>
      </w:r>
      <w:r w:rsidRPr="00D141B7">
        <w:t xml:space="preserve"> Herstellerangaben erstellt. Ein Besucher Ihrer Neu</w:t>
      </w:r>
      <w:r w:rsidR="00E94403">
        <w:t>fahrzeug</w:t>
      </w:r>
      <w:r w:rsidRPr="00D141B7">
        <w:t>ausstellung zeigt sich schon bei Ihrer Begrüßung sehr verärgert. „Es kann ja wohl nicht sein, dass dieses riesige Auto laut Pkw-Label genauso gut eingestuft wird wie der Kleinwagen. Bei einer so wichtigen Aussage sollten Ihne</w:t>
      </w:r>
      <w:r w:rsidR="0081751B">
        <w:t>n solche Fehler nicht passieren</w:t>
      </w:r>
      <w:r w:rsidRPr="00D141B7">
        <w:t>.</w:t>
      </w:r>
      <w:r w:rsidR="0081751B">
        <w:t>“</w:t>
      </w:r>
      <w:r w:rsidR="00E94403">
        <w:t xml:space="preserve"> </w:t>
      </w:r>
      <w:r>
        <w:t>Gehen Sie auf d</w:t>
      </w:r>
      <w:r w:rsidR="00E94403">
        <w:t>ies</w:t>
      </w:r>
      <w:r>
        <w:t>en Kundeneinwand in wörtlicher Rede ein.</w:t>
      </w:r>
    </w:p>
    <w:p w14:paraId="23FF1B44" w14:textId="77777777" w:rsidR="008E64BB" w:rsidRDefault="008E64BB" w:rsidP="008E64BB">
      <w:pPr>
        <w:pStyle w:val="TextkrperGrauhinterlegt"/>
        <w:shd w:val="clear" w:color="auto" w:fill="F2F2F2" w:themeFill="background1" w:themeFillShade="F2"/>
        <w:rPr>
          <w:rFonts w:ascii="Times New Roman" w:hAnsi="Times New Roman"/>
          <w:b/>
          <w:i/>
          <w:vanish/>
          <w:color w:val="FF0000"/>
        </w:rPr>
      </w:pPr>
      <w:r>
        <w:rPr>
          <w:rFonts w:ascii="Times New Roman" w:hAnsi="Times New Roman"/>
          <w:b/>
          <w:i/>
          <w:vanish/>
          <w:color w:val="FF0000"/>
        </w:rPr>
        <w:t>Lösungshinweis</w:t>
      </w:r>
    </w:p>
    <w:p w14:paraId="1F565DCA" w14:textId="4623B152" w:rsidR="008D6B2E" w:rsidRPr="008D6B2E" w:rsidRDefault="008D6B2E" w:rsidP="008D6B2E">
      <w:pPr>
        <w:rPr>
          <w:rFonts w:ascii="Times New Roman" w:eastAsia="Times New Roman" w:hAnsi="Times New Roman" w:cs="Times New Roman"/>
          <w:i/>
          <w:vanish/>
          <w:color w:val="FF0000"/>
          <w:szCs w:val="20"/>
          <w:lang w:eastAsia="de-DE"/>
        </w:rPr>
      </w:pPr>
      <w:r w:rsidRPr="008D6B2E">
        <w:rPr>
          <w:rFonts w:ascii="Times New Roman" w:eastAsia="Times New Roman" w:hAnsi="Times New Roman" w:cs="Times New Roman"/>
          <w:i/>
          <w:vanish/>
          <w:color w:val="FF0000"/>
          <w:szCs w:val="20"/>
          <w:lang w:eastAsia="de-DE"/>
        </w:rPr>
        <w:t>Methode: z.</w:t>
      </w:r>
      <w:r w:rsidR="004F6450">
        <w:rPr>
          <w:rFonts w:ascii="Times New Roman" w:eastAsia="Times New Roman" w:hAnsi="Times New Roman" w:cs="Times New Roman"/>
          <w:i/>
          <w:vanish/>
          <w:color w:val="FF0000"/>
          <w:szCs w:val="20"/>
          <w:lang w:eastAsia="de-DE"/>
        </w:rPr>
        <w:t> </w:t>
      </w:r>
      <w:r w:rsidRPr="008D6B2E">
        <w:rPr>
          <w:rFonts w:ascii="Times New Roman" w:eastAsia="Times New Roman" w:hAnsi="Times New Roman" w:cs="Times New Roman"/>
          <w:i/>
          <w:vanish/>
          <w:color w:val="FF0000"/>
          <w:szCs w:val="20"/>
          <w:lang w:eastAsia="de-DE"/>
        </w:rPr>
        <w:t>B. ja-aber</w:t>
      </w:r>
      <w:r w:rsidR="0081751B">
        <w:rPr>
          <w:rFonts w:ascii="Times New Roman" w:eastAsia="Times New Roman" w:hAnsi="Times New Roman" w:cs="Times New Roman"/>
          <w:i/>
          <w:vanish/>
          <w:color w:val="FF0000"/>
          <w:szCs w:val="20"/>
          <w:lang w:eastAsia="de-DE"/>
        </w:rPr>
        <w:t xml:space="preserve"> </w:t>
      </w:r>
      <w:r w:rsidRPr="008D6B2E">
        <w:rPr>
          <w:rFonts w:ascii="Times New Roman" w:eastAsia="Times New Roman" w:hAnsi="Times New Roman" w:cs="Times New Roman"/>
          <w:i/>
          <w:vanish/>
          <w:color w:val="FF0000"/>
          <w:szCs w:val="20"/>
          <w:lang w:eastAsia="de-DE"/>
        </w:rPr>
        <w:t>…</w:t>
      </w:r>
    </w:p>
    <w:p w14:paraId="4B7EACE6" w14:textId="7BA6BBED" w:rsidR="008D6B2E" w:rsidRPr="008D6B2E" w:rsidRDefault="008D6B2E" w:rsidP="00201BA3">
      <w:pPr>
        <w:pStyle w:val="TabelleAufzhlung"/>
        <w:numPr>
          <w:ilvl w:val="0"/>
          <w:numId w:val="0"/>
        </w:numPr>
        <w:rPr>
          <w:rFonts w:ascii="Times New Roman" w:hAnsi="Times New Roman"/>
          <w:i/>
          <w:vanish/>
          <w:color w:val="FF0000"/>
          <w:lang w:val="en-US"/>
        </w:rPr>
      </w:pPr>
      <w:r>
        <w:rPr>
          <w:rFonts w:ascii="Times New Roman" w:hAnsi="Times New Roman"/>
          <w:i/>
          <w:vanish/>
          <w:color w:val="FF0000"/>
        </w:rPr>
        <w:t>„</w:t>
      </w:r>
      <w:r w:rsidRPr="008D6B2E">
        <w:rPr>
          <w:rFonts w:ascii="Times New Roman" w:hAnsi="Times New Roman"/>
          <w:i/>
          <w:vanish/>
          <w:color w:val="FF0000"/>
        </w:rPr>
        <w:t xml:space="preserve">Ich kann Ihre Verärgerung gut verstehen. </w:t>
      </w:r>
      <w:r w:rsidRPr="006C299B">
        <w:rPr>
          <w:rFonts w:ascii="Times New Roman" w:hAnsi="Times New Roman"/>
          <w:i/>
          <w:vanish/>
          <w:color w:val="FF0000"/>
        </w:rPr>
        <w:t>Diese Auszeichnung ist wirklich irreführend</w:t>
      </w:r>
      <w:r w:rsidR="00D27533">
        <w:rPr>
          <w:rFonts w:ascii="Times New Roman" w:hAnsi="Times New Roman"/>
          <w:i/>
          <w:vanish/>
          <w:color w:val="FF0000"/>
        </w:rPr>
        <w:t>,</w:t>
      </w:r>
      <w:r w:rsidRPr="006C299B">
        <w:rPr>
          <w:rFonts w:ascii="Times New Roman" w:hAnsi="Times New Roman"/>
          <w:i/>
          <w:vanish/>
          <w:color w:val="FF0000"/>
        </w:rPr>
        <w:t xml:space="preserve"> aber so gesetzlich vorgeschrieben. Sie kommt dadurch zustande, dass der Gesetzgeber für jedes Fa</w:t>
      </w:r>
      <w:r w:rsidR="00D27533">
        <w:rPr>
          <w:rFonts w:ascii="Times New Roman" w:hAnsi="Times New Roman"/>
          <w:i/>
          <w:vanish/>
          <w:color w:val="FF0000"/>
        </w:rPr>
        <w:t>hrzeug die Berechnung eines CO</w:t>
      </w:r>
      <w:r w:rsidR="00D27533" w:rsidRPr="00D72C33">
        <w:rPr>
          <w:rFonts w:ascii="Times New Roman" w:hAnsi="Times New Roman"/>
          <w:i/>
          <w:vanish/>
          <w:color w:val="FF0000"/>
          <w:vertAlign w:val="subscript"/>
        </w:rPr>
        <w:t>2</w:t>
      </w:r>
      <w:r w:rsidR="00D27533">
        <w:rPr>
          <w:rFonts w:ascii="Times New Roman" w:hAnsi="Times New Roman"/>
          <w:i/>
          <w:vanish/>
          <w:color w:val="FF0000"/>
        </w:rPr>
        <w:t>-</w:t>
      </w:r>
      <w:r w:rsidRPr="006C299B">
        <w:rPr>
          <w:rFonts w:ascii="Times New Roman" w:hAnsi="Times New Roman"/>
          <w:i/>
          <w:vanish/>
          <w:color w:val="FF0000"/>
        </w:rPr>
        <w:t>Referenzwerts vorschreibt, der sich nach dem Gewicht richtet. Ein schweres Fahrzeug wie der „Brutal</w:t>
      </w:r>
      <w:r w:rsidR="00EC24B1" w:rsidRPr="006C299B">
        <w:rPr>
          <w:rFonts w:ascii="Times New Roman" w:hAnsi="Times New Roman"/>
          <w:i/>
          <w:vanish/>
          <w:color w:val="FF0000"/>
        </w:rPr>
        <w:t>e</w:t>
      </w:r>
      <w:r w:rsidRPr="006C299B">
        <w:rPr>
          <w:rFonts w:ascii="Times New Roman" w:hAnsi="Times New Roman"/>
          <w:i/>
          <w:vanish/>
          <w:color w:val="FF0000"/>
        </w:rPr>
        <w:t xml:space="preserve">“ erhält also einen viel höheren Referenzwert als der leichte „XS“. Die Referenzklasse B sagt nur aus, dass die Fahrzeuge die jeweiligen Referenzwerte zwischen 19 und 28 Prozent unterschreiten. </w:t>
      </w:r>
      <w:proofErr w:type="spellStart"/>
      <w:r w:rsidRPr="008D6B2E">
        <w:rPr>
          <w:rFonts w:ascii="Times New Roman" w:hAnsi="Times New Roman"/>
          <w:i/>
          <w:vanish/>
          <w:color w:val="FF0000"/>
          <w:lang w:val="en-US"/>
        </w:rPr>
        <w:t>Natürlich</w:t>
      </w:r>
      <w:proofErr w:type="spellEnd"/>
      <w:r w:rsidR="00025CAF">
        <w:rPr>
          <w:rFonts w:ascii="Times New Roman" w:hAnsi="Times New Roman"/>
          <w:i/>
          <w:vanish/>
          <w:color w:val="FF0000"/>
          <w:lang w:val="en-US"/>
        </w:rPr>
        <w:t xml:space="preserve"> </w:t>
      </w:r>
      <w:proofErr w:type="spellStart"/>
      <w:r w:rsidR="00025CAF">
        <w:rPr>
          <w:rFonts w:ascii="Times New Roman" w:hAnsi="Times New Roman"/>
          <w:i/>
          <w:vanish/>
          <w:color w:val="FF0000"/>
          <w:lang w:val="en-US"/>
        </w:rPr>
        <w:t>i</w:t>
      </w:r>
      <w:r w:rsidRPr="008D6B2E">
        <w:rPr>
          <w:rFonts w:ascii="Times New Roman" w:hAnsi="Times New Roman"/>
          <w:i/>
          <w:vanish/>
          <w:color w:val="FF0000"/>
          <w:lang w:val="en-US"/>
        </w:rPr>
        <w:t>st</w:t>
      </w:r>
      <w:proofErr w:type="spellEnd"/>
      <w:r w:rsidRPr="008D6B2E">
        <w:rPr>
          <w:rFonts w:ascii="Times New Roman" w:hAnsi="Times New Roman"/>
          <w:i/>
          <w:vanish/>
          <w:color w:val="FF0000"/>
          <w:lang w:val="en-US"/>
        </w:rPr>
        <w:t xml:space="preserve"> der XS das </w:t>
      </w:r>
      <w:proofErr w:type="spellStart"/>
      <w:r w:rsidR="00C927AB">
        <w:rPr>
          <w:rFonts w:ascii="Times New Roman" w:hAnsi="Times New Roman"/>
          <w:i/>
          <w:vanish/>
          <w:color w:val="FF0000"/>
          <w:lang w:val="en-US"/>
        </w:rPr>
        <w:t>umweltfreundlichere</w:t>
      </w:r>
      <w:proofErr w:type="spellEnd"/>
      <w:r w:rsidRPr="008D6B2E">
        <w:rPr>
          <w:rFonts w:ascii="Times New Roman" w:hAnsi="Times New Roman"/>
          <w:i/>
          <w:vanish/>
          <w:color w:val="FF0000"/>
          <w:lang w:val="en-US"/>
        </w:rPr>
        <w:t xml:space="preserve"> Auto</w:t>
      </w:r>
      <w:proofErr w:type="gramStart"/>
      <w:r w:rsidR="00D72C33">
        <w:rPr>
          <w:rFonts w:ascii="Times New Roman" w:hAnsi="Times New Roman"/>
          <w:i/>
          <w:vanish/>
          <w:color w:val="FF0000"/>
          <w:lang w:val="en-US"/>
        </w:rPr>
        <w:t>.</w:t>
      </w:r>
      <w:r w:rsidR="00D72C33" w:rsidRPr="00D72C33">
        <w:rPr>
          <w:rFonts w:ascii="Times New Roman" w:hAnsi="Times New Roman"/>
          <w:i/>
          <w:vanish/>
          <w:color w:val="FF0000"/>
          <w:lang w:val="en-US"/>
        </w:rPr>
        <w:t>“</w:t>
      </w:r>
      <w:proofErr w:type="gramEnd"/>
    </w:p>
    <w:p w14:paraId="23FF1B46" w14:textId="2F8C7B47" w:rsidR="00437E62" w:rsidRPr="00E03288" w:rsidRDefault="00E5073B" w:rsidP="00050284">
      <w:pPr>
        <w:pStyle w:val="TextkrperGrauhinterlegt"/>
        <w:numPr>
          <w:ilvl w:val="0"/>
          <w:numId w:val="12"/>
        </w:numPr>
        <w:pBdr>
          <w:left w:val="single" w:sz="4" w:space="0" w:color="D9D9D9" w:themeColor="background1" w:themeShade="D9"/>
        </w:pBdr>
        <w:ind w:hanging="388"/>
        <w:rPr>
          <w:rStyle w:val="Fett"/>
        </w:rPr>
      </w:pPr>
      <w:r>
        <w:rPr>
          <w:rStyle w:val="Fett"/>
        </w:rPr>
        <w:t>Aufgabe (</w:t>
      </w:r>
      <w:r w:rsidR="00C74BC8">
        <w:rPr>
          <w:rStyle w:val="Fett"/>
        </w:rPr>
        <w:t>1</w:t>
      </w:r>
      <w:r>
        <w:rPr>
          <w:rStyle w:val="Fett"/>
        </w:rPr>
        <w:t>0 Punkte)</w:t>
      </w:r>
    </w:p>
    <w:p w14:paraId="3E93F08D" w14:textId="34CE5925" w:rsidR="00201BA3" w:rsidRDefault="00D27533" w:rsidP="00E25C4F">
      <w:pPr>
        <w:pStyle w:val="Textkrper-Erstzeileneinzug"/>
        <w:ind w:firstLine="0"/>
      </w:pPr>
      <w:r>
        <w:t xml:space="preserve">Der Praktikant Matthias Schuster </w:t>
      </w:r>
      <w:r w:rsidR="00955E67" w:rsidRPr="00955E67">
        <w:t xml:space="preserve">bittet Sie um Rat: „Ich habe gerade das Preisschild für den </w:t>
      </w:r>
      <w:r w:rsidR="005D5C82">
        <w:t>TÖFFTÖFF</w:t>
      </w:r>
      <w:r w:rsidR="00955E67" w:rsidRPr="00955E67">
        <w:t xml:space="preserve"> </w:t>
      </w:r>
      <w:r w:rsidR="005D5C82">
        <w:t>„XS“</w:t>
      </w:r>
      <w:r w:rsidR="00955E67" w:rsidRPr="00955E67">
        <w:t xml:space="preserve"> im Verkaufsraum erstellt. Müssen wir noch etwas verändern?“</w:t>
      </w:r>
      <w:r w:rsidR="00201BA3">
        <w:t>.</w:t>
      </w:r>
      <w:r w:rsidR="005D5C82">
        <w:t xml:space="preserve"> </w:t>
      </w:r>
      <w:r w:rsidR="005D5C82" w:rsidRPr="005D5C82">
        <w:t xml:space="preserve">Begründen Sie, </w:t>
      </w:r>
      <w:r w:rsidR="009D6FDD">
        <w:t>warum</w:t>
      </w:r>
      <w:r w:rsidR="005D5C82" w:rsidRPr="005D5C82">
        <w:t xml:space="preserve"> das Preisschild</w:t>
      </w:r>
      <w:r w:rsidR="001C1F05">
        <w:t xml:space="preserve"> (</w:t>
      </w:r>
      <w:r w:rsidR="00201BA3">
        <w:t>Anlage 2</w:t>
      </w:r>
      <w:r w:rsidR="009D6FDD">
        <w:t>) nicht</w:t>
      </w:r>
      <w:r w:rsidR="005D5C82" w:rsidRPr="005D5C82">
        <w:t xml:space="preserve"> den gesetzlichen Vorgaben entspricht</w:t>
      </w:r>
      <w:r w:rsidR="005D5C82">
        <w:t xml:space="preserve"> und gestalten Sie es </w:t>
      </w:r>
      <w:r w:rsidR="00D62436">
        <w:t>neu</w:t>
      </w:r>
      <w:r w:rsidR="005D5C82" w:rsidRPr="005D5C82">
        <w:t>.</w:t>
      </w:r>
    </w:p>
    <w:p w14:paraId="7F0433A0" w14:textId="1167D858" w:rsidR="00E25C4F" w:rsidRPr="0081751B" w:rsidRDefault="00201BA3" w:rsidP="0081751B">
      <w:pPr>
        <w:pStyle w:val="TabelleAufzhlung"/>
        <w:numPr>
          <w:ilvl w:val="0"/>
          <w:numId w:val="0"/>
        </w:numPr>
        <w:rPr>
          <w:rFonts w:ascii="Times New Roman" w:hAnsi="Times New Roman"/>
          <w:i/>
          <w:vanish/>
          <w:color w:val="FF0000"/>
        </w:rPr>
      </w:pPr>
      <w:r w:rsidRPr="0081751B">
        <w:rPr>
          <w:rFonts w:ascii="Times New Roman" w:hAnsi="Times New Roman"/>
          <w:i/>
          <w:vanish/>
          <w:color w:val="FF0000"/>
        </w:rPr>
        <w:br w:type="page"/>
      </w:r>
    </w:p>
    <w:p w14:paraId="4C801F13" w14:textId="77777777" w:rsidR="00E25C4F" w:rsidRDefault="00E25C4F" w:rsidP="00E25C4F">
      <w:pPr>
        <w:pStyle w:val="TextkrperGrauhinterlegt"/>
        <w:shd w:val="clear" w:color="auto" w:fill="F2F2F2" w:themeFill="background1" w:themeFillShade="F2"/>
        <w:rPr>
          <w:rFonts w:ascii="Times New Roman" w:hAnsi="Times New Roman"/>
          <w:b/>
          <w:i/>
          <w:vanish/>
          <w:color w:val="FF0000"/>
        </w:rPr>
      </w:pPr>
      <w:r>
        <w:rPr>
          <w:rFonts w:ascii="Times New Roman" w:hAnsi="Times New Roman"/>
          <w:b/>
          <w:i/>
          <w:vanish/>
          <w:color w:val="FF0000"/>
        </w:rPr>
        <w:lastRenderedPageBreak/>
        <w:t>Lösungshinweis</w:t>
      </w:r>
    </w:p>
    <w:p w14:paraId="6A34EB2D" w14:textId="76356A70" w:rsidR="00E25C4F" w:rsidRDefault="00E25C4F" w:rsidP="00201BA3">
      <w:pPr>
        <w:pStyle w:val="TabelleAufzhlung"/>
        <w:numPr>
          <w:ilvl w:val="0"/>
          <w:numId w:val="0"/>
        </w:numPr>
        <w:rPr>
          <w:rFonts w:ascii="Times New Roman" w:hAnsi="Times New Roman"/>
          <w:i/>
          <w:vanish/>
          <w:color w:val="FF0000"/>
        </w:rPr>
      </w:pPr>
      <w:r w:rsidRPr="008D6B2E">
        <w:rPr>
          <w:rFonts w:ascii="Times New Roman" w:hAnsi="Times New Roman"/>
          <w:i/>
          <w:vanish/>
          <w:color w:val="FF0000"/>
        </w:rPr>
        <w:t xml:space="preserve">Verstoß gegen § 1 Preisangabenverordnung </w:t>
      </w:r>
    </w:p>
    <w:p w14:paraId="0B2EFDEF" w14:textId="2A741709" w:rsidR="00E25C4F" w:rsidRDefault="00201BA3" w:rsidP="00CE59AB">
      <w:pPr>
        <w:pStyle w:val="TabelleAufzhlung"/>
        <w:numPr>
          <w:ilvl w:val="0"/>
          <w:numId w:val="0"/>
        </w:numPr>
        <w:spacing w:before="120"/>
        <w:ind w:left="284" w:hanging="284"/>
        <w:rPr>
          <w:rFonts w:ascii="Times New Roman" w:hAnsi="Times New Roman"/>
          <w:i/>
          <w:vanish/>
          <w:color w:val="FF0000"/>
        </w:rPr>
      </w:pPr>
      <w:r>
        <w:rPr>
          <w:rFonts w:ascii="Times New Roman" w:hAnsi="Times New Roman"/>
          <w:i/>
          <w:vanish/>
          <w:color w:val="FF0000"/>
        </w:rPr>
        <w:sym w:font="Wingdings" w:char="F0E0"/>
      </w:r>
      <w:r w:rsidR="0081751B">
        <w:rPr>
          <w:rFonts w:ascii="Times New Roman" w:hAnsi="Times New Roman"/>
          <w:i/>
          <w:vanish/>
          <w:color w:val="FF0000"/>
        </w:rPr>
        <w:t xml:space="preserve">  </w:t>
      </w:r>
      <w:r w:rsidR="00D72C33">
        <w:rPr>
          <w:rFonts w:ascii="Times New Roman" w:hAnsi="Times New Roman"/>
          <w:i/>
          <w:vanish/>
          <w:color w:val="FF0000"/>
        </w:rPr>
        <w:t>Es mu</w:t>
      </w:r>
      <w:r w:rsidR="00E97C39">
        <w:rPr>
          <w:rFonts w:ascii="Times New Roman" w:hAnsi="Times New Roman"/>
          <w:i/>
          <w:vanish/>
          <w:color w:val="FF0000"/>
        </w:rPr>
        <w:t>ss</w:t>
      </w:r>
      <w:bookmarkStart w:id="0" w:name="_GoBack"/>
      <w:bookmarkEnd w:id="0"/>
      <w:r w:rsidR="00E25C4F" w:rsidRPr="008D6B2E">
        <w:rPr>
          <w:rFonts w:ascii="Times New Roman" w:hAnsi="Times New Roman"/>
          <w:i/>
          <w:vanish/>
          <w:color w:val="FF0000"/>
        </w:rPr>
        <w:t xml:space="preserve"> d</w:t>
      </w:r>
      <w:r w:rsidR="00E25C4F">
        <w:rPr>
          <w:rFonts w:ascii="Times New Roman" w:hAnsi="Times New Roman"/>
          <w:i/>
          <w:vanish/>
          <w:color w:val="FF0000"/>
        </w:rPr>
        <w:t>er</w:t>
      </w:r>
      <w:r w:rsidR="00E25C4F" w:rsidRPr="008D6B2E">
        <w:rPr>
          <w:rFonts w:ascii="Times New Roman" w:hAnsi="Times New Roman"/>
          <w:i/>
          <w:vanish/>
          <w:color w:val="FF0000"/>
        </w:rPr>
        <w:t xml:space="preserve"> Gesamtpreis </w:t>
      </w:r>
      <w:r w:rsidR="00D27533">
        <w:rPr>
          <w:rFonts w:ascii="Times New Roman" w:hAnsi="Times New Roman"/>
          <w:i/>
          <w:vanish/>
          <w:color w:val="FF0000"/>
        </w:rPr>
        <w:t>mit ausgewiesener</w:t>
      </w:r>
      <w:r w:rsidR="00E25C4F" w:rsidRPr="008D6B2E">
        <w:rPr>
          <w:rFonts w:ascii="Times New Roman" w:hAnsi="Times New Roman"/>
          <w:i/>
          <w:vanish/>
          <w:color w:val="FF0000"/>
        </w:rPr>
        <w:t xml:space="preserve"> Umsatzsteuer und alle</w:t>
      </w:r>
      <w:r w:rsidR="00D72C33">
        <w:rPr>
          <w:rFonts w:ascii="Times New Roman" w:hAnsi="Times New Roman"/>
          <w:i/>
          <w:vanish/>
          <w:color w:val="FF0000"/>
        </w:rPr>
        <w:t>n</w:t>
      </w:r>
      <w:r w:rsidR="00E25C4F" w:rsidRPr="008D6B2E">
        <w:rPr>
          <w:rFonts w:ascii="Times New Roman" w:hAnsi="Times New Roman"/>
          <w:i/>
          <w:vanish/>
          <w:color w:val="FF0000"/>
        </w:rPr>
        <w:t xml:space="preserve"> Preisbestandteile</w:t>
      </w:r>
      <w:r w:rsidR="00D72C33">
        <w:rPr>
          <w:rFonts w:ascii="Times New Roman" w:hAnsi="Times New Roman"/>
          <w:i/>
          <w:vanish/>
          <w:color w:val="FF0000"/>
        </w:rPr>
        <w:t>n</w:t>
      </w:r>
      <w:r w:rsidR="00E25C4F" w:rsidRPr="008D6B2E">
        <w:rPr>
          <w:rFonts w:ascii="Times New Roman" w:hAnsi="Times New Roman"/>
          <w:i/>
          <w:vanish/>
          <w:color w:val="FF0000"/>
        </w:rPr>
        <w:t>,</w:t>
      </w:r>
      <w:r w:rsidR="00E25C4F">
        <w:rPr>
          <w:rFonts w:ascii="Times New Roman" w:hAnsi="Times New Roman"/>
          <w:i/>
          <w:vanish/>
          <w:color w:val="FF0000"/>
        </w:rPr>
        <w:t xml:space="preserve"> </w:t>
      </w:r>
      <w:r w:rsidR="00E25C4F" w:rsidRPr="008D6B2E">
        <w:rPr>
          <w:rFonts w:ascii="Times New Roman" w:hAnsi="Times New Roman"/>
          <w:i/>
          <w:vanish/>
          <w:color w:val="FF0000"/>
        </w:rPr>
        <w:t>also auch der Überführungskosten</w:t>
      </w:r>
      <w:r>
        <w:rPr>
          <w:rFonts w:ascii="Times New Roman" w:hAnsi="Times New Roman"/>
          <w:i/>
          <w:vanish/>
          <w:color w:val="FF0000"/>
        </w:rPr>
        <w:t>,</w:t>
      </w:r>
      <w:r w:rsidR="00E25C4F" w:rsidRPr="008D6B2E">
        <w:rPr>
          <w:rFonts w:ascii="Times New Roman" w:hAnsi="Times New Roman"/>
          <w:i/>
          <w:vanish/>
          <w:color w:val="FF0000"/>
        </w:rPr>
        <w:t xml:space="preserve"> angegeben werden</w:t>
      </w:r>
      <w:r w:rsidR="00D72C33">
        <w:rPr>
          <w:rFonts w:ascii="Times New Roman" w:hAnsi="Times New Roman"/>
          <w:i/>
          <w:vanish/>
          <w:color w:val="FF0000"/>
        </w:rPr>
        <w:t>.</w:t>
      </w:r>
    </w:p>
    <w:p w14:paraId="24D07279" w14:textId="77777777" w:rsidR="00E25C4F" w:rsidRPr="008D6B2E" w:rsidRDefault="00E25C4F" w:rsidP="00E25C4F">
      <w:pPr>
        <w:rPr>
          <w:rFonts w:ascii="Times New Roman" w:eastAsia="Times New Roman" w:hAnsi="Times New Roman" w:cs="Times New Roman"/>
          <w:i/>
          <w:vanish/>
          <w:color w:val="FF0000"/>
          <w:szCs w:val="20"/>
          <w:lang w:eastAsia="de-DE"/>
        </w:rPr>
      </w:pPr>
    </w:p>
    <w:p w14:paraId="43BFA896" w14:textId="77777777" w:rsidR="0081751B" w:rsidRDefault="0081751B" w:rsidP="0081751B">
      <w:pPr>
        <w:pBdr>
          <w:top w:val="single" w:sz="4" w:space="1" w:color="auto"/>
          <w:left w:val="single" w:sz="4" w:space="4" w:color="auto"/>
          <w:bottom w:val="single" w:sz="4" w:space="1" w:color="auto"/>
          <w:right w:val="single" w:sz="4" w:space="0" w:color="auto"/>
        </w:pBdr>
        <w:tabs>
          <w:tab w:val="right" w:pos="5812"/>
        </w:tabs>
        <w:spacing w:after="0"/>
        <w:ind w:left="1985" w:right="3401" w:firstLine="283"/>
        <w:rPr>
          <w:rFonts w:ascii="Times New Roman" w:eastAsia="Times New Roman" w:hAnsi="Times New Roman" w:cs="Times New Roman"/>
          <w:i/>
          <w:vanish/>
          <w:color w:val="FF0000"/>
          <w:szCs w:val="20"/>
          <w:lang w:eastAsia="de-DE"/>
        </w:rPr>
      </w:pPr>
    </w:p>
    <w:p w14:paraId="6BC44BB8" w14:textId="604EA292" w:rsidR="00E25C4F" w:rsidRPr="008D6B2E" w:rsidRDefault="0081751B" w:rsidP="00CE59AB">
      <w:pPr>
        <w:pBdr>
          <w:top w:val="single" w:sz="4" w:space="1" w:color="auto"/>
          <w:left w:val="single" w:sz="4" w:space="4" w:color="auto"/>
          <w:bottom w:val="single" w:sz="4" w:space="1" w:color="auto"/>
          <w:right w:val="single" w:sz="4" w:space="0" w:color="auto"/>
        </w:pBdr>
        <w:tabs>
          <w:tab w:val="right" w:pos="5812"/>
        </w:tabs>
        <w:ind w:left="1985" w:right="3401" w:firstLine="283"/>
        <w:rPr>
          <w:rFonts w:ascii="Times New Roman" w:eastAsia="Times New Roman" w:hAnsi="Times New Roman" w:cs="Times New Roman"/>
          <w:i/>
          <w:vanish/>
          <w:color w:val="FF0000"/>
          <w:szCs w:val="20"/>
          <w:lang w:eastAsia="de-DE"/>
        </w:rPr>
      </w:pPr>
      <w:r>
        <w:rPr>
          <w:rFonts w:ascii="Times New Roman" w:eastAsia="Times New Roman" w:hAnsi="Times New Roman" w:cs="Times New Roman"/>
          <w:i/>
          <w:vanish/>
          <w:color w:val="FF0000"/>
          <w:szCs w:val="20"/>
          <w:lang w:eastAsia="de-DE"/>
        </w:rPr>
        <w:t>Modell</w:t>
      </w:r>
      <w:r w:rsidR="00E25C4F" w:rsidRPr="008D6B2E">
        <w:rPr>
          <w:rFonts w:ascii="Times New Roman" w:eastAsia="Times New Roman" w:hAnsi="Times New Roman" w:cs="Times New Roman"/>
          <w:i/>
          <w:vanish/>
          <w:color w:val="FF0000"/>
          <w:szCs w:val="20"/>
          <w:lang w:eastAsia="de-DE"/>
        </w:rPr>
        <w:t xml:space="preserve"> </w:t>
      </w:r>
      <w:r w:rsidR="00E25C4F" w:rsidRPr="008D6B2E">
        <w:rPr>
          <w:rFonts w:ascii="Times New Roman" w:eastAsia="Times New Roman" w:hAnsi="Times New Roman" w:cs="Times New Roman"/>
          <w:i/>
          <w:vanish/>
          <w:color w:val="FF0000"/>
          <w:szCs w:val="20"/>
          <w:lang w:eastAsia="de-DE"/>
        </w:rPr>
        <w:tab/>
        <w:t>TÖFF</w:t>
      </w:r>
      <w:r w:rsidR="00E25C4F">
        <w:rPr>
          <w:rFonts w:ascii="Times New Roman" w:eastAsia="Times New Roman" w:hAnsi="Times New Roman" w:cs="Times New Roman"/>
          <w:i/>
          <w:vanish/>
          <w:color w:val="FF0000"/>
          <w:szCs w:val="20"/>
          <w:lang w:eastAsia="de-DE"/>
        </w:rPr>
        <w:t>TÖFF „XS“</w:t>
      </w:r>
    </w:p>
    <w:p w14:paraId="6499C1C9" w14:textId="77777777" w:rsidR="00E25C4F" w:rsidRPr="008D6B2E" w:rsidRDefault="00E25C4F" w:rsidP="00CE59AB">
      <w:pPr>
        <w:pBdr>
          <w:top w:val="single" w:sz="4" w:space="1" w:color="auto"/>
          <w:left w:val="single" w:sz="4" w:space="4" w:color="auto"/>
          <w:bottom w:val="single" w:sz="4" w:space="1" w:color="auto"/>
          <w:right w:val="single" w:sz="4" w:space="0" w:color="auto"/>
        </w:pBdr>
        <w:tabs>
          <w:tab w:val="right" w:pos="5812"/>
        </w:tabs>
        <w:spacing w:after="120"/>
        <w:ind w:left="1985" w:right="3401" w:firstLine="283"/>
        <w:rPr>
          <w:rFonts w:ascii="Times New Roman" w:eastAsia="Times New Roman" w:hAnsi="Times New Roman" w:cs="Times New Roman"/>
          <w:i/>
          <w:vanish/>
          <w:color w:val="FF0000"/>
          <w:szCs w:val="20"/>
          <w:lang w:eastAsia="de-DE"/>
        </w:rPr>
      </w:pPr>
    </w:p>
    <w:p w14:paraId="79AC243E" w14:textId="5E04D261" w:rsidR="00E25C4F" w:rsidRPr="008D6B2E" w:rsidRDefault="0081751B" w:rsidP="0081751B">
      <w:pPr>
        <w:pBdr>
          <w:top w:val="single" w:sz="4" w:space="1" w:color="auto"/>
          <w:left w:val="single" w:sz="4" w:space="4" w:color="auto"/>
          <w:bottom w:val="single" w:sz="4" w:space="1" w:color="auto"/>
          <w:right w:val="single" w:sz="4" w:space="0" w:color="auto"/>
        </w:pBdr>
        <w:tabs>
          <w:tab w:val="right" w:pos="5812"/>
        </w:tabs>
        <w:ind w:left="1985" w:right="3401" w:firstLine="283"/>
        <w:rPr>
          <w:rFonts w:ascii="Times New Roman" w:eastAsia="Times New Roman" w:hAnsi="Times New Roman" w:cs="Times New Roman"/>
          <w:i/>
          <w:vanish/>
          <w:color w:val="FF0000"/>
          <w:szCs w:val="20"/>
          <w:lang w:eastAsia="de-DE"/>
        </w:rPr>
      </w:pPr>
      <w:r>
        <w:rPr>
          <w:rFonts w:ascii="Times New Roman" w:eastAsia="Times New Roman" w:hAnsi="Times New Roman" w:cs="Times New Roman"/>
          <w:i/>
          <w:vanish/>
          <w:color w:val="FF0000"/>
          <w:szCs w:val="20"/>
          <w:lang w:eastAsia="de-DE"/>
        </w:rPr>
        <w:t>Grundpreis</w:t>
      </w:r>
      <w:r w:rsidR="00E25C4F" w:rsidRPr="008D6B2E">
        <w:rPr>
          <w:rFonts w:ascii="Times New Roman" w:eastAsia="Times New Roman" w:hAnsi="Times New Roman" w:cs="Times New Roman"/>
          <w:i/>
          <w:vanish/>
          <w:color w:val="FF0000"/>
          <w:szCs w:val="20"/>
          <w:lang w:eastAsia="de-DE"/>
        </w:rPr>
        <w:t xml:space="preserve"> </w:t>
      </w:r>
      <w:r w:rsidR="00E25C4F" w:rsidRPr="008D6B2E">
        <w:rPr>
          <w:rFonts w:ascii="Times New Roman" w:eastAsia="Times New Roman" w:hAnsi="Times New Roman" w:cs="Times New Roman"/>
          <w:i/>
          <w:vanish/>
          <w:color w:val="FF0000"/>
          <w:szCs w:val="20"/>
          <w:lang w:eastAsia="de-DE"/>
        </w:rPr>
        <w:tab/>
      </w:r>
      <w:r w:rsidR="00E25C4F">
        <w:rPr>
          <w:rFonts w:ascii="Times New Roman" w:eastAsia="Times New Roman" w:hAnsi="Times New Roman" w:cs="Times New Roman"/>
          <w:i/>
          <w:vanish/>
          <w:color w:val="FF0000"/>
          <w:szCs w:val="20"/>
          <w:lang w:eastAsia="de-DE"/>
        </w:rPr>
        <w:t>14.9</w:t>
      </w:r>
      <w:r w:rsidR="00E25C4F" w:rsidRPr="008D6B2E">
        <w:rPr>
          <w:rFonts w:ascii="Times New Roman" w:eastAsia="Times New Roman" w:hAnsi="Times New Roman" w:cs="Times New Roman"/>
          <w:i/>
          <w:vanish/>
          <w:color w:val="FF0000"/>
          <w:szCs w:val="20"/>
          <w:lang w:eastAsia="de-DE"/>
        </w:rPr>
        <w:t>00</w:t>
      </w:r>
      <w:r w:rsidR="00E25C4F">
        <w:rPr>
          <w:rFonts w:ascii="Times New Roman" w:eastAsia="Times New Roman" w:hAnsi="Times New Roman" w:cs="Times New Roman"/>
          <w:i/>
          <w:vanish/>
          <w:color w:val="FF0000"/>
          <w:szCs w:val="20"/>
          <w:lang w:eastAsia="de-DE"/>
        </w:rPr>
        <w:t>,00</w:t>
      </w:r>
      <w:r w:rsidR="00E25C4F" w:rsidRPr="008D6B2E">
        <w:rPr>
          <w:rFonts w:ascii="Times New Roman" w:eastAsia="Times New Roman" w:hAnsi="Times New Roman" w:cs="Times New Roman"/>
          <w:i/>
          <w:vanish/>
          <w:color w:val="FF0000"/>
          <w:szCs w:val="20"/>
          <w:lang w:eastAsia="de-DE"/>
        </w:rPr>
        <w:t xml:space="preserve"> EUR</w:t>
      </w:r>
    </w:p>
    <w:p w14:paraId="5BF751C3" w14:textId="77777777" w:rsidR="00E25C4F" w:rsidRPr="008D6B2E" w:rsidRDefault="00E25C4F" w:rsidP="00CE59AB">
      <w:pPr>
        <w:pBdr>
          <w:top w:val="single" w:sz="4" w:space="1" w:color="auto"/>
          <w:left w:val="single" w:sz="4" w:space="4" w:color="auto"/>
          <w:bottom w:val="single" w:sz="4" w:space="1" w:color="auto"/>
          <w:right w:val="single" w:sz="4" w:space="0" w:color="auto"/>
        </w:pBdr>
        <w:tabs>
          <w:tab w:val="right" w:pos="5812"/>
        </w:tabs>
        <w:spacing w:after="120"/>
        <w:ind w:left="1985" w:right="3401" w:firstLine="283"/>
        <w:rPr>
          <w:rFonts w:ascii="Times New Roman" w:eastAsia="Times New Roman" w:hAnsi="Times New Roman" w:cs="Times New Roman"/>
          <w:i/>
          <w:vanish/>
          <w:color w:val="FF0000"/>
          <w:szCs w:val="20"/>
          <w:lang w:eastAsia="de-DE"/>
        </w:rPr>
      </w:pPr>
    </w:p>
    <w:p w14:paraId="3A088DC4" w14:textId="6934CF1A" w:rsidR="00E25C4F" w:rsidRPr="0081751B" w:rsidRDefault="00E25C4F" w:rsidP="0081751B">
      <w:pPr>
        <w:pBdr>
          <w:top w:val="single" w:sz="4" w:space="1" w:color="auto"/>
          <w:left w:val="single" w:sz="4" w:space="4" w:color="auto"/>
          <w:bottom w:val="single" w:sz="4" w:space="1" w:color="auto"/>
          <w:right w:val="single" w:sz="4" w:space="0" w:color="auto"/>
        </w:pBdr>
        <w:tabs>
          <w:tab w:val="right" w:pos="5812"/>
        </w:tabs>
        <w:ind w:left="1985" w:right="3401" w:firstLine="283"/>
        <w:rPr>
          <w:rFonts w:ascii="Times New Roman" w:eastAsia="Times New Roman" w:hAnsi="Times New Roman" w:cs="Times New Roman"/>
          <w:i/>
          <w:vanish/>
          <w:color w:val="FF0000"/>
          <w:szCs w:val="20"/>
          <w:u w:val="single"/>
          <w:lang w:eastAsia="de-DE"/>
        </w:rPr>
      </w:pPr>
      <w:r w:rsidRPr="0081751B">
        <w:rPr>
          <w:rFonts w:ascii="Times New Roman" w:eastAsia="Times New Roman" w:hAnsi="Times New Roman" w:cs="Times New Roman"/>
          <w:i/>
          <w:vanish/>
          <w:color w:val="FF0000"/>
          <w:szCs w:val="20"/>
          <w:u w:val="single"/>
          <w:lang w:eastAsia="de-DE"/>
        </w:rPr>
        <w:t>Sonderausstattungen</w:t>
      </w:r>
    </w:p>
    <w:p w14:paraId="75336F91" w14:textId="1074D001" w:rsidR="00E25C4F" w:rsidRPr="008D6B2E" w:rsidRDefault="00E25C4F" w:rsidP="00E24560">
      <w:pPr>
        <w:pBdr>
          <w:top w:val="single" w:sz="4" w:space="1" w:color="auto"/>
          <w:left w:val="single" w:sz="4" w:space="4" w:color="auto"/>
          <w:bottom w:val="single" w:sz="4" w:space="1" w:color="auto"/>
          <w:right w:val="single" w:sz="4" w:space="0" w:color="auto"/>
        </w:pBdr>
        <w:tabs>
          <w:tab w:val="right" w:pos="5812"/>
        </w:tabs>
        <w:spacing w:after="120"/>
        <w:ind w:left="1985" w:right="3401" w:firstLine="283"/>
        <w:rPr>
          <w:rFonts w:ascii="Times New Roman" w:eastAsia="Times New Roman" w:hAnsi="Times New Roman" w:cs="Times New Roman"/>
          <w:i/>
          <w:vanish/>
          <w:color w:val="FF0000"/>
          <w:szCs w:val="20"/>
          <w:lang w:eastAsia="de-DE"/>
        </w:rPr>
      </w:pPr>
      <w:r w:rsidRPr="008D6B2E">
        <w:rPr>
          <w:rFonts w:ascii="Times New Roman" w:eastAsia="Times New Roman" w:hAnsi="Times New Roman" w:cs="Times New Roman"/>
          <w:i/>
          <w:vanish/>
          <w:color w:val="FF0000"/>
          <w:szCs w:val="20"/>
          <w:lang w:eastAsia="de-DE"/>
        </w:rPr>
        <w:t xml:space="preserve">Klimaautomatik </w:t>
      </w:r>
      <w:r w:rsidRPr="008D6B2E">
        <w:rPr>
          <w:rFonts w:ascii="Times New Roman" w:eastAsia="Times New Roman" w:hAnsi="Times New Roman" w:cs="Times New Roman"/>
          <w:i/>
          <w:vanish/>
          <w:color w:val="FF0000"/>
          <w:szCs w:val="20"/>
          <w:lang w:eastAsia="de-DE"/>
        </w:rPr>
        <w:tab/>
        <w:t>1.200</w:t>
      </w:r>
      <w:r>
        <w:rPr>
          <w:rFonts w:ascii="Times New Roman" w:eastAsia="Times New Roman" w:hAnsi="Times New Roman" w:cs="Times New Roman"/>
          <w:i/>
          <w:vanish/>
          <w:color w:val="FF0000"/>
          <w:szCs w:val="20"/>
          <w:lang w:eastAsia="de-DE"/>
        </w:rPr>
        <w:t>,00</w:t>
      </w:r>
      <w:r w:rsidRPr="008D6B2E">
        <w:rPr>
          <w:rFonts w:ascii="Times New Roman" w:eastAsia="Times New Roman" w:hAnsi="Times New Roman" w:cs="Times New Roman"/>
          <w:i/>
          <w:vanish/>
          <w:color w:val="FF0000"/>
          <w:szCs w:val="20"/>
          <w:lang w:eastAsia="de-DE"/>
        </w:rPr>
        <w:t xml:space="preserve"> EUR</w:t>
      </w:r>
    </w:p>
    <w:p w14:paraId="514C05EF" w14:textId="190D117E" w:rsidR="00E25C4F" w:rsidRPr="008D6B2E" w:rsidRDefault="0081751B" w:rsidP="00E24560">
      <w:pPr>
        <w:pBdr>
          <w:top w:val="single" w:sz="4" w:space="1" w:color="auto"/>
          <w:left w:val="single" w:sz="4" w:space="4" w:color="auto"/>
          <w:bottom w:val="single" w:sz="4" w:space="1" w:color="auto"/>
          <w:right w:val="single" w:sz="4" w:space="0" w:color="auto"/>
        </w:pBdr>
        <w:tabs>
          <w:tab w:val="right" w:pos="5812"/>
        </w:tabs>
        <w:spacing w:after="120"/>
        <w:ind w:left="1985" w:right="3401" w:firstLine="283"/>
        <w:rPr>
          <w:rFonts w:ascii="Times New Roman" w:eastAsia="Times New Roman" w:hAnsi="Times New Roman" w:cs="Times New Roman"/>
          <w:i/>
          <w:vanish/>
          <w:color w:val="FF0000"/>
          <w:szCs w:val="20"/>
          <w:lang w:eastAsia="de-DE"/>
        </w:rPr>
      </w:pPr>
      <w:r>
        <w:rPr>
          <w:rFonts w:ascii="Times New Roman" w:eastAsia="Times New Roman" w:hAnsi="Times New Roman" w:cs="Times New Roman"/>
          <w:i/>
          <w:vanish/>
          <w:color w:val="FF0000"/>
          <w:szCs w:val="20"/>
          <w:lang w:eastAsia="de-DE"/>
        </w:rPr>
        <w:t>Adaptives Fahrwerk</w:t>
      </w:r>
      <w:r w:rsidR="00E25C4F" w:rsidRPr="008D6B2E">
        <w:rPr>
          <w:rFonts w:ascii="Times New Roman" w:eastAsia="Times New Roman" w:hAnsi="Times New Roman" w:cs="Times New Roman"/>
          <w:i/>
          <w:vanish/>
          <w:color w:val="FF0000"/>
          <w:szCs w:val="20"/>
          <w:lang w:eastAsia="de-DE"/>
        </w:rPr>
        <w:t xml:space="preserve"> </w:t>
      </w:r>
      <w:r w:rsidR="00E25C4F" w:rsidRPr="008D6B2E">
        <w:rPr>
          <w:rFonts w:ascii="Times New Roman" w:eastAsia="Times New Roman" w:hAnsi="Times New Roman" w:cs="Times New Roman"/>
          <w:i/>
          <w:vanish/>
          <w:color w:val="FF0000"/>
          <w:szCs w:val="20"/>
          <w:lang w:eastAsia="de-DE"/>
        </w:rPr>
        <w:tab/>
        <w:t>2.200</w:t>
      </w:r>
      <w:r w:rsidR="00E25C4F">
        <w:rPr>
          <w:rFonts w:ascii="Times New Roman" w:eastAsia="Times New Roman" w:hAnsi="Times New Roman" w:cs="Times New Roman"/>
          <w:i/>
          <w:vanish/>
          <w:color w:val="FF0000"/>
          <w:szCs w:val="20"/>
          <w:lang w:eastAsia="de-DE"/>
        </w:rPr>
        <w:t>,00</w:t>
      </w:r>
      <w:r w:rsidR="00E25C4F" w:rsidRPr="008D6B2E">
        <w:rPr>
          <w:rFonts w:ascii="Times New Roman" w:eastAsia="Times New Roman" w:hAnsi="Times New Roman" w:cs="Times New Roman"/>
          <w:i/>
          <w:vanish/>
          <w:color w:val="FF0000"/>
          <w:szCs w:val="20"/>
          <w:lang w:eastAsia="de-DE"/>
        </w:rPr>
        <w:t xml:space="preserve"> EUR</w:t>
      </w:r>
    </w:p>
    <w:p w14:paraId="6C8C9031" w14:textId="7EBB92E2" w:rsidR="00E25C4F" w:rsidRPr="008D6B2E" w:rsidRDefault="0081751B" w:rsidP="00E24560">
      <w:pPr>
        <w:pBdr>
          <w:top w:val="single" w:sz="4" w:space="1" w:color="auto"/>
          <w:left w:val="single" w:sz="4" w:space="4" w:color="auto"/>
          <w:bottom w:val="single" w:sz="4" w:space="1" w:color="auto"/>
          <w:right w:val="single" w:sz="4" w:space="0" w:color="auto"/>
        </w:pBdr>
        <w:tabs>
          <w:tab w:val="right" w:pos="5812"/>
        </w:tabs>
        <w:spacing w:after="120"/>
        <w:ind w:left="1985" w:right="3401" w:firstLine="283"/>
        <w:rPr>
          <w:rFonts w:ascii="Times New Roman" w:eastAsia="Times New Roman" w:hAnsi="Times New Roman" w:cs="Times New Roman"/>
          <w:i/>
          <w:vanish/>
          <w:color w:val="FF0000"/>
          <w:szCs w:val="20"/>
          <w:lang w:eastAsia="de-DE"/>
        </w:rPr>
      </w:pPr>
      <w:r>
        <w:rPr>
          <w:rFonts w:ascii="Times New Roman" w:eastAsia="Times New Roman" w:hAnsi="Times New Roman" w:cs="Times New Roman"/>
          <w:i/>
          <w:vanish/>
          <w:color w:val="FF0000"/>
          <w:szCs w:val="20"/>
          <w:lang w:eastAsia="de-DE"/>
        </w:rPr>
        <w:t>Notbremsassistent</w:t>
      </w:r>
      <w:r w:rsidR="00E25C4F" w:rsidRPr="008D6B2E">
        <w:rPr>
          <w:rFonts w:ascii="Times New Roman" w:eastAsia="Times New Roman" w:hAnsi="Times New Roman" w:cs="Times New Roman"/>
          <w:i/>
          <w:vanish/>
          <w:color w:val="FF0000"/>
          <w:szCs w:val="20"/>
          <w:lang w:eastAsia="de-DE"/>
        </w:rPr>
        <w:t xml:space="preserve"> </w:t>
      </w:r>
      <w:r w:rsidR="00E25C4F" w:rsidRPr="008D6B2E">
        <w:rPr>
          <w:rFonts w:ascii="Times New Roman" w:eastAsia="Times New Roman" w:hAnsi="Times New Roman" w:cs="Times New Roman"/>
          <w:i/>
          <w:vanish/>
          <w:color w:val="FF0000"/>
          <w:szCs w:val="20"/>
          <w:lang w:eastAsia="de-DE"/>
        </w:rPr>
        <w:tab/>
        <w:t>800</w:t>
      </w:r>
      <w:r w:rsidR="00E25C4F">
        <w:rPr>
          <w:rFonts w:ascii="Times New Roman" w:eastAsia="Times New Roman" w:hAnsi="Times New Roman" w:cs="Times New Roman"/>
          <w:i/>
          <w:vanish/>
          <w:color w:val="FF0000"/>
          <w:szCs w:val="20"/>
          <w:lang w:eastAsia="de-DE"/>
        </w:rPr>
        <w:t>,00</w:t>
      </w:r>
      <w:r w:rsidR="00E25C4F" w:rsidRPr="008D6B2E">
        <w:rPr>
          <w:rFonts w:ascii="Times New Roman" w:eastAsia="Times New Roman" w:hAnsi="Times New Roman" w:cs="Times New Roman"/>
          <w:i/>
          <w:vanish/>
          <w:color w:val="FF0000"/>
          <w:szCs w:val="20"/>
          <w:lang w:eastAsia="de-DE"/>
        </w:rPr>
        <w:t xml:space="preserve"> EUR</w:t>
      </w:r>
    </w:p>
    <w:p w14:paraId="678496FE" w14:textId="77777777" w:rsidR="00E25C4F" w:rsidRPr="008D6B2E" w:rsidRDefault="00E25C4F" w:rsidP="00E24560">
      <w:pPr>
        <w:pBdr>
          <w:top w:val="single" w:sz="4" w:space="1" w:color="auto"/>
          <w:left w:val="single" w:sz="4" w:space="4" w:color="auto"/>
          <w:bottom w:val="single" w:sz="4" w:space="1" w:color="auto"/>
          <w:right w:val="single" w:sz="4" w:space="0" w:color="auto"/>
        </w:pBdr>
        <w:tabs>
          <w:tab w:val="right" w:pos="5812"/>
        </w:tabs>
        <w:spacing w:after="120"/>
        <w:ind w:left="1985" w:right="3401" w:firstLine="283"/>
        <w:rPr>
          <w:rFonts w:ascii="Times New Roman" w:eastAsia="Times New Roman" w:hAnsi="Times New Roman" w:cs="Times New Roman"/>
          <w:i/>
          <w:vanish/>
          <w:color w:val="FF0000"/>
          <w:szCs w:val="20"/>
          <w:lang w:eastAsia="de-DE"/>
        </w:rPr>
      </w:pPr>
      <w:r w:rsidRPr="008D6B2E">
        <w:rPr>
          <w:rFonts w:ascii="Times New Roman" w:eastAsia="Times New Roman" w:hAnsi="Times New Roman" w:cs="Times New Roman"/>
          <w:i/>
          <w:vanish/>
          <w:color w:val="FF0000"/>
          <w:szCs w:val="20"/>
          <w:lang w:eastAsia="de-DE"/>
        </w:rPr>
        <w:t>Überführungskosten</w:t>
      </w:r>
      <w:r w:rsidRPr="008D6B2E">
        <w:rPr>
          <w:rFonts w:ascii="Times New Roman" w:eastAsia="Times New Roman" w:hAnsi="Times New Roman" w:cs="Times New Roman"/>
          <w:i/>
          <w:vanish/>
          <w:color w:val="FF0000"/>
          <w:szCs w:val="20"/>
          <w:lang w:eastAsia="de-DE"/>
        </w:rPr>
        <w:tab/>
      </w:r>
      <w:r>
        <w:rPr>
          <w:rFonts w:ascii="Times New Roman" w:eastAsia="Times New Roman" w:hAnsi="Times New Roman" w:cs="Times New Roman"/>
          <w:i/>
          <w:vanish/>
          <w:color w:val="FF0000"/>
          <w:szCs w:val="20"/>
          <w:lang w:eastAsia="de-DE"/>
        </w:rPr>
        <w:t xml:space="preserve">700,00 </w:t>
      </w:r>
      <w:r w:rsidRPr="008D6B2E">
        <w:rPr>
          <w:rFonts w:ascii="Times New Roman" w:eastAsia="Times New Roman" w:hAnsi="Times New Roman" w:cs="Times New Roman"/>
          <w:i/>
          <w:vanish/>
          <w:color w:val="FF0000"/>
          <w:szCs w:val="20"/>
          <w:lang w:eastAsia="de-DE"/>
        </w:rPr>
        <w:t>EUR</w:t>
      </w:r>
    </w:p>
    <w:p w14:paraId="64A17D64" w14:textId="2BB9BEBB" w:rsidR="00E25C4F" w:rsidRPr="008D6B2E" w:rsidRDefault="00E25C4F" w:rsidP="00E24560">
      <w:pPr>
        <w:pBdr>
          <w:top w:val="single" w:sz="4" w:space="1" w:color="auto"/>
          <w:left w:val="single" w:sz="4" w:space="4" w:color="auto"/>
          <w:bottom w:val="single" w:sz="4" w:space="1" w:color="auto"/>
          <w:right w:val="single" w:sz="4" w:space="0" w:color="auto"/>
        </w:pBdr>
        <w:tabs>
          <w:tab w:val="right" w:pos="5812"/>
        </w:tabs>
        <w:spacing w:after="120"/>
        <w:ind w:left="1985" w:right="3401" w:firstLine="283"/>
        <w:rPr>
          <w:rFonts w:ascii="Times New Roman" w:eastAsia="Times New Roman" w:hAnsi="Times New Roman" w:cs="Times New Roman"/>
          <w:i/>
          <w:vanish/>
          <w:color w:val="FF0000"/>
          <w:szCs w:val="20"/>
          <w:lang w:eastAsia="de-DE"/>
        </w:rPr>
      </w:pPr>
      <w:r w:rsidRPr="008D6B2E">
        <w:rPr>
          <w:rFonts w:ascii="Times New Roman" w:eastAsia="Times New Roman" w:hAnsi="Times New Roman" w:cs="Times New Roman"/>
          <w:i/>
          <w:vanish/>
          <w:color w:val="FF0000"/>
          <w:szCs w:val="20"/>
          <w:lang w:eastAsia="de-DE"/>
        </w:rPr>
        <w:t>Umsatzsteuer</w:t>
      </w:r>
      <w:r w:rsidR="00840386">
        <w:rPr>
          <w:rFonts w:ascii="Times New Roman" w:eastAsia="Times New Roman" w:hAnsi="Times New Roman" w:cs="Times New Roman"/>
          <w:i/>
          <w:vanish/>
          <w:color w:val="FF0000"/>
          <w:szCs w:val="20"/>
          <w:lang w:eastAsia="de-DE"/>
        </w:rPr>
        <w:t xml:space="preserve"> 19 %</w:t>
      </w:r>
      <w:r w:rsidRPr="008D6B2E">
        <w:rPr>
          <w:rFonts w:ascii="Times New Roman" w:eastAsia="Times New Roman" w:hAnsi="Times New Roman" w:cs="Times New Roman"/>
          <w:i/>
          <w:vanish/>
          <w:color w:val="FF0000"/>
          <w:szCs w:val="20"/>
          <w:lang w:eastAsia="de-DE"/>
        </w:rPr>
        <w:tab/>
      </w:r>
      <w:r w:rsidR="001C1F05">
        <w:rPr>
          <w:rFonts w:ascii="Times New Roman" w:eastAsia="Times New Roman" w:hAnsi="Times New Roman" w:cs="Times New Roman"/>
          <w:i/>
          <w:vanish/>
          <w:color w:val="FF0000"/>
          <w:szCs w:val="20"/>
          <w:lang w:eastAsia="de-DE"/>
        </w:rPr>
        <w:t>3.762,00</w:t>
      </w:r>
      <w:r>
        <w:rPr>
          <w:rFonts w:ascii="Times New Roman" w:eastAsia="Times New Roman" w:hAnsi="Times New Roman" w:cs="Times New Roman"/>
          <w:i/>
          <w:vanish/>
          <w:color w:val="FF0000"/>
          <w:szCs w:val="20"/>
          <w:lang w:eastAsia="de-DE"/>
        </w:rPr>
        <w:t xml:space="preserve"> </w:t>
      </w:r>
      <w:r w:rsidRPr="008D6B2E">
        <w:rPr>
          <w:rFonts w:ascii="Times New Roman" w:eastAsia="Times New Roman" w:hAnsi="Times New Roman" w:cs="Times New Roman"/>
          <w:i/>
          <w:vanish/>
          <w:color w:val="FF0000"/>
          <w:szCs w:val="20"/>
          <w:lang w:eastAsia="de-DE"/>
        </w:rPr>
        <w:t>EUR</w:t>
      </w:r>
    </w:p>
    <w:p w14:paraId="22544D7B" w14:textId="3C22603C" w:rsidR="00E25C4F" w:rsidRDefault="00E25C4F" w:rsidP="00E24560">
      <w:pPr>
        <w:pBdr>
          <w:top w:val="single" w:sz="4" w:space="1" w:color="auto"/>
          <w:left w:val="single" w:sz="4" w:space="4" w:color="auto"/>
          <w:bottom w:val="single" w:sz="4" w:space="1" w:color="auto"/>
          <w:right w:val="single" w:sz="4" w:space="0" w:color="auto"/>
        </w:pBdr>
        <w:tabs>
          <w:tab w:val="right" w:pos="5812"/>
        </w:tabs>
        <w:spacing w:after="120"/>
        <w:ind w:left="1985" w:right="3401" w:firstLine="283"/>
        <w:rPr>
          <w:rFonts w:ascii="Times New Roman" w:eastAsia="Times New Roman" w:hAnsi="Times New Roman" w:cs="Times New Roman"/>
          <w:i/>
          <w:vanish/>
          <w:color w:val="FF0000"/>
          <w:szCs w:val="20"/>
          <w:lang w:eastAsia="de-DE"/>
        </w:rPr>
      </w:pPr>
      <w:r w:rsidRPr="008D6B2E">
        <w:rPr>
          <w:rFonts w:ascii="Times New Roman" w:eastAsia="Times New Roman" w:hAnsi="Times New Roman" w:cs="Times New Roman"/>
          <w:i/>
          <w:vanish/>
          <w:color w:val="FF0000"/>
          <w:szCs w:val="20"/>
          <w:lang w:eastAsia="de-DE"/>
        </w:rPr>
        <w:t>Endpreis brutto</w:t>
      </w:r>
      <w:r w:rsidRPr="008D6B2E">
        <w:rPr>
          <w:rFonts w:ascii="Times New Roman" w:eastAsia="Times New Roman" w:hAnsi="Times New Roman" w:cs="Times New Roman"/>
          <w:i/>
          <w:vanish/>
          <w:color w:val="FF0000"/>
          <w:szCs w:val="20"/>
          <w:lang w:eastAsia="de-DE"/>
        </w:rPr>
        <w:tab/>
      </w:r>
      <w:r w:rsidR="001C1F05">
        <w:rPr>
          <w:rFonts w:ascii="Times New Roman" w:eastAsia="Times New Roman" w:hAnsi="Times New Roman" w:cs="Times New Roman"/>
          <w:i/>
          <w:vanish/>
          <w:color w:val="FF0000"/>
          <w:szCs w:val="20"/>
          <w:lang w:eastAsia="de-DE"/>
        </w:rPr>
        <w:t>23.562</w:t>
      </w:r>
      <w:r>
        <w:rPr>
          <w:rFonts w:ascii="Times New Roman" w:eastAsia="Times New Roman" w:hAnsi="Times New Roman" w:cs="Times New Roman"/>
          <w:i/>
          <w:vanish/>
          <w:color w:val="FF0000"/>
          <w:szCs w:val="20"/>
          <w:lang w:eastAsia="de-DE"/>
        </w:rPr>
        <w:t xml:space="preserve">,00 </w:t>
      </w:r>
      <w:r w:rsidRPr="008D6B2E">
        <w:rPr>
          <w:rFonts w:ascii="Times New Roman" w:eastAsia="Times New Roman" w:hAnsi="Times New Roman" w:cs="Times New Roman"/>
          <w:i/>
          <w:vanish/>
          <w:color w:val="FF0000"/>
          <w:szCs w:val="20"/>
          <w:lang w:eastAsia="de-DE"/>
        </w:rPr>
        <w:t>EUR</w:t>
      </w:r>
    </w:p>
    <w:p w14:paraId="0DD2AF2C" w14:textId="77777777" w:rsidR="0081751B" w:rsidRPr="008D6B2E" w:rsidRDefault="0081751B" w:rsidP="0081751B">
      <w:pPr>
        <w:pBdr>
          <w:top w:val="single" w:sz="4" w:space="1" w:color="auto"/>
          <w:left w:val="single" w:sz="4" w:space="4" w:color="auto"/>
          <w:bottom w:val="single" w:sz="4" w:space="1" w:color="auto"/>
          <w:right w:val="single" w:sz="4" w:space="0" w:color="auto"/>
        </w:pBdr>
        <w:tabs>
          <w:tab w:val="right" w:pos="5812"/>
        </w:tabs>
        <w:ind w:left="1985" w:right="3401" w:firstLine="283"/>
        <w:rPr>
          <w:rFonts w:ascii="Times New Roman" w:eastAsia="Times New Roman" w:hAnsi="Times New Roman" w:cs="Times New Roman"/>
          <w:i/>
          <w:vanish/>
          <w:color w:val="FF0000"/>
          <w:szCs w:val="20"/>
          <w:lang w:eastAsia="de-DE"/>
        </w:rPr>
      </w:pPr>
    </w:p>
    <w:p w14:paraId="7546328B" w14:textId="2A2402DC" w:rsidR="00231845" w:rsidRPr="00E03288" w:rsidRDefault="00122D92" w:rsidP="00231845">
      <w:pPr>
        <w:pStyle w:val="TextkrperGrauhinterlegt"/>
        <w:numPr>
          <w:ilvl w:val="0"/>
          <w:numId w:val="12"/>
        </w:numPr>
        <w:pBdr>
          <w:left w:val="single" w:sz="4" w:space="0" w:color="D9D9D9" w:themeColor="background1" w:themeShade="D9"/>
        </w:pBdr>
        <w:ind w:hanging="388"/>
        <w:rPr>
          <w:rStyle w:val="Fett"/>
        </w:rPr>
      </w:pPr>
      <w:r>
        <w:rPr>
          <w:rStyle w:val="Fett"/>
        </w:rPr>
        <w:t>Aufgabe (1</w:t>
      </w:r>
      <w:r w:rsidR="00A60443">
        <w:rPr>
          <w:rStyle w:val="Fett"/>
        </w:rPr>
        <w:t>2</w:t>
      </w:r>
      <w:r w:rsidR="00231845">
        <w:rPr>
          <w:rStyle w:val="Fett"/>
        </w:rPr>
        <w:t xml:space="preserve"> Punkte)</w:t>
      </w:r>
    </w:p>
    <w:p w14:paraId="4E322D3B" w14:textId="056373C5" w:rsidR="00466BA7" w:rsidRPr="004F6450" w:rsidRDefault="00466BA7" w:rsidP="00282234">
      <w:pPr>
        <w:pStyle w:val="Textkrper-Erstzeileneinzug"/>
        <w:ind w:firstLine="0"/>
        <w:rPr>
          <w:vanish/>
        </w:rPr>
      </w:pPr>
      <w:r>
        <w:t>Ein</w:t>
      </w:r>
      <w:r w:rsidR="00BD555F">
        <w:t xml:space="preserve"> TÖFFTÖFF „</w:t>
      </w:r>
      <w:r w:rsidR="0053714E">
        <w:t>XS</w:t>
      </w:r>
      <w:r w:rsidR="00BD555F">
        <w:t>“</w:t>
      </w:r>
      <w:r w:rsidR="00231845">
        <w:t xml:space="preserve"> </w:t>
      </w:r>
      <w:r>
        <w:t>für den Kunden</w:t>
      </w:r>
      <w:r w:rsidR="00BD555F">
        <w:t xml:space="preserve"> </w:t>
      </w:r>
      <w:r>
        <w:t>Tim</w:t>
      </w:r>
      <w:r w:rsidR="00231845">
        <w:t xml:space="preserve"> Lehmann </w:t>
      </w:r>
      <w:r>
        <w:t>wurde am 31.01</w:t>
      </w:r>
      <w:r w:rsidR="00231845">
        <w:t>.</w:t>
      </w:r>
      <w:r>
        <w:t xml:space="preserve"> angeliefert (Anlage 3) und am 02.02. an den Kunden übergeben (Anlage 4).</w:t>
      </w:r>
      <w:r w:rsidR="00231845">
        <w:t xml:space="preserve"> </w:t>
      </w:r>
      <w:r w:rsidR="00091CCB">
        <w:t xml:space="preserve">Buchhalterin Tina Buchfink bittet Sie, </w:t>
      </w:r>
      <w:r w:rsidR="00BD555F">
        <w:t>die</w:t>
      </w:r>
      <w:r w:rsidR="00231845">
        <w:t xml:space="preserve"> </w:t>
      </w:r>
      <w:r>
        <w:t>Rechnungen buchhalterisch zu erfassen.</w:t>
      </w:r>
    </w:p>
    <w:p w14:paraId="587AF1B0" w14:textId="73C0DC11" w:rsidR="00E25C4F" w:rsidRDefault="00E25C4F" w:rsidP="00E25C4F">
      <w:pPr>
        <w:pStyle w:val="TextkrperGrauhinterlegt"/>
        <w:shd w:val="clear" w:color="auto" w:fill="F2F2F2" w:themeFill="background1" w:themeFillShade="F2"/>
        <w:rPr>
          <w:rFonts w:ascii="Times New Roman" w:hAnsi="Times New Roman"/>
          <w:b/>
          <w:i/>
          <w:vanish/>
          <w:color w:val="FF0000"/>
        </w:rPr>
      </w:pPr>
      <w:r w:rsidRPr="004F6450">
        <w:rPr>
          <w:rFonts w:ascii="Times New Roman" w:hAnsi="Times New Roman"/>
          <w:b/>
          <w:i/>
          <w:vanish/>
          <w:color w:val="FF0000"/>
        </w:rPr>
        <w:t>Lösungshinweis</w:t>
      </w:r>
    </w:p>
    <w:p w14:paraId="48C76C9D" w14:textId="677A78D7" w:rsidR="00E24560" w:rsidRPr="00E24560" w:rsidRDefault="00E24560" w:rsidP="00E24560">
      <w:pPr>
        <w:spacing w:after="0" w:line="240" w:lineRule="auto"/>
        <w:rPr>
          <w:rFonts w:ascii="Times New Roman" w:eastAsia="Times New Roman" w:hAnsi="Times New Roman" w:cs="Times New Roman"/>
          <w:i/>
          <w:vanish/>
          <w:color w:val="FF0000"/>
          <w:sz w:val="10"/>
          <w:szCs w:val="10"/>
          <w:lang w:eastAsia="de-DE"/>
        </w:rPr>
      </w:pPr>
    </w:p>
    <w:tbl>
      <w:tblPr>
        <w:tblStyle w:val="Tabellenraster"/>
        <w:tblpPr w:leftFromText="142" w:rightFromText="142" w:vertAnchor="text" w:horzAnchor="margin" w:tblpY="1"/>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3544"/>
        <w:gridCol w:w="1134"/>
        <w:gridCol w:w="425"/>
        <w:gridCol w:w="3539"/>
        <w:gridCol w:w="992"/>
      </w:tblGrid>
      <w:tr w:rsidR="00E24560" w:rsidRPr="00E24560" w14:paraId="010FBF7E" w14:textId="77777777" w:rsidTr="00E24560">
        <w:trPr>
          <w:hidden/>
        </w:trPr>
        <w:tc>
          <w:tcPr>
            <w:tcW w:w="4678" w:type="dxa"/>
            <w:gridSpan w:val="2"/>
          </w:tcPr>
          <w:p w14:paraId="00DE7E1F" w14:textId="77777777" w:rsidR="00E24560" w:rsidRPr="00E24560" w:rsidRDefault="00E24560" w:rsidP="00E24560">
            <w:pPr>
              <w:rPr>
                <w:rFonts w:ascii="Times New Roman" w:hAnsi="Times New Roman"/>
                <w:b/>
                <w:i/>
                <w:vanish/>
                <w:color w:val="FF0000"/>
              </w:rPr>
            </w:pPr>
            <w:r w:rsidRPr="00E24560">
              <w:rPr>
                <w:rFonts w:ascii="Times New Roman" w:eastAsia="Times New Roman" w:hAnsi="Times New Roman" w:cs="Times New Roman"/>
                <w:b/>
                <w:i/>
                <w:vanish/>
                <w:color w:val="FF0000"/>
                <w:szCs w:val="20"/>
                <w:lang w:eastAsia="de-DE"/>
              </w:rPr>
              <w:t>Buchung</w:t>
            </w:r>
            <w:r w:rsidRPr="00E24560">
              <w:rPr>
                <w:rFonts w:ascii="Times New Roman" w:hAnsi="Times New Roman"/>
                <w:b/>
                <w:i/>
                <w:vanish/>
                <w:color w:val="FF0000"/>
              </w:rPr>
              <w:t xml:space="preserve"> Eingangsrechnung:</w:t>
            </w:r>
          </w:p>
          <w:p w14:paraId="729915E5" w14:textId="77777777" w:rsidR="00E24560" w:rsidRPr="00E24560" w:rsidRDefault="00E24560" w:rsidP="00E24560">
            <w:pPr>
              <w:pStyle w:val="TabelleAufzhlung"/>
              <w:numPr>
                <w:ilvl w:val="0"/>
                <w:numId w:val="0"/>
              </w:numPr>
              <w:rPr>
                <w:rFonts w:ascii="Times New Roman" w:hAnsi="Times New Roman"/>
                <w:i/>
                <w:vanish/>
                <w:color w:val="FF0000"/>
                <w:u w:val="single"/>
              </w:rPr>
            </w:pPr>
          </w:p>
        </w:tc>
        <w:tc>
          <w:tcPr>
            <w:tcW w:w="425" w:type="dxa"/>
          </w:tcPr>
          <w:p w14:paraId="75E9D997" w14:textId="77777777" w:rsidR="00E24560" w:rsidRPr="00E24560" w:rsidRDefault="00E24560" w:rsidP="00E24560">
            <w:pPr>
              <w:pStyle w:val="TabelleAufzhlung"/>
              <w:numPr>
                <w:ilvl w:val="0"/>
                <w:numId w:val="0"/>
              </w:numPr>
              <w:jc w:val="center"/>
              <w:rPr>
                <w:rFonts w:ascii="Times New Roman" w:hAnsi="Times New Roman"/>
                <w:i/>
                <w:vanish/>
                <w:color w:val="FF0000"/>
                <w:sz w:val="24"/>
                <w:szCs w:val="24"/>
              </w:rPr>
            </w:pPr>
          </w:p>
        </w:tc>
        <w:tc>
          <w:tcPr>
            <w:tcW w:w="3539" w:type="dxa"/>
          </w:tcPr>
          <w:p w14:paraId="274D74B6" w14:textId="77777777" w:rsidR="00E24560" w:rsidRPr="00E24560" w:rsidRDefault="00E24560" w:rsidP="00E24560">
            <w:pPr>
              <w:pStyle w:val="TabelleAufzhlung"/>
              <w:numPr>
                <w:ilvl w:val="0"/>
                <w:numId w:val="0"/>
              </w:numPr>
              <w:rPr>
                <w:rFonts w:ascii="Times New Roman" w:hAnsi="Times New Roman"/>
                <w:i/>
                <w:vanish/>
                <w:color w:val="FF0000"/>
                <w:sz w:val="24"/>
                <w:szCs w:val="24"/>
              </w:rPr>
            </w:pPr>
          </w:p>
        </w:tc>
        <w:tc>
          <w:tcPr>
            <w:tcW w:w="992" w:type="dxa"/>
          </w:tcPr>
          <w:p w14:paraId="61833186" w14:textId="77777777" w:rsidR="00E24560" w:rsidRPr="00E24560" w:rsidRDefault="00E24560" w:rsidP="00E24560">
            <w:pPr>
              <w:pStyle w:val="TabelleAufzhlung"/>
              <w:numPr>
                <w:ilvl w:val="0"/>
                <w:numId w:val="0"/>
              </w:numPr>
              <w:tabs>
                <w:tab w:val="decimal" w:pos="245"/>
              </w:tabs>
              <w:jc w:val="right"/>
              <w:rPr>
                <w:rFonts w:ascii="Times New Roman" w:hAnsi="Times New Roman"/>
                <w:i/>
                <w:vanish/>
                <w:color w:val="FF0000"/>
                <w:sz w:val="24"/>
                <w:szCs w:val="24"/>
              </w:rPr>
            </w:pPr>
          </w:p>
        </w:tc>
      </w:tr>
      <w:tr w:rsidR="00E24560" w:rsidRPr="00E24560" w14:paraId="6AB91F71" w14:textId="77777777" w:rsidTr="00E24560">
        <w:trPr>
          <w:hidden/>
        </w:trPr>
        <w:tc>
          <w:tcPr>
            <w:tcW w:w="3544" w:type="dxa"/>
          </w:tcPr>
          <w:p w14:paraId="54320822" w14:textId="77777777" w:rsidR="00E24560" w:rsidRPr="00E24560" w:rsidRDefault="00E24560" w:rsidP="00E24560">
            <w:pPr>
              <w:pStyle w:val="TabelleAufzhlung"/>
              <w:numPr>
                <w:ilvl w:val="0"/>
                <w:numId w:val="0"/>
              </w:numPr>
              <w:rPr>
                <w:rFonts w:ascii="Times New Roman" w:hAnsi="Times New Roman"/>
                <w:i/>
                <w:vanish/>
                <w:color w:val="FF0000"/>
                <w:sz w:val="24"/>
                <w:szCs w:val="24"/>
              </w:rPr>
            </w:pPr>
            <w:r w:rsidRPr="00E24560">
              <w:rPr>
                <w:rFonts w:ascii="Times New Roman" w:hAnsi="Times New Roman"/>
                <w:i/>
                <w:vanish/>
                <w:color w:val="FF0000"/>
              </w:rPr>
              <w:t xml:space="preserve">3000 11 00 01 Bestand Neuwagen  </w:t>
            </w:r>
          </w:p>
        </w:tc>
        <w:tc>
          <w:tcPr>
            <w:tcW w:w="1134" w:type="dxa"/>
          </w:tcPr>
          <w:p w14:paraId="1E6EE582" w14:textId="77777777" w:rsidR="00E24560" w:rsidRPr="00E24560" w:rsidRDefault="00E24560" w:rsidP="00E24560">
            <w:pPr>
              <w:pStyle w:val="TabelleAufzhlung"/>
              <w:numPr>
                <w:ilvl w:val="0"/>
                <w:numId w:val="0"/>
              </w:numPr>
              <w:tabs>
                <w:tab w:val="decimal" w:pos="284"/>
              </w:tabs>
              <w:jc w:val="right"/>
              <w:rPr>
                <w:rFonts w:ascii="Times New Roman" w:hAnsi="Times New Roman"/>
                <w:i/>
                <w:vanish/>
                <w:color w:val="FF0000"/>
                <w:sz w:val="24"/>
                <w:szCs w:val="24"/>
              </w:rPr>
            </w:pPr>
            <w:r w:rsidRPr="00E24560">
              <w:rPr>
                <w:rFonts w:ascii="Times New Roman" w:hAnsi="Times New Roman"/>
                <w:i/>
                <w:vanish/>
                <w:color w:val="FF0000"/>
              </w:rPr>
              <w:t>10.893,28</w:t>
            </w:r>
          </w:p>
        </w:tc>
        <w:tc>
          <w:tcPr>
            <w:tcW w:w="425" w:type="dxa"/>
          </w:tcPr>
          <w:p w14:paraId="1F677369" w14:textId="77777777" w:rsidR="00E24560" w:rsidRPr="00E24560" w:rsidRDefault="00E24560" w:rsidP="00E24560">
            <w:pPr>
              <w:pStyle w:val="TabelleAufzhlung"/>
              <w:numPr>
                <w:ilvl w:val="0"/>
                <w:numId w:val="0"/>
              </w:numPr>
              <w:jc w:val="center"/>
              <w:rPr>
                <w:rFonts w:ascii="Times New Roman" w:hAnsi="Times New Roman"/>
                <w:i/>
                <w:vanish/>
                <w:color w:val="FF0000"/>
                <w:sz w:val="24"/>
                <w:szCs w:val="24"/>
              </w:rPr>
            </w:pPr>
            <w:r w:rsidRPr="00E24560">
              <w:rPr>
                <w:rFonts w:ascii="Times New Roman" w:hAnsi="Times New Roman"/>
                <w:i/>
                <w:vanish/>
                <w:color w:val="FF0000"/>
              </w:rPr>
              <w:t>an</w:t>
            </w:r>
          </w:p>
        </w:tc>
        <w:tc>
          <w:tcPr>
            <w:tcW w:w="3539" w:type="dxa"/>
          </w:tcPr>
          <w:p w14:paraId="5EC34C0C" w14:textId="77777777" w:rsidR="00E24560" w:rsidRPr="00E24560" w:rsidRDefault="00E24560" w:rsidP="00E24560">
            <w:pPr>
              <w:pStyle w:val="TabelleAufzhlung"/>
              <w:numPr>
                <w:ilvl w:val="0"/>
                <w:numId w:val="0"/>
              </w:numPr>
              <w:rPr>
                <w:rFonts w:ascii="Times New Roman" w:hAnsi="Times New Roman"/>
                <w:i/>
                <w:vanish/>
                <w:color w:val="FF0000"/>
                <w:sz w:val="24"/>
                <w:szCs w:val="24"/>
              </w:rPr>
            </w:pPr>
            <w:r w:rsidRPr="00E24560">
              <w:rPr>
                <w:rFonts w:ascii="Times New Roman" w:hAnsi="Times New Roman"/>
                <w:i/>
                <w:vanish/>
                <w:color w:val="FF0000"/>
              </w:rPr>
              <w:t xml:space="preserve">1600 00 00 00 Verb. a. </w:t>
            </w:r>
            <w:proofErr w:type="spellStart"/>
            <w:r w:rsidRPr="00E24560">
              <w:rPr>
                <w:rFonts w:ascii="Times New Roman" w:hAnsi="Times New Roman"/>
                <w:i/>
                <w:vanish/>
                <w:color w:val="FF0000"/>
              </w:rPr>
              <w:t>LuL</w:t>
            </w:r>
            <w:proofErr w:type="spellEnd"/>
            <w:r w:rsidRPr="00E24560">
              <w:rPr>
                <w:rFonts w:ascii="Times New Roman" w:hAnsi="Times New Roman"/>
                <w:i/>
                <w:vanish/>
                <w:color w:val="FF0000"/>
              </w:rPr>
              <w:t xml:space="preserve"> </w:t>
            </w:r>
          </w:p>
        </w:tc>
        <w:tc>
          <w:tcPr>
            <w:tcW w:w="992" w:type="dxa"/>
          </w:tcPr>
          <w:p w14:paraId="05495E73" w14:textId="77777777" w:rsidR="00E24560" w:rsidRPr="00E24560" w:rsidRDefault="00E24560" w:rsidP="00E24560">
            <w:pPr>
              <w:pStyle w:val="TabelleAufzhlung"/>
              <w:numPr>
                <w:ilvl w:val="0"/>
                <w:numId w:val="0"/>
              </w:numPr>
              <w:tabs>
                <w:tab w:val="decimal" w:pos="245"/>
              </w:tabs>
              <w:jc w:val="right"/>
              <w:rPr>
                <w:rFonts w:ascii="Times New Roman" w:hAnsi="Times New Roman"/>
                <w:i/>
                <w:vanish/>
                <w:color w:val="FF0000"/>
                <w:sz w:val="24"/>
                <w:szCs w:val="24"/>
              </w:rPr>
            </w:pPr>
            <w:r w:rsidRPr="00E24560">
              <w:rPr>
                <w:rFonts w:ascii="Times New Roman" w:hAnsi="Times New Roman"/>
                <w:i/>
                <w:vanish/>
                <w:color w:val="FF0000"/>
              </w:rPr>
              <w:t>13.796,00</w:t>
            </w:r>
          </w:p>
        </w:tc>
      </w:tr>
      <w:tr w:rsidR="00E24560" w:rsidRPr="00E24560" w14:paraId="32F6009A" w14:textId="77777777" w:rsidTr="00E24560">
        <w:trPr>
          <w:hidden/>
        </w:trPr>
        <w:tc>
          <w:tcPr>
            <w:tcW w:w="3544" w:type="dxa"/>
          </w:tcPr>
          <w:p w14:paraId="5AF81EB2" w14:textId="77777777" w:rsidR="00E24560" w:rsidRPr="00E24560" w:rsidRDefault="00E24560" w:rsidP="00E24560">
            <w:pPr>
              <w:pStyle w:val="TabelleAufzhlung"/>
              <w:numPr>
                <w:ilvl w:val="0"/>
                <w:numId w:val="0"/>
              </w:numPr>
              <w:rPr>
                <w:rFonts w:ascii="Times New Roman" w:hAnsi="Times New Roman"/>
                <w:i/>
                <w:vanish/>
                <w:color w:val="FF0000"/>
                <w:sz w:val="24"/>
                <w:szCs w:val="24"/>
              </w:rPr>
            </w:pPr>
            <w:r w:rsidRPr="00E24560">
              <w:rPr>
                <w:rFonts w:ascii="Times New Roman" w:hAnsi="Times New Roman"/>
                <w:i/>
                <w:vanish/>
                <w:color w:val="FF0000"/>
              </w:rPr>
              <w:t>3030 11 00 01 Bestand Überführung</w:t>
            </w:r>
          </w:p>
        </w:tc>
        <w:tc>
          <w:tcPr>
            <w:tcW w:w="1134" w:type="dxa"/>
          </w:tcPr>
          <w:p w14:paraId="7BBE7B09" w14:textId="77777777" w:rsidR="00E24560" w:rsidRPr="00E24560" w:rsidRDefault="00E24560" w:rsidP="00E24560">
            <w:pPr>
              <w:pStyle w:val="TabelleAufzhlung"/>
              <w:numPr>
                <w:ilvl w:val="0"/>
                <w:numId w:val="0"/>
              </w:numPr>
              <w:tabs>
                <w:tab w:val="decimal" w:pos="284"/>
              </w:tabs>
              <w:jc w:val="right"/>
              <w:rPr>
                <w:rFonts w:ascii="Times New Roman" w:hAnsi="Times New Roman"/>
                <w:i/>
                <w:vanish/>
                <w:color w:val="FF0000"/>
                <w:sz w:val="24"/>
                <w:szCs w:val="24"/>
              </w:rPr>
            </w:pPr>
            <w:r w:rsidRPr="00E24560">
              <w:rPr>
                <w:rFonts w:ascii="Times New Roman" w:hAnsi="Times New Roman"/>
                <w:i/>
                <w:vanish/>
                <w:color w:val="FF0000"/>
              </w:rPr>
              <w:t xml:space="preserve">     700,00</w:t>
            </w:r>
          </w:p>
        </w:tc>
        <w:tc>
          <w:tcPr>
            <w:tcW w:w="425" w:type="dxa"/>
          </w:tcPr>
          <w:p w14:paraId="55830972" w14:textId="77777777" w:rsidR="00E24560" w:rsidRPr="00E24560" w:rsidRDefault="00E24560" w:rsidP="00E24560">
            <w:pPr>
              <w:pStyle w:val="TabelleAufzhlung"/>
              <w:numPr>
                <w:ilvl w:val="0"/>
                <w:numId w:val="0"/>
              </w:numPr>
              <w:jc w:val="center"/>
              <w:rPr>
                <w:rFonts w:ascii="Times New Roman" w:hAnsi="Times New Roman"/>
                <w:i/>
                <w:vanish/>
                <w:color w:val="FF0000"/>
                <w:sz w:val="24"/>
                <w:szCs w:val="24"/>
              </w:rPr>
            </w:pPr>
          </w:p>
        </w:tc>
        <w:tc>
          <w:tcPr>
            <w:tcW w:w="3539" w:type="dxa"/>
          </w:tcPr>
          <w:p w14:paraId="1F0E39F3" w14:textId="77777777" w:rsidR="00E24560" w:rsidRPr="00E24560" w:rsidRDefault="00E24560" w:rsidP="00E24560">
            <w:pPr>
              <w:pStyle w:val="TabelleAufzhlung"/>
              <w:numPr>
                <w:ilvl w:val="0"/>
                <w:numId w:val="0"/>
              </w:numPr>
              <w:rPr>
                <w:rFonts w:ascii="Times New Roman" w:hAnsi="Times New Roman"/>
                <w:i/>
                <w:vanish/>
                <w:color w:val="FF0000"/>
                <w:sz w:val="24"/>
                <w:szCs w:val="24"/>
              </w:rPr>
            </w:pPr>
          </w:p>
        </w:tc>
        <w:tc>
          <w:tcPr>
            <w:tcW w:w="992" w:type="dxa"/>
          </w:tcPr>
          <w:p w14:paraId="7FD1E974" w14:textId="77777777" w:rsidR="00E24560" w:rsidRPr="00E24560" w:rsidRDefault="00E24560" w:rsidP="00E24560">
            <w:pPr>
              <w:pStyle w:val="TabelleAufzhlung"/>
              <w:numPr>
                <w:ilvl w:val="0"/>
                <w:numId w:val="0"/>
              </w:numPr>
              <w:tabs>
                <w:tab w:val="decimal" w:pos="245"/>
              </w:tabs>
              <w:jc w:val="right"/>
              <w:rPr>
                <w:rFonts w:ascii="Times New Roman" w:hAnsi="Times New Roman"/>
                <w:i/>
                <w:vanish/>
                <w:color w:val="FF0000"/>
                <w:sz w:val="24"/>
                <w:szCs w:val="24"/>
              </w:rPr>
            </w:pPr>
          </w:p>
        </w:tc>
      </w:tr>
      <w:tr w:rsidR="00E24560" w:rsidRPr="00E24560" w14:paraId="7FA9B495" w14:textId="77777777" w:rsidTr="00E24560">
        <w:trPr>
          <w:hidden/>
        </w:trPr>
        <w:tc>
          <w:tcPr>
            <w:tcW w:w="3544" w:type="dxa"/>
          </w:tcPr>
          <w:p w14:paraId="2281D85B" w14:textId="77777777" w:rsidR="00E24560" w:rsidRPr="00E24560" w:rsidRDefault="00E24560" w:rsidP="00E24560">
            <w:pPr>
              <w:pStyle w:val="TabelleAufzhlung"/>
              <w:numPr>
                <w:ilvl w:val="0"/>
                <w:numId w:val="0"/>
              </w:numPr>
              <w:rPr>
                <w:rFonts w:ascii="Times New Roman" w:hAnsi="Times New Roman"/>
                <w:i/>
                <w:vanish/>
                <w:color w:val="FF0000"/>
                <w:sz w:val="24"/>
                <w:szCs w:val="24"/>
              </w:rPr>
            </w:pPr>
            <w:r w:rsidRPr="00E24560">
              <w:rPr>
                <w:rFonts w:ascii="Times New Roman" w:hAnsi="Times New Roman"/>
                <w:i/>
                <w:vanish/>
                <w:color w:val="FF0000"/>
              </w:rPr>
              <w:t xml:space="preserve">1570 00 00 00 Vorsteuer   </w:t>
            </w:r>
          </w:p>
        </w:tc>
        <w:tc>
          <w:tcPr>
            <w:tcW w:w="1134" w:type="dxa"/>
          </w:tcPr>
          <w:p w14:paraId="6A55EEAD" w14:textId="77777777" w:rsidR="00E24560" w:rsidRPr="00E24560" w:rsidRDefault="00E24560" w:rsidP="00E24560">
            <w:pPr>
              <w:pStyle w:val="TabelleAufzhlung"/>
              <w:numPr>
                <w:ilvl w:val="0"/>
                <w:numId w:val="0"/>
              </w:numPr>
              <w:tabs>
                <w:tab w:val="decimal" w:pos="284"/>
              </w:tabs>
              <w:jc w:val="right"/>
              <w:rPr>
                <w:rFonts w:ascii="Times New Roman" w:hAnsi="Times New Roman"/>
                <w:i/>
                <w:vanish/>
                <w:color w:val="FF0000"/>
                <w:sz w:val="24"/>
                <w:szCs w:val="24"/>
              </w:rPr>
            </w:pPr>
            <w:r w:rsidRPr="00E24560">
              <w:rPr>
                <w:rFonts w:ascii="Times New Roman" w:hAnsi="Times New Roman"/>
                <w:i/>
                <w:vanish/>
                <w:color w:val="FF0000"/>
              </w:rPr>
              <w:t>2.202,72</w:t>
            </w:r>
          </w:p>
        </w:tc>
        <w:tc>
          <w:tcPr>
            <w:tcW w:w="425" w:type="dxa"/>
          </w:tcPr>
          <w:p w14:paraId="7DB257F5" w14:textId="77777777" w:rsidR="00E24560" w:rsidRPr="00E24560" w:rsidRDefault="00E24560" w:rsidP="00E24560">
            <w:pPr>
              <w:pStyle w:val="TabelleAufzhlung"/>
              <w:numPr>
                <w:ilvl w:val="0"/>
                <w:numId w:val="0"/>
              </w:numPr>
              <w:jc w:val="center"/>
              <w:rPr>
                <w:rFonts w:ascii="Times New Roman" w:hAnsi="Times New Roman"/>
                <w:i/>
                <w:vanish/>
                <w:color w:val="FF0000"/>
                <w:sz w:val="24"/>
                <w:szCs w:val="24"/>
              </w:rPr>
            </w:pPr>
          </w:p>
        </w:tc>
        <w:tc>
          <w:tcPr>
            <w:tcW w:w="3539" w:type="dxa"/>
          </w:tcPr>
          <w:p w14:paraId="3DE54E89" w14:textId="77777777" w:rsidR="00E24560" w:rsidRPr="00E24560" w:rsidRDefault="00E24560" w:rsidP="00E24560">
            <w:pPr>
              <w:pStyle w:val="TabelleAufzhlung"/>
              <w:numPr>
                <w:ilvl w:val="0"/>
                <w:numId w:val="0"/>
              </w:numPr>
              <w:rPr>
                <w:rFonts w:ascii="Times New Roman" w:hAnsi="Times New Roman"/>
                <w:i/>
                <w:vanish/>
                <w:color w:val="FF0000"/>
                <w:sz w:val="24"/>
                <w:szCs w:val="24"/>
              </w:rPr>
            </w:pPr>
          </w:p>
        </w:tc>
        <w:tc>
          <w:tcPr>
            <w:tcW w:w="992" w:type="dxa"/>
          </w:tcPr>
          <w:p w14:paraId="2102B36A" w14:textId="77777777" w:rsidR="00E24560" w:rsidRPr="00E24560" w:rsidRDefault="00E24560" w:rsidP="00E24560">
            <w:pPr>
              <w:pStyle w:val="TabelleAufzhlung"/>
              <w:numPr>
                <w:ilvl w:val="0"/>
                <w:numId w:val="0"/>
              </w:numPr>
              <w:tabs>
                <w:tab w:val="decimal" w:pos="245"/>
              </w:tabs>
              <w:jc w:val="right"/>
              <w:rPr>
                <w:rFonts w:ascii="Times New Roman" w:hAnsi="Times New Roman"/>
                <w:i/>
                <w:vanish/>
                <w:color w:val="FF0000"/>
                <w:sz w:val="24"/>
                <w:szCs w:val="24"/>
              </w:rPr>
            </w:pPr>
          </w:p>
        </w:tc>
      </w:tr>
      <w:tr w:rsidR="00E24560" w:rsidRPr="00E24560" w14:paraId="4B056507" w14:textId="77777777" w:rsidTr="00E24560">
        <w:trPr>
          <w:hidden/>
        </w:trPr>
        <w:tc>
          <w:tcPr>
            <w:tcW w:w="3544" w:type="dxa"/>
          </w:tcPr>
          <w:p w14:paraId="2C81B87C" w14:textId="77777777" w:rsidR="00E24560" w:rsidRPr="00E24560" w:rsidRDefault="00E24560" w:rsidP="00E24560">
            <w:pPr>
              <w:pStyle w:val="TabelleAufzhlung"/>
              <w:numPr>
                <w:ilvl w:val="0"/>
                <w:numId w:val="0"/>
              </w:numPr>
              <w:rPr>
                <w:rFonts w:ascii="Times New Roman" w:hAnsi="Times New Roman"/>
                <w:i/>
                <w:vanish/>
                <w:color w:val="FF0000"/>
                <w:u w:val="single"/>
              </w:rPr>
            </w:pPr>
          </w:p>
        </w:tc>
        <w:tc>
          <w:tcPr>
            <w:tcW w:w="1134" w:type="dxa"/>
          </w:tcPr>
          <w:p w14:paraId="078F265F" w14:textId="77777777" w:rsidR="00E24560" w:rsidRPr="00E24560" w:rsidRDefault="00E24560" w:rsidP="00E24560">
            <w:pPr>
              <w:pStyle w:val="TabelleAufzhlung"/>
              <w:numPr>
                <w:ilvl w:val="0"/>
                <w:numId w:val="0"/>
              </w:numPr>
              <w:tabs>
                <w:tab w:val="decimal" w:pos="284"/>
              </w:tabs>
              <w:jc w:val="right"/>
              <w:rPr>
                <w:rFonts w:ascii="Times New Roman" w:hAnsi="Times New Roman"/>
                <w:i/>
                <w:vanish/>
                <w:color w:val="FF0000"/>
                <w:sz w:val="24"/>
                <w:szCs w:val="24"/>
              </w:rPr>
            </w:pPr>
          </w:p>
        </w:tc>
        <w:tc>
          <w:tcPr>
            <w:tcW w:w="425" w:type="dxa"/>
          </w:tcPr>
          <w:p w14:paraId="19BFBC44" w14:textId="77777777" w:rsidR="00E24560" w:rsidRPr="00E24560" w:rsidRDefault="00E24560" w:rsidP="00E24560">
            <w:pPr>
              <w:pStyle w:val="TabelleAufzhlung"/>
              <w:numPr>
                <w:ilvl w:val="0"/>
                <w:numId w:val="0"/>
              </w:numPr>
              <w:jc w:val="center"/>
              <w:rPr>
                <w:rFonts w:ascii="Times New Roman" w:hAnsi="Times New Roman"/>
                <w:i/>
                <w:vanish/>
                <w:color w:val="FF0000"/>
                <w:sz w:val="24"/>
                <w:szCs w:val="24"/>
              </w:rPr>
            </w:pPr>
          </w:p>
        </w:tc>
        <w:tc>
          <w:tcPr>
            <w:tcW w:w="3539" w:type="dxa"/>
          </w:tcPr>
          <w:p w14:paraId="6BA6478E" w14:textId="77777777" w:rsidR="00E24560" w:rsidRPr="00E24560" w:rsidRDefault="00E24560" w:rsidP="00E24560">
            <w:pPr>
              <w:pStyle w:val="TabelleAufzhlung"/>
              <w:numPr>
                <w:ilvl w:val="0"/>
                <w:numId w:val="0"/>
              </w:numPr>
              <w:rPr>
                <w:rFonts w:ascii="Times New Roman" w:hAnsi="Times New Roman"/>
                <w:i/>
                <w:vanish/>
                <w:color w:val="FF0000"/>
                <w:sz w:val="24"/>
                <w:szCs w:val="24"/>
              </w:rPr>
            </w:pPr>
          </w:p>
        </w:tc>
        <w:tc>
          <w:tcPr>
            <w:tcW w:w="992" w:type="dxa"/>
          </w:tcPr>
          <w:p w14:paraId="6513FE08" w14:textId="77777777" w:rsidR="00E24560" w:rsidRPr="00E24560" w:rsidRDefault="00E24560" w:rsidP="00E24560">
            <w:pPr>
              <w:pStyle w:val="TabelleAufzhlung"/>
              <w:numPr>
                <w:ilvl w:val="0"/>
                <w:numId w:val="0"/>
              </w:numPr>
              <w:tabs>
                <w:tab w:val="decimal" w:pos="245"/>
              </w:tabs>
              <w:jc w:val="right"/>
              <w:rPr>
                <w:rFonts w:ascii="Times New Roman" w:hAnsi="Times New Roman"/>
                <w:i/>
                <w:vanish/>
                <w:color w:val="FF0000"/>
                <w:sz w:val="24"/>
                <w:szCs w:val="24"/>
              </w:rPr>
            </w:pPr>
          </w:p>
        </w:tc>
      </w:tr>
      <w:tr w:rsidR="00E24560" w:rsidRPr="00E24560" w14:paraId="275F7921" w14:textId="77777777" w:rsidTr="00E24560">
        <w:trPr>
          <w:hidden/>
        </w:trPr>
        <w:tc>
          <w:tcPr>
            <w:tcW w:w="3544" w:type="dxa"/>
          </w:tcPr>
          <w:p w14:paraId="29019B81" w14:textId="77777777" w:rsidR="00E24560" w:rsidRPr="00E24560" w:rsidRDefault="00E24560" w:rsidP="00E24560">
            <w:pPr>
              <w:pStyle w:val="TabelleAufzhlung"/>
              <w:numPr>
                <w:ilvl w:val="0"/>
                <w:numId w:val="0"/>
              </w:numPr>
              <w:ind w:left="284" w:hanging="284"/>
              <w:rPr>
                <w:rFonts w:ascii="Times New Roman" w:hAnsi="Times New Roman"/>
                <w:b/>
                <w:i/>
                <w:vanish/>
                <w:color w:val="FF0000"/>
              </w:rPr>
            </w:pPr>
            <w:r w:rsidRPr="00E24560">
              <w:rPr>
                <w:rFonts w:ascii="Times New Roman" w:hAnsi="Times New Roman"/>
                <w:b/>
                <w:i/>
                <w:vanish/>
                <w:color w:val="FF0000"/>
              </w:rPr>
              <w:t>Buchung Ausgangsrechnung:</w:t>
            </w:r>
          </w:p>
          <w:p w14:paraId="3DB77529" w14:textId="77777777" w:rsidR="00E24560" w:rsidRPr="00E24560" w:rsidRDefault="00E24560" w:rsidP="00E24560">
            <w:pPr>
              <w:pStyle w:val="TabelleAufzhlung"/>
              <w:numPr>
                <w:ilvl w:val="0"/>
                <w:numId w:val="0"/>
              </w:numPr>
              <w:rPr>
                <w:rFonts w:ascii="Times New Roman" w:hAnsi="Times New Roman"/>
                <w:i/>
                <w:vanish/>
                <w:color w:val="FF0000"/>
                <w:sz w:val="24"/>
                <w:szCs w:val="24"/>
              </w:rPr>
            </w:pPr>
          </w:p>
        </w:tc>
        <w:tc>
          <w:tcPr>
            <w:tcW w:w="1134" w:type="dxa"/>
          </w:tcPr>
          <w:p w14:paraId="421682CE" w14:textId="77777777" w:rsidR="00E24560" w:rsidRPr="00E24560" w:rsidRDefault="00E24560" w:rsidP="00E24560">
            <w:pPr>
              <w:pStyle w:val="TabelleAufzhlung"/>
              <w:numPr>
                <w:ilvl w:val="0"/>
                <w:numId w:val="0"/>
              </w:numPr>
              <w:tabs>
                <w:tab w:val="decimal" w:pos="284"/>
              </w:tabs>
              <w:jc w:val="right"/>
              <w:rPr>
                <w:rFonts w:ascii="Times New Roman" w:hAnsi="Times New Roman"/>
                <w:i/>
                <w:vanish/>
                <w:color w:val="FF0000"/>
                <w:sz w:val="24"/>
                <w:szCs w:val="24"/>
              </w:rPr>
            </w:pPr>
          </w:p>
        </w:tc>
        <w:tc>
          <w:tcPr>
            <w:tcW w:w="425" w:type="dxa"/>
          </w:tcPr>
          <w:p w14:paraId="74A4FBAA" w14:textId="77777777" w:rsidR="00E24560" w:rsidRPr="00E24560" w:rsidRDefault="00E24560" w:rsidP="00E24560">
            <w:pPr>
              <w:pStyle w:val="TabelleAufzhlung"/>
              <w:numPr>
                <w:ilvl w:val="0"/>
                <w:numId w:val="0"/>
              </w:numPr>
              <w:jc w:val="center"/>
              <w:rPr>
                <w:rFonts w:ascii="Times New Roman" w:hAnsi="Times New Roman"/>
                <w:i/>
                <w:vanish/>
                <w:color w:val="FF0000"/>
                <w:sz w:val="24"/>
                <w:szCs w:val="24"/>
              </w:rPr>
            </w:pPr>
          </w:p>
        </w:tc>
        <w:tc>
          <w:tcPr>
            <w:tcW w:w="3539" w:type="dxa"/>
          </w:tcPr>
          <w:p w14:paraId="785798FF" w14:textId="77777777" w:rsidR="00E24560" w:rsidRPr="00E24560" w:rsidRDefault="00E24560" w:rsidP="00E24560">
            <w:pPr>
              <w:pStyle w:val="TabelleAufzhlung"/>
              <w:numPr>
                <w:ilvl w:val="0"/>
                <w:numId w:val="0"/>
              </w:numPr>
              <w:rPr>
                <w:rFonts w:ascii="Times New Roman" w:hAnsi="Times New Roman"/>
                <w:i/>
                <w:vanish/>
                <w:color w:val="FF0000"/>
                <w:sz w:val="24"/>
                <w:szCs w:val="24"/>
              </w:rPr>
            </w:pPr>
          </w:p>
        </w:tc>
        <w:tc>
          <w:tcPr>
            <w:tcW w:w="992" w:type="dxa"/>
          </w:tcPr>
          <w:p w14:paraId="539572BC" w14:textId="77777777" w:rsidR="00E24560" w:rsidRPr="00E24560" w:rsidRDefault="00E24560" w:rsidP="00E24560">
            <w:pPr>
              <w:pStyle w:val="TabelleAufzhlung"/>
              <w:numPr>
                <w:ilvl w:val="0"/>
                <w:numId w:val="0"/>
              </w:numPr>
              <w:tabs>
                <w:tab w:val="decimal" w:pos="245"/>
              </w:tabs>
              <w:jc w:val="right"/>
              <w:rPr>
                <w:rFonts w:ascii="Times New Roman" w:hAnsi="Times New Roman"/>
                <w:i/>
                <w:vanish/>
                <w:color w:val="FF0000"/>
                <w:sz w:val="24"/>
                <w:szCs w:val="24"/>
              </w:rPr>
            </w:pPr>
          </w:p>
        </w:tc>
      </w:tr>
      <w:tr w:rsidR="00E24560" w:rsidRPr="00E24560" w14:paraId="672A7E32" w14:textId="77777777" w:rsidTr="00E24560">
        <w:trPr>
          <w:hidden/>
        </w:trPr>
        <w:tc>
          <w:tcPr>
            <w:tcW w:w="3544" w:type="dxa"/>
          </w:tcPr>
          <w:p w14:paraId="14B6B0DF" w14:textId="77777777" w:rsidR="00E24560" w:rsidRPr="00E24560" w:rsidRDefault="00E24560" w:rsidP="00E24560">
            <w:pPr>
              <w:pStyle w:val="TabelleAufzhlung"/>
              <w:numPr>
                <w:ilvl w:val="0"/>
                <w:numId w:val="0"/>
              </w:numPr>
              <w:rPr>
                <w:rFonts w:ascii="Times New Roman" w:hAnsi="Times New Roman"/>
                <w:i/>
                <w:vanish/>
                <w:color w:val="FF0000"/>
                <w:sz w:val="24"/>
                <w:szCs w:val="24"/>
              </w:rPr>
            </w:pPr>
            <w:r w:rsidRPr="00E24560">
              <w:rPr>
                <w:rFonts w:ascii="Times New Roman" w:hAnsi="Times New Roman"/>
                <w:i/>
                <w:vanish/>
                <w:color w:val="FF0000"/>
              </w:rPr>
              <w:t>1400 00 00 00 Forderungen</w:t>
            </w:r>
          </w:p>
        </w:tc>
        <w:tc>
          <w:tcPr>
            <w:tcW w:w="1134" w:type="dxa"/>
          </w:tcPr>
          <w:p w14:paraId="3FAC123C" w14:textId="77777777" w:rsidR="00E24560" w:rsidRPr="00E24560" w:rsidRDefault="00E24560" w:rsidP="00E24560">
            <w:pPr>
              <w:pStyle w:val="TabelleAufzhlung"/>
              <w:numPr>
                <w:ilvl w:val="0"/>
                <w:numId w:val="0"/>
              </w:numPr>
              <w:tabs>
                <w:tab w:val="decimal" w:pos="284"/>
              </w:tabs>
              <w:jc w:val="right"/>
              <w:rPr>
                <w:rFonts w:ascii="Times New Roman" w:hAnsi="Times New Roman"/>
                <w:i/>
                <w:vanish/>
                <w:color w:val="FF0000"/>
                <w:sz w:val="24"/>
                <w:szCs w:val="24"/>
              </w:rPr>
            </w:pPr>
            <w:r w:rsidRPr="00E24560">
              <w:rPr>
                <w:rFonts w:ascii="Times New Roman" w:hAnsi="Times New Roman"/>
                <w:i/>
                <w:vanish/>
                <w:color w:val="FF0000"/>
              </w:rPr>
              <w:t>23.562,00</w:t>
            </w:r>
          </w:p>
        </w:tc>
        <w:tc>
          <w:tcPr>
            <w:tcW w:w="425" w:type="dxa"/>
          </w:tcPr>
          <w:p w14:paraId="47445C9E" w14:textId="77777777" w:rsidR="00E24560" w:rsidRPr="00E24560" w:rsidRDefault="00E24560" w:rsidP="00E24560">
            <w:pPr>
              <w:pStyle w:val="TabelleAufzhlung"/>
              <w:numPr>
                <w:ilvl w:val="0"/>
                <w:numId w:val="0"/>
              </w:numPr>
              <w:jc w:val="center"/>
              <w:rPr>
                <w:rFonts w:ascii="Times New Roman" w:hAnsi="Times New Roman"/>
                <w:i/>
                <w:vanish/>
                <w:color w:val="FF0000"/>
                <w:sz w:val="24"/>
                <w:szCs w:val="24"/>
              </w:rPr>
            </w:pPr>
            <w:r w:rsidRPr="00E24560">
              <w:rPr>
                <w:rFonts w:ascii="Times New Roman" w:hAnsi="Times New Roman"/>
                <w:i/>
                <w:vanish/>
                <w:color w:val="FF0000"/>
                <w:sz w:val="24"/>
                <w:szCs w:val="24"/>
              </w:rPr>
              <w:t>an</w:t>
            </w:r>
          </w:p>
        </w:tc>
        <w:tc>
          <w:tcPr>
            <w:tcW w:w="3539" w:type="dxa"/>
          </w:tcPr>
          <w:p w14:paraId="24A1E48E" w14:textId="77777777" w:rsidR="00E24560" w:rsidRPr="00E24560" w:rsidRDefault="00E24560" w:rsidP="00E24560">
            <w:pPr>
              <w:pStyle w:val="TabelleAufzhlung"/>
              <w:numPr>
                <w:ilvl w:val="0"/>
                <w:numId w:val="0"/>
              </w:numPr>
              <w:ind w:left="1395" w:hanging="1395"/>
              <w:rPr>
                <w:rFonts w:ascii="Times New Roman" w:hAnsi="Times New Roman"/>
                <w:i/>
                <w:vanish/>
                <w:color w:val="FF0000"/>
                <w:sz w:val="24"/>
                <w:szCs w:val="24"/>
              </w:rPr>
            </w:pPr>
            <w:r w:rsidRPr="00E24560">
              <w:rPr>
                <w:rFonts w:ascii="Times New Roman" w:hAnsi="Times New Roman"/>
                <w:i/>
                <w:vanish/>
                <w:color w:val="FF0000"/>
              </w:rPr>
              <w:t>8000 11 10 01 Erlöse Verkauf Neuwagen</w:t>
            </w:r>
          </w:p>
        </w:tc>
        <w:tc>
          <w:tcPr>
            <w:tcW w:w="992" w:type="dxa"/>
          </w:tcPr>
          <w:p w14:paraId="71C9D62D" w14:textId="77777777" w:rsidR="00E24560" w:rsidRPr="00E24560" w:rsidRDefault="00E24560" w:rsidP="00E24560">
            <w:pPr>
              <w:pStyle w:val="TabelleAufzhlung"/>
              <w:numPr>
                <w:ilvl w:val="0"/>
                <w:numId w:val="0"/>
              </w:numPr>
              <w:tabs>
                <w:tab w:val="decimal" w:pos="245"/>
              </w:tabs>
              <w:jc w:val="right"/>
              <w:rPr>
                <w:rFonts w:ascii="Times New Roman" w:hAnsi="Times New Roman"/>
                <w:i/>
                <w:vanish/>
                <w:color w:val="FF0000"/>
                <w:sz w:val="24"/>
                <w:szCs w:val="24"/>
              </w:rPr>
            </w:pPr>
            <w:r w:rsidRPr="00E24560">
              <w:rPr>
                <w:rFonts w:ascii="Times New Roman" w:hAnsi="Times New Roman"/>
                <w:i/>
                <w:vanish/>
                <w:color w:val="FF0000"/>
              </w:rPr>
              <w:t>19.100,00</w:t>
            </w:r>
          </w:p>
        </w:tc>
      </w:tr>
      <w:tr w:rsidR="00E24560" w:rsidRPr="00E24560" w14:paraId="319B8852" w14:textId="77777777" w:rsidTr="00E24560">
        <w:trPr>
          <w:hidden/>
        </w:trPr>
        <w:tc>
          <w:tcPr>
            <w:tcW w:w="3544" w:type="dxa"/>
          </w:tcPr>
          <w:p w14:paraId="64383C1F" w14:textId="77777777" w:rsidR="00E24560" w:rsidRPr="00E24560" w:rsidRDefault="00E24560" w:rsidP="00E24560">
            <w:pPr>
              <w:pStyle w:val="TabelleAufzhlung"/>
              <w:numPr>
                <w:ilvl w:val="0"/>
                <w:numId w:val="0"/>
              </w:numPr>
              <w:rPr>
                <w:rFonts w:ascii="Times New Roman" w:hAnsi="Times New Roman"/>
                <w:i/>
                <w:vanish/>
                <w:color w:val="FF0000"/>
              </w:rPr>
            </w:pPr>
          </w:p>
        </w:tc>
        <w:tc>
          <w:tcPr>
            <w:tcW w:w="1134" w:type="dxa"/>
          </w:tcPr>
          <w:p w14:paraId="5C676A0B" w14:textId="77777777" w:rsidR="00E24560" w:rsidRPr="00E24560" w:rsidRDefault="00E24560" w:rsidP="00E24560">
            <w:pPr>
              <w:pStyle w:val="TabelleAufzhlung"/>
              <w:numPr>
                <w:ilvl w:val="0"/>
                <w:numId w:val="0"/>
              </w:numPr>
              <w:tabs>
                <w:tab w:val="decimal" w:pos="284"/>
              </w:tabs>
              <w:jc w:val="right"/>
              <w:rPr>
                <w:rFonts w:ascii="Times New Roman" w:hAnsi="Times New Roman"/>
                <w:i/>
                <w:vanish/>
                <w:color w:val="FF0000"/>
              </w:rPr>
            </w:pPr>
          </w:p>
        </w:tc>
        <w:tc>
          <w:tcPr>
            <w:tcW w:w="425" w:type="dxa"/>
          </w:tcPr>
          <w:p w14:paraId="065C20B6" w14:textId="77777777" w:rsidR="00E24560" w:rsidRPr="00E24560" w:rsidRDefault="00E24560" w:rsidP="00E24560">
            <w:pPr>
              <w:pStyle w:val="TabelleAufzhlung"/>
              <w:numPr>
                <w:ilvl w:val="0"/>
                <w:numId w:val="0"/>
              </w:numPr>
              <w:jc w:val="center"/>
              <w:rPr>
                <w:rFonts w:ascii="Times New Roman" w:hAnsi="Times New Roman"/>
                <w:i/>
                <w:vanish/>
                <w:color w:val="FF0000"/>
                <w:sz w:val="24"/>
                <w:szCs w:val="24"/>
              </w:rPr>
            </w:pPr>
          </w:p>
        </w:tc>
        <w:tc>
          <w:tcPr>
            <w:tcW w:w="3539" w:type="dxa"/>
          </w:tcPr>
          <w:p w14:paraId="175F8B22" w14:textId="77777777" w:rsidR="00E24560" w:rsidRPr="00E24560" w:rsidRDefault="00E24560" w:rsidP="00E24560">
            <w:pPr>
              <w:pStyle w:val="TabelleAufzhlung"/>
              <w:numPr>
                <w:ilvl w:val="0"/>
                <w:numId w:val="0"/>
              </w:numPr>
              <w:rPr>
                <w:rFonts w:ascii="Times New Roman" w:hAnsi="Times New Roman"/>
                <w:i/>
                <w:vanish/>
                <w:color w:val="FF0000"/>
              </w:rPr>
            </w:pPr>
            <w:r w:rsidRPr="00E24560">
              <w:rPr>
                <w:rFonts w:ascii="Times New Roman" w:hAnsi="Times New Roman"/>
                <w:i/>
                <w:vanish/>
                <w:color w:val="FF0000"/>
              </w:rPr>
              <w:t>8030 11 10 01 Erlöse Überführung</w:t>
            </w:r>
          </w:p>
        </w:tc>
        <w:tc>
          <w:tcPr>
            <w:tcW w:w="992" w:type="dxa"/>
          </w:tcPr>
          <w:p w14:paraId="476966DA" w14:textId="77777777" w:rsidR="00E24560" w:rsidRPr="00E24560" w:rsidRDefault="00E24560" w:rsidP="00E24560">
            <w:pPr>
              <w:pStyle w:val="TabelleAufzhlung"/>
              <w:numPr>
                <w:ilvl w:val="0"/>
                <w:numId w:val="0"/>
              </w:numPr>
              <w:tabs>
                <w:tab w:val="decimal" w:pos="245"/>
              </w:tabs>
              <w:jc w:val="right"/>
              <w:rPr>
                <w:rFonts w:ascii="Times New Roman" w:hAnsi="Times New Roman"/>
                <w:i/>
                <w:vanish/>
                <w:color w:val="FF0000"/>
              </w:rPr>
            </w:pPr>
            <w:r w:rsidRPr="00E24560">
              <w:rPr>
                <w:rFonts w:ascii="Times New Roman" w:hAnsi="Times New Roman"/>
                <w:i/>
                <w:vanish/>
                <w:color w:val="FF0000"/>
              </w:rPr>
              <w:t>700,00</w:t>
            </w:r>
          </w:p>
        </w:tc>
      </w:tr>
      <w:tr w:rsidR="00E24560" w:rsidRPr="00E24560" w14:paraId="28D7C7EE" w14:textId="77777777" w:rsidTr="00E24560">
        <w:trPr>
          <w:hidden/>
        </w:trPr>
        <w:tc>
          <w:tcPr>
            <w:tcW w:w="3544" w:type="dxa"/>
          </w:tcPr>
          <w:p w14:paraId="36C98470" w14:textId="77777777" w:rsidR="00E24560" w:rsidRPr="00E24560" w:rsidRDefault="00E24560" w:rsidP="00E24560">
            <w:pPr>
              <w:pStyle w:val="TabelleAufzhlung"/>
              <w:numPr>
                <w:ilvl w:val="0"/>
                <w:numId w:val="0"/>
              </w:numPr>
              <w:rPr>
                <w:rFonts w:ascii="Times New Roman" w:hAnsi="Times New Roman"/>
                <w:i/>
                <w:vanish/>
                <w:color w:val="FF0000"/>
              </w:rPr>
            </w:pPr>
          </w:p>
        </w:tc>
        <w:tc>
          <w:tcPr>
            <w:tcW w:w="1134" w:type="dxa"/>
          </w:tcPr>
          <w:p w14:paraId="6BEA7D93" w14:textId="77777777" w:rsidR="00E24560" w:rsidRPr="00E24560" w:rsidRDefault="00E24560" w:rsidP="00E24560">
            <w:pPr>
              <w:pStyle w:val="TabelleAufzhlung"/>
              <w:numPr>
                <w:ilvl w:val="0"/>
                <w:numId w:val="0"/>
              </w:numPr>
              <w:tabs>
                <w:tab w:val="decimal" w:pos="284"/>
              </w:tabs>
              <w:jc w:val="right"/>
              <w:rPr>
                <w:rFonts w:ascii="Times New Roman" w:hAnsi="Times New Roman"/>
                <w:i/>
                <w:vanish/>
                <w:color w:val="FF0000"/>
              </w:rPr>
            </w:pPr>
          </w:p>
        </w:tc>
        <w:tc>
          <w:tcPr>
            <w:tcW w:w="425" w:type="dxa"/>
          </w:tcPr>
          <w:p w14:paraId="1DE055C8" w14:textId="77777777" w:rsidR="00E24560" w:rsidRPr="00E24560" w:rsidRDefault="00E24560" w:rsidP="00E24560">
            <w:pPr>
              <w:pStyle w:val="TabelleAufzhlung"/>
              <w:numPr>
                <w:ilvl w:val="0"/>
                <w:numId w:val="0"/>
              </w:numPr>
              <w:jc w:val="center"/>
              <w:rPr>
                <w:rFonts w:ascii="Times New Roman" w:hAnsi="Times New Roman"/>
                <w:i/>
                <w:vanish/>
                <w:color w:val="FF0000"/>
                <w:sz w:val="24"/>
                <w:szCs w:val="24"/>
              </w:rPr>
            </w:pPr>
          </w:p>
        </w:tc>
        <w:tc>
          <w:tcPr>
            <w:tcW w:w="3539" w:type="dxa"/>
          </w:tcPr>
          <w:p w14:paraId="4247AA5B" w14:textId="77777777" w:rsidR="00E24560" w:rsidRPr="00E24560" w:rsidRDefault="00E24560" w:rsidP="00E24560">
            <w:pPr>
              <w:pStyle w:val="TabelleAufzhlung"/>
              <w:numPr>
                <w:ilvl w:val="0"/>
                <w:numId w:val="0"/>
              </w:numPr>
              <w:rPr>
                <w:rFonts w:ascii="Times New Roman" w:hAnsi="Times New Roman"/>
                <w:i/>
                <w:vanish/>
                <w:color w:val="FF0000"/>
              </w:rPr>
            </w:pPr>
            <w:r w:rsidRPr="00E24560">
              <w:rPr>
                <w:rFonts w:ascii="Times New Roman" w:hAnsi="Times New Roman"/>
                <w:i/>
                <w:vanish/>
                <w:color w:val="FF0000"/>
              </w:rPr>
              <w:t xml:space="preserve">1770 00 00 00 Umsatzsteuer       </w:t>
            </w:r>
          </w:p>
        </w:tc>
        <w:tc>
          <w:tcPr>
            <w:tcW w:w="992" w:type="dxa"/>
          </w:tcPr>
          <w:p w14:paraId="525F3096" w14:textId="77777777" w:rsidR="00E24560" w:rsidRPr="00E24560" w:rsidRDefault="00E24560" w:rsidP="00E24560">
            <w:pPr>
              <w:pStyle w:val="TabelleAufzhlung"/>
              <w:numPr>
                <w:ilvl w:val="0"/>
                <w:numId w:val="0"/>
              </w:numPr>
              <w:tabs>
                <w:tab w:val="decimal" w:pos="245"/>
              </w:tabs>
              <w:jc w:val="right"/>
              <w:rPr>
                <w:rFonts w:ascii="Times New Roman" w:hAnsi="Times New Roman"/>
                <w:i/>
                <w:vanish/>
                <w:color w:val="FF0000"/>
              </w:rPr>
            </w:pPr>
            <w:r w:rsidRPr="00E24560">
              <w:rPr>
                <w:rFonts w:ascii="Times New Roman" w:hAnsi="Times New Roman"/>
                <w:i/>
                <w:vanish/>
                <w:color w:val="FF0000"/>
              </w:rPr>
              <w:t>3.762,00</w:t>
            </w:r>
          </w:p>
        </w:tc>
      </w:tr>
      <w:tr w:rsidR="00E24560" w:rsidRPr="00E24560" w14:paraId="4BC39C2A" w14:textId="77777777" w:rsidTr="00E24560">
        <w:trPr>
          <w:hidden/>
        </w:trPr>
        <w:tc>
          <w:tcPr>
            <w:tcW w:w="3544" w:type="dxa"/>
          </w:tcPr>
          <w:p w14:paraId="791DBC57" w14:textId="77777777" w:rsidR="00E24560" w:rsidRPr="00E24560" w:rsidRDefault="00E24560" w:rsidP="00E24560">
            <w:pPr>
              <w:pStyle w:val="TabelleAufzhlung"/>
              <w:numPr>
                <w:ilvl w:val="0"/>
                <w:numId w:val="0"/>
              </w:numPr>
              <w:rPr>
                <w:rFonts w:ascii="Times New Roman" w:hAnsi="Times New Roman"/>
                <w:i/>
                <w:vanish/>
                <w:color w:val="FF0000"/>
              </w:rPr>
            </w:pPr>
          </w:p>
        </w:tc>
        <w:tc>
          <w:tcPr>
            <w:tcW w:w="1134" w:type="dxa"/>
          </w:tcPr>
          <w:p w14:paraId="04CF4F5E" w14:textId="77777777" w:rsidR="00E24560" w:rsidRPr="00E24560" w:rsidRDefault="00E24560" w:rsidP="00E24560">
            <w:pPr>
              <w:pStyle w:val="TabelleAufzhlung"/>
              <w:numPr>
                <w:ilvl w:val="0"/>
                <w:numId w:val="0"/>
              </w:numPr>
              <w:tabs>
                <w:tab w:val="decimal" w:pos="284"/>
              </w:tabs>
              <w:jc w:val="right"/>
              <w:rPr>
                <w:rFonts w:ascii="Times New Roman" w:hAnsi="Times New Roman"/>
                <w:i/>
                <w:vanish/>
                <w:color w:val="FF0000"/>
              </w:rPr>
            </w:pPr>
          </w:p>
        </w:tc>
        <w:tc>
          <w:tcPr>
            <w:tcW w:w="425" w:type="dxa"/>
          </w:tcPr>
          <w:p w14:paraId="20248312" w14:textId="77777777" w:rsidR="00E24560" w:rsidRPr="00E24560" w:rsidRDefault="00E24560" w:rsidP="00E24560">
            <w:pPr>
              <w:pStyle w:val="TabelleAufzhlung"/>
              <w:numPr>
                <w:ilvl w:val="0"/>
                <w:numId w:val="0"/>
              </w:numPr>
              <w:jc w:val="center"/>
              <w:rPr>
                <w:rFonts w:ascii="Times New Roman" w:hAnsi="Times New Roman"/>
                <w:i/>
                <w:vanish/>
                <w:color w:val="FF0000"/>
                <w:sz w:val="24"/>
                <w:szCs w:val="24"/>
              </w:rPr>
            </w:pPr>
          </w:p>
        </w:tc>
        <w:tc>
          <w:tcPr>
            <w:tcW w:w="3539" w:type="dxa"/>
          </w:tcPr>
          <w:p w14:paraId="33C50CAD" w14:textId="77777777" w:rsidR="00E24560" w:rsidRPr="00E24560" w:rsidRDefault="00E24560" w:rsidP="00E24560">
            <w:pPr>
              <w:pStyle w:val="TabelleAufzhlung"/>
              <w:numPr>
                <w:ilvl w:val="0"/>
                <w:numId w:val="0"/>
              </w:numPr>
              <w:rPr>
                <w:rFonts w:ascii="Times New Roman" w:hAnsi="Times New Roman"/>
                <w:i/>
                <w:vanish/>
                <w:color w:val="FF0000"/>
              </w:rPr>
            </w:pPr>
          </w:p>
        </w:tc>
        <w:tc>
          <w:tcPr>
            <w:tcW w:w="992" w:type="dxa"/>
          </w:tcPr>
          <w:p w14:paraId="29841919" w14:textId="77777777" w:rsidR="00E24560" w:rsidRPr="00E24560" w:rsidRDefault="00E24560" w:rsidP="00E24560">
            <w:pPr>
              <w:pStyle w:val="TabelleAufzhlung"/>
              <w:numPr>
                <w:ilvl w:val="0"/>
                <w:numId w:val="0"/>
              </w:numPr>
              <w:tabs>
                <w:tab w:val="decimal" w:pos="245"/>
              </w:tabs>
              <w:jc w:val="right"/>
              <w:rPr>
                <w:rFonts w:ascii="Times New Roman" w:hAnsi="Times New Roman"/>
                <w:i/>
                <w:vanish/>
                <w:color w:val="FF0000"/>
              </w:rPr>
            </w:pPr>
          </w:p>
        </w:tc>
      </w:tr>
      <w:tr w:rsidR="00E24560" w:rsidRPr="00E24560" w14:paraId="08A4DFB1" w14:textId="77777777" w:rsidTr="00E24560">
        <w:trPr>
          <w:hidden/>
        </w:trPr>
        <w:tc>
          <w:tcPr>
            <w:tcW w:w="3544" w:type="dxa"/>
          </w:tcPr>
          <w:p w14:paraId="2A4AC70F" w14:textId="77777777" w:rsidR="00E24560" w:rsidRPr="00E24560" w:rsidRDefault="00E24560" w:rsidP="00E24560">
            <w:pPr>
              <w:pStyle w:val="TabelleAufzhlung"/>
              <w:numPr>
                <w:ilvl w:val="0"/>
                <w:numId w:val="0"/>
              </w:numPr>
              <w:rPr>
                <w:rFonts w:ascii="Times New Roman" w:hAnsi="Times New Roman"/>
                <w:i/>
                <w:vanish/>
                <w:color w:val="FF0000"/>
              </w:rPr>
            </w:pPr>
            <w:r w:rsidRPr="00E24560">
              <w:rPr>
                <w:rFonts w:ascii="Times New Roman" w:hAnsi="Times New Roman"/>
                <w:i/>
                <w:vanish/>
                <w:color w:val="FF0000"/>
              </w:rPr>
              <w:t>7000 11 10 01 VAK Neuwagen</w:t>
            </w:r>
          </w:p>
        </w:tc>
        <w:tc>
          <w:tcPr>
            <w:tcW w:w="1134" w:type="dxa"/>
          </w:tcPr>
          <w:p w14:paraId="11C34F16" w14:textId="77777777" w:rsidR="00E24560" w:rsidRPr="00E24560" w:rsidRDefault="00E24560" w:rsidP="00E24560">
            <w:pPr>
              <w:pStyle w:val="TabelleAufzhlung"/>
              <w:numPr>
                <w:ilvl w:val="0"/>
                <w:numId w:val="0"/>
              </w:numPr>
              <w:tabs>
                <w:tab w:val="decimal" w:pos="284"/>
              </w:tabs>
              <w:jc w:val="right"/>
              <w:rPr>
                <w:rFonts w:ascii="Times New Roman" w:hAnsi="Times New Roman"/>
                <w:i/>
                <w:vanish/>
                <w:color w:val="FF0000"/>
              </w:rPr>
            </w:pPr>
            <w:r w:rsidRPr="00E24560">
              <w:rPr>
                <w:rFonts w:ascii="Times New Roman" w:hAnsi="Times New Roman"/>
                <w:i/>
                <w:vanish/>
                <w:color w:val="FF0000"/>
              </w:rPr>
              <w:t>10.893,28</w:t>
            </w:r>
          </w:p>
        </w:tc>
        <w:tc>
          <w:tcPr>
            <w:tcW w:w="425" w:type="dxa"/>
          </w:tcPr>
          <w:p w14:paraId="0CBDC128" w14:textId="77777777" w:rsidR="00E24560" w:rsidRPr="00E24560" w:rsidRDefault="00E24560" w:rsidP="00E24560">
            <w:pPr>
              <w:pStyle w:val="TabelleAufzhlung"/>
              <w:numPr>
                <w:ilvl w:val="0"/>
                <w:numId w:val="0"/>
              </w:numPr>
              <w:jc w:val="center"/>
              <w:rPr>
                <w:rFonts w:ascii="Times New Roman" w:hAnsi="Times New Roman"/>
                <w:i/>
                <w:vanish/>
                <w:color w:val="FF0000"/>
                <w:sz w:val="24"/>
                <w:szCs w:val="24"/>
              </w:rPr>
            </w:pPr>
            <w:r w:rsidRPr="00E24560">
              <w:rPr>
                <w:rFonts w:ascii="Times New Roman" w:hAnsi="Times New Roman"/>
                <w:i/>
                <w:vanish/>
                <w:color w:val="FF0000"/>
                <w:sz w:val="24"/>
                <w:szCs w:val="24"/>
              </w:rPr>
              <w:t>an</w:t>
            </w:r>
          </w:p>
        </w:tc>
        <w:tc>
          <w:tcPr>
            <w:tcW w:w="3539" w:type="dxa"/>
          </w:tcPr>
          <w:p w14:paraId="66A7DDEA" w14:textId="77777777" w:rsidR="00E24560" w:rsidRPr="00E24560" w:rsidRDefault="00E24560" w:rsidP="00E24560">
            <w:pPr>
              <w:pStyle w:val="TabelleAufzhlung"/>
              <w:numPr>
                <w:ilvl w:val="0"/>
                <w:numId w:val="0"/>
              </w:numPr>
              <w:rPr>
                <w:rFonts w:ascii="Times New Roman" w:hAnsi="Times New Roman"/>
                <w:i/>
                <w:vanish/>
                <w:color w:val="FF0000"/>
              </w:rPr>
            </w:pPr>
            <w:r w:rsidRPr="00E24560">
              <w:rPr>
                <w:rFonts w:ascii="Times New Roman" w:hAnsi="Times New Roman"/>
                <w:i/>
                <w:vanish/>
                <w:color w:val="FF0000"/>
              </w:rPr>
              <w:t>3000 11 00 01 Neuwagen</w:t>
            </w:r>
          </w:p>
        </w:tc>
        <w:tc>
          <w:tcPr>
            <w:tcW w:w="992" w:type="dxa"/>
          </w:tcPr>
          <w:p w14:paraId="50F957A9" w14:textId="77777777" w:rsidR="00E24560" w:rsidRPr="00E24560" w:rsidRDefault="00E24560" w:rsidP="00E24560">
            <w:pPr>
              <w:pStyle w:val="TabelleAufzhlung"/>
              <w:numPr>
                <w:ilvl w:val="0"/>
                <w:numId w:val="0"/>
              </w:numPr>
              <w:tabs>
                <w:tab w:val="decimal" w:pos="245"/>
              </w:tabs>
              <w:jc w:val="right"/>
              <w:rPr>
                <w:rFonts w:ascii="Times New Roman" w:hAnsi="Times New Roman"/>
                <w:i/>
                <w:vanish/>
                <w:color w:val="FF0000"/>
              </w:rPr>
            </w:pPr>
            <w:r w:rsidRPr="00E24560">
              <w:rPr>
                <w:rFonts w:ascii="Times New Roman" w:hAnsi="Times New Roman"/>
                <w:i/>
                <w:vanish/>
                <w:color w:val="FF0000"/>
              </w:rPr>
              <w:t>10.893,28</w:t>
            </w:r>
          </w:p>
        </w:tc>
      </w:tr>
      <w:tr w:rsidR="00E24560" w:rsidRPr="00E24560" w14:paraId="3A264673" w14:textId="77777777" w:rsidTr="00E24560">
        <w:trPr>
          <w:hidden/>
        </w:trPr>
        <w:tc>
          <w:tcPr>
            <w:tcW w:w="3544" w:type="dxa"/>
          </w:tcPr>
          <w:p w14:paraId="38262EFE" w14:textId="77777777" w:rsidR="00E24560" w:rsidRPr="00E24560" w:rsidRDefault="00E24560" w:rsidP="00E24560">
            <w:pPr>
              <w:pStyle w:val="TabelleAufzhlung"/>
              <w:numPr>
                <w:ilvl w:val="0"/>
                <w:numId w:val="0"/>
              </w:numPr>
              <w:rPr>
                <w:rFonts w:ascii="Times New Roman" w:hAnsi="Times New Roman"/>
                <w:i/>
                <w:vanish/>
                <w:color w:val="FF0000"/>
              </w:rPr>
            </w:pPr>
          </w:p>
        </w:tc>
        <w:tc>
          <w:tcPr>
            <w:tcW w:w="1134" w:type="dxa"/>
          </w:tcPr>
          <w:p w14:paraId="2BE587C3" w14:textId="77777777" w:rsidR="00E24560" w:rsidRPr="00E24560" w:rsidRDefault="00E24560" w:rsidP="00E24560">
            <w:pPr>
              <w:pStyle w:val="TabelleAufzhlung"/>
              <w:numPr>
                <w:ilvl w:val="0"/>
                <w:numId w:val="0"/>
              </w:numPr>
              <w:tabs>
                <w:tab w:val="decimal" w:pos="284"/>
              </w:tabs>
              <w:jc w:val="right"/>
              <w:rPr>
                <w:rFonts w:ascii="Times New Roman" w:hAnsi="Times New Roman"/>
                <w:i/>
                <w:vanish/>
                <w:color w:val="FF0000"/>
              </w:rPr>
            </w:pPr>
          </w:p>
        </w:tc>
        <w:tc>
          <w:tcPr>
            <w:tcW w:w="425" w:type="dxa"/>
          </w:tcPr>
          <w:p w14:paraId="1F96143D" w14:textId="77777777" w:rsidR="00E24560" w:rsidRPr="00E24560" w:rsidRDefault="00E24560" w:rsidP="00E24560">
            <w:pPr>
              <w:pStyle w:val="TabelleAufzhlung"/>
              <w:numPr>
                <w:ilvl w:val="0"/>
                <w:numId w:val="0"/>
              </w:numPr>
              <w:jc w:val="center"/>
              <w:rPr>
                <w:rFonts w:ascii="Times New Roman" w:hAnsi="Times New Roman"/>
                <w:i/>
                <w:vanish/>
                <w:color w:val="FF0000"/>
                <w:sz w:val="24"/>
                <w:szCs w:val="24"/>
              </w:rPr>
            </w:pPr>
          </w:p>
        </w:tc>
        <w:tc>
          <w:tcPr>
            <w:tcW w:w="3539" w:type="dxa"/>
          </w:tcPr>
          <w:p w14:paraId="5B933E2D" w14:textId="77777777" w:rsidR="00E24560" w:rsidRPr="00E24560" w:rsidRDefault="00E24560" w:rsidP="00E24560">
            <w:pPr>
              <w:pStyle w:val="TabelleAufzhlung"/>
              <w:numPr>
                <w:ilvl w:val="0"/>
                <w:numId w:val="0"/>
              </w:numPr>
              <w:rPr>
                <w:rFonts w:ascii="Times New Roman" w:hAnsi="Times New Roman"/>
                <w:i/>
                <w:vanish/>
                <w:color w:val="FF0000"/>
              </w:rPr>
            </w:pPr>
          </w:p>
        </w:tc>
        <w:tc>
          <w:tcPr>
            <w:tcW w:w="992" w:type="dxa"/>
          </w:tcPr>
          <w:p w14:paraId="3AC53245" w14:textId="77777777" w:rsidR="00E24560" w:rsidRPr="00E24560" w:rsidRDefault="00E24560" w:rsidP="00E24560">
            <w:pPr>
              <w:pStyle w:val="TabelleAufzhlung"/>
              <w:numPr>
                <w:ilvl w:val="0"/>
                <w:numId w:val="0"/>
              </w:numPr>
              <w:tabs>
                <w:tab w:val="decimal" w:pos="245"/>
              </w:tabs>
              <w:jc w:val="right"/>
              <w:rPr>
                <w:rFonts w:ascii="Times New Roman" w:hAnsi="Times New Roman"/>
                <w:i/>
                <w:vanish/>
                <w:color w:val="FF0000"/>
              </w:rPr>
            </w:pPr>
          </w:p>
        </w:tc>
      </w:tr>
      <w:tr w:rsidR="00E24560" w:rsidRPr="00E24560" w14:paraId="5CD57EBC" w14:textId="77777777" w:rsidTr="00E24560">
        <w:trPr>
          <w:hidden/>
        </w:trPr>
        <w:tc>
          <w:tcPr>
            <w:tcW w:w="3544" w:type="dxa"/>
          </w:tcPr>
          <w:p w14:paraId="69698B42" w14:textId="77777777" w:rsidR="00E24560" w:rsidRPr="00E24560" w:rsidRDefault="00E24560" w:rsidP="00E24560">
            <w:pPr>
              <w:pStyle w:val="TabelleAufzhlung"/>
              <w:numPr>
                <w:ilvl w:val="0"/>
                <w:numId w:val="0"/>
              </w:numPr>
              <w:rPr>
                <w:rFonts w:ascii="Times New Roman" w:hAnsi="Times New Roman"/>
                <w:i/>
                <w:vanish/>
                <w:color w:val="FF0000"/>
              </w:rPr>
            </w:pPr>
            <w:r w:rsidRPr="00E24560">
              <w:rPr>
                <w:rFonts w:ascii="Times New Roman" w:hAnsi="Times New Roman"/>
                <w:i/>
                <w:vanish/>
                <w:color w:val="FF0000"/>
              </w:rPr>
              <w:t>7030 11 10 01 VAK Überführung</w:t>
            </w:r>
          </w:p>
        </w:tc>
        <w:tc>
          <w:tcPr>
            <w:tcW w:w="1134" w:type="dxa"/>
          </w:tcPr>
          <w:p w14:paraId="111048E2" w14:textId="77777777" w:rsidR="00E24560" w:rsidRPr="00E24560" w:rsidRDefault="00E24560" w:rsidP="00E24560">
            <w:pPr>
              <w:pStyle w:val="TabelleAufzhlung"/>
              <w:numPr>
                <w:ilvl w:val="0"/>
                <w:numId w:val="0"/>
              </w:numPr>
              <w:tabs>
                <w:tab w:val="decimal" w:pos="284"/>
              </w:tabs>
              <w:jc w:val="right"/>
              <w:rPr>
                <w:rFonts w:ascii="Times New Roman" w:hAnsi="Times New Roman"/>
                <w:i/>
                <w:vanish/>
                <w:color w:val="FF0000"/>
              </w:rPr>
            </w:pPr>
            <w:r w:rsidRPr="00E24560">
              <w:rPr>
                <w:rFonts w:ascii="Times New Roman" w:hAnsi="Times New Roman"/>
                <w:i/>
                <w:vanish/>
                <w:color w:val="FF0000"/>
              </w:rPr>
              <w:t>700,00</w:t>
            </w:r>
          </w:p>
        </w:tc>
        <w:tc>
          <w:tcPr>
            <w:tcW w:w="425" w:type="dxa"/>
          </w:tcPr>
          <w:p w14:paraId="38C8BAC7" w14:textId="77777777" w:rsidR="00E24560" w:rsidRPr="00E24560" w:rsidRDefault="00E24560" w:rsidP="00E24560">
            <w:pPr>
              <w:pStyle w:val="TabelleAufzhlung"/>
              <w:numPr>
                <w:ilvl w:val="0"/>
                <w:numId w:val="0"/>
              </w:numPr>
              <w:jc w:val="center"/>
              <w:rPr>
                <w:rFonts w:ascii="Times New Roman" w:hAnsi="Times New Roman"/>
                <w:i/>
                <w:vanish/>
                <w:color w:val="FF0000"/>
                <w:sz w:val="24"/>
                <w:szCs w:val="24"/>
              </w:rPr>
            </w:pPr>
            <w:r w:rsidRPr="00E24560">
              <w:rPr>
                <w:rFonts w:ascii="Times New Roman" w:hAnsi="Times New Roman"/>
                <w:i/>
                <w:vanish/>
                <w:color w:val="FF0000"/>
              </w:rPr>
              <w:t>an</w:t>
            </w:r>
          </w:p>
        </w:tc>
        <w:tc>
          <w:tcPr>
            <w:tcW w:w="3539" w:type="dxa"/>
          </w:tcPr>
          <w:p w14:paraId="07B2325F" w14:textId="77777777" w:rsidR="00E24560" w:rsidRPr="00E24560" w:rsidRDefault="00E24560" w:rsidP="00E24560">
            <w:pPr>
              <w:pStyle w:val="TabelleAufzhlung"/>
              <w:numPr>
                <w:ilvl w:val="0"/>
                <w:numId w:val="0"/>
              </w:numPr>
              <w:rPr>
                <w:rFonts w:ascii="Times New Roman" w:hAnsi="Times New Roman"/>
                <w:i/>
                <w:vanish/>
                <w:color w:val="FF0000"/>
              </w:rPr>
            </w:pPr>
            <w:r w:rsidRPr="00E24560">
              <w:rPr>
                <w:rFonts w:ascii="Times New Roman" w:hAnsi="Times New Roman"/>
                <w:i/>
                <w:vanish/>
                <w:color w:val="FF0000"/>
              </w:rPr>
              <w:t>3030 11 00 01 Bestand Überführung</w:t>
            </w:r>
          </w:p>
        </w:tc>
        <w:tc>
          <w:tcPr>
            <w:tcW w:w="992" w:type="dxa"/>
          </w:tcPr>
          <w:p w14:paraId="5A432454" w14:textId="77777777" w:rsidR="00E24560" w:rsidRPr="00E24560" w:rsidRDefault="00E24560" w:rsidP="00E24560">
            <w:pPr>
              <w:pStyle w:val="TabelleAufzhlung"/>
              <w:numPr>
                <w:ilvl w:val="0"/>
                <w:numId w:val="0"/>
              </w:numPr>
              <w:tabs>
                <w:tab w:val="decimal" w:pos="245"/>
              </w:tabs>
              <w:jc w:val="right"/>
              <w:rPr>
                <w:rFonts w:ascii="Times New Roman" w:hAnsi="Times New Roman"/>
                <w:i/>
                <w:vanish/>
                <w:color w:val="FF0000"/>
              </w:rPr>
            </w:pPr>
            <w:r w:rsidRPr="00E24560">
              <w:rPr>
                <w:rFonts w:ascii="Times New Roman" w:hAnsi="Times New Roman"/>
                <w:i/>
                <w:vanish/>
                <w:color w:val="FF0000"/>
              </w:rPr>
              <w:t>700,00</w:t>
            </w:r>
          </w:p>
        </w:tc>
      </w:tr>
    </w:tbl>
    <w:p w14:paraId="2C0A8064" w14:textId="6FBD1EB8" w:rsidR="00E25C4F" w:rsidRPr="00E03288" w:rsidRDefault="00E25C4F" w:rsidP="00E25C4F">
      <w:pPr>
        <w:pStyle w:val="TextkrperGrauhinterlegt"/>
        <w:numPr>
          <w:ilvl w:val="0"/>
          <w:numId w:val="12"/>
        </w:numPr>
        <w:pBdr>
          <w:left w:val="single" w:sz="4" w:space="0" w:color="D9D9D9" w:themeColor="background1" w:themeShade="D9"/>
        </w:pBdr>
        <w:ind w:hanging="388"/>
        <w:rPr>
          <w:rStyle w:val="Fett"/>
        </w:rPr>
      </w:pPr>
      <w:r>
        <w:rPr>
          <w:rStyle w:val="Fett"/>
        </w:rPr>
        <w:lastRenderedPageBreak/>
        <w:t>Aufgabe (1</w:t>
      </w:r>
      <w:r w:rsidR="00A60443">
        <w:rPr>
          <w:rStyle w:val="Fett"/>
        </w:rPr>
        <w:t>3</w:t>
      </w:r>
      <w:r>
        <w:rPr>
          <w:rStyle w:val="Fett"/>
        </w:rPr>
        <w:t xml:space="preserve"> Punkte)</w:t>
      </w:r>
    </w:p>
    <w:p w14:paraId="1BA885CD" w14:textId="6D882C8E" w:rsidR="00E25C4F" w:rsidRDefault="00E25C4F" w:rsidP="00E25C4F">
      <w:pPr>
        <w:pStyle w:val="Textkrper-Erstzeileneinzug"/>
        <w:ind w:firstLine="0"/>
      </w:pPr>
      <w:r>
        <w:t>Heute haben Sie dem Kunden Tim Lehmann einen TÖFFTÖFF „XS“ verkauft. Herr Lehmann möchte sein Fahrzeug selbst zulassen und deshalb in den nächsten zwei Tagen bei Ihnen im Autohaus vorbeikommen, um die notwendigen Fahrzeugpapiere abzuholen. Bei dieser Gelegenheit bittet Sie Ihr Verkaufsleiter</w:t>
      </w:r>
      <w:r w:rsidR="00C927AB">
        <w:t xml:space="preserve"> Herr Waldner</w:t>
      </w:r>
      <w:r>
        <w:t>, eine Checkliste für alle Privatkunden zu entwerfen, die ihr Neu- oder Gebrauchtfahrzeug selbst zulassen möchten.</w:t>
      </w:r>
    </w:p>
    <w:p w14:paraId="2B21D24E" w14:textId="77777777" w:rsidR="00E25C4F" w:rsidRDefault="00E25C4F" w:rsidP="00E25C4F">
      <w:pPr>
        <w:pStyle w:val="TextkrperGrauhinterlegt"/>
        <w:shd w:val="clear" w:color="auto" w:fill="F2F2F2" w:themeFill="background1" w:themeFillShade="F2"/>
        <w:rPr>
          <w:rFonts w:ascii="Times New Roman" w:hAnsi="Times New Roman"/>
          <w:b/>
          <w:i/>
          <w:vanish/>
          <w:color w:val="FF0000"/>
        </w:rPr>
      </w:pPr>
      <w:r>
        <w:rPr>
          <w:rFonts w:ascii="Times New Roman" w:hAnsi="Times New Roman"/>
          <w:b/>
          <w:i/>
          <w:vanish/>
          <w:color w:val="FF0000"/>
        </w:rPr>
        <w:t>Lösungshinweis</w:t>
      </w:r>
    </w:p>
    <w:p w14:paraId="4B8DC317" w14:textId="2FC40DF9" w:rsidR="00E25C4F" w:rsidRPr="00F17B10" w:rsidRDefault="00E25C4F" w:rsidP="00C927AB">
      <w:pPr>
        <w:spacing w:line="240" w:lineRule="auto"/>
        <w:rPr>
          <w:rFonts w:ascii="Times New Roman" w:eastAsia="Times New Roman" w:hAnsi="Times New Roman" w:cs="Times New Roman"/>
          <w:i/>
          <w:vanish/>
          <w:color w:val="FF0000"/>
          <w:szCs w:val="20"/>
          <w:lang w:eastAsia="de-DE"/>
        </w:rPr>
      </w:pPr>
      <w:r w:rsidRPr="00F17B10">
        <w:rPr>
          <w:rFonts w:ascii="Times New Roman" w:eastAsia="Times New Roman" w:hAnsi="Times New Roman" w:cs="Times New Roman"/>
          <w:i/>
          <w:vanish/>
          <w:color w:val="FF0000"/>
          <w:szCs w:val="20"/>
          <w:lang w:eastAsia="de-DE"/>
        </w:rPr>
        <w:t xml:space="preserve">Sehr </w:t>
      </w:r>
      <w:r w:rsidR="00C927AB">
        <w:rPr>
          <w:rFonts w:ascii="Times New Roman" w:eastAsia="Times New Roman" w:hAnsi="Times New Roman" w:cs="Times New Roman"/>
          <w:i/>
          <w:vanish/>
          <w:color w:val="FF0000"/>
          <w:szCs w:val="20"/>
          <w:lang w:eastAsia="de-DE"/>
        </w:rPr>
        <w:t xml:space="preserve">geehrte Kundin, sehr </w:t>
      </w:r>
      <w:r w:rsidRPr="00F17B10">
        <w:rPr>
          <w:rFonts w:ascii="Times New Roman" w:eastAsia="Times New Roman" w:hAnsi="Times New Roman" w:cs="Times New Roman"/>
          <w:i/>
          <w:vanish/>
          <w:color w:val="FF0000"/>
          <w:szCs w:val="20"/>
          <w:lang w:eastAsia="de-DE"/>
        </w:rPr>
        <w:t>geehrter Kunde,</w:t>
      </w:r>
    </w:p>
    <w:p w14:paraId="55B20E22" w14:textId="03E536EE" w:rsidR="00E25C4F" w:rsidRPr="00F17B10" w:rsidRDefault="00E25C4F" w:rsidP="00C927AB">
      <w:pPr>
        <w:spacing w:line="240" w:lineRule="auto"/>
        <w:rPr>
          <w:rFonts w:ascii="Times New Roman" w:eastAsia="Times New Roman" w:hAnsi="Times New Roman" w:cs="Times New Roman"/>
          <w:i/>
          <w:vanish/>
          <w:color w:val="FF0000"/>
          <w:szCs w:val="20"/>
          <w:lang w:eastAsia="de-DE"/>
        </w:rPr>
      </w:pPr>
      <w:r w:rsidRPr="00F17B10">
        <w:rPr>
          <w:rFonts w:ascii="Times New Roman" w:eastAsia="Times New Roman" w:hAnsi="Times New Roman" w:cs="Times New Roman"/>
          <w:i/>
          <w:vanish/>
          <w:color w:val="FF0000"/>
          <w:szCs w:val="20"/>
          <w:lang w:eastAsia="de-DE"/>
        </w:rPr>
        <w:t xml:space="preserve">Sie möchten auf unseren kostenlosen Kundenservice verzichten und Ihr Fahrzeug selbst zulassen. Dann sollten Sie – um Verzögerungen bei der Zulassung zu vermeiden </w:t>
      </w:r>
      <w:r w:rsidR="00C927AB" w:rsidRPr="00F17B10">
        <w:rPr>
          <w:rFonts w:ascii="Times New Roman" w:eastAsia="Times New Roman" w:hAnsi="Times New Roman" w:cs="Times New Roman"/>
          <w:i/>
          <w:vanish/>
          <w:color w:val="FF0000"/>
          <w:szCs w:val="20"/>
          <w:lang w:eastAsia="de-DE"/>
        </w:rPr>
        <w:t>–</w:t>
      </w:r>
      <w:r w:rsidRPr="00F17B10">
        <w:rPr>
          <w:rFonts w:ascii="Times New Roman" w:eastAsia="Times New Roman" w:hAnsi="Times New Roman" w:cs="Times New Roman"/>
          <w:i/>
          <w:vanish/>
          <w:color w:val="FF0000"/>
          <w:szCs w:val="20"/>
          <w:lang w:eastAsia="de-DE"/>
        </w:rPr>
        <w:t xml:space="preserve"> an Ihrem Termin bei der Zulassungsstelle alle erforderlichen Unterlagen griffbereit haben!</w:t>
      </w:r>
    </w:p>
    <w:p w14:paraId="2AD51A40" w14:textId="1E84E3B7" w:rsidR="00E25C4F" w:rsidRPr="00F17B10" w:rsidRDefault="00E25C4F" w:rsidP="00E24560">
      <w:pPr>
        <w:spacing w:before="360"/>
        <w:rPr>
          <w:rFonts w:ascii="Times New Roman" w:eastAsia="Times New Roman" w:hAnsi="Times New Roman" w:cs="Times New Roman"/>
          <w:i/>
          <w:vanish/>
          <w:color w:val="FF0000"/>
          <w:szCs w:val="20"/>
          <w:lang w:eastAsia="de-DE"/>
        </w:rPr>
      </w:pPr>
      <w:r w:rsidRPr="00F17B10">
        <w:rPr>
          <w:rFonts w:ascii="Times New Roman" w:eastAsia="Times New Roman" w:hAnsi="Times New Roman" w:cs="Times New Roman"/>
          <w:i/>
          <w:vanish/>
          <w:color w:val="FF0000"/>
          <w:szCs w:val="20"/>
          <w:lang w:eastAsia="de-DE"/>
        </w:rPr>
        <w:t>Sie möchten ein Neufahrzeug zulassen? Dann benötigen Sie</w:t>
      </w:r>
      <w:r w:rsidR="00CE59AB">
        <w:rPr>
          <w:rFonts w:ascii="Times New Roman" w:eastAsia="Times New Roman" w:hAnsi="Times New Roman" w:cs="Times New Roman"/>
          <w:i/>
          <w:vanish/>
          <w:color w:val="FF0000"/>
          <w:szCs w:val="20"/>
          <w:lang w:eastAsia="de-DE"/>
        </w:rPr>
        <w:t xml:space="preserve"> </w:t>
      </w:r>
      <w:r w:rsidRPr="00F17B10">
        <w:rPr>
          <w:rFonts w:ascii="Times New Roman" w:eastAsia="Times New Roman" w:hAnsi="Times New Roman" w:cs="Times New Roman"/>
          <w:i/>
          <w:vanish/>
          <w:color w:val="FF0000"/>
          <w:szCs w:val="20"/>
          <w:lang w:eastAsia="de-DE"/>
        </w:rPr>
        <w:t>…</w:t>
      </w:r>
    </w:p>
    <w:p w14:paraId="4C5CD24E" w14:textId="79F142EF" w:rsidR="00E25C4F" w:rsidRPr="00F17B10" w:rsidRDefault="00D72C33" w:rsidP="00E25C4F">
      <w:pPr>
        <w:pStyle w:val="Listenabsatz"/>
        <w:numPr>
          <w:ilvl w:val="0"/>
          <w:numId w:val="27"/>
        </w:numPr>
        <w:rPr>
          <w:rFonts w:ascii="Times New Roman" w:eastAsia="Times New Roman" w:hAnsi="Times New Roman" w:cs="Times New Roman"/>
          <w:i/>
          <w:vanish/>
          <w:color w:val="FF0000"/>
          <w:szCs w:val="20"/>
          <w:lang w:eastAsia="de-DE"/>
        </w:rPr>
      </w:pPr>
      <w:r>
        <w:rPr>
          <w:rFonts w:ascii="Times New Roman" w:eastAsia="Times New Roman" w:hAnsi="Times New Roman" w:cs="Times New Roman"/>
          <w:i/>
          <w:vanish/>
          <w:color w:val="FF0000"/>
          <w:szCs w:val="20"/>
          <w:lang w:eastAsia="de-DE"/>
        </w:rPr>
        <w:t>d</w:t>
      </w:r>
      <w:r w:rsidR="00E25C4F" w:rsidRPr="00F17B10">
        <w:rPr>
          <w:rFonts w:ascii="Times New Roman" w:eastAsia="Times New Roman" w:hAnsi="Times New Roman" w:cs="Times New Roman"/>
          <w:i/>
          <w:vanish/>
          <w:color w:val="FF0000"/>
          <w:szCs w:val="20"/>
          <w:lang w:eastAsia="de-DE"/>
        </w:rPr>
        <w:t>en Fahrzeugbrief (Zulassungsbescheinigung Teil II)</w:t>
      </w:r>
      <w:r>
        <w:rPr>
          <w:rFonts w:ascii="Times New Roman" w:eastAsia="Times New Roman" w:hAnsi="Times New Roman" w:cs="Times New Roman"/>
          <w:i/>
          <w:vanish/>
          <w:color w:val="FF0000"/>
          <w:szCs w:val="20"/>
          <w:lang w:eastAsia="de-DE"/>
        </w:rPr>
        <w:t>,</w:t>
      </w:r>
    </w:p>
    <w:p w14:paraId="1FFCD800" w14:textId="37A1C94E" w:rsidR="00E25C4F" w:rsidRPr="00F17B10" w:rsidRDefault="00D72C33" w:rsidP="00E25C4F">
      <w:pPr>
        <w:pStyle w:val="Listenabsatz"/>
        <w:numPr>
          <w:ilvl w:val="0"/>
          <w:numId w:val="27"/>
        </w:numPr>
        <w:rPr>
          <w:rFonts w:ascii="Times New Roman" w:eastAsia="Times New Roman" w:hAnsi="Times New Roman" w:cs="Times New Roman"/>
          <w:i/>
          <w:vanish/>
          <w:color w:val="FF0000"/>
          <w:szCs w:val="20"/>
          <w:lang w:eastAsia="de-DE"/>
        </w:rPr>
      </w:pPr>
      <w:r>
        <w:rPr>
          <w:rFonts w:ascii="Times New Roman" w:eastAsia="Times New Roman" w:hAnsi="Times New Roman" w:cs="Times New Roman"/>
          <w:i/>
          <w:vanish/>
          <w:color w:val="FF0000"/>
          <w:szCs w:val="20"/>
          <w:lang w:eastAsia="de-DE"/>
        </w:rPr>
        <w:t>d</w:t>
      </w:r>
      <w:r w:rsidR="00E25C4F" w:rsidRPr="00F17B10">
        <w:rPr>
          <w:rFonts w:ascii="Times New Roman" w:eastAsia="Times New Roman" w:hAnsi="Times New Roman" w:cs="Times New Roman"/>
          <w:i/>
          <w:vanish/>
          <w:color w:val="FF0000"/>
          <w:szCs w:val="20"/>
          <w:lang w:eastAsia="de-DE"/>
        </w:rPr>
        <w:t>ie EG-Übereinstimmungsbescheinigung (COC-Papiere)</w:t>
      </w:r>
      <w:r>
        <w:rPr>
          <w:rFonts w:ascii="Times New Roman" w:eastAsia="Times New Roman" w:hAnsi="Times New Roman" w:cs="Times New Roman"/>
          <w:i/>
          <w:vanish/>
          <w:color w:val="FF0000"/>
          <w:szCs w:val="20"/>
          <w:lang w:eastAsia="de-DE"/>
        </w:rPr>
        <w:t>,</w:t>
      </w:r>
    </w:p>
    <w:p w14:paraId="41F72D6D" w14:textId="54B48030" w:rsidR="00E25C4F" w:rsidRPr="00F17B10" w:rsidRDefault="00D72C33" w:rsidP="00E25C4F">
      <w:pPr>
        <w:pStyle w:val="Listenabsatz"/>
        <w:numPr>
          <w:ilvl w:val="0"/>
          <w:numId w:val="27"/>
        </w:numPr>
        <w:rPr>
          <w:rFonts w:ascii="Times New Roman" w:eastAsia="Times New Roman" w:hAnsi="Times New Roman" w:cs="Times New Roman"/>
          <w:i/>
          <w:vanish/>
          <w:color w:val="FF0000"/>
          <w:szCs w:val="20"/>
          <w:lang w:eastAsia="de-DE"/>
        </w:rPr>
      </w:pPr>
      <w:r>
        <w:rPr>
          <w:rFonts w:ascii="Times New Roman" w:eastAsia="Times New Roman" w:hAnsi="Times New Roman" w:cs="Times New Roman"/>
          <w:i/>
          <w:vanish/>
          <w:color w:val="FF0000"/>
          <w:szCs w:val="20"/>
          <w:lang w:eastAsia="de-DE"/>
        </w:rPr>
        <w:t>d</w:t>
      </w:r>
      <w:r w:rsidR="00E25C4F" w:rsidRPr="00F17B10">
        <w:rPr>
          <w:rFonts w:ascii="Times New Roman" w:eastAsia="Times New Roman" w:hAnsi="Times New Roman" w:cs="Times New Roman"/>
          <w:i/>
          <w:vanish/>
          <w:color w:val="FF0000"/>
          <w:szCs w:val="20"/>
          <w:lang w:eastAsia="de-DE"/>
        </w:rPr>
        <w:t>ie elektronische Versicherungsbestätigungsnummer (EVB) Ihrer Kraftfahrzeug-Haftpflichtversicherung</w:t>
      </w:r>
      <w:r>
        <w:rPr>
          <w:rFonts w:ascii="Times New Roman" w:eastAsia="Times New Roman" w:hAnsi="Times New Roman" w:cs="Times New Roman"/>
          <w:i/>
          <w:vanish/>
          <w:color w:val="FF0000"/>
          <w:szCs w:val="20"/>
          <w:lang w:eastAsia="de-DE"/>
        </w:rPr>
        <w:t>,</w:t>
      </w:r>
    </w:p>
    <w:p w14:paraId="429675A1" w14:textId="2BA69CE3" w:rsidR="00E25C4F" w:rsidRPr="00F17B10" w:rsidRDefault="00E25C4F" w:rsidP="00E25C4F">
      <w:pPr>
        <w:pStyle w:val="Listenabsatz"/>
        <w:numPr>
          <w:ilvl w:val="0"/>
          <w:numId w:val="27"/>
        </w:numPr>
        <w:rPr>
          <w:rFonts w:ascii="Times New Roman" w:eastAsia="Times New Roman" w:hAnsi="Times New Roman" w:cs="Times New Roman"/>
          <w:i/>
          <w:vanish/>
          <w:color w:val="FF0000"/>
          <w:szCs w:val="20"/>
          <w:lang w:eastAsia="de-DE"/>
        </w:rPr>
      </w:pPr>
      <w:r w:rsidRPr="00F17B10">
        <w:rPr>
          <w:rFonts w:ascii="Times New Roman" w:eastAsia="Times New Roman" w:hAnsi="Times New Roman" w:cs="Times New Roman"/>
          <w:i/>
          <w:vanish/>
          <w:color w:val="FF0000"/>
          <w:szCs w:val="20"/>
          <w:lang w:eastAsia="de-DE"/>
        </w:rPr>
        <w:t>Ihren Personalausweis oder Reisepass</w:t>
      </w:r>
      <w:r w:rsidR="00D72C33">
        <w:rPr>
          <w:rFonts w:ascii="Times New Roman" w:eastAsia="Times New Roman" w:hAnsi="Times New Roman" w:cs="Times New Roman"/>
          <w:i/>
          <w:vanish/>
          <w:color w:val="FF0000"/>
          <w:szCs w:val="20"/>
          <w:lang w:eastAsia="de-DE"/>
        </w:rPr>
        <w:t>,</w:t>
      </w:r>
    </w:p>
    <w:p w14:paraId="212B82D3" w14:textId="31DD7613" w:rsidR="00E25C4F" w:rsidRPr="00F17B10" w:rsidRDefault="00E25C4F" w:rsidP="00E25C4F">
      <w:pPr>
        <w:pStyle w:val="Listenabsatz"/>
        <w:numPr>
          <w:ilvl w:val="0"/>
          <w:numId w:val="27"/>
        </w:numPr>
        <w:rPr>
          <w:rFonts w:ascii="Times New Roman" w:eastAsia="Times New Roman" w:hAnsi="Times New Roman" w:cs="Times New Roman"/>
          <w:i/>
          <w:vanish/>
          <w:color w:val="FF0000"/>
          <w:szCs w:val="20"/>
          <w:lang w:eastAsia="de-DE"/>
        </w:rPr>
      </w:pPr>
      <w:r>
        <w:rPr>
          <w:rFonts w:ascii="Times New Roman" w:eastAsia="Times New Roman" w:hAnsi="Times New Roman" w:cs="Times New Roman"/>
          <w:i/>
          <w:vanish/>
          <w:color w:val="FF0000"/>
          <w:szCs w:val="20"/>
          <w:lang w:eastAsia="de-DE"/>
        </w:rPr>
        <w:t xml:space="preserve">Ihre Bankverbindung für das </w:t>
      </w:r>
      <w:r w:rsidRPr="00F17B10">
        <w:rPr>
          <w:rFonts w:ascii="Times New Roman" w:eastAsia="Times New Roman" w:hAnsi="Times New Roman" w:cs="Times New Roman"/>
          <w:i/>
          <w:vanish/>
          <w:color w:val="FF0000"/>
          <w:szCs w:val="20"/>
          <w:lang w:eastAsia="de-DE"/>
        </w:rPr>
        <w:t xml:space="preserve">SEPA-Lastschriftmandat </w:t>
      </w:r>
      <w:r>
        <w:rPr>
          <w:rFonts w:ascii="Times New Roman" w:eastAsia="Times New Roman" w:hAnsi="Times New Roman" w:cs="Times New Roman"/>
          <w:i/>
          <w:vanish/>
          <w:color w:val="FF0000"/>
          <w:szCs w:val="20"/>
          <w:lang w:eastAsia="de-DE"/>
        </w:rPr>
        <w:t>(</w:t>
      </w:r>
      <w:r w:rsidRPr="00F17B10">
        <w:rPr>
          <w:rFonts w:ascii="Times New Roman" w:eastAsia="Times New Roman" w:hAnsi="Times New Roman" w:cs="Times New Roman"/>
          <w:i/>
          <w:vanish/>
          <w:color w:val="FF0000"/>
          <w:szCs w:val="20"/>
          <w:lang w:eastAsia="de-DE"/>
        </w:rPr>
        <w:t>K</w:t>
      </w:r>
      <w:r w:rsidR="002003C0">
        <w:rPr>
          <w:rFonts w:ascii="Times New Roman" w:eastAsia="Times New Roman" w:hAnsi="Times New Roman" w:cs="Times New Roman"/>
          <w:i/>
          <w:vanish/>
          <w:color w:val="FF0000"/>
          <w:szCs w:val="20"/>
          <w:lang w:eastAsia="de-DE"/>
        </w:rPr>
        <w:t>fz</w:t>
      </w:r>
      <w:r w:rsidRPr="00F17B10">
        <w:rPr>
          <w:rFonts w:ascii="Times New Roman" w:eastAsia="Times New Roman" w:hAnsi="Times New Roman" w:cs="Times New Roman"/>
          <w:i/>
          <w:vanish/>
          <w:color w:val="FF0000"/>
          <w:szCs w:val="20"/>
          <w:lang w:eastAsia="de-DE"/>
        </w:rPr>
        <w:t>-Steuer</w:t>
      </w:r>
      <w:r>
        <w:rPr>
          <w:rFonts w:ascii="Times New Roman" w:eastAsia="Times New Roman" w:hAnsi="Times New Roman" w:cs="Times New Roman"/>
          <w:i/>
          <w:vanish/>
          <w:color w:val="FF0000"/>
          <w:szCs w:val="20"/>
          <w:lang w:eastAsia="de-DE"/>
        </w:rPr>
        <w:t>)</w:t>
      </w:r>
      <w:r w:rsidR="00D72C33">
        <w:rPr>
          <w:rFonts w:ascii="Times New Roman" w:eastAsia="Times New Roman" w:hAnsi="Times New Roman" w:cs="Times New Roman"/>
          <w:i/>
          <w:vanish/>
          <w:color w:val="FF0000"/>
          <w:szCs w:val="20"/>
          <w:lang w:eastAsia="de-DE"/>
        </w:rPr>
        <w:t>,</w:t>
      </w:r>
    </w:p>
    <w:p w14:paraId="1D468A42" w14:textId="180786EE" w:rsidR="00E25C4F" w:rsidRPr="00F17B10" w:rsidRDefault="00D72C33" w:rsidP="00E25C4F">
      <w:pPr>
        <w:pStyle w:val="Listenabsatz"/>
        <w:numPr>
          <w:ilvl w:val="0"/>
          <w:numId w:val="27"/>
        </w:numPr>
        <w:rPr>
          <w:rFonts w:ascii="Times New Roman" w:eastAsia="Times New Roman" w:hAnsi="Times New Roman" w:cs="Times New Roman"/>
          <w:i/>
          <w:vanish/>
          <w:color w:val="FF0000"/>
          <w:szCs w:val="20"/>
          <w:lang w:eastAsia="de-DE"/>
        </w:rPr>
      </w:pPr>
      <w:r>
        <w:rPr>
          <w:rFonts w:ascii="Times New Roman" w:eastAsia="Times New Roman" w:hAnsi="Times New Roman" w:cs="Times New Roman"/>
          <w:i/>
          <w:vanish/>
          <w:color w:val="FF0000"/>
          <w:szCs w:val="20"/>
          <w:lang w:eastAsia="de-DE"/>
        </w:rPr>
        <w:t>d</w:t>
      </w:r>
      <w:r w:rsidR="00E25C4F" w:rsidRPr="00F17B10">
        <w:rPr>
          <w:rFonts w:ascii="Times New Roman" w:eastAsia="Times New Roman" w:hAnsi="Times New Roman" w:cs="Times New Roman"/>
          <w:i/>
          <w:vanish/>
          <w:color w:val="FF0000"/>
          <w:szCs w:val="20"/>
          <w:lang w:eastAsia="de-DE"/>
        </w:rPr>
        <w:t>ie Reservierungsbestätigung für Ihr Wunschkennzeichen (falls gewünscht)</w:t>
      </w:r>
      <w:r>
        <w:rPr>
          <w:rFonts w:ascii="Times New Roman" w:eastAsia="Times New Roman" w:hAnsi="Times New Roman" w:cs="Times New Roman"/>
          <w:i/>
          <w:vanish/>
          <w:color w:val="FF0000"/>
          <w:szCs w:val="20"/>
          <w:lang w:eastAsia="de-DE"/>
        </w:rPr>
        <w:t>.</w:t>
      </w:r>
    </w:p>
    <w:p w14:paraId="546B9884" w14:textId="1FA67ACC" w:rsidR="00E25C4F" w:rsidRPr="00F17B10" w:rsidRDefault="00E25C4F" w:rsidP="00E24560">
      <w:pPr>
        <w:spacing w:before="360"/>
        <w:rPr>
          <w:rFonts w:ascii="Times New Roman" w:eastAsia="Times New Roman" w:hAnsi="Times New Roman" w:cs="Times New Roman"/>
          <w:i/>
          <w:vanish/>
          <w:color w:val="FF0000"/>
          <w:szCs w:val="20"/>
          <w:lang w:eastAsia="de-DE"/>
        </w:rPr>
      </w:pPr>
      <w:r w:rsidRPr="00F17B10">
        <w:rPr>
          <w:rFonts w:ascii="Times New Roman" w:eastAsia="Times New Roman" w:hAnsi="Times New Roman" w:cs="Times New Roman"/>
          <w:i/>
          <w:vanish/>
          <w:color w:val="FF0000"/>
          <w:szCs w:val="20"/>
          <w:lang w:eastAsia="de-DE"/>
        </w:rPr>
        <w:t>Sie möchten ein Gebrauchtfahrzeug zulassen? Dann benötigen Sie</w:t>
      </w:r>
      <w:r w:rsidR="00CE59AB">
        <w:rPr>
          <w:rFonts w:ascii="Times New Roman" w:eastAsia="Times New Roman" w:hAnsi="Times New Roman" w:cs="Times New Roman"/>
          <w:i/>
          <w:vanish/>
          <w:color w:val="FF0000"/>
          <w:szCs w:val="20"/>
          <w:lang w:eastAsia="de-DE"/>
        </w:rPr>
        <w:t xml:space="preserve"> </w:t>
      </w:r>
      <w:r w:rsidRPr="00F17B10">
        <w:rPr>
          <w:rFonts w:ascii="Times New Roman" w:eastAsia="Times New Roman" w:hAnsi="Times New Roman" w:cs="Times New Roman"/>
          <w:i/>
          <w:vanish/>
          <w:color w:val="FF0000"/>
          <w:szCs w:val="20"/>
          <w:lang w:eastAsia="de-DE"/>
        </w:rPr>
        <w:t>…</w:t>
      </w:r>
    </w:p>
    <w:p w14:paraId="3EC6EB2D" w14:textId="73D00BA2" w:rsidR="00E25C4F" w:rsidRPr="00F17B10" w:rsidRDefault="00D72C33" w:rsidP="00E25C4F">
      <w:pPr>
        <w:pStyle w:val="Listenabsatz"/>
        <w:numPr>
          <w:ilvl w:val="0"/>
          <w:numId w:val="28"/>
        </w:numPr>
        <w:rPr>
          <w:rFonts w:ascii="Times New Roman" w:eastAsia="Times New Roman" w:hAnsi="Times New Roman" w:cs="Times New Roman"/>
          <w:i/>
          <w:vanish/>
          <w:color w:val="FF0000"/>
          <w:szCs w:val="20"/>
          <w:lang w:eastAsia="de-DE"/>
        </w:rPr>
      </w:pPr>
      <w:r>
        <w:rPr>
          <w:rFonts w:ascii="Times New Roman" w:eastAsia="Times New Roman" w:hAnsi="Times New Roman" w:cs="Times New Roman"/>
          <w:i/>
          <w:vanish/>
          <w:color w:val="FF0000"/>
          <w:szCs w:val="20"/>
          <w:lang w:eastAsia="de-DE"/>
        </w:rPr>
        <w:t>d</w:t>
      </w:r>
      <w:r w:rsidR="00E25C4F" w:rsidRPr="00F17B10">
        <w:rPr>
          <w:rFonts w:ascii="Times New Roman" w:eastAsia="Times New Roman" w:hAnsi="Times New Roman" w:cs="Times New Roman"/>
          <w:i/>
          <w:vanish/>
          <w:color w:val="FF0000"/>
          <w:szCs w:val="20"/>
          <w:lang w:eastAsia="de-DE"/>
        </w:rPr>
        <w:t>ieselben Unterlagen wie bei einer Zulassung eines Neufahrzeugs (siehe oben)</w:t>
      </w:r>
      <w:r>
        <w:rPr>
          <w:rFonts w:ascii="Times New Roman" w:eastAsia="Times New Roman" w:hAnsi="Times New Roman" w:cs="Times New Roman"/>
          <w:i/>
          <w:vanish/>
          <w:color w:val="FF0000"/>
          <w:szCs w:val="20"/>
          <w:lang w:eastAsia="de-DE"/>
        </w:rPr>
        <w:t>,</w:t>
      </w:r>
    </w:p>
    <w:p w14:paraId="7038F469" w14:textId="0F5B4861" w:rsidR="00E25C4F" w:rsidRPr="00F17B10" w:rsidRDefault="00D72C33" w:rsidP="00E25C4F">
      <w:pPr>
        <w:pStyle w:val="Listenabsatz"/>
        <w:numPr>
          <w:ilvl w:val="0"/>
          <w:numId w:val="28"/>
        </w:numPr>
        <w:rPr>
          <w:rFonts w:ascii="Times New Roman" w:eastAsia="Times New Roman" w:hAnsi="Times New Roman" w:cs="Times New Roman"/>
          <w:i/>
          <w:vanish/>
          <w:color w:val="FF0000"/>
          <w:szCs w:val="20"/>
          <w:lang w:eastAsia="de-DE"/>
        </w:rPr>
      </w:pPr>
      <w:r>
        <w:rPr>
          <w:rFonts w:ascii="Times New Roman" w:eastAsia="Times New Roman" w:hAnsi="Times New Roman" w:cs="Times New Roman"/>
          <w:i/>
          <w:vanish/>
          <w:color w:val="FF0000"/>
          <w:szCs w:val="20"/>
          <w:lang w:eastAsia="de-DE"/>
        </w:rPr>
        <w:t>d</w:t>
      </w:r>
      <w:r w:rsidR="00E25C4F" w:rsidRPr="00F17B10">
        <w:rPr>
          <w:rFonts w:ascii="Times New Roman" w:eastAsia="Times New Roman" w:hAnsi="Times New Roman" w:cs="Times New Roman"/>
          <w:i/>
          <w:vanish/>
          <w:color w:val="FF0000"/>
          <w:szCs w:val="20"/>
          <w:lang w:eastAsia="de-DE"/>
        </w:rPr>
        <w:t>en Fahrzeugschein (Zulassungsbescheinigung Teil I)</w:t>
      </w:r>
      <w:r>
        <w:rPr>
          <w:rFonts w:ascii="Times New Roman" w:eastAsia="Times New Roman" w:hAnsi="Times New Roman" w:cs="Times New Roman"/>
          <w:i/>
          <w:vanish/>
          <w:color w:val="FF0000"/>
          <w:szCs w:val="20"/>
          <w:lang w:eastAsia="de-DE"/>
        </w:rPr>
        <w:t>,</w:t>
      </w:r>
    </w:p>
    <w:p w14:paraId="540562E5" w14:textId="3BF474C0" w:rsidR="00E25C4F" w:rsidRPr="00F17B10" w:rsidRDefault="00D72C33" w:rsidP="00E25C4F">
      <w:pPr>
        <w:pStyle w:val="Listenabsatz"/>
        <w:numPr>
          <w:ilvl w:val="0"/>
          <w:numId w:val="28"/>
        </w:numPr>
        <w:rPr>
          <w:rFonts w:ascii="Times New Roman" w:eastAsia="Times New Roman" w:hAnsi="Times New Roman" w:cs="Times New Roman"/>
          <w:i/>
          <w:vanish/>
          <w:color w:val="FF0000"/>
          <w:szCs w:val="20"/>
          <w:lang w:eastAsia="de-DE"/>
        </w:rPr>
      </w:pPr>
      <w:r>
        <w:rPr>
          <w:rFonts w:ascii="Times New Roman" w:eastAsia="Times New Roman" w:hAnsi="Times New Roman" w:cs="Times New Roman"/>
          <w:i/>
          <w:vanish/>
          <w:color w:val="FF0000"/>
          <w:szCs w:val="20"/>
          <w:lang w:eastAsia="de-DE"/>
        </w:rPr>
        <w:t>d</w:t>
      </w:r>
      <w:r w:rsidR="00E25C4F" w:rsidRPr="00F17B10">
        <w:rPr>
          <w:rFonts w:ascii="Times New Roman" w:eastAsia="Times New Roman" w:hAnsi="Times New Roman" w:cs="Times New Roman"/>
          <w:i/>
          <w:vanish/>
          <w:color w:val="FF0000"/>
          <w:szCs w:val="20"/>
          <w:lang w:eastAsia="de-DE"/>
        </w:rPr>
        <w:t>en Bericht der letzten Haupt- und Abgasuntersuchung (TÜV- oder DEKRA-Bericht)</w:t>
      </w:r>
      <w:r>
        <w:rPr>
          <w:rFonts w:ascii="Times New Roman" w:eastAsia="Times New Roman" w:hAnsi="Times New Roman" w:cs="Times New Roman"/>
          <w:i/>
          <w:vanish/>
          <w:color w:val="FF0000"/>
          <w:szCs w:val="20"/>
          <w:lang w:eastAsia="de-DE"/>
        </w:rPr>
        <w:t>.</w:t>
      </w:r>
    </w:p>
    <w:p w14:paraId="0AF2D7E9" w14:textId="77777777" w:rsidR="00E25C4F" w:rsidRDefault="00E25C4F" w:rsidP="00E24560">
      <w:pPr>
        <w:spacing w:before="360"/>
        <w:rPr>
          <w:rFonts w:ascii="Times New Roman" w:eastAsia="Times New Roman" w:hAnsi="Times New Roman" w:cs="Times New Roman"/>
          <w:i/>
          <w:vanish/>
          <w:color w:val="FF0000"/>
          <w:szCs w:val="20"/>
          <w:lang w:eastAsia="de-DE"/>
        </w:rPr>
      </w:pPr>
      <w:r w:rsidRPr="00F17B10">
        <w:rPr>
          <w:rFonts w:ascii="Times New Roman" w:eastAsia="Times New Roman" w:hAnsi="Times New Roman" w:cs="Times New Roman"/>
          <w:i/>
          <w:vanish/>
          <w:color w:val="FF0000"/>
          <w:szCs w:val="20"/>
          <w:lang w:eastAsia="de-DE"/>
        </w:rPr>
        <w:t>Ihr Autohaus K. &amp; N. Rosberg GmbH wünscht Ihnen eine gute Fahrt!</w:t>
      </w:r>
    </w:p>
    <w:p w14:paraId="7E066309" w14:textId="552F7EFF" w:rsidR="00D27533" w:rsidRDefault="00D27533" w:rsidP="00E25C4F">
      <w:pPr>
        <w:rPr>
          <w:rFonts w:ascii="Times New Roman" w:eastAsia="Times New Roman" w:hAnsi="Times New Roman" w:cs="Times New Roman"/>
          <w:i/>
          <w:vanish/>
          <w:color w:val="FF0000"/>
          <w:szCs w:val="20"/>
          <w:lang w:eastAsia="de-DE"/>
        </w:rPr>
      </w:pPr>
    </w:p>
    <w:p w14:paraId="1A27D235" w14:textId="77777777" w:rsidR="00E24560" w:rsidRDefault="00E24560" w:rsidP="00E25C4F">
      <w:pPr>
        <w:rPr>
          <w:rFonts w:ascii="Times New Roman" w:eastAsia="Times New Roman" w:hAnsi="Times New Roman" w:cs="Times New Roman"/>
          <w:i/>
          <w:vanish/>
          <w:color w:val="FF0000"/>
          <w:szCs w:val="20"/>
          <w:lang w:eastAsia="de-DE"/>
        </w:rPr>
      </w:pPr>
    </w:p>
    <w:p w14:paraId="5612417C" w14:textId="1B920CA8" w:rsidR="00D27533" w:rsidRPr="00F17B10" w:rsidRDefault="00D27533" w:rsidP="00E25C4F">
      <w:pPr>
        <w:rPr>
          <w:rFonts w:ascii="Times New Roman" w:eastAsia="Times New Roman" w:hAnsi="Times New Roman" w:cs="Times New Roman"/>
          <w:i/>
          <w:vanish/>
          <w:color w:val="FF0000"/>
          <w:szCs w:val="20"/>
          <w:lang w:eastAsia="de-DE"/>
        </w:rPr>
      </w:pPr>
      <w:r w:rsidRPr="00D27533">
        <w:rPr>
          <w:rFonts w:ascii="Times New Roman" w:eastAsia="Times New Roman" w:hAnsi="Times New Roman" w:cs="Times New Roman"/>
          <w:b/>
          <w:i/>
          <w:vanish/>
          <w:color w:val="FF0000"/>
          <w:szCs w:val="20"/>
          <w:lang w:eastAsia="de-DE"/>
        </w:rPr>
        <w:t>Hinweis</w:t>
      </w:r>
      <w:r w:rsidR="00C927AB">
        <w:rPr>
          <w:rFonts w:ascii="Times New Roman" w:eastAsia="Times New Roman" w:hAnsi="Times New Roman" w:cs="Times New Roman"/>
          <w:b/>
          <w:i/>
          <w:vanish/>
          <w:color w:val="FF0000"/>
          <w:szCs w:val="20"/>
          <w:lang w:eastAsia="de-DE"/>
        </w:rPr>
        <w:t xml:space="preserve">: </w:t>
      </w:r>
      <w:r>
        <w:rPr>
          <w:rFonts w:ascii="Times New Roman" w:eastAsia="Times New Roman" w:hAnsi="Times New Roman" w:cs="Times New Roman"/>
          <w:i/>
          <w:vanish/>
          <w:color w:val="FF0000"/>
          <w:szCs w:val="20"/>
          <w:lang w:eastAsia="de-DE"/>
        </w:rPr>
        <w:t>Anrede, Einleitungstext und Abschlusssatz sind optionale Bestandteile der Checkliste</w:t>
      </w:r>
      <w:r w:rsidR="00C927AB">
        <w:rPr>
          <w:rFonts w:ascii="Times New Roman" w:eastAsia="Times New Roman" w:hAnsi="Times New Roman" w:cs="Times New Roman"/>
          <w:i/>
          <w:vanish/>
          <w:color w:val="FF0000"/>
          <w:szCs w:val="20"/>
          <w:lang w:eastAsia="de-DE"/>
        </w:rPr>
        <w:t>.</w:t>
      </w:r>
    </w:p>
    <w:p w14:paraId="3C73DFEC" w14:textId="77777777" w:rsidR="00E24560" w:rsidRPr="00E24560" w:rsidRDefault="00E24560">
      <w:pPr>
        <w:rPr>
          <w:rFonts w:ascii="Times New Roman" w:hAnsi="Times New Roman"/>
          <w:b/>
          <w:bCs/>
          <w:i/>
          <w:vanish/>
          <w:color w:val="FF0000"/>
        </w:rPr>
      </w:pPr>
      <w:r w:rsidRPr="00E24560">
        <w:rPr>
          <w:rFonts w:ascii="Times New Roman" w:eastAsia="Times New Roman" w:hAnsi="Times New Roman" w:cs="Times New Roman"/>
          <w:b/>
          <w:bCs/>
          <w:i/>
          <w:vanish/>
          <w:color w:val="FF0000"/>
          <w:szCs w:val="20"/>
          <w:lang w:eastAsia="de-DE"/>
        </w:rPr>
        <w:br w:type="page"/>
      </w:r>
    </w:p>
    <w:p w14:paraId="12C773B7" w14:textId="63EAA975" w:rsidR="008A08DC" w:rsidRDefault="00437E62" w:rsidP="008A08DC">
      <w:pPr>
        <w:pStyle w:val="TextkrperGrauhinterlegt"/>
        <w:rPr>
          <w:rStyle w:val="Fett"/>
        </w:rPr>
      </w:pPr>
      <w:r>
        <w:rPr>
          <w:rStyle w:val="Fett"/>
        </w:rPr>
        <w:lastRenderedPageBreak/>
        <w:t>Datenkranz</w:t>
      </w:r>
    </w:p>
    <w:p w14:paraId="7A3BC84F" w14:textId="7104C3F3" w:rsidR="00955E67" w:rsidRPr="00E24560" w:rsidRDefault="008A08DC" w:rsidP="008A08DC">
      <w:pPr>
        <w:pStyle w:val="TabelleAufzhlung"/>
        <w:numPr>
          <w:ilvl w:val="0"/>
          <w:numId w:val="0"/>
        </w:numPr>
        <w:rPr>
          <w:b/>
        </w:rPr>
      </w:pPr>
      <w:r w:rsidRPr="00E24560">
        <w:rPr>
          <w:b/>
        </w:rPr>
        <w:t>Anlage 1</w:t>
      </w:r>
    </w:p>
    <w:p w14:paraId="48C83CCD" w14:textId="77777777" w:rsidR="0053714E" w:rsidRPr="009A5C98" w:rsidRDefault="0053714E" w:rsidP="0053714E">
      <w:pPr>
        <w:jc w:val="center"/>
        <w:rPr>
          <w:rFonts w:ascii="Arial" w:eastAsia="Times New Roman" w:hAnsi="Arial" w:cs="Arial"/>
          <w:b/>
          <w:sz w:val="28"/>
          <w:szCs w:val="20"/>
          <w:lang w:eastAsia="de-DE"/>
        </w:rPr>
      </w:pPr>
      <w:r w:rsidRPr="009A5C98">
        <w:rPr>
          <w:rFonts w:ascii="Arial" w:eastAsia="Times New Roman" w:hAnsi="Arial" w:cs="Arial"/>
          <w:b/>
          <w:sz w:val="28"/>
          <w:szCs w:val="20"/>
          <w:lang w:eastAsia="de-DE"/>
        </w:rPr>
        <w:t>Preisangabenverordnung</w:t>
      </w:r>
      <w:r w:rsidRPr="00A95EDA">
        <w:rPr>
          <w:rFonts w:ascii="Arial" w:eastAsia="Times New Roman" w:hAnsi="Arial" w:cs="Arial"/>
          <w:b/>
          <w:sz w:val="28"/>
          <w:szCs w:val="20"/>
          <w:lang w:eastAsia="de-DE"/>
        </w:rPr>
        <w:t xml:space="preserve"> </w:t>
      </w:r>
      <w:r w:rsidRPr="009A5C98">
        <w:rPr>
          <w:rFonts w:ascii="Arial" w:eastAsia="Times New Roman" w:hAnsi="Arial" w:cs="Arial"/>
          <w:b/>
          <w:sz w:val="28"/>
          <w:szCs w:val="20"/>
          <w:lang w:eastAsia="de-DE"/>
        </w:rPr>
        <w:t>(PAngV)</w:t>
      </w:r>
    </w:p>
    <w:p w14:paraId="2E6F8A5B" w14:textId="77777777" w:rsidR="0053714E" w:rsidRPr="00F6287A" w:rsidRDefault="0053714E" w:rsidP="0053714E">
      <w:pPr>
        <w:rPr>
          <w:rFonts w:ascii="Arial" w:eastAsia="Times New Roman" w:hAnsi="Arial" w:cs="Arial"/>
          <w:sz w:val="18"/>
          <w:szCs w:val="18"/>
          <w:lang w:eastAsia="de-DE"/>
        </w:rPr>
      </w:pPr>
      <w:r w:rsidRPr="00F6287A">
        <w:rPr>
          <w:rFonts w:ascii="Arial" w:eastAsia="Times New Roman" w:hAnsi="Arial" w:cs="Arial"/>
          <w:sz w:val="18"/>
          <w:szCs w:val="18"/>
          <w:lang w:eastAsia="de-DE"/>
        </w:rPr>
        <w:t>Zuletzt geändert durch Art. 5 G v. 17.7.2017 I 2394</w:t>
      </w:r>
    </w:p>
    <w:p w14:paraId="081BA053" w14:textId="77777777" w:rsidR="0053714E" w:rsidRPr="00F6287A" w:rsidRDefault="0053714E" w:rsidP="0053714E">
      <w:pPr>
        <w:rPr>
          <w:rFonts w:ascii="Arial" w:eastAsia="Times New Roman" w:hAnsi="Arial" w:cs="Arial"/>
          <w:lang w:eastAsia="de-DE"/>
        </w:rPr>
      </w:pPr>
    </w:p>
    <w:p w14:paraId="26E24CC5" w14:textId="77777777" w:rsidR="0053714E" w:rsidRPr="00F6287A" w:rsidRDefault="0053714E" w:rsidP="0053714E">
      <w:pPr>
        <w:rPr>
          <w:rFonts w:ascii="Arial" w:eastAsia="Times New Roman" w:hAnsi="Arial" w:cs="Arial"/>
          <w:b/>
          <w:lang w:eastAsia="de-DE"/>
        </w:rPr>
      </w:pPr>
      <w:r w:rsidRPr="00F6287A">
        <w:rPr>
          <w:rFonts w:ascii="Arial" w:eastAsia="Times New Roman" w:hAnsi="Arial" w:cs="Arial"/>
          <w:b/>
          <w:lang w:eastAsia="de-DE"/>
        </w:rPr>
        <w:t>§ 1 Grundvorschriften</w:t>
      </w:r>
    </w:p>
    <w:p w14:paraId="52A7F962" w14:textId="1D473872" w:rsidR="0053714E" w:rsidRPr="00F6287A" w:rsidRDefault="0053714E" w:rsidP="0053714E">
      <w:pPr>
        <w:rPr>
          <w:rFonts w:ascii="Arial" w:eastAsia="Times New Roman" w:hAnsi="Arial" w:cs="Arial"/>
          <w:lang w:eastAsia="de-DE"/>
        </w:rPr>
      </w:pPr>
      <w:r w:rsidRPr="00F6287A">
        <w:rPr>
          <w:rFonts w:ascii="Arial" w:eastAsia="Times New Roman" w:hAnsi="Arial" w:cs="Arial"/>
          <w:lang w:eastAsia="de-DE"/>
        </w:rPr>
        <w:t>(1) Wer Verbrauchern gemäß § 13 des Bürgerlichen Gesetzbuchs gewerbs- oder geschäftsmäßig oder wer ihnen regelmäßig in sonstiger Weise Waren oder Leistungen anbietet oder als Anbieter von Waren oder Leistungen gegenüber Verbrauchern unter Angabe von Preisen wirbt, hat die Preise anzugeben, die ein</w:t>
      </w:r>
      <w:r w:rsidR="00E24560" w:rsidRPr="00F6287A">
        <w:rPr>
          <w:rFonts w:ascii="Arial" w:eastAsia="Times New Roman" w:hAnsi="Arial" w:cs="Arial"/>
          <w:lang w:eastAsia="de-DE"/>
        </w:rPr>
        <w:softHyphen/>
      </w:r>
      <w:r w:rsidRPr="00F6287A">
        <w:rPr>
          <w:rFonts w:ascii="Arial" w:eastAsia="Times New Roman" w:hAnsi="Arial" w:cs="Arial"/>
          <w:lang w:eastAsia="de-DE"/>
        </w:rPr>
        <w:t xml:space="preserve">schließlich der Umsatzsteuer und sonstiger Preisbestandteile zu zahlen sind (Gesamtpreise). </w:t>
      </w:r>
    </w:p>
    <w:p w14:paraId="1116F9F3" w14:textId="2F41EE06" w:rsidR="0053714E" w:rsidRPr="00F6287A" w:rsidRDefault="0053714E" w:rsidP="0053714E">
      <w:pPr>
        <w:rPr>
          <w:rFonts w:ascii="Arial" w:eastAsia="Times New Roman" w:hAnsi="Arial" w:cs="Arial"/>
          <w:lang w:eastAsia="de-DE"/>
        </w:rPr>
      </w:pPr>
      <w:r w:rsidRPr="00F6287A">
        <w:rPr>
          <w:rFonts w:ascii="Arial" w:eastAsia="Times New Roman" w:hAnsi="Arial" w:cs="Arial"/>
          <w:lang w:eastAsia="de-DE"/>
        </w:rPr>
        <w:t>Soweit es der allgemeinen Verkehrsauffassung entspricht, sind auch die Verkaufs- oder Leistungs</w:t>
      </w:r>
      <w:r w:rsidR="00F6287A">
        <w:rPr>
          <w:rFonts w:ascii="Arial" w:eastAsia="Times New Roman" w:hAnsi="Arial" w:cs="Arial"/>
          <w:lang w:eastAsia="de-DE"/>
        </w:rPr>
        <w:softHyphen/>
      </w:r>
      <w:r w:rsidRPr="00F6287A">
        <w:rPr>
          <w:rFonts w:ascii="Arial" w:eastAsia="Times New Roman" w:hAnsi="Arial" w:cs="Arial"/>
          <w:lang w:eastAsia="de-DE"/>
        </w:rPr>
        <w:t>einheit und die Gütebezeichnung anzugeben, auf die sich die Preise beziehen. Auf die Bereit</w:t>
      </w:r>
      <w:r w:rsidR="00F6287A">
        <w:rPr>
          <w:rFonts w:ascii="Arial" w:eastAsia="Times New Roman" w:hAnsi="Arial" w:cs="Arial"/>
          <w:lang w:eastAsia="de-DE"/>
        </w:rPr>
        <w:softHyphen/>
      </w:r>
      <w:r w:rsidRPr="00F6287A">
        <w:rPr>
          <w:rFonts w:ascii="Arial" w:eastAsia="Times New Roman" w:hAnsi="Arial" w:cs="Arial"/>
          <w:lang w:eastAsia="de-DE"/>
        </w:rPr>
        <w:t>schaft, über den angegebenen Preis zu verhandeln, kann hingewiesen werden, soweit es der allgemeinen Verkehrsauf</w:t>
      </w:r>
      <w:r w:rsidR="00E24560" w:rsidRPr="00F6287A">
        <w:rPr>
          <w:rFonts w:ascii="Arial" w:eastAsia="Times New Roman" w:hAnsi="Arial" w:cs="Arial"/>
          <w:lang w:eastAsia="de-DE"/>
        </w:rPr>
        <w:softHyphen/>
      </w:r>
      <w:r w:rsidRPr="00F6287A">
        <w:rPr>
          <w:rFonts w:ascii="Arial" w:eastAsia="Times New Roman" w:hAnsi="Arial" w:cs="Arial"/>
          <w:lang w:eastAsia="de-DE"/>
        </w:rPr>
        <w:t>fassung entspricht und Rechtsvorschriften nicht entgegenstehen.</w:t>
      </w:r>
    </w:p>
    <w:p w14:paraId="397F8E7C" w14:textId="77777777" w:rsidR="0053714E" w:rsidRPr="00F6287A" w:rsidRDefault="0053714E" w:rsidP="0053714E">
      <w:pPr>
        <w:rPr>
          <w:rFonts w:ascii="Arial" w:eastAsia="Times New Roman" w:hAnsi="Arial" w:cs="Arial"/>
          <w:lang w:eastAsia="de-DE"/>
        </w:rPr>
      </w:pPr>
      <w:r w:rsidRPr="00F6287A">
        <w:rPr>
          <w:rFonts w:ascii="Arial" w:eastAsia="Times New Roman" w:hAnsi="Arial" w:cs="Arial"/>
          <w:lang w:eastAsia="de-DE"/>
        </w:rPr>
        <w:t>(2) Wer Verbrauchern gewerbs- oder geschäftsmäßig oder wer ihnen regelmäßig in sonstiger Weise Waren oder Leistungen zum Abschluss eines Fernabsatzvertrages anbietet, hat zusätzlich zu Absatz 1 und § 2 Absatz 2 anzugeben,</w:t>
      </w:r>
    </w:p>
    <w:p w14:paraId="6D89EF27" w14:textId="77777777" w:rsidR="0053714E" w:rsidRPr="00F6287A" w:rsidRDefault="0053714E" w:rsidP="0053714E">
      <w:pPr>
        <w:rPr>
          <w:rFonts w:ascii="Arial" w:eastAsia="Times New Roman" w:hAnsi="Arial" w:cs="Arial"/>
          <w:lang w:eastAsia="de-DE"/>
        </w:rPr>
      </w:pPr>
      <w:r w:rsidRPr="00F6287A">
        <w:rPr>
          <w:rFonts w:ascii="Arial" w:eastAsia="Times New Roman" w:hAnsi="Arial" w:cs="Arial"/>
          <w:lang w:eastAsia="de-DE"/>
        </w:rPr>
        <w:t>1. dass die für Waren oder Leistungen geforderten Preise die Umsatzsteuer und sonstige Preisbestandteile enthalten und</w:t>
      </w:r>
    </w:p>
    <w:p w14:paraId="5FA8AFA4" w14:textId="77777777" w:rsidR="0053714E" w:rsidRPr="00F6287A" w:rsidRDefault="0053714E" w:rsidP="0053714E">
      <w:pPr>
        <w:rPr>
          <w:rFonts w:ascii="Arial" w:eastAsia="Times New Roman" w:hAnsi="Arial" w:cs="Arial"/>
          <w:lang w:eastAsia="de-DE"/>
        </w:rPr>
      </w:pPr>
      <w:r w:rsidRPr="00F6287A">
        <w:rPr>
          <w:rFonts w:ascii="Arial" w:eastAsia="Times New Roman" w:hAnsi="Arial" w:cs="Arial"/>
          <w:lang w:eastAsia="de-DE"/>
        </w:rPr>
        <w:t>2. ob zusätzlich Fracht-, Liefer- oder Versandkosten oder sonstige Kosten anfallen. Fallen zusätzliche Fracht-, Liefer- oder Versandkosten oder sonstige Kosten an, so ist deren Höhe anzugeben, soweit diese Kosten vernünftigerweise im Voraus berechnet werden können.</w:t>
      </w:r>
    </w:p>
    <w:p w14:paraId="656705CF" w14:textId="7BB29D11" w:rsidR="0053714E" w:rsidRPr="00F6287A" w:rsidRDefault="0053714E" w:rsidP="0053714E">
      <w:pPr>
        <w:rPr>
          <w:rFonts w:ascii="Arial" w:eastAsia="Times New Roman" w:hAnsi="Arial" w:cs="Arial"/>
          <w:lang w:eastAsia="de-DE"/>
        </w:rPr>
      </w:pPr>
      <w:r w:rsidRPr="00F6287A">
        <w:rPr>
          <w:rFonts w:ascii="Arial" w:eastAsia="Times New Roman" w:hAnsi="Arial" w:cs="Arial"/>
          <w:lang w:eastAsia="de-DE"/>
        </w:rPr>
        <w:t>(3) Bei Leistungen können, soweit es üblich ist, abweichend von Absatz 1 Satz 1 Stundensätze, Kilometer</w:t>
      </w:r>
      <w:r w:rsidR="00E24560" w:rsidRPr="00F6287A">
        <w:rPr>
          <w:rFonts w:ascii="Arial" w:eastAsia="Times New Roman" w:hAnsi="Arial" w:cs="Arial"/>
          <w:lang w:eastAsia="de-DE"/>
        </w:rPr>
        <w:softHyphen/>
      </w:r>
      <w:r w:rsidRPr="00F6287A">
        <w:rPr>
          <w:rFonts w:ascii="Arial" w:eastAsia="Times New Roman" w:hAnsi="Arial" w:cs="Arial"/>
          <w:lang w:eastAsia="de-DE"/>
        </w:rPr>
        <w:t>sätze und andere Verrechnungssätze angegeben werden, die alle Leistungselemente einschließlich der anteiligen Umsatzsteuer enthalten. Die Materialkosten können in die Verrechnungssätze einbezogen werden.</w:t>
      </w:r>
    </w:p>
    <w:p w14:paraId="3C56D13B" w14:textId="77777777" w:rsidR="0053714E" w:rsidRPr="00F6287A" w:rsidRDefault="0053714E" w:rsidP="0053714E">
      <w:pPr>
        <w:rPr>
          <w:rFonts w:ascii="Arial" w:eastAsia="Times New Roman" w:hAnsi="Arial" w:cs="Arial"/>
          <w:lang w:eastAsia="de-DE"/>
        </w:rPr>
      </w:pPr>
      <w:r w:rsidRPr="00F6287A">
        <w:rPr>
          <w:rFonts w:ascii="Arial" w:eastAsia="Times New Roman" w:hAnsi="Arial" w:cs="Arial"/>
          <w:lang w:eastAsia="de-DE"/>
        </w:rPr>
        <w:t xml:space="preserve">(4) Wird außer dem Entgelt für eine Ware oder Leistung eine </w:t>
      </w:r>
      <w:proofErr w:type="spellStart"/>
      <w:r w:rsidRPr="00F6287A">
        <w:rPr>
          <w:rFonts w:ascii="Arial" w:eastAsia="Times New Roman" w:hAnsi="Arial" w:cs="Arial"/>
          <w:lang w:eastAsia="de-DE"/>
        </w:rPr>
        <w:t>rückerstattbare</w:t>
      </w:r>
      <w:proofErr w:type="spellEnd"/>
      <w:r w:rsidRPr="00F6287A">
        <w:rPr>
          <w:rFonts w:ascii="Arial" w:eastAsia="Times New Roman" w:hAnsi="Arial" w:cs="Arial"/>
          <w:lang w:eastAsia="de-DE"/>
        </w:rPr>
        <w:t xml:space="preserve"> Sicherheit gefordert, so ist deren Höhe neben dem Preis für die Ware oder Leistung anzugeben und kein Gesamtbetrag zu bilden.</w:t>
      </w:r>
    </w:p>
    <w:p w14:paraId="5017EBB8" w14:textId="11446FEE" w:rsidR="00F6287A" w:rsidRPr="00F6287A" w:rsidRDefault="00F6287A" w:rsidP="00F6287A">
      <w:pPr>
        <w:ind w:right="24"/>
        <w:rPr>
          <w:rFonts w:ascii="Arial" w:hAnsi="Arial" w:cs="Arial"/>
        </w:rPr>
      </w:pPr>
      <w:r w:rsidRPr="00F6287A">
        <w:rPr>
          <w:rFonts w:ascii="Arial" w:hAnsi="Arial" w:cs="Arial"/>
        </w:rPr>
        <w:t>[…]</w:t>
      </w:r>
    </w:p>
    <w:p w14:paraId="0986C0FA" w14:textId="77777777" w:rsidR="00F6287A" w:rsidRPr="00F6287A" w:rsidRDefault="00F6287A" w:rsidP="00F6287A">
      <w:pPr>
        <w:ind w:right="24"/>
        <w:rPr>
          <w:rFonts w:ascii="Arial" w:hAnsi="Arial" w:cs="Arial"/>
        </w:rPr>
      </w:pPr>
    </w:p>
    <w:p w14:paraId="02B345A0" w14:textId="77777777" w:rsidR="0053714E" w:rsidRPr="00F6287A" w:rsidRDefault="0053714E" w:rsidP="0053714E">
      <w:pPr>
        <w:rPr>
          <w:rFonts w:ascii="Arial" w:eastAsia="Times New Roman" w:hAnsi="Arial" w:cs="Arial"/>
          <w:b/>
          <w:lang w:eastAsia="de-DE"/>
        </w:rPr>
      </w:pPr>
      <w:r w:rsidRPr="00F6287A">
        <w:rPr>
          <w:rFonts w:ascii="Arial" w:eastAsia="Times New Roman" w:hAnsi="Arial" w:cs="Arial"/>
          <w:b/>
          <w:lang w:eastAsia="de-DE"/>
        </w:rPr>
        <w:t>§ 2 Grundpreis</w:t>
      </w:r>
    </w:p>
    <w:p w14:paraId="3282BD54" w14:textId="10F8430A" w:rsidR="0053714E" w:rsidRPr="00F6287A" w:rsidRDefault="0053714E" w:rsidP="0053714E">
      <w:pPr>
        <w:rPr>
          <w:rFonts w:ascii="Arial" w:eastAsia="Times New Roman" w:hAnsi="Arial" w:cs="Arial"/>
          <w:lang w:eastAsia="de-DE"/>
        </w:rPr>
      </w:pPr>
      <w:r w:rsidRPr="00F6287A">
        <w:rPr>
          <w:rFonts w:ascii="Arial" w:eastAsia="Times New Roman" w:hAnsi="Arial" w:cs="Arial"/>
          <w:lang w:eastAsia="de-DE"/>
        </w:rPr>
        <w:t>(1) Wer Verbrauchern gewerbs- oder geschäftsmäßig oder wer ihnen regelmäßig in sonstiger Weise Waren in Fertigpackungen, offenen Packungen oder als Verkaufseinheiten ohne Umhüllung nach Gewicht, Volu</w:t>
      </w:r>
      <w:r w:rsidR="00F6287A" w:rsidRPr="00F6287A">
        <w:rPr>
          <w:rFonts w:ascii="Arial" w:eastAsia="Times New Roman" w:hAnsi="Arial" w:cs="Arial"/>
          <w:lang w:eastAsia="de-DE"/>
        </w:rPr>
        <w:softHyphen/>
      </w:r>
      <w:r w:rsidRPr="00F6287A">
        <w:rPr>
          <w:rFonts w:ascii="Arial" w:eastAsia="Times New Roman" w:hAnsi="Arial" w:cs="Arial"/>
          <w:lang w:eastAsia="de-DE"/>
        </w:rPr>
        <w:t>men, Länge oder Fläche anbietet, hat neben dem Gesamtpreis auch den Preis je Mengeneinheit einschließ</w:t>
      </w:r>
      <w:r w:rsidR="00F6287A" w:rsidRPr="00F6287A">
        <w:rPr>
          <w:rFonts w:ascii="Arial" w:eastAsia="Times New Roman" w:hAnsi="Arial" w:cs="Arial"/>
          <w:lang w:eastAsia="de-DE"/>
        </w:rPr>
        <w:softHyphen/>
      </w:r>
      <w:r w:rsidRPr="00F6287A">
        <w:rPr>
          <w:rFonts w:ascii="Arial" w:eastAsia="Times New Roman" w:hAnsi="Arial" w:cs="Arial"/>
          <w:lang w:eastAsia="de-DE"/>
        </w:rPr>
        <w:t>lich der Umsatzsteuer und sonstiger Preisbestandteile (Grundpreis) in unmittelbarer Nähe des Gesamtprei</w:t>
      </w:r>
      <w:r w:rsidR="00F6287A" w:rsidRPr="00F6287A">
        <w:rPr>
          <w:rFonts w:ascii="Arial" w:eastAsia="Times New Roman" w:hAnsi="Arial" w:cs="Arial"/>
          <w:lang w:eastAsia="de-DE"/>
        </w:rPr>
        <w:softHyphen/>
      </w:r>
      <w:r w:rsidRPr="00F6287A">
        <w:rPr>
          <w:rFonts w:ascii="Arial" w:eastAsia="Times New Roman" w:hAnsi="Arial" w:cs="Arial"/>
          <w:lang w:eastAsia="de-DE"/>
        </w:rPr>
        <w:t>ses gemäß Absatz 3 Satz 1, 2, 4 oder 5 anzugeben. Dies gilt auch für denjenigen, der als Anbieter dieser Waren gegenüber Verbrauchern unter Angabe von Preisen wirbt. Auf die Angabe des Grundpreises kann verzichtet werden, wenn dieser mit dem Gesamtpreis identisch ist.</w:t>
      </w:r>
    </w:p>
    <w:p w14:paraId="5CA60DD1" w14:textId="77777777" w:rsidR="0053714E" w:rsidRPr="00F6287A" w:rsidRDefault="0053714E" w:rsidP="0053714E">
      <w:pPr>
        <w:rPr>
          <w:rFonts w:ascii="Arial" w:eastAsia="Times New Roman" w:hAnsi="Arial" w:cs="Arial"/>
          <w:lang w:eastAsia="de-DE"/>
        </w:rPr>
      </w:pPr>
      <w:r w:rsidRPr="00F6287A">
        <w:rPr>
          <w:rFonts w:ascii="Arial" w:eastAsia="Times New Roman" w:hAnsi="Arial" w:cs="Arial"/>
          <w:lang w:eastAsia="de-DE"/>
        </w:rPr>
        <w:lastRenderedPageBreak/>
        <w:t>(2) Wer Verbrauchern gewerbs- oder geschäftsmäßig oder wer ihnen regelmäßig in sonstiger Weise unverpackte Waren, die in deren Anwesenheit oder auf deren Veranlassung abgemessen werden (lose Ware), nach Gewicht, Volumen, Länge oder Fläche anbietet oder als Anbieter dieser Waren gegenüber Verbrauchern unter Angabe von Preisen wirbt, hat lediglich den Grundpreis gemäß Absatz 3 anzugeben.</w:t>
      </w:r>
    </w:p>
    <w:p w14:paraId="13F26976" w14:textId="0D0F7952" w:rsidR="0053714E" w:rsidRPr="00F6287A" w:rsidRDefault="0053714E" w:rsidP="0053714E">
      <w:pPr>
        <w:rPr>
          <w:rFonts w:ascii="Arial" w:eastAsia="Times New Roman" w:hAnsi="Arial" w:cs="Arial"/>
          <w:lang w:eastAsia="de-DE"/>
        </w:rPr>
      </w:pPr>
      <w:r w:rsidRPr="00F6287A">
        <w:rPr>
          <w:rFonts w:ascii="Arial" w:eastAsia="Times New Roman" w:hAnsi="Arial" w:cs="Arial"/>
          <w:lang w:eastAsia="de-DE"/>
        </w:rPr>
        <w:t>(3) Die Mengeneinheit für den Grundpreis ist jeweils 1 Kilogramm, 1 Liter, 1 Kubikmeter, 1 Meter oder 1</w:t>
      </w:r>
      <w:r w:rsidR="00F6287A" w:rsidRPr="00F6287A">
        <w:rPr>
          <w:rFonts w:ascii="Arial" w:eastAsia="Times New Roman" w:hAnsi="Arial" w:cs="Arial"/>
          <w:lang w:eastAsia="de-DE"/>
        </w:rPr>
        <w:t xml:space="preserve"> </w:t>
      </w:r>
      <w:r w:rsidRPr="00F6287A">
        <w:rPr>
          <w:rFonts w:ascii="Arial" w:eastAsia="Times New Roman" w:hAnsi="Arial" w:cs="Arial"/>
          <w:lang w:eastAsia="de-DE"/>
        </w:rPr>
        <w:t>Quadratmeter der Ware. Bei Waren, deren Nenngewicht oder Nennvolumen üblicherweise 250 Gramm oder Milliliter nicht übersteigt, dürfen als Mengeneinheit für den Grundpreis 100 Gramm oder Milliliter verwendet werden. Bei nach Gewicht oder nach Volumen angebotener loser Ware ist als Mengeneinheit für den Grundpreis entsprechend der allgemeinen Verkehrsauffassung entweder 1 Kilogramm oder 100 Gramm oder 1 Liter oder 100 Milliliter zu verwenden. Bei Waren, die üblicherweise in Mengen von 100 Liter und mehr, 50 Kilogramm und mehr oder 100 Meter und mehr abgegeben werden, ist für den Grundpreis die Mengeneinheit zu verwenden, die der allge</w:t>
      </w:r>
      <w:r w:rsidR="00F6287A">
        <w:rPr>
          <w:rFonts w:ascii="Arial" w:eastAsia="Times New Roman" w:hAnsi="Arial" w:cs="Arial"/>
          <w:lang w:eastAsia="de-DE"/>
        </w:rPr>
        <w:softHyphen/>
      </w:r>
      <w:r w:rsidRPr="00F6287A">
        <w:rPr>
          <w:rFonts w:ascii="Arial" w:eastAsia="Times New Roman" w:hAnsi="Arial" w:cs="Arial"/>
          <w:lang w:eastAsia="de-DE"/>
        </w:rPr>
        <w:t>meinen Verkehrsauffassung entspricht. Bei Waren, bei denen das Abtropfgewicht anzugeben ist, ist der Grundpreis auf das angegebene Abtropfgewicht zu beziehen.</w:t>
      </w:r>
    </w:p>
    <w:p w14:paraId="3D0248B3" w14:textId="77777777" w:rsidR="00F6287A" w:rsidRPr="00F6287A" w:rsidRDefault="00F6287A" w:rsidP="00F6287A">
      <w:pPr>
        <w:ind w:right="24"/>
        <w:rPr>
          <w:rFonts w:ascii="Arial" w:hAnsi="Arial" w:cs="Arial"/>
        </w:rPr>
      </w:pPr>
      <w:r w:rsidRPr="00F6287A">
        <w:rPr>
          <w:rFonts w:ascii="Arial" w:hAnsi="Arial" w:cs="Arial"/>
        </w:rPr>
        <w:t>[…]</w:t>
      </w:r>
    </w:p>
    <w:p w14:paraId="251316B3" w14:textId="63E3E034" w:rsidR="0053714E" w:rsidRPr="00F6287A" w:rsidRDefault="0053714E" w:rsidP="0053714E">
      <w:pPr>
        <w:rPr>
          <w:rFonts w:ascii="Arial" w:eastAsia="Times New Roman" w:hAnsi="Arial" w:cs="Arial"/>
          <w:lang w:eastAsia="de-DE"/>
        </w:rPr>
      </w:pPr>
    </w:p>
    <w:p w14:paraId="685AA000" w14:textId="77777777" w:rsidR="0053714E" w:rsidRPr="00F6287A" w:rsidRDefault="0053714E" w:rsidP="0053714E">
      <w:pPr>
        <w:rPr>
          <w:rFonts w:ascii="Arial" w:eastAsia="Times New Roman" w:hAnsi="Arial" w:cs="Arial"/>
          <w:b/>
          <w:lang w:eastAsia="de-DE"/>
        </w:rPr>
      </w:pPr>
      <w:r w:rsidRPr="00F6287A">
        <w:rPr>
          <w:rFonts w:ascii="Arial" w:eastAsia="Times New Roman" w:hAnsi="Arial" w:cs="Arial"/>
          <w:b/>
          <w:lang w:eastAsia="de-DE"/>
        </w:rPr>
        <w:t>§ 4 Handel</w:t>
      </w:r>
    </w:p>
    <w:p w14:paraId="10EAA109" w14:textId="055A5462" w:rsidR="0053714E" w:rsidRPr="00F6287A" w:rsidRDefault="0053714E" w:rsidP="00C443F0">
      <w:pPr>
        <w:rPr>
          <w:rFonts w:ascii="Arial" w:eastAsia="Times New Roman" w:hAnsi="Arial" w:cs="Arial"/>
          <w:lang w:eastAsia="de-DE"/>
        </w:rPr>
      </w:pPr>
      <w:r w:rsidRPr="00F6287A">
        <w:rPr>
          <w:rFonts w:ascii="Arial" w:eastAsia="Times New Roman" w:hAnsi="Arial" w:cs="Arial"/>
          <w:lang w:eastAsia="de-DE"/>
        </w:rPr>
        <w:t>(1) Waren, die in Schaufenstern, Schaukästen, innerhalb oder außerhalb des Verkaufsraumes auf Verkaufsständen oder in sonstiger Weise sichtbar ausgestellt werden, und Waren, die vom Verbraucher</w:t>
      </w:r>
      <w:r w:rsidR="00F6287A">
        <w:rPr>
          <w:rFonts w:ascii="Arial" w:eastAsia="Times New Roman" w:hAnsi="Arial" w:cs="Arial"/>
          <w:lang w:eastAsia="de-DE"/>
        </w:rPr>
        <w:t xml:space="preserve"> </w:t>
      </w:r>
      <w:r w:rsidRPr="00F6287A">
        <w:rPr>
          <w:rFonts w:ascii="Arial" w:eastAsia="Times New Roman" w:hAnsi="Arial" w:cs="Arial"/>
          <w:lang w:eastAsia="de-DE"/>
        </w:rPr>
        <w:t>unmittelbar entnommen werden können, sind durch Preisschilder oder Beschriftung der Ware auszu</w:t>
      </w:r>
      <w:r w:rsidR="00F6287A" w:rsidRPr="00F6287A">
        <w:rPr>
          <w:rFonts w:ascii="Arial" w:eastAsia="Times New Roman" w:hAnsi="Arial" w:cs="Arial"/>
          <w:lang w:eastAsia="de-DE"/>
        </w:rPr>
        <w:softHyphen/>
      </w:r>
      <w:r w:rsidRPr="00F6287A">
        <w:rPr>
          <w:rFonts w:ascii="Arial" w:eastAsia="Times New Roman" w:hAnsi="Arial" w:cs="Arial"/>
          <w:lang w:eastAsia="de-DE"/>
        </w:rPr>
        <w:t>zeichnen.</w:t>
      </w:r>
    </w:p>
    <w:p w14:paraId="1430948A" w14:textId="3C077101" w:rsidR="0053714E" w:rsidRPr="00F6287A" w:rsidRDefault="0053714E" w:rsidP="0053714E">
      <w:pPr>
        <w:rPr>
          <w:rFonts w:ascii="Arial" w:eastAsia="Times New Roman" w:hAnsi="Arial" w:cs="Arial"/>
          <w:lang w:eastAsia="de-DE"/>
        </w:rPr>
      </w:pPr>
      <w:r w:rsidRPr="00F6287A">
        <w:rPr>
          <w:rFonts w:ascii="Arial" w:eastAsia="Times New Roman" w:hAnsi="Arial" w:cs="Arial"/>
          <w:lang w:eastAsia="de-DE"/>
        </w:rPr>
        <w:t>(2) Waren, die nicht unter den Voraussetzungen des Absatzes 1 im Verkaufsraum zum Verkauf bereit</w:t>
      </w:r>
      <w:r w:rsidR="00F6287A" w:rsidRPr="00F6287A">
        <w:rPr>
          <w:rFonts w:ascii="Arial" w:eastAsia="Times New Roman" w:hAnsi="Arial" w:cs="Arial"/>
          <w:lang w:eastAsia="de-DE"/>
        </w:rPr>
        <w:softHyphen/>
      </w:r>
      <w:r w:rsidRPr="00F6287A">
        <w:rPr>
          <w:rFonts w:ascii="Arial" w:eastAsia="Times New Roman" w:hAnsi="Arial" w:cs="Arial"/>
          <w:lang w:eastAsia="de-DE"/>
        </w:rPr>
        <w:t>ge</w:t>
      </w:r>
      <w:r w:rsidR="00F6287A" w:rsidRPr="00F6287A">
        <w:rPr>
          <w:rFonts w:ascii="Arial" w:eastAsia="Times New Roman" w:hAnsi="Arial" w:cs="Arial"/>
          <w:lang w:eastAsia="de-DE"/>
        </w:rPr>
        <w:softHyphen/>
      </w:r>
      <w:r w:rsidRPr="00F6287A">
        <w:rPr>
          <w:rFonts w:ascii="Arial" w:eastAsia="Times New Roman" w:hAnsi="Arial" w:cs="Arial"/>
          <w:lang w:eastAsia="de-DE"/>
        </w:rPr>
        <w:t>halten werden, sind entweder nach Absatz 1 auszuzeichnen oder dadurch, dass die Behältnisse oder Regale, in denen sich die Waren befinden, beschriftet werden oder dass Preis</w:t>
      </w:r>
      <w:r w:rsidR="00F6287A">
        <w:rPr>
          <w:rFonts w:ascii="Arial" w:eastAsia="Times New Roman" w:hAnsi="Arial" w:cs="Arial"/>
          <w:lang w:eastAsia="de-DE"/>
        </w:rPr>
        <w:softHyphen/>
      </w:r>
      <w:r w:rsidRPr="00F6287A">
        <w:rPr>
          <w:rFonts w:ascii="Arial" w:eastAsia="Times New Roman" w:hAnsi="Arial" w:cs="Arial"/>
          <w:lang w:eastAsia="de-DE"/>
        </w:rPr>
        <w:t>verzeichnisse angebracht oder zur Einsichtnahme aufgelegt werden.</w:t>
      </w:r>
    </w:p>
    <w:p w14:paraId="26BF2370" w14:textId="7D6FF785" w:rsidR="0053714E" w:rsidRPr="00F6287A" w:rsidRDefault="0053714E" w:rsidP="0053714E">
      <w:pPr>
        <w:rPr>
          <w:rFonts w:ascii="Arial" w:eastAsia="Times New Roman" w:hAnsi="Arial" w:cs="Arial"/>
          <w:lang w:eastAsia="de-DE"/>
        </w:rPr>
      </w:pPr>
      <w:r w:rsidRPr="00F6287A">
        <w:rPr>
          <w:rFonts w:ascii="Arial" w:eastAsia="Times New Roman" w:hAnsi="Arial" w:cs="Arial"/>
          <w:lang w:eastAsia="de-DE"/>
        </w:rPr>
        <w:t>(3) Waren, die nach Musterbüchern angeboten werden, sind dadurch auszuzeichnen, dass die Preise für die Verkaufseinheit auf den Mustern oder damit verbundenen Preisschildern oder Preisverzeichnissen ange</w:t>
      </w:r>
      <w:r w:rsidR="00F6287A" w:rsidRPr="00F6287A">
        <w:rPr>
          <w:rFonts w:ascii="Arial" w:eastAsia="Times New Roman" w:hAnsi="Arial" w:cs="Arial"/>
          <w:lang w:eastAsia="de-DE"/>
        </w:rPr>
        <w:softHyphen/>
      </w:r>
      <w:r w:rsidRPr="00F6287A">
        <w:rPr>
          <w:rFonts w:ascii="Arial" w:eastAsia="Times New Roman" w:hAnsi="Arial" w:cs="Arial"/>
          <w:lang w:eastAsia="de-DE"/>
        </w:rPr>
        <w:t>ge</w:t>
      </w:r>
      <w:r w:rsidR="00F6287A" w:rsidRPr="00F6287A">
        <w:rPr>
          <w:rFonts w:ascii="Arial" w:eastAsia="Times New Roman" w:hAnsi="Arial" w:cs="Arial"/>
          <w:lang w:eastAsia="de-DE"/>
        </w:rPr>
        <w:softHyphen/>
      </w:r>
      <w:r w:rsidRPr="00F6287A">
        <w:rPr>
          <w:rFonts w:ascii="Arial" w:eastAsia="Times New Roman" w:hAnsi="Arial" w:cs="Arial"/>
          <w:lang w:eastAsia="de-DE"/>
        </w:rPr>
        <w:t>ben werden.</w:t>
      </w:r>
    </w:p>
    <w:p w14:paraId="0DBF4719" w14:textId="2F136AD6" w:rsidR="0053714E" w:rsidRPr="00F6287A" w:rsidRDefault="0053714E" w:rsidP="0053714E">
      <w:pPr>
        <w:rPr>
          <w:rFonts w:ascii="Arial" w:eastAsia="Times New Roman" w:hAnsi="Arial" w:cs="Arial"/>
          <w:lang w:eastAsia="de-DE"/>
        </w:rPr>
      </w:pPr>
      <w:r w:rsidRPr="00F6287A">
        <w:rPr>
          <w:rFonts w:ascii="Arial" w:eastAsia="Times New Roman" w:hAnsi="Arial" w:cs="Arial"/>
          <w:lang w:eastAsia="de-DE"/>
        </w:rPr>
        <w:t>(4) Waren, die nach Katalogen oder Warenlisten oder auf Bildschirmen angeboten werden, sind dadurch auszuzeichnen, dass die Preise unmittelbar bei den Abbildungen oder Beschreibungen der Waren oder in mit den Katalogen oder Warenlisten im Zusammenhang stehenden Preisver</w:t>
      </w:r>
      <w:r w:rsidR="00F6287A">
        <w:rPr>
          <w:rFonts w:ascii="Arial" w:eastAsia="Times New Roman" w:hAnsi="Arial" w:cs="Arial"/>
          <w:lang w:eastAsia="de-DE"/>
        </w:rPr>
        <w:softHyphen/>
      </w:r>
      <w:r w:rsidRPr="00F6287A">
        <w:rPr>
          <w:rFonts w:ascii="Arial" w:eastAsia="Times New Roman" w:hAnsi="Arial" w:cs="Arial"/>
          <w:lang w:eastAsia="de-DE"/>
        </w:rPr>
        <w:t>zeichnissen angegeben werden.</w:t>
      </w:r>
    </w:p>
    <w:p w14:paraId="5D39C1C4" w14:textId="35E925E6" w:rsidR="0053714E" w:rsidRPr="00F6287A" w:rsidRDefault="0053714E" w:rsidP="0053714E">
      <w:pPr>
        <w:rPr>
          <w:rFonts w:ascii="Arial" w:eastAsia="Times New Roman" w:hAnsi="Arial" w:cs="Arial"/>
          <w:lang w:eastAsia="de-DE"/>
        </w:rPr>
      </w:pPr>
      <w:r w:rsidRPr="00F6287A">
        <w:rPr>
          <w:rFonts w:ascii="Arial" w:eastAsia="Times New Roman" w:hAnsi="Arial" w:cs="Arial"/>
          <w:lang w:eastAsia="de-DE"/>
        </w:rPr>
        <w:t>(5) Auf Angebote von Waren, deren Preise üblicherweise auf Grund von Tarifen oder Gebührenregelungen bemessen werden, ist § 5 Abs. 1 und 2 entsprechend anzuwenden.</w:t>
      </w:r>
    </w:p>
    <w:p w14:paraId="47BE2222" w14:textId="77777777" w:rsidR="00F6287A" w:rsidRPr="00F6287A" w:rsidRDefault="00F6287A" w:rsidP="00F6287A">
      <w:pPr>
        <w:ind w:right="24"/>
        <w:rPr>
          <w:rFonts w:ascii="Arial" w:hAnsi="Arial" w:cs="Arial"/>
        </w:rPr>
      </w:pPr>
      <w:r w:rsidRPr="00F6287A">
        <w:rPr>
          <w:rFonts w:ascii="Arial" w:hAnsi="Arial" w:cs="Arial"/>
        </w:rPr>
        <w:t>[…]</w:t>
      </w:r>
    </w:p>
    <w:p w14:paraId="23306EBB" w14:textId="77777777" w:rsidR="00C272F0" w:rsidRPr="00F6287A" w:rsidRDefault="00C272F0" w:rsidP="0053714E">
      <w:pPr>
        <w:rPr>
          <w:rFonts w:ascii="Arial" w:eastAsia="Times New Roman" w:hAnsi="Arial" w:cs="Arial"/>
          <w:lang w:eastAsia="de-DE"/>
        </w:rPr>
      </w:pPr>
    </w:p>
    <w:p w14:paraId="1A0519E5" w14:textId="0E558E07" w:rsidR="0053714E" w:rsidRDefault="0053714E">
      <w:pPr>
        <w:rPr>
          <w:rFonts w:ascii="Arial" w:eastAsia="Times New Roman" w:hAnsi="Arial" w:cs="Arial"/>
          <w:sz w:val="20"/>
          <w:szCs w:val="20"/>
          <w:lang w:eastAsia="de-DE"/>
        </w:rPr>
      </w:pPr>
      <w:r>
        <w:rPr>
          <w:rFonts w:ascii="Arial" w:eastAsia="Times New Roman" w:hAnsi="Arial" w:cs="Arial"/>
          <w:sz w:val="20"/>
          <w:szCs w:val="20"/>
          <w:lang w:eastAsia="de-DE"/>
        </w:rPr>
        <w:br w:type="page"/>
      </w:r>
    </w:p>
    <w:p w14:paraId="50BF20A3" w14:textId="77777777" w:rsidR="0053714E" w:rsidRPr="00C272F0" w:rsidRDefault="0053714E" w:rsidP="0053714E">
      <w:pPr>
        <w:jc w:val="center"/>
        <w:rPr>
          <w:rFonts w:ascii="Arial" w:eastAsia="Times New Roman" w:hAnsi="Arial" w:cs="Arial"/>
          <w:b/>
          <w:sz w:val="28"/>
          <w:szCs w:val="20"/>
          <w:lang w:eastAsia="de-DE"/>
        </w:rPr>
      </w:pPr>
      <w:r w:rsidRPr="00C272F0">
        <w:rPr>
          <w:rFonts w:ascii="Arial" w:eastAsia="Times New Roman" w:hAnsi="Arial" w:cs="Arial"/>
          <w:b/>
          <w:sz w:val="28"/>
          <w:szCs w:val="20"/>
          <w:lang w:eastAsia="de-DE"/>
        </w:rPr>
        <w:lastRenderedPageBreak/>
        <w:t>Bürgerliches Gesetzbuch</w:t>
      </w:r>
    </w:p>
    <w:p w14:paraId="14A076CD" w14:textId="0A291F0C" w:rsidR="0053714E" w:rsidRPr="00C272F0" w:rsidRDefault="0053714E" w:rsidP="0053714E">
      <w:pPr>
        <w:rPr>
          <w:rFonts w:ascii="Arial" w:eastAsia="Times New Roman" w:hAnsi="Arial" w:cs="Arial"/>
          <w:b/>
          <w:sz w:val="20"/>
          <w:szCs w:val="20"/>
          <w:lang w:eastAsia="de-DE"/>
        </w:rPr>
      </w:pPr>
      <w:r w:rsidRPr="008818B5">
        <w:rPr>
          <w:rFonts w:ascii="Arial" w:eastAsia="Times New Roman" w:hAnsi="Arial" w:cs="Arial"/>
          <w:b/>
          <w:sz w:val="20"/>
          <w:szCs w:val="20"/>
          <w:lang w:eastAsia="de-DE"/>
        </w:rPr>
        <w:t>§ 13 BGB Verbraucher</w:t>
      </w:r>
    </w:p>
    <w:p w14:paraId="6AFA4D9E" w14:textId="6CDBB046" w:rsidR="0053714E" w:rsidRDefault="0053714E" w:rsidP="0053714E">
      <w:pPr>
        <w:rPr>
          <w:rFonts w:ascii="Arial" w:eastAsia="Times New Roman" w:hAnsi="Arial" w:cs="Arial"/>
          <w:sz w:val="20"/>
          <w:szCs w:val="20"/>
          <w:lang w:eastAsia="de-DE"/>
        </w:rPr>
      </w:pPr>
      <w:r w:rsidRPr="002F20F6">
        <w:rPr>
          <w:rFonts w:ascii="Arial" w:eastAsia="Times New Roman" w:hAnsi="Arial" w:cs="Arial"/>
          <w:sz w:val="20"/>
          <w:szCs w:val="20"/>
          <w:lang w:eastAsia="de-DE"/>
        </w:rPr>
        <w:t>Verbraucher ist jede natürliche Person, die ein Rechtsgeschäft zu Zwecken abschließt, die überwiegend weder ihrer gewerblichen noch ihrer selbständigen beruflichen Tätigkeit zugerechnet werden können.</w:t>
      </w:r>
    </w:p>
    <w:p w14:paraId="08480729" w14:textId="77777777" w:rsidR="00C272F0" w:rsidRDefault="00C272F0" w:rsidP="0053714E">
      <w:pPr>
        <w:rPr>
          <w:rFonts w:ascii="Arial" w:eastAsia="Times New Roman" w:hAnsi="Arial" w:cs="Arial"/>
          <w:sz w:val="20"/>
          <w:szCs w:val="20"/>
          <w:lang w:eastAsia="de-DE"/>
        </w:rPr>
      </w:pPr>
    </w:p>
    <w:p w14:paraId="61FF9C3F" w14:textId="77777777" w:rsidR="00D72C33" w:rsidRDefault="00D72C33" w:rsidP="0053714E">
      <w:pPr>
        <w:rPr>
          <w:rFonts w:ascii="Arial" w:eastAsia="Times New Roman" w:hAnsi="Arial" w:cs="Arial"/>
          <w:sz w:val="20"/>
          <w:szCs w:val="20"/>
          <w:lang w:eastAsia="de-DE"/>
        </w:rPr>
      </w:pPr>
    </w:p>
    <w:p w14:paraId="6FBDBF26" w14:textId="77777777" w:rsidR="0053714E" w:rsidRPr="00C272F0" w:rsidRDefault="0053714E" w:rsidP="00C272F0">
      <w:pPr>
        <w:jc w:val="center"/>
        <w:rPr>
          <w:rFonts w:ascii="Arial" w:eastAsia="Times New Roman" w:hAnsi="Arial" w:cs="Arial"/>
          <w:b/>
          <w:sz w:val="28"/>
          <w:szCs w:val="20"/>
          <w:lang w:eastAsia="de-DE"/>
        </w:rPr>
      </w:pPr>
      <w:r w:rsidRPr="00C272F0">
        <w:rPr>
          <w:rFonts w:ascii="Arial" w:eastAsia="Times New Roman" w:hAnsi="Arial" w:cs="Arial"/>
          <w:b/>
          <w:sz w:val="28"/>
          <w:szCs w:val="20"/>
          <w:lang w:eastAsia="de-DE"/>
        </w:rPr>
        <w:t>Verordnung über Verbraucherinformationen zu Kraftstoffverbrauch, CO</w:t>
      </w:r>
      <w:r w:rsidRPr="00D72C33">
        <w:rPr>
          <w:rFonts w:ascii="Arial" w:eastAsia="Times New Roman" w:hAnsi="Arial" w:cs="Arial"/>
          <w:b/>
          <w:sz w:val="28"/>
          <w:szCs w:val="20"/>
          <w:vertAlign w:val="subscript"/>
          <w:lang w:eastAsia="de-DE"/>
        </w:rPr>
        <w:t>2</w:t>
      </w:r>
      <w:r w:rsidRPr="00C272F0">
        <w:rPr>
          <w:rFonts w:ascii="Arial" w:eastAsia="Times New Roman" w:hAnsi="Arial" w:cs="Arial"/>
          <w:b/>
          <w:sz w:val="28"/>
          <w:szCs w:val="20"/>
          <w:lang w:eastAsia="de-DE"/>
        </w:rPr>
        <w:t xml:space="preserve">-Emissionen und Stromverbrauch neuer Personenkraftwagen </w:t>
      </w:r>
    </w:p>
    <w:p w14:paraId="5D5B160E" w14:textId="77777777" w:rsidR="0053714E" w:rsidRPr="00C272F0" w:rsidRDefault="0053714E" w:rsidP="00C272F0">
      <w:pPr>
        <w:spacing w:line="262" w:lineRule="auto"/>
        <w:ind w:left="-5" w:right="74" w:hanging="10"/>
        <w:jc w:val="center"/>
        <w:rPr>
          <w:rFonts w:ascii="Arial" w:hAnsi="Arial" w:cs="Arial"/>
          <w:sz w:val="14"/>
        </w:rPr>
      </w:pPr>
      <w:r w:rsidRPr="00C272F0">
        <w:rPr>
          <w:rFonts w:ascii="Arial" w:hAnsi="Arial" w:cs="Arial"/>
        </w:rPr>
        <w:t>(Pkw-Energieverbrauchskennzeichnungsverordnung - Pkw-</w:t>
      </w:r>
      <w:proofErr w:type="spellStart"/>
      <w:r w:rsidRPr="00C272F0">
        <w:rPr>
          <w:rFonts w:ascii="Arial" w:hAnsi="Arial" w:cs="Arial"/>
        </w:rPr>
        <w:t>EnVKV</w:t>
      </w:r>
      <w:proofErr w:type="spellEnd"/>
      <w:r w:rsidRPr="00C272F0">
        <w:rPr>
          <w:rFonts w:ascii="Arial" w:hAnsi="Arial" w:cs="Arial"/>
        </w:rPr>
        <w:t>)</w:t>
      </w:r>
    </w:p>
    <w:p w14:paraId="1F352FC9" w14:textId="380B15CD" w:rsidR="0053714E" w:rsidRPr="009F4D5C" w:rsidRDefault="0053714E" w:rsidP="009C77BA">
      <w:pPr>
        <w:pStyle w:val="berschrift1"/>
        <w:tabs>
          <w:tab w:val="left" w:pos="426"/>
        </w:tabs>
        <w:spacing w:before="240" w:after="120"/>
        <w:ind w:left="-5" w:right="457"/>
        <w:rPr>
          <w:rFonts w:ascii="Arial" w:eastAsiaTheme="minorHAnsi" w:hAnsi="Arial" w:cs="Arial"/>
          <w:bCs w:val="0"/>
          <w:color w:val="auto"/>
          <w:sz w:val="20"/>
          <w:szCs w:val="22"/>
        </w:rPr>
      </w:pPr>
      <w:r w:rsidRPr="009F4D5C">
        <w:rPr>
          <w:rFonts w:ascii="Arial" w:eastAsiaTheme="minorHAnsi" w:hAnsi="Arial" w:cs="Arial"/>
          <w:bCs w:val="0"/>
          <w:color w:val="auto"/>
          <w:sz w:val="20"/>
          <w:szCs w:val="22"/>
        </w:rPr>
        <w:t xml:space="preserve">§ 1 </w:t>
      </w:r>
      <w:r w:rsidR="009C77BA">
        <w:rPr>
          <w:rFonts w:ascii="Arial" w:eastAsiaTheme="minorHAnsi" w:hAnsi="Arial" w:cs="Arial"/>
          <w:bCs w:val="0"/>
          <w:color w:val="auto"/>
          <w:sz w:val="20"/>
          <w:szCs w:val="22"/>
        </w:rPr>
        <w:tab/>
      </w:r>
      <w:r w:rsidRPr="009F4D5C">
        <w:rPr>
          <w:rFonts w:ascii="Arial" w:eastAsiaTheme="minorHAnsi" w:hAnsi="Arial" w:cs="Arial"/>
          <w:bCs w:val="0"/>
          <w:color w:val="auto"/>
          <w:sz w:val="20"/>
          <w:szCs w:val="22"/>
        </w:rPr>
        <w:t>Kennzeichnungspflicht</w:t>
      </w:r>
    </w:p>
    <w:p w14:paraId="5677015E" w14:textId="57CF42CC" w:rsidR="0053714E" w:rsidRPr="009F4D5C" w:rsidRDefault="0053714E" w:rsidP="004D7016">
      <w:pPr>
        <w:numPr>
          <w:ilvl w:val="0"/>
          <w:numId w:val="20"/>
        </w:numPr>
        <w:tabs>
          <w:tab w:val="left" w:pos="426"/>
        </w:tabs>
        <w:spacing w:after="0"/>
        <w:ind w:left="426" w:right="23" w:hanging="426"/>
        <w:rPr>
          <w:rFonts w:ascii="Arial" w:hAnsi="Arial" w:cs="Arial"/>
          <w:sz w:val="20"/>
        </w:rPr>
      </w:pPr>
      <w:r w:rsidRPr="009F4D5C">
        <w:rPr>
          <w:rFonts w:ascii="Arial" w:hAnsi="Arial" w:cs="Arial"/>
          <w:sz w:val="20"/>
        </w:rPr>
        <w:t>Hersteller und Händler, die neue Personenkraftwagen ausstellen, zum Kauf oder Leasing anbieten oder für diese werben, haben dabei Angaben über den Kraftstoffverbrauch, die CO</w:t>
      </w:r>
      <w:r w:rsidRPr="009F4D5C">
        <w:rPr>
          <w:rFonts w:ascii="Arial" w:hAnsi="Arial" w:cs="Arial"/>
          <w:sz w:val="24"/>
          <w:vertAlign w:val="subscript"/>
        </w:rPr>
        <w:t>2</w:t>
      </w:r>
      <w:r w:rsidRPr="009F4D5C">
        <w:rPr>
          <w:rFonts w:ascii="Arial" w:hAnsi="Arial" w:cs="Arial"/>
          <w:sz w:val="20"/>
        </w:rPr>
        <w:t>-Emissionen und gege</w:t>
      </w:r>
      <w:r w:rsidR="009C77BA">
        <w:rPr>
          <w:rFonts w:ascii="Arial" w:hAnsi="Arial" w:cs="Arial"/>
          <w:sz w:val="20"/>
        </w:rPr>
        <w:softHyphen/>
      </w:r>
      <w:r w:rsidRPr="009F4D5C">
        <w:rPr>
          <w:rFonts w:ascii="Arial" w:hAnsi="Arial" w:cs="Arial"/>
          <w:sz w:val="20"/>
        </w:rPr>
        <w:t>ben</w:t>
      </w:r>
      <w:r w:rsidR="009C77BA">
        <w:rPr>
          <w:rFonts w:ascii="Arial" w:hAnsi="Arial" w:cs="Arial"/>
          <w:sz w:val="20"/>
        </w:rPr>
        <w:softHyphen/>
      </w:r>
      <w:r w:rsidRPr="009F4D5C">
        <w:rPr>
          <w:rFonts w:ascii="Arial" w:hAnsi="Arial" w:cs="Arial"/>
          <w:sz w:val="20"/>
        </w:rPr>
        <w:t>enfalls den Stromverbrauch nach Maßgabe der §§ 3 bis 5 sowie der Anlagen 1 bis 4 zu machen.</w:t>
      </w:r>
      <w:r w:rsidR="00FD488A">
        <w:rPr>
          <w:rFonts w:ascii="Arial" w:hAnsi="Arial" w:cs="Arial"/>
          <w:sz w:val="20"/>
        </w:rPr>
        <w:t xml:space="preserve"> </w:t>
      </w:r>
      <w:r w:rsidR="00FD488A" w:rsidRPr="009F4D5C">
        <w:rPr>
          <w:rFonts w:ascii="Arial" w:hAnsi="Arial" w:cs="Arial"/>
          <w:sz w:val="20"/>
        </w:rPr>
        <w:t>[…]</w:t>
      </w:r>
    </w:p>
    <w:p w14:paraId="73B05FEA" w14:textId="347A7F7E" w:rsidR="0053714E" w:rsidRPr="009F4D5C" w:rsidRDefault="0053714E" w:rsidP="009C77BA">
      <w:pPr>
        <w:pStyle w:val="berschrift1"/>
        <w:tabs>
          <w:tab w:val="left" w:pos="426"/>
        </w:tabs>
        <w:spacing w:before="240" w:after="120"/>
        <w:ind w:left="-5" w:right="457"/>
        <w:rPr>
          <w:rFonts w:ascii="Arial" w:eastAsiaTheme="minorHAnsi" w:hAnsi="Arial" w:cs="Arial"/>
          <w:bCs w:val="0"/>
          <w:color w:val="auto"/>
          <w:sz w:val="20"/>
          <w:szCs w:val="22"/>
        </w:rPr>
      </w:pPr>
      <w:r w:rsidRPr="009F4D5C">
        <w:rPr>
          <w:rFonts w:ascii="Arial" w:eastAsiaTheme="minorHAnsi" w:hAnsi="Arial" w:cs="Arial"/>
          <w:bCs w:val="0"/>
          <w:color w:val="auto"/>
          <w:sz w:val="20"/>
          <w:szCs w:val="22"/>
        </w:rPr>
        <w:t xml:space="preserve">§ 2 </w:t>
      </w:r>
      <w:r w:rsidR="009C77BA">
        <w:rPr>
          <w:rFonts w:ascii="Arial" w:eastAsiaTheme="minorHAnsi" w:hAnsi="Arial" w:cs="Arial"/>
          <w:bCs w:val="0"/>
          <w:color w:val="auto"/>
          <w:sz w:val="20"/>
          <w:szCs w:val="22"/>
        </w:rPr>
        <w:tab/>
      </w:r>
      <w:r w:rsidRPr="009F4D5C">
        <w:rPr>
          <w:rFonts w:ascii="Arial" w:eastAsiaTheme="minorHAnsi" w:hAnsi="Arial" w:cs="Arial"/>
          <w:bCs w:val="0"/>
          <w:color w:val="auto"/>
          <w:sz w:val="20"/>
          <w:szCs w:val="22"/>
        </w:rPr>
        <w:t>Begriffsbestimmungen</w:t>
      </w:r>
    </w:p>
    <w:p w14:paraId="505C7A82" w14:textId="77777777" w:rsidR="0053714E" w:rsidRPr="009F4D5C" w:rsidRDefault="0053714E" w:rsidP="009C77BA">
      <w:pPr>
        <w:spacing w:after="0"/>
        <w:ind w:left="-5" w:right="24"/>
        <w:rPr>
          <w:rFonts w:ascii="Arial" w:hAnsi="Arial" w:cs="Arial"/>
          <w:sz w:val="20"/>
        </w:rPr>
      </w:pPr>
      <w:r w:rsidRPr="009F4D5C">
        <w:rPr>
          <w:rFonts w:ascii="Arial" w:hAnsi="Arial" w:cs="Arial"/>
          <w:sz w:val="20"/>
        </w:rPr>
        <w:t>Im Sinne dieser Verordnung</w:t>
      </w:r>
    </w:p>
    <w:p w14:paraId="06D4B9A7" w14:textId="5CA32655" w:rsidR="0053714E" w:rsidRPr="009F4D5C" w:rsidRDefault="0053714E" w:rsidP="009C77BA">
      <w:pPr>
        <w:numPr>
          <w:ilvl w:val="0"/>
          <w:numId w:val="21"/>
        </w:numPr>
        <w:tabs>
          <w:tab w:val="left" w:pos="426"/>
        </w:tabs>
        <w:spacing w:after="0"/>
        <w:ind w:left="426" w:right="24" w:hanging="426"/>
        <w:rPr>
          <w:rFonts w:ascii="Arial" w:hAnsi="Arial" w:cs="Arial"/>
          <w:sz w:val="20"/>
        </w:rPr>
      </w:pPr>
      <w:r w:rsidRPr="009F4D5C">
        <w:rPr>
          <w:rFonts w:ascii="Arial" w:hAnsi="Arial" w:cs="Arial"/>
          <w:sz w:val="20"/>
        </w:rPr>
        <w:t>sind "neue Personenkraftwagen" Kraftfahrzeuge […] die noch nicht zu einem anderen Zweck als dem des Weiterverkaufs oder der Auslieferung verkauft wurden;</w:t>
      </w:r>
      <w:r w:rsidR="00FD488A" w:rsidRPr="00FD488A">
        <w:rPr>
          <w:rFonts w:ascii="Arial" w:hAnsi="Arial" w:cs="Arial"/>
          <w:sz w:val="20"/>
        </w:rPr>
        <w:t xml:space="preserve"> </w:t>
      </w:r>
      <w:r w:rsidR="00FD488A" w:rsidRPr="009F4D5C">
        <w:rPr>
          <w:rFonts w:ascii="Arial" w:hAnsi="Arial" w:cs="Arial"/>
          <w:sz w:val="20"/>
        </w:rPr>
        <w:t>[…]</w:t>
      </w:r>
    </w:p>
    <w:p w14:paraId="29E2E8C7" w14:textId="77777777" w:rsidR="0053714E" w:rsidRPr="009F4D5C" w:rsidRDefault="0053714E" w:rsidP="009C77BA">
      <w:pPr>
        <w:numPr>
          <w:ilvl w:val="0"/>
          <w:numId w:val="25"/>
        </w:numPr>
        <w:tabs>
          <w:tab w:val="left" w:pos="426"/>
        </w:tabs>
        <w:spacing w:after="0"/>
        <w:ind w:left="426" w:right="24" w:hanging="426"/>
        <w:rPr>
          <w:rFonts w:ascii="Arial" w:hAnsi="Arial" w:cs="Arial"/>
          <w:sz w:val="20"/>
        </w:rPr>
      </w:pPr>
      <w:r w:rsidRPr="009F4D5C">
        <w:rPr>
          <w:rFonts w:ascii="Arial" w:hAnsi="Arial" w:cs="Arial"/>
          <w:sz w:val="20"/>
        </w:rPr>
        <w:t>ist "Händler" jeder, der in Deutschland neue Personenkraftwagen ausstellt oder zum Kauf oder Leasing anbietet;</w:t>
      </w:r>
    </w:p>
    <w:p w14:paraId="0108DB1C" w14:textId="77777777" w:rsidR="0053714E" w:rsidRPr="009F4D5C" w:rsidRDefault="0053714E" w:rsidP="009C77BA">
      <w:pPr>
        <w:numPr>
          <w:ilvl w:val="0"/>
          <w:numId w:val="25"/>
        </w:numPr>
        <w:tabs>
          <w:tab w:val="left" w:pos="426"/>
        </w:tabs>
        <w:spacing w:after="0"/>
        <w:ind w:left="426" w:right="24" w:hanging="426"/>
        <w:rPr>
          <w:rFonts w:ascii="Arial" w:hAnsi="Arial" w:cs="Arial"/>
          <w:sz w:val="20"/>
        </w:rPr>
      </w:pPr>
      <w:r w:rsidRPr="009F4D5C">
        <w:rPr>
          <w:rFonts w:ascii="Arial" w:hAnsi="Arial" w:cs="Arial"/>
          <w:sz w:val="20"/>
        </w:rPr>
        <w:t>ist "Verkaufsort" ein Ort, an dem neue Personenkraftwagen ausgestellt oder zum Kauf oder Leasing angeboten werden, insbesondere ein Ausstellungsraum oder ein Vorhof; als Verkaufsorte gelten auch Handelsmessen, auf denen neue Personenkraftwagen der Öffentlichkeit vorgestellt werden;</w:t>
      </w:r>
    </w:p>
    <w:p w14:paraId="4BCA7938" w14:textId="77777777" w:rsidR="0053714E" w:rsidRPr="009F4D5C" w:rsidRDefault="0053714E" w:rsidP="00FD488A">
      <w:pPr>
        <w:tabs>
          <w:tab w:val="left" w:pos="426"/>
        </w:tabs>
        <w:spacing w:after="0"/>
        <w:ind w:left="426" w:right="24" w:hanging="426"/>
        <w:rPr>
          <w:rFonts w:ascii="Arial" w:hAnsi="Arial" w:cs="Arial"/>
          <w:sz w:val="20"/>
        </w:rPr>
      </w:pPr>
      <w:r w:rsidRPr="009F4D5C">
        <w:rPr>
          <w:rFonts w:ascii="Arial" w:hAnsi="Arial" w:cs="Arial"/>
          <w:sz w:val="20"/>
        </w:rPr>
        <w:t>[…]</w:t>
      </w:r>
    </w:p>
    <w:p w14:paraId="31992E17" w14:textId="77777777" w:rsidR="0053714E" w:rsidRPr="009F4D5C" w:rsidRDefault="0053714E" w:rsidP="009C77BA">
      <w:pPr>
        <w:pStyle w:val="Listenabsatz"/>
        <w:numPr>
          <w:ilvl w:val="0"/>
          <w:numId w:val="24"/>
        </w:numPr>
        <w:tabs>
          <w:tab w:val="left" w:pos="426"/>
        </w:tabs>
        <w:spacing w:after="0"/>
        <w:ind w:left="426" w:right="24" w:hanging="426"/>
        <w:rPr>
          <w:rFonts w:ascii="Arial" w:hAnsi="Arial" w:cs="Arial"/>
          <w:sz w:val="20"/>
        </w:rPr>
      </w:pPr>
      <w:r w:rsidRPr="009F4D5C">
        <w:rPr>
          <w:rFonts w:ascii="Arial" w:hAnsi="Arial" w:cs="Arial"/>
          <w:sz w:val="20"/>
        </w:rPr>
        <w:t>ist "Fabrikmarke" der Handelsname des Herstellers nach Artikel 2 Nr. 10 der Richtlinie 1999/94/EG;</w:t>
      </w:r>
    </w:p>
    <w:p w14:paraId="5C89F801" w14:textId="3F3B3BAD" w:rsidR="0053714E" w:rsidRPr="009F4D5C" w:rsidRDefault="0053714E" w:rsidP="009C77BA">
      <w:pPr>
        <w:pStyle w:val="Listenabsatz"/>
        <w:numPr>
          <w:ilvl w:val="0"/>
          <w:numId w:val="24"/>
        </w:numPr>
        <w:tabs>
          <w:tab w:val="left" w:pos="426"/>
        </w:tabs>
        <w:spacing w:after="0"/>
        <w:ind w:left="426" w:right="24" w:hanging="426"/>
        <w:rPr>
          <w:rFonts w:ascii="Arial" w:hAnsi="Arial" w:cs="Arial"/>
          <w:sz w:val="20"/>
        </w:rPr>
      </w:pPr>
      <w:r w:rsidRPr="009F4D5C">
        <w:rPr>
          <w:rFonts w:ascii="Arial" w:hAnsi="Arial" w:cs="Arial"/>
          <w:sz w:val="20"/>
        </w:rPr>
        <w:t>ist "Modell" die Handelsbezeichnung eines Fahrzeugs, bestehend aus Fabrikmarke, Typ sowie gegebenenfalls Variante und Ve</w:t>
      </w:r>
      <w:r w:rsidR="009C77BA">
        <w:rPr>
          <w:rFonts w:ascii="Arial" w:hAnsi="Arial" w:cs="Arial"/>
          <w:sz w:val="20"/>
        </w:rPr>
        <w:t>rsion eines Personenkraftwagens.</w:t>
      </w:r>
    </w:p>
    <w:p w14:paraId="69B4EF00" w14:textId="46370D4A" w:rsidR="0053714E" w:rsidRPr="009F4D5C" w:rsidRDefault="0053714E" w:rsidP="009C77BA">
      <w:pPr>
        <w:pStyle w:val="berschrift1"/>
        <w:tabs>
          <w:tab w:val="left" w:pos="426"/>
        </w:tabs>
        <w:spacing w:before="240" w:after="120"/>
        <w:ind w:left="426" w:right="457" w:hanging="431"/>
        <w:rPr>
          <w:rFonts w:ascii="Arial" w:eastAsiaTheme="minorHAnsi" w:hAnsi="Arial" w:cs="Arial"/>
          <w:bCs w:val="0"/>
          <w:color w:val="auto"/>
          <w:sz w:val="20"/>
          <w:szCs w:val="22"/>
        </w:rPr>
      </w:pPr>
      <w:r w:rsidRPr="009F4D5C">
        <w:rPr>
          <w:rFonts w:ascii="Arial" w:eastAsiaTheme="minorHAnsi" w:hAnsi="Arial" w:cs="Arial"/>
          <w:bCs w:val="0"/>
          <w:color w:val="auto"/>
          <w:sz w:val="20"/>
          <w:szCs w:val="22"/>
        </w:rPr>
        <w:t xml:space="preserve">§ 3 </w:t>
      </w:r>
      <w:r w:rsidR="009C77BA">
        <w:rPr>
          <w:rFonts w:ascii="Arial" w:eastAsiaTheme="minorHAnsi" w:hAnsi="Arial" w:cs="Arial"/>
          <w:bCs w:val="0"/>
          <w:color w:val="auto"/>
          <w:sz w:val="20"/>
          <w:szCs w:val="22"/>
        </w:rPr>
        <w:tab/>
      </w:r>
      <w:r w:rsidRPr="009F4D5C">
        <w:rPr>
          <w:rFonts w:ascii="Arial" w:eastAsiaTheme="minorHAnsi" w:hAnsi="Arial" w:cs="Arial"/>
          <w:bCs w:val="0"/>
          <w:color w:val="auto"/>
          <w:sz w:val="20"/>
          <w:szCs w:val="22"/>
        </w:rPr>
        <w:t>Hinweis auf Kraftstoffverbrauch, CO</w:t>
      </w:r>
      <w:r w:rsidRPr="00FD488A">
        <w:rPr>
          <w:rFonts w:ascii="Arial" w:eastAsiaTheme="minorHAnsi" w:hAnsi="Arial" w:cs="Arial"/>
          <w:bCs w:val="0"/>
          <w:color w:val="auto"/>
          <w:sz w:val="20"/>
          <w:szCs w:val="22"/>
          <w:vertAlign w:val="subscript"/>
        </w:rPr>
        <w:t>2</w:t>
      </w:r>
      <w:r w:rsidRPr="009F4D5C">
        <w:rPr>
          <w:rFonts w:ascii="Arial" w:eastAsiaTheme="minorHAnsi" w:hAnsi="Arial" w:cs="Arial"/>
          <w:bCs w:val="0"/>
          <w:color w:val="auto"/>
          <w:sz w:val="20"/>
          <w:szCs w:val="22"/>
        </w:rPr>
        <w:t>-Emissionen und Stromverbrauch sowie Aushang am Verkaufsort</w:t>
      </w:r>
    </w:p>
    <w:p w14:paraId="5D41BB00" w14:textId="579955BA" w:rsidR="0053714E" w:rsidRPr="004D7016" w:rsidRDefault="0053714E" w:rsidP="004D7016">
      <w:pPr>
        <w:pStyle w:val="Listenabsatz"/>
        <w:numPr>
          <w:ilvl w:val="0"/>
          <w:numId w:val="37"/>
        </w:numPr>
        <w:spacing w:after="0"/>
        <w:ind w:left="426" w:right="23" w:hanging="426"/>
        <w:rPr>
          <w:rFonts w:ascii="Arial" w:hAnsi="Arial" w:cs="Arial"/>
          <w:sz w:val="20"/>
        </w:rPr>
      </w:pPr>
      <w:r w:rsidRPr="004D7016">
        <w:rPr>
          <w:rFonts w:ascii="Arial" w:hAnsi="Arial" w:cs="Arial"/>
          <w:sz w:val="20"/>
        </w:rPr>
        <w:t>Wer einen neuen Personenkraftwagen ausstellt oder zum Kauf oder Leasing anbietet, hat dafür Sorge zu tragen, dass</w:t>
      </w:r>
    </w:p>
    <w:p w14:paraId="3DAFCD56" w14:textId="405B7A8A" w:rsidR="0053714E" w:rsidRPr="009F4D5C" w:rsidRDefault="0053714E" w:rsidP="009C77BA">
      <w:pPr>
        <w:numPr>
          <w:ilvl w:val="0"/>
          <w:numId w:val="22"/>
        </w:numPr>
        <w:spacing w:after="0"/>
        <w:ind w:left="426" w:right="76" w:hanging="426"/>
        <w:rPr>
          <w:rFonts w:ascii="Arial" w:hAnsi="Arial" w:cs="Arial"/>
          <w:sz w:val="20"/>
        </w:rPr>
      </w:pPr>
      <w:r w:rsidRPr="009F4D5C">
        <w:rPr>
          <w:rFonts w:ascii="Arial" w:hAnsi="Arial" w:cs="Arial"/>
          <w:sz w:val="20"/>
        </w:rPr>
        <w:t>ein Hinweis auf den offiziellen Kraftstoffverbrauch, die offiziellen spezifischen CO</w:t>
      </w:r>
      <w:r w:rsidRPr="009F4D5C">
        <w:rPr>
          <w:rFonts w:ascii="Arial" w:hAnsi="Arial" w:cs="Arial"/>
          <w:sz w:val="24"/>
          <w:vertAlign w:val="subscript"/>
        </w:rPr>
        <w:t>2</w:t>
      </w:r>
      <w:r w:rsidRPr="009F4D5C">
        <w:rPr>
          <w:rFonts w:ascii="Arial" w:hAnsi="Arial" w:cs="Arial"/>
          <w:sz w:val="20"/>
        </w:rPr>
        <w:t>-Emissionen und gegebenenfalls den offiziellen Stromverbrauch am Fahrzeug oder in dessen unmittelbarer Nähe so angebracht ist, dass dieser deutlich sichtbar ist und eindeutig zugeordnet werden kann. Der Hinweis muss die CO</w:t>
      </w:r>
      <w:r w:rsidRPr="009F4D5C">
        <w:rPr>
          <w:rFonts w:ascii="Arial" w:hAnsi="Arial" w:cs="Arial"/>
          <w:sz w:val="24"/>
          <w:vertAlign w:val="subscript"/>
        </w:rPr>
        <w:t>2</w:t>
      </w:r>
      <w:r w:rsidRPr="009F4D5C">
        <w:rPr>
          <w:rFonts w:ascii="Arial" w:hAnsi="Arial" w:cs="Arial"/>
          <w:sz w:val="20"/>
        </w:rPr>
        <w:t>-Effizienzklasse nach § 3a Absatz 2 enthalten sowie den Anforderungen der Anlage 1 entsprechen, die zum Zeitpunkt des Erstellens des Hinweises aktuell sind. Das Datum der Erstellung des Hinweises ist in dem vorgesehene</w:t>
      </w:r>
      <w:r w:rsidR="000E0460">
        <w:rPr>
          <w:rFonts w:ascii="Arial" w:hAnsi="Arial" w:cs="Arial"/>
          <w:sz w:val="20"/>
        </w:rPr>
        <w:t>n</w:t>
      </w:r>
      <w:r w:rsidRPr="009F4D5C">
        <w:rPr>
          <w:rFonts w:ascii="Arial" w:hAnsi="Arial" w:cs="Arial"/>
          <w:sz w:val="20"/>
        </w:rPr>
        <w:t xml:space="preserve"> Feld im Sinne der Anlage 1 Nummer 7 anzugeben,</w:t>
      </w:r>
    </w:p>
    <w:p w14:paraId="1C652A05" w14:textId="2DF05D3F" w:rsidR="0053714E" w:rsidRPr="00FD488A" w:rsidRDefault="0053714E" w:rsidP="00CE6016">
      <w:pPr>
        <w:numPr>
          <w:ilvl w:val="0"/>
          <w:numId w:val="22"/>
        </w:numPr>
        <w:spacing w:after="0"/>
        <w:ind w:left="426" w:right="76" w:hanging="426"/>
        <w:rPr>
          <w:rFonts w:ascii="Arial" w:hAnsi="Arial" w:cs="Arial"/>
          <w:sz w:val="20"/>
        </w:rPr>
      </w:pPr>
      <w:r w:rsidRPr="00FD488A">
        <w:rPr>
          <w:rFonts w:ascii="Arial" w:hAnsi="Arial" w:cs="Arial"/>
          <w:sz w:val="20"/>
        </w:rPr>
        <w:t>ein Aushang am Verkaufsort deutlich sichtbar angebracht wird, der die CO</w:t>
      </w:r>
      <w:r w:rsidRPr="00FD488A">
        <w:rPr>
          <w:rFonts w:ascii="Arial" w:hAnsi="Arial" w:cs="Arial"/>
          <w:sz w:val="24"/>
          <w:vertAlign w:val="subscript"/>
        </w:rPr>
        <w:t>2</w:t>
      </w:r>
      <w:r w:rsidRPr="00FD488A">
        <w:rPr>
          <w:rFonts w:ascii="Arial" w:hAnsi="Arial" w:cs="Arial"/>
          <w:sz w:val="20"/>
        </w:rPr>
        <w:t>-Effizienzklassen, die Werte des offiziellen Kraftstoffverbrauchs, der offiziellen spezifischen CO</w:t>
      </w:r>
      <w:r w:rsidRPr="00FD488A">
        <w:rPr>
          <w:rFonts w:ascii="Arial" w:hAnsi="Arial" w:cs="Arial"/>
          <w:sz w:val="24"/>
          <w:vertAlign w:val="subscript"/>
        </w:rPr>
        <w:t>2</w:t>
      </w:r>
      <w:r w:rsidRPr="00FD488A">
        <w:rPr>
          <w:rFonts w:ascii="Arial" w:hAnsi="Arial" w:cs="Arial"/>
          <w:sz w:val="20"/>
        </w:rPr>
        <w:t>-Emissionen und gege</w:t>
      </w:r>
      <w:r w:rsidR="00017866" w:rsidRPr="00FD488A">
        <w:rPr>
          <w:rFonts w:ascii="Arial" w:hAnsi="Arial" w:cs="Arial"/>
          <w:sz w:val="20"/>
        </w:rPr>
        <w:softHyphen/>
      </w:r>
      <w:r w:rsidRPr="00FD488A">
        <w:rPr>
          <w:rFonts w:ascii="Arial" w:hAnsi="Arial" w:cs="Arial"/>
          <w:sz w:val="20"/>
        </w:rPr>
        <w:t xml:space="preserve">benenfalls des offiziellen Stromverbrauchs aller Modelle neuer Personenkraftwagen enthält, die am Verkaufsort ausgestellt oder an diesem oder über diesen Verkaufsort zum Kauf oder Leasing </w:t>
      </w:r>
      <w:proofErr w:type="spellStart"/>
      <w:r w:rsidRPr="00FD488A">
        <w:rPr>
          <w:rFonts w:ascii="Arial" w:hAnsi="Arial" w:cs="Arial"/>
          <w:sz w:val="20"/>
        </w:rPr>
        <w:t>ange</w:t>
      </w:r>
      <w:r w:rsidR="00017866" w:rsidRPr="00FD488A">
        <w:rPr>
          <w:rFonts w:ascii="Arial" w:hAnsi="Arial" w:cs="Arial"/>
          <w:sz w:val="20"/>
        </w:rPr>
        <w:softHyphen/>
      </w:r>
      <w:proofErr w:type="spellEnd"/>
      <w:r w:rsidR="00FD488A">
        <w:rPr>
          <w:rFonts w:ascii="Arial" w:hAnsi="Arial" w:cs="Arial"/>
          <w:sz w:val="20"/>
        </w:rPr>
        <w:br/>
      </w:r>
      <w:r w:rsidRPr="00FD488A">
        <w:rPr>
          <w:rFonts w:ascii="Arial" w:hAnsi="Arial" w:cs="Arial"/>
          <w:sz w:val="20"/>
        </w:rPr>
        <w:t xml:space="preserve">boten werden; der Aushang muss den Anforderungen der Anlage 2 entsprechen. </w:t>
      </w:r>
    </w:p>
    <w:p w14:paraId="7009CA1F" w14:textId="77777777" w:rsidR="0053714E" w:rsidRPr="009F4D5C" w:rsidRDefault="0053714E" w:rsidP="009C77BA">
      <w:pPr>
        <w:ind w:left="426" w:right="76" w:hanging="426"/>
        <w:rPr>
          <w:rFonts w:ascii="Arial" w:hAnsi="Arial" w:cs="Arial"/>
          <w:sz w:val="20"/>
        </w:rPr>
      </w:pPr>
      <w:r w:rsidRPr="009F4D5C">
        <w:rPr>
          <w:rFonts w:ascii="Arial" w:hAnsi="Arial" w:cs="Arial"/>
          <w:sz w:val="20"/>
        </w:rPr>
        <w:t>[…]</w:t>
      </w:r>
    </w:p>
    <w:p w14:paraId="429BEBF7" w14:textId="0DC3892F" w:rsidR="0053714E" w:rsidRPr="004D7016" w:rsidRDefault="0053714E" w:rsidP="004D7016">
      <w:pPr>
        <w:pStyle w:val="Listenabsatz"/>
        <w:numPr>
          <w:ilvl w:val="0"/>
          <w:numId w:val="38"/>
        </w:numPr>
        <w:ind w:left="426" w:right="24" w:hanging="426"/>
        <w:rPr>
          <w:rFonts w:ascii="Arial" w:hAnsi="Arial" w:cs="Arial"/>
          <w:sz w:val="20"/>
        </w:rPr>
      </w:pPr>
      <w:r w:rsidRPr="004D7016">
        <w:rPr>
          <w:rFonts w:ascii="Arial" w:hAnsi="Arial" w:cs="Arial"/>
          <w:sz w:val="20"/>
        </w:rPr>
        <w:t>Die Hersteller haben den Händlern, denen sie neue Personenkraftwagen liefern, auf Anforderung unverzüglich und unentgeltlich die Angaben zu übermitteln, die erforderlich sind, um den Hinweis und den Aushang nach Absatz 1 zu erstellen.</w:t>
      </w:r>
    </w:p>
    <w:p w14:paraId="21B07670" w14:textId="0A39C646" w:rsidR="0053714E" w:rsidRPr="009F4D5C" w:rsidRDefault="0053714E" w:rsidP="009C77BA">
      <w:pPr>
        <w:pStyle w:val="berschrift1"/>
        <w:tabs>
          <w:tab w:val="left" w:pos="567"/>
        </w:tabs>
        <w:spacing w:before="240" w:after="120"/>
        <w:ind w:left="-5" w:right="457"/>
        <w:rPr>
          <w:rFonts w:ascii="Arial" w:eastAsiaTheme="minorHAnsi" w:hAnsi="Arial" w:cs="Arial"/>
          <w:bCs w:val="0"/>
          <w:color w:val="auto"/>
          <w:sz w:val="20"/>
          <w:szCs w:val="22"/>
        </w:rPr>
      </w:pPr>
      <w:r w:rsidRPr="009F4D5C">
        <w:rPr>
          <w:rFonts w:ascii="Arial" w:eastAsiaTheme="minorHAnsi" w:hAnsi="Arial" w:cs="Arial"/>
          <w:bCs w:val="0"/>
          <w:color w:val="auto"/>
          <w:sz w:val="20"/>
          <w:szCs w:val="22"/>
        </w:rPr>
        <w:lastRenderedPageBreak/>
        <w:t xml:space="preserve">§ 3a </w:t>
      </w:r>
      <w:r w:rsidR="009C77BA">
        <w:rPr>
          <w:rFonts w:ascii="Arial" w:eastAsiaTheme="minorHAnsi" w:hAnsi="Arial" w:cs="Arial"/>
          <w:bCs w:val="0"/>
          <w:color w:val="auto"/>
          <w:sz w:val="20"/>
          <w:szCs w:val="22"/>
        </w:rPr>
        <w:tab/>
      </w:r>
      <w:r w:rsidRPr="009F4D5C">
        <w:rPr>
          <w:rFonts w:ascii="Arial" w:eastAsiaTheme="minorHAnsi" w:hAnsi="Arial" w:cs="Arial"/>
          <w:bCs w:val="0"/>
          <w:color w:val="auto"/>
          <w:sz w:val="20"/>
          <w:szCs w:val="22"/>
        </w:rPr>
        <w:t>CO</w:t>
      </w:r>
      <w:r w:rsidRPr="00FD488A">
        <w:rPr>
          <w:rFonts w:ascii="Arial" w:eastAsiaTheme="minorHAnsi" w:hAnsi="Arial" w:cs="Arial"/>
          <w:bCs w:val="0"/>
          <w:color w:val="auto"/>
          <w:sz w:val="20"/>
          <w:szCs w:val="22"/>
          <w:vertAlign w:val="subscript"/>
        </w:rPr>
        <w:t>2</w:t>
      </w:r>
      <w:r w:rsidRPr="009F4D5C">
        <w:rPr>
          <w:rFonts w:ascii="Arial" w:eastAsiaTheme="minorHAnsi" w:hAnsi="Arial" w:cs="Arial"/>
          <w:bCs w:val="0"/>
          <w:color w:val="auto"/>
          <w:sz w:val="20"/>
          <w:szCs w:val="22"/>
        </w:rPr>
        <w:t>-Effizienzklassen</w:t>
      </w:r>
    </w:p>
    <w:p w14:paraId="09BC5EAA" w14:textId="6FD43F7E" w:rsidR="0053714E" w:rsidRPr="009F4D5C" w:rsidRDefault="0053714E" w:rsidP="004D7016">
      <w:pPr>
        <w:numPr>
          <w:ilvl w:val="0"/>
          <w:numId w:val="23"/>
        </w:numPr>
        <w:spacing w:after="0"/>
        <w:ind w:left="426" w:right="493" w:hanging="426"/>
        <w:rPr>
          <w:rFonts w:ascii="Arial" w:hAnsi="Arial" w:cs="Arial"/>
          <w:sz w:val="20"/>
        </w:rPr>
      </w:pPr>
      <w:r w:rsidRPr="009F4D5C">
        <w:rPr>
          <w:rFonts w:ascii="Arial" w:hAnsi="Arial" w:cs="Arial"/>
          <w:sz w:val="20"/>
        </w:rPr>
        <w:t>Der Hersteller hat die CO</w:t>
      </w:r>
      <w:r w:rsidRPr="009F4D5C">
        <w:rPr>
          <w:rFonts w:ascii="Arial" w:hAnsi="Arial" w:cs="Arial"/>
          <w:sz w:val="24"/>
          <w:vertAlign w:val="subscript"/>
        </w:rPr>
        <w:t>2</w:t>
      </w:r>
      <w:r w:rsidRPr="009F4D5C">
        <w:rPr>
          <w:rFonts w:ascii="Arial" w:hAnsi="Arial" w:cs="Arial"/>
          <w:sz w:val="20"/>
        </w:rPr>
        <w:t>-Effizienz des Fahrzeugs durch Angabe einer CO</w:t>
      </w:r>
      <w:r w:rsidRPr="009F4D5C">
        <w:rPr>
          <w:rFonts w:ascii="Arial" w:hAnsi="Arial" w:cs="Arial"/>
          <w:sz w:val="24"/>
          <w:vertAlign w:val="subscript"/>
        </w:rPr>
        <w:t>2</w:t>
      </w:r>
      <w:r w:rsidRPr="009F4D5C">
        <w:rPr>
          <w:rFonts w:ascii="Arial" w:hAnsi="Arial" w:cs="Arial"/>
          <w:sz w:val="20"/>
        </w:rPr>
        <w:t>-Effizienzklasse auszuweisen. Er hat dazu die Abweichung der offiziellen spezifischen CO</w:t>
      </w:r>
      <w:r w:rsidRPr="009F4D5C">
        <w:rPr>
          <w:rFonts w:ascii="Arial" w:hAnsi="Arial" w:cs="Arial"/>
          <w:sz w:val="24"/>
          <w:vertAlign w:val="subscript"/>
        </w:rPr>
        <w:t>2</w:t>
      </w:r>
      <w:r w:rsidRPr="009F4D5C">
        <w:rPr>
          <w:rFonts w:ascii="Arial" w:hAnsi="Arial" w:cs="Arial"/>
          <w:sz w:val="20"/>
        </w:rPr>
        <w:t>-Emissionen des Fahrzeugs von einem fahrzeugspezifischen Referenzwert zu ermitteln. Der Referenzwert ist wie folgt zu bestimmen: Referenzwert (in g CO</w:t>
      </w:r>
      <w:r w:rsidRPr="009F4D5C">
        <w:rPr>
          <w:rFonts w:ascii="Arial" w:hAnsi="Arial" w:cs="Arial"/>
          <w:sz w:val="24"/>
          <w:vertAlign w:val="subscript"/>
        </w:rPr>
        <w:t>2</w:t>
      </w:r>
      <w:r w:rsidRPr="009F4D5C">
        <w:rPr>
          <w:rFonts w:ascii="Arial" w:hAnsi="Arial" w:cs="Arial"/>
          <w:sz w:val="20"/>
        </w:rPr>
        <w:t>/km) = 36,59079 + a × M</w:t>
      </w:r>
    </w:p>
    <w:p w14:paraId="1A88472C" w14:textId="77777777" w:rsidR="0053714E" w:rsidRPr="009F4D5C" w:rsidRDefault="0053714E" w:rsidP="00FE727C">
      <w:pPr>
        <w:spacing w:before="240"/>
        <w:ind w:left="426" w:right="24"/>
        <w:rPr>
          <w:rFonts w:ascii="Arial" w:hAnsi="Arial" w:cs="Arial"/>
          <w:sz w:val="20"/>
        </w:rPr>
      </w:pPr>
      <w:r w:rsidRPr="009F4D5C">
        <w:rPr>
          <w:rFonts w:ascii="Arial" w:hAnsi="Arial" w:cs="Arial"/>
          <w:sz w:val="20"/>
        </w:rPr>
        <w:t>Dabei ist:</w:t>
      </w:r>
    </w:p>
    <w:p w14:paraId="791F2B49" w14:textId="6DAF14B7" w:rsidR="0053714E" w:rsidRPr="009F4D5C" w:rsidRDefault="0053714E" w:rsidP="00FE727C">
      <w:pPr>
        <w:ind w:left="426" w:right="24"/>
        <w:rPr>
          <w:rFonts w:ascii="Arial" w:hAnsi="Arial" w:cs="Arial"/>
          <w:sz w:val="20"/>
        </w:rPr>
      </w:pPr>
      <w:r w:rsidRPr="009F4D5C">
        <w:rPr>
          <w:rFonts w:ascii="Arial" w:hAnsi="Arial" w:cs="Arial"/>
          <w:sz w:val="20"/>
        </w:rPr>
        <w:t>M</w:t>
      </w:r>
      <w:r w:rsidR="004D7016">
        <w:rPr>
          <w:rFonts w:ascii="Arial" w:hAnsi="Arial" w:cs="Arial"/>
          <w:sz w:val="20"/>
        </w:rPr>
        <w:t xml:space="preserve">  =  </w:t>
      </w:r>
      <w:r w:rsidRPr="009F4D5C">
        <w:rPr>
          <w:rFonts w:ascii="Arial" w:hAnsi="Arial" w:cs="Arial"/>
          <w:sz w:val="20"/>
        </w:rPr>
        <w:t>Masse des fahrbereiten Fahrzeugs in Kilogramm (kg),</w:t>
      </w:r>
    </w:p>
    <w:p w14:paraId="33534B21" w14:textId="148D3E34" w:rsidR="0053714E" w:rsidRPr="009F4D5C" w:rsidRDefault="0053714E" w:rsidP="00FE727C">
      <w:pPr>
        <w:ind w:left="426" w:right="3334"/>
        <w:rPr>
          <w:rFonts w:ascii="Arial" w:hAnsi="Arial" w:cs="Arial"/>
          <w:sz w:val="20"/>
        </w:rPr>
      </w:pPr>
      <w:r w:rsidRPr="009F4D5C">
        <w:rPr>
          <w:rFonts w:ascii="Arial" w:hAnsi="Arial" w:cs="Arial"/>
          <w:sz w:val="20"/>
        </w:rPr>
        <w:t>a</w:t>
      </w:r>
      <w:r w:rsidR="004D7016">
        <w:rPr>
          <w:rFonts w:ascii="Arial" w:hAnsi="Arial" w:cs="Arial"/>
          <w:sz w:val="20"/>
        </w:rPr>
        <w:t xml:space="preserve">  </w:t>
      </w:r>
      <w:r w:rsidRPr="009F4D5C">
        <w:rPr>
          <w:rFonts w:ascii="Arial" w:hAnsi="Arial" w:cs="Arial"/>
          <w:sz w:val="20"/>
        </w:rPr>
        <w:t>= 0,08987.</w:t>
      </w:r>
    </w:p>
    <w:p w14:paraId="5128FF9D" w14:textId="49060562" w:rsidR="0053714E" w:rsidRPr="009F4D5C" w:rsidRDefault="00C272F0" w:rsidP="00FE727C">
      <w:pPr>
        <w:ind w:left="426" w:right="24"/>
        <w:rPr>
          <w:rFonts w:ascii="Arial" w:hAnsi="Arial" w:cs="Arial"/>
          <w:sz w:val="20"/>
        </w:rPr>
      </w:pPr>
      <w:r w:rsidRPr="009F4D5C">
        <w:rPr>
          <w:rFonts w:ascii="Arial" w:hAnsi="Arial" w:cs="Arial"/>
          <w:sz w:val="20"/>
        </w:rPr>
        <w:t>D</w:t>
      </w:r>
      <w:r w:rsidR="0053714E" w:rsidRPr="009F4D5C">
        <w:rPr>
          <w:rFonts w:ascii="Arial" w:hAnsi="Arial" w:cs="Arial"/>
          <w:sz w:val="20"/>
        </w:rPr>
        <w:t>er Referenzwert ist als ganze Zahl nach kaufmännischen Rundungsregeln auf- oder abzurunden. Die</w:t>
      </w:r>
      <w:r w:rsidR="00FE727C">
        <w:rPr>
          <w:rFonts w:ascii="Arial" w:hAnsi="Arial" w:cs="Arial"/>
          <w:sz w:val="20"/>
        </w:rPr>
        <w:t xml:space="preserve"> </w:t>
      </w:r>
      <w:r w:rsidR="0053714E" w:rsidRPr="009F4D5C">
        <w:rPr>
          <w:rFonts w:ascii="Arial" w:hAnsi="Arial" w:cs="Arial"/>
          <w:sz w:val="20"/>
        </w:rPr>
        <w:t>Abweichung der offiziellen spezifischen CO</w:t>
      </w:r>
      <w:r w:rsidR="0053714E" w:rsidRPr="009F4D5C">
        <w:rPr>
          <w:rFonts w:ascii="Arial" w:hAnsi="Arial" w:cs="Arial"/>
          <w:sz w:val="24"/>
          <w:vertAlign w:val="subscript"/>
        </w:rPr>
        <w:t>2</w:t>
      </w:r>
      <w:r w:rsidR="0053714E" w:rsidRPr="009F4D5C">
        <w:rPr>
          <w:rFonts w:ascii="Arial" w:hAnsi="Arial" w:cs="Arial"/>
          <w:sz w:val="20"/>
        </w:rPr>
        <w:t>-Emissionen des Fahrzeugs vom Referenzwert ist durch die Differenz der beiden Angaben auszudrücken und wie folgt zu berechnen:</w:t>
      </w:r>
    </w:p>
    <w:p w14:paraId="2CE3103D" w14:textId="77777777" w:rsidR="0053714E" w:rsidRPr="009F4D5C" w:rsidRDefault="0053714E" w:rsidP="00FE727C">
      <w:pPr>
        <w:ind w:left="426"/>
        <w:rPr>
          <w:rFonts w:ascii="Arial" w:hAnsi="Arial" w:cs="Arial"/>
          <w:sz w:val="20"/>
        </w:rPr>
      </w:pPr>
      <w:r w:rsidRPr="009F4D5C">
        <w:rPr>
          <w:rFonts w:ascii="Arial" w:hAnsi="Arial" w:cs="Arial"/>
          <w:noProof/>
          <w:sz w:val="20"/>
          <w:lang w:eastAsia="de-DE"/>
        </w:rPr>
        <w:drawing>
          <wp:inline distT="0" distB="0" distL="0" distR="0" wp14:anchorId="253D6DCC" wp14:editId="40A9E1CF">
            <wp:extent cx="3914775" cy="438137"/>
            <wp:effectExtent l="0" t="0" r="0" b="0"/>
            <wp:docPr id="417" name="Picture 417"/>
            <wp:cNvGraphicFramePr/>
            <a:graphic xmlns:a="http://schemas.openxmlformats.org/drawingml/2006/main">
              <a:graphicData uri="http://schemas.openxmlformats.org/drawingml/2006/picture">
                <pic:pic xmlns:pic="http://schemas.openxmlformats.org/drawingml/2006/picture">
                  <pic:nvPicPr>
                    <pic:cNvPr id="417" name="Picture 417"/>
                    <pic:cNvPicPr/>
                  </pic:nvPicPr>
                  <pic:blipFill>
                    <a:blip r:embed="rId12"/>
                    <a:stretch>
                      <a:fillRect/>
                    </a:stretch>
                  </pic:blipFill>
                  <pic:spPr>
                    <a:xfrm>
                      <a:off x="0" y="0"/>
                      <a:ext cx="3914775" cy="438137"/>
                    </a:xfrm>
                    <a:prstGeom prst="rect">
                      <a:avLst/>
                    </a:prstGeom>
                  </pic:spPr>
                </pic:pic>
              </a:graphicData>
            </a:graphic>
          </wp:inline>
        </w:drawing>
      </w:r>
    </w:p>
    <w:p w14:paraId="1DF2C4B6" w14:textId="77777777" w:rsidR="0053714E" w:rsidRPr="009F4D5C" w:rsidRDefault="0053714E" w:rsidP="00FE727C">
      <w:pPr>
        <w:ind w:left="426" w:right="24"/>
        <w:rPr>
          <w:rFonts w:ascii="Arial" w:hAnsi="Arial" w:cs="Arial"/>
          <w:sz w:val="20"/>
        </w:rPr>
      </w:pPr>
      <w:r w:rsidRPr="009F4D5C">
        <w:rPr>
          <w:rFonts w:ascii="Arial" w:hAnsi="Arial" w:cs="Arial"/>
          <w:sz w:val="20"/>
        </w:rPr>
        <w:t>Dabei ist:</w:t>
      </w:r>
    </w:p>
    <w:tbl>
      <w:tblPr>
        <w:tblStyle w:val="TableGrid"/>
        <w:tblW w:w="7088" w:type="dxa"/>
        <w:tblInd w:w="0" w:type="dxa"/>
        <w:tblCellMar>
          <w:top w:w="1" w:type="dxa"/>
        </w:tblCellMar>
        <w:tblLook w:val="04A0" w:firstRow="1" w:lastRow="0" w:firstColumn="1" w:lastColumn="0" w:noHBand="0" w:noVBand="1"/>
      </w:tblPr>
      <w:tblGrid>
        <w:gridCol w:w="1418"/>
        <w:gridCol w:w="5670"/>
      </w:tblGrid>
      <w:tr w:rsidR="0053714E" w:rsidRPr="009F4D5C" w14:paraId="4DE46875" w14:textId="77777777" w:rsidTr="00FE727C">
        <w:trPr>
          <w:trHeight w:val="297"/>
        </w:trPr>
        <w:tc>
          <w:tcPr>
            <w:tcW w:w="1418" w:type="dxa"/>
            <w:tcBorders>
              <w:top w:val="nil"/>
              <w:left w:val="nil"/>
              <w:bottom w:val="nil"/>
              <w:right w:val="nil"/>
            </w:tcBorders>
          </w:tcPr>
          <w:p w14:paraId="057137B6" w14:textId="7CCB92FA" w:rsidR="0053714E" w:rsidRPr="009F4D5C" w:rsidRDefault="0053714E" w:rsidP="00FE727C">
            <w:pPr>
              <w:spacing w:line="259" w:lineRule="auto"/>
              <w:ind w:left="426"/>
              <w:rPr>
                <w:rFonts w:ascii="Arial" w:hAnsi="Arial" w:cs="Arial"/>
                <w:sz w:val="20"/>
              </w:rPr>
            </w:pPr>
            <w:r w:rsidRPr="009F4D5C">
              <w:rPr>
                <w:rFonts w:ascii="Arial" w:hAnsi="Arial" w:cs="Arial"/>
                <w:sz w:val="20"/>
              </w:rPr>
              <w:t>CO</w:t>
            </w:r>
            <w:r w:rsidRPr="009F4D5C">
              <w:rPr>
                <w:rFonts w:ascii="Arial" w:hAnsi="Arial" w:cs="Arial"/>
                <w:sz w:val="24"/>
                <w:vertAlign w:val="subscript"/>
              </w:rPr>
              <w:t>2</w:t>
            </w:r>
            <w:r w:rsidRPr="009F4D5C">
              <w:rPr>
                <w:rFonts w:ascii="Arial" w:hAnsi="Arial" w:cs="Arial"/>
                <w:sz w:val="16"/>
              </w:rPr>
              <w:t>Ref</w:t>
            </w:r>
            <w:r w:rsidR="004D7016">
              <w:rPr>
                <w:rFonts w:ascii="Arial" w:hAnsi="Arial" w:cs="Arial"/>
                <w:sz w:val="16"/>
              </w:rPr>
              <w:t xml:space="preserve">    </w:t>
            </w:r>
            <w:r w:rsidRPr="009F4D5C">
              <w:rPr>
                <w:rFonts w:ascii="Arial" w:hAnsi="Arial" w:cs="Arial"/>
                <w:sz w:val="20"/>
              </w:rPr>
              <w:t xml:space="preserve">=   </w:t>
            </w:r>
          </w:p>
        </w:tc>
        <w:tc>
          <w:tcPr>
            <w:tcW w:w="5670" w:type="dxa"/>
            <w:tcBorders>
              <w:top w:val="nil"/>
              <w:left w:val="nil"/>
              <w:bottom w:val="nil"/>
              <w:right w:val="nil"/>
            </w:tcBorders>
          </w:tcPr>
          <w:p w14:paraId="6373006E" w14:textId="77777777" w:rsidR="0053714E" w:rsidRPr="009F4D5C" w:rsidRDefault="0053714E" w:rsidP="00BA4EE1">
            <w:pPr>
              <w:spacing w:line="259" w:lineRule="auto"/>
              <w:ind w:left="426" w:hanging="283"/>
              <w:jc w:val="both"/>
              <w:rPr>
                <w:rFonts w:ascii="Arial" w:hAnsi="Arial" w:cs="Arial"/>
                <w:sz w:val="20"/>
              </w:rPr>
            </w:pPr>
            <w:r w:rsidRPr="009F4D5C">
              <w:rPr>
                <w:rFonts w:ascii="Arial" w:hAnsi="Arial" w:cs="Arial"/>
                <w:sz w:val="20"/>
              </w:rPr>
              <w:t>fahrzeugspezifischer Referenzwert der CO</w:t>
            </w:r>
            <w:r w:rsidRPr="009F4D5C">
              <w:rPr>
                <w:rFonts w:ascii="Arial" w:hAnsi="Arial" w:cs="Arial"/>
                <w:sz w:val="24"/>
                <w:vertAlign w:val="subscript"/>
              </w:rPr>
              <w:t>2</w:t>
            </w:r>
            <w:r w:rsidRPr="009F4D5C">
              <w:rPr>
                <w:rFonts w:ascii="Arial" w:hAnsi="Arial" w:cs="Arial"/>
                <w:sz w:val="20"/>
              </w:rPr>
              <w:t>-Emissionen,</w:t>
            </w:r>
          </w:p>
        </w:tc>
      </w:tr>
      <w:tr w:rsidR="0053714E" w:rsidRPr="009F4D5C" w14:paraId="7385DFB9" w14:textId="77777777" w:rsidTr="00FE727C">
        <w:trPr>
          <w:trHeight w:val="246"/>
        </w:trPr>
        <w:tc>
          <w:tcPr>
            <w:tcW w:w="1418" w:type="dxa"/>
            <w:tcBorders>
              <w:top w:val="nil"/>
              <w:left w:val="nil"/>
              <w:bottom w:val="nil"/>
              <w:right w:val="nil"/>
            </w:tcBorders>
          </w:tcPr>
          <w:p w14:paraId="60D550F0" w14:textId="44EB252B" w:rsidR="0053714E" w:rsidRPr="009F4D5C" w:rsidRDefault="0053714E" w:rsidP="00FE727C">
            <w:pPr>
              <w:spacing w:line="259" w:lineRule="auto"/>
              <w:ind w:left="426"/>
              <w:rPr>
                <w:rFonts w:ascii="Arial" w:hAnsi="Arial" w:cs="Arial"/>
                <w:sz w:val="20"/>
              </w:rPr>
            </w:pPr>
            <w:r w:rsidRPr="009F4D5C">
              <w:rPr>
                <w:rFonts w:ascii="Arial" w:hAnsi="Arial" w:cs="Arial"/>
                <w:sz w:val="20"/>
              </w:rPr>
              <w:t>CO</w:t>
            </w:r>
            <w:r w:rsidRPr="004D7016">
              <w:rPr>
                <w:rFonts w:ascii="Arial" w:hAnsi="Arial" w:cs="Arial"/>
                <w:sz w:val="24"/>
                <w:szCs w:val="24"/>
                <w:vertAlign w:val="subscript"/>
              </w:rPr>
              <w:t>2</w:t>
            </w:r>
            <w:r w:rsidRPr="009F4D5C">
              <w:rPr>
                <w:rFonts w:ascii="Arial" w:hAnsi="Arial" w:cs="Arial"/>
                <w:sz w:val="16"/>
              </w:rPr>
              <w:t>PKW</w:t>
            </w:r>
            <w:r w:rsidR="004D7016">
              <w:rPr>
                <w:rFonts w:ascii="Arial" w:hAnsi="Arial" w:cs="Arial"/>
                <w:sz w:val="16"/>
              </w:rPr>
              <w:t xml:space="preserve">  </w:t>
            </w:r>
            <w:r w:rsidRPr="009F4D5C">
              <w:rPr>
                <w:rFonts w:ascii="Arial" w:hAnsi="Arial" w:cs="Arial"/>
                <w:sz w:val="20"/>
              </w:rPr>
              <w:t xml:space="preserve">=   </w:t>
            </w:r>
          </w:p>
        </w:tc>
        <w:tc>
          <w:tcPr>
            <w:tcW w:w="5670" w:type="dxa"/>
            <w:tcBorders>
              <w:top w:val="nil"/>
              <w:left w:val="nil"/>
              <w:bottom w:val="nil"/>
              <w:right w:val="nil"/>
            </w:tcBorders>
          </w:tcPr>
          <w:p w14:paraId="728F037E" w14:textId="77777777" w:rsidR="0053714E" w:rsidRPr="009F4D5C" w:rsidRDefault="0053714E" w:rsidP="00BA4EE1">
            <w:pPr>
              <w:spacing w:line="259" w:lineRule="auto"/>
              <w:ind w:left="426" w:hanging="283"/>
              <w:rPr>
                <w:rFonts w:ascii="Arial" w:hAnsi="Arial" w:cs="Arial"/>
                <w:sz w:val="20"/>
              </w:rPr>
            </w:pPr>
            <w:r w:rsidRPr="009F4D5C">
              <w:rPr>
                <w:rFonts w:ascii="Arial" w:hAnsi="Arial" w:cs="Arial"/>
                <w:sz w:val="20"/>
              </w:rPr>
              <w:t>offizielle spezifische CO</w:t>
            </w:r>
            <w:r w:rsidRPr="009F4D5C">
              <w:rPr>
                <w:rFonts w:ascii="Arial" w:hAnsi="Arial" w:cs="Arial"/>
                <w:sz w:val="24"/>
                <w:vertAlign w:val="subscript"/>
              </w:rPr>
              <w:t>2</w:t>
            </w:r>
            <w:r w:rsidRPr="009F4D5C">
              <w:rPr>
                <w:rFonts w:ascii="Arial" w:hAnsi="Arial" w:cs="Arial"/>
                <w:sz w:val="20"/>
              </w:rPr>
              <w:t>-Emissionen des Fahrzeugs.</w:t>
            </w:r>
          </w:p>
        </w:tc>
      </w:tr>
    </w:tbl>
    <w:p w14:paraId="71E4AC39" w14:textId="77777777" w:rsidR="0053714E" w:rsidRPr="009F4D5C" w:rsidRDefault="0053714E" w:rsidP="00FE727C">
      <w:pPr>
        <w:ind w:left="426"/>
        <w:rPr>
          <w:rFonts w:ascii="Arial" w:hAnsi="Arial" w:cs="Arial"/>
          <w:sz w:val="20"/>
        </w:rPr>
      </w:pPr>
      <w:r w:rsidRPr="009F4D5C">
        <w:rPr>
          <w:rFonts w:ascii="Arial" w:hAnsi="Arial" w:cs="Arial"/>
          <w:sz w:val="2"/>
        </w:rPr>
        <w:t xml:space="preserve"> </w:t>
      </w:r>
    </w:p>
    <w:p w14:paraId="6CAFF5D3" w14:textId="77777777" w:rsidR="0053714E" w:rsidRPr="009F4D5C" w:rsidRDefault="0053714E" w:rsidP="00FE727C">
      <w:pPr>
        <w:ind w:left="426" w:right="24"/>
        <w:rPr>
          <w:rFonts w:ascii="Arial" w:hAnsi="Arial" w:cs="Arial"/>
          <w:sz w:val="20"/>
        </w:rPr>
      </w:pPr>
      <w:r w:rsidRPr="009F4D5C">
        <w:rPr>
          <w:rFonts w:ascii="Arial" w:hAnsi="Arial" w:cs="Arial"/>
          <w:sz w:val="20"/>
        </w:rPr>
        <w:t>Der Prozentwert ist auf zwei Dezimalstellen nach dem Komma nach kaufmännischen Rundungsregeln auf- oder abzurunden.</w:t>
      </w:r>
    </w:p>
    <w:p w14:paraId="1F478FB1" w14:textId="3299D2AB" w:rsidR="0053714E" w:rsidRPr="009F4D5C" w:rsidRDefault="0053714E" w:rsidP="00FE727C">
      <w:pPr>
        <w:numPr>
          <w:ilvl w:val="0"/>
          <w:numId w:val="23"/>
        </w:numPr>
        <w:spacing w:after="0"/>
        <w:ind w:left="425" w:right="493" w:hanging="425"/>
        <w:rPr>
          <w:rFonts w:ascii="Arial" w:hAnsi="Arial" w:cs="Arial"/>
          <w:sz w:val="20"/>
        </w:rPr>
      </w:pPr>
      <w:r w:rsidRPr="009F4D5C">
        <w:rPr>
          <w:rFonts w:ascii="Arial" w:hAnsi="Arial" w:cs="Arial"/>
          <w:sz w:val="20"/>
        </w:rPr>
        <w:t>Entsprechend der Abweichung vom Referenzwert wird das Fahrzeug einer der nachfolgend bestimmten CO</w:t>
      </w:r>
      <w:r w:rsidRPr="009F4D5C">
        <w:rPr>
          <w:rFonts w:ascii="Arial" w:hAnsi="Arial" w:cs="Arial"/>
          <w:sz w:val="24"/>
          <w:vertAlign w:val="subscript"/>
        </w:rPr>
        <w:t>2</w:t>
      </w:r>
      <w:r w:rsidRPr="009F4D5C">
        <w:rPr>
          <w:rFonts w:ascii="Arial" w:hAnsi="Arial" w:cs="Arial"/>
          <w:sz w:val="20"/>
        </w:rPr>
        <w:t>Effizienzklassen zugewiesen.</w:t>
      </w:r>
    </w:p>
    <w:p w14:paraId="5233AB28" w14:textId="77777777" w:rsidR="00C272F0" w:rsidRPr="009F4D5C" w:rsidRDefault="00C272F0" w:rsidP="009C77BA">
      <w:pPr>
        <w:spacing w:after="0"/>
        <w:ind w:left="10" w:right="493"/>
        <w:rPr>
          <w:rFonts w:ascii="Arial" w:hAnsi="Arial" w:cs="Arial"/>
          <w:sz w:val="20"/>
        </w:rPr>
      </w:pPr>
    </w:p>
    <w:tbl>
      <w:tblPr>
        <w:tblStyle w:val="TableGrid"/>
        <w:tblpPr w:leftFromText="141" w:rightFromText="141" w:vertAnchor="text" w:horzAnchor="margin" w:tblpY="30"/>
        <w:tblW w:w="9329" w:type="dxa"/>
        <w:tblInd w:w="0" w:type="dxa"/>
        <w:tblCellMar>
          <w:top w:w="82" w:type="dxa"/>
          <w:left w:w="115" w:type="dxa"/>
          <w:right w:w="115" w:type="dxa"/>
        </w:tblCellMar>
        <w:tblLook w:val="04A0" w:firstRow="1" w:lastRow="0" w:firstColumn="1" w:lastColumn="0" w:noHBand="0" w:noVBand="1"/>
      </w:tblPr>
      <w:tblGrid>
        <w:gridCol w:w="3234"/>
        <w:gridCol w:w="6095"/>
      </w:tblGrid>
      <w:tr w:rsidR="0053714E" w:rsidRPr="009F4D5C" w14:paraId="2B9D079E" w14:textId="77777777" w:rsidTr="00FE727C">
        <w:trPr>
          <w:trHeight w:val="284"/>
        </w:trPr>
        <w:tc>
          <w:tcPr>
            <w:tcW w:w="3234" w:type="dxa"/>
            <w:tcBorders>
              <w:top w:val="single" w:sz="4" w:space="0" w:color="000000"/>
              <w:left w:val="single" w:sz="4" w:space="0" w:color="000000"/>
              <w:bottom w:val="single" w:sz="4" w:space="0" w:color="000000"/>
              <w:right w:val="single" w:sz="4" w:space="0" w:color="000000"/>
            </w:tcBorders>
            <w:vAlign w:val="center"/>
          </w:tcPr>
          <w:p w14:paraId="176041AF" w14:textId="77777777" w:rsidR="0053714E" w:rsidRPr="00FE727C" w:rsidRDefault="0053714E" w:rsidP="00FE727C">
            <w:pPr>
              <w:spacing w:line="259" w:lineRule="auto"/>
              <w:ind w:right="10"/>
              <w:jc w:val="center"/>
              <w:rPr>
                <w:rFonts w:ascii="Arial" w:hAnsi="Arial" w:cs="Arial"/>
                <w:b/>
                <w:sz w:val="20"/>
                <w:szCs w:val="20"/>
              </w:rPr>
            </w:pPr>
            <w:r w:rsidRPr="00FE727C">
              <w:rPr>
                <w:rFonts w:ascii="Arial" w:hAnsi="Arial" w:cs="Arial"/>
                <w:b/>
                <w:sz w:val="20"/>
                <w:szCs w:val="20"/>
              </w:rPr>
              <w:t>CO</w:t>
            </w:r>
            <w:r w:rsidRPr="00FE727C">
              <w:rPr>
                <w:rFonts w:ascii="Arial" w:hAnsi="Arial" w:cs="Arial"/>
                <w:b/>
                <w:sz w:val="20"/>
                <w:szCs w:val="20"/>
                <w:vertAlign w:val="subscript"/>
              </w:rPr>
              <w:t>2</w:t>
            </w:r>
            <w:r w:rsidRPr="00FE727C">
              <w:rPr>
                <w:rFonts w:ascii="Arial" w:hAnsi="Arial" w:cs="Arial"/>
                <w:b/>
                <w:sz w:val="20"/>
                <w:szCs w:val="20"/>
              </w:rPr>
              <w:t>-Effizienzklasse</w:t>
            </w:r>
          </w:p>
        </w:tc>
        <w:tc>
          <w:tcPr>
            <w:tcW w:w="6095" w:type="dxa"/>
            <w:tcBorders>
              <w:top w:val="single" w:sz="4" w:space="0" w:color="000000"/>
              <w:left w:val="single" w:sz="4" w:space="0" w:color="000000"/>
              <w:bottom w:val="single" w:sz="4" w:space="0" w:color="000000"/>
              <w:right w:val="single" w:sz="4" w:space="0" w:color="000000"/>
            </w:tcBorders>
            <w:vAlign w:val="center"/>
          </w:tcPr>
          <w:p w14:paraId="62C49BE2" w14:textId="77777777" w:rsidR="0053714E" w:rsidRPr="00FE727C" w:rsidRDefault="0053714E" w:rsidP="00FE727C">
            <w:pPr>
              <w:spacing w:line="259" w:lineRule="auto"/>
              <w:jc w:val="center"/>
              <w:rPr>
                <w:rFonts w:ascii="Arial" w:hAnsi="Arial" w:cs="Arial"/>
                <w:b/>
                <w:sz w:val="20"/>
                <w:szCs w:val="20"/>
              </w:rPr>
            </w:pPr>
            <w:r w:rsidRPr="00FE727C">
              <w:rPr>
                <w:rFonts w:ascii="Arial" w:hAnsi="Arial" w:cs="Arial"/>
                <w:b/>
                <w:sz w:val="20"/>
                <w:szCs w:val="20"/>
              </w:rPr>
              <w:t>Bandbreite der Klassen Abweichung vom Referenzwert</w:t>
            </w:r>
          </w:p>
        </w:tc>
      </w:tr>
      <w:tr w:rsidR="0053714E" w:rsidRPr="009F4D5C" w14:paraId="7FFC7821" w14:textId="77777777" w:rsidTr="008C2437">
        <w:trPr>
          <w:trHeight w:val="284"/>
        </w:trPr>
        <w:tc>
          <w:tcPr>
            <w:tcW w:w="3234" w:type="dxa"/>
            <w:tcBorders>
              <w:top w:val="single" w:sz="4" w:space="0" w:color="000000"/>
              <w:left w:val="single" w:sz="4" w:space="0" w:color="000000"/>
              <w:bottom w:val="single" w:sz="4" w:space="0" w:color="000000"/>
              <w:right w:val="single" w:sz="4" w:space="0" w:color="000000"/>
            </w:tcBorders>
          </w:tcPr>
          <w:p w14:paraId="4239FC0F" w14:textId="77777777" w:rsidR="0053714E" w:rsidRPr="009F4D5C" w:rsidRDefault="0053714E" w:rsidP="009C77BA">
            <w:pPr>
              <w:spacing w:line="259" w:lineRule="auto"/>
              <w:ind w:right="10"/>
              <w:jc w:val="center"/>
              <w:rPr>
                <w:rFonts w:ascii="Arial" w:hAnsi="Arial" w:cs="Arial"/>
                <w:sz w:val="20"/>
              </w:rPr>
            </w:pPr>
            <w:r w:rsidRPr="009F4D5C">
              <w:rPr>
                <w:rFonts w:ascii="Arial" w:hAnsi="Arial" w:cs="Arial"/>
                <w:sz w:val="20"/>
              </w:rPr>
              <w:t>A +</w:t>
            </w:r>
          </w:p>
        </w:tc>
        <w:tc>
          <w:tcPr>
            <w:tcW w:w="6095" w:type="dxa"/>
            <w:tcBorders>
              <w:top w:val="single" w:sz="4" w:space="0" w:color="000000"/>
              <w:left w:val="single" w:sz="4" w:space="0" w:color="000000"/>
              <w:bottom w:val="single" w:sz="4" w:space="0" w:color="000000"/>
              <w:right w:val="single" w:sz="4" w:space="0" w:color="000000"/>
            </w:tcBorders>
          </w:tcPr>
          <w:p w14:paraId="4587A61D" w14:textId="77777777" w:rsidR="0053714E" w:rsidRPr="009F4D5C" w:rsidRDefault="0053714E" w:rsidP="009C77BA">
            <w:pPr>
              <w:spacing w:line="259" w:lineRule="auto"/>
              <w:jc w:val="center"/>
              <w:rPr>
                <w:rFonts w:ascii="Arial" w:hAnsi="Arial" w:cs="Arial"/>
                <w:sz w:val="20"/>
              </w:rPr>
            </w:pPr>
            <w:r w:rsidRPr="009F4D5C">
              <w:rPr>
                <w:rFonts w:ascii="Arial" w:hAnsi="Arial" w:cs="Arial"/>
                <w:sz w:val="20"/>
              </w:rPr>
              <w:t>≤ -37 %</w:t>
            </w:r>
          </w:p>
        </w:tc>
      </w:tr>
      <w:tr w:rsidR="0053714E" w:rsidRPr="009F4D5C" w14:paraId="7EBC472B" w14:textId="77777777" w:rsidTr="008C2437">
        <w:trPr>
          <w:trHeight w:val="284"/>
        </w:trPr>
        <w:tc>
          <w:tcPr>
            <w:tcW w:w="3234" w:type="dxa"/>
            <w:tcBorders>
              <w:top w:val="single" w:sz="4" w:space="0" w:color="000000"/>
              <w:left w:val="single" w:sz="4" w:space="0" w:color="000000"/>
              <w:bottom w:val="single" w:sz="4" w:space="0" w:color="000000"/>
              <w:right w:val="single" w:sz="4" w:space="0" w:color="000000"/>
            </w:tcBorders>
          </w:tcPr>
          <w:p w14:paraId="139982C7" w14:textId="77777777" w:rsidR="0053714E" w:rsidRPr="009F4D5C" w:rsidRDefault="0053714E" w:rsidP="009C77BA">
            <w:pPr>
              <w:spacing w:line="259" w:lineRule="auto"/>
              <w:ind w:right="10"/>
              <w:jc w:val="center"/>
              <w:rPr>
                <w:rFonts w:ascii="Arial" w:hAnsi="Arial" w:cs="Arial"/>
                <w:sz w:val="20"/>
              </w:rPr>
            </w:pPr>
            <w:r w:rsidRPr="009F4D5C">
              <w:rPr>
                <w:rFonts w:ascii="Arial" w:hAnsi="Arial" w:cs="Arial"/>
                <w:sz w:val="20"/>
              </w:rPr>
              <w:t>A</w:t>
            </w:r>
          </w:p>
        </w:tc>
        <w:tc>
          <w:tcPr>
            <w:tcW w:w="6095" w:type="dxa"/>
            <w:tcBorders>
              <w:top w:val="single" w:sz="4" w:space="0" w:color="000000"/>
              <w:left w:val="single" w:sz="4" w:space="0" w:color="000000"/>
              <w:bottom w:val="single" w:sz="4" w:space="0" w:color="000000"/>
              <w:right w:val="single" w:sz="4" w:space="0" w:color="000000"/>
            </w:tcBorders>
          </w:tcPr>
          <w:p w14:paraId="033AB848" w14:textId="77777777" w:rsidR="0053714E" w:rsidRPr="009F4D5C" w:rsidRDefault="0053714E" w:rsidP="009C77BA">
            <w:pPr>
              <w:spacing w:line="259" w:lineRule="auto"/>
              <w:jc w:val="center"/>
              <w:rPr>
                <w:rFonts w:ascii="Arial" w:hAnsi="Arial" w:cs="Arial"/>
                <w:sz w:val="20"/>
              </w:rPr>
            </w:pPr>
            <w:r w:rsidRPr="009F4D5C">
              <w:rPr>
                <w:rFonts w:ascii="Arial" w:hAnsi="Arial" w:cs="Arial"/>
                <w:sz w:val="20"/>
              </w:rPr>
              <w:t>-36,99 % bis -28 %</w:t>
            </w:r>
          </w:p>
        </w:tc>
      </w:tr>
      <w:tr w:rsidR="0053714E" w:rsidRPr="009F4D5C" w14:paraId="263178EE" w14:textId="77777777" w:rsidTr="008C2437">
        <w:trPr>
          <w:trHeight w:val="284"/>
        </w:trPr>
        <w:tc>
          <w:tcPr>
            <w:tcW w:w="3234" w:type="dxa"/>
            <w:tcBorders>
              <w:top w:val="single" w:sz="4" w:space="0" w:color="000000"/>
              <w:left w:val="single" w:sz="4" w:space="0" w:color="000000"/>
              <w:bottom w:val="single" w:sz="4" w:space="0" w:color="000000"/>
              <w:right w:val="single" w:sz="4" w:space="0" w:color="000000"/>
            </w:tcBorders>
          </w:tcPr>
          <w:p w14:paraId="1803327D" w14:textId="77777777" w:rsidR="0053714E" w:rsidRPr="009F4D5C" w:rsidRDefault="0053714E" w:rsidP="009C77BA">
            <w:pPr>
              <w:spacing w:line="259" w:lineRule="auto"/>
              <w:ind w:right="10"/>
              <w:jc w:val="center"/>
              <w:rPr>
                <w:rFonts w:ascii="Arial" w:hAnsi="Arial" w:cs="Arial"/>
                <w:sz w:val="20"/>
              </w:rPr>
            </w:pPr>
            <w:r w:rsidRPr="009F4D5C">
              <w:rPr>
                <w:rFonts w:ascii="Arial" w:hAnsi="Arial" w:cs="Arial"/>
                <w:sz w:val="20"/>
              </w:rPr>
              <w:t>B</w:t>
            </w:r>
          </w:p>
        </w:tc>
        <w:tc>
          <w:tcPr>
            <w:tcW w:w="6095" w:type="dxa"/>
            <w:tcBorders>
              <w:top w:val="single" w:sz="4" w:space="0" w:color="000000"/>
              <w:left w:val="single" w:sz="4" w:space="0" w:color="000000"/>
              <w:bottom w:val="single" w:sz="4" w:space="0" w:color="000000"/>
              <w:right w:val="single" w:sz="4" w:space="0" w:color="000000"/>
            </w:tcBorders>
          </w:tcPr>
          <w:p w14:paraId="4DB4A52C" w14:textId="77777777" w:rsidR="0053714E" w:rsidRPr="009F4D5C" w:rsidRDefault="0053714E" w:rsidP="009C77BA">
            <w:pPr>
              <w:spacing w:line="259" w:lineRule="auto"/>
              <w:jc w:val="center"/>
              <w:rPr>
                <w:rFonts w:ascii="Arial" w:hAnsi="Arial" w:cs="Arial"/>
                <w:sz w:val="20"/>
              </w:rPr>
            </w:pPr>
            <w:r w:rsidRPr="009F4D5C">
              <w:rPr>
                <w:rFonts w:ascii="Arial" w:hAnsi="Arial" w:cs="Arial"/>
                <w:sz w:val="20"/>
              </w:rPr>
              <w:t>-27,99 % bis -19 %</w:t>
            </w:r>
          </w:p>
        </w:tc>
      </w:tr>
      <w:tr w:rsidR="0053714E" w:rsidRPr="009F4D5C" w14:paraId="4F326D89" w14:textId="77777777" w:rsidTr="008C2437">
        <w:trPr>
          <w:trHeight w:val="284"/>
        </w:trPr>
        <w:tc>
          <w:tcPr>
            <w:tcW w:w="3234" w:type="dxa"/>
            <w:tcBorders>
              <w:top w:val="single" w:sz="4" w:space="0" w:color="000000"/>
              <w:left w:val="single" w:sz="4" w:space="0" w:color="000000"/>
              <w:bottom w:val="single" w:sz="4" w:space="0" w:color="000000"/>
              <w:right w:val="single" w:sz="4" w:space="0" w:color="000000"/>
            </w:tcBorders>
          </w:tcPr>
          <w:p w14:paraId="52F9042C" w14:textId="77777777" w:rsidR="0053714E" w:rsidRPr="009F4D5C" w:rsidRDefault="0053714E" w:rsidP="009C77BA">
            <w:pPr>
              <w:spacing w:line="259" w:lineRule="auto"/>
              <w:ind w:right="10"/>
              <w:jc w:val="center"/>
              <w:rPr>
                <w:rFonts w:ascii="Arial" w:hAnsi="Arial" w:cs="Arial"/>
                <w:sz w:val="20"/>
              </w:rPr>
            </w:pPr>
            <w:r w:rsidRPr="009F4D5C">
              <w:rPr>
                <w:rFonts w:ascii="Arial" w:hAnsi="Arial" w:cs="Arial"/>
                <w:sz w:val="20"/>
              </w:rPr>
              <w:t>C</w:t>
            </w:r>
          </w:p>
        </w:tc>
        <w:tc>
          <w:tcPr>
            <w:tcW w:w="6095" w:type="dxa"/>
            <w:tcBorders>
              <w:top w:val="single" w:sz="4" w:space="0" w:color="000000"/>
              <w:left w:val="single" w:sz="4" w:space="0" w:color="000000"/>
              <w:bottom w:val="single" w:sz="4" w:space="0" w:color="000000"/>
              <w:right w:val="single" w:sz="4" w:space="0" w:color="000000"/>
            </w:tcBorders>
          </w:tcPr>
          <w:p w14:paraId="3621F14A" w14:textId="77777777" w:rsidR="0053714E" w:rsidRPr="009F4D5C" w:rsidRDefault="0053714E" w:rsidP="009C77BA">
            <w:pPr>
              <w:spacing w:line="259" w:lineRule="auto"/>
              <w:jc w:val="center"/>
              <w:rPr>
                <w:rFonts w:ascii="Arial" w:hAnsi="Arial" w:cs="Arial"/>
                <w:sz w:val="20"/>
              </w:rPr>
            </w:pPr>
            <w:r w:rsidRPr="009F4D5C">
              <w:rPr>
                <w:rFonts w:ascii="Arial" w:hAnsi="Arial" w:cs="Arial"/>
                <w:sz w:val="20"/>
              </w:rPr>
              <w:t>-18,99 % bis -10 %</w:t>
            </w:r>
          </w:p>
        </w:tc>
      </w:tr>
      <w:tr w:rsidR="0053714E" w:rsidRPr="009F4D5C" w14:paraId="57798C6A" w14:textId="77777777" w:rsidTr="008C2437">
        <w:trPr>
          <w:trHeight w:val="284"/>
        </w:trPr>
        <w:tc>
          <w:tcPr>
            <w:tcW w:w="3234" w:type="dxa"/>
            <w:tcBorders>
              <w:top w:val="single" w:sz="4" w:space="0" w:color="000000"/>
              <w:left w:val="single" w:sz="4" w:space="0" w:color="000000"/>
              <w:bottom w:val="single" w:sz="4" w:space="0" w:color="000000"/>
              <w:right w:val="single" w:sz="4" w:space="0" w:color="000000"/>
            </w:tcBorders>
          </w:tcPr>
          <w:p w14:paraId="5CA10FD0" w14:textId="77777777" w:rsidR="0053714E" w:rsidRPr="009F4D5C" w:rsidRDefault="0053714E" w:rsidP="009C77BA">
            <w:pPr>
              <w:spacing w:line="259" w:lineRule="auto"/>
              <w:ind w:right="10"/>
              <w:jc w:val="center"/>
              <w:rPr>
                <w:rFonts w:ascii="Arial" w:hAnsi="Arial" w:cs="Arial"/>
                <w:sz w:val="20"/>
              </w:rPr>
            </w:pPr>
            <w:r w:rsidRPr="009F4D5C">
              <w:rPr>
                <w:rFonts w:ascii="Arial" w:hAnsi="Arial" w:cs="Arial"/>
                <w:sz w:val="20"/>
              </w:rPr>
              <w:t>D</w:t>
            </w:r>
          </w:p>
        </w:tc>
        <w:tc>
          <w:tcPr>
            <w:tcW w:w="6095" w:type="dxa"/>
            <w:tcBorders>
              <w:top w:val="single" w:sz="4" w:space="0" w:color="000000"/>
              <w:left w:val="single" w:sz="4" w:space="0" w:color="000000"/>
              <w:bottom w:val="single" w:sz="4" w:space="0" w:color="000000"/>
              <w:right w:val="single" w:sz="4" w:space="0" w:color="000000"/>
            </w:tcBorders>
          </w:tcPr>
          <w:p w14:paraId="29E87FBF" w14:textId="77777777" w:rsidR="0053714E" w:rsidRPr="009F4D5C" w:rsidRDefault="0053714E" w:rsidP="009C77BA">
            <w:pPr>
              <w:spacing w:line="259" w:lineRule="auto"/>
              <w:jc w:val="center"/>
              <w:rPr>
                <w:rFonts w:ascii="Arial" w:hAnsi="Arial" w:cs="Arial"/>
                <w:sz w:val="20"/>
              </w:rPr>
            </w:pPr>
            <w:r w:rsidRPr="009F4D5C">
              <w:rPr>
                <w:rFonts w:ascii="Arial" w:hAnsi="Arial" w:cs="Arial"/>
                <w:sz w:val="20"/>
              </w:rPr>
              <w:t>-9,99 % bis -1 %</w:t>
            </w:r>
          </w:p>
        </w:tc>
      </w:tr>
      <w:tr w:rsidR="0053714E" w:rsidRPr="009F4D5C" w14:paraId="51827E19" w14:textId="77777777" w:rsidTr="008C2437">
        <w:trPr>
          <w:trHeight w:val="284"/>
        </w:trPr>
        <w:tc>
          <w:tcPr>
            <w:tcW w:w="3234" w:type="dxa"/>
            <w:tcBorders>
              <w:top w:val="single" w:sz="4" w:space="0" w:color="000000"/>
              <w:left w:val="single" w:sz="4" w:space="0" w:color="000000"/>
              <w:bottom w:val="single" w:sz="4" w:space="0" w:color="000000"/>
              <w:right w:val="single" w:sz="4" w:space="0" w:color="000000"/>
            </w:tcBorders>
          </w:tcPr>
          <w:p w14:paraId="6D0CAA07" w14:textId="77777777" w:rsidR="0053714E" w:rsidRPr="009F4D5C" w:rsidRDefault="0053714E" w:rsidP="009C77BA">
            <w:pPr>
              <w:spacing w:line="259" w:lineRule="auto"/>
              <w:ind w:right="10"/>
              <w:jc w:val="center"/>
              <w:rPr>
                <w:rFonts w:ascii="Arial" w:hAnsi="Arial" w:cs="Arial"/>
                <w:sz w:val="20"/>
              </w:rPr>
            </w:pPr>
            <w:r w:rsidRPr="009F4D5C">
              <w:rPr>
                <w:rFonts w:ascii="Arial" w:hAnsi="Arial" w:cs="Arial"/>
                <w:sz w:val="20"/>
              </w:rPr>
              <w:t>E</w:t>
            </w:r>
          </w:p>
        </w:tc>
        <w:tc>
          <w:tcPr>
            <w:tcW w:w="6095" w:type="dxa"/>
            <w:tcBorders>
              <w:top w:val="single" w:sz="4" w:space="0" w:color="000000"/>
              <w:left w:val="single" w:sz="4" w:space="0" w:color="000000"/>
              <w:bottom w:val="single" w:sz="4" w:space="0" w:color="000000"/>
              <w:right w:val="single" w:sz="4" w:space="0" w:color="000000"/>
            </w:tcBorders>
          </w:tcPr>
          <w:p w14:paraId="19E3C17C" w14:textId="77777777" w:rsidR="0053714E" w:rsidRPr="009F4D5C" w:rsidRDefault="0053714E" w:rsidP="009C77BA">
            <w:pPr>
              <w:spacing w:line="259" w:lineRule="auto"/>
              <w:jc w:val="center"/>
              <w:rPr>
                <w:rFonts w:ascii="Arial" w:hAnsi="Arial" w:cs="Arial"/>
                <w:sz w:val="20"/>
              </w:rPr>
            </w:pPr>
            <w:r w:rsidRPr="009F4D5C">
              <w:rPr>
                <w:rFonts w:ascii="Arial" w:hAnsi="Arial" w:cs="Arial"/>
                <w:sz w:val="20"/>
              </w:rPr>
              <w:t>-0,99 % bis +8 %</w:t>
            </w:r>
          </w:p>
        </w:tc>
      </w:tr>
      <w:tr w:rsidR="0053714E" w:rsidRPr="009F4D5C" w14:paraId="7C42A9B9" w14:textId="77777777" w:rsidTr="008C2437">
        <w:trPr>
          <w:trHeight w:val="284"/>
        </w:trPr>
        <w:tc>
          <w:tcPr>
            <w:tcW w:w="3234" w:type="dxa"/>
            <w:tcBorders>
              <w:top w:val="single" w:sz="4" w:space="0" w:color="000000"/>
              <w:left w:val="single" w:sz="4" w:space="0" w:color="000000"/>
              <w:bottom w:val="single" w:sz="4" w:space="0" w:color="000000"/>
              <w:right w:val="single" w:sz="4" w:space="0" w:color="000000"/>
            </w:tcBorders>
          </w:tcPr>
          <w:p w14:paraId="162C6CEF" w14:textId="77777777" w:rsidR="0053714E" w:rsidRPr="009F4D5C" w:rsidRDefault="0053714E" w:rsidP="009C77BA">
            <w:pPr>
              <w:spacing w:line="259" w:lineRule="auto"/>
              <w:ind w:right="10"/>
              <w:jc w:val="center"/>
              <w:rPr>
                <w:rFonts w:ascii="Arial" w:hAnsi="Arial" w:cs="Arial"/>
                <w:sz w:val="20"/>
              </w:rPr>
            </w:pPr>
            <w:r w:rsidRPr="009F4D5C">
              <w:rPr>
                <w:rFonts w:ascii="Arial" w:hAnsi="Arial" w:cs="Arial"/>
                <w:sz w:val="20"/>
              </w:rPr>
              <w:t>F</w:t>
            </w:r>
          </w:p>
        </w:tc>
        <w:tc>
          <w:tcPr>
            <w:tcW w:w="6095" w:type="dxa"/>
            <w:tcBorders>
              <w:top w:val="single" w:sz="4" w:space="0" w:color="000000"/>
              <w:left w:val="single" w:sz="4" w:space="0" w:color="000000"/>
              <w:bottom w:val="single" w:sz="4" w:space="0" w:color="000000"/>
              <w:right w:val="single" w:sz="4" w:space="0" w:color="000000"/>
            </w:tcBorders>
          </w:tcPr>
          <w:p w14:paraId="415BDD39" w14:textId="77777777" w:rsidR="0053714E" w:rsidRPr="009F4D5C" w:rsidRDefault="0053714E" w:rsidP="009C77BA">
            <w:pPr>
              <w:spacing w:line="259" w:lineRule="auto"/>
              <w:jc w:val="center"/>
              <w:rPr>
                <w:rFonts w:ascii="Arial" w:hAnsi="Arial" w:cs="Arial"/>
                <w:sz w:val="20"/>
              </w:rPr>
            </w:pPr>
            <w:r w:rsidRPr="009F4D5C">
              <w:rPr>
                <w:rFonts w:ascii="Arial" w:hAnsi="Arial" w:cs="Arial"/>
                <w:sz w:val="20"/>
              </w:rPr>
              <w:t>+8,01 % bis +17 %</w:t>
            </w:r>
          </w:p>
        </w:tc>
      </w:tr>
      <w:tr w:rsidR="0053714E" w:rsidRPr="009F4D5C" w14:paraId="4D42E4DD" w14:textId="77777777" w:rsidTr="008C2437">
        <w:trPr>
          <w:trHeight w:val="284"/>
        </w:trPr>
        <w:tc>
          <w:tcPr>
            <w:tcW w:w="3234" w:type="dxa"/>
            <w:tcBorders>
              <w:top w:val="single" w:sz="4" w:space="0" w:color="000000"/>
              <w:left w:val="single" w:sz="4" w:space="0" w:color="000000"/>
              <w:bottom w:val="single" w:sz="4" w:space="0" w:color="000000"/>
              <w:right w:val="single" w:sz="4" w:space="0" w:color="000000"/>
            </w:tcBorders>
          </w:tcPr>
          <w:p w14:paraId="24760C21" w14:textId="77777777" w:rsidR="0053714E" w:rsidRPr="009F4D5C" w:rsidRDefault="0053714E" w:rsidP="009C77BA">
            <w:pPr>
              <w:spacing w:line="259" w:lineRule="auto"/>
              <w:ind w:right="10"/>
              <w:jc w:val="center"/>
              <w:rPr>
                <w:rFonts w:ascii="Arial" w:hAnsi="Arial" w:cs="Arial"/>
                <w:sz w:val="20"/>
              </w:rPr>
            </w:pPr>
            <w:r w:rsidRPr="009F4D5C">
              <w:rPr>
                <w:rFonts w:ascii="Arial" w:hAnsi="Arial" w:cs="Arial"/>
                <w:sz w:val="20"/>
              </w:rPr>
              <w:t>G</w:t>
            </w:r>
          </w:p>
        </w:tc>
        <w:tc>
          <w:tcPr>
            <w:tcW w:w="6095" w:type="dxa"/>
            <w:tcBorders>
              <w:top w:val="single" w:sz="4" w:space="0" w:color="000000"/>
              <w:left w:val="single" w:sz="4" w:space="0" w:color="000000"/>
              <w:bottom w:val="single" w:sz="4" w:space="0" w:color="000000"/>
              <w:right w:val="single" w:sz="4" w:space="0" w:color="000000"/>
            </w:tcBorders>
          </w:tcPr>
          <w:p w14:paraId="5FBC1372" w14:textId="77777777" w:rsidR="0053714E" w:rsidRPr="009F4D5C" w:rsidRDefault="0053714E" w:rsidP="009C77BA">
            <w:pPr>
              <w:spacing w:line="259" w:lineRule="auto"/>
              <w:jc w:val="center"/>
              <w:rPr>
                <w:rFonts w:ascii="Arial" w:hAnsi="Arial" w:cs="Arial"/>
                <w:sz w:val="20"/>
              </w:rPr>
            </w:pPr>
            <w:r w:rsidRPr="009F4D5C">
              <w:rPr>
                <w:rFonts w:ascii="Arial" w:hAnsi="Arial" w:cs="Arial"/>
                <w:sz w:val="20"/>
              </w:rPr>
              <w:t>&gt; +17,01 %</w:t>
            </w:r>
          </w:p>
        </w:tc>
      </w:tr>
    </w:tbl>
    <w:p w14:paraId="769E6B96" w14:textId="78C43CC0" w:rsidR="0053714E" w:rsidRPr="009F4D5C" w:rsidRDefault="0053714E" w:rsidP="009C77BA">
      <w:pPr>
        <w:rPr>
          <w:rFonts w:ascii="Arial" w:hAnsi="Arial" w:cs="Arial"/>
          <w:sz w:val="20"/>
        </w:rPr>
      </w:pPr>
    </w:p>
    <w:p w14:paraId="78434235" w14:textId="36AF0783" w:rsidR="00955E67" w:rsidRPr="002807F6" w:rsidRDefault="0053714E" w:rsidP="002807F6">
      <w:pPr>
        <w:numPr>
          <w:ilvl w:val="0"/>
          <w:numId w:val="23"/>
        </w:numPr>
        <w:spacing w:after="0"/>
        <w:ind w:left="425" w:right="493" w:hanging="425"/>
        <w:rPr>
          <w:rFonts w:ascii="Arial" w:hAnsi="Arial" w:cs="Arial"/>
        </w:rPr>
      </w:pPr>
      <w:r w:rsidRPr="002807F6">
        <w:rPr>
          <w:rFonts w:ascii="Arial" w:hAnsi="Arial" w:cs="Arial"/>
          <w:sz w:val="20"/>
        </w:rPr>
        <w:t>Erfüllt fünf vom Hundert der zugelassenen Fahrzeuge in einem Kalenderjahr die Anforderungen dem</w:t>
      </w:r>
      <w:r w:rsidR="009C77BA" w:rsidRPr="002807F6">
        <w:rPr>
          <w:rFonts w:ascii="Arial" w:hAnsi="Arial" w:cs="Arial"/>
          <w:sz w:val="20"/>
        </w:rPr>
        <w:t>n</w:t>
      </w:r>
      <w:r w:rsidRPr="002807F6">
        <w:rPr>
          <w:rFonts w:ascii="Arial" w:hAnsi="Arial" w:cs="Arial"/>
          <w:sz w:val="20"/>
        </w:rPr>
        <w:t>ächst effizienteren Klassen A ++ oder A +++, werden diese Klassen entsprechend den nachfolgend bestimmten CO</w:t>
      </w:r>
      <w:r w:rsidRPr="002807F6">
        <w:rPr>
          <w:rFonts w:ascii="Arial" w:hAnsi="Arial" w:cs="Arial"/>
          <w:sz w:val="24"/>
          <w:vertAlign w:val="subscript"/>
        </w:rPr>
        <w:t>2</w:t>
      </w:r>
      <w:r w:rsidRPr="002807F6">
        <w:rPr>
          <w:rFonts w:ascii="Arial" w:hAnsi="Arial" w:cs="Arial"/>
          <w:sz w:val="20"/>
        </w:rPr>
        <w:t>-Effizienzklassen eingeführt, gegebenenfalls auch gleichzeitig. […] Das Bundesministerium für Wirt</w:t>
      </w:r>
      <w:r w:rsidR="00BA4EE1" w:rsidRPr="002807F6">
        <w:rPr>
          <w:rFonts w:ascii="Arial" w:hAnsi="Arial" w:cs="Arial"/>
          <w:sz w:val="20"/>
        </w:rPr>
        <w:softHyphen/>
      </w:r>
      <w:r w:rsidRPr="002807F6">
        <w:rPr>
          <w:rFonts w:ascii="Arial" w:hAnsi="Arial" w:cs="Arial"/>
          <w:sz w:val="20"/>
        </w:rPr>
        <w:t>schaft und Energie veröffentlicht das Ergebnis der Prüfung und gegebenenfalls die Notwendigkeit, die Klassen A ++ beziehungsweise A +++ einzuführen bis spätestens 30. Juni eines jeden Jahres im Bundes</w:t>
      </w:r>
      <w:r w:rsidR="00BA4EE1" w:rsidRPr="002807F6">
        <w:rPr>
          <w:rFonts w:ascii="Arial" w:hAnsi="Arial" w:cs="Arial"/>
          <w:sz w:val="20"/>
        </w:rPr>
        <w:softHyphen/>
      </w:r>
      <w:r w:rsidRPr="002807F6">
        <w:rPr>
          <w:rFonts w:ascii="Arial" w:hAnsi="Arial" w:cs="Arial"/>
          <w:sz w:val="20"/>
        </w:rPr>
        <w:t>anzeiger.</w:t>
      </w:r>
    </w:p>
    <w:p w14:paraId="474FF07A" w14:textId="4A877886" w:rsidR="00955E67" w:rsidRDefault="00955E67" w:rsidP="008A08DC">
      <w:pPr>
        <w:pStyle w:val="TabelleAufzhlung"/>
        <w:numPr>
          <w:ilvl w:val="0"/>
          <w:numId w:val="0"/>
        </w:numPr>
        <w:rPr>
          <w:rFonts w:cs="Arial"/>
        </w:rPr>
      </w:pPr>
    </w:p>
    <w:p w14:paraId="4A277BA7" w14:textId="77777777" w:rsidR="00BA4EE1" w:rsidRPr="009F4D5C" w:rsidRDefault="00BA4EE1" w:rsidP="008A08DC">
      <w:pPr>
        <w:pStyle w:val="TabelleAufzhlung"/>
        <w:numPr>
          <w:ilvl w:val="0"/>
          <w:numId w:val="0"/>
        </w:numPr>
        <w:rPr>
          <w:rFonts w:cs="Arial"/>
        </w:rPr>
      </w:pPr>
    </w:p>
    <w:p w14:paraId="26284328" w14:textId="0B41CD52" w:rsidR="0053714E" w:rsidRPr="009F4D5C" w:rsidRDefault="00955E67">
      <w:pPr>
        <w:rPr>
          <w:rFonts w:ascii="Arial" w:hAnsi="Arial" w:cs="Arial"/>
        </w:rPr>
      </w:pPr>
      <w:r w:rsidRPr="009F4D5C">
        <w:rPr>
          <w:rFonts w:ascii="Arial" w:hAnsi="Arial" w:cs="Arial"/>
        </w:rPr>
        <w:br w:type="page"/>
      </w:r>
    </w:p>
    <w:p w14:paraId="732BFF4E" w14:textId="410997A0" w:rsidR="008A08DC" w:rsidRPr="009C77BA" w:rsidRDefault="008A08DC" w:rsidP="008A08DC">
      <w:pPr>
        <w:pStyle w:val="TabelleAufzhlung"/>
        <w:numPr>
          <w:ilvl w:val="0"/>
          <w:numId w:val="0"/>
        </w:numPr>
        <w:rPr>
          <w:b/>
        </w:rPr>
      </w:pPr>
      <w:r w:rsidRPr="009C77BA">
        <w:rPr>
          <w:b/>
        </w:rPr>
        <w:lastRenderedPageBreak/>
        <w:t>Anlage 2</w:t>
      </w:r>
    </w:p>
    <w:p w14:paraId="3A990E96" w14:textId="77777777" w:rsidR="00DD577E" w:rsidRDefault="00DD577E" w:rsidP="00176BFF">
      <w:pPr>
        <w:pStyle w:val="TabelleAufzhlung"/>
        <w:numPr>
          <w:ilvl w:val="0"/>
          <w:numId w:val="0"/>
        </w:numPr>
      </w:pPr>
    </w:p>
    <w:p w14:paraId="0AA618C3" w14:textId="77777777" w:rsidR="00955E67" w:rsidRDefault="00955E67" w:rsidP="00955E67">
      <w:pPr>
        <w:pStyle w:val="TabelleAufzhlung"/>
        <w:numPr>
          <w:ilvl w:val="0"/>
          <w:numId w:val="0"/>
        </w:numPr>
      </w:pPr>
    </w:p>
    <w:p w14:paraId="211097F4" w14:textId="77777777" w:rsidR="00955E67" w:rsidRDefault="00955E67" w:rsidP="00955E67">
      <w:pPr>
        <w:pStyle w:val="TabelleAufzhlung"/>
        <w:numPr>
          <w:ilvl w:val="0"/>
          <w:numId w:val="0"/>
        </w:numPr>
      </w:pPr>
      <w:r>
        <w:rPr>
          <w:noProof/>
        </w:rPr>
        <mc:AlternateContent>
          <mc:Choice Requires="wps">
            <w:drawing>
              <wp:anchor distT="0" distB="0" distL="114300" distR="114300" simplePos="0" relativeHeight="251674624" behindDoc="1" locked="0" layoutInCell="1" allowOverlap="1" wp14:anchorId="257AD44D" wp14:editId="26F0C7B8">
                <wp:simplePos x="0" y="0"/>
                <wp:positionH relativeFrom="margin">
                  <wp:align>left</wp:align>
                </wp:positionH>
                <wp:positionV relativeFrom="paragraph">
                  <wp:posOffset>7772</wp:posOffset>
                </wp:positionV>
                <wp:extent cx="5867591" cy="6627572"/>
                <wp:effectExtent l="0" t="0" r="19050" b="20955"/>
                <wp:wrapNone/>
                <wp:docPr id="5" name="Textfeld 5"/>
                <wp:cNvGraphicFramePr/>
                <a:graphic xmlns:a="http://schemas.openxmlformats.org/drawingml/2006/main">
                  <a:graphicData uri="http://schemas.microsoft.com/office/word/2010/wordprocessingShape">
                    <wps:wsp>
                      <wps:cNvSpPr txBox="1"/>
                      <wps:spPr>
                        <a:xfrm>
                          <a:off x="0" y="0"/>
                          <a:ext cx="5867591" cy="6627572"/>
                        </a:xfrm>
                        <a:prstGeom prst="rect">
                          <a:avLst/>
                        </a:prstGeom>
                        <a:solidFill>
                          <a:schemeClr val="bg2">
                            <a:lumMod val="9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1CE0DCA" w14:textId="5C28C1A0" w:rsidR="008C2437" w:rsidRPr="00ED5588" w:rsidRDefault="008C2437" w:rsidP="00955E67">
                            <w:pPr>
                              <w:rPr>
                                <w:rFonts w:ascii="Stencil" w:hAnsi="Stencil"/>
                                <w:b/>
                                <w:sz w:val="76"/>
                                <w:szCs w:val="76"/>
                              </w:rPr>
                            </w:pPr>
                            <w:r w:rsidRPr="00ED5588">
                              <w:rPr>
                                <w:rFonts w:ascii="Stencil" w:hAnsi="Stencil"/>
                                <w:b/>
                                <w:noProof/>
                                <w:sz w:val="76"/>
                                <w:szCs w:val="76"/>
                                <w:lang w:eastAsia="de-DE"/>
                              </w:rPr>
                              <w:t>K. &amp; N. ROSBERG</w:t>
                            </w:r>
                            <w:r w:rsidRPr="00ED5588">
                              <w:rPr>
                                <w:rFonts w:ascii="Stencil" w:hAnsi="Stencil"/>
                                <w:b/>
                                <w:sz w:val="76"/>
                                <w:szCs w:val="76"/>
                              </w:rPr>
                              <w:t xml:space="preserve"> GmbH</w:t>
                            </w:r>
                          </w:p>
                          <w:p w14:paraId="68F3E6D5" w14:textId="520EB635" w:rsidR="008C2437" w:rsidRDefault="00D72C33" w:rsidP="00955E67">
                            <w:pPr>
                              <w:rPr>
                                <w:b/>
                                <w:sz w:val="36"/>
                                <w:szCs w:val="36"/>
                              </w:rPr>
                            </w:pPr>
                            <w:r>
                              <w:rPr>
                                <w:b/>
                                <w:sz w:val="36"/>
                                <w:szCs w:val="36"/>
                              </w:rPr>
                              <w:t>Das Autohaus Ihres Vertrauens</w:t>
                            </w:r>
                          </w:p>
                          <w:p w14:paraId="6FEB5B28" w14:textId="77777777" w:rsidR="008C2437" w:rsidRPr="00231104" w:rsidRDefault="008C2437" w:rsidP="00955E67">
                            <w:pPr>
                              <w:rPr>
                                <w:b/>
                                <w:sz w:val="12"/>
                                <w:szCs w:val="36"/>
                              </w:rPr>
                            </w:pPr>
                          </w:p>
                          <w:p w14:paraId="33150F4F" w14:textId="77777777" w:rsidR="008C2437" w:rsidRPr="00955E67" w:rsidRDefault="008C2437" w:rsidP="00955E67">
                            <w:pPr>
                              <w:rPr>
                                <w:b/>
                                <w:sz w:val="44"/>
                                <w:szCs w:val="36"/>
                              </w:rPr>
                            </w:pPr>
                          </w:p>
                          <w:p w14:paraId="49F91441" w14:textId="77777777" w:rsidR="008C2437" w:rsidRPr="00231104" w:rsidRDefault="008C2437" w:rsidP="00955E67">
                            <w:pPr>
                              <w:rPr>
                                <w:b/>
                                <w:sz w:val="48"/>
                                <w:szCs w:val="36"/>
                              </w:rPr>
                            </w:pPr>
                            <w:r w:rsidRPr="00955E67">
                              <w:rPr>
                                <w:b/>
                                <w:sz w:val="72"/>
                                <w:szCs w:val="36"/>
                              </w:rPr>
                              <w:t>MODELL:</w:t>
                            </w:r>
                            <w:r w:rsidRPr="00955E67">
                              <w:rPr>
                                <w:b/>
                                <w:sz w:val="72"/>
                                <w:szCs w:val="36"/>
                              </w:rPr>
                              <w:tab/>
                            </w:r>
                            <w:r w:rsidRPr="00955E67">
                              <w:rPr>
                                <w:b/>
                                <w:sz w:val="72"/>
                                <w:szCs w:val="36"/>
                              </w:rPr>
                              <w:tab/>
                              <w:t>TÖFFTÖFF „XS“</w:t>
                            </w:r>
                          </w:p>
                          <w:p w14:paraId="738AD12F" w14:textId="77777777" w:rsidR="008C2437" w:rsidRPr="00955E67" w:rsidRDefault="008C2437" w:rsidP="00955E67">
                            <w:pPr>
                              <w:rPr>
                                <w:b/>
                                <w:sz w:val="16"/>
                                <w:szCs w:val="24"/>
                                <w:u w:val="single"/>
                              </w:rPr>
                            </w:pPr>
                          </w:p>
                          <w:p w14:paraId="2F87F488" w14:textId="51066F88" w:rsidR="008C2437" w:rsidRDefault="008C2437" w:rsidP="0042210C">
                            <w:pPr>
                              <w:tabs>
                                <w:tab w:val="right" w:pos="8080"/>
                              </w:tabs>
                              <w:rPr>
                                <w:b/>
                                <w:sz w:val="36"/>
                                <w:szCs w:val="24"/>
                              </w:rPr>
                            </w:pPr>
                            <w:r w:rsidRPr="00231104">
                              <w:rPr>
                                <w:b/>
                                <w:sz w:val="36"/>
                                <w:szCs w:val="24"/>
                                <w:u w:val="single"/>
                              </w:rPr>
                              <w:t>GRUNDPREIS</w:t>
                            </w:r>
                            <w:r w:rsidR="0042210C">
                              <w:rPr>
                                <w:b/>
                                <w:sz w:val="36"/>
                                <w:szCs w:val="24"/>
                              </w:rPr>
                              <w:t>:</w:t>
                            </w:r>
                            <w:r w:rsidR="0042210C">
                              <w:rPr>
                                <w:b/>
                                <w:sz w:val="36"/>
                                <w:szCs w:val="24"/>
                              </w:rPr>
                              <w:tab/>
                            </w:r>
                            <w:r w:rsidR="0042210C">
                              <w:rPr>
                                <w:b/>
                                <w:sz w:val="36"/>
                                <w:szCs w:val="24"/>
                              </w:rPr>
                              <w:tab/>
                            </w:r>
                            <w:r>
                              <w:rPr>
                                <w:b/>
                                <w:sz w:val="36"/>
                                <w:szCs w:val="24"/>
                              </w:rPr>
                              <w:t>14.900</w:t>
                            </w:r>
                            <w:r w:rsidRPr="00231104">
                              <w:rPr>
                                <w:b/>
                                <w:sz w:val="36"/>
                                <w:szCs w:val="24"/>
                              </w:rPr>
                              <w:t>,00</w:t>
                            </w:r>
                            <w:r>
                              <w:rPr>
                                <w:b/>
                                <w:sz w:val="36"/>
                                <w:szCs w:val="24"/>
                              </w:rPr>
                              <w:t xml:space="preserve"> €</w:t>
                            </w:r>
                          </w:p>
                          <w:p w14:paraId="0DBCD402" w14:textId="77777777" w:rsidR="008C2437" w:rsidRPr="00955E67" w:rsidRDefault="008C2437" w:rsidP="0042210C">
                            <w:pPr>
                              <w:tabs>
                                <w:tab w:val="right" w:pos="8080"/>
                              </w:tabs>
                              <w:rPr>
                                <w:b/>
                                <w:sz w:val="6"/>
                                <w:szCs w:val="24"/>
                              </w:rPr>
                            </w:pPr>
                          </w:p>
                          <w:p w14:paraId="201E18F6" w14:textId="77777777" w:rsidR="008C2437" w:rsidRDefault="008C2437" w:rsidP="0042210C">
                            <w:pPr>
                              <w:tabs>
                                <w:tab w:val="right" w:pos="8080"/>
                              </w:tabs>
                              <w:rPr>
                                <w:b/>
                                <w:sz w:val="36"/>
                                <w:szCs w:val="24"/>
                              </w:rPr>
                            </w:pPr>
                            <w:r w:rsidRPr="00231104">
                              <w:rPr>
                                <w:b/>
                                <w:sz w:val="36"/>
                                <w:szCs w:val="24"/>
                                <w:u w:val="single"/>
                              </w:rPr>
                              <w:t>SONDERAUSSTATTUNG</w:t>
                            </w:r>
                            <w:r>
                              <w:rPr>
                                <w:b/>
                                <w:sz w:val="36"/>
                                <w:szCs w:val="24"/>
                              </w:rPr>
                              <w:t>:</w:t>
                            </w:r>
                          </w:p>
                          <w:p w14:paraId="3DB04CBD" w14:textId="265406CE" w:rsidR="008C2437" w:rsidRDefault="0042210C" w:rsidP="0042210C">
                            <w:pPr>
                              <w:tabs>
                                <w:tab w:val="right" w:pos="8080"/>
                              </w:tabs>
                              <w:rPr>
                                <w:b/>
                                <w:sz w:val="36"/>
                                <w:szCs w:val="24"/>
                              </w:rPr>
                            </w:pPr>
                            <w:r>
                              <w:rPr>
                                <w:b/>
                                <w:sz w:val="36"/>
                                <w:szCs w:val="24"/>
                              </w:rPr>
                              <w:t>Klimaautomatik</w:t>
                            </w:r>
                            <w:r>
                              <w:rPr>
                                <w:b/>
                                <w:sz w:val="36"/>
                                <w:szCs w:val="24"/>
                              </w:rPr>
                              <w:tab/>
                            </w:r>
                            <w:r w:rsidR="008C2437">
                              <w:rPr>
                                <w:b/>
                                <w:sz w:val="36"/>
                                <w:szCs w:val="24"/>
                              </w:rPr>
                              <w:t>1.200,00 €</w:t>
                            </w:r>
                          </w:p>
                          <w:p w14:paraId="2F7CD16B" w14:textId="29BD50A0" w:rsidR="008C2437" w:rsidRDefault="0042210C" w:rsidP="0042210C">
                            <w:pPr>
                              <w:tabs>
                                <w:tab w:val="right" w:pos="8080"/>
                              </w:tabs>
                              <w:rPr>
                                <w:b/>
                                <w:sz w:val="36"/>
                                <w:szCs w:val="24"/>
                              </w:rPr>
                            </w:pPr>
                            <w:r>
                              <w:rPr>
                                <w:b/>
                                <w:sz w:val="36"/>
                                <w:szCs w:val="24"/>
                              </w:rPr>
                              <w:t>Adaptives Fahrwerk</w:t>
                            </w:r>
                            <w:r>
                              <w:rPr>
                                <w:b/>
                                <w:sz w:val="36"/>
                                <w:szCs w:val="24"/>
                              </w:rPr>
                              <w:tab/>
                            </w:r>
                            <w:r w:rsidR="008C2437">
                              <w:rPr>
                                <w:b/>
                                <w:sz w:val="36"/>
                                <w:szCs w:val="24"/>
                              </w:rPr>
                              <w:t>2.200,00 €</w:t>
                            </w:r>
                          </w:p>
                          <w:p w14:paraId="627AB8C8" w14:textId="1F3486A8" w:rsidR="008C2437" w:rsidRDefault="00D72C33" w:rsidP="0042210C">
                            <w:pPr>
                              <w:tabs>
                                <w:tab w:val="right" w:pos="8080"/>
                              </w:tabs>
                              <w:rPr>
                                <w:b/>
                                <w:sz w:val="36"/>
                                <w:szCs w:val="24"/>
                              </w:rPr>
                            </w:pPr>
                            <w:r>
                              <w:rPr>
                                <w:b/>
                                <w:sz w:val="36"/>
                                <w:szCs w:val="24"/>
                              </w:rPr>
                              <w:t>Notbremsassistent</w:t>
                            </w:r>
                            <w:r w:rsidR="0042210C">
                              <w:rPr>
                                <w:b/>
                                <w:sz w:val="36"/>
                                <w:szCs w:val="24"/>
                              </w:rPr>
                              <w:tab/>
                            </w:r>
                            <w:r w:rsidR="008C2437">
                              <w:rPr>
                                <w:b/>
                                <w:sz w:val="36"/>
                                <w:szCs w:val="24"/>
                              </w:rPr>
                              <w:t>800,00 €</w:t>
                            </w:r>
                          </w:p>
                          <w:p w14:paraId="190FB25E" w14:textId="77777777" w:rsidR="008C2437" w:rsidRPr="00955E67" w:rsidRDefault="008C2437" w:rsidP="0042210C">
                            <w:pPr>
                              <w:tabs>
                                <w:tab w:val="right" w:pos="8080"/>
                              </w:tabs>
                              <w:rPr>
                                <w:b/>
                                <w:sz w:val="10"/>
                                <w:szCs w:val="24"/>
                              </w:rPr>
                            </w:pPr>
                          </w:p>
                          <w:p w14:paraId="0A3A6E3C" w14:textId="029061AF" w:rsidR="008C2437" w:rsidRDefault="008C2437" w:rsidP="0042210C">
                            <w:pPr>
                              <w:tabs>
                                <w:tab w:val="right" w:pos="8080"/>
                              </w:tabs>
                              <w:rPr>
                                <w:b/>
                                <w:sz w:val="36"/>
                                <w:szCs w:val="24"/>
                              </w:rPr>
                            </w:pPr>
                            <w:r w:rsidRPr="00955E67">
                              <w:rPr>
                                <w:b/>
                                <w:sz w:val="44"/>
                                <w:szCs w:val="24"/>
                                <w:u w:val="single"/>
                              </w:rPr>
                              <w:t>HAUSPREIS NETTO</w:t>
                            </w:r>
                            <w:r w:rsidR="0042210C">
                              <w:rPr>
                                <w:b/>
                                <w:sz w:val="44"/>
                                <w:szCs w:val="24"/>
                              </w:rPr>
                              <w:t>:</w:t>
                            </w:r>
                            <w:r w:rsidR="0042210C">
                              <w:rPr>
                                <w:b/>
                                <w:sz w:val="44"/>
                                <w:szCs w:val="24"/>
                              </w:rPr>
                              <w:tab/>
                            </w:r>
                            <w:r>
                              <w:rPr>
                                <w:b/>
                                <w:sz w:val="44"/>
                                <w:szCs w:val="24"/>
                                <w:u w:val="double"/>
                              </w:rPr>
                              <w:t>19.100</w:t>
                            </w:r>
                            <w:r w:rsidRPr="00955E67">
                              <w:rPr>
                                <w:b/>
                                <w:sz w:val="44"/>
                                <w:szCs w:val="24"/>
                                <w:u w:val="double"/>
                              </w:rPr>
                              <w:t>,00 €</w:t>
                            </w:r>
                          </w:p>
                          <w:p w14:paraId="7EA39C1B" w14:textId="66CC43F4" w:rsidR="008C2437" w:rsidRPr="00231104" w:rsidRDefault="0042210C" w:rsidP="0042210C">
                            <w:pPr>
                              <w:tabs>
                                <w:tab w:val="right" w:pos="8080"/>
                              </w:tabs>
                              <w:rPr>
                                <w:b/>
                                <w:sz w:val="18"/>
                                <w:szCs w:val="24"/>
                              </w:rPr>
                            </w:pPr>
                            <w:r>
                              <w:rPr>
                                <w:b/>
                                <w:sz w:val="18"/>
                                <w:szCs w:val="24"/>
                              </w:rPr>
                              <w:tab/>
                            </w:r>
                            <w:r w:rsidR="008C2437">
                              <w:rPr>
                                <w:b/>
                                <w:sz w:val="18"/>
                                <w:szCs w:val="24"/>
                              </w:rPr>
                              <w:t>(zuzüglich Überführungskosten)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5" o:spid="_x0000_s1026" type="#_x0000_t202" style="position:absolute;margin-left:0;margin-top:.6pt;width:462pt;height:521.85pt;z-index:-2516418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" fillcolor="#cfcdcd [2894]" strokeweight=".5pt">
                <v:textbox>
                  <w:txbxContent>
                    <w:p w14:paraId="51CE0DCA" w14:textId="5C28C1A0" w:rsidR="008C2437" w:rsidRPr="00ED5588" w:rsidRDefault="008C2437" w:rsidP="00955E67">
                      <w:pPr>
                        <w:rPr>
                          <w:rFonts w:ascii="Stencil" w:hAnsi="Stencil"/>
                          <w:b/>
                          <w:sz w:val="76"/>
                          <w:szCs w:val="76"/>
                        </w:rPr>
                      </w:pPr>
                      <w:r w:rsidRPr="00ED5588">
                        <w:rPr>
                          <w:rFonts w:ascii="Stencil" w:hAnsi="Stencil"/>
                          <w:b/>
                          <w:noProof/>
                          <w:sz w:val="76"/>
                          <w:szCs w:val="76"/>
                          <w:lang w:eastAsia="de-DE"/>
                        </w:rPr>
                        <w:t>K. &amp; N. ROSBERG</w:t>
                      </w:r>
                      <w:r w:rsidRPr="00ED5588">
                        <w:rPr>
                          <w:rFonts w:ascii="Stencil" w:hAnsi="Stencil"/>
                          <w:b/>
                          <w:sz w:val="76"/>
                          <w:szCs w:val="76"/>
                        </w:rPr>
                        <w:t xml:space="preserve"> GmbH</w:t>
                      </w:r>
                    </w:p>
                    <w:p w14:paraId="68F3E6D5" w14:textId="520EB635" w:rsidR="008C2437" w:rsidRDefault="00D72C33" w:rsidP="00955E67">
                      <w:pPr>
                        <w:rPr>
                          <w:b/>
                          <w:sz w:val="36"/>
                          <w:szCs w:val="36"/>
                        </w:rPr>
                      </w:pPr>
                      <w:r>
                        <w:rPr>
                          <w:b/>
                          <w:sz w:val="36"/>
                          <w:szCs w:val="36"/>
                        </w:rPr>
                        <w:t>Das Autohaus Ihres Vertrauens</w:t>
                      </w:r>
                    </w:p>
                    <w:p w14:paraId="6FEB5B28" w14:textId="77777777" w:rsidR="008C2437" w:rsidRPr="00231104" w:rsidRDefault="008C2437" w:rsidP="00955E67">
                      <w:pPr>
                        <w:rPr>
                          <w:b/>
                          <w:sz w:val="12"/>
                          <w:szCs w:val="36"/>
                        </w:rPr>
                      </w:pPr>
                    </w:p>
                    <w:p w14:paraId="33150F4F" w14:textId="77777777" w:rsidR="008C2437" w:rsidRPr="00955E67" w:rsidRDefault="008C2437" w:rsidP="00955E67">
                      <w:pPr>
                        <w:rPr>
                          <w:b/>
                          <w:sz w:val="44"/>
                          <w:szCs w:val="36"/>
                        </w:rPr>
                      </w:pPr>
                    </w:p>
                    <w:p w14:paraId="49F91441" w14:textId="77777777" w:rsidR="008C2437" w:rsidRPr="00231104" w:rsidRDefault="008C2437" w:rsidP="00955E67">
                      <w:pPr>
                        <w:rPr>
                          <w:b/>
                          <w:sz w:val="48"/>
                          <w:szCs w:val="36"/>
                        </w:rPr>
                      </w:pPr>
                      <w:r w:rsidRPr="00955E67">
                        <w:rPr>
                          <w:b/>
                          <w:sz w:val="72"/>
                          <w:szCs w:val="36"/>
                        </w:rPr>
                        <w:t>MODELL:</w:t>
                      </w:r>
                      <w:r w:rsidRPr="00955E67">
                        <w:rPr>
                          <w:b/>
                          <w:sz w:val="72"/>
                          <w:szCs w:val="36"/>
                        </w:rPr>
                        <w:tab/>
                      </w:r>
                      <w:r w:rsidRPr="00955E67">
                        <w:rPr>
                          <w:b/>
                          <w:sz w:val="72"/>
                          <w:szCs w:val="36"/>
                        </w:rPr>
                        <w:tab/>
                        <w:t>TÖFFTÖFF „XS“</w:t>
                      </w:r>
                    </w:p>
                    <w:p w14:paraId="738AD12F" w14:textId="77777777" w:rsidR="008C2437" w:rsidRPr="00955E67" w:rsidRDefault="008C2437" w:rsidP="00955E67">
                      <w:pPr>
                        <w:rPr>
                          <w:b/>
                          <w:sz w:val="16"/>
                          <w:szCs w:val="24"/>
                          <w:u w:val="single"/>
                        </w:rPr>
                      </w:pPr>
                    </w:p>
                    <w:p w14:paraId="2F87F488" w14:textId="51066F88" w:rsidR="008C2437" w:rsidRDefault="008C2437" w:rsidP="0042210C">
                      <w:pPr>
                        <w:tabs>
                          <w:tab w:val="right" w:pos="8080"/>
                        </w:tabs>
                        <w:rPr>
                          <w:b/>
                          <w:sz w:val="36"/>
                          <w:szCs w:val="24"/>
                        </w:rPr>
                      </w:pPr>
                      <w:r w:rsidRPr="00231104">
                        <w:rPr>
                          <w:b/>
                          <w:sz w:val="36"/>
                          <w:szCs w:val="24"/>
                          <w:u w:val="single"/>
                        </w:rPr>
                        <w:t>GRUNDPREIS</w:t>
                      </w:r>
                      <w:r w:rsidR="0042210C">
                        <w:rPr>
                          <w:b/>
                          <w:sz w:val="36"/>
                          <w:szCs w:val="24"/>
                        </w:rPr>
                        <w:t>:</w:t>
                      </w:r>
                      <w:r w:rsidR="0042210C">
                        <w:rPr>
                          <w:b/>
                          <w:sz w:val="36"/>
                          <w:szCs w:val="24"/>
                        </w:rPr>
                        <w:tab/>
                      </w:r>
                      <w:r w:rsidR="0042210C">
                        <w:rPr>
                          <w:b/>
                          <w:sz w:val="36"/>
                          <w:szCs w:val="24"/>
                        </w:rPr>
                        <w:tab/>
                      </w:r>
                      <w:r>
                        <w:rPr>
                          <w:b/>
                          <w:sz w:val="36"/>
                          <w:szCs w:val="24"/>
                        </w:rPr>
                        <w:t>14.900</w:t>
                      </w:r>
                      <w:r w:rsidRPr="00231104">
                        <w:rPr>
                          <w:b/>
                          <w:sz w:val="36"/>
                          <w:szCs w:val="24"/>
                        </w:rPr>
                        <w:t>,00</w:t>
                      </w:r>
                      <w:r>
                        <w:rPr>
                          <w:b/>
                          <w:sz w:val="36"/>
                          <w:szCs w:val="24"/>
                        </w:rPr>
                        <w:t xml:space="preserve"> €</w:t>
                      </w:r>
                    </w:p>
                    <w:p w14:paraId="0DBCD402" w14:textId="77777777" w:rsidR="008C2437" w:rsidRPr="00955E67" w:rsidRDefault="008C2437" w:rsidP="0042210C">
                      <w:pPr>
                        <w:tabs>
                          <w:tab w:val="right" w:pos="8080"/>
                        </w:tabs>
                        <w:rPr>
                          <w:b/>
                          <w:sz w:val="6"/>
                          <w:szCs w:val="24"/>
                        </w:rPr>
                      </w:pPr>
                    </w:p>
                    <w:p w14:paraId="201E18F6" w14:textId="77777777" w:rsidR="008C2437" w:rsidRDefault="008C2437" w:rsidP="0042210C">
                      <w:pPr>
                        <w:tabs>
                          <w:tab w:val="right" w:pos="8080"/>
                        </w:tabs>
                        <w:rPr>
                          <w:b/>
                          <w:sz w:val="36"/>
                          <w:szCs w:val="24"/>
                        </w:rPr>
                      </w:pPr>
                      <w:r w:rsidRPr="00231104">
                        <w:rPr>
                          <w:b/>
                          <w:sz w:val="36"/>
                          <w:szCs w:val="24"/>
                          <w:u w:val="single"/>
                        </w:rPr>
                        <w:t>SONDERAUSSTATTUNG</w:t>
                      </w:r>
                      <w:r>
                        <w:rPr>
                          <w:b/>
                          <w:sz w:val="36"/>
                          <w:szCs w:val="24"/>
                        </w:rPr>
                        <w:t>:</w:t>
                      </w:r>
                    </w:p>
                    <w:p w14:paraId="3DB04CBD" w14:textId="265406CE" w:rsidR="008C2437" w:rsidRDefault="0042210C" w:rsidP="0042210C">
                      <w:pPr>
                        <w:tabs>
                          <w:tab w:val="right" w:pos="8080"/>
                        </w:tabs>
                        <w:rPr>
                          <w:b/>
                          <w:sz w:val="36"/>
                          <w:szCs w:val="24"/>
                        </w:rPr>
                      </w:pPr>
                      <w:r>
                        <w:rPr>
                          <w:b/>
                          <w:sz w:val="36"/>
                          <w:szCs w:val="24"/>
                        </w:rPr>
                        <w:t>Klimaautomatik</w:t>
                      </w:r>
                      <w:r>
                        <w:rPr>
                          <w:b/>
                          <w:sz w:val="36"/>
                          <w:szCs w:val="24"/>
                        </w:rPr>
                        <w:tab/>
                      </w:r>
                      <w:r w:rsidR="008C2437">
                        <w:rPr>
                          <w:b/>
                          <w:sz w:val="36"/>
                          <w:szCs w:val="24"/>
                        </w:rPr>
                        <w:t>1.200,00 €</w:t>
                      </w:r>
                    </w:p>
                    <w:p w14:paraId="2F7CD16B" w14:textId="29BD50A0" w:rsidR="008C2437" w:rsidRDefault="0042210C" w:rsidP="0042210C">
                      <w:pPr>
                        <w:tabs>
                          <w:tab w:val="right" w:pos="8080"/>
                        </w:tabs>
                        <w:rPr>
                          <w:b/>
                          <w:sz w:val="36"/>
                          <w:szCs w:val="24"/>
                        </w:rPr>
                      </w:pPr>
                      <w:r>
                        <w:rPr>
                          <w:b/>
                          <w:sz w:val="36"/>
                          <w:szCs w:val="24"/>
                        </w:rPr>
                        <w:t>Adaptives Fahrwerk</w:t>
                      </w:r>
                      <w:r>
                        <w:rPr>
                          <w:b/>
                          <w:sz w:val="36"/>
                          <w:szCs w:val="24"/>
                        </w:rPr>
                        <w:tab/>
                      </w:r>
                      <w:r w:rsidR="008C2437">
                        <w:rPr>
                          <w:b/>
                          <w:sz w:val="36"/>
                          <w:szCs w:val="24"/>
                        </w:rPr>
                        <w:t>2.200,00 €</w:t>
                      </w:r>
                    </w:p>
                    <w:p w14:paraId="627AB8C8" w14:textId="1F3486A8" w:rsidR="008C2437" w:rsidRDefault="00D72C33" w:rsidP="0042210C">
                      <w:pPr>
                        <w:tabs>
                          <w:tab w:val="right" w:pos="8080"/>
                        </w:tabs>
                        <w:rPr>
                          <w:b/>
                          <w:sz w:val="36"/>
                          <w:szCs w:val="24"/>
                        </w:rPr>
                      </w:pPr>
                      <w:r>
                        <w:rPr>
                          <w:b/>
                          <w:sz w:val="36"/>
                          <w:szCs w:val="24"/>
                        </w:rPr>
                        <w:t>Notbremsassistent</w:t>
                      </w:r>
                      <w:r w:rsidR="0042210C">
                        <w:rPr>
                          <w:b/>
                          <w:sz w:val="36"/>
                          <w:szCs w:val="24"/>
                        </w:rPr>
                        <w:tab/>
                      </w:r>
                      <w:r w:rsidR="008C2437">
                        <w:rPr>
                          <w:b/>
                          <w:sz w:val="36"/>
                          <w:szCs w:val="24"/>
                        </w:rPr>
                        <w:t>800,00 €</w:t>
                      </w:r>
                    </w:p>
                    <w:p w14:paraId="190FB25E" w14:textId="77777777" w:rsidR="008C2437" w:rsidRPr="00955E67" w:rsidRDefault="008C2437" w:rsidP="0042210C">
                      <w:pPr>
                        <w:tabs>
                          <w:tab w:val="right" w:pos="8080"/>
                        </w:tabs>
                        <w:rPr>
                          <w:b/>
                          <w:sz w:val="10"/>
                          <w:szCs w:val="24"/>
                        </w:rPr>
                      </w:pPr>
                    </w:p>
                    <w:p w14:paraId="0A3A6E3C" w14:textId="029061AF" w:rsidR="008C2437" w:rsidRDefault="008C2437" w:rsidP="0042210C">
                      <w:pPr>
                        <w:tabs>
                          <w:tab w:val="right" w:pos="8080"/>
                        </w:tabs>
                        <w:rPr>
                          <w:b/>
                          <w:sz w:val="36"/>
                          <w:szCs w:val="24"/>
                        </w:rPr>
                      </w:pPr>
                      <w:r w:rsidRPr="00955E67">
                        <w:rPr>
                          <w:b/>
                          <w:sz w:val="44"/>
                          <w:szCs w:val="24"/>
                          <w:u w:val="single"/>
                        </w:rPr>
                        <w:t>HAUSPREIS NETTO</w:t>
                      </w:r>
                      <w:r w:rsidR="0042210C">
                        <w:rPr>
                          <w:b/>
                          <w:sz w:val="44"/>
                          <w:szCs w:val="24"/>
                        </w:rPr>
                        <w:t>:</w:t>
                      </w:r>
                      <w:r w:rsidR="0042210C">
                        <w:rPr>
                          <w:b/>
                          <w:sz w:val="44"/>
                          <w:szCs w:val="24"/>
                        </w:rPr>
                        <w:tab/>
                      </w:r>
                      <w:r>
                        <w:rPr>
                          <w:b/>
                          <w:sz w:val="44"/>
                          <w:szCs w:val="24"/>
                          <w:u w:val="double"/>
                        </w:rPr>
                        <w:t>19.100</w:t>
                      </w:r>
                      <w:r w:rsidRPr="00955E67">
                        <w:rPr>
                          <w:b/>
                          <w:sz w:val="44"/>
                          <w:szCs w:val="24"/>
                          <w:u w:val="double"/>
                        </w:rPr>
                        <w:t>,00 €</w:t>
                      </w:r>
                    </w:p>
                    <w:p w14:paraId="7EA39C1B" w14:textId="66CC43F4" w:rsidR="008C2437" w:rsidRPr="00231104" w:rsidRDefault="0042210C" w:rsidP="0042210C">
                      <w:pPr>
                        <w:tabs>
                          <w:tab w:val="right" w:pos="8080"/>
                        </w:tabs>
                        <w:rPr>
                          <w:b/>
                          <w:sz w:val="18"/>
                          <w:szCs w:val="24"/>
                        </w:rPr>
                      </w:pPr>
                      <w:r>
                        <w:rPr>
                          <w:b/>
                          <w:sz w:val="18"/>
                          <w:szCs w:val="24"/>
                        </w:rPr>
                        <w:tab/>
                      </w:r>
                      <w:r w:rsidR="008C2437">
                        <w:rPr>
                          <w:b/>
                          <w:sz w:val="18"/>
                          <w:szCs w:val="24"/>
                        </w:rPr>
                        <w:t>(zuzüglich Überführungskosten)</w:t>
                      </w:r>
                    </w:p>
                  </w:txbxContent>
                </v:textbox>
                <w10:wrap anchorx="margin"/>
              </v:shape>
            </w:pict>
          </mc:Fallback>
        </mc:AlternateContent>
      </w:r>
    </w:p>
    <w:p w14:paraId="14A23E70" w14:textId="77777777" w:rsidR="00955E67" w:rsidRDefault="00955E67" w:rsidP="00955E67">
      <w:pPr>
        <w:pStyle w:val="TabelleAufzhlung"/>
        <w:numPr>
          <w:ilvl w:val="0"/>
          <w:numId w:val="0"/>
        </w:numPr>
      </w:pPr>
    </w:p>
    <w:p w14:paraId="2F421D83" w14:textId="77777777" w:rsidR="00955E67" w:rsidRDefault="00955E67" w:rsidP="00955E67">
      <w:pPr>
        <w:pStyle w:val="TabelleAufzhlung"/>
        <w:numPr>
          <w:ilvl w:val="0"/>
          <w:numId w:val="0"/>
        </w:numPr>
      </w:pPr>
    </w:p>
    <w:p w14:paraId="167307BB" w14:textId="77777777" w:rsidR="00955E67" w:rsidRDefault="00955E67" w:rsidP="00955E67">
      <w:pPr>
        <w:pStyle w:val="TabelleAufzhlung"/>
        <w:numPr>
          <w:ilvl w:val="0"/>
          <w:numId w:val="0"/>
        </w:numPr>
      </w:pPr>
    </w:p>
    <w:p w14:paraId="55FC3BF1" w14:textId="77777777" w:rsidR="00955E67" w:rsidRDefault="00955E67" w:rsidP="00955E67">
      <w:pPr>
        <w:pStyle w:val="TabelleAufzhlung"/>
        <w:numPr>
          <w:ilvl w:val="0"/>
          <w:numId w:val="0"/>
        </w:numPr>
      </w:pPr>
      <w:r>
        <w:rPr>
          <w:noProof/>
        </w:rPr>
        <mc:AlternateContent>
          <mc:Choice Requires="wps">
            <w:drawing>
              <wp:anchor distT="0" distB="0" distL="114300" distR="114300" simplePos="0" relativeHeight="251675648" behindDoc="0" locked="0" layoutInCell="1" allowOverlap="1" wp14:anchorId="57EDFC68" wp14:editId="5FF91864">
                <wp:simplePos x="0" y="0"/>
                <wp:positionH relativeFrom="column">
                  <wp:posOffset>4018394</wp:posOffset>
                </wp:positionH>
                <wp:positionV relativeFrom="paragraph">
                  <wp:posOffset>39370</wp:posOffset>
                </wp:positionV>
                <wp:extent cx="1562100" cy="1047750"/>
                <wp:effectExtent l="0" t="0" r="0" b="0"/>
                <wp:wrapNone/>
                <wp:docPr id="7" name="Textfeld 7"/>
                <wp:cNvGraphicFramePr/>
                <a:graphic xmlns:a="http://schemas.openxmlformats.org/drawingml/2006/main">
                  <a:graphicData uri="http://schemas.microsoft.com/office/word/2010/wordprocessingShape">
                    <wps:wsp>
                      <wps:cNvSpPr txBox="1"/>
                      <wps:spPr>
                        <a:xfrm>
                          <a:off x="0" y="0"/>
                          <a:ext cx="1562100" cy="1047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A8AD5E" w14:textId="229904D2" w:rsidR="008C2437" w:rsidRDefault="008C2437" w:rsidP="00955E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57EDFC68" id="Textfeld 7" o:spid="_x0000_s1027" type="#_x0000_t202" style="position:absolute;margin-left:316.4pt;margin-top:3.1pt;width:123pt;height:82.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" filled="f" stroked="f" strokeweight=".5pt">
                <v:textbox>
                  <w:txbxContent>
                    <w:p w14:paraId="65A8AD5E" w14:textId="229904D2" w:rsidR="008C2437" w:rsidRDefault="008C2437" w:rsidP="00955E67"/>
                  </w:txbxContent>
                </v:textbox>
              </v:shape>
            </w:pict>
          </mc:Fallback>
        </mc:AlternateContent>
      </w:r>
    </w:p>
    <w:p w14:paraId="4894706E" w14:textId="77777777" w:rsidR="00955E67" w:rsidRDefault="00955E67" w:rsidP="00955E67">
      <w:pPr>
        <w:pStyle w:val="TabelleAufzhlung"/>
        <w:numPr>
          <w:ilvl w:val="0"/>
          <w:numId w:val="0"/>
        </w:numPr>
      </w:pPr>
    </w:p>
    <w:p w14:paraId="01AA0AAD" w14:textId="77777777" w:rsidR="00955E67" w:rsidRDefault="00955E67" w:rsidP="00955E67">
      <w:pPr>
        <w:pStyle w:val="TabelleAufzhlung"/>
        <w:numPr>
          <w:ilvl w:val="0"/>
          <w:numId w:val="0"/>
        </w:numPr>
      </w:pPr>
    </w:p>
    <w:p w14:paraId="736832BC" w14:textId="77777777" w:rsidR="00955E67" w:rsidRDefault="00955E67" w:rsidP="00955E67">
      <w:pPr>
        <w:pStyle w:val="TabelleAufzhlung"/>
        <w:numPr>
          <w:ilvl w:val="0"/>
          <w:numId w:val="0"/>
        </w:numPr>
      </w:pPr>
    </w:p>
    <w:p w14:paraId="7F6F56B9" w14:textId="77777777" w:rsidR="00955E67" w:rsidRDefault="00955E67" w:rsidP="00955E67">
      <w:pPr>
        <w:pStyle w:val="TabelleAufzhlung"/>
        <w:numPr>
          <w:ilvl w:val="0"/>
          <w:numId w:val="0"/>
        </w:numPr>
      </w:pPr>
    </w:p>
    <w:p w14:paraId="6D5EE952" w14:textId="77777777" w:rsidR="00955E67" w:rsidRDefault="00955E67" w:rsidP="00955E67">
      <w:pPr>
        <w:pStyle w:val="TabelleAufzhlung"/>
        <w:numPr>
          <w:ilvl w:val="0"/>
          <w:numId w:val="0"/>
        </w:numPr>
      </w:pPr>
    </w:p>
    <w:p w14:paraId="6D29E134" w14:textId="77777777" w:rsidR="00955E67" w:rsidRDefault="00955E67" w:rsidP="00955E67">
      <w:pPr>
        <w:pStyle w:val="TabelleAufzhlung"/>
        <w:numPr>
          <w:ilvl w:val="0"/>
          <w:numId w:val="0"/>
        </w:numPr>
      </w:pPr>
    </w:p>
    <w:p w14:paraId="7AB16FD0" w14:textId="77777777" w:rsidR="00955E67" w:rsidRDefault="00955E67" w:rsidP="00955E67">
      <w:pPr>
        <w:pStyle w:val="TabelleAufzhlung"/>
        <w:numPr>
          <w:ilvl w:val="0"/>
          <w:numId w:val="0"/>
        </w:numPr>
      </w:pPr>
    </w:p>
    <w:p w14:paraId="041B7C5F" w14:textId="77777777" w:rsidR="00955E67" w:rsidRDefault="00955E67" w:rsidP="00955E67">
      <w:pPr>
        <w:pStyle w:val="TabelleAufzhlung"/>
        <w:numPr>
          <w:ilvl w:val="0"/>
          <w:numId w:val="0"/>
        </w:numPr>
      </w:pPr>
    </w:p>
    <w:p w14:paraId="2D7EFB17" w14:textId="77777777" w:rsidR="00955E67" w:rsidRDefault="00955E67" w:rsidP="00955E67">
      <w:pPr>
        <w:pStyle w:val="TabelleAufzhlung"/>
        <w:numPr>
          <w:ilvl w:val="0"/>
          <w:numId w:val="0"/>
        </w:numPr>
      </w:pPr>
    </w:p>
    <w:p w14:paraId="7B736C21" w14:textId="77777777" w:rsidR="00955E67" w:rsidRDefault="00955E67" w:rsidP="00955E67">
      <w:pPr>
        <w:pStyle w:val="TabelleAufzhlung"/>
        <w:numPr>
          <w:ilvl w:val="0"/>
          <w:numId w:val="0"/>
        </w:numPr>
      </w:pPr>
    </w:p>
    <w:p w14:paraId="160838D5" w14:textId="77777777" w:rsidR="00955E67" w:rsidRDefault="00955E67" w:rsidP="00955E67">
      <w:pPr>
        <w:pStyle w:val="TabelleAufzhlung"/>
        <w:numPr>
          <w:ilvl w:val="0"/>
          <w:numId w:val="0"/>
        </w:numPr>
      </w:pPr>
    </w:p>
    <w:p w14:paraId="54790D2F" w14:textId="77777777" w:rsidR="00955E67" w:rsidRDefault="00955E67" w:rsidP="00955E67">
      <w:pPr>
        <w:pStyle w:val="TabelleAufzhlung"/>
        <w:numPr>
          <w:ilvl w:val="0"/>
          <w:numId w:val="0"/>
        </w:numPr>
      </w:pPr>
    </w:p>
    <w:p w14:paraId="42FB9AB1" w14:textId="77777777" w:rsidR="00955E67" w:rsidRDefault="00955E67" w:rsidP="00955E67">
      <w:pPr>
        <w:pStyle w:val="TabelleAufzhlung"/>
        <w:numPr>
          <w:ilvl w:val="0"/>
          <w:numId w:val="0"/>
        </w:numPr>
      </w:pPr>
    </w:p>
    <w:p w14:paraId="496A513E" w14:textId="77777777" w:rsidR="00955E67" w:rsidRDefault="00955E67" w:rsidP="00955E67">
      <w:pPr>
        <w:pStyle w:val="TabelleAufzhlung"/>
        <w:numPr>
          <w:ilvl w:val="0"/>
          <w:numId w:val="0"/>
        </w:numPr>
      </w:pPr>
    </w:p>
    <w:p w14:paraId="0EBB824E" w14:textId="77777777" w:rsidR="00955E67" w:rsidRDefault="00955E67" w:rsidP="00955E67">
      <w:pPr>
        <w:pStyle w:val="TabelleAufzhlung"/>
        <w:numPr>
          <w:ilvl w:val="0"/>
          <w:numId w:val="0"/>
        </w:numPr>
      </w:pPr>
    </w:p>
    <w:p w14:paraId="4A82A874" w14:textId="77777777" w:rsidR="00955E67" w:rsidRDefault="00955E67" w:rsidP="00955E67">
      <w:pPr>
        <w:pStyle w:val="TabelleAufzhlung"/>
        <w:numPr>
          <w:ilvl w:val="0"/>
          <w:numId w:val="0"/>
        </w:numPr>
      </w:pPr>
    </w:p>
    <w:p w14:paraId="118533E0" w14:textId="77777777" w:rsidR="00955E67" w:rsidRDefault="00955E67" w:rsidP="00955E67">
      <w:pPr>
        <w:pStyle w:val="TabelleAufzhlung"/>
        <w:numPr>
          <w:ilvl w:val="0"/>
          <w:numId w:val="0"/>
        </w:numPr>
      </w:pPr>
    </w:p>
    <w:p w14:paraId="3E23C1A9" w14:textId="77777777" w:rsidR="00955E67" w:rsidRDefault="00955E67" w:rsidP="00955E67">
      <w:pPr>
        <w:pStyle w:val="TabelleAufzhlung"/>
        <w:numPr>
          <w:ilvl w:val="0"/>
          <w:numId w:val="0"/>
        </w:numPr>
      </w:pPr>
    </w:p>
    <w:p w14:paraId="7CC94D74" w14:textId="77777777" w:rsidR="00955E67" w:rsidRDefault="00955E67" w:rsidP="00955E67">
      <w:pPr>
        <w:pStyle w:val="TabelleAufzhlung"/>
        <w:numPr>
          <w:ilvl w:val="0"/>
          <w:numId w:val="0"/>
        </w:numPr>
      </w:pPr>
    </w:p>
    <w:p w14:paraId="51AD4BE8" w14:textId="77777777" w:rsidR="00955E67" w:rsidRDefault="00955E67" w:rsidP="00955E67">
      <w:pPr>
        <w:pStyle w:val="TabelleAufzhlung"/>
        <w:numPr>
          <w:ilvl w:val="0"/>
          <w:numId w:val="0"/>
        </w:numPr>
      </w:pPr>
    </w:p>
    <w:p w14:paraId="0045EB5C" w14:textId="77777777" w:rsidR="00955E67" w:rsidRDefault="00955E67" w:rsidP="00955E67">
      <w:pPr>
        <w:pStyle w:val="TabelleAufzhlung"/>
        <w:numPr>
          <w:ilvl w:val="0"/>
          <w:numId w:val="0"/>
        </w:numPr>
      </w:pPr>
    </w:p>
    <w:p w14:paraId="1562E75D" w14:textId="77777777" w:rsidR="00955E67" w:rsidRDefault="00955E67" w:rsidP="00955E67">
      <w:pPr>
        <w:pStyle w:val="TabelleAufzhlung"/>
        <w:numPr>
          <w:ilvl w:val="0"/>
          <w:numId w:val="0"/>
        </w:numPr>
      </w:pPr>
    </w:p>
    <w:p w14:paraId="0E52A472" w14:textId="77777777" w:rsidR="00955E67" w:rsidRDefault="00955E67" w:rsidP="00955E67">
      <w:pPr>
        <w:pStyle w:val="TabelleAufzhlung"/>
        <w:numPr>
          <w:ilvl w:val="0"/>
          <w:numId w:val="0"/>
        </w:numPr>
      </w:pPr>
    </w:p>
    <w:p w14:paraId="137B5A1A" w14:textId="77777777" w:rsidR="00955E67" w:rsidRDefault="00955E67" w:rsidP="00955E67">
      <w:pPr>
        <w:pStyle w:val="TabelleAufzhlung"/>
        <w:numPr>
          <w:ilvl w:val="0"/>
          <w:numId w:val="0"/>
        </w:numPr>
      </w:pPr>
    </w:p>
    <w:p w14:paraId="7E3C5550" w14:textId="77777777" w:rsidR="00955E67" w:rsidRDefault="00955E67" w:rsidP="00955E67">
      <w:pPr>
        <w:pStyle w:val="TabelleAufzhlung"/>
        <w:numPr>
          <w:ilvl w:val="0"/>
          <w:numId w:val="0"/>
        </w:numPr>
      </w:pPr>
    </w:p>
    <w:p w14:paraId="6BA1E776" w14:textId="77777777" w:rsidR="00955E67" w:rsidRDefault="00955E67" w:rsidP="00955E67">
      <w:pPr>
        <w:pStyle w:val="TabelleAufzhlung"/>
        <w:numPr>
          <w:ilvl w:val="0"/>
          <w:numId w:val="0"/>
        </w:numPr>
      </w:pPr>
    </w:p>
    <w:p w14:paraId="3D398098" w14:textId="77777777" w:rsidR="00955E67" w:rsidRDefault="00955E67" w:rsidP="00955E67">
      <w:pPr>
        <w:pStyle w:val="TabelleAufzhlung"/>
        <w:numPr>
          <w:ilvl w:val="0"/>
          <w:numId w:val="0"/>
        </w:numPr>
      </w:pPr>
    </w:p>
    <w:p w14:paraId="62072241" w14:textId="77777777" w:rsidR="00955E67" w:rsidRDefault="00955E67" w:rsidP="00955E67">
      <w:pPr>
        <w:pStyle w:val="TabelleAufzhlung"/>
        <w:numPr>
          <w:ilvl w:val="0"/>
          <w:numId w:val="0"/>
        </w:numPr>
      </w:pPr>
    </w:p>
    <w:p w14:paraId="46BA0C0D" w14:textId="77777777" w:rsidR="00955E67" w:rsidRDefault="00955E67" w:rsidP="00955E67">
      <w:pPr>
        <w:pStyle w:val="TabelleAufzhlung"/>
        <w:numPr>
          <w:ilvl w:val="0"/>
          <w:numId w:val="0"/>
        </w:numPr>
      </w:pPr>
    </w:p>
    <w:p w14:paraId="6A6D32E6" w14:textId="77777777" w:rsidR="00955E67" w:rsidRDefault="00955E67" w:rsidP="00955E67">
      <w:pPr>
        <w:pStyle w:val="TabelleAufzhlung"/>
        <w:numPr>
          <w:ilvl w:val="0"/>
          <w:numId w:val="0"/>
        </w:numPr>
      </w:pPr>
    </w:p>
    <w:p w14:paraId="7A469C22" w14:textId="77777777" w:rsidR="00955E67" w:rsidRDefault="00955E67" w:rsidP="00955E67">
      <w:pPr>
        <w:pStyle w:val="TabelleAufzhlung"/>
        <w:numPr>
          <w:ilvl w:val="0"/>
          <w:numId w:val="0"/>
        </w:numPr>
      </w:pPr>
    </w:p>
    <w:p w14:paraId="01E0CADA" w14:textId="77777777" w:rsidR="00955E67" w:rsidRDefault="00955E67" w:rsidP="00955E67">
      <w:pPr>
        <w:pStyle w:val="TabelleAufzhlung"/>
        <w:numPr>
          <w:ilvl w:val="0"/>
          <w:numId w:val="0"/>
        </w:numPr>
      </w:pPr>
    </w:p>
    <w:p w14:paraId="27D2C279" w14:textId="77777777" w:rsidR="00955E67" w:rsidRDefault="00955E67" w:rsidP="00955E67">
      <w:pPr>
        <w:pStyle w:val="TabelleAufzhlung"/>
        <w:numPr>
          <w:ilvl w:val="0"/>
          <w:numId w:val="0"/>
        </w:numPr>
      </w:pPr>
    </w:p>
    <w:p w14:paraId="5B7B550E" w14:textId="77777777" w:rsidR="00955E67" w:rsidRDefault="00955E67" w:rsidP="00955E67">
      <w:pPr>
        <w:pStyle w:val="TabelleAufzhlung"/>
        <w:numPr>
          <w:ilvl w:val="0"/>
          <w:numId w:val="0"/>
        </w:numPr>
      </w:pPr>
    </w:p>
    <w:p w14:paraId="1CD17041" w14:textId="77777777" w:rsidR="00DD577E" w:rsidRDefault="00DD577E" w:rsidP="00176BFF">
      <w:pPr>
        <w:pStyle w:val="TabelleAufzhlung"/>
        <w:numPr>
          <w:ilvl w:val="0"/>
          <w:numId w:val="0"/>
        </w:numPr>
      </w:pPr>
    </w:p>
    <w:p w14:paraId="29CC2656" w14:textId="77777777" w:rsidR="00DD577E" w:rsidRDefault="00DD577E" w:rsidP="00176BFF">
      <w:pPr>
        <w:pStyle w:val="TabelleAufzhlung"/>
        <w:numPr>
          <w:ilvl w:val="0"/>
          <w:numId w:val="0"/>
        </w:numPr>
      </w:pPr>
    </w:p>
    <w:p w14:paraId="17E777FA" w14:textId="77777777" w:rsidR="00DD577E" w:rsidRDefault="00DD577E" w:rsidP="00176BFF">
      <w:pPr>
        <w:pStyle w:val="TabelleAufzhlung"/>
        <w:numPr>
          <w:ilvl w:val="0"/>
          <w:numId w:val="0"/>
        </w:numPr>
      </w:pPr>
    </w:p>
    <w:p w14:paraId="25F27748" w14:textId="77777777" w:rsidR="00DD577E" w:rsidRDefault="00DD577E" w:rsidP="00176BFF">
      <w:pPr>
        <w:pStyle w:val="TabelleAufzhlung"/>
        <w:numPr>
          <w:ilvl w:val="0"/>
          <w:numId w:val="0"/>
        </w:numPr>
      </w:pPr>
    </w:p>
    <w:p w14:paraId="61D6C73E" w14:textId="77777777" w:rsidR="00DD577E" w:rsidRDefault="00DD577E" w:rsidP="00176BFF">
      <w:pPr>
        <w:pStyle w:val="TabelleAufzhlung"/>
        <w:numPr>
          <w:ilvl w:val="0"/>
          <w:numId w:val="0"/>
        </w:numPr>
      </w:pPr>
    </w:p>
    <w:p w14:paraId="07A6774F" w14:textId="77777777" w:rsidR="00DD577E" w:rsidRDefault="00DD577E" w:rsidP="00176BFF">
      <w:pPr>
        <w:pStyle w:val="TabelleAufzhlung"/>
        <w:numPr>
          <w:ilvl w:val="0"/>
          <w:numId w:val="0"/>
        </w:numPr>
      </w:pPr>
    </w:p>
    <w:p w14:paraId="27E3A8D5" w14:textId="066277CF" w:rsidR="0042210C" w:rsidRDefault="0042210C">
      <w:pPr>
        <w:rPr>
          <w:rFonts w:ascii="Arial" w:eastAsia="Times New Roman" w:hAnsi="Arial" w:cs="Times New Roman"/>
          <w:color w:val="000000" w:themeColor="text1"/>
          <w:szCs w:val="20"/>
          <w:lang w:eastAsia="de-DE"/>
        </w:rPr>
      </w:pPr>
      <w:r>
        <w:br w:type="page"/>
      </w:r>
    </w:p>
    <w:p w14:paraId="0A9AF5A0" w14:textId="77777777" w:rsidR="00DD577E" w:rsidRDefault="00DD577E" w:rsidP="00176BFF">
      <w:pPr>
        <w:pStyle w:val="TabelleAufzhlung"/>
        <w:numPr>
          <w:ilvl w:val="0"/>
          <w:numId w:val="0"/>
        </w:numPr>
      </w:pPr>
    </w:p>
    <w:p w14:paraId="50AD70AC" w14:textId="1B6CF709" w:rsidR="00176BFF" w:rsidRPr="0042210C" w:rsidRDefault="00EB1A53" w:rsidP="00176BFF">
      <w:pPr>
        <w:pStyle w:val="TabelleAufzhlung"/>
        <w:numPr>
          <w:ilvl w:val="0"/>
          <w:numId w:val="0"/>
        </w:numPr>
        <w:rPr>
          <w:b/>
        </w:rPr>
      </w:pPr>
      <w:r w:rsidRPr="0042210C">
        <w:rPr>
          <w:b/>
        </w:rPr>
        <w:t xml:space="preserve">Anlage </w:t>
      </w:r>
      <w:r w:rsidR="00D27A1C" w:rsidRPr="0042210C">
        <w:rPr>
          <w:b/>
        </w:rPr>
        <w:t>3</w:t>
      </w:r>
      <w:r w:rsidR="00176BFF" w:rsidRPr="0042210C">
        <w:rPr>
          <w:b/>
        </w:rPr>
        <w:t xml:space="preserve"> </w:t>
      </w:r>
    </w:p>
    <w:p w14:paraId="225ED77F" w14:textId="6E61C6E8" w:rsidR="00D27A1C" w:rsidRDefault="00D27A1C" w:rsidP="00176BFF">
      <w:pPr>
        <w:pStyle w:val="TabelleAufzhlung"/>
        <w:numPr>
          <w:ilvl w:val="0"/>
          <w:numId w:val="0"/>
        </w:numPr>
        <w:rPr>
          <w:b/>
          <w:sz w:val="28"/>
        </w:rPr>
      </w:pPr>
      <w:r w:rsidRPr="004419C3">
        <w:rPr>
          <w:noProof/>
        </w:rPr>
        <mc:AlternateContent>
          <mc:Choice Requires="wps">
            <w:drawing>
              <wp:anchor distT="0" distB="0" distL="114300" distR="114300" simplePos="0" relativeHeight="251662336" behindDoc="1" locked="0" layoutInCell="1" allowOverlap="1" wp14:anchorId="0E08B80D" wp14:editId="55E64442">
                <wp:simplePos x="0" y="0"/>
                <wp:positionH relativeFrom="column">
                  <wp:posOffset>-186690</wp:posOffset>
                </wp:positionH>
                <wp:positionV relativeFrom="paragraph">
                  <wp:posOffset>146685</wp:posOffset>
                </wp:positionV>
                <wp:extent cx="6467475" cy="8639175"/>
                <wp:effectExtent l="0" t="0" r="9525" b="9525"/>
                <wp:wrapNone/>
                <wp:docPr id="2" name="Gefaltete Ecke 2"/>
                <wp:cNvGraphicFramePr/>
                <a:graphic xmlns:a="http://schemas.openxmlformats.org/drawingml/2006/main">
                  <a:graphicData uri="http://schemas.microsoft.com/office/word/2010/wordprocessingShape">
                    <wps:wsp>
                      <wps:cNvSpPr/>
                      <wps:spPr>
                        <a:xfrm>
                          <a:off x="0" y="0"/>
                          <a:ext cx="6467475" cy="8639175"/>
                        </a:xfrm>
                        <a:prstGeom prst="foldedCorner">
                          <a:avLst>
                            <a:gd name="adj" fmla="val 16057"/>
                          </a:avLst>
                        </a:prstGeom>
                        <a:solidFill>
                          <a:schemeClr val="accent3">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6DBC49A5"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Gefaltete Ecke 2" o:spid="_x0000_s1026" type="#_x0000_t65" style="position:absolute;margin-left:-14.7pt;margin-top:11.55pt;width:509.25pt;height:680.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" adj="18132" fillcolor="#dbdbdb [1302]" stroked="f" strokeweight="1pt">
                <v:stroke joinstyle="miter"/>
              </v:shape>
            </w:pict>
          </mc:Fallback>
        </mc:AlternateContent>
      </w:r>
    </w:p>
    <w:p w14:paraId="69DD27FF" w14:textId="52AE1575" w:rsidR="00EB1A53" w:rsidRDefault="00EB1A53" w:rsidP="00EB1A53">
      <w:pPr>
        <w:pStyle w:val="TabelleAufzhlung"/>
        <w:numPr>
          <w:ilvl w:val="0"/>
          <w:numId w:val="0"/>
        </w:numPr>
      </w:pPr>
    </w:p>
    <w:p w14:paraId="75A04B1A" w14:textId="42E984A6" w:rsidR="00EB1A53" w:rsidRPr="00176BFF" w:rsidRDefault="00176BFF" w:rsidP="00EB1A53">
      <w:pPr>
        <w:rPr>
          <w:b/>
          <w:i/>
          <w:sz w:val="48"/>
          <w:szCs w:val="32"/>
        </w:rPr>
      </w:pPr>
      <w:r w:rsidRPr="00D27A1C">
        <w:rPr>
          <w:rFonts w:ascii="BN Machine" w:hAnsi="BN Machine"/>
          <w:b/>
          <w:noProof/>
          <w:sz w:val="96"/>
          <w:szCs w:val="96"/>
          <w:lang w:eastAsia="de-DE"/>
        </w:rPr>
        <mc:AlternateContent>
          <mc:Choice Requires="wps">
            <w:drawing>
              <wp:anchor distT="0" distB="0" distL="114300" distR="114300" simplePos="0" relativeHeight="251669504" behindDoc="0" locked="0" layoutInCell="1" allowOverlap="1" wp14:anchorId="19BC68AE" wp14:editId="15C85ECC">
                <wp:simplePos x="0" y="0"/>
                <wp:positionH relativeFrom="column">
                  <wp:posOffset>4909185</wp:posOffset>
                </wp:positionH>
                <wp:positionV relativeFrom="paragraph">
                  <wp:posOffset>374650</wp:posOffset>
                </wp:positionV>
                <wp:extent cx="1400175" cy="600075"/>
                <wp:effectExtent l="0" t="0" r="0" b="0"/>
                <wp:wrapNone/>
                <wp:docPr id="11" name="Textfeld 11"/>
                <wp:cNvGraphicFramePr/>
                <a:graphic xmlns:a="http://schemas.openxmlformats.org/drawingml/2006/main">
                  <a:graphicData uri="http://schemas.microsoft.com/office/word/2010/wordprocessingShape">
                    <wps:wsp>
                      <wps:cNvSpPr txBox="1"/>
                      <wps:spPr>
                        <a:xfrm>
                          <a:off x="0" y="0"/>
                          <a:ext cx="1400175" cy="600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08CE2A" w14:textId="2C60E0CA" w:rsidR="008C2437" w:rsidRPr="00D27A1C" w:rsidRDefault="008C2437" w:rsidP="00176BFF">
                            <w:pPr>
                              <w:jc w:val="center"/>
                              <w:rPr>
                                <w:rFonts w:ascii="BN Machine" w:hAnsi="BN Machine"/>
                                <w:b/>
                                <w:sz w:val="72"/>
                              </w:rPr>
                            </w:pPr>
                            <w:r w:rsidRPr="00D27A1C">
                              <w:rPr>
                                <w:rFonts w:ascii="BN Machine" w:hAnsi="BN Machine"/>
                                <w:b/>
                                <w:sz w:val="72"/>
                              </w:rPr>
                              <w:t>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9BC68AE" id="Textfeld 11" o:spid="_x0000_s1028" type="#_x0000_t202" style="position:absolute;margin-left:386.55pt;margin-top:29.5pt;width:110.25pt;height:4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" filled="f" stroked="f" strokeweight=".5pt">
                <v:textbox>
                  <w:txbxContent>
                    <w:p w14:paraId="5108CE2A" w14:textId="2C60E0CA" w:rsidR="008C2437" w:rsidRPr="00D27A1C" w:rsidRDefault="008C2437" w:rsidP="00176BFF">
                      <w:pPr>
                        <w:jc w:val="center"/>
                        <w:rPr>
                          <w:rFonts w:ascii="BN Machine" w:hAnsi="BN Machine"/>
                          <w:b/>
                          <w:sz w:val="72"/>
                        </w:rPr>
                      </w:pPr>
                      <w:r w:rsidRPr="00D27A1C">
                        <w:rPr>
                          <w:rFonts w:ascii="BN Machine" w:hAnsi="BN Machine"/>
                          <w:b/>
                          <w:sz w:val="72"/>
                        </w:rPr>
                        <w:t>TT</w:t>
                      </w:r>
                    </w:p>
                  </w:txbxContent>
                </v:textbox>
              </v:shape>
            </w:pict>
          </mc:Fallback>
        </mc:AlternateContent>
      </w:r>
      <w:r w:rsidRPr="00D27A1C">
        <w:rPr>
          <w:rFonts w:ascii="BN Machine" w:hAnsi="BN Machine"/>
          <w:b/>
          <w:noProof/>
          <w:sz w:val="96"/>
          <w:szCs w:val="96"/>
          <w:lang w:eastAsia="de-DE"/>
        </w:rPr>
        <w:drawing>
          <wp:anchor distT="0" distB="0" distL="114300" distR="114300" simplePos="0" relativeHeight="251667456" behindDoc="0" locked="0" layoutInCell="1" allowOverlap="1" wp14:anchorId="3A91FBF4" wp14:editId="3D1884E1">
            <wp:simplePos x="0" y="0"/>
            <wp:positionH relativeFrom="column">
              <wp:posOffset>5032375</wp:posOffset>
            </wp:positionH>
            <wp:positionV relativeFrom="paragraph">
              <wp:posOffset>22225</wp:posOffset>
            </wp:positionV>
            <wp:extent cx="1152525" cy="1152525"/>
            <wp:effectExtent l="19050" t="19050" r="28575" b="28575"/>
            <wp:wrapSquare wrapText="bothSides"/>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row-147174_960_72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52525" cy="1152525"/>
                    </a:xfrm>
                    <a:prstGeom prst="rect">
                      <a:avLst/>
                    </a:prstGeom>
                    <a:solidFill>
                      <a:schemeClr val="accent1"/>
                    </a:solidFill>
                    <a:ln>
                      <a:solidFill>
                        <a:srgbClr val="FFC000"/>
                      </a:solidFill>
                    </a:ln>
                  </pic:spPr>
                </pic:pic>
              </a:graphicData>
            </a:graphic>
            <wp14:sizeRelH relativeFrom="margin">
              <wp14:pctWidth>0</wp14:pctWidth>
            </wp14:sizeRelH>
            <wp14:sizeRelV relativeFrom="margin">
              <wp14:pctHeight>0</wp14:pctHeight>
            </wp14:sizeRelV>
          </wp:anchor>
        </w:drawing>
      </w:r>
      <w:r w:rsidRPr="00D27A1C">
        <w:rPr>
          <w:rFonts w:ascii="BN Machine" w:hAnsi="BN Machine"/>
          <w:b/>
          <w:noProof/>
          <w:sz w:val="96"/>
          <w:szCs w:val="96"/>
          <w:lang w:eastAsia="de-DE"/>
        </w:rPr>
        <mc:AlternateContent>
          <mc:Choice Requires="wps">
            <w:drawing>
              <wp:anchor distT="0" distB="0" distL="114300" distR="114300" simplePos="0" relativeHeight="251664384" behindDoc="0" locked="0" layoutInCell="1" allowOverlap="1" wp14:anchorId="3900043B" wp14:editId="35F97463">
                <wp:simplePos x="0" y="0"/>
                <wp:positionH relativeFrom="column">
                  <wp:posOffset>4090035</wp:posOffset>
                </wp:positionH>
                <wp:positionV relativeFrom="paragraph">
                  <wp:posOffset>1222375</wp:posOffset>
                </wp:positionV>
                <wp:extent cx="2286000" cy="809625"/>
                <wp:effectExtent l="0" t="0" r="0" b="9525"/>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D3B6F" w14:textId="604D86E5" w:rsidR="008C2437" w:rsidRDefault="008C2437" w:rsidP="00EB1A53">
                            <w:pPr>
                              <w:spacing w:after="0" w:line="240" w:lineRule="auto"/>
                              <w:rPr>
                                <w:sz w:val="20"/>
                                <w:szCs w:val="20"/>
                              </w:rPr>
                            </w:pPr>
                            <w:r w:rsidRPr="00A27B34">
                              <w:rPr>
                                <w:sz w:val="20"/>
                                <w:szCs w:val="20"/>
                              </w:rPr>
                              <w:t xml:space="preserve">Anschrift: </w:t>
                            </w:r>
                            <w:r w:rsidRPr="00A27B34">
                              <w:rPr>
                                <w:sz w:val="20"/>
                                <w:szCs w:val="20"/>
                              </w:rPr>
                              <w:tab/>
                            </w:r>
                            <w:r>
                              <w:rPr>
                                <w:sz w:val="20"/>
                                <w:szCs w:val="20"/>
                              </w:rPr>
                              <w:t>Industrieallee 1 - 7</w:t>
                            </w:r>
                          </w:p>
                          <w:p w14:paraId="464DEF5C" w14:textId="7761DB9C" w:rsidR="008C2437" w:rsidRPr="00A27B34" w:rsidRDefault="008C2437" w:rsidP="00EB1A53">
                            <w:pPr>
                              <w:spacing w:after="0" w:line="240" w:lineRule="auto"/>
                              <w:rPr>
                                <w:sz w:val="20"/>
                                <w:szCs w:val="20"/>
                              </w:rPr>
                            </w:pPr>
                            <w:r>
                              <w:rPr>
                                <w:sz w:val="20"/>
                                <w:szCs w:val="20"/>
                              </w:rPr>
                              <w:tab/>
                            </w:r>
                            <w:r>
                              <w:rPr>
                                <w:sz w:val="20"/>
                                <w:szCs w:val="20"/>
                              </w:rPr>
                              <w:tab/>
                              <w:t>91111 München</w:t>
                            </w:r>
                          </w:p>
                          <w:p w14:paraId="36E474B0" w14:textId="0D2A5323" w:rsidR="008C2437" w:rsidRPr="00A27B34" w:rsidRDefault="008C2437" w:rsidP="00EB1A53">
                            <w:pPr>
                              <w:spacing w:after="0" w:line="240" w:lineRule="auto"/>
                              <w:rPr>
                                <w:sz w:val="20"/>
                                <w:szCs w:val="20"/>
                              </w:rPr>
                            </w:pPr>
                            <w:r w:rsidRPr="00A27B34">
                              <w:rPr>
                                <w:sz w:val="20"/>
                                <w:szCs w:val="20"/>
                              </w:rPr>
                              <w:t>Telefon:</w:t>
                            </w:r>
                            <w:r w:rsidRPr="00A27B34">
                              <w:rPr>
                                <w:sz w:val="20"/>
                                <w:szCs w:val="20"/>
                              </w:rPr>
                              <w:tab/>
                            </w:r>
                            <w:r>
                              <w:rPr>
                                <w:sz w:val="20"/>
                                <w:szCs w:val="20"/>
                              </w:rPr>
                              <w:tab/>
                              <w:t>+49 (89</w:t>
                            </w:r>
                            <w:r w:rsidRPr="00A27B34">
                              <w:rPr>
                                <w:sz w:val="20"/>
                                <w:szCs w:val="20"/>
                              </w:rPr>
                              <w:t xml:space="preserve">) </w:t>
                            </w:r>
                            <w:r>
                              <w:rPr>
                                <w:sz w:val="20"/>
                                <w:szCs w:val="20"/>
                              </w:rPr>
                              <w:t>123</w:t>
                            </w:r>
                            <w:r w:rsidRPr="00A27B34">
                              <w:rPr>
                                <w:sz w:val="20"/>
                                <w:szCs w:val="20"/>
                              </w:rPr>
                              <w:t>-</w:t>
                            </w:r>
                            <w:r>
                              <w:rPr>
                                <w:sz w:val="20"/>
                                <w:szCs w:val="20"/>
                              </w:rPr>
                              <w:t>7654</w:t>
                            </w:r>
                          </w:p>
                          <w:p w14:paraId="755D5CB9" w14:textId="3A6ACCF8" w:rsidR="008C2437" w:rsidRDefault="008C2437" w:rsidP="00EB1A53">
                            <w:pPr>
                              <w:spacing w:after="0" w:line="240" w:lineRule="auto"/>
                              <w:rPr>
                                <w:sz w:val="20"/>
                                <w:szCs w:val="20"/>
                              </w:rPr>
                            </w:pPr>
                            <w:r w:rsidRPr="00A27B34">
                              <w:rPr>
                                <w:sz w:val="20"/>
                                <w:szCs w:val="20"/>
                              </w:rPr>
                              <w:t>Telefax:</w:t>
                            </w:r>
                            <w:r w:rsidRPr="00A27B34">
                              <w:rPr>
                                <w:sz w:val="20"/>
                                <w:szCs w:val="20"/>
                              </w:rPr>
                              <w:tab/>
                            </w:r>
                            <w:r>
                              <w:rPr>
                                <w:sz w:val="20"/>
                                <w:szCs w:val="20"/>
                              </w:rPr>
                              <w:tab/>
                              <w:t>+49 (89</w:t>
                            </w:r>
                            <w:r w:rsidRPr="00A27B34">
                              <w:rPr>
                                <w:sz w:val="20"/>
                                <w:szCs w:val="20"/>
                              </w:rPr>
                              <w:t xml:space="preserve">) </w:t>
                            </w:r>
                            <w:r>
                              <w:rPr>
                                <w:sz w:val="20"/>
                                <w:szCs w:val="20"/>
                              </w:rPr>
                              <w:t>123</w:t>
                            </w:r>
                            <w:r w:rsidRPr="00A27B34">
                              <w:rPr>
                                <w:sz w:val="20"/>
                                <w:szCs w:val="20"/>
                              </w:rPr>
                              <w:t>-</w:t>
                            </w:r>
                            <w:r>
                              <w:rPr>
                                <w:sz w:val="20"/>
                                <w:szCs w:val="20"/>
                              </w:rPr>
                              <w:t>8765</w:t>
                            </w:r>
                          </w:p>
                          <w:p w14:paraId="19BB2EC7" w14:textId="77777777" w:rsidR="008C2437" w:rsidRPr="00A27B34" w:rsidRDefault="008C2437" w:rsidP="00EB1A53">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900043B" id="Textfeld 8" o:spid="_x0000_s1029" type="#_x0000_t202" style="position:absolute;margin-left:322.05pt;margin-top:96.25pt;width:180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" filled="f" stroked="f">
                <v:textbox>
                  <w:txbxContent>
                    <w:p w14:paraId="342D3B6F" w14:textId="604D86E5" w:rsidR="008C2437" w:rsidRDefault="008C2437" w:rsidP="00EB1A53">
                      <w:pPr>
                        <w:spacing w:after="0" w:line="240" w:lineRule="auto"/>
                        <w:rPr>
                          <w:sz w:val="20"/>
                          <w:szCs w:val="20"/>
                        </w:rPr>
                      </w:pPr>
                      <w:r w:rsidRPr="00A27B34">
                        <w:rPr>
                          <w:sz w:val="20"/>
                          <w:szCs w:val="20"/>
                        </w:rPr>
                        <w:t xml:space="preserve">Anschrift: </w:t>
                      </w:r>
                      <w:r w:rsidRPr="00A27B34">
                        <w:rPr>
                          <w:sz w:val="20"/>
                          <w:szCs w:val="20"/>
                        </w:rPr>
                        <w:tab/>
                      </w:r>
                      <w:r>
                        <w:rPr>
                          <w:sz w:val="20"/>
                          <w:szCs w:val="20"/>
                        </w:rPr>
                        <w:t>Industrieallee 1 - 7</w:t>
                      </w:r>
                    </w:p>
                    <w:p w14:paraId="464DEF5C" w14:textId="7761DB9C" w:rsidR="008C2437" w:rsidRPr="00A27B34" w:rsidRDefault="008C2437" w:rsidP="00EB1A53">
                      <w:pPr>
                        <w:spacing w:after="0" w:line="240" w:lineRule="auto"/>
                        <w:rPr>
                          <w:sz w:val="20"/>
                          <w:szCs w:val="20"/>
                        </w:rPr>
                      </w:pPr>
                      <w:r>
                        <w:rPr>
                          <w:sz w:val="20"/>
                          <w:szCs w:val="20"/>
                        </w:rPr>
                        <w:tab/>
                      </w:r>
                      <w:r>
                        <w:rPr>
                          <w:sz w:val="20"/>
                          <w:szCs w:val="20"/>
                        </w:rPr>
                        <w:tab/>
                        <w:t>91111 München</w:t>
                      </w:r>
                    </w:p>
                    <w:p w14:paraId="36E474B0" w14:textId="0D2A5323" w:rsidR="008C2437" w:rsidRPr="00A27B34" w:rsidRDefault="008C2437" w:rsidP="00EB1A53">
                      <w:pPr>
                        <w:spacing w:after="0" w:line="240" w:lineRule="auto"/>
                        <w:rPr>
                          <w:sz w:val="20"/>
                          <w:szCs w:val="20"/>
                        </w:rPr>
                      </w:pPr>
                      <w:r w:rsidRPr="00A27B34">
                        <w:rPr>
                          <w:sz w:val="20"/>
                          <w:szCs w:val="20"/>
                        </w:rPr>
                        <w:t>Telefon:</w:t>
                      </w:r>
                      <w:r w:rsidRPr="00A27B34">
                        <w:rPr>
                          <w:sz w:val="20"/>
                          <w:szCs w:val="20"/>
                        </w:rPr>
                        <w:tab/>
                      </w:r>
                      <w:r>
                        <w:rPr>
                          <w:sz w:val="20"/>
                          <w:szCs w:val="20"/>
                        </w:rPr>
                        <w:tab/>
                        <w:t>+49 (89</w:t>
                      </w:r>
                      <w:r w:rsidRPr="00A27B34">
                        <w:rPr>
                          <w:sz w:val="20"/>
                          <w:szCs w:val="20"/>
                        </w:rPr>
                        <w:t xml:space="preserve">) </w:t>
                      </w:r>
                      <w:r>
                        <w:rPr>
                          <w:sz w:val="20"/>
                          <w:szCs w:val="20"/>
                        </w:rPr>
                        <w:t>123</w:t>
                      </w:r>
                      <w:r w:rsidRPr="00A27B34">
                        <w:rPr>
                          <w:sz w:val="20"/>
                          <w:szCs w:val="20"/>
                        </w:rPr>
                        <w:t>-</w:t>
                      </w:r>
                      <w:r>
                        <w:rPr>
                          <w:sz w:val="20"/>
                          <w:szCs w:val="20"/>
                        </w:rPr>
                        <w:t>7654</w:t>
                      </w:r>
                    </w:p>
                    <w:p w14:paraId="755D5CB9" w14:textId="3A6ACCF8" w:rsidR="008C2437" w:rsidRDefault="008C2437" w:rsidP="00EB1A53">
                      <w:pPr>
                        <w:spacing w:after="0" w:line="240" w:lineRule="auto"/>
                        <w:rPr>
                          <w:sz w:val="20"/>
                          <w:szCs w:val="20"/>
                        </w:rPr>
                      </w:pPr>
                      <w:r w:rsidRPr="00A27B34">
                        <w:rPr>
                          <w:sz w:val="20"/>
                          <w:szCs w:val="20"/>
                        </w:rPr>
                        <w:t>Telefax:</w:t>
                      </w:r>
                      <w:r w:rsidRPr="00A27B34">
                        <w:rPr>
                          <w:sz w:val="20"/>
                          <w:szCs w:val="20"/>
                        </w:rPr>
                        <w:tab/>
                      </w:r>
                      <w:r>
                        <w:rPr>
                          <w:sz w:val="20"/>
                          <w:szCs w:val="20"/>
                        </w:rPr>
                        <w:tab/>
                        <w:t>+49 (89</w:t>
                      </w:r>
                      <w:r w:rsidRPr="00A27B34">
                        <w:rPr>
                          <w:sz w:val="20"/>
                          <w:szCs w:val="20"/>
                        </w:rPr>
                        <w:t xml:space="preserve">) </w:t>
                      </w:r>
                      <w:r>
                        <w:rPr>
                          <w:sz w:val="20"/>
                          <w:szCs w:val="20"/>
                        </w:rPr>
                        <w:t>123</w:t>
                      </w:r>
                      <w:r w:rsidRPr="00A27B34">
                        <w:rPr>
                          <w:sz w:val="20"/>
                          <w:szCs w:val="20"/>
                        </w:rPr>
                        <w:t>-</w:t>
                      </w:r>
                      <w:r>
                        <w:rPr>
                          <w:sz w:val="20"/>
                          <w:szCs w:val="20"/>
                        </w:rPr>
                        <w:t>8765</w:t>
                      </w:r>
                    </w:p>
                    <w:p w14:paraId="19BB2EC7" w14:textId="77777777" w:rsidR="008C2437" w:rsidRPr="00A27B34" w:rsidRDefault="008C2437" w:rsidP="00EB1A53">
                      <w:pPr>
                        <w:rPr>
                          <w:sz w:val="20"/>
                          <w:szCs w:val="20"/>
                        </w:rPr>
                      </w:pPr>
                    </w:p>
                  </w:txbxContent>
                </v:textbox>
              </v:shape>
            </w:pict>
          </mc:Fallback>
        </mc:AlternateContent>
      </w:r>
      <w:r w:rsidR="00673289" w:rsidRPr="00D27A1C">
        <w:rPr>
          <w:rFonts w:ascii="BN Machine" w:hAnsi="BN Machine"/>
          <w:b/>
          <w:noProof/>
          <w:sz w:val="96"/>
          <w:szCs w:val="96"/>
        </w:rPr>
        <w:t xml:space="preserve">TÖFFTÖFF </w:t>
      </w:r>
      <w:r w:rsidR="00673289" w:rsidRPr="00D27A1C">
        <w:rPr>
          <w:b/>
          <w:noProof/>
          <w:sz w:val="96"/>
          <w:szCs w:val="96"/>
        </w:rPr>
        <w:t>AG</w:t>
      </w:r>
      <w:r>
        <w:rPr>
          <w:noProof/>
          <w:lang w:eastAsia="de-DE"/>
        </w:rPr>
        <w:t xml:space="preserve"> </w:t>
      </w:r>
      <w:r>
        <w:rPr>
          <w:b/>
          <w:i/>
          <w:sz w:val="48"/>
          <w:szCs w:val="32"/>
        </w:rPr>
        <w:br w:type="textWrapping" w:clear="all"/>
      </w:r>
      <w:r>
        <w:rPr>
          <w:sz w:val="20"/>
          <w:szCs w:val="20"/>
          <w:u w:val="single"/>
        </w:rPr>
        <w:t>TÖFFTÖFF AG</w:t>
      </w:r>
      <w:r w:rsidR="00EB1A53" w:rsidRPr="00E03567">
        <w:rPr>
          <w:sz w:val="20"/>
          <w:szCs w:val="20"/>
          <w:u w:val="single"/>
        </w:rPr>
        <w:t xml:space="preserve">, </w:t>
      </w:r>
      <w:r>
        <w:rPr>
          <w:sz w:val="20"/>
          <w:szCs w:val="20"/>
          <w:u w:val="single"/>
        </w:rPr>
        <w:t>Industriealle</w:t>
      </w:r>
      <w:r w:rsidR="00D27A1C">
        <w:rPr>
          <w:sz w:val="20"/>
          <w:szCs w:val="20"/>
          <w:u w:val="single"/>
        </w:rPr>
        <w:t>e</w:t>
      </w:r>
      <w:r w:rsidR="00EB1A53">
        <w:rPr>
          <w:sz w:val="20"/>
          <w:szCs w:val="20"/>
          <w:u w:val="single"/>
        </w:rPr>
        <w:t xml:space="preserve"> 1</w:t>
      </w:r>
      <w:r>
        <w:rPr>
          <w:sz w:val="20"/>
          <w:szCs w:val="20"/>
          <w:u w:val="single"/>
        </w:rPr>
        <w:t xml:space="preserve"> - 7</w:t>
      </w:r>
      <w:r w:rsidR="00EB1A53" w:rsidRPr="00E03567">
        <w:rPr>
          <w:sz w:val="20"/>
          <w:szCs w:val="20"/>
          <w:u w:val="single"/>
        </w:rPr>
        <w:t xml:space="preserve">, </w:t>
      </w:r>
      <w:r>
        <w:rPr>
          <w:sz w:val="20"/>
          <w:szCs w:val="20"/>
          <w:u w:val="single"/>
        </w:rPr>
        <w:t>91111</w:t>
      </w:r>
      <w:r w:rsidR="00EB1A53" w:rsidRPr="00E03567">
        <w:rPr>
          <w:sz w:val="20"/>
          <w:szCs w:val="20"/>
          <w:u w:val="single"/>
        </w:rPr>
        <w:t xml:space="preserve"> </w:t>
      </w:r>
      <w:r>
        <w:rPr>
          <w:sz w:val="20"/>
          <w:szCs w:val="20"/>
          <w:u w:val="single"/>
        </w:rPr>
        <w:t>Münch</w:t>
      </w:r>
      <w:r w:rsidR="00EB1A53">
        <w:rPr>
          <w:sz w:val="20"/>
          <w:szCs w:val="20"/>
          <w:u w:val="single"/>
        </w:rPr>
        <w:t>en</w:t>
      </w:r>
    </w:p>
    <w:p w14:paraId="216E11D8" w14:textId="30C87060" w:rsidR="00EB1A53" w:rsidRDefault="00EB1A53" w:rsidP="00EB1A53">
      <w:pPr>
        <w:spacing w:after="0" w:line="240" w:lineRule="auto"/>
      </w:pPr>
      <w:r>
        <w:t xml:space="preserve">Autohaus </w:t>
      </w:r>
      <w:r w:rsidR="00176BFF">
        <w:t xml:space="preserve">K. &amp; N. Rosberg </w:t>
      </w:r>
      <w:r>
        <w:t>GmbH</w:t>
      </w:r>
    </w:p>
    <w:p w14:paraId="16AF4671" w14:textId="00318773" w:rsidR="00EB1A53" w:rsidRDefault="00EB1A53" w:rsidP="00EB1A53">
      <w:pPr>
        <w:spacing w:after="0" w:line="240" w:lineRule="auto"/>
      </w:pPr>
      <w:r>
        <w:t xml:space="preserve">Gewerbestraße </w:t>
      </w:r>
      <w:r w:rsidR="00176BFF">
        <w:t>2</w:t>
      </w:r>
      <w:r>
        <w:t>2</w:t>
      </w:r>
      <w:r w:rsidR="00176BFF">
        <w:t>2</w:t>
      </w:r>
    </w:p>
    <w:p w14:paraId="5D2E0EA7" w14:textId="035B0FEA" w:rsidR="00EB1A53" w:rsidRDefault="00176BFF" w:rsidP="00EB1A53">
      <w:pPr>
        <w:spacing w:after="0" w:line="240" w:lineRule="auto"/>
      </w:pPr>
      <w:r>
        <w:rPr>
          <w:rStyle w:val="st"/>
        </w:rPr>
        <w:t>71250</w:t>
      </w:r>
      <w:r w:rsidR="00EB1A53">
        <w:t xml:space="preserve"> </w:t>
      </w:r>
      <w:r>
        <w:t>Ludwigsburg</w:t>
      </w:r>
    </w:p>
    <w:p w14:paraId="4AF4FFF3" w14:textId="77777777" w:rsidR="00EB1A53" w:rsidRDefault="00EB1A53" w:rsidP="00EB1A53"/>
    <w:p w14:paraId="340BDA9B" w14:textId="77777777" w:rsidR="00EB1A53" w:rsidRDefault="00EB1A53" w:rsidP="00EB1A53"/>
    <w:p w14:paraId="45CE312B" w14:textId="20DBC284" w:rsidR="00EB1A53" w:rsidRDefault="008C2437" w:rsidP="00EB1A53">
      <w:r>
        <w:t>Lieferdatum = Rechnungsdatum</w:t>
      </w:r>
    </w:p>
    <w:p w14:paraId="124115B1" w14:textId="77777777" w:rsidR="00EB1A53" w:rsidRDefault="00EB1A53" w:rsidP="00EB1A53">
      <w:pPr>
        <w:jc w:val="right"/>
      </w:pPr>
      <w:r>
        <w:tab/>
      </w:r>
      <w:r>
        <w:tab/>
      </w:r>
      <w:r>
        <w:tab/>
      </w:r>
      <w:r>
        <w:tab/>
      </w:r>
      <w:r>
        <w:tab/>
      </w:r>
      <w:r>
        <w:tab/>
      </w:r>
      <w:r>
        <w:tab/>
      </w:r>
      <w:r>
        <w:tab/>
      </w:r>
      <w:r>
        <w:tab/>
        <w:t xml:space="preserve">     </w:t>
      </w:r>
    </w:p>
    <w:p w14:paraId="65E9DD52" w14:textId="77777777" w:rsidR="00EB1A53" w:rsidRPr="00A27B34" w:rsidRDefault="00EB1A53" w:rsidP="00EB1A53">
      <w:pPr>
        <w:jc w:val="right"/>
        <w:rPr>
          <w:b/>
        </w:rPr>
      </w:pPr>
      <w:r w:rsidRPr="00A27B34">
        <w:rPr>
          <w:b/>
          <w:sz w:val="32"/>
          <w:szCs w:val="32"/>
        </w:rPr>
        <w:t>Rechnung</w:t>
      </w:r>
    </w:p>
    <w:tbl>
      <w:tblPr>
        <w:tblStyle w:val="Tabellenraster"/>
        <w:tblW w:w="0" w:type="auto"/>
        <w:jc w:val="right"/>
        <w:tblLook w:val="01E0" w:firstRow="1" w:lastRow="1" w:firstColumn="1" w:lastColumn="1" w:noHBand="0" w:noVBand="0"/>
      </w:tblPr>
      <w:tblGrid>
        <w:gridCol w:w="2017"/>
        <w:gridCol w:w="2017"/>
        <w:gridCol w:w="2018"/>
      </w:tblGrid>
      <w:tr w:rsidR="00EB1A53" w:rsidRPr="004D1740" w14:paraId="310296B6" w14:textId="77777777" w:rsidTr="008C2437">
        <w:trPr>
          <w:jc w:val="right"/>
        </w:trPr>
        <w:tc>
          <w:tcPr>
            <w:tcW w:w="2017" w:type="dxa"/>
          </w:tcPr>
          <w:p w14:paraId="57DC9191" w14:textId="77777777" w:rsidR="00EB1A53" w:rsidRPr="004D1740" w:rsidRDefault="00EB1A53" w:rsidP="008C2437">
            <w:pPr>
              <w:jc w:val="center"/>
              <w:rPr>
                <w:sz w:val="20"/>
                <w:szCs w:val="20"/>
              </w:rPr>
            </w:pPr>
            <w:r w:rsidRPr="004D1740">
              <w:rPr>
                <w:sz w:val="20"/>
                <w:szCs w:val="20"/>
              </w:rPr>
              <w:t>Kunden-Nr.</w:t>
            </w:r>
          </w:p>
        </w:tc>
        <w:tc>
          <w:tcPr>
            <w:tcW w:w="2017" w:type="dxa"/>
          </w:tcPr>
          <w:p w14:paraId="43C94E67" w14:textId="77777777" w:rsidR="00EB1A53" w:rsidRPr="004D1740" w:rsidRDefault="00EB1A53" w:rsidP="008C2437">
            <w:pPr>
              <w:jc w:val="center"/>
              <w:rPr>
                <w:sz w:val="20"/>
                <w:szCs w:val="20"/>
              </w:rPr>
            </w:pPr>
            <w:r w:rsidRPr="004D1740">
              <w:rPr>
                <w:sz w:val="20"/>
                <w:szCs w:val="20"/>
              </w:rPr>
              <w:t>Rechnungs-Nr.</w:t>
            </w:r>
          </w:p>
        </w:tc>
        <w:tc>
          <w:tcPr>
            <w:tcW w:w="2018" w:type="dxa"/>
          </w:tcPr>
          <w:p w14:paraId="1CD1A062" w14:textId="33428047" w:rsidR="00EB1A53" w:rsidRPr="004D1740" w:rsidRDefault="002D7565" w:rsidP="008C2437">
            <w:pPr>
              <w:jc w:val="center"/>
              <w:rPr>
                <w:sz w:val="20"/>
                <w:szCs w:val="20"/>
              </w:rPr>
            </w:pPr>
            <w:r>
              <w:rPr>
                <w:sz w:val="20"/>
                <w:szCs w:val="20"/>
              </w:rPr>
              <w:t>Rechnungsdatum</w:t>
            </w:r>
          </w:p>
        </w:tc>
      </w:tr>
      <w:tr w:rsidR="00EB1A53" w14:paraId="3B3AC8B4" w14:textId="77777777" w:rsidTr="008C2437">
        <w:trPr>
          <w:jc w:val="right"/>
        </w:trPr>
        <w:tc>
          <w:tcPr>
            <w:tcW w:w="2017" w:type="dxa"/>
          </w:tcPr>
          <w:p w14:paraId="4B5C860E" w14:textId="77777777" w:rsidR="00EB1A53" w:rsidRDefault="00EB1A53" w:rsidP="008C2437">
            <w:pPr>
              <w:jc w:val="center"/>
            </w:pPr>
            <w:r>
              <w:t>20344</w:t>
            </w:r>
          </w:p>
        </w:tc>
        <w:tc>
          <w:tcPr>
            <w:tcW w:w="2017" w:type="dxa"/>
          </w:tcPr>
          <w:p w14:paraId="378F9AEE" w14:textId="77777777" w:rsidR="00EB1A53" w:rsidRDefault="00EB1A53" w:rsidP="008C2437">
            <w:pPr>
              <w:jc w:val="center"/>
            </w:pPr>
            <w:r>
              <w:t>10112</w:t>
            </w:r>
          </w:p>
        </w:tc>
        <w:tc>
          <w:tcPr>
            <w:tcW w:w="2018" w:type="dxa"/>
          </w:tcPr>
          <w:p w14:paraId="1B37801E" w14:textId="2D496717" w:rsidR="00EB1A53" w:rsidRDefault="00D27A1C" w:rsidP="00176BFF">
            <w:pPr>
              <w:jc w:val="center"/>
            </w:pPr>
            <w:r>
              <w:t>3</w:t>
            </w:r>
            <w:r w:rsidR="00EB1A53">
              <w:t>1.</w:t>
            </w:r>
            <w:r w:rsidR="00176BFF">
              <w:t>01</w:t>
            </w:r>
            <w:r w:rsidR="00EB1A53">
              <w:t>.</w:t>
            </w:r>
            <w:r w:rsidR="00C927AB">
              <w:t>20xx</w:t>
            </w:r>
          </w:p>
        </w:tc>
      </w:tr>
      <w:tr w:rsidR="00EB1A53" w14:paraId="0032BDAC" w14:textId="77777777" w:rsidTr="008C2437">
        <w:trPr>
          <w:jc w:val="right"/>
        </w:trPr>
        <w:tc>
          <w:tcPr>
            <w:tcW w:w="6052" w:type="dxa"/>
            <w:gridSpan w:val="3"/>
          </w:tcPr>
          <w:p w14:paraId="59327802" w14:textId="77777777" w:rsidR="00EB1A53" w:rsidRPr="004D1740" w:rsidRDefault="00EB1A53" w:rsidP="008C2437">
            <w:pPr>
              <w:jc w:val="center"/>
              <w:rPr>
                <w:sz w:val="20"/>
                <w:szCs w:val="20"/>
              </w:rPr>
            </w:pPr>
            <w:r w:rsidRPr="004D1740">
              <w:rPr>
                <w:sz w:val="20"/>
                <w:szCs w:val="20"/>
              </w:rPr>
              <w:t>Bei Zahlung bitte angeben!</w:t>
            </w:r>
          </w:p>
        </w:tc>
      </w:tr>
    </w:tbl>
    <w:p w14:paraId="35A313E7" w14:textId="77777777" w:rsidR="00EB1A53" w:rsidRDefault="00EB1A53" w:rsidP="00EB1A53"/>
    <w:tbl>
      <w:tblPr>
        <w:tblStyle w:val="Tabellenraster"/>
        <w:tblW w:w="9747" w:type="dxa"/>
        <w:tblInd w:w="-113" w:type="dxa"/>
        <w:tblLayout w:type="fixed"/>
        <w:tblLook w:val="01E0" w:firstRow="1" w:lastRow="1" w:firstColumn="1" w:lastColumn="1" w:noHBand="0" w:noVBand="0"/>
      </w:tblPr>
      <w:tblGrid>
        <w:gridCol w:w="677"/>
        <w:gridCol w:w="1274"/>
        <w:gridCol w:w="3402"/>
        <w:gridCol w:w="992"/>
        <w:gridCol w:w="1701"/>
        <w:gridCol w:w="1701"/>
      </w:tblGrid>
      <w:tr w:rsidR="00EB1A53" w14:paraId="56823DF3" w14:textId="77777777" w:rsidTr="008C2437">
        <w:tc>
          <w:tcPr>
            <w:tcW w:w="677" w:type="dxa"/>
          </w:tcPr>
          <w:p w14:paraId="4C3F4309" w14:textId="77777777" w:rsidR="00EB1A53" w:rsidRDefault="00EB1A53" w:rsidP="008C2437">
            <w:r>
              <w:t>Pos.</w:t>
            </w:r>
          </w:p>
        </w:tc>
        <w:tc>
          <w:tcPr>
            <w:tcW w:w="1274" w:type="dxa"/>
          </w:tcPr>
          <w:p w14:paraId="31FB8863" w14:textId="77777777" w:rsidR="00EB1A53" w:rsidRDefault="00EB1A53" w:rsidP="008C2437">
            <w:r>
              <w:t>Artikel-Nr.</w:t>
            </w:r>
          </w:p>
        </w:tc>
        <w:tc>
          <w:tcPr>
            <w:tcW w:w="3402" w:type="dxa"/>
          </w:tcPr>
          <w:p w14:paraId="19AC08D2" w14:textId="77777777" w:rsidR="00EB1A53" w:rsidRDefault="00EB1A53" w:rsidP="008C2437">
            <w:r>
              <w:t>Artikelbezeichnung</w:t>
            </w:r>
          </w:p>
        </w:tc>
        <w:tc>
          <w:tcPr>
            <w:tcW w:w="992" w:type="dxa"/>
          </w:tcPr>
          <w:p w14:paraId="77DB255F" w14:textId="77777777" w:rsidR="00EB1A53" w:rsidRDefault="00EB1A53" w:rsidP="008C2437">
            <w:pPr>
              <w:jc w:val="center"/>
            </w:pPr>
            <w:r>
              <w:t>Menge</w:t>
            </w:r>
          </w:p>
        </w:tc>
        <w:tc>
          <w:tcPr>
            <w:tcW w:w="1701" w:type="dxa"/>
          </w:tcPr>
          <w:p w14:paraId="2D35997C" w14:textId="77777777" w:rsidR="00EB1A53" w:rsidRDefault="00EB1A53" w:rsidP="00507806">
            <w:pPr>
              <w:jc w:val="center"/>
            </w:pPr>
            <w:r>
              <w:t>Einzelpreis €</w:t>
            </w:r>
          </w:p>
        </w:tc>
        <w:tc>
          <w:tcPr>
            <w:tcW w:w="1701" w:type="dxa"/>
          </w:tcPr>
          <w:p w14:paraId="7C4DFA24" w14:textId="77777777" w:rsidR="00EB1A53" w:rsidRDefault="00EB1A53" w:rsidP="00507806">
            <w:pPr>
              <w:jc w:val="center"/>
            </w:pPr>
            <w:r>
              <w:t>Gesamtpreis €</w:t>
            </w:r>
          </w:p>
        </w:tc>
      </w:tr>
      <w:tr w:rsidR="00EB1A53" w14:paraId="3E25B601" w14:textId="77777777" w:rsidTr="008C2437">
        <w:trPr>
          <w:trHeight w:val="1547"/>
        </w:trPr>
        <w:tc>
          <w:tcPr>
            <w:tcW w:w="677" w:type="dxa"/>
          </w:tcPr>
          <w:p w14:paraId="5D8F6B51" w14:textId="77777777" w:rsidR="00EB1A53" w:rsidRDefault="00EB1A53" w:rsidP="008C2437">
            <w:pPr>
              <w:jc w:val="center"/>
            </w:pPr>
            <w:r>
              <w:t>1</w:t>
            </w:r>
          </w:p>
        </w:tc>
        <w:tc>
          <w:tcPr>
            <w:tcW w:w="1274" w:type="dxa"/>
          </w:tcPr>
          <w:p w14:paraId="6214ECAC" w14:textId="362243EB" w:rsidR="00EB1A53" w:rsidRDefault="00EB1A53" w:rsidP="00673289">
            <w:pPr>
              <w:jc w:val="center"/>
            </w:pPr>
            <w:r>
              <w:t>1</w:t>
            </w:r>
            <w:r w:rsidR="009D6FDD">
              <w:t>XS</w:t>
            </w:r>
            <w:r>
              <w:t>0</w:t>
            </w:r>
            <w:r w:rsidR="00673289">
              <w:t>4561</w:t>
            </w:r>
          </w:p>
        </w:tc>
        <w:tc>
          <w:tcPr>
            <w:tcW w:w="3402" w:type="dxa"/>
          </w:tcPr>
          <w:p w14:paraId="6C705DEC" w14:textId="677F5067" w:rsidR="00EB1A53" w:rsidRDefault="00CA1107" w:rsidP="008C2437">
            <w:r>
              <w:t xml:space="preserve">TÖFFTÖFF </w:t>
            </w:r>
            <w:r w:rsidR="00673289" w:rsidRPr="00D141B7">
              <w:t xml:space="preserve">Modell </w:t>
            </w:r>
            <w:r w:rsidR="009D6FDD">
              <w:t>„XS“</w:t>
            </w:r>
            <w:r w:rsidR="008C2437">
              <w:t xml:space="preserve"> (Modell 01)</w:t>
            </w:r>
          </w:p>
          <w:p w14:paraId="7D9EDB4E" w14:textId="1BA5A7CE" w:rsidR="00CA1107" w:rsidRPr="00D141B7" w:rsidRDefault="00CA1107" w:rsidP="008C2437">
            <w:r>
              <w:t>inkl. Sonderausstattung</w:t>
            </w:r>
          </w:p>
          <w:p w14:paraId="2DD01422" w14:textId="77777777" w:rsidR="00673289" w:rsidRDefault="00673289" w:rsidP="008C2437"/>
          <w:p w14:paraId="0254935D" w14:textId="6287D863" w:rsidR="00DE7421" w:rsidRDefault="00DE7421" w:rsidP="008C2437"/>
          <w:p w14:paraId="4F11376B" w14:textId="77777777" w:rsidR="00DE7421" w:rsidRPr="00D27A1C" w:rsidRDefault="00DE7421" w:rsidP="008C2437"/>
          <w:p w14:paraId="34A7C968" w14:textId="77777777" w:rsidR="00673289" w:rsidRPr="00D27A1C" w:rsidRDefault="00673289" w:rsidP="008C2437">
            <w:r w:rsidRPr="00D27A1C">
              <w:t>Händlermarge</w:t>
            </w:r>
          </w:p>
          <w:p w14:paraId="4A0830C3" w14:textId="77777777" w:rsidR="00673289" w:rsidRDefault="00673289" w:rsidP="008C2437">
            <w:r w:rsidRPr="00D27A1C">
              <w:t>Überführung</w:t>
            </w:r>
          </w:p>
          <w:p w14:paraId="66210C77" w14:textId="23E65CCC" w:rsidR="00D27A1C" w:rsidRPr="005B1529" w:rsidRDefault="00D27A1C" w:rsidP="008C2437"/>
        </w:tc>
        <w:tc>
          <w:tcPr>
            <w:tcW w:w="992" w:type="dxa"/>
          </w:tcPr>
          <w:p w14:paraId="1CE82CB7" w14:textId="6D8A4032" w:rsidR="00EB1A53" w:rsidRDefault="00673289" w:rsidP="008C2437">
            <w:pPr>
              <w:jc w:val="center"/>
            </w:pPr>
            <w:r>
              <w:t>1</w:t>
            </w:r>
          </w:p>
          <w:p w14:paraId="12082926" w14:textId="77777777" w:rsidR="00EB1A53" w:rsidRDefault="00EB1A53" w:rsidP="008C2437">
            <w:pPr>
              <w:jc w:val="center"/>
            </w:pPr>
          </w:p>
          <w:p w14:paraId="1971C2AA" w14:textId="77777777" w:rsidR="00D27A1C" w:rsidRDefault="00D27A1C" w:rsidP="008C2437">
            <w:pPr>
              <w:jc w:val="center"/>
            </w:pPr>
          </w:p>
          <w:p w14:paraId="3C45BF36" w14:textId="77777777" w:rsidR="00D27A1C" w:rsidRDefault="00D27A1C" w:rsidP="008C2437">
            <w:pPr>
              <w:jc w:val="center"/>
            </w:pPr>
          </w:p>
          <w:p w14:paraId="0E1EBEC7" w14:textId="77777777" w:rsidR="00CA1107" w:rsidRDefault="00CA1107" w:rsidP="008C2437">
            <w:pPr>
              <w:jc w:val="center"/>
            </w:pPr>
          </w:p>
          <w:p w14:paraId="5782B28F" w14:textId="77777777" w:rsidR="00EB1A53" w:rsidRDefault="00673289" w:rsidP="008C2437">
            <w:pPr>
              <w:jc w:val="center"/>
            </w:pPr>
            <w:r>
              <w:t>13</w:t>
            </w:r>
            <w:r w:rsidR="00EB1A53">
              <w:t xml:space="preserve"> %</w:t>
            </w:r>
          </w:p>
          <w:p w14:paraId="700A2DFE" w14:textId="1D3B7F05" w:rsidR="00673289" w:rsidRDefault="00673289" w:rsidP="008C2437">
            <w:pPr>
              <w:jc w:val="center"/>
            </w:pPr>
          </w:p>
        </w:tc>
        <w:tc>
          <w:tcPr>
            <w:tcW w:w="1701" w:type="dxa"/>
          </w:tcPr>
          <w:p w14:paraId="51935312" w14:textId="1C681998" w:rsidR="00EB1A53" w:rsidRDefault="00673289" w:rsidP="00673289">
            <w:pPr>
              <w:pStyle w:val="Listenabsatz"/>
              <w:ind w:left="0"/>
              <w:jc w:val="right"/>
            </w:pPr>
            <w:r>
              <w:t xml:space="preserve">  12.</w:t>
            </w:r>
            <w:r w:rsidR="005D5C82">
              <w:t>521</w:t>
            </w:r>
            <w:r>
              <w:t>,</w:t>
            </w:r>
            <w:r w:rsidR="005D5C82">
              <w:t>01</w:t>
            </w:r>
          </w:p>
          <w:p w14:paraId="27A8E365" w14:textId="77777777" w:rsidR="00673289" w:rsidRDefault="00673289" w:rsidP="008C2437">
            <w:pPr>
              <w:pStyle w:val="Listenabsatz"/>
              <w:jc w:val="center"/>
            </w:pPr>
          </w:p>
          <w:p w14:paraId="1BE6C5AA" w14:textId="77777777" w:rsidR="00EB1A53" w:rsidRDefault="00EB1A53" w:rsidP="008C2437">
            <w:pPr>
              <w:pStyle w:val="Listenabsatz"/>
              <w:jc w:val="center"/>
            </w:pPr>
          </w:p>
          <w:p w14:paraId="5EC483FE" w14:textId="77777777" w:rsidR="00D27A1C" w:rsidRDefault="00D27A1C" w:rsidP="00673289">
            <w:pPr>
              <w:pStyle w:val="Listenabsatz"/>
              <w:jc w:val="right"/>
            </w:pPr>
          </w:p>
          <w:p w14:paraId="65E1EE5B" w14:textId="7DB4C99B" w:rsidR="00EB1A53" w:rsidRDefault="00EB1A53" w:rsidP="00673289">
            <w:pPr>
              <w:pStyle w:val="Listenabsatz"/>
              <w:jc w:val="right"/>
            </w:pPr>
          </w:p>
        </w:tc>
        <w:tc>
          <w:tcPr>
            <w:tcW w:w="1701" w:type="dxa"/>
          </w:tcPr>
          <w:p w14:paraId="2781F60C" w14:textId="686EA49A" w:rsidR="00EB1A53" w:rsidRDefault="005D5C82" w:rsidP="008C2437">
            <w:pPr>
              <w:jc w:val="right"/>
            </w:pPr>
            <w:r>
              <w:t>12.521,01</w:t>
            </w:r>
          </w:p>
          <w:p w14:paraId="3FC8EDCC" w14:textId="77777777" w:rsidR="00EB1A53" w:rsidRDefault="00EB1A53" w:rsidP="008C2437">
            <w:pPr>
              <w:jc w:val="right"/>
            </w:pPr>
          </w:p>
          <w:p w14:paraId="5AC55115" w14:textId="77777777" w:rsidR="00D27A1C" w:rsidRDefault="00D27A1C" w:rsidP="008C2437">
            <w:pPr>
              <w:jc w:val="right"/>
            </w:pPr>
          </w:p>
          <w:p w14:paraId="3408A0A9" w14:textId="77777777" w:rsidR="00D27A1C" w:rsidRDefault="00D27A1C" w:rsidP="008C2437">
            <w:pPr>
              <w:jc w:val="right"/>
            </w:pPr>
          </w:p>
          <w:p w14:paraId="3D234BC6" w14:textId="77777777" w:rsidR="00CA1107" w:rsidRDefault="00CA1107" w:rsidP="008C2437">
            <w:pPr>
              <w:jc w:val="right"/>
            </w:pPr>
          </w:p>
          <w:p w14:paraId="2791D29C" w14:textId="77D8CF1C" w:rsidR="00EB1A53" w:rsidRDefault="00DE7421" w:rsidP="008C2437">
            <w:pPr>
              <w:jc w:val="right"/>
            </w:pPr>
            <w:r>
              <w:t xml:space="preserve">- </w:t>
            </w:r>
            <w:r w:rsidR="00673289">
              <w:t>1.</w:t>
            </w:r>
            <w:r w:rsidR="005D5C82">
              <w:t>627,73</w:t>
            </w:r>
          </w:p>
          <w:p w14:paraId="20497BF9" w14:textId="465A12AA" w:rsidR="00EB1A53" w:rsidRDefault="00122D92" w:rsidP="008C2437">
            <w:pPr>
              <w:jc w:val="right"/>
            </w:pPr>
            <w:r>
              <w:t>700</w:t>
            </w:r>
            <w:r w:rsidR="00EB1A53">
              <w:t>,00</w:t>
            </w:r>
          </w:p>
        </w:tc>
      </w:tr>
      <w:tr w:rsidR="00EB1A53" w14:paraId="1E0D0E85" w14:textId="77777777" w:rsidTr="008C2437">
        <w:trPr>
          <w:trHeight w:val="520"/>
        </w:trPr>
        <w:tc>
          <w:tcPr>
            <w:tcW w:w="5353" w:type="dxa"/>
            <w:gridSpan w:val="3"/>
          </w:tcPr>
          <w:p w14:paraId="47C42732" w14:textId="77777777" w:rsidR="00EB1A53" w:rsidRPr="00B55F47" w:rsidRDefault="00EB1A53" w:rsidP="008C2437">
            <w:pPr>
              <w:jc w:val="center"/>
              <w:rPr>
                <w:sz w:val="20"/>
                <w:szCs w:val="20"/>
              </w:rPr>
            </w:pPr>
            <w:r w:rsidRPr="00B55F47">
              <w:rPr>
                <w:sz w:val="20"/>
                <w:szCs w:val="20"/>
              </w:rPr>
              <w:t>Nettobetrag</w:t>
            </w:r>
          </w:p>
          <w:p w14:paraId="4B20730B" w14:textId="15B95428" w:rsidR="00EB1A53" w:rsidRDefault="00673289" w:rsidP="00122D92">
            <w:pPr>
              <w:jc w:val="center"/>
            </w:pPr>
            <w:r>
              <w:t>1</w:t>
            </w:r>
            <w:r w:rsidR="00DD577E">
              <w:t>1</w:t>
            </w:r>
            <w:r>
              <w:t>.</w:t>
            </w:r>
            <w:r w:rsidR="00122D92">
              <w:t>593,28</w:t>
            </w:r>
          </w:p>
        </w:tc>
        <w:tc>
          <w:tcPr>
            <w:tcW w:w="992" w:type="dxa"/>
          </w:tcPr>
          <w:p w14:paraId="36EA4A95" w14:textId="7867EFAB" w:rsidR="00EB1A53" w:rsidRPr="00B55F47" w:rsidRDefault="0042210C" w:rsidP="008C2437">
            <w:pPr>
              <w:jc w:val="center"/>
              <w:rPr>
                <w:sz w:val="20"/>
                <w:szCs w:val="20"/>
              </w:rPr>
            </w:pPr>
            <w:proofErr w:type="spellStart"/>
            <w:r>
              <w:rPr>
                <w:sz w:val="20"/>
                <w:szCs w:val="20"/>
              </w:rPr>
              <w:t>USt</w:t>
            </w:r>
            <w:proofErr w:type="spellEnd"/>
            <w:r>
              <w:rPr>
                <w:sz w:val="20"/>
                <w:szCs w:val="20"/>
              </w:rPr>
              <w:t xml:space="preserve">. - </w:t>
            </w:r>
            <w:r w:rsidR="00EB1A53" w:rsidRPr="00B55F47">
              <w:rPr>
                <w:sz w:val="20"/>
                <w:szCs w:val="20"/>
              </w:rPr>
              <w:t>%</w:t>
            </w:r>
          </w:p>
          <w:p w14:paraId="553C0AF2" w14:textId="77777777" w:rsidR="00EB1A53" w:rsidRDefault="00EB1A53" w:rsidP="008C2437">
            <w:pPr>
              <w:jc w:val="center"/>
            </w:pPr>
            <w:r>
              <w:t>19</w:t>
            </w:r>
          </w:p>
        </w:tc>
        <w:tc>
          <w:tcPr>
            <w:tcW w:w="1701" w:type="dxa"/>
          </w:tcPr>
          <w:p w14:paraId="7B7CD76D" w14:textId="5A96A6C2" w:rsidR="00EB1A53" w:rsidRPr="00B55F47" w:rsidRDefault="00EB1A53" w:rsidP="008C2437">
            <w:pPr>
              <w:jc w:val="center"/>
              <w:rPr>
                <w:sz w:val="20"/>
                <w:szCs w:val="20"/>
              </w:rPr>
            </w:pPr>
            <w:proofErr w:type="spellStart"/>
            <w:r w:rsidRPr="00B55F47">
              <w:rPr>
                <w:sz w:val="20"/>
                <w:szCs w:val="20"/>
              </w:rPr>
              <w:t>U</w:t>
            </w:r>
            <w:r w:rsidR="00C927AB">
              <w:rPr>
                <w:sz w:val="20"/>
                <w:szCs w:val="20"/>
              </w:rPr>
              <w:t>S</w:t>
            </w:r>
            <w:r w:rsidRPr="00B55F47">
              <w:rPr>
                <w:sz w:val="20"/>
                <w:szCs w:val="20"/>
              </w:rPr>
              <w:t>t</w:t>
            </w:r>
            <w:proofErr w:type="spellEnd"/>
            <w:r w:rsidRPr="00B55F47">
              <w:rPr>
                <w:sz w:val="20"/>
                <w:szCs w:val="20"/>
              </w:rPr>
              <w:t xml:space="preserve">. </w:t>
            </w:r>
            <w:r w:rsidR="0042210C">
              <w:rPr>
                <w:sz w:val="20"/>
                <w:szCs w:val="20"/>
              </w:rPr>
              <w:t xml:space="preserve">- </w:t>
            </w:r>
            <w:r w:rsidRPr="00B55F47">
              <w:rPr>
                <w:sz w:val="20"/>
                <w:szCs w:val="20"/>
              </w:rPr>
              <w:t>€</w:t>
            </w:r>
          </w:p>
          <w:p w14:paraId="7F6177EA" w14:textId="5047A091" w:rsidR="00EB1A53" w:rsidRPr="004D1740" w:rsidRDefault="005D5C82" w:rsidP="00122D92">
            <w:pPr>
              <w:jc w:val="center"/>
              <w:rPr>
                <w:b/>
              </w:rPr>
            </w:pPr>
            <w:r>
              <w:rPr>
                <w:b/>
              </w:rPr>
              <w:t>2.</w:t>
            </w:r>
            <w:r w:rsidR="00122D92">
              <w:rPr>
                <w:b/>
              </w:rPr>
              <w:t>202,72</w:t>
            </w:r>
          </w:p>
        </w:tc>
        <w:tc>
          <w:tcPr>
            <w:tcW w:w="1701" w:type="dxa"/>
          </w:tcPr>
          <w:p w14:paraId="59424E02" w14:textId="77777777" w:rsidR="00EB1A53" w:rsidRPr="00B55F47" w:rsidRDefault="00EB1A53" w:rsidP="008C2437">
            <w:pPr>
              <w:jc w:val="center"/>
              <w:rPr>
                <w:sz w:val="20"/>
                <w:szCs w:val="20"/>
              </w:rPr>
            </w:pPr>
            <w:r w:rsidRPr="00B55F47">
              <w:rPr>
                <w:sz w:val="20"/>
                <w:szCs w:val="20"/>
              </w:rPr>
              <w:t>Gesamtbetrag</w:t>
            </w:r>
          </w:p>
          <w:p w14:paraId="5FB78242" w14:textId="1DB9E25D" w:rsidR="00EB1A53" w:rsidRPr="004D1740" w:rsidRDefault="00DE7421" w:rsidP="00D51C07">
            <w:pPr>
              <w:jc w:val="right"/>
              <w:rPr>
                <w:b/>
              </w:rPr>
            </w:pPr>
            <w:r>
              <w:rPr>
                <w:b/>
              </w:rPr>
              <w:t>13</w:t>
            </w:r>
            <w:r w:rsidR="00673289">
              <w:rPr>
                <w:b/>
              </w:rPr>
              <w:t>.</w:t>
            </w:r>
            <w:r>
              <w:rPr>
                <w:b/>
              </w:rPr>
              <w:t>7</w:t>
            </w:r>
            <w:r w:rsidR="00D51C07">
              <w:rPr>
                <w:b/>
              </w:rPr>
              <w:t>96</w:t>
            </w:r>
            <w:r w:rsidR="00122D92">
              <w:rPr>
                <w:b/>
              </w:rPr>
              <w:t>,00</w:t>
            </w:r>
          </w:p>
        </w:tc>
      </w:tr>
    </w:tbl>
    <w:p w14:paraId="75F2D769" w14:textId="77777777" w:rsidR="00EB1A53" w:rsidRDefault="00EB1A53" w:rsidP="00EB1A53">
      <w:pPr>
        <w:jc w:val="right"/>
        <w:rPr>
          <w:b/>
          <w:sz w:val="20"/>
          <w:szCs w:val="20"/>
        </w:rPr>
      </w:pPr>
      <w:r>
        <w:rPr>
          <w:b/>
          <w:sz w:val="20"/>
          <w:szCs w:val="20"/>
        </w:rPr>
        <w:t>Zahlung: 3</w:t>
      </w:r>
      <w:r w:rsidRPr="00B55F47">
        <w:rPr>
          <w:b/>
          <w:sz w:val="20"/>
          <w:szCs w:val="20"/>
        </w:rPr>
        <w:t xml:space="preserve">0 Tage </w:t>
      </w:r>
      <w:r>
        <w:rPr>
          <w:b/>
          <w:sz w:val="20"/>
          <w:szCs w:val="20"/>
        </w:rPr>
        <w:t>netto</w:t>
      </w:r>
      <w:r w:rsidRPr="00B55F47">
        <w:rPr>
          <w:b/>
          <w:sz w:val="20"/>
          <w:szCs w:val="20"/>
        </w:rPr>
        <w:t xml:space="preserve">, </w:t>
      </w:r>
      <w:r>
        <w:rPr>
          <w:b/>
          <w:sz w:val="20"/>
          <w:szCs w:val="20"/>
        </w:rPr>
        <w:t>7</w:t>
      </w:r>
      <w:r w:rsidRPr="00B55F47">
        <w:rPr>
          <w:b/>
          <w:sz w:val="20"/>
          <w:szCs w:val="20"/>
        </w:rPr>
        <w:t xml:space="preserve"> Tage 2</w:t>
      </w:r>
      <w:r>
        <w:rPr>
          <w:b/>
          <w:sz w:val="20"/>
          <w:szCs w:val="20"/>
        </w:rPr>
        <w:t xml:space="preserve"> </w:t>
      </w:r>
      <w:r w:rsidRPr="00B55F47">
        <w:rPr>
          <w:b/>
          <w:sz w:val="20"/>
          <w:szCs w:val="20"/>
        </w:rPr>
        <w:t>% Skonto</w:t>
      </w:r>
    </w:p>
    <w:p w14:paraId="003EC1D9" w14:textId="77777777" w:rsidR="00EB1A53" w:rsidRPr="005B1529" w:rsidRDefault="00EB1A53" w:rsidP="00EB1A53">
      <w:pPr>
        <w:rPr>
          <w:sz w:val="20"/>
          <w:szCs w:val="20"/>
        </w:rPr>
      </w:pPr>
      <w:r w:rsidRPr="005B1529">
        <w:rPr>
          <w:sz w:val="20"/>
          <w:szCs w:val="20"/>
        </w:rPr>
        <w:t>Wir danken für Ihren Kauf!</w:t>
      </w:r>
    </w:p>
    <w:p w14:paraId="029F4820" w14:textId="5E0BB7F0" w:rsidR="00EB1A53" w:rsidRPr="006C299B" w:rsidRDefault="008C2437" w:rsidP="008C2437">
      <w:pPr>
        <w:ind w:left="708"/>
        <w:rPr>
          <w:rFonts w:ascii="Chiller" w:hAnsi="Chiller"/>
          <w:b/>
          <w:sz w:val="44"/>
          <w:szCs w:val="20"/>
        </w:rPr>
      </w:pPr>
      <w:r w:rsidRPr="006C299B">
        <w:rPr>
          <w:rFonts w:ascii="Chiller" w:hAnsi="Chiller"/>
          <w:b/>
          <w:sz w:val="52"/>
          <w:szCs w:val="20"/>
        </w:rPr>
        <w:t>A. Maier</w:t>
      </w:r>
    </w:p>
    <w:p w14:paraId="339EA023" w14:textId="17E2462E" w:rsidR="00EB1A53" w:rsidRPr="00D27A1C" w:rsidRDefault="00EB1A53" w:rsidP="00EB1A53">
      <w:pPr>
        <w:rPr>
          <w:b/>
          <w:sz w:val="28"/>
          <w:szCs w:val="20"/>
        </w:rPr>
      </w:pPr>
      <w:r w:rsidRPr="00D27A1C">
        <w:rPr>
          <w:b/>
          <w:sz w:val="28"/>
          <w:szCs w:val="20"/>
        </w:rPr>
        <w:t xml:space="preserve">Ihre </w:t>
      </w:r>
      <w:r w:rsidR="00673289" w:rsidRPr="00D27A1C">
        <w:rPr>
          <w:b/>
          <w:sz w:val="28"/>
          <w:szCs w:val="20"/>
        </w:rPr>
        <w:t>TÖFFTÖFF AG</w:t>
      </w:r>
    </w:p>
    <w:p w14:paraId="2E1C2DAC" w14:textId="6248ED09" w:rsidR="00EB1A53" w:rsidRDefault="00EB1A53" w:rsidP="00EB1A53">
      <w:pPr>
        <w:rPr>
          <w:b/>
          <w:sz w:val="20"/>
          <w:szCs w:val="20"/>
        </w:rPr>
      </w:pPr>
      <w:r>
        <w:rPr>
          <w:b/>
          <w:sz w:val="20"/>
          <w:szCs w:val="20"/>
        </w:rPr>
        <w:t>_____________________________________________________________________________________</w:t>
      </w:r>
      <w:r w:rsidR="003B202D">
        <w:rPr>
          <w:b/>
          <w:sz w:val="20"/>
          <w:szCs w:val="20"/>
        </w:rPr>
        <w:t>_</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EB1A53" w14:paraId="3D487C3B" w14:textId="77777777" w:rsidTr="008C2437">
        <w:tc>
          <w:tcPr>
            <w:tcW w:w="3209" w:type="dxa"/>
          </w:tcPr>
          <w:p w14:paraId="0A10F162" w14:textId="329D4E88" w:rsidR="00EB1A53" w:rsidRPr="004419C3" w:rsidRDefault="00D27A1C" w:rsidP="008C2437">
            <w:pPr>
              <w:rPr>
                <w:sz w:val="16"/>
                <w:szCs w:val="16"/>
              </w:rPr>
            </w:pPr>
            <w:r>
              <w:rPr>
                <w:sz w:val="16"/>
                <w:szCs w:val="16"/>
              </w:rPr>
              <w:t>TÖFFTÖFF AG</w:t>
            </w:r>
          </w:p>
          <w:p w14:paraId="47090488" w14:textId="42C0351B" w:rsidR="00EB1A53" w:rsidRPr="004419C3" w:rsidRDefault="00D27A1C" w:rsidP="008C2437">
            <w:pPr>
              <w:rPr>
                <w:sz w:val="16"/>
                <w:szCs w:val="16"/>
              </w:rPr>
            </w:pPr>
            <w:r>
              <w:rPr>
                <w:sz w:val="16"/>
                <w:szCs w:val="16"/>
              </w:rPr>
              <w:t>Industrieallee</w:t>
            </w:r>
            <w:r w:rsidR="00EB1A53" w:rsidRPr="004419C3">
              <w:rPr>
                <w:sz w:val="16"/>
                <w:szCs w:val="16"/>
              </w:rPr>
              <w:t xml:space="preserve"> 1</w:t>
            </w:r>
            <w:r>
              <w:rPr>
                <w:sz w:val="16"/>
                <w:szCs w:val="16"/>
              </w:rPr>
              <w:t xml:space="preserve"> - 7</w:t>
            </w:r>
          </w:p>
          <w:p w14:paraId="3FFFBDA2" w14:textId="5A1382BD" w:rsidR="00EB1A53" w:rsidRPr="004419C3" w:rsidRDefault="00D27A1C" w:rsidP="008C2437">
            <w:pPr>
              <w:rPr>
                <w:sz w:val="16"/>
                <w:szCs w:val="16"/>
              </w:rPr>
            </w:pPr>
            <w:r>
              <w:rPr>
                <w:sz w:val="16"/>
                <w:szCs w:val="16"/>
              </w:rPr>
              <w:t>91111</w:t>
            </w:r>
            <w:r w:rsidR="00EB1A53" w:rsidRPr="004419C3">
              <w:rPr>
                <w:sz w:val="16"/>
                <w:szCs w:val="16"/>
              </w:rPr>
              <w:t xml:space="preserve"> </w:t>
            </w:r>
            <w:r>
              <w:rPr>
                <w:sz w:val="16"/>
                <w:szCs w:val="16"/>
              </w:rPr>
              <w:t>Münch</w:t>
            </w:r>
            <w:r w:rsidR="00EB1A53" w:rsidRPr="004419C3">
              <w:rPr>
                <w:sz w:val="16"/>
                <w:szCs w:val="16"/>
              </w:rPr>
              <w:t>en</w:t>
            </w:r>
          </w:p>
          <w:p w14:paraId="511ABCBA" w14:textId="77777777" w:rsidR="00EB1A53" w:rsidRDefault="00EB1A53" w:rsidP="008C2437"/>
        </w:tc>
        <w:tc>
          <w:tcPr>
            <w:tcW w:w="3209" w:type="dxa"/>
          </w:tcPr>
          <w:p w14:paraId="09C7135A" w14:textId="33AD20DD" w:rsidR="00EB1A53" w:rsidRPr="004419C3" w:rsidRDefault="00EB1A53" w:rsidP="008C2437">
            <w:pPr>
              <w:rPr>
                <w:sz w:val="16"/>
                <w:szCs w:val="16"/>
              </w:rPr>
            </w:pPr>
            <w:proofErr w:type="spellStart"/>
            <w:r>
              <w:rPr>
                <w:sz w:val="16"/>
                <w:szCs w:val="16"/>
              </w:rPr>
              <w:t>USt</w:t>
            </w:r>
            <w:proofErr w:type="spellEnd"/>
            <w:r>
              <w:rPr>
                <w:sz w:val="16"/>
                <w:szCs w:val="16"/>
              </w:rPr>
              <w:t>.-</w:t>
            </w:r>
            <w:proofErr w:type="spellStart"/>
            <w:r>
              <w:rPr>
                <w:sz w:val="16"/>
                <w:szCs w:val="16"/>
              </w:rPr>
              <w:t>I</w:t>
            </w:r>
            <w:r w:rsidRPr="004419C3">
              <w:rPr>
                <w:sz w:val="16"/>
                <w:szCs w:val="16"/>
              </w:rPr>
              <w:t>dNr</w:t>
            </w:r>
            <w:proofErr w:type="spellEnd"/>
            <w:r w:rsidRPr="004419C3">
              <w:rPr>
                <w:sz w:val="16"/>
                <w:szCs w:val="16"/>
              </w:rPr>
              <w:t>. DE</w:t>
            </w:r>
            <w:r w:rsidR="00D27A1C">
              <w:rPr>
                <w:sz w:val="16"/>
                <w:szCs w:val="16"/>
              </w:rPr>
              <w:t>9876541</w:t>
            </w:r>
          </w:p>
          <w:p w14:paraId="353E06C3" w14:textId="0D0104E4" w:rsidR="00EB1A53" w:rsidRDefault="00EB1A53" w:rsidP="008C2437">
            <w:pPr>
              <w:rPr>
                <w:sz w:val="16"/>
                <w:szCs w:val="16"/>
              </w:rPr>
            </w:pPr>
            <w:proofErr w:type="spellStart"/>
            <w:r>
              <w:rPr>
                <w:sz w:val="16"/>
                <w:szCs w:val="16"/>
              </w:rPr>
              <w:t>Steuernr</w:t>
            </w:r>
            <w:proofErr w:type="spellEnd"/>
            <w:r>
              <w:rPr>
                <w:sz w:val="16"/>
                <w:szCs w:val="16"/>
              </w:rPr>
              <w:t xml:space="preserve">. </w:t>
            </w:r>
            <w:r w:rsidR="00D27A1C">
              <w:rPr>
                <w:sz w:val="16"/>
                <w:szCs w:val="16"/>
              </w:rPr>
              <w:t>3210321</w:t>
            </w:r>
          </w:p>
          <w:p w14:paraId="279640FB" w14:textId="1FC7310F" w:rsidR="00EB1A53" w:rsidRDefault="00EB1A53" w:rsidP="00BA5B48">
            <w:r>
              <w:rPr>
                <w:sz w:val="16"/>
                <w:szCs w:val="16"/>
              </w:rPr>
              <w:t>H</w:t>
            </w:r>
            <w:r w:rsidRPr="004419C3">
              <w:rPr>
                <w:sz w:val="16"/>
                <w:szCs w:val="16"/>
              </w:rPr>
              <w:t>R</w:t>
            </w:r>
            <w:r w:rsidR="00BA5B48">
              <w:rPr>
                <w:sz w:val="16"/>
                <w:szCs w:val="16"/>
              </w:rPr>
              <w:t>B</w:t>
            </w:r>
            <w:r w:rsidRPr="004419C3">
              <w:rPr>
                <w:sz w:val="16"/>
                <w:szCs w:val="16"/>
              </w:rPr>
              <w:t xml:space="preserve"> </w:t>
            </w:r>
            <w:r w:rsidR="00D27A1C">
              <w:rPr>
                <w:sz w:val="16"/>
                <w:szCs w:val="16"/>
              </w:rPr>
              <w:t>3333</w:t>
            </w:r>
          </w:p>
        </w:tc>
        <w:tc>
          <w:tcPr>
            <w:tcW w:w="3210" w:type="dxa"/>
          </w:tcPr>
          <w:p w14:paraId="4A47A45D" w14:textId="199D5594" w:rsidR="00EB1A53" w:rsidRPr="00610809" w:rsidRDefault="00D27A1C" w:rsidP="008C2437">
            <w:pPr>
              <w:rPr>
                <w:sz w:val="16"/>
                <w:szCs w:val="16"/>
              </w:rPr>
            </w:pPr>
            <w:r>
              <w:rPr>
                <w:sz w:val="16"/>
                <w:szCs w:val="16"/>
              </w:rPr>
              <w:t xml:space="preserve">Businessbank München </w:t>
            </w:r>
          </w:p>
          <w:p w14:paraId="3979730E" w14:textId="1E605ED6" w:rsidR="00EB1A53" w:rsidRPr="00610809" w:rsidRDefault="00EB1A53" w:rsidP="008C2437">
            <w:pPr>
              <w:rPr>
                <w:sz w:val="16"/>
                <w:szCs w:val="16"/>
              </w:rPr>
            </w:pPr>
            <w:r w:rsidRPr="00610809">
              <w:rPr>
                <w:sz w:val="16"/>
                <w:szCs w:val="16"/>
              </w:rPr>
              <w:t xml:space="preserve">IBAN: </w:t>
            </w:r>
            <w:r w:rsidR="00D72C33">
              <w:rPr>
                <w:sz w:val="16"/>
                <w:szCs w:val="16"/>
              </w:rPr>
              <w:t>DE40 3</w:t>
            </w:r>
            <w:r w:rsidRPr="00610809">
              <w:rPr>
                <w:sz w:val="16"/>
                <w:szCs w:val="16"/>
              </w:rPr>
              <w:t>501 1984</w:t>
            </w:r>
            <w:r>
              <w:rPr>
                <w:sz w:val="16"/>
                <w:szCs w:val="16"/>
              </w:rPr>
              <w:t xml:space="preserve"> 2656 </w:t>
            </w:r>
            <w:r w:rsidR="00D72C33">
              <w:rPr>
                <w:sz w:val="16"/>
                <w:szCs w:val="16"/>
              </w:rPr>
              <w:t>56</w:t>
            </w:r>
          </w:p>
          <w:p w14:paraId="033FAFD0" w14:textId="3E6DA680" w:rsidR="00EB1A53" w:rsidRDefault="00EB1A53" w:rsidP="00D27A1C">
            <w:r w:rsidRPr="00610809">
              <w:rPr>
                <w:sz w:val="16"/>
                <w:szCs w:val="16"/>
              </w:rPr>
              <w:t xml:space="preserve">BIC: </w:t>
            </w:r>
            <w:r w:rsidR="00D27A1C">
              <w:rPr>
                <w:sz w:val="16"/>
                <w:szCs w:val="16"/>
              </w:rPr>
              <w:t>BUBADEMU</w:t>
            </w:r>
          </w:p>
        </w:tc>
      </w:tr>
    </w:tbl>
    <w:p w14:paraId="2E0A6EC6" w14:textId="553C654C" w:rsidR="00CA1107" w:rsidRPr="006C299B" w:rsidRDefault="00CA1107">
      <w:pPr>
        <w:rPr>
          <w:rFonts w:ascii="Arial" w:eastAsia="Times New Roman" w:hAnsi="Arial" w:cs="Times New Roman"/>
          <w:color w:val="000000" w:themeColor="text1"/>
          <w:szCs w:val="20"/>
          <w:lang w:eastAsia="de-DE"/>
        </w:rPr>
      </w:pPr>
      <w:r>
        <w:rPr>
          <w:rFonts w:ascii="Times New Roman" w:hAnsi="Times New Roman"/>
          <w:i/>
          <w:color w:val="FF0000"/>
        </w:rPr>
        <w:br w:type="page"/>
      </w:r>
    </w:p>
    <w:p w14:paraId="4C899595" w14:textId="77777777" w:rsidR="00CA1107" w:rsidRPr="006C299B" w:rsidRDefault="00CA1107" w:rsidP="00EB1A53">
      <w:pPr>
        <w:pStyle w:val="TabelleAufzhlung"/>
        <w:numPr>
          <w:ilvl w:val="0"/>
          <w:numId w:val="0"/>
        </w:numPr>
        <w:ind w:left="284"/>
      </w:pPr>
    </w:p>
    <w:p w14:paraId="7F36B0AA" w14:textId="7144E1C4" w:rsidR="00176BFF" w:rsidRPr="0042210C" w:rsidRDefault="00176BFF" w:rsidP="00176BFF">
      <w:pPr>
        <w:pStyle w:val="TabelleAufzhlung"/>
        <w:numPr>
          <w:ilvl w:val="0"/>
          <w:numId w:val="0"/>
        </w:numPr>
        <w:rPr>
          <w:b/>
        </w:rPr>
      </w:pPr>
      <w:r w:rsidRPr="0042210C">
        <w:rPr>
          <w:b/>
        </w:rPr>
        <w:t>Anlage</w:t>
      </w:r>
      <w:r w:rsidR="0042210C" w:rsidRPr="0042210C">
        <w:rPr>
          <w:b/>
        </w:rPr>
        <w:t xml:space="preserve"> 4</w:t>
      </w:r>
      <w:r w:rsidR="00D27A1C" w:rsidRPr="0042210C">
        <w:rPr>
          <w:b/>
        </w:rPr>
        <w:t xml:space="preserve"> </w:t>
      </w:r>
    </w:p>
    <w:p w14:paraId="4EF4C048" w14:textId="27343C17" w:rsidR="002D7565" w:rsidRDefault="002D7565" w:rsidP="00176BFF">
      <w:pPr>
        <w:pStyle w:val="TabelleAufzhlung"/>
        <w:numPr>
          <w:ilvl w:val="0"/>
          <w:numId w:val="0"/>
        </w:numPr>
      </w:pPr>
      <w:r w:rsidRPr="004419C3">
        <w:rPr>
          <w:noProof/>
        </w:rPr>
        <mc:AlternateContent>
          <mc:Choice Requires="wps">
            <w:drawing>
              <wp:anchor distT="0" distB="0" distL="114300" distR="114300" simplePos="0" relativeHeight="251671552" behindDoc="1" locked="0" layoutInCell="1" allowOverlap="1" wp14:anchorId="50FB5832" wp14:editId="2D405686">
                <wp:simplePos x="0" y="0"/>
                <wp:positionH relativeFrom="column">
                  <wp:posOffset>-129540</wp:posOffset>
                </wp:positionH>
                <wp:positionV relativeFrom="paragraph">
                  <wp:posOffset>165735</wp:posOffset>
                </wp:positionV>
                <wp:extent cx="6400800" cy="8486775"/>
                <wp:effectExtent l="0" t="0" r="0" b="9525"/>
                <wp:wrapNone/>
                <wp:docPr id="12" name="Gefaltete Ecke 12"/>
                <wp:cNvGraphicFramePr/>
                <a:graphic xmlns:a="http://schemas.openxmlformats.org/drawingml/2006/main">
                  <a:graphicData uri="http://schemas.microsoft.com/office/word/2010/wordprocessingShape">
                    <wps:wsp>
                      <wps:cNvSpPr/>
                      <wps:spPr>
                        <a:xfrm>
                          <a:off x="0" y="0"/>
                          <a:ext cx="6400800" cy="8486775"/>
                        </a:xfrm>
                        <a:prstGeom prst="foldedCorner">
                          <a:avLst>
                            <a:gd name="adj" fmla="val 13484"/>
                          </a:avLst>
                        </a:prstGeom>
                        <a:solidFill>
                          <a:schemeClr val="accent3">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0341ACC" id="Gefaltete Ecke 12" o:spid="_x0000_s1026" type="#_x0000_t65" style="position:absolute;margin-left:-10.2pt;margin-top:13.05pt;width:7in;height:668.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" adj="18687" fillcolor="#dbdbdb [1302]" stroked="f" strokeweight="1pt">
                <v:stroke joinstyle="miter"/>
              </v:shape>
            </w:pict>
          </mc:Fallback>
        </mc:AlternateContent>
      </w:r>
    </w:p>
    <w:p w14:paraId="256C9901" w14:textId="46F7B053" w:rsidR="00D27A1C" w:rsidRDefault="00D27A1C" w:rsidP="00D27A1C">
      <w:pPr>
        <w:pStyle w:val="TabelleAufzhlung"/>
        <w:numPr>
          <w:ilvl w:val="0"/>
          <w:numId w:val="0"/>
        </w:numPr>
      </w:pPr>
    </w:p>
    <w:p w14:paraId="52367E93" w14:textId="2BFCB6D6" w:rsidR="00D27A1C" w:rsidRPr="00ED5588" w:rsidRDefault="003B202D" w:rsidP="002D7565">
      <w:pPr>
        <w:jc w:val="center"/>
        <w:rPr>
          <w:rFonts w:ascii="Stencil" w:hAnsi="Stencil"/>
          <w:b/>
          <w:sz w:val="82"/>
          <w:szCs w:val="82"/>
        </w:rPr>
      </w:pPr>
      <w:r w:rsidRPr="00ED5588">
        <w:rPr>
          <w:rFonts w:ascii="Stencil" w:hAnsi="Stencil"/>
          <w:b/>
          <w:noProof/>
          <w:sz w:val="82"/>
          <w:szCs w:val="82"/>
          <w:lang w:eastAsia="de-DE"/>
        </w:rPr>
        <mc:AlternateContent>
          <mc:Choice Requires="wps">
            <w:drawing>
              <wp:anchor distT="0" distB="0" distL="114300" distR="114300" simplePos="0" relativeHeight="251672576" behindDoc="0" locked="0" layoutInCell="1" allowOverlap="1" wp14:anchorId="23D0CCF2" wp14:editId="154F2DFC">
                <wp:simplePos x="0" y="0"/>
                <wp:positionH relativeFrom="margin">
                  <wp:align>right</wp:align>
                </wp:positionH>
                <wp:positionV relativeFrom="paragraph">
                  <wp:posOffset>661035</wp:posOffset>
                </wp:positionV>
                <wp:extent cx="2057400" cy="1276350"/>
                <wp:effectExtent l="0" t="0" r="0" b="0"/>
                <wp:wrapNone/>
                <wp:docPr id="15" name="Textfeld 15"/>
                <wp:cNvGraphicFramePr/>
                <a:graphic xmlns:a="http://schemas.openxmlformats.org/drawingml/2006/main">
                  <a:graphicData uri="http://schemas.microsoft.com/office/word/2010/wordprocessingShape">
                    <wps:wsp>
                      <wps:cNvSpPr txBox="1"/>
                      <wps:spPr>
                        <a:xfrm>
                          <a:off x="0" y="0"/>
                          <a:ext cx="2057400" cy="1276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075D5" w14:textId="28780AA4" w:rsidR="008C2437" w:rsidRDefault="008C24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23D0CCF2" id="Textfeld 15" o:spid="_x0000_s1030" type="#_x0000_t202" style="position:absolute;left:0;text-align:left;margin-left:110.8pt;margin-top:52.05pt;width:162pt;height:100.5pt;z-index:25167257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" filled="f" stroked="f" strokeweight=".5pt">
                <v:textbox>
                  <w:txbxContent>
                    <w:p w14:paraId="3CD075D5" w14:textId="28780AA4" w:rsidR="008C2437" w:rsidRDefault="008C2437"/>
                  </w:txbxContent>
                </v:textbox>
                <w10:wrap anchorx="margin"/>
              </v:shape>
            </w:pict>
          </mc:Fallback>
        </mc:AlternateContent>
      </w:r>
      <w:r w:rsidR="00B162EC">
        <w:rPr>
          <w:rFonts w:ascii="Stencil" w:hAnsi="Stencil"/>
          <w:b/>
          <w:noProof/>
          <w:sz w:val="82"/>
          <w:szCs w:val="82"/>
          <w:lang w:eastAsia="de-DE"/>
        </w:rPr>
        <w:t>K. &amp; N. ROS</w:t>
      </w:r>
      <w:r w:rsidR="002D7565" w:rsidRPr="00ED5588">
        <w:rPr>
          <w:rFonts w:ascii="Stencil" w:hAnsi="Stencil"/>
          <w:b/>
          <w:noProof/>
          <w:sz w:val="82"/>
          <w:szCs w:val="82"/>
          <w:lang w:eastAsia="de-DE"/>
        </w:rPr>
        <w:t>BERG</w:t>
      </w:r>
      <w:r w:rsidR="00D27A1C" w:rsidRPr="00ED5588">
        <w:rPr>
          <w:rFonts w:ascii="Stencil" w:hAnsi="Stencil"/>
          <w:b/>
          <w:sz w:val="82"/>
          <w:szCs w:val="82"/>
        </w:rPr>
        <w:t xml:space="preserve"> GmbH</w:t>
      </w:r>
    </w:p>
    <w:p w14:paraId="04C1505C" w14:textId="43A3329D" w:rsidR="002D7565" w:rsidRPr="002D7565" w:rsidRDefault="00D72C33" w:rsidP="002D7565">
      <w:pPr>
        <w:rPr>
          <w:b/>
          <w:sz w:val="36"/>
          <w:szCs w:val="36"/>
        </w:rPr>
      </w:pPr>
      <w:r>
        <w:rPr>
          <w:b/>
          <w:sz w:val="36"/>
          <w:szCs w:val="36"/>
        </w:rPr>
        <w:t>Das Autohaus Ihres Vertrauens</w:t>
      </w:r>
    </w:p>
    <w:p w14:paraId="0FA2A49F" w14:textId="77777777" w:rsidR="00D27A1C" w:rsidRPr="00E03567" w:rsidRDefault="00D27A1C" w:rsidP="00D27A1C">
      <w:pPr>
        <w:rPr>
          <w:sz w:val="20"/>
          <w:szCs w:val="20"/>
          <w:u w:val="single"/>
        </w:rPr>
      </w:pPr>
    </w:p>
    <w:p w14:paraId="19A3D7AB" w14:textId="77777777" w:rsidR="003B202D" w:rsidRDefault="003B202D" w:rsidP="00D27A1C">
      <w:pPr>
        <w:rPr>
          <w:sz w:val="20"/>
          <w:szCs w:val="20"/>
          <w:u w:val="single"/>
        </w:rPr>
      </w:pPr>
    </w:p>
    <w:p w14:paraId="6D922BB8" w14:textId="53AC16FC" w:rsidR="00D27A1C" w:rsidRPr="00E03567" w:rsidRDefault="002D7565" w:rsidP="00D27A1C">
      <w:pPr>
        <w:rPr>
          <w:sz w:val="10"/>
          <w:szCs w:val="10"/>
        </w:rPr>
      </w:pPr>
      <w:r>
        <w:rPr>
          <w:sz w:val="20"/>
          <w:szCs w:val="20"/>
          <w:u w:val="single"/>
        </w:rPr>
        <w:t>K. &amp; N. Rosberg</w:t>
      </w:r>
      <w:r w:rsidR="00D27A1C">
        <w:rPr>
          <w:sz w:val="20"/>
          <w:szCs w:val="20"/>
          <w:u w:val="single"/>
        </w:rPr>
        <w:t xml:space="preserve"> GmbH</w:t>
      </w:r>
      <w:r w:rsidR="00D27A1C" w:rsidRPr="00E03567">
        <w:rPr>
          <w:sz w:val="20"/>
          <w:szCs w:val="20"/>
          <w:u w:val="single"/>
        </w:rPr>
        <w:t xml:space="preserve">, </w:t>
      </w:r>
      <w:r>
        <w:rPr>
          <w:sz w:val="20"/>
          <w:szCs w:val="20"/>
          <w:u w:val="single"/>
        </w:rPr>
        <w:t>Gewerbestraße</w:t>
      </w:r>
      <w:r w:rsidR="00D27A1C">
        <w:rPr>
          <w:sz w:val="20"/>
          <w:szCs w:val="20"/>
          <w:u w:val="single"/>
        </w:rPr>
        <w:t xml:space="preserve"> </w:t>
      </w:r>
      <w:r>
        <w:rPr>
          <w:sz w:val="20"/>
          <w:szCs w:val="20"/>
          <w:u w:val="single"/>
        </w:rPr>
        <w:t>222</w:t>
      </w:r>
      <w:r w:rsidR="00D27A1C" w:rsidRPr="00E03567">
        <w:rPr>
          <w:sz w:val="20"/>
          <w:szCs w:val="20"/>
          <w:u w:val="single"/>
        </w:rPr>
        <w:t xml:space="preserve">, </w:t>
      </w:r>
      <w:r w:rsidR="00D27A1C">
        <w:rPr>
          <w:sz w:val="20"/>
          <w:szCs w:val="20"/>
          <w:u w:val="single"/>
        </w:rPr>
        <w:t>7</w:t>
      </w:r>
      <w:r>
        <w:rPr>
          <w:sz w:val="20"/>
          <w:szCs w:val="20"/>
          <w:u w:val="single"/>
        </w:rPr>
        <w:t>1250</w:t>
      </w:r>
      <w:r w:rsidR="00D27A1C" w:rsidRPr="00E03567">
        <w:rPr>
          <w:sz w:val="20"/>
          <w:szCs w:val="20"/>
          <w:u w:val="single"/>
        </w:rPr>
        <w:t xml:space="preserve"> </w:t>
      </w:r>
      <w:r>
        <w:rPr>
          <w:sz w:val="20"/>
          <w:szCs w:val="20"/>
          <w:u w:val="single"/>
        </w:rPr>
        <w:t>Ludwigsburg</w:t>
      </w:r>
    </w:p>
    <w:p w14:paraId="44311824" w14:textId="62BE8CB0" w:rsidR="00D27A1C" w:rsidRDefault="002D7565" w:rsidP="00D27A1C">
      <w:pPr>
        <w:spacing w:after="0" w:line="240" w:lineRule="auto"/>
      </w:pPr>
      <w:r>
        <w:t>Herr</w:t>
      </w:r>
    </w:p>
    <w:p w14:paraId="7D8E9A33" w14:textId="5E1DB3F9" w:rsidR="002D7565" w:rsidRDefault="002D7565" w:rsidP="00D27A1C">
      <w:pPr>
        <w:spacing w:after="0" w:line="240" w:lineRule="auto"/>
      </w:pPr>
      <w:r>
        <w:t>Tim Lehmann</w:t>
      </w:r>
    </w:p>
    <w:p w14:paraId="348E2F33" w14:textId="47DEC89B" w:rsidR="002D7565" w:rsidRDefault="002D7565" w:rsidP="00D27A1C">
      <w:pPr>
        <w:spacing w:after="0" w:line="240" w:lineRule="auto"/>
      </w:pPr>
      <w:proofErr w:type="spellStart"/>
      <w:r>
        <w:t>Richthofenallee</w:t>
      </w:r>
      <w:proofErr w:type="spellEnd"/>
      <w:r>
        <w:t xml:space="preserve"> 48</w:t>
      </w:r>
    </w:p>
    <w:p w14:paraId="5890184C" w14:textId="3E50549A" w:rsidR="00D27A1C" w:rsidRDefault="002D7565" w:rsidP="002D7565">
      <w:pPr>
        <w:spacing w:after="0" w:line="240" w:lineRule="auto"/>
      </w:pPr>
      <w:r>
        <w:t>70806 Kornwestheim</w:t>
      </w:r>
    </w:p>
    <w:p w14:paraId="2B0111EC" w14:textId="77777777" w:rsidR="00D27A1C" w:rsidRDefault="00D27A1C" w:rsidP="00D27A1C"/>
    <w:p w14:paraId="63195D4E" w14:textId="4A52A4DF" w:rsidR="00D27A1C" w:rsidRPr="008C2437" w:rsidRDefault="008C2437" w:rsidP="008C2437">
      <w:pPr>
        <w:rPr>
          <w:b/>
        </w:rPr>
      </w:pPr>
      <w:r w:rsidRPr="00F2353B">
        <w:rPr>
          <w:b/>
        </w:rPr>
        <w:t>Lieferdatum = Rechnungsdatum</w:t>
      </w:r>
      <w:r w:rsidR="00D27A1C" w:rsidRPr="008C2437">
        <w:rPr>
          <w:b/>
        </w:rPr>
        <w:tab/>
      </w:r>
      <w:r w:rsidR="00D27A1C" w:rsidRPr="008C2437">
        <w:rPr>
          <w:b/>
        </w:rPr>
        <w:tab/>
      </w:r>
      <w:r w:rsidR="00D27A1C" w:rsidRPr="008C2437">
        <w:rPr>
          <w:b/>
        </w:rPr>
        <w:tab/>
      </w:r>
      <w:r w:rsidR="00D27A1C" w:rsidRPr="008C2437">
        <w:rPr>
          <w:b/>
        </w:rPr>
        <w:tab/>
      </w:r>
      <w:r w:rsidR="00D27A1C" w:rsidRPr="008C2437">
        <w:rPr>
          <w:b/>
        </w:rPr>
        <w:tab/>
      </w:r>
      <w:r w:rsidR="00D27A1C" w:rsidRPr="008C2437">
        <w:rPr>
          <w:b/>
        </w:rPr>
        <w:tab/>
      </w:r>
      <w:r w:rsidR="00D27A1C" w:rsidRPr="008C2437">
        <w:rPr>
          <w:b/>
        </w:rPr>
        <w:tab/>
      </w:r>
      <w:r w:rsidR="00D27A1C" w:rsidRPr="008C2437">
        <w:rPr>
          <w:b/>
        </w:rPr>
        <w:tab/>
      </w:r>
      <w:r w:rsidR="00D27A1C" w:rsidRPr="008C2437">
        <w:rPr>
          <w:b/>
        </w:rPr>
        <w:tab/>
        <w:t xml:space="preserve">     </w:t>
      </w:r>
    </w:p>
    <w:p w14:paraId="5F1D599E" w14:textId="77777777" w:rsidR="00D27A1C" w:rsidRPr="00A27B34" w:rsidRDefault="00D27A1C" w:rsidP="00D27A1C">
      <w:pPr>
        <w:jc w:val="right"/>
        <w:rPr>
          <w:b/>
        </w:rPr>
      </w:pPr>
      <w:r w:rsidRPr="00A27B34">
        <w:rPr>
          <w:b/>
          <w:sz w:val="32"/>
          <w:szCs w:val="32"/>
        </w:rPr>
        <w:t>Rechnung</w:t>
      </w:r>
    </w:p>
    <w:tbl>
      <w:tblPr>
        <w:tblStyle w:val="Tabellenraster"/>
        <w:tblW w:w="0" w:type="auto"/>
        <w:jc w:val="right"/>
        <w:tblLook w:val="01E0" w:firstRow="1" w:lastRow="1" w:firstColumn="1" w:lastColumn="1" w:noHBand="0" w:noVBand="0"/>
      </w:tblPr>
      <w:tblGrid>
        <w:gridCol w:w="2017"/>
        <w:gridCol w:w="2017"/>
        <w:gridCol w:w="2018"/>
      </w:tblGrid>
      <w:tr w:rsidR="00D27A1C" w:rsidRPr="004D1740" w14:paraId="01E4AB2D" w14:textId="77777777" w:rsidTr="008C2437">
        <w:trPr>
          <w:jc w:val="right"/>
        </w:trPr>
        <w:tc>
          <w:tcPr>
            <w:tcW w:w="2017" w:type="dxa"/>
          </w:tcPr>
          <w:p w14:paraId="0403EBE7" w14:textId="77777777" w:rsidR="00D27A1C" w:rsidRPr="004D1740" w:rsidRDefault="00D27A1C" w:rsidP="008C2437">
            <w:pPr>
              <w:jc w:val="center"/>
              <w:rPr>
                <w:sz w:val="20"/>
                <w:szCs w:val="20"/>
              </w:rPr>
            </w:pPr>
            <w:r w:rsidRPr="004D1740">
              <w:rPr>
                <w:sz w:val="20"/>
                <w:szCs w:val="20"/>
              </w:rPr>
              <w:t>Kunden-Nr.</w:t>
            </w:r>
          </w:p>
        </w:tc>
        <w:tc>
          <w:tcPr>
            <w:tcW w:w="2017" w:type="dxa"/>
          </w:tcPr>
          <w:p w14:paraId="257DA6CE" w14:textId="77777777" w:rsidR="00D27A1C" w:rsidRPr="004D1740" w:rsidRDefault="00D27A1C" w:rsidP="008C2437">
            <w:pPr>
              <w:jc w:val="center"/>
              <w:rPr>
                <w:sz w:val="20"/>
                <w:szCs w:val="20"/>
              </w:rPr>
            </w:pPr>
            <w:r w:rsidRPr="004D1740">
              <w:rPr>
                <w:sz w:val="20"/>
                <w:szCs w:val="20"/>
              </w:rPr>
              <w:t>Rechnungs-Nr.</w:t>
            </w:r>
          </w:p>
        </w:tc>
        <w:tc>
          <w:tcPr>
            <w:tcW w:w="2018" w:type="dxa"/>
          </w:tcPr>
          <w:p w14:paraId="6074F4EA" w14:textId="74723F6A" w:rsidR="00D27A1C" w:rsidRPr="004D1740" w:rsidRDefault="002D7565" w:rsidP="008C2437">
            <w:pPr>
              <w:jc w:val="center"/>
              <w:rPr>
                <w:sz w:val="20"/>
                <w:szCs w:val="20"/>
              </w:rPr>
            </w:pPr>
            <w:r>
              <w:rPr>
                <w:sz w:val="20"/>
                <w:szCs w:val="20"/>
              </w:rPr>
              <w:t>Rechnungsdatum</w:t>
            </w:r>
          </w:p>
        </w:tc>
      </w:tr>
      <w:tr w:rsidR="00D27A1C" w14:paraId="0DF6B6A4" w14:textId="77777777" w:rsidTr="008C2437">
        <w:trPr>
          <w:jc w:val="right"/>
        </w:trPr>
        <w:tc>
          <w:tcPr>
            <w:tcW w:w="2017" w:type="dxa"/>
          </w:tcPr>
          <w:p w14:paraId="3C877B9F" w14:textId="01D971F0" w:rsidR="00D27A1C" w:rsidRDefault="002D7565" w:rsidP="008C2437">
            <w:pPr>
              <w:jc w:val="center"/>
            </w:pPr>
            <w:r>
              <w:t>1489</w:t>
            </w:r>
          </w:p>
        </w:tc>
        <w:tc>
          <w:tcPr>
            <w:tcW w:w="2017" w:type="dxa"/>
          </w:tcPr>
          <w:p w14:paraId="349E44ED" w14:textId="57EA9039" w:rsidR="00D27A1C" w:rsidRDefault="00840386" w:rsidP="008C2437">
            <w:pPr>
              <w:jc w:val="center"/>
            </w:pPr>
            <w:r>
              <w:t>341</w:t>
            </w:r>
          </w:p>
        </w:tc>
        <w:tc>
          <w:tcPr>
            <w:tcW w:w="2018" w:type="dxa"/>
          </w:tcPr>
          <w:p w14:paraId="36C7117D" w14:textId="3A152789" w:rsidR="00D27A1C" w:rsidRDefault="00C927AB" w:rsidP="00C927AB">
            <w:pPr>
              <w:jc w:val="center"/>
            </w:pPr>
            <w:r>
              <w:t>0</w:t>
            </w:r>
            <w:r w:rsidR="008C2437" w:rsidRPr="00F2353B">
              <w:t>2.</w:t>
            </w:r>
            <w:r>
              <w:t>0</w:t>
            </w:r>
            <w:r w:rsidR="008C2437" w:rsidRPr="00F2353B">
              <w:t>2.</w:t>
            </w:r>
            <w:r>
              <w:t>20xx</w:t>
            </w:r>
          </w:p>
        </w:tc>
      </w:tr>
      <w:tr w:rsidR="00D27A1C" w14:paraId="631A3412" w14:textId="77777777" w:rsidTr="008C2437">
        <w:trPr>
          <w:jc w:val="right"/>
        </w:trPr>
        <w:tc>
          <w:tcPr>
            <w:tcW w:w="6052" w:type="dxa"/>
            <w:gridSpan w:val="3"/>
          </w:tcPr>
          <w:p w14:paraId="4CC956F8" w14:textId="77777777" w:rsidR="00D27A1C" w:rsidRPr="004D1740" w:rsidRDefault="00D27A1C" w:rsidP="008C2437">
            <w:pPr>
              <w:jc w:val="center"/>
              <w:rPr>
                <w:sz w:val="20"/>
                <w:szCs w:val="20"/>
              </w:rPr>
            </w:pPr>
            <w:r w:rsidRPr="004D1740">
              <w:rPr>
                <w:sz w:val="20"/>
                <w:szCs w:val="20"/>
              </w:rPr>
              <w:t>Bei Zahlung bitte angeben!</w:t>
            </w:r>
          </w:p>
        </w:tc>
      </w:tr>
    </w:tbl>
    <w:p w14:paraId="7F4C776B" w14:textId="77777777" w:rsidR="00D27A1C" w:rsidRDefault="00D27A1C" w:rsidP="00D27A1C"/>
    <w:tbl>
      <w:tblPr>
        <w:tblStyle w:val="Tabellenraster"/>
        <w:tblW w:w="9747" w:type="dxa"/>
        <w:tblInd w:w="-113" w:type="dxa"/>
        <w:tblLayout w:type="fixed"/>
        <w:tblLook w:val="01E0" w:firstRow="1" w:lastRow="1" w:firstColumn="1" w:lastColumn="1" w:noHBand="0" w:noVBand="0"/>
      </w:tblPr>
      <w:tblGrid>
        <w:gridCol w:w="677"/>
        <w:gridCol w:w="1274"/>
        <w:gridCol w:w="3402"/>
        <w:gridCol w:w="992"/>
        <w:gridCol w:w="1701"/>
        <w:gridCol w:w="1701"/>
      </w:tblGrid>
      <w:tr w:rsidR="00D27A1C" w14:paraId="2003DD95" w14:textId="77777777" w:rsidTr="008C2437">
        <w:tc>
          <w:tcPr>
            <w:tcW w:w="677" w:type="dxa"/>
          </w:tcPr>
          <w:p w14:paraId="338E3EC1" w14:textId="77777777" w:rsidR="00D27A1C" w:rsidRDefault="00D27A1C" w:rsidP="008C2437">
            <w:r>
              <w:t>Pos.</w:t>
            </w:r>
          </w:p>
        </w:tc>
        <w:tc>
          <w:tcPr>
            <w:tcW w:w="1274" w:type="dxa"/>
          </w:tcPr>
          <w:p w14:paraId="730A47C1" w14:textId="77777777" w:rsidR="00D27A1C" w:rsidRDefault="00D27A1C" w:rsidP="008C2437">
            <w:r>
              <w:t>Artikel-Nr.</w:t>
            </w:r>
          </w:p>
        </w:tc>
        <w:tc>
          <w:tcPr>
            <w:tcW w:w="3402" w:type="dxa"/>
          </w:tcPr>
          <w:p w14:paraId="6C6FA88D" w14:textId="77777777" w:rsidR="00D27A1C" w:rsidRDefault="00D27A1C" w:rsidP="008C2437">
            <w:r>
              <w:t>Artikelbezeichnung</w:t>
            </w:r>
          </w:p>
        </w:tc>
        <w:tc>
          <w:tcPr>
            <w:tcW w:w="992" w:type="dxa"/>
          </w:tcPr>
          <w:p w14:paraId="12A229BA" w14:textId="77777777" w:rsidR="00D27A1C" w:rsidRDefault="00D27A1C" w:rsidP="008C2437">
            <w:pPr>
              <w:jc w:val="center"/>
            </w:pPr>
            <w:r>
              <w:t>Menge</w:t>
            </w:r>
          </w:p>
        </w:tc>
        <w:tc>
          <w:tcPr>
            <w:tcW w:w="1701" w:type="dxa"/>
          </w:tcPr>
          <w:p w14:paraId="72278BD3" w14:textId="77777777" w:rsidR="00D27A1C" w:rsidRDefault="00D27A1C" w:rsidP="00507806">
            <w:pPr>
              <w:jc w:val="center"/>
            </w:pPr>
            <w:r>
              <w:t>Einzelpreis €</w:t>
            </w:r>
          </w:p>
        </w:tc>
        <w:tc>
          <w:tcPr>
            <w:tcW w:w="1701" w:type="dxa"/>
          </w:tcPr>
          <w:p w14:paraId="722C13E3" w14:textId="77777777" w:rsidR="00D27A1C" w:rsidRDefault="00D27A1C" w:rsidP="00507806">
            <w:pPr>
              <w:jc w:val="center"/>
            </w:pPr>
            <w:r>
              <w:t>Gesamtpreis €</w:t>
            </w:r>
          </w:p>
        </w:tc>
      </w:tr>
      <w:tr w:rsidR="00D27A1C" w14:paraId="1082A3B6" w14:textId="77777777" w:rsidTr="008C2437">
        <w:trPr>
          <w:trHeight w:val="1547"/>
        </w:trPr>
        <w:tc>
          <w:tcPr>
            <w:tcW w:w="677" w:type="dxa"/>
          </w:tcPr>
          <w:p w14:paraId="4F58692E" w14:textId="77777777" w:rsidR="00D27A1C" w:rsidRDefault="00D27A1C" w:rsidP="008C2437">
            <w:pPr>
              <w:jc w:val="center"/>
            </w:pPr>
            <w:r>
              <w:t>1</w:t>
            </w:r>
          </w:p>
        </w:tc>
        <w:tc>
          <w:tcPr>
            <w:tcW w:w="1274" w:type="dxa"/>
          </w:tcPr>
          <w:p w14:paraId="0DC7F191" w14:textId="77777777" w:rsidR="00D27A1C" w:rsidRDefault="00D27A1C" w:rsidP="008C2437">
            <w:pPr>
              <w:jc w:val="center"/>
            </w:pPr>
            <w:r>
              <w:t>100301</w:t>
            </w:r>
          </w:p>
        </w:tc>
        <w:tc>
          <w:tcPr>
            <w:tcW w:w="3402" w:type="dxa"/>
          </w:tcPr>
          <w:p w14:paraId="0ED0422B" w14:textId="081249A5" w:rsidR="002D7565" w:rsidRDefault="005A0A42" w:rsidP="002D7565">
            <w:r>
              <w:t xml:space="preserve">TÖFFTÖFF </w:t>
            </w:r>
            <w:r w:rsidR="002D7565" w:rsidRPr="00D141B7">
              <w:t xml:space="preserve">Modell </w:t>
            </w:r>
            <w:r w:rsidR="009D6FDD">
              <w:t>„XS“</w:t>
            </w:r>
          </w:p>
          <w:p w14:paraId="409FE60E" w14:textId="519FCB36" w:rsidR="005A0A42" w:rsidRPr="00D141B7" w:rsidRDefault="005A0A42" w:rsidP="002D7565">
            <w:r>
              <w:t>inkl. Sonderausstattung</w:t>
            </w:r>
          </w:p>
          <w:p w14:paraId="1CA34D0D" w14:textId="77777777" w:rsidR="00DE7421" w:rsidRDefault="00DE7421" w:rsidP="008C2437"/>
          <w:p w14:paraId="6CE2947C" w14:textId="77777777" w:rsidR="00DE7421" w:rsidRDefault="00DE7421" w:rsidP="008C2437"/>
          <w:p w14:paraId="440E0A0B" w14:textId="4B675055" w:rsidR="00D27A1C" w:rsidRPr="005B1529" w:rsidRDefault="002812ED" w:rsidP="008C2437">
            <w:r>
              <w:t>Überführungskosten</w:t>
            </w:r>
          </w:p>
        </w:tc>
        <w:tc>
          <w:tcPr>
            <w:tcW w:w="992" w:type="dxa"/>
          </w:tcPr>
          <w:p w14:paraId="69A42DE5" w14:textId="2D534E1D" w:rsidR="00D27A1C" w:rsidRDefault="002D7565" w:rsidP="008C2437">
            <w:pPr>
              <w:jc w:val="center"/>
            </w:pPr>
            <w:r>
              <w:t>1</w:t>
            </w:r>
          </w:p>
          <w:p w14:paraId="5A81AB97" w14:textId="77777777" w:rsidR="00D27A1C" w:rsidRDefault="00D27A1C" w:rsidP="008C2437">
            <w:pPr>
              <w:jc w:val="center"/>
            </w:pPr>
          </w:p>
          <w:p w14:paraId="3BA0B44B" w14:textId="77777777" w:rsidR="00D27A1C" w:rsidRDefault="00D27A1C" w:rsidP="008C2437">
            <w:pPr>
              <w:jc w:val="center"/>
            </w:pPr>
          </w:p>
          <w:p w14:paraId="2E4032CC" w14:textId="77777777" w:rsidR="00B07603" w:rsidRDefault="00B07603" w:rsidP="008C2437">
            <w:pPr>
              <w:jc w:val="center"/>
            </w:pPr>
          </w:p>
          <w:p w14:paraId="1F31856D" w14:textId="6FE9846A" w:rsidR="00D27A1C" w:rsidRDefault="00D27A1C" w:rsidP="008C2437">
            <w:pPr>
              <w:jc w:val="center"/>
            </w:pPr>
          </w:p>
        </w:tc>
        <w:tc>
          <w:tcPr>
            <w:tcW w:w="1701" w:type="dxa"/>
          </w:tcPr>
          <w:p w14:paraId="49D87AD1" w14:textId="10B843EB" w:rsidR="00D27A1C" w:rsidRDefault="005A0A42" w:rsidP="00B07603">
            <w:pPr>
              <w:pStyle w:val="Listenabsatz"/>
              <w:ind w:left="0"/>
              <w:jc w:val="right"/>
            </w:pPr>
            <w:r>
              <w:t>19.100,00</w:t>
            </w:r>
          </w:p>
          <w:p w14:paraId="10EC8410" w14:textId="77777777" w:rsidR="00D27A1C" w:rsidRDefault="00D27A1C" w:rsidP="008C2437">
            <w:pPr>
              <w:pStyle w:val="Listenabsatz"/>
              <w:jc w:val="center"/>
            </w:pPr>
          </w:p>
          <w:p w14:paraId="6C89BB36" w14:textId="77777777" w:rsidR="00B07603" w:rsidRDefault="00B07603" w:rsidP="008C2437">
            <w:pPr>
              <w:pStyle w:val="Listenabsatz"/>
              <w:jc w:val="center"/>
            </w:pPr>
          </w:p>
          <w:p w14:paraId="7ADFE540" w14:textId="77777777" w:rsidR="00B07603" w:rsidRDefault="00B07603" w:rsidP="008C2437">
            <w:pPr>
              <w:pStyle w:val="Listenabsatz"/>
              <w:jc w:val="center"/>
            </w:pPr>
          </w:p>
          <w:p w14:paraId="10B3BE95" w14:textId="42E9B089" w:rsidR="00D27A1C" w:rsidRDefault="002812ED" w:rsidP="008C2437">
            <w:pPr>
              <w:pStyle w:val="Listenabsatz"/>
              <w:jc w:val="center"/>
            </w:pPr>
            <w:r>
              <w:t>700,00</w:t>
            </w:r>
          </w:p>
        </w:tc>
        <w:tc>
          <w:tcPr>
            <w:tcW w:w="1701" w:type="dxa"/>
          </w:tcPr>
          <w:p w14:paraId="5AA32176" w14:textId="1B53BF6D" w:rsidR="00D27A1C" w:rsidRDefault="005A0A42" w:rsidP="008C2437">
            <w:pPr>
              <w:jc w:val="right"/>
            </w:pPr>
            <w:r>
              <w:t>19.100,00</w:t>
            </w:r>
          </w:p>
          <w:p w14:paraId="3F4782B6" w14:textId="77777777" w:rsidR="00D27A1C" w:rsidRDefault="00D27A1C" w:rsidP="008C2437">
            <w:pPr>
              <w:jc w:val="right"/>
            </w:pPr>
          </w:p>
          <w:p w14:paraId="356E479A" w14:textId="77777777" w:rsidR="00D27A1C" w:rsidRDefault="00D27A1C" w:rsidP="008C2437">
            <w:pPr>
              <w:jc w:val="right"/>
            </w:pPr>
          </w:p>
          <w:p w14:paraId="025B780A" w14:textId="77777777" w:rsidR="00D27A1C" w:rsidRDefault="00D27A1C" w:rsidP="008C2437">
            <w:pPr>
              <w:jc w:val="right"/>
            </w:pPr>
          </w:p>
          <w:p w14:paraId="1F4AB807" w14:textId="1A26440D" w:rsidR="00B07603" w:rsidRDefault="002812ED" w:rsidP="00B07603">
            <w:pPr>
              <w:pStyle w:val="Listenabsatz"/>
              <w:ind w:left="0"/>
              <w:jc w:val="right"/>
            </w:pPr>
            <w:r>
              <w:t>700,00</w:t>
            </w:r>
          </w:p>
        </w:tc>
      </w:tr>
      <w:tr w:rsidR="00D27A1C" w14:paraId="0E882458" w14:textId="77777777" w:rsidTr="008C2437">
        <w:trPr>
          <w:trHeight w:val="520"/>
        </w:trPr>
        <w:tc>
          <w:tcPr>
            <w:tcW w:w="5353" w:type="dxa"/>
            <w:gridSpan w:val="3"/>
          </w:tcPr>
          <w:p w14:paraId="7ECF354F" w14:textId="77777777" w:rsidR="00D27A1C" w:rsidRPr="00B55F47" w:rsidRDefault="00D27A1C" w:rsidP="008C2437">
            <w:pPr>
              <w:jc w:val="center"/>
              <w:rPr>
                <w:sz w:val="20"/>
                <w:szCs w:val="20"/>
              </w:rPr>
            </w:pPr>
            <w:r w:rsidRPr="00B55F47">
              <w:rPr>
                <w:sz w:val="20"/>
                <w:szCs w:val="20"/>
              </w:rPr>
              <w:t>Nettobetrag</w:t>
            </w:r>
          </w:p>
          <w:p w14:paraId="6E3D20BE" w14:textId="1FC5EE27" w:rsidR="00D27A1C" w:rsidRDefault="005A0A42" w:rsidP="002812ED">
            <w:pPr>
              <w:jc w:val="center"/>
            </w:pPr>
            <w:r>
              <w:t>19.</w:t>
            </w:r>
            <w:r w:rsidR="002812ED">
              <w:t>8</w:t>
            </w:r>
            <w:r>
              <w:t>00,00</w:t>
            </w:r>
          </w:p>
        </w:tc>
        <w:tc>
          <w:tcPr>
            <w:tcW w:w="992" w:type="dxa"/>
          </w:tcPr>
          <w:p w14:paraId="3A1DFB68" w14:textId="071D248D" w:rsidR="00D27A1C" w:rsidRPr="00B55F47" w:rsidRDefault="00D27A1C" w:rsidP="008C2437">
            <w:pPr>
              <w:jc w:val="center"/>
              <w:rPr>
                <w:sz w:val="20"/>
                <w:szCs w:val="20"/>
              </w:rPr>
            </w:pPr>
            <w:proofErr w:type="spellStart"/>
            <w:r>
              <w:rPr>
                <w:sz w:val="20"/>
                <w:szCs w:val="20"/>
              </w:rPr>
              <w:t>USt</w:t>
            </w:r>
            <w:proofErr w:type="spellEnd"/>
            <w:r>
              <w:rPr>
                <w:sz w:val="20"/>
                <w:szCs w:val="20"/>
              </w:rPr>
              <w:t>.</w:t>
            </w:r>
            <w:r w:rsidR="0042210C">
              <w:rPr>
                <w:sz w:val="20"/>
                <w:szCs w:val="20"/>
              </w:rPr>
              <w:t xml:space="preserve"> </w:t>
            </w:r>
            <w:r>
              <w:rPr>
                <w:sz w:val="20"/>
                <w:szCs w:val="20"/>
              </w:rPr>
              <w:t>-</w:t>
            </w:r>
            <w:r w:rsidR="0042210C">
              <w:rPr>
                <w:sz w:val="20"/>
                <w:szCs w:val="20"/>
              </w:rPr>
              <w:t xml:space="preserve"> </w:t>
            </w:r>
            <w:r w:rsidRPr="00B55F47">
              <w:rPr>
                <w:sz w:val="20"/>
                <w:szCs w:val="20"/>
              </w:rPr>
              <w:t>%</w:t>
            </w:r>
          </w:p>
          <w:p w14:paraId="2B428B4A" w14:textId="77777777" w:rsidR="00D27A1C" w:rsidRDefault="00D27A1C" w:rsidP="008C2437">
            <w:pPr>
              <w:jc w:val="center"/>
            </w:pPr>
            <w:r>
              <w:t>19</w:t>
            </w:r>
          </w:p>
        </w:tc>
        <w:tc>
          <w:tcPr>
            <w:tcW w:w="1701" w:type="dxa"/>
          </w:tcPr>
          <w:p w14:paraId="32E66CCD" w14:textId="52EC658E" w:rsidR="00D27A1C" w:rsidRPr="00B55F47" w:rsidRDefault="00D27A1C" w:rsidP="008C2437">
            <w:pPr>
              <w:jc w:val="center"/>
              <w:rPr>
                <w:sz w:val="20"/>
                <w:szCs w:val="20"/>
              </w:rPr>
            </w:pPr>
            <w:proofErr w:type="spellStart"/>
            <w:r w:rsidRPr="00B55F47">
              <w:rPr>
                <w:sz w:val="20"/>
                <w:szCs w:val="20"/>
              </w:rPr>
              <w:t>U</w:t>
            </w:r>
            <w:r w:rsidR="00C927AB">
              <w:rPr>
                <w:sz w:val="20"/>
                <w:szCs w:val="20"/>
              </w:rPr>
              <w:t>S</w:t>
            </w:r>
            <w:r w:rsidRPr="00B55F47">
              <w:rPr>
                <w:sz w:val="20"/>
                <w:szCs w:val="20"/>
              </w:rPr>
              <w:t>t</w:t>
            </w:r>
            <w:proofErr w:type="spellEnd"/>
            <w:r w:rsidRPr="00B55F47">
              <w:rPr>
                <w:sz w:val="20"/>
                <w:szCs w:val="20"/>
              </w:rPr>
              <w:t xml:space="preserve">. </w:t>
            </w:r>
            <w:r w:rsidR="0042210C">
              <w:rPr>
                <w:sz w:val="20"/>
                <w:szCs w:val="20"/>
              </w:rPr>
              <w:t xml:space="preserve">- </w:t>
            </w:r>
            <w:r w:rsidRPr="00B55F47">
              <w:rPr>
                <w:sz w:val="20"/>
                <w:szCs w:val="20"/>
              </w:rPr>
              <w:t>€</w:t>
            </w:r>
          </w:p>
          <w:p w14:paraId="4CE8C2EC" w14:textId="563A6D45" w:rsidR="00D27A1C" w:rsidRPr="004D1740" w:rsidRDefault="005A0A42" w:rsidP="002812ED">
            <w:pPr>
              <w:jc w:val="center"/>
              <w:rPr>
                <w:b/>
              </w:rPr>
            </w:pPr>
            <w:r>
              <w:rPr>
                <w:b/>
              </w:rPr>
              <w:t>3.</w:t>
            </w:r>
            <w:r w:rsidR="002812ED">
              <w:rPr>
                <w:b/>
              </w:rPr>
              <w:t>762</w:t>
            </w:r>
            <w:r>
              <w:rPr>
                <w:b/>
              </w:rPr>
              <w:t>,00</w:t>
            </w:r>
          </w:p>
        </w:tc>
        <w:tc>
          <w:tcPr>
            <w:tcW w:w="1701" w:type="dxa"/>
          </w:tcPr>
          <w:p w14:paraId="188AB865" w14:textId="77777777" w:rsidR="00D27A1C" w:rsidRPr="00B55F47" w:rsidRDefault="00D27A1C" w:rsidP="008C2437">
            <w:pPr>
              <w:jc w:val="center"/>
              <w:rPr>
                <w:sz w:val="20"/>
                <w:szCs w:val="20"/>
              </w:rPr>
            </w:pPr>
            <w:r w:rsidRPr="00B55F47">
              <w:rPr>
                <w:sz w:val="20"/>
                <w:szCs w:val="20"/>
              </w:rPr>
              <w:t>Gesamtbetrag</w:t>
            </w:r>
          </w:p>
          <w:p w14:paraId="1CD0BA4F" w14:textId="0A2EC020" w:rsidR="00D27A1C" w:rsidRPr="004D1740" w:rsidRDefault="002812ED" w:rsidP="008C2437">
            <w:pPr>
              <w:jc w:val="right"/>
              <w:rPr>
                <w:b/>
              </w:rPr>
            </w:pPr>
            <w:r>
              <w:rPr>
                <w:b/>
              </w:rPr>
              <w:t>23.562</w:t>
            </w:r>
            <w:r w:rsidR="00B07603">
              <w:rPr>
                <w:b/>
              </w:rPr>
              <w:t>,00</w:t>
            </w:r>
          </w:p>
        </w:tc>
      </w:tr>
    </w:tbl>
    <w:p w14:paraId="17E70DED" w14:textId="77777777" w:rsidR="00D27A1C" w:rsidRDefault="00D27A1C" w:rsidP="00D27A1C">
      <w:pPr>
        <w:jc w:val="right"/>
        <w:rPr>
          <w:b/>
          <w:sz w:val="20"/>
          <w:szCs w:val="20"/>
        </w:rPr>
      </w:pPr>
      <w:r>
        <w:rPr>
          <w:b/>
          <w:sz w:val="20"/>
          <w:szCs w:val="20"/>
        </w:rPr>
        <w:t>Zahlung: 3</w:t>
      </w:r>
      <w:r w:rsidRPr="00B55F47">
        <w:rPr>
          <w:b/>
          <w:sz w:val="20"/>
          <w:szCs w:val="20"/>
        </w:rPr>
        <w:t xml:space="preserve">0 Tage </w:t>
      </w:r>
      <w:r>
        <w:rPr>
          <w:b/>
          <w:sz w:val="20"/>
          <w:szCs w:val="20"/>
        </w:rPr>
        <w:t>netto</w:t>
      </w:r>
      <w:r w:rsidRPr="00B55F47">
        <w:rPr>
          <w:b/>
          <w:sz w:val="20"/>
          <w:szCs w:val="20"/>
        </w:rPr>
        <w:t xml:space="preserve">, </w:t>
      </w:r>
      <w:r>
        <w:rPr>
          <w:b/>
          <w:sz w:val="20"/>
          <w:szCs w:val="20"/>
        </w:rPr>
        <w:t>7</w:t>
      </w:r>
      <w:r w:rsidRPr="00B55F47">
        <w:rPr>
          <w:b/>
          <w:sz w:val="20"/>
          <w:szCs w:val="20"/>
        </w:rPr>
        <w:t xml:space="preserve"> Tage 2</w:t>
      </w:r>
      <w:r>
        <w:rPr>
          <w:b/>
          <w:sz w:val="20"/>
          <w:szCs w:val="20"/>
        </w:rPr>
        <w:t xml:space="preserve"> </w:t>
      </w:r>
      <w:r w:rsidRPr="00B55F47">
        <w:rPr>
          <w:b/>
          <w:sz w:val="20"/>
          <w:szCs w:val="20"/>
        </w:rPr>
        <w:t>% Skonto</w:t>
      </w:r>
    </w:p>
    <w:p w14:paraId="160DFB4B" w14:textId="2DBAF44F" w:rsidR="00D27A1C" w:rsidRPr="00840386" w:rsidRDefault="00D27A1C" w:rsidP="00D27A1C">
      <w:pPr>
        <w:rPr>
          <w:szCs w:val="20"/>
        </w:rPr>
      </w:pPr>
      <w:r w:rsidRPr="00840386">
        <w:rPr>
          <w:szCs w:val="20"/>
        </w:rPr>
        <w:t>Wir danken für Ihren Kauf</w:t>
      </w:r>
      <w:r w:rsidR="00B07603" w:rsidRPr="00840386">
        <w:rPr>
          <w:szCs w:val="20"/>
        </w:rPr>
        <w:t xml:space="preserve"> und wünschen allzeit gute Fahrt</w:t>
      </w:r>
      <w:r w:rsidRPr="00840386">
        <w:rPr>
          <w:szCs w:val="20"/>
        </w:rPr>
        <w:t>!</w:t>
      </w:r>
    </w:p>
    <w:p w14:paraId="316E1695" w14:textId="77777777" w:rsidR="00D27A1C" w:rsidRDefault="00D27A1C" w:rsidP="00D27A1C">
      <w:pPr>
        <w:rPr>
          <w:b/>
          <w:sz w:val="20"/>
          <w:szCs w:val="20"/>
        </w:rPr>
      </w:pPr>
    </w:p>
    <w:p w14:paraId="67651DA8" w14:textId="6BDFEC7D" w:rsidR="00D27A1C" w:rsidRDefault="00D27A1C" w:rsidP="00D27A1C">
      <w:pPr>
        <w:rPr>
          <w:b/>
          <w:sz w:val="20"/>
          <w:szCs w:val="20"/>
        </w:rPr>
      </w:pPr>
      <w:r>
        <w:rPr>
          <w:b/>
          <w:sz w:val="20"/>
          <w:szCs w:val="20"/>
        </w:rPr>
        <w:t>Ihr</w:t>
      </w:r>
      <w:r w:rsidR="00B07603">
        <w:rPr>
          <w:b/>
          <w:sz w:val="20"/>
          <w:szCs w:val="20"/>
        </w:rPr>
        <w:t xml:space="preserve"> Autohaus</w:t>
      </w:r>
      <w:r>
        <w:rPr>
          <w:b/>
          <w:sz w:val="20"/>
          <w:szCs w:val="20"/>
        </w:rPr>
        <w:t xml:space="preserve"> </w:t>
      </w:r>
      <w:r w:rsidR="00CA1107">
        <w:rPr>
          <w:b/>
          <w:sz w:val="20"/>
          <w:szCs w:val="20"/>
        </w:rPr>
        <w:t xml:space="preserve"> </w:t>
      </w:r>
      <w:r w:rsidR="00B07603" w:rsidRPr="00B07603">
        <w:rPr>
          <w:rFonts w:ascii="Asimov" w:hAnsi="Asimov"/>
          <w:b/>
          <w:sz w:val="28"/>
          <w:szCs w:val="20"/>
        </w:rPr>
        <w:t>K. &amp; N. Rosberg</w:t>
      </w:r>
      <w:r w:rsidRPr="00B07603">
        <w:rPr>
          <w:rFonts w:ascii="Asimov" w:hAnsi="Asimov"/>
          <w:b/>
          <w:sz w:val="28"/>
          <w:szCs w:val="20"/>
        </w:rPr>
        <w:t xml:space="preserve"> GmbH</w:t>
      </w:r>
    </w:p>
    <w:p w14:paraId="6059CCC2" w14:textId="50DE330A" w:rsidR="008C2437" w:rsidRPr="006C299B" w:rsidRDefault="008C2437" w:rsidP="008C2437">
      <w:pPr>
        <w:rPr>
          <w:rFonts w:ascii="Blackadder ITC" w:hAnsi="Blackadder ITC"/>
          <w:b/>
          <w:sz w:val="52"/>
          <w:szCs w:val="20"/>
        </w:rPr>
      </w:pPr>
      <w:r w:rsidRPr="006C299B">
        <w:rPr>
          <w:rFonts w:ascii="Blackadder ITC" w:hAnsi="Blackadder ITC"/>
          <w:b/>
          <w:sz w:val="52"/>
          <w:szCs w:val="20"/>
        </w:rPr>
        <w:t xml:space="preserve">i.V. </w:t>
      </w:r>
      <w:r w:rsidR="00F2353B" w:rsidRPr="006C299B">
        <w:rPr>
          <w:rFonts w:ascii="Blackadder ITC" w:hAnsi="Blackadder ITC"/>
          <w:b/>
          <w:sz w:val="52"/>
          <w:szCs w:val="20"/>
        </w:rPr>
        <w:t>Waldner</w:t>
      </w:r>
    </w:p>
    <w:p w14:paraId="4CF900B7" w14:textId="777F1B58" w:rsidR="00D27A1C" w:rsidRDefault="00D27A1C" w:rsidP="00D27A1C">
      <w:pPr>
        <w:rPr>
          <w:b/>
          <w:sz w:val="20"/>
          <w:szCs w:val="20"/>
        </w:rPr>
      </w:pPr>
      <w:r>
        <w:rPr>
          <w:b/>
          <w:sz w:val="20"/>
          <w:szCs w:val="20"/>
        </w:rPr>
        <w:t>_____________________________________________________________________________________</w:t>
      </w:r>
      <w:r w:rsidR="003B202D">
        <w:rPr>
          <w:b/>
          <w:sz w:val="20"/>
          <w:szCs w:val="20"/>
        </w:rPr>
        <w:t>___</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D27A1C" w14:paraId="0BCF3125" w14:textId="77777777" w:rsidTr="00A60443">
        <w:trPr>
          <w:trHeight w:val="561"/>
        </w:trPr>
        <w:tc>
          <w:tcPr>
            <w:tcW w:w="3209" w:type="dxa"/>
          </w:tcPr>
          <w:p w14:paraId="079D4CB1" w14:textId="41EB013A" w:rsidR="00D27A1C" w:rsidRPr="004419C3" w:rsidRDefault="00B07603" w:rsidP="008C2437">
            <w:pPr>
              <w:rPr>
                <w:sz w:val="16"/>
                <w:szCs w:val="16"/>
              </w:rPr>
            </w:pPr>
            <w:r>
              <w:rPr>
                <w:sz w:val="16"/>
                <w:szCs w:val="16"/>
              </w:rPr>
              <w:t>K. &amp; N. Rosberg</w:t>
            </w:r>
            <w:r w:rsidR="00D27A1C" w:rsidRPr="004419C3">
              <w:rPr>
                <w:sz w:val="16"/>
                <w:szCs w:val="16"/>
              </w:rPr>
              <w:t xml:space="preserve"> GmbH</w:t>
            </w:r>
          </w:p>
          <w:p w14:paraId="3893DE78" w14:textId="22364369" w:rsidR="00D27A1C" w:rsidRPr="004419C3" w:rsidRDefault="00B07603" w:rsidP="008C2437">
            <w:pPr>
              <w:rPr>
                <w:sz w:val="16"/>
                <w:szCs w:val="16"/>
              </w:rPr>
            </w:pPr>
            <w:r>
              <w:rPr>
                <w:sz w:val="16"/>
                <w:szCs w:val="16"/>
              </w:rPr>
              <w:t>Gewerbestraße 222</w:t>
            </w:r>
          </w:p>
          <w:p w14:paraId="1BCA75F7" w14:textId="2F343395" w:rsidR="00D27A1C" w:rsidRPr="004419C3" w:rsidRDefault="00B07603" w:rsidP="008C2437">
            <w:pPr>
              <w:rPr>
                <w:sz w:val="16"/>
                <w:szCs w:val="16"/>
              </w:rPr>
            </w:pPr>
            <w:r>
              <w:rPr>
                <w:sz w:val="16"/>
                <w:szCs w:val="16"/>
              </w:rPr>
              <w:t>71250</w:t>
            </w:r>
            <w:r w:rsidR="00D27A1C" w:rsidRPr="004419C3">
              <w:rPr>
                <w:sz w:val="16"/>
                <w:szCs w:val="16"/>
              </w:rPr>
              <w:t xml:space="preserve"> </w:t>
            </w:r>
            <w:r>
              <w:rPr>
                <w:sz w:val="16"/>
                <w:szCs w:val="16"/>
              </w:rPr>
              <w:t>Ludwigsburg</w:t>
            </w:r>
          </w:p>
          <w:p w14:paraId="411C4C70" w14:textId="77777777" w:rsidR="00D27A1C" w:rsidRPr="00A60443" w:rsidRDefault="00D27A1C" w:rsidP="008C2437">
            <w:pPr>
              <w:rPr>
                <w:sz w:val="10"/>
              </w:rPr>
            </w:pPr>
          </w:p>
        </w:tc>
        <w:tc>
          <w:tcPr>
            <w:tcW w:w="3209" w:type="dxa"/>
          </w:tcPr>
          <w:p w14:paraId="7D108972" w14:textId="77777777" w:rsidR="00B07603" w:rsidRDefault="00D27A1C" w:rsidP="008C2437">
            <w:pPr>
              <w:rPr>
                <w:sz w:val="16"/>
                <w:szCs w:val="16"/>
              </w:rPr>
            </w:pPr>
            <w:proofErr w:type="spellStart"/>
            <w:r>
              <w:rPr>
                <w:sz w:val="16"/>
                <w:szCs w:val="16"/>
              </w:rPr>
              <w:t>USt</w:t>
            </w:r>
            <w:proofErr w:type="spellEnd"/>
            <w:r>
              <w:rPr>
                <w:sz w:val="16"/>
                <w:szCs w:val="16"/>
              </w:rPr>
              <w:t>.-</w:t>
            </w:r>
            <w:proofErr w:type="spellStart"/>
            <w:r>
              <w:rPr>
                <w:sz w:val="16"/>
                <w:szCs w:val="16"/>
              </w:rPr>
              <w:t>I</w:t>
            </w:r>
            <w:r w:rsidR="00B07603">
              <w:rPr>
                <w:sz w:val="16"/>
                <w:szCs w:val="16"/>
              </w:rPr>
              <w:t>dNr</w:t>
            </w:r>
            <w:proofErr w:type="spellEnd"/>
            <w:r w:rsidR="00B07603">
              <w:rPr>
                <w:sz w:val="16"/>
                <w:szCs w:val="16"/>
              </w:rPr>
              <w:t>. DE2541879</w:t>
            </w:r>
          </w:p>
          <w:p w14:paraId="114A7DF8" w14:textId="6A61EA10" w:rsidR="00D27A1C" w:rsidRDefault="00D27A1C" w:rsidP="008C2437">
            <w:pPr>
              <w:rPr>
                <w:sz w:val="16"/>
                <w:szCs w:val="16"/>
              </w:rPr>
            </w:pPr>
            <w:proofErr w:type="spellStart"/>
            <w:r>
              <w:rPr>
                <w:sz w:val="16"/>
                <w:szCs w:val="16"/>
              </w:rPr>
              <w:t>Steuernr</w:t>
            </w:r>
            <w:proofErr w:type="spellEnd"/>
            <w:r>
              <w:rPr>
                <w:sz w:val="16"/>
                <w:szCs w:val="16"/>
              </w:rPr>
              <w:t xml:space="preserve">. </w:t>
            </w:r>
            <w:r w:rsidR="00B07603">
              <w:rPr>
                <w:sz w:val="16"/>
                <w:szCs w:val="16"/>
              </w:rPr>
              <w:t>3535698</w:t>
            </w:r>
          </w:p>
          <w:p w14:paraId="71CF5374" w14:textId="622E3969" w:rsidR="00D27A1C" w:rsidRDefault="00D27A1C" w:rsidP="00BA5B48">
            <w:r>
              <w:rPr>
                <w:sz w:val="16"/>
                <w:szCs w:val="16"/>
              </w:rPr>
              <w:t>H</w:t>
            </w:r>
            <w:r w:rsidRPr="004419C3">
              <w:rPr>
                <w:sz w:val="16"/>
                <w:szCs w:val="16"/>
              </w:rPr>
              <w:t>R</w:t>
            </w:r>
            <w:r w:rsidR="00BA5B48">
              <w:rPr>
                <w:sz w:val="16"/>
                <w:szCs w:val="16"/>
              </w:rPr>
              <w:t>B</w:t>
            </w:r>
            <w:r w:rsidRPr="004419C3">
              <w:rPr>
                <w:sz w:val="16"/>
                <w:szCs w:val="16"/>
              </w:rPr>
              <w:t xml:space="preserve"> </w:t>
            </w:r>
            <w:r w:rsidR="00B07603">
              <w:rPr>
                <w:sz w:val="16"/>
                <w:szCs w:val="16"/>
              </w:rPr>
              <w:t>4444</w:t>
            </w:r>
          </w:p>
        </w:tc>
        <w:tc>
          <w:tcPr>
            <w:tcW w:w="3210" w:type="dxa"/>
          </w:tcPr>
          <w:p w14:paraId="39C18A78" w14:textId="6110512B" w:rsidR="00D27A1C" w:rsidRPr="00610809" w:rsidRDefault="00B07603" w:rsidP="008C2437">
            <w:pPr>
              <w:rPr>
                <w:sz w:val="16"/>
                <w:szCs w:val="16"/>
              </w:rPr>
            </w:pPr>
            <w:r>
              <w:rPr>
                <w:sz w:val="16"/>
                <w:szCs w:val="16"/>
              </w:rPr>
              <w:t>Kreissparkasse</w:t>
            </w:r>
            <w:r w:rsidR="00D27A1C" w:rsidRPr="00610809">
              <w:rPr>
                <w:sz w:val="16"/>
                <w:szCs w:val="16"/>
              </w:rPr>
              <w:t xml:space="preserve"> </w:t>
            </w:r>
            <w:r>
              <w:rPr>
                <w:sz w:val="16"/>
                <w:szCs w:val="16"/>
              </w:rPr>
              <w:t>Ludwigsburg</w:t>
            </w:r>
          </w:p>
          <w:p w14:paraId="50E9E4DA" w14:textId="4512E9A1" w:rsidR="00D27A1C" w:rsidRPr="00AC73A0" w:rsidRDefault="003B202D" w:rsidP="008C2437">
            <w:pPr>
              <w:rPr>
                <w:sz w:val="16"/>
                <w:szCs w:val="16"/>
                <w:vertAlign w:val="subscript"/>
              </w:rPr>
            </w:pPr>
            <w:r>
              <w:rPr>
                <w:sz w:val="16"/>
                <w:szCs w:val="16"/>
              </w:rPr>
              <w:t>IBAN: DE33</w:t>
            </w:r>
            <w:r w:rsidR="00D27A1C" w:rsidRPr="00610809">
              <w:rPr>
                <w:sz w:val="16"/>
                <w:szCs w:val="16"/>
              </w:rPr>
              <w:t xml:space="preserve"> </w:t>
            </w:r>
            <w:r>
              <w:rPr>
                <w:sz w:val="16"/>
                <w:szCs w:val="16"/>
              </w:rPr>
              <w:t>6405</w:t>
            </w:r>
            <w:r w:rsidR="00D27A1C" w:rsidRPr="00610809">
              <w:rPr>
                <w:sz w:val="16"/>
                <w:szCs w:val="16"/>
              </w:rPr>
              <w:t xml:space="preserve"> </w:t>
            </w:r>
            <w:r>
              <w:rPr>
                <w:sz w:val="16"/>
                <w:szCs w:val="16"/>
              </w:rPr>
              <w:t>5001</w:t>
            </w:r>
            <w:r w:rsidR="00D27A1C">
              <w:rPr>
                <w:sz w:val="16"/>
                <w:szCs w:val="16"/>
              </w:rPr>
              <w:t xml:space="preserve"> </w:t>
            </w:r>
            <w:r>
              <w:rPr>
                <w:sz w:val="16"/>
                <w:szCs w:val="16"/>
              </w:rPr>
              <w:t>0846 54</w:t>
            </w:r>
            <w:r w:rsidR="00D72C33">
              <w:rPr>
                <w:sz w:val="16"/>
                <w:szCs w:val="16"/>
              </w:rPr>
              <w:t>75</w:t>
            </w:r>
          </w:p>
          <w:p w14:paraId="37FD4F12" w14:textId="03DB9F1F" w:rsidR="00D27A1C" w:rsidRDefault="00D27A1C" w:rsidP="00B07603">
            <w:r w:rsidRPr="00610809">
              <w:rPr>
                <w:sz w:val="16"/>
                <w:szCs w:val="16"/>
              </w:rPr>
              <w:t xml:space="preserve">BIC: </w:t>
            </w:r>
            <w:r w:rsidR="00B07603">
              <w:rPr>
                <w:sz w:val="16"/>
                <w:szCs w:val="16"/>
              </w:rPr>
              <w:t>SOLADES1LBG</w:t>
            </w:r>
          </w:p>
        </w:tc>
      </w:tr>
    </w:tbl>
    <w:p w14:paraId="23FF1B4D" w14:textId="6939ACE2" w:rsidR="006F30F7" w:rsidRPr="00A60443" w:rsidRDefault="006F30F7" w:rsidP="00A60443">
      <w:pPr>
        <w:pStyle w:val="TabelleAufzhlung"/>
        <w:numPr>
          <w:ilvl w:val="0"/>
          <w:numId w:val="0"/>
        </w:numPr>
        <w:rPr>
          <w:rFonts w:asciiTheme="minorHAnsi" w:eastAsiaTheme="minorHAnsi" w:hAnsiTheme="minorHAnsi" w:cstheme="minorBidi"/>
          <w:color w:val="auto"/>
          <w:sz w:val="20"/>
          <w:lang w:eastAsia="en-US"/>
        </w:rPr>
      </w:pPr>
    </w:p>
    <w:sectPr w:rsidR="006F30F7" w:rsidRPr="00A60443" w:rsidSect="00463BEE">
      <w:headerReference w:type="default" r:id="rId14"/>
      <w:footerReference w:type="default" r:id="rId15"/>
      <w:pgSz w:w="11906" w:h="16838"/>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608D65" w14:textId="77777777" w:rsidR="008B6E44" w:rsidRDefault="008B6E44" w:rsidP="00394779">
      <w:pPr>
        <w:spacing w:after="0" w:line="240" w:lineRule="auto"/>
      </w:pPr>
      <w:r>
        <w:separator/>
      </w:r>
    </w:p>
  </w:endnote>
  <w:endnote w:type="continuationSeparator" w:id="0">
    <w:p w14:paraId="6D960B5B" w14:textId="77777777" w:rsidR="008B6E44" w:rsidRDefault="008B6E44" w:rsidP="0039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Fett">
    <w:altName w:val="Times New Roman"/>
    <w:panose1 w:val="00000000000000000000"/>
    <w:charset w:val="00"/>
    <w:family w:val="roman"/>
    <w:notTrueType/>
    <w:pitch w:val="default"/>
    <w:sig w:usb0="00000003" w:usb1="00000000" w:usb2="00000000" w:usb3="00000000" w:csb0="00000001" w:csb1="00000000"/>
  </w:font>
  <w:font w:name="Univers 47 CondensedLight">
    <w:panose1 w:val="00000000000000000000"/>
    <w:charset w:val="00"/>
    <w:family w:val="swiss"/>
    <w:notTrueType/>
    <w:pitch w:val="variable"/>
    <w:sig w:usb0="00000003" w:usb1="00000000" w:usb2="00000000" w:usb3="00000000" w:csb0="00000001" w:csb1="00000000"/>
  </w:font>
  <w:font w:name="Stencil">
    <w:panose1 w:val="040409050D0802020404"/>
    <w:charset w:val="00"/>
    <w:family w:val="decorative"/>
    <w:pitch w:val="variable"/>
    <w:sig w:usb0="00000003" w:usb1="00000000" w:usb2="00000000" w:usb3="00000000" w:csb0="00000001" w:csb1="00000000"/>
  </w:font>
  <w:font w:name="BN Machine">
    <w:altName w:val="Calibri"/>
    <w:charset w:val="00"/>
    <w:family w:val="auto"/>
    <w:pitch w:val="variable"/>
    <w:sig w:usb0="00000003" w:usb1="00000000" w:usb2="00000000" w:usb3="00000000" w:csb0="00000001" w:csb1="00000000"/>
  </w:font>
  <w:font w:name="Chiller">
    <w:panose1 w:val="04020404031007020602"/>
    <w:charset w:val="00"/>
    <w:family w:val="decorative"/>
    <w:pitch w:val="variable"/>
    <w:sig w:usb0="00000003" w:usb1="00000000" w:usb2="00000000" w:usb3="00000000" w:csb0="00000001" w:csb1="00000000"/>
  </w:font>
  <w:font w:name="Asimov">
    <w:altName w:val="Calibri"/>
    <w:charset w:val="00"/>
    <w:family w:val="swiss"/>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8074"/>
      <w:gridCol w:w="1564"/>
    </w:tblGrid>
    <w:tr w:rsidR="008C2437" w:rsidRPr="00A25233" w14:paraId="23FF1B57" w14:textId="77777777" w:rsidTr="00463BEE">
      <w:tc>
        <w:tcPr>
          <w:tcW w:w="8075" w:type="dxa"/>
          <w:vAlign w:val="bottom"/>
          <w:hideMark/>
        </w:tcPr>
        <w:p w14:paraId="23FF1B55" w14:textId="4F3109F3" w:rsidR="008C2437" w:rsidRPr="00A25233" w:rsidRDefault="008C2437" w:rsidP="00991B1B">
          <w:pPr>
            <w:pStyle w:val="Beschriftung"/>
            <w:spacing w:after="0"/>
            <w:ind w:left="-108"/>
            <w:jc w:val="left"/>
            <w:rPr>
              <w:sz w:val="14"/>
              <w:szCs w:val="14"/>
              <w:lang w:eastAsia="en-US"/>
            </w:rPr>
          </w:pPr>
          <w:r w:rsidRPr="00A25233">
            <w:rPr>
              <w:sz w:val="14"/>
              <w:szCs w:val="14"/>
              <w:lang w:eastAsia="en-US"/>
            </w:rPr>
            <w:fldChar w:fldCharType="begin"/>
          </w:r>
          <w:r w:rsidRPr="00A25233">
            <w:rPr>
              <w:sz w:val="14"/>
              <w:szCs w:val="14"/>
              <w:lang w:eastAsia="en-US"/>
            </w:rPr>
            <w:instrText xml:space="preserve"> FILENAME  \* MERGEFORMAT </w:instrText>
          </w:r>
          <w:r w:rsidRPr="00A25233">
            <w:rPr>
              <w:sz w:val="14"/>
              <w:szCs w:val="14"/>
              <w:lang w:eastAsia="en-US"/>
            </w:rPr>
            <w:fldChar w:fldCharType="separate"/>
          </w:r>
          <w:r w:rsidR="00E97C39">
            <w:rPr>
              <w:noProof/>
              <w:sz w:val="14"/>
              <w:szCs w:val="14"/>
              <w:lang w:eastAsia="en-US"/>
            </w:rPr>
            <w:t>WKA-LF06-LK01-Neufahrzeug Verkauf.docx</w:t>
          </w:r>
          <w:r w:rsidRPr="00A25233">
            <w:rPr>
              <w:noProof/>
              <w:sz w:val="14"/>
              <w:szCs w:val="14"/>
              <w:lang w:eastAsia="en-US"/>
            </w:rPr>
            <w:fldChar w:fldCharType="end"/>
          </w:r>
        </w:p>
      </w:tc>
      <w:tc>
        <w:tcPr>
          <w:tcW w:w="1564" w:type="dxa"/>
          <w:vAlign w:val="bottom"/>
          <w:hideMark/>
        </w:tcPr>
        <w:p w14:paraId="23FF1B56" w14:textId="2590EB0B" w:rsidR="008C2437" w:rsidRPr="00A25233" w:rsidRDefault="008C2437" w:rsidP="008C2437">
          <w:pPr>
            <w:pStyle w:val="Beschriftung"/>
            <w:spacing w:after="0"/>
            <w:jc w:val="right"/>
            <w:rPr>
              <w:sz w:val="14"/>
              <w:szCs w:val="14"/>
              <w:lang w:eastAsia="en-US"/>
            </w:rPr>
          </w:pPr>
          <w:r w:rsidRPr="00A25233">
            <w:rPr>
              <w:sz w:val="14"/>
              <w:szCs w:val="14"/>
              <w:lang w:eastAsia="en-US"/>
            </w:rPr>
            <w:t xml:space="preserve">Seite </w:t>
          </w:r>
          <w:r w:rsidRPr="00A25233">
            <w:rPr>
              <w:sz w:val="14"/>
              <w:szCs w:val="14"/>
              <w:lang w:eastAsia="en-US"/>
            </w:rPr>
            <w:fldChar w:fldCharType="begin"/>
          </w:r>
          <w:r w:rsidRPr="00A25233">
            <w:rPr>
              <w:sz w:val="14"/>
              <w:szCs w:val="14"/>
              <w:lang w:eastAsia="en-US"/>
            </w:rPr>
            <w:instrText xml:space="preserve"> PAGE  \* MERGEFORMAT </w:instrText>
          </w:r>
          <w:r w:rsidRPr="00A25233">
            <w:rPr>
              <w:sz w:val="14"/>
              <w:szCs w:val="14"/>
              <w:lang w:eastAsia="en-US"/>
            </w:rPr>
            <w:fldChar w:fldCharType="separate"/>
          </w:r>
          <w:r w:rsidR="00E97C39">
            <w:rPr>
              <w:noProof/>
              <w:sz w:val="14"/>
              <w:szCs w:val="14"/>
              <w:lang w:eastAsia="en-US"/>
            </w:rPr>
            <w:t>2</w:t>
          </w:r>
          <w:r w:rsidRPr="00A25233">
            <w:rPr>
              <w:sz w:val="14"/>
              <w:szCs w:val="14"/>
              <w:lang w:eastAsia="en-US"/>
            </w:rPr>
            <w:fldChar w:fldCharType="end"/>
          </w:r>
          <w:r w:rsidRPr="00A25233">
            <w:rPr>
              <w:sz w:val="14"/>
              <w:szCs w:val="14"/>
              <w:lang w:eastAsia="en-US"/>
            </w:rPr>
            <w:t>/</w:t>
          </w:r>
          <w:r w:rsidRPr="00A25233">
            <w:rPr>
              <w:sz w:val="14"/>
              <w:szCs w:val="14"/>
              <w:lang w:eastAsia="en-US"/>
            </w:rPr>
            <w:fldChar w:fldCharType="begin"/>
          </w:r>
          <w:r w:rsidRPr="00A25233">
            <w:rPr>
              <w:sz w:val="14"/>
              <w:szCs w:val="14"/>
              <w:lang w:eastAsia="en-US"/>
            </w:rPr>
            <w:instrText xml:space="preserve"> NUMPAGES  \* MERGEFORMAT </w:instrText>
          </w:r>
          <w:r w:rsidRPr="00A25233">
            <w:rPr>
              <w:sz w:val="14"/>
              <w:szCs w:val="14"/>
              <w:lang w:eastAsia="en-US"/>
            </w:rPr>
            <w:fldChar w:fldCharType="separate"/>
          </w:r>
          <w:r w:rsidR="00E97C39">
            <w:rPr>
              <w:noProof/>
              <w:sz w:val="14"/>
              <w:szCs w:val="14"/>
              <w:lang w:eastAsia="en-US"/>
            </w:rPr>
            <w:t>10</w:t>
          </w:r>
          <w:r w:rsidRPr="00A25233">
            <w:rPr>
              <w:noProof/>
              <w:sz w:val="14"/>
              <w:szCs w:val="14"/>
              <w:lang w:eastAsia="en-US"/>
            </w:rPr>
            <w:fldChar w:fldCharType="end"/>
          </w:r>
        </w:p>
      </w:tc>
    </w:tr>
  </w:tbl>
  <w:p w14:paraId="23FF1B58" w14:textId="77777777" w:rsidR="008C2437" w:rsidRDefault="008C2437" w:rsidP="00D367D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C6DA5C" w14:textId="77777777" w:rsidR="008B6E44" w:rsidRDefault="008B6E44" w:rsidP="00394779">
      <w:pPr>
        <w:spacing w:after="0" w:line="240" w:lineRule="auto"/>
      </w:pPr>
      <w:r>
        <w:separator/>
      </w:r>
    </w:p>
  </w:footnote>
  <w:footnote w:type="continuationSeparator" w:id="0">
    <w:p w14:paraId="38700A51" w14:textId="77777777" w:rsidR="008B6E44" w:rsidRDefault="008B6E44" w:rsidP="003947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F1B53" w14:textId="77777777" w:rsidR="008C2437" w:rsidRDefault="008C2437">
    <w:pPr>
      <w:pStyle w:val="Kopfzeile"/>
    </w:pPr>
    <w:r w:rsidRPr="00AF4F14">
      <w:rPr>
        <w:noProof/>
        <w:lang w:eastAsia="de-DE"/>
      </w:rPr>
      <mc:AlternateContent>
        <mc:Choice Requires="wpg">
          <w:drawing>
            <wp:anchor distT="0" distB="0" distL="114300" distR="114300" simplePos="0" relativeHeight="251659264" behindDoc="0" locked="0" layoutInCell="1" allowOverlap="1" wp14:anchorId="23FF1B5B" wp14:editId="23FF1B5C">
              <wp:simplePos x="0" y="0"/>
              <wp:positionH relativeFrom="page">
                <wp:posOffset>624428</wp:posOffset>
              </wp:positionH>
              <wp:positionV relativeFrom="page">
                <wp:posOffset>241300</wp:posOffset>
              </wp:positionV>
              <wp:extent cx="6219893" cy="435600"/>
              <wp:effectExtent l="0" t="0" r="9525" b="3175"/>
              <wp:wrapNone/>
              <wp:docPr id="32" name="Gruppieren 32"/>
              <wp:cNvGraphicFramePr/>
              <a:graphic xmlns:a="http://schemas.openxmlformats.org/drawingml/2006/main">
                <a:graphicData uri="http://schemas.microsoft.com/office/word/2010/wordprocessingGroup">
                  <wpg:wgp>
                    <wpg:cNvGrpSpPr/>
                    <wpg:grpSpPr>
                      <a:xfrm>
                        <a:off x="0" y="0"/>
                        <a:ext cx="6219893" cy="435600"/>
                        <a:chOff x="-196349" y="0"/>
                        <a:chExt cx="6220391" cy="436728"/>
                      </a:xfrm>
                    </wpg:grpSpPr>
                    <wps:wsp>
                      <wps:cNvPr id="46" name="Textfeld 2"/>
                      <wps:cNvSpPr txBox="1">
                        <a:spLocks noChangeArrowheads="1"/>
                      </wps:cNvSpPr>
                      <wps:spPr bwMode="auto">
                        <a:xfrm>
                          <a:off x="-196349" y="67945"/>
                          <a:ext cx="4464766" cy="352425"/>
                        </a:xfrm>
                        <a:prstGeom prst="rect">
                          <a:avLst/>
                        </a:prstGeom>
                        <a:solidFill>
                          <a:srgbClr val="FFFFFF"/>
                        </a:solidFill>
                        <a:ln w="9525">
                          <a:noFill/>
                          <a:miter lim="800000"/>
                          <a:headEnd/>
                          <a:tailEnd/>
                        </a:ln>
                      </wps:spPr>
                      <wps:txbx>
                        <w:txbxContent>
                          <w:p w14:paraId="23FF1B5D" w14:textId="77777777" w:rsidR="008C2437" w:rsidRPr="00E20335" w:rsidRDefault="008C2437" w:rsidP="00D367D0">
                            <w:pPr>
                              <w:pStyle w:val="NL-Kopfzeilen-Titel"/>
                            </w:pPr>
                            <w:r>
                              <w:t>Landesinstitut für Schulentwicklung</w:t>
                            </w:r>
                          </w:p>
                        </w:txbxContent>
                      </wps:txbx>
                      <wps:bodyPr rot="0" vert="horz" wrap="square" lIns="91440" tIns="45720" rIns="91440" bIns="45720" anchor="t" anchorCtr="0">
                        <a:noAutofit/>
                      </wps:bodyPr>
                    </wps:wsp>
                    <pic:pic xmlns:pic="http://schemas.openxmlformats.org/drawingml/2006/picture">
                      <pic:nvPicPr>
                        <pic:cNvPr id="47" name="Grafik 4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519075" y="0"/>
                          <a:ext cx="504967" cy="436728"/>
                        </a:xfrm>
                        <a:prstGeom prst="rect">
                          <a:avLst/>
                        </a:prstGeom>
                      </pic:spPr>
                    </pic:pic>
                    <wps:wsp>
                      <wps:cNvPr id="48" name="Gerade Verbindung 48"/>
                      <wps:cNvCnPr/>
                      <wps:spPr>
                        <a:xfrm flipH="1">
                          <a:off x="-101281" y="340216"/>
                          <a:ext cx="5577383" cy="0"/>
                        </a:xfrm>
                        <a:prstGeom prst="line">
                          <a:avLst/>
                        </a:prstGeom>
                        <a:noFill/>
                        <a:ln w="6350" cap="flat" cmpd="sng" algn="ctr">
                          <a:solidFill>
                            <a:sysClr val="window" lastClr="FFFFFF">
                              <a:lumMod val="6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23FF1B5B" id="Gruppieren 32" o:spid="_x0000_s1031" style="position:absolute;margin-left:49.15pt;margin-top:19pt;width:489.75pt;height:34.3pt;z-index:251659264;mso-position-horizontal-relative:page;mso-position-vertical-relative:page;mso-width-relative:margin;mso-height-relative:margin" coordorigin="-1963" coordsize="62203,4367"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">
              <v:shapetype id="_x0000_t202" coordsize="21600,21600" o:spt="202" path="m,l,21600r21600,l21600,xe">
                <v:stroke joinstyle="miter"/>
                <v:path gradientshapeok="t" o:connecttype="rect"/>
              </v:shapetype>
              <v:shape id="Textfeld 2" o:spid="_x0000_s1032" type="#_x0000_t202" style="position:absolute;left:-1963;top:679;width:44647;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" stroked="f">
                <v:textbox>
                  <w:txbxContent>
                    <w:p w14:paraId="23FF1B5D" w14:textId="77777777" w:rsidR="008C2437" w:rsidRPr="00E20335" w:rsidRDefault="008C2437" w:rsidP="00D367D0">
                      <w:pPr>
                        <w:pStyle w:val="NL-Kopfzeilen-Titel"/>
                      </w:pPr>
                      <w:r>
                        <w:t>Landesinstitut für Schulentwicklung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7" o:spid="_x0000_s1033" type="#_x0000_t75" style="position:absolute;left:55190;width:5050;height:43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">
                <v:imagedata r:id="rId2" o:title=""/>
              </v:shape>
              <v:line id="Gerade Verbindung 48" o:spid="_x0000_s1034" style="position:absolute;flip:x;visibility:visible;mso-wrap-style:square" from="-1012,3402" to="54761,3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" strokecolor="#a6a6a6" strokeweight=".5pt"/>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64B5"/>
    <w:multiLevelType w:val="hybridMultilevel"/>
    <w:tmpl w:val="AD10AFA8"/>
    <w:lvl w:ilvl="0" w:tplc="4C420906">
      <w:start w:val="1"/>
      <w:numFmt w:val="lowerRoman"/>
      <w:lvlText w:val="%1."/>
      <w:lvlJc w:val="left"/>
      <w:pPr>
        <w:ind w:left="1440" w:hanging="108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0B304F5E"/>
    <w:multiLevelType w:val="hybridMultilevel"/>
    <w:tmpl w:val="4DA2C580"/>
    <w:lvl w:ilvl="0" w:tplc="6BFC2E38">
      <w:start w:val="1"/>
      <w:numFmt w:val="decimal"/>
      <w:lvlText w:val="%1."/>
      <w:lvlJc w:val="left"/>
      <w:pPr>
        <w:ind w:left="400"/>
      </w:pPr>
      <w:rPr>
        <w:rFonts w:ascii="Arial" w:eastAsia="Courier New" w:hAnsi="Arial" w:cs="Arial" w:hint="default"/>
        <w:b w:val="0"/>
        <w:i w:val="0"/>
        <w:strike w:val="0"/>
        <w:dstrike w:val="0"/>
        <w:color w:val="000000"/>
        <w:sz w:val="20"/>
        <w:szCs w:val="20"/>
        <w:u w:val="none" w:color="000000"/>
        <w:bdr w:val="none" w:sz="0" w:space="0" w:color="auto"/>
        <w:shd w:val="clear" w:color="auto" w:fill="auto"/>
        <w:vertAlign w:val="baseline"/>
      </w:rPr>
    </w:lvl>
    <w:lvl w:ilvl="1" w:tplc="A3BE429E">
      <w:start w:val="1"/>
      <w:numFmt w:val="lowerLetter"/>
      <w:lvlText w:val="%2"/>
      <w:lvlJc w:val="left"/>
      <w:pPr>
        <w:ind w:left="10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329CFB6E">
      <w:start w:val="1"/>
      <w:numFmt w:val="lowerRoman"/>
      <w:lvlText w:val="%3"/>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57FE3120">
      <w:start w:val="1"/>
      <w:numFmt w:val="decimal"/>
      <w:lvlText w:val="%4"/>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1ADCC1C6">
      <w:start w:val="1"/>
      <w:numFmt w:val="lowerLetter"/>
      <w:lvlText w:val="%5"/>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57942AAE">
      <w:start w:val="1"/>
      <w:numFmt w:val="lowerRoman"/>
      <w:lvlText w:val="%6"/>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DD7ECAEC">
      <w:start w:val="1"/>
      <w:numFmt w:val="decimal"/>
      <w:lvlText w:val="%7"/>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4ACCE6EC">
      <w:start w:val="1"/>
      <w:numFmt w:val="lowerLetter"/>
      <w:lvlText w:val="%8"/>
      <w:lvlJc w:val="left"/>
      <w:pPr>
        <w:ind w:left="54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856A92E4">
      <w:start w:val="1"/>
      <w:numFmt w:val="lowerRoman"/>
      <w:lvlText w:val="%9"/>
      <w:lvlJc w:val="left"/>
      <w:pPr>
        <w:ind w:left="61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
    <w:nsid w:val="0B631684"/>
    <w:multiLevelType w:val="hybridMultilevel"/>
    <w:tmpl w:val="BBAA12AC"/>
    <w:lvl w:ilvl="0" w:tplc="1CC4EF58">
      <w:start w:val="1"/>
      <w:numFmt w:val="lowerLetter"/>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3">
    <w:nsid w:val="0C275B59"/>
    <w:multiLevelType w:val="hybridMultilevel"/>
    <w:tmpl w:val="9CC23D9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164510E7"/>
    <w:multiLevelType w:val="hybridMultilevel"/>
    <w:tmpl w:val="E9E80034"/>
    <w:lvl w:ilvl="0" w:tplc="2AAC82BC">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8DA292D"/>
    <w:multiLevelType w:val="hybridMultilevel"/>
    <w:tmpl w:val="51185BB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nsid w:val="1F5A0850"/>
    <w:multiLevelType w:val="multilevel"/>
    <w:tmpl w:val="FDB00F38"/>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0214EF9"/>
    <w:multiLevelType w:val="hybridMultilevel"/>
    <w:tmpl w:val="DA603BF0"/>
    <w:lvl w:ilvl="0" w:tplc="5B2E7D78">
      <w:start w:val="1770"/>
      <w:numFmt w:val="bullet"/>
      <w:lvlText w:val="-"/>
      <w:lvlJc w:val="left"/>
      <w:pPr>
        <w:ind w:left="1068" w:hanging="360"/>
      </w:pPr>
      <w:rPr>
        <w:rFonts w:ascii="Times New Roman" w:eastAsia="Times New Roman" w:hAnsi="Times New Roman" w:cs="Times New Roman"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8">
    <w:nsid w:val="291C6275"/>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D41573"/>
    <w:multiLevelType w:val="hybridMultilevel"/>
    <w:tmpl w:val="48B4B9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2CB37A1C"/>
    <w:multiLevelType w:val="hybridMultilevel"/>
    <w:tmpl w:val="C1A8F446"/>
    <w:lvl w:ilvl="0" w:tplc="D67E2B10">
      <w:start w:val="1"/>
      <w:numFmt w:val="decimal"/>
      <w:lvlText w:val="(%1)"/>
      <w:lvlJc w:val="left"/>
      <w:pPr>
        <w:ind w:left="10"/>
      </w:pPr>
      <w:rPr>
        <w:rFonts w:ascii="Arial" w:eastAsia="Courier New" w:hAnsi="Arial" w:cs="Arial" w:hint="default"/>
        <w:b w:val="0"/>
        <w:i w:val="0"/>
        <w:strike w:val="0"/>
        <w:dstrike w:val="0"/>
        <w:color w:val="000000"/>
        <w:sz w:val="20"/>
        <w:szCs w:val="20"/>
        <w:u w:val="none" w:color="000000"/>
        <w:bdr w:val="none" w:sz="0" w:space="0" w:color="auto"/>
        <w:shd w:val="clear" w:color="auto" w:fill="auto"/>
        <w:vertAlign w:val="baseline"/>
      </w:rPr>
    </w:lvl>
    <w:lvl w:ilvl="1" w:tplc="974CDF62">
      <w:start w:val="1"/>
      <w:numFmt w:val="lowerLetter"/>
      <w:lvlText w:val="%2"/>
      <w:lvlJc w:val="left"/>
      <w:pPr>
        <w:ind w:left="10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42285D76">
      <w:start w:val="1"/>
      <w:numFmt w:val="lowerRoman"/>
      <w:lvlText w:val="%3"/>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10C813C8">
      <w:start w:val="1"/>
      <w:numFmt w:val="decimal"/>
      <w:lvlText w:val="%4"/>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58F88DB2">
      <w:start w:val="1"/>
      <w:numFmt w:val="lowerLetter"/>
      <w:lvlText w:val="%5"/>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92683BC2">
      <w:start w:val="1"/>
      <w:numFmt w:val="lowerRoman"/>
      <w:lvlText w:val="%6"/>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02DAD046">
      <w:start w:val="1"/>
      <w:numFmt w:val="decimal"/>
      <w:lvlText w:val="%7"/>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834C66BA">
      <w:start w:val="1"/>
      <w:numFmt w:val="lowerLetter"/>
      <w:lvlText w:val="%8"/>
      <w:lvlJc w:val="left"/>
      <w:pPr>
        <w:ind w:left="54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6FE87312">
      <w:start w:val="1"/>
      <w:numFmt w:val="lowerRoman"/>
      <w:lvlText w:val="%9"/>
      <w:lvlJc w:val="left"/>
      <w:pPr>
        <w:ind w:left="61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1">
    <w:nsid w:val="2CCC4BD8"/>
    <w:multiLevelType w:val="hybridMultilevel"/>
    <w:tmpl w:val="CA0490C6"/>
    <w:lvl w:ilvl="0" w:tplc="667E625C">
      <w:start w:val="1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307A699E"/>
    <w:multiLevelType w:val="hybridMultilevel"/>
    <w:tmpl w:val="AD121A2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324B2335"/>
    <w:multiLevelType w:val="hybridMultilevel"/>
    <w:tmpl w:val="5BC89FD2"/>
    <w:lvl w:ilvl="0" w:tplc="BDF04558">
      <w:start w:val="1"/>
      <w:numFmt w:val="decimal"/>
      <w:lvlText w:val="%1."/>
      <w:lvlJc w:val="left"/>
      <w:pPr>
        <w:ind w:left="560"/>
      </w:pPr>
      <w:rPr>
        <w:rFonts w:ascii="Arial" w:eastAsia="Courier New" w:hAnsi="Arial" w:cs="Arial" w:hint="default"/>
        <w:b w:val="0"/>
        <w:i w:val="0"/>
        <w:strike w:val="0"/>
        <w:dstrike w:val="0"/>
        <w:color w:val="000000"/>
        <w:sz w:val="20"/>
        <w:szCs w:val="20"/>
        <w:u w:val="none" w:color="000000"/>
        <w:bdr w:val="none" w:sz="0" w:space="0" w:color="auto"/>
        <w:shd w:val="clear" w:color="auto" w:fill="auto"/>
        <w:vertAlign w:val="baseline"/>
      </w:rPr>
    </w:lvl>
    <w:lvl w:ilvl="1" w:tplc="EAC2B968">
      <w:start w:val="1"/>
      <w:numFmt w:val="lowerLetter"/>
      <w:lvlText w:val="%2"/>
      <w:lvlJc w:val="left"/>
      <w:pPr>
        <w:ind w:left="10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64464D2A">
      <w:start w:val="1"/>
      <w:numFmt w:val="lowerRoman"/>
      <w:lvlText w:val="%3"/>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C2023C7C">
      <w:start w:val="1"/>
      <w:numFmt w:val="decimal"/>
      <w:lvlText w:val="%4"/>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D6A62C98">
      <w:start w:val="1"/>
      <w:numFmt w:val="lowerLetter"/>
      <w:lvlText w:val="%5"/>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0BAAC526">
      <w:start w:val="1"/>
      <w:numFmt w:val="lowerRoman"/>
      <w:lvlText w:val="%6"/>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EA02F270">
      <w:start w:val="1"/>
      <w:numFmt w:val="decimal"/>
      <w:lvlText w:val="%7"/>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685AE67E">
      <w:start w:val="1"/>
      <w:numFmt w:val="lowerLetter"/>
      <w:lvlText w:val="%8"/>
      <w:lvlJc w:val="left"/>
      <w:pPr>
        <w:ind w:left="54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239A4916">
      <w:start w:val="1"/>
      <w:numFmt w:val="lowerRoman"/>
      <w:lvlText w:val="%9"/>
      <w:lvlJc w:val="left"/>
      <w:pPr>
        <w:ind w:left="61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4">
    <w:nsid w:val="436A7CB7"/>
    <w:multiLevelType w:val="hybridMultilevel"/>
    <w:tmpl w:val="5C3AB6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440656C4"/>
    <w:multiLevelType w:val="hybridMultilevel"/>
    <w:tmpl w:val="8444B998"/>
    <w:lvl w:ilvl="0" w:tplc="0407000D">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6">
    <w:nsid w:val="482049DA"/>
    <w:multiLevelType w:val="hybridMultilevel"/>
    <w:tmpl w:val="90AEE3AE"/>
    <w:lvl w:ilvl="0" w:tplc="3D266DC4">
      <w:start w:val="1770"/>
      <w:numFmt w:val="bullet"/>
      <w:lvlText w:val="-"/>
      <w:lvlJc w:val="left"/>
      <w:pPr>
        <w:ind w:left="1068" w:hanging="360"/>
      </w:pPr>
      <w:rPr>
        <w:rFonts w:ascii="Times New Roman" w:eastAsia="Times New Roman" w:hAnsi="Times New Roman" w:cs="Times New Roman"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7">
    <w:nsid w:val="483C58F7"/>
    <w:multiLevelType w:val="hybridMultilevel"/>
    <w:tmpl w:val="42C04FA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nsid w:val="53E25A66"/>
    <w:multiLevelType w:val="hybridMultilevel"/>
    <w:tmpl w:val="63C8760A"/>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5EA53362"/>
    <w:multiLevelType w:val="hybridMultilevel"/>
    <w:tmpl w:val="E0E074E8"/>
    <w:lvl w:ilvl="0" w:tplc="0407000D">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1">
    <w:nsid w:val="60A972BC"/>
    <w:multiLevelType w:val="hybridMultilevel"/>
    <w:tmpl w:val="D1CAD15E"/>
    <w:lvl w:ilvl="0" w:tplc="0407000D">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2">
    <w:nsid w:val="613452A3"/>
    <w:multiLevelType w:val="hybridMultilevel"/>
    <w:tmpl w:val="2EEA2724"/>
    <w:lvl w:ilvl="0" w:tplc="F752B9AA">
      <w:start w:val="3"/>
      <w:numFmt w:val="decimal"/>
      <w:lvlText w:val="%1."/>
      <w:lvlJc w:val="left"/>
      <w:pPr>
        <w:ind w:left="560" w:firstLine="0"/>
      </w:pPr>
      <w:rPr>
        <w:rFonts w:ascii="Arial" w:eastAsia="Courier New" w:hAnsi="Arial" w:cs="Arial" w:hint="default"/>
        <w:b w:val="0"/>
        <w:i w:val="0"/>
        <w:strike w:val="0"/>
        <w:dstrike w:val="0"/>
        <w:color w:val="000000"/>
        <w:sz w:val="20"/>
        <w:szCs w:val="20"/>
        <w:u w:val="none" w:color="0000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nsid w:val="6241345D"/>
    <w:multiLevelType w:val="hybridMultilevel"/>
    <w:tmpl w:val="A906F2E6"/>
    <w:lvl w:ilvl="0" w:tplc="E86CFBAA">
      <w:start w:val="1"/>
      <w:numFmt w:val="decimal"/>
      <w:lvlText w:val="(%1)"/>
      <w:lvlJc w:val="left"/>
      <w:pPr>
        <w:ind w:left="312"/>
      </w:pPr>
      <w:rPr>
        <w:rFonts w:ascii="Arial" w:eastAsia="Courier New" w:hAnsi="Arial" w:cs="Arial" w:hint="default"/>
        <w:b w:val="0"/>
        <w:i w:val="0"/>
        <w:strike w:val="0"/>
        <w:dstrike w:val="0"/>
        <w:color w:val="000000"/>
        <w:sz w:val="20"/>
        <w:szCs w:val="20"/>
        <w:u w:val="none" w:color="000000"/>
        <w:bdr w:val="none" w:sz="0" w:space="0" w:color="auto"/>
        <w:shd w:val="clear" w:color="auto" w:fill="auto"/>
        <w:vertAlign w:val="baseline"/>
      </w:rPr>
    </w:lvl>
    <w:lvl w:ilvl="1" w:tplc="F13ACB6E">
      <w:start w:val="1"/>
      <w:numFmt w:val="lowerLetter"/>
      <w:lvlText w:val="%2"/>
      <w:lvlJc w:val="left"/>
      <w:pPr>
        <w:ind w:left="10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F0D23294">
      <w:start w:val="1"/>
      <w:numFmt w:val="lowerRoman"/>
      <w:lvlText w:val="%3"/>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DBECA1F2">
      <w:start w:val="1"/>
      <w:numFmt w:val="decimal"/>
      <w:lvlText w:val="%4"/>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5D5E615C">
      <w:start w:val="1"/>
      <w:numFmt w:val="lowerLetter"/>
      <w:lvlText w:val="%5"/>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93ACBA58">
      <w:start w:val="1"/>
      <w:numFmt w:val="lowerRoman"/>
      <w:lvlText w:val="%6"/>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6608B728">
      <w:start w:val="1"/>
      <w:numFmt w:val="decimal"/>
      <w:lvlText w:val="%7"/>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EBE691B8">
      <w:start w:val="1"/>
      <w:numFmt w:val="lowerLetter"/>
      <w:lvlText w:val="%8"/>
      <w:lvlJc w:val="left"/>
      <w:pPr>
        <w:ind w:left="54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C5DAC1EE">
      <w:start w:val="1"/>
      <w:numFmt w:val="lowerRoman"/>
      <w:lvlText w:val="%9"/>
      <w:lvlJc w:val="left"/>
      <w:pPr>
        <w:ind w:left="61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4">
    <w:nsid w:val="64962012"/>
    <w:multiLevelType w:val="hybridMultilevel"/>
    <w:tmpl w:val="B896D5BA"/>
    <w:lvl w:ilvl="0" w:tplc="F7C0436C">
      <w:start w:val="1"/>
      <w:numFmt w:val="decimal"/>
      <w:pStyle w:val="NummerierungAnfang"/>
      <w:lvlText w:val="%1."/>
      <w:lvlJc w:val="left"/>
      <w:pPr>
        <w:ind w:left="720" w:hanging="360"/>
      </w:pPr>
      <w:rPr>
        <w:rFonts w:ascii="Arial" w:eastAsia="Times New Roman" w:hAnsi="Arial"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nsid w:val="6AB615C2"/>
    <w:multiLevelType w:val="hybridMultilevel"/>
    <w:tmpl w:val="AC385BFA"/>
    <w:lvl w:ilvl="0" w:tplc="628877EA">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nsid w:val="6B100529"/>
    <w:multiLevelType w:val="hybridMultilevel"/>
    <w:tmpl w:val="4C3299AE"/>
    <w:lvl w:ilvl="0" w:tplc="C67622C6">
      <w:start w:val="1"/>
      <w:numFmt w:val="lowerLetter"/>
      <w:lvlText w:val="%1."/>
      <w:lvlJc w:val="left"/>
      <w:pPr>
        <w:ind w:left="720" w:hanging="360"/>
      </w:pPr>
      <w:rPr>
        <w:rFonts w:asciiTheme="minorHAnsi" w:hAnsiTheme="minorHAnsi" w:cstheme="minorBid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nsid w:val="6BC8224E"/>
    <w:multiLevelType w:val="hybridMultilevel"/>
    <w:tmpl w:val="E98C60CA"/>
    <w:lvl w:ilvl="0" w:tplc="DE501E32">
      <w:start w:val="1"/>
      <w:numFmt w:val="decimal"/>
      <w:lvlText w:val="%1."/>
      <w:lvlJc w:val="left"/>
      <w:pPr>
        <w:ind w:left="720" w:hanging="360"/>
      </w:pPr>
      <w:rPr>
        <w:rFonts w:cs="Arial" w:hint="default"/>
        <w:b/>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nsid w:val="70106182"/>
    <w:multiLevelType w:val="hybridMultilevel"/>
    <w:tmpl w:val="048CBC4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9">
    <w:nsid w:val="75D71BAF"/>
    <w:multiLevelType w:val="hybridMultilevel"/>
    <w:tmpl w:val="4B3CB756"/>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nsid w:val="77BC4284"/>
    <w:multiLevelType w:val="hybridMultilevel"/>
    <w:tmpl w:val="EC8E98EC"/>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nsid w:val="7A724B5B"/>
    <w:multiLevelType w:val="hybridMultilevel"/>
    <w:tmpl w:val="15583502"/>
    <w:lvl w:ilvl="0" w:tplc="E196DE0C">
      <w:start w:val="14"/>
      <w:numFmt w:val="decimal"/>
      <w:lvlText w:val="%1."/>
      <w:lvlJc w:val="left"/>
      <w:pPr>
        <w:ind w:left="560" w:firstLine="0"/>
      </w:pPr>
      <w:rPr>
        <w:rFonts w:ascii="Arial" w:eastAsia="Courier New" w:hAnsi="Arial" w:cs="Arial" w:hint="default"/>
        <w:b w:val="0"/>
        <w:i w:val="0"/>
        <w:strike w:val="0"/>
        <w:dstrike w:val="0"/>
        <w:color w:val="000000"/>
        <w:sz w:val="20"/>
        <w:szCs w:val="20"/>
        <w:u w:val="none" w:color="0000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nsid w:val="7FA817C7"/>
    <w:multiLevelType w:val="hybridMultilevel"/>
    <w:tmpl w:val="2846848C"/>
    <w:lvl w:ilvl="0" w:tplc="2E5623BC">
      <w:start w:val="1"/>
      <w:numFmt w:val="decimal"/>
      <w:lvlText w:val="%1."/>
      <w:lvlJc w:val="left"/>
      <w:pPr>
        <w:ind w:left="720" w:hanging="360"/>
      </w:pPr>
      <w:rPr>
        <w:rFonts w:cs="Arial" w:hint="default"/>
        <w:b/>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4"/>
  </w:num>
  <w:num w:numId="2">
    <w:abstractNumId w:val="19"/>
  </w:num>
  <w:num w:numId="3">
    <w:abstractNumId w:val="19"/>
  </w:num>
  <w:num w:numId="4">
    <w:abstractNumId w:val="5"/>
  </w:num>
  <w:num w:numId="5">
    <w:abstractNumId w:val="3"/>
  </w:num>
  <w:num w:numId="6">
    <w:abstractNumId w:val="14"/>
  </w:num>
  <w:num w:numId="7">
    <w:abstractNumId w:val="27"/>
  </w:num>
  <w:num w:numId="8">
    <w:abstractNumId w:val="32"/>
  </w:num>
  <w:num w:numId="9">
    <w:abstractNumId w:val="9"/>
  </w:num>
  <w:num w:numId="10">
    <w:abstractNumId w:val="28"/>
  </w:num>
  <w:num w:numId="11">
    <w:abstractNumId w:val="19"/>
  </w:num>
  <w:num w:numId="12">
    <w:abstractNumId w:val="17"/>
  </w:num>
  <w:num w:numId="13">
    <w:abstractNumId w:val="19"/>
  </w:num>
  <w:num w:numId="14">
    <w:abstractNumId w:val="30"/>
  </w:num>
  <w:num w:numId="15">
    <w:abstractNumId w:val="11"/>
  </w:num>
  <w:num w:numId="16">
    <w:abstractNumId w:val="8"/>
  </w:num>
  <w:num w:numId="17">
    <w:abstractNumId w:val="6"/>
  </w:num>
  <w:num w:numId="18">
    <w:abstractNumId w:val="26"/>
  </w:num>
  <w:num w:numId="19">
    <w:abstractNumId w:val="18"/>
  </w:num>
  <w:num w:numId="20">
    <w:abstractNumId w:val="23"/>
  </w:num>
  <w:num w:numId="21">
    <w:abstractNumId w:val="13"/>
  </w:num>
  <w:num w:numId="22">
    <w:abstractNumId w:val="1"/>
  </w:num>
  <w:num w:numId="23">
    <w:abstractNumId w:val="10"/>
  </w:num>
  <w:num w:numId="24">
    <w:abstractNumId w:val="31"/>
  </w:num>
  <w:num w:numId="25">
    <w:abstractNumId w:val="22"/>
  </w:num>
  <w:num w:numId="26">
    <w:abstractNumId w:val="19"/>
  </w:num>
  <w:num w:numId="27">
    <w:abstractNumId w:val="15"/>
  </w:num>
  <w:num w:numId="28">
    <w:abstractNumId w:val="21"/>
  </w:num>
  <w:num w:numId="29">
    <w:abstractNumId w:val="20"/>
  </w:num>
  <w:num w:numId="30">
    <w:abstractNumId w:val="2"/>
  </w:num>
  <w:num w:numId="31">
    <w:abstractNumId w:val="16"/>
  </w:num>
  <w:num w:numId="32">
    <w:abstractNumId w:val="7"/>
  </w:num>
  <w:num w:numId="33">
    <w:abstractNumId w:val="0"/>
  </w:num>
  <w:num w:numId="34">
    <w:abstractNumId w:val="29"/>
  </w:num>
  <w:num w:numId="35">
    <w:abstractNumId w:val="4"/>
  </w:num>
  <w:num w:numId="36">
    <w:abstractNumId w:val="19"/>
  </w:num>
  <w:num w:numId="37">
    <w:abstractNumId w:val="12"/>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CB3"/>
    <w:rsid w:val="00012660"/>
    <w:rsid w:val="00017866"/>
    <w:rsid w:val="00025CAF"/>
    <w:rsid w:val="000401D2"/>
    <w:rsid w:val="00050284"/>
    <w:rsid w:val="00083036"/>
    <w:rsid w:val="00091CCB"/>
    <w:rsid w:val="000E0460"/>
    <w:rsid w:val="00122D92"/>
    <w:rsid w:val="001430BD"/>
    <w:rsid w:val="0014483D"/>
    <w:rsid w:val="00145F09"/>
    <w:rsid w:val="00152BAF"/>
    <w:rsid w:val="00161311"/>
    <w:rsid w:val="00176BFF"/>
    <w:rsid w:val="001C1F05"/>
    <w:rsid w:val="001C5016"/>
    <w:rsid w:val="001F6F64"/>
    <w:rsid w:val="002003C0"/>
    <w:rsid w:val="00201BA3"/>
    <w:rsid w:val="002062F4"/>
    <w:rsid w:val="00231104"/>
    <w:rsid w:val="00231845"/>
    <w:rsid w:val="002807F6"/>
    <w:rsid w:val="002812ED"/>
    <w:rsid w:val="00282234"/>
    <w:rsid w:val="002D667C"/>
    <w:rsid w:val="002D7565"/>
    <w:rsid w:val="00303BCF"/>
    <w:rsid w:val="00306D5B"/>
    <w:rsid w:val="00312A71"/>
    <w:rsid w:val="00316CB3"/>
    <w:rsid w:val="00323F05"/>
    <w:rsid w:val="00351B57"/>
    <w:rsid w:val="00355874"/>
    <w:rsid w:val="00380A98"/>
    <w:rsid w:val="003833B3"/>
    <w:rsid w:val="00394779"/>
    <w:rsid w:val="003B1347"/>
    <w:rsid w:val="003B202D"/>
    <w:rsid w:val="003B395F"/>
    <w:rsid w:val="003F2C9C"/>
    <w:rsid w:val="004048AF"/>
    <w:rsid w:val="00412360"/>
    <w:rsid w:val="004217F9"/>
    <w:rsid w:val="0042210C"/>
    <w:rsid w:val="00434755"/>
    <w:rsid w:val="00437E62"/>
    <w:rsid w:val="00463BEE"/>
    <w:rsid w:val="00466BA7"/>
    <w:rsid w:val="004D7016"/>
    <w:rsid w:val="004E2F3B"/>
    <w:rsid w:val="004F6450"/>
    <w:rsid w:val="005011D2"/>
    <w:rsid w:val="00507806"/>
    <w:rsid w:val="0053714E"/>
    <w:rsid w:val="00550B82"/>
    <w:rsid w:val="00557E1F"/>
    <w:rsid w:val="00561909"/>
    <w:rsid w:val="005A0A42"/>
    <w:rsid w:val="005A1C70"/>
    <w:rsid w:val="005B26D9"/>
    <w:rsid w:val="005D5C82"/>
    <w:rsid w:val="005E4859"/>
    <w:rsid w:val="005F74DF"/>
    <w:rsid w:val="00641EF7"/>
    <w:rsid w:val="0066360B"/>
    <w:rsid w:val="00664ACC"/>
    <w:rsid w:val="00673289"/>
    <w:rsid w:val="00691ACD"/>
    <w:rsid w:val="006C299B"/>
    <w:rsid w:val="006E079D"/>
    <w:rsid w:val="006E2123"/>
    <w:rsid w:val="006F30F7"/>
    <w:rsid w:val="007428CB"/>
    <w:rsid w:val="00742DAA"/>
    <w:rsid w:val="007A2963"/>
    <w:rsid w:val="0081751B"/>
    <w:rsid w:val="00840386"/>
    <w:rsid w:val="008608F6"/>
    <w:rsid w:val="008619EF"/>
    <w:rsid w:val="00890ADB"/>
    <w:rsid w:val="008A08DC"/>
    <w:rsid w:val="008B280A"/>
    <w:rsid w:val="008B6E44"/>
    <w:rsid w:val="008C2437"/>
    <w:rsid w:val="008D6B2E"/>
    <w:rsid w:val="008E64BB"/>
    <w:rsid w:val="009013D1"/>
    <w:rsid w:val="00912293"/>
    <w:rsid w:val="00955E67"/>
    <w:rsid w:val="009910A8"/>
    <w:rsid w:val="00991B1B"/>
    <w:rsid w:val="009A41CE"/>
    <w:rsid w:val="009B54E3"/>
    <w:rsid w:val="009C3A81"/>
    <w:rsid w:val="009C77BA"/>
    <w:rsid w:val="009D19CB"/>
    <w:rsid w:val="009D427C"/>
    <w:rsid w:val="009D59D8"/>
    <w:rsid w:val="009D6FDD"/>
    <w:rsid w:val="009D7CBB"/>
    <w:rsid w:val="009E3CCF"/>
    <w:rsid w:val="009F4D5C"/>
    <w:rsid w:val="00A25233"/>
    <w:rsid w:val="00A60443"/>
    <w:rsid w:val="00AB7C85"/>
    <w:rsid w:val="00AC4C66"/>
    <w:rsid w:val="00AC73A0"/>
    <w:rsid w:val="00AF71A3"/>
    <w:rsid w:val="00B07603"/>
    <w:rsid w:val="00B162EC"/>
    <w:rsid w:val="00B407F0"/>
    <w:rsid w:val="00B4298E"/>
    <w:rsid w:val="00B43C6B"/>
    <w:rsid w:val="00B7002F"/>
    <w:rsid w:val="00B72076"/>
    <w:rsid w:val="00B75C92"/>
    <w:rsid w:val="00B913B5"/>
    <w:rsid w:val="00BA4EE1"/>
    <w:rsid w:val="00BA5B48"/>
    <w:rsid w:val="00BB5478"/>
    <w:rsid w:val="00BC0D32"/>
    <w:rsid w:val="00BD555F"/>
    <w:rsid w:val="00BF550E"/>
    <w:rsid w:val="00C1319F"/>
    <w:rsid w:val="00C272F0"/>
    <w:rsid w:val="00C443F0"/>
    <w:rsid w:val="00C5689B"/>
    <w:rsid w:val="00C74BC8"/>
    <w:rsid w:val="00C8480A"/>
    <w:rsid w:val="00C927AB"/>
    <w:rsid w:val="00CA1107"/>
    <w:rsid w:val="00CE59AB"/>
    <w:rsid w:val="00D141B7"/>
    <w:rsid w:val="00D27533"/>
    <w:rsid w:val="00D27A1C"/>
    <w:rsid w:val="00D367D0"/>
    <w:rsid w:val="00D51C07"/>
    <w:rsid w:val="00D57B0E"/>
    <w:rsid w:val="00D62436"/>
    <w:rsid w:val="00D66783"/>
    <w:rsid w:val="00D72C33"/>
    <w:rsid w:val="00DD0AB1"/>
    <w:rsid w:val="00DD3F81"/>
    <w:rsid w:val="00DD577E"/>
    <w:rsid w:val="00DE7421"/>
    <w:rsid w:val="00DF67AD"/>
    <w:rsid w:val="00E24560"/>
    <w:rsid w:val="00E25C4F"/>
    <w:rsid w:val="00E5073B"/>
    <w:rsid w:val="00E64EDC"/>
    <w:rsid w:val="00E94403"/>
    <w:rsid w:val="00E97C39"/>
    <w:rsid w:val="00EA66A6"/>
    <w:rsid w:val="00EB1A53"/>
    <w:rsid w:val="00EC24B1"/>
    <w:rsid w:val="00ED5588"/>
    <w:rsid w:val="00EE72F4"/>
    <w:rsid w:val="00EF33AD"/>
    <w:rsid w:val="00F17B10"/>
    <w:rsid w:val="00F2353B"/>
    <w:rsid w:val="00F2596E"/>
    <w:rsid w:val="00F6287A"/>
    <w:rsid w:val="00FD488A"/>
    <w:rsid w:val="00FE727C"/>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FF1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53714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next w:val="Textkrper-Erstzeileneinzug"/>
    <w:link w:val="TextkrperZchn"/>
    <w:uiPriority w:val="99"/>
    <w:rsid w:val="00394779"/>
    <w:pPr>
      <w:spacing w:after="0" w:line="318" w:lineRule="exact"/>
      <w:jc w:val="both"/>
    </w:pPr>
    <w:rPr>
      <w:rFonts w:ascii="Arial" w:eastAsia="Times New Roman" w:hAnsi="Arial" w:cs="Times New Roman"/>
      <w:color w:val="000000" w:themeColor="text1"/>
      <w:szCs w:val="20"/>
      <w:lang w:eastAsia="de-DE"/>
    </w:rPr>
  </w:style>
  <w:style w:type="character" w:customStyle="1" w:styleId="TextkrperZchn">
    <w:name w:val="Textkörper Zchn"/>
    <w:basedOn w:val="Absatz-Standardschriftart"/>
    <w:link w:val="Textkrper"/>
    <w:uiPriority w:val="99"/>
    <w:rsid w:val="00394779"/>
    <w:rPr>
      <w:rFonts w:ascii="Arial" w:eastAsia="Times New Roman" w:hAnsi="Arial" w:cs="Times New Roman"/>
      <w:color w:val="000000" w:themeColor="text1"/>
      <w:szCs w:val="20"/>
      <w:lang w:eastAsia="de-DE"/>
    </w:rPr>
  </w:style>
  <w:style w:type="paragraph" w:styleId="Textkrper-Erstzeileneinzug">
    <w:name w:val="Body Text First Indent"/>
    <w:basedOn w:val="Standard"/>
    <w:link w:val="Textkrper-ErstzeileneinzugZchn"/>
    <w:uiPriority w:val="99"/>
    <w:rsid w:val="00394779"/>
    <w:pPr>
      <w:spacing w:after="0" w:line="318" w:lineRule="exact"/>
      <w:ind w:firstLine="357"/>
      <w:jc w:val="both"/>
    </w:pPr>
    <w:rPr>
      <w:rFonts w:ascii="Arial" w:hAnsi="Arial" w:cs="Arial"/>
      <w:color w:val="000000" w:themeColor="text1"/>
      <w:szCs w:val="24"/>
    </w:rPr>
  </w:style>
  <w:style w:type="character" w:customStyle="1" w:styleId="Textkrper-ErstzeileneinzugZchn">
    <w:name w:val="Textkörper-Erstzeileneinzug Zchn"/>
    <w:basedOn w:val="TextkrperZchn"/>
    <w:link w:val="Textkrper-Erstzeileneinzug"/>
    <w:uiPriority w:val="99"/>
    <w:rsid w:val="00394779"/>
    <w:rPr>
      <w:rFonts w:ascii="Arial" w:eastAsia="Times New Roman" w:hAnsi="Arial" w:cs="Arial"/>
      <w:color w:val="000000" w:themeColor="text1"/>
      <w:szCs w:val="24"/>
      <w:lang w:eastAsia="de-DE"/>
    </w:rPr>
  </w:style>
  <w:style w:type="paragraph" w:customStyle="1" w:styleId="NummerierungAnfang">
    <w:name w:val="Nummerierung Anfang"/>
    <w:basedOn w:val="Standard"/>
    <w:next w:val="NummerierungFortsetzung"/>
    <w:rsid w:val="00394779"/>
    <w:pPr>
      <w:numPr>
        <w:numId w:val="1"/>
      </w:numPr>
      <w:spacing w:before="318" w:after="91" w:line="295" w:lineRule="exact"/>
      <w:jc w:val="both"/>
    </w:pPr>
    <w:rPr>
      <w:rFonts w:ascii="Arial" w:eastAsia="Times New Roman" w:hAnsi="Arial" w:cs="Times New Roman"/>
      <w:color w:val="000000" w:themeColor="text1"/>
      <w:szCs w:val="20"/>
      <w:lang w:eastAsia="de-DE"/>
    </w:rPr>
  </w:style>
  <w:style w:type="paragraph" w:customStyle="1" w:styleId="NummerierungFortsetzung">
    <w:name w:val="Nummerierung Fortsetzung"/>
    <w:basedOn w:val="NummerierungAnfang"/>
    <w:rsid w:val="00394779"/>
    <w:pPr>
      <w:spacing w:before="0"/>
      <w:ind w:left="714" w:hanging="357"/>
    </w:pPr>
  </w:style>
  <w:style w:type="paragraph" w:customStyle="1" w:styleId="TabelleAufzhlung">
    <w:name w:val="Tabelle Aufzählung"/>
    <w:basedOn w:val="Standard"/>
    <w:rsid w:val="00394779"/>
    <w:pPr>
      <w:numPr>
        <w:numId w:val="2"/>
      </w:numPr>
      <w:spacing w:after="0" w:line="240" w:lineRule="exact"/>
    </w:pPr>
    <w:rPr>
      <w:rFonts w:ascii="Arial" w:eastAsia="Times New Roman" w:hAnsi="Arial" w:cs="Times New Roman"/>
      <w:color w:val="000000" w:themeColor="text1"/>
      <w:szCs w:val="20"/>
      <w:lang w:eastAsia="de-DE"/>
    </w:rPr>
  </w:style>
  <w:style w:type="character" w:styleId="Fett">
    <w:name w:val="Strong"/>
    <w:uiPriority w:val="22"/>
    <w:qFormat/>
    <w:rsid w:val="00394779"/>
    <w:rPr>
      <w:b/>
      <w:bCs/>
      <w:color w:val="000000" w:themeColor="text1"/>
    </w:rPr>
  </w:style>
  <w:style w:type="paragraph" w:customStyle="1" w:styleId="TextkrperGrauhinterlegt">
    <w:name w:val="Textkörper Grau hinterlegt"/>
    <w:basedOn w:val="Standard"/>
    <w:next w:val="Textkrper"/>
    <w:qFormat/>
    <w:rsid w:val="0039477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ascii="Arial" w:eastAsia="Times New Roman" w:hAnsi="Arial" w:cs="Times New Roman"/>
      <w:color w:val="000000" w:themeColor="text1"/>
      <w:szCs w:val="20"/>
      <w:lang w:eastAsia="de-DE"/>
    </w:rPr>
  </w:style>
  <w:style w:type="paragraph" w:styleId="Kopfzeile">
    <w:name w:val="header"/>
    <w:basedOn w:val="Standard"/>
    <w:link w:val="KopfzeileZchn"/>
    <w:uiPriority w:val="99"/>
    <w:unhideWhenUsed/>
    <w:rsid w:val="003947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4779"/>
  </w:style>
  <w:style w:type="paragraph" w:styleId="Fuzeile">
    <w:name w:val="footer"/>
    <w:basedOn w:val="Standard"/>
    <w:link w:val="FuzeileZchn"/>
    <w:uiPriority w:val="99"/>
    <w:unhideWhenUsed/>
    <w:rsid w:val="003947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4779"/>
  </w:style>
  <w:style w:type="paragraph" w:styleId="Sprechblasentext">
    <w:name w:val="Balloon Text"/>
    <w:basedOn w:val="Standard"/>
    <w:link w:val="SprechblasentextZchn"/>
    <w:uiPriority w:val="99"/>
    <w:semiHidden/>
    <w:unhideWhenUsed/>
    <w:rsid w:val="0039477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4779"/>
    <w:rPr>
      <w:rFonts w:ascii="Tahoma" w:hAnsi="Tahoma" w:cs="Tahoma"/>
      <w:sz w:val="16"/>
      <w:szCs w:val="16"/>
    </w:rPr>
  </w:style>
  <w:style w:type="paragraph" w:styleId="Beschriftung">
    <w:name w:val="caption"/>
    <w:basedOn w:val="Standard"/>
    <w:next w:val="Textkrper"/>
    <w:uiPriority w:val="35"/>
    <w:qFormat/>
    <w:rsid w:val="00394779"/>
    <w:pPr>
      <w:spacing w:after="200" w:line="240" w:lineRule="auto"/>
      <w:jc w:val="both"/>
    </w:pPr>
    <w:rPr>
      <w:rFonts w:ascii="Arial" w:eastAsia="Times New Roman" w:hAnsi="Arial" w:cs="Times New Roman"/>
      <w:bCs/>
      <w:color w:val="000000" w:themeColor="text1"/>
      <w:sz w:val="18"/>
      <w:szCs w:val="18"/>
      <w:lang w:eastAsia="de-DE"/>
    </w:rPr>
  </w:style>
  <w:style w:type="paragraph" w:customStyle="1" w:styleId="LLehrerversion">
    <w:name w:val="L_Lehrerversion"/>
    <w:basedOn w:val="Standard"/>
    <w:rsid w:val="007428CB"/>
    <w:pPr>
      <w:widowControl w:val="0"/>
      <w:tabs>
        <w:tab w:val="center" w:pos="6804"/>
        <w:tab w:val="right" w:pos="13608"/>
      </w:tabs>
      <w:autoSpaceDE w:val="0"/>
      <w:autoSpaceDN w:val="0"/>
      <w:adjustRightInd w:val="0"/>
      <w:spacing w:after="0" w:line="240" w:lineRule="auto"/>
    </w:pPr>
    <w:rPr>
      <w:rFonts w:ascii="Arial Fett" w:eastAsia="Times New Roman" w:hAnsi="Arial Fett" w:cs="Times New Roman"/>
      <w:b/>
      <w:bCs/>
      <w:vanish/>
      <w:color w:val="FFFFFF" w:themeColor="background1"/>
      <w:sz w:val="44"/>
      <w:szCs w:val="24"/>
      <w:lang w:eastAsia="de-DE"/>
      <w14:textOutline w14:w="9525" w14:cap="rnd" w14:cmpd="sng" w14:algn="ctr">
        <w14:solidFill>
          <w14:srgbClr w14:val="FF0000"/>
        </w14:solidFill>
        <w14:prstDash w14:val="solid"/>
        <w14:bevel/>
      </w14:textOutline>
    </w:rPr>
  </w:style>
  <w:style w:type="table" w:styleId="Tabellenraster">
    <w:name w:val="Table Grid"/>
    <w:basedOn w:val="NormaleTabelle"/>
    <w:uiPriority w:val="39"/>
    <w:rsid w:val="00BC0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C0D32"/>
    <w:pPr>
      <w:ind w:left="720"/>
      <w:contextualSpacing/>
    </w:pPr>
  </w:style>
  <w:style w:type="paragraph" w:styleId="StandardWeb">
    <w:name w:val="Normal (Web)"/>
    <w:basedOn w:val="Standard"/>
    <w:uiPriority w:val="99"/>
    <w:semiHidden/>
    <w:unhideWhenUsed/>
    <w:rsid w:val="00EF33AD"/>
    <w:pPr>
      <w:spacing w:before="100" w:beforeAutospacing="1" w:after="100" w:afterAutospacing="1" w:line="240" w:lineRule="auto"/>
    </w:pPr>
    <w:rPr>
      <w:rFonts w:ascii="Times New Roman" w:eastAsiaTheme="minorEastAsia" w:hAnsi="Times New Roman" w:cs="Times New Roman"/>
      <w:sz w:val="24"/>
      <w:szCs w:val="24"/>
      <w:lang w:eastAsia="de-DE"/>
    </w:rPr>
  </w:style>
  <w:style w:type="character" w:customStyle="1" w:styleId="NL-Kopfzeilen-TitelZchn">
    <w:name w:val="NL-Kopfzeilen-Titel Zchn"/>
    <w:basedOn w:val="Absatz-Standardschriftart"/>
    <w:link w:val="NL-Kopfzeilen-Titel"/>
    <w:rsid w:val="00D367D0"/>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D367D0"/>
    <w:pPr>
      <w:spacing w:after="0" w:line="240" w:lineRule="exact"/>
    </w:pPr>
    <w:rPr>
      <w:rFonts w:ascii="Univers 47 CondensedLight" w:eastAsia="Times New Roman" w:hAnsi="Univers 47 CondensedLight" w:cs="Times New Roman"/>
      <w:sz w:val="20"/>
      <w:szCs w:val="20"/>
    </w:rPr>
  </w:style>
  <w:style w:type="character" w:customStyle="1" w:styleId="st">
    <w:name w:val="st"/>
    <w:basedOn w:val="Absatz-Standardschriftart"/>
    <w:rsid w:val="00EB1A53"/>
  </w:style>
  <w:style w:type="character" w:customStyle="1" w:styleId="berschrift1Zchn">
    <w:name w:val="Überschrift 1 Zchn"/>
    <w:basedOn w:val="Absatz-Standardschriftart"/>
    <w:link w:val="berschrift1"/>
    <w:uiPriority w:val="9"/>
    <w:rsid w:val="0053714E"/>
    <w:rPr>
      <w:rFonts w:asciiTheme="majorHAnsi" w:eastAsiaTheme="majorEastAsia" w:hAnsiTheme="majorHAnsi" w:cstheme="majorBidi"/>
      <w:b/>
      <w:bCs/>
      <w:color w:val="2E74B5" w:themeColor="accent1" w:themeShade="BF"/>
      <w:sz w:val="28"/>
      <w:szCs w:val="28"/>
    </w:rPr>
  </w:style>
  <w:style w:type="table" w:customStyle="1" w:styleId="TableGrid">
    <w:name w:val="TableGrid"/>
    <w:rsid w:val="0053714E"/>
    <w:pPr>
      <w:spacing w:after="0" w:line="240" w:lineRule="auto"/>
    </w:pPr>
    <w:rPr>
      <w:rFonts w:eastAsiaTheme="minorEastAsia"/>
      <w:lang w:eastAsia="de-DE"/>
    </w:rPr>
    <w:tblPr>
      <w:tblCellMar>
        <w:top w:w="0" w:type="dxa"/>
        <w:left w:w="0" w:type="dxa"/>
        <w:bottom w:w="0" w:type="dxa"/>
        <w:right w:w="0" w:type="dxa"/>
      </w:tblCellMar>
    </w:tblPr>
  </w:style>
  <w:style w:type="character" w:styleId="Hyperlink">
    <w:name w:val="Hyperlink"/>
    <w:basedOn w:val="Absatz-Standardschriftart"/>
    <w:uiPriority w:val="99"/>
    <w:unhideWhenUsed/>
    <w:rsid w:val="00C272F0"/>
    <w:rPr>
      <w:color w:val="0563C1" w:themeColor="hyperlink"/>
      <w:u w:val="single"/>
    </w:rPr>
  </w:style>
  <w:style w:type="paragraph" w:styleId="KeinLeerraum">
    <w:name w:val="No Spacing"/>
    <w:uiPriority w:val="1"/>
    <w:qFormat/>
    <w:rsid w:val="004F645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53714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next w:val="Textkrper-Erstzeileneinzug"/>
    <w:link w:val="TextkrperZchn"/>
    <w:uiPriority w:val="99"/>
    <w:rsid w:val="00394779"/>
    <w:pPr>
      <w:spacing w:after="0" w:line="318" w:lineRule="exact"/>
      <w:jc w:val="both"/>
    </w:pPr>
    <w:rPr>
      <w:rFonts w:ascii="Arial" w:eastAsia="Times New Roman" w:hAnsi="Arial" w:cs="Times New Roman"/>
      <w:color w:val="000000" w:themeColor="text1"/>
      <w:szCs w:val="20"/>
      <w:lang w:eastAsia="de-DE"/>
    </w:rPr>
  </w:style>
  <w:style w:type="character" w:customStyle="1" w:styleId="TextkrperZchn">
    <w:name w:val="Textkörper Zchn"/>
    <w:basedOn w:val="Absatz-Standardschriftart"/>
    <w:link w:val="Textkrper"/>
    <w:uiPriority w:val="99"/>
    <w:rsid w:val="00394779"/>
    <w:rPr>
      <w:rFonts w:ascii="Arial" w:eastAsia="Times New Roman" w:hAnsi="Arial" w:cs="Times New Roman"/>
      <w:color w:val="000000" w:themeColor="text1"/>
      <w:szCs w:val="20"/>
      <w:lang w:eastAsia="de-DE"/>
    </w:rPr>
  </w:style>
  <w:style w:type="paragraph" w:styleId="Textkrper-Erstzeileneinzug">
    <w:name w:val="Body Text First Indent"/>
    <w:basedOn w:val="Standard"/>
    <w:link w:val="Textkrper-ErstzeileneinzugZchn"/>
    <w:uiPriority w:val="99"/>
    <w:rsid w:val="00394779"/>
    <w:pPr>
      <w:spacing w:after="0" w:line="318" w:lineRule="exact"/>
      <w:ind w:firstLine="357"/>
      <w:jc w:val="both"/>
    </w:pPr>
    <w:rPr>
      <w:rFonts w:ascii="Arial" w:hAnsi="Arial" w:cs="Arial"/>
      <w:color w:val="000000" w:themeColor="text1"/>
      <w:szCs w:val="24"/>
    </w:rPr>
  </w:style>
  <w:style w:type="character" w:customStyle="1" w:styleId="Textkrper-ErstzeileneinzugZchn">
    <w:name w:val="Textkörper-Erstzeileneinzug Zchn"/>
    <w:basedOn w:val="TextkrperZchn"/>
    <w:link w:val="Textkrper-Erstzeileneinzug"/>
    <w:uiPriority w:val="99"/>
    <w:rsid w:val="00394779"/>
    <w:rPr>
      <w:rFonts w:ascii="Arial" w:eastAsia="Times New Roman" w:hAnsi="Arial" w:cs="Arial"/>
      <w:color w:val="000000" w:themeColor="text1"/>
      <w:szCs w:val="24"/>
      <w:lang w:eastAsia="de-DE"/>
    </w:rPr>
  </w:style>
  <w:style w:type="paragraph" w:customStyle="1" w:styleId="NummerierungAnfang">
    <w:name w:val="Nummerierung Anfang"/>
    <w:basedOn w:val="Standard"/>
    <w:next w:val="NummerierungFortsetzung"/>
    <w:rsid w:val="00394779"/>
    <w:pPr>
      <w:numPr>
        <w:numId w:val="1"/>
      </w:numPr>
      <w:spacing w:before="318" w:after="91" w:line="295" w:lineRule="exact"/>
      <w:jc w:val="both"/>
    </w:pPr>
    <w:rPr>
      <w:rFonts w:ascii="Arial" w:eastAsia="Times New Roman" w:hAnsi="Arial" w:cs="Times New Roman"/>
      <w:color w:val="000000" w:themeColor="text1"/>
      <w:szCs w:val="20"/>
      <w:lang w:eastAsia="de-DE"/>
    </w:rPr>
  </w:style>
  <w:style w:type="paragraph" w:customStyle="1" w:styleId="NummerierungFortsetzung">
    <w:name w:val="Nummerierung Fortsetzung"/>
    <w:basedOn w:val="NummerierungAnfang"/>
    <w:rsid w:val="00394779"/>
    <w:pPr>
      <w:spacing w:before="0"/>
      <w:ind w:left="714" w:hanging="357"/>
    </w:pPr>
  </w:style>
  <w:style w:type="paragraph" w:customStyle="1" w:styleId="TabelleAufzhlung">
    <w:name w:val="Tabelle Aufzählung"/>
    <w:basedOn w:val="Standard"/>
    <w:rsid w:val="00394779"/>
    <w:pPr>
      <w:numPr>
        <w:numId w:val="2"/>
      </w:numPr>
      <w:spacing w:after="0" w:line="240" w:lineRule="exact"/>
    </w:pPr>
    <w:rPr>
      <w:rFonts w:ascii="Arial" w:eastAsia="Times New Roman" w:hAnsi="Arial" w:cs="Times New Roman"/>
      <w:color w:val="000000" w:themeColor="text1"/>
      <w:szCs w:val="20"/>
      <w:lang w:eastAsia="de-DE"/>
    </w:rPr>
  </w:style>
  <w:style w:type="character" w:styleId="Fett">
    <w:name w:val="Strong"/>
    <w:uiPriority w:val="22"/>
    <w:qFormat/>
    <w:rsid w:val="00394779"/>
    <w:rPr>
      <w:b/>
      <w:bCs/>
      <w:color w:val="000000" w:themeColor="text1"/>
    </w:rPr>
  </w:style>
  <w:style w:type="paragraph" w:customStyle="1" w:styleId="TextkrperGrauhinterlegt">
    <w:name w:val="Textkörper Grau hinterlegt"/>
    <w:basedOn w:val="Standard"/>
    <w:next w:val="Textkrper"/>
    <w:qFormat/>
    <w:rsid w:val="0039477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ascii="Arial" w:eastAsia="Times New Roman" w:hAnsi="Arial" w:cs="Times New Roman"/>
      <w:color w:val="000000" w:themeColor="text1"/>
      <w:szCs w:val="20"/>
      <w:lang w:eastAsia="de-DE"/>
    </w:rPr>
  </w:style>
  <w:style w:type="paragraph" w:styleId="Kopfzeile">
    <w:name w:val="header"/>
    <w:basedOn w:val="Standard"/>
    <w:link w:val="KopfzeileZchn"/>
    <w:uiPriority w:val="99"/>
    <w:unhideWhenUsed/>
    <w:rsid w:val="003947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4779"/>
  </w:style>
  <w:style w:type="paragraph" w:styleId="Fuzeile">
    <w:name w:val="footer"/>
    <w:basedOn w:val="Standard"/>
    <w:link w:val="FuzeileZchn"/>
    <w:uiPriority w:val="99"/>
    <w:unhideWhenUsed/>
    <w:rsid w:val="003947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4779"/>
  </w:style>
  <w:style w:type="paragraph" w:styleId="Sprechblasentext">
    <w:name w:val="Balloon Text"/>
    <w:basedOn w:val="Standard"/>
    <w:link w:val="SprechblasentextZchn"/>
    <w:uiPriority w:val="99"/>
    <w:semiHidden/>
    <w:unhideWhenUsed/>
    <w:rsid w:val="0039477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4779"/>
    <w:rPr>
      <w:rFonts w:ascii="Tahoma" w:hAnsi="Tahoma" w:cs="Tahoma"/>
      <w:sz w:val="16"/>
      <w:szCs w:val="16"/>
    </w:rPr>
  </w:style>
  <w:style w:type="paragraph" w:styleId="Beschriftung">
    <w:name w:val="caption"/>
    <w:basedOn w:val="Standard"/>
    <w:next w:val="Textkrper"/>
    <w:uiPriority w:val="35"/>
    <w:qFormat/>
    <w:rsid w:val="00394779"/>
    <w:pPr>
      <w:spacing w:after="200" w:line="240" w:lineRule="auto"/>
      <w:jc w:val="both"/>
    </w:pPr>
    <w:rPr>
      <w:rFonts w:ascii="Arial" w:eastAsia="Times New Roman" w:hAnsi="Arial" w:cs="Times New Roman"/>
      <w:bCs/>
      <w:color w:val="000000" w:themeColor="text1"/>
      <w:sz w:val="18"/>
      <w:szCs w:val="18"/>
      <w:lang w:eastAsia="de-DE"/>
    </w:rPr>
  </w:style>
  <w:style w:type="paragraph" w:customStyle="1" w:styleId="LLehrerversion">
    <w:name w:val="L_Lehrerversion"/>
    <w:basedOn w:val="Standard"/>
    <w:rsid w:val="007428CB"/>
    <w:pPr>
      <w:widowControl w:val="0"/>
      <w:tabs>
        <w:tab w:val="center" w:pos="6804"/>
        <w:tab w:val="right" w:pos="13608"/>
      </w:tabs>
      <w:autoSpaceDE w:val="0"/>
      <w:autoSpaceDN w:val="0"/>
      <w:adjustRightInd w:val="0"/>
      <w:spacing w:after="0" w:line="240" w:lineRule="auto"/>
    </w:pPr>
    <w:rPr>
      <w:rFonts w:ascii="Arial Fett" w:eastAsia="Times New Roman" w:hAnsi="Arial Fett" w:cs="Times New Roman"/>
      <w:b/>
      <w:bCs/>
      <w:vanish/>
      <w:color w:val="FFFFFF" w:themeColor="background1"/>
      <w:sz w:val="44"/>
      <w:szCs w:val="24"/>
      <w:lang w:eastAsia="de-DE"/>
      <w14:textOutline w14:w="9525" w14:cap="rnd" w14:cmpd="sng" w14:algn="ctr">
        <w14:solidFill>
          <w14:srgbClr w14:val="FF0000"/>
        </w14:solidFill>
        <w14:prstDash w14:val="solid"/>
        <w14:bevel/>
      </w14:textOutline>
    </w:rPr>
  </w:style>
  <w:style w:type="table" w:styleId="Tabellenraster">
    <w:name w:val="Table Grid"/>
    <w:basedOn w:val="NormaleTabelle"/>
    <w:uiPriority w:val="39"/>
    <w:rsid w:val="00BC0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C0D32"/>
    <w:pPr>
      <w:ind w:left="720"/>
      <w:contextualSpacing/>
    </w:pPr>
  </w:style>
  <w:style w:type="paragraph" w:styleId="StandardWeb">
    <w:name w:val="Normal (Web)"/>
    <w:basedOn w:val="Standard"/>
    <w:uiPriority w:val="99"/>
    <w:semiHidden/>
    <w:unhideWhenUsed/>
    <w:rsid w:val="00EF33AD"/>
    <w:pPr>
      <w:spacing w:before="100" w:beforeAutospacing="1" w:after="100" w:afterAutospacing="1" w:line="240" w:lineRule="auto"/>
    </w:pPr>
    <w:rPr>
      <w:rFonts w:ascii="Times New Roman" w:eastAsiaTheme="minorEastAsia" w:hAnsi="Times New Roman" w:cs="Times New Roman"/>
      <w:sz w:val="24"/>
      <w:szCs w:val="24"/>
      <w:lang w:eastAsia="de-DE"/>
    </w:rPr>
  </w:style>
  <w:style w:type="character" w:customStyle="1" w:styleId="NL-Kopfzeilen-TitelZchn">
    <w:name w:val="NL-Kopfzeilen-Titel Zchn"/>
    <w:basedOn w:val="Absatz-Standardschriftart"/>
    <w:link w:val="NL-Kopfzeilen-Titel"/>
    <w:rsid w:val="00D367D0"/>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D367D0"/>
    <w:pPr>
      <w:spacing w:after="0" w:line="240" w:lineRule="exact"/>
    </w:pPr>
    <w:rPr>
      <w:rFonts w:ascii="Univers 47 CondensedLight" w:eastAsia="Times New Roman" w:hAnsi="Univers 47 CondensedLight" w:cs="Times New Roman"/>
      <w:sz w:val="20"/>
      <w:szCs w:val="20"/>
    </w:rPr>
  </w:style>
  <w:style w:type="character" w:customStyle="1" w:styleId="st">
    <w:name w:val="st"/>
    <w:basedOn w:val="Absatz-Standardschriftart"/>
    <w:rsid w:val="00EB1A53"/>
  </w:style>
  <w:style w:type="character" w:customStyle="1" w:styleId="berschrift1Zchn">
    <w:name w:val="Überschrift 1 Zchn"/>
    <w:basedOn w:val="Absatz-Standardschriftart"/>
    <w:link w:val="berschrift1"/>
    <w:uiPriority w:val="9"/>
    <w:rsid w:val="0053714E"/>
    <w:rPr>
      <w:rFonts w:asciiTheme="majorHAnsi" w:eastAsiaTheme="majorEastAsia" w:hAnsiTheme="majorHAnsi" w:cstheme="majorBidi"/>
      <w:b/>
      <w:bCs/>
      <w:color w:val="2E74B5" w:themeColor="accent1" w:themeShade="BF"/>
      <w:sz w:val="28"/>
      <w:szCs w:val="28"/>
    </w:rPr>
  </w:style>
  <w:style w:type="table" w:customStyle="1" w:styleId="TableGrid">
    <w:name w:val="TableGrid"/>
    <w:rsid w:val="0053714E"/>
    <w:pPr>
      <w:spacing w:after="0" w:line="240" w:lineRule="auto"/>
    </w:pPr>
    <w:rPr>
      <w:rFonts w:eastAsiaTheme="minorEastAsia"/>
      <w:lang w:eastAsia="de-DE"/>
    </w:rPr>
    <w:tblPr>
      <w:tblCellMar>
        <w:top w:w="0" w:type="dxa"/>
        <w:left w:w="0" w:type="dxa"/>
        <w:bottom w:w="0" w:type="dxa"/>
        <w:right w:w="0" w:type="dxa"/>
      </w:tblCellMar>
    </w:tblPr>
  </w:style>
  <w:style w:type="character" w:styleId="Hyperlink">
    <w:name w:val="Hyperlink"/>
    <w:basedOn w:val="Absatz-Standardschriftart"/>
    <w:uiPriority w:val="99"/>
    <w:unhideWhenUsed/>
    <w:rsid w:val="00C272F0"/>
    <w:rPr>
      <w:color w:val="0563C1" w:themeColor="hyperlink"/>
      <w:u w:val="single"/>
    </w:rPr>
  </w:style>
  <w:style w:type="paragraph" w:styleId="KeinLeerraum">
    <w:name w:val="No Spacing"/>
    <w:uiPriority w:val="1"/>
    <w:qFormat/>
    <w:rsid w:val="004F64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14252">
      <w:bodyDiv w:val="1"/>
      <w:marLeft w:val="0"/>
      <w:marRight w:val="0"/>
      <w:marTop w:val="0"/>
      <w:marBottom w:val="0"/>
      <w:divBdr>
        <w:top w:val="none" w:sz="0" w:space="0" w:color="auto"/>
        <w:left w:val="none" w:sz="0" w:space="0" w:color="auto"/>
        <w:bottom w:val="none" w:sz="0" w:space="0" w:color="auto"/>
        <w:right w:val="none" w:sz="0" w:space="0" w:color="auto"/>
      </w:divBdr>
    </w:div>
    <w:div w:id="937061498">
      <w:bodyDiv w:val="1"/>
      <w:marLeft w:val="0"/>
      <w:marRight w:val="0"/>
      <w:marTop w:val="0"/>
      <w:marBottom w:val="0"/>
      <w:divBdr>
        <w:top w:val="none" w:sz="0" w:space="0" w:color="auto"/>
        <w:left w:val="none" w:sz="0" w:space="0" w:color="auto"/>
        <w:bottom w:val="none" w:sz="0" w:space="0" w:color="auto"/>
        <w:right w:val="none" w:sz="0" w:space="0" w:color="auto"/>
      </w:divBdr>
    </w:div>
    <w:div w:id="1893153741">
      <w:bodyDiv w:val="1"/>
      <w:marLeft w:val="0"/>
      <w:marRight w:val="0"/>
      <w:marTop w:val="0"/>
      <w:marBottom w:val="0"/>
      <w:divBdr>
        <w:top w:val="none" w:sz="0" w:space="0" w:color="auto"/>
        <w:left w:val="none" w:sz="0" w:space="0" w:color="auto"/>
        <w:bottom w:val="none" w:sz="0" w:space="0" w:color="auto"/>
        <w:right w:val="none" w:sz="0" w:space="0" w:color="auto"/>
      </w:divBdr>
    </w:div>
    <w:div w:id="201602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wmf"/><Relationship Id="rId1" Type="http://schemas.openxmlformats.org/officeDocument/2006/relationships/image" Target="media/image3.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jektdokumente" ma:contentTypeID="0x010100D0A8CF5CBDDAB04F858B206C52E6B955008B8928A0705C8541B304B63F90EA8396" ma:contentTypeVersion="4" ma:contentTypeDescription="Inhaltstyp von Projektdokumenten innerhalb des Arbeitsraumes der jeweiligen Webseite." ma:contentTypeScope="" ma:versionID="b6dcf3f8b4c21e9d0aa6ef44676a127a">
  <xsd:schema xmlns:xsd="http://www.w3.org/2001/XMLSchema" xmlns:xs="http://www.w3.org/2001/XMLSchema" xmlns:p="http://schemas.microsoft.com/office/2006/metadata/properties" targetNamespace="http://schemas.microsoft.com/office/2006/metadata/properties" ma:root="true" ma:fieldsID="301d44a20dbf023ccb53e80df31da5f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53F9F-F1DE-4D3D-925B-7BB1F42A2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4A6CA2B-FF92-4373-905F-1FF1099DDC2F}">
  <ds:schemaRefs>
    <ds:schemaRef ds:uri="http://schemas.microsoft.com/sharepoint/v3/contenttype/forms"/>
  </ds:schemaRefs>
</ds:datastoreItem>
</file>

<file path=customXml/itemProps3.xml><?xml version="1.0" encoding="utf-8"?>
<ds:datastoreItem xmlns:ds="http://schemas.openxmlformats.org/officeDocument/2006/customXml" ds:itemID="{8125F546-DC45-489A-B028-6CF129A034C9}">
  <ds:schemaRefs>
    <ds:schemaRef ds:uri="http://purl.org/dc/elements/1.1/"/>
    <ds:schemaRef ds:uri="http://purl.org/dc/dcmitype/"/>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http://purl.org/dc/terms/"/>
    <ds:schemaRef ds:uri="http://schemas.microsoft.com/office/2006/metadata/properties"/>
  </ds:schemaRefs>
</ds:datastoreItem>
</file>

<file path=customXml/itemProps4.xml><?xml version="1.0" encoding="utf-8"?>
<ds:datastoreItem xmlns:ds="http://schemas.openxmlformats.org/officeDocument/2006/customXml" ds:itemID="{88AC5BC1-B3D8-434F-BED0-60467F501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2367</Words>
  <Characters>14915</Characters>
  <DocSecurity>0</DocSecurity>
  <Lines>124</Lines>
  <Paragraphs>34</Paragraphs>
  <ScaleCrop>false</ScaleCrop>
  <HeadingPairs>
    <vt:vector size="2" baseType="variant">
      <vt:variant>
        <vt:lpstr>Titel</vt:lpstr>
      </vt:variant>
      <vt:variant>
        <vt:i4>1</vt:i4>
      </vt:variant>
    </vt:vector>
  </HeadingPairs>
  <TitlesOfParts>
    <vt:vector size="1" baseType="lpstr">
      <vt:lpstr>KTL final</vt:lpstr>
    </vt:vector>
  </TitlesOfParts>
  <LinksUpToDate>false</LinksUpToDate>
  <CharactersWithSpaces>17248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2018-06-19T05:37:00Z</cp:lastPrinted>
  <dcterms:created xsi:type="dcterms:W3CDTF">2018-03-25T14:02:00Z</dcterms:created>
  <dcterms:modified xsi:type="dcterms:W3CDTF">2018-06-19T05:38:00Z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itendung">
    <vt:lpwstr>----</vt:lpwstr>
  </property>
  <property fmtid="{D5CDD505-2E9C-101B-9397-08002B2CF9AE}" pid="3" name="ContentTypeId">
    <vt:lpwstr>0x010100D0A8CF5CBDDAB04F858B206C52E6B955008B8928A0705C8541B304B63F90EA8396</vt:lpwstr>
  </property>
</Properties>
</file>