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63" w:rsidRPr="00D753F7" w:rsidRDefault="00EB4863" w:rsidP="00EB4863">
      <w:pPr>
        <w:spacing w:before="100" w:after="100"/>
        <w:rPr>
          <w:b/>
          <w:bCs/>
          <w:kern w:val="3"/>
          <w:sz w:val="28"/>
          <w:szCs w:val="28"/>
          <w:lang w:val="de-DE"/>
        </w:rPr>
      </w:pPr>
      <w:r>
        <w:rPr>
          <w:b/>
          <w:bCs/>
          <w:kern w:val="3"/>
          <w:sz w:val="28"/>
          <w:szCs w:val="28"/>
          <w:lang w:val="de-DE"/>
        </w:rPr>
        <w:t xml:space="preserve">Gilbert </w:t>
      </w:r>
      <w:proofErr w:type="spellStart"/>
      <w:r>
        <w:rPr>
          <w:b/>
          <w:bCs/>
          <w:kern w:val="3"/>
          <w:sz w:val="28"/>
          <w:szCs w:val="28"/>
          <w:lang w:val="de-DE"/>
        </w:rPr>
        <w:t>Bécaud</w:t>
      </w:r>
      <w:proofErr w:type="spellEnd"/>
      <w:r>
        <w:rPr>
          <w:b/>
          <w:bCs/>
          <w:kern w:val="3"/>
          <w:sz w:val="28"/>
          <w:szCs w:val="28"/>
          <w:lang w:val="de-DE"/>
        </w:rPr>
        <w:t xml:space="preserve"> „</w:t>
      </w:r>
      <w:r w:rsidRPr="00D753F7">
        <w:rPr>
          <w:b/>
          <w:bCs/>
          <w:kern w:val="3"/>
          <w:sz w:val="28"/>
          <w:szCs w:val="28"/>
          <w:lang w:val="de-DE"/>
        </w:rPr>
        <w:t>Nathalie</w:t>
      </w:r>
      <w:r>
        <w:rPr>
          <w:b/>
          <w:bCs/>
          <w:kern w:val="3"/>
          <w:sz w:val="28"/>
          <w:szCs w:val="28"/>
          <w:lang w:val="de-DE"/>
        </w:rPr>
        <w:t>“</w:t>
      </w:r>
      <w:r w:rsidRPr="00D753F7">
        <w:rPr>
          <w:b/>
          <w:bCs/>
          <w:kern w:val="3"/>
          <w:sz w:val="28"/>
          <w:szCs w:val="28"/>
          <w:lang w:val="de-DE"/>
        </w:rPr>
        <w:t>:</w:t>
      </w:r>
    </w:p>
    <w:p w:rsidR="00EB4863" w:rsidRDefault="00EB4863" w:rsidP="00EB4863">
      <w:pPr>
        <w:spacing w:before="100" w:after="100"/>
        <w:rPr>
          <w:bCs/>
          <w:kern w:val="3"/>
          <w:sz w:val="24"/>
          <w:szCs w:val="24"/>
          <w:lang w:val="de-DE"/>
        </w:rPr>
      </w:pPr>
    </w:p>
    <w:p w:rsidR="00EB4863" w:rsidRPr="00EA16B9" w:rsidRDefault="00EB4863" w:rsidP="00EB4863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>A. Grammatikwiederholung „</w:t>
      </w:r>
      <w:proofErr w:type="spellStart"/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>Imparfait</w:t>
      </w:r>
      <w:proofErr w:type="spellEnd"/>
      <w:r w:rsidR="00EA16B9" w:rsidRPr="00EA16B9">
        <w:rPr>
          <w:b/>
          <w:bCs/>
          <w:i/>
          <w:kern w:val="3"/>
          <w:sz w:val="24"/>
          <w:szCs w:val="24"/>
          <w:u w:val="single"/>
          <w:lang w:val="de-DE"/>
        </w:rPr>
        <w:t xml:space="preserve"> </w:t>
      </w:r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>/</w:t>
      </w:r>
      <w:r w:rsidR="00EA16B9" w:rsidRPr="00EA16B9">
        <w:rPr>
          <w:b/>
          <w:bCs/>
          <w:i/>
          <w:kern w:val="3"/>
          <w:sz w:val="24"/>
          <w:szCs w:val="24"/>
          <w:u w:val="single"/>
          <w:lang w:val="de-DE"/>
        </w:rPr>
        <w:t xml:space="preserve"> </w:t>
      </w:r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 xml:space="preserve">Passé </w:t>
      </w:r>
      <w:proofErr w:type="spellStart"/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>composé</w:t>
      </w:r>
      <w:proofErr w:type="spellEnd"/>
      <w:r w:rsidRPr="00EA16B9">
        <w:rPr>
          <w:b/>
          <w:bCs/>
          <w:i/>
          <w:kern w:val="3"/>
          <w:sz w:val="24"/>
          <w:szCs w:val="24"/>
          <w:u w:val="single"/>
          <w:lang w:val="de-DE"/>
        </w:rPr>
        <w:t>“:</w:t>
      </w:r>
    </w:p>
    <w:p w:rsidR="009D1E4E" w:rsidRPr="00EA16B9" w:rsidRDefault="009D1E4E" w:rsidP="00EB4863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</w:p>
    <w:p w:rsidR="00EA16B9" w:rsidRDefault="00EA16B9" w:rsidP="00EA16B9">
      <w:pPr>
        <w:spacing w:before="100" w:after="100"/>
        <w:rPr>
          <w:bCs/>
          <w:i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1.</w:t>
      </w:r>
      <w:r w:rsidRPr="00D753F7">
        <w:rPr>
          <w:bCs/>
          <w:kern w:val="3"/>
          <w:sz w:val="24"/>
          <w:szCs w:val="24"/>
          <w:lang w:val="de-DE"/>
        </w:rPr>
        <w:t xml:space="preserve"> Wiederholt die</w:t>
      </w:r>
      <w:r>
        <w:rPr>
          <w:bCs/>
          <w:kern w:val="3"/>
          <w:sz w:val="24"/>
          <w:szCs w:val="24"/>
          <w:lang w:val="de-DE"/>
        </w:rPr>
        <w:t xml:space="preserve"> </w:t>
      </w:r>
      <w:hyperlink r:id="rId8" w:history="1">
        <w:r w:rsidRPr="005F3913">
          <w:rPr>
            <w:rStyle w:val="Hyperlink"/>
            <w:bCs/>
            <w:kern w:val="3"/>
            <w:sz w:val="24"/>
            <w:szCs w:val="24"/>
            <w:lang w:val="de-DE"/>
          </w:rPr>
          <w:t>Formen</w:t>
        </w:r>
      </w:hyperlink>
      <w:r>
        <w:rPr>
          <w:bCs/>
          <w:kern w:val="3"/>
          <w:sz w:val="24"/>
          <w:szCs w:val="24"/>
          <w:lang w:val="de-DE"/>
        </w:rPr>
        <w:t xml:space="preserve"> des </w:t>
      </w:r>
      <w:proofErr w:type="spellStart"/>
      <w:r>
        <w:rPr>
          <w:bCs/>
          <w:i/>
          <w:kern w:val="3"/>
          <w:sz w:val="24"/>
          <w:szCs w:val="24"/>
          <w:lang w:val="de-DE"/>
        </w:rPr>
        <w:t>Imparfait</w:t>
      </w:r>
      <w:proofErr w:type="spellEnd"/>
      <w:r>
        <w:rPr>
          <w:bCs/>
          <w:i/>
          <w:kern w:val="3"/>
          <w:sz w:val="24"/>
          <w:szCs w:val="24"/>
          <w:lang w:val="de-DE"/>
        </w:rPr>
        <w:t xml:space="preserve"> </w:t>
      </w:r>
      <w:r w:rsidRPr="009D1E4E">
        <w:rPr>
          <w:bCs/>
          <w:i/>
          <w:kern w:val="3"/>
          <w:sz w:val="24"/>
          <w:szCs w:val="24"/>
          <w:lang w:val="de-DE"/>
        </w:rPr>
        <w:t xml:space="preserve"> </w:t>
      </w:r>
      <w:r>
        <w:rPr>
          <w:bCs/>
          <w:kern w:val="3"/>
          <w:sz w:val="24"/>
          <w:szCs w:val="24"/>
          <w:lang w:val="de-DE"/>
        </w:rPr>
        <w:t xml:space="preserve">und des </w:t>
      </w:r>
      <w:r>
        <w:rPr>
          <w:bCs/>
          <w:i/>
          <w:kern w:val="3"/>
          <w:sz w:val="24"/>
          <w:szCs w:val="24"/>
          <w:lang w:val="de-DE"/>
        </w:rPr>
        <w:t xml:space="preserve">Passé </w:t>
      </w:r>
      <w:proofErr w:type="spellStart"/>
      <w:r>
        <w:rPr>
          <w:bCs/>
          <w:i/>
          <w:kern w:val="3"/>
          <w:sz w:val="24"/>
          <w:szCs w:val="24"/>
          <w:lang w:val="de-DE"/>
        </w:rPr>
        <w:t>composé</w:t>
      </w:r>
      <w:proofErr w:type="spellEnd"/>
      <w:r>
        <w:rPr>
          <w:bCs/>
          <w:kern w:val="3"/>
          <w:sz w:val="24"/>
          <w:szCs w:val="24"/>
          <w:lang w:val="de-DE"/>
        </w:rPr>
        <w:t>!</w:t>
      </w:r>
    </w:p>
    <w:p w:rsidR="00EA16B9" w:rsidRPr="00011135" w:rsidRDefault="00EA16B9" w:rsidP="00EA16B9">
      <w:pPr>
        <w:spacing w:before="100" w:after="100"/>
        <w:rPr>
          <w:bCs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2.</w:t>
      </w:r>
      <w:r w:rsidRPr="00D753F7">
        <w:rPr>
          <w:bCs/>
          <w:kern w:val="3"/>
          <w:sz w:val="24"/>
          <w:szCs w:val="24"/>
          <w:lang w:val="de-DE"/>
        </w:rPr>
        <w:t xml:space="preserve"> Macht euch </w:t>
      </w:r>
      <w:r>
        <w:rPr>
          <w:bCs/>
          <w:kern w:val="3"/>
          <w:sz w:val="24"/>
          <w:szCs w:val="24"/>
          <w:lang w:val="de-DE"/>
        </w:rPr>
        <w:t xml:space="preserve">noch einmal die Begriffe „Vordergrund“ und </w:t>
      </w:r>
      <w:r w:rsidRPr="00D753F7">
        <w:rPr>
          <w:bCs/>
          <w:kern w:val="3"/>
          <w:sz w:val="24"/>
          <w:szCs w:val="24"/>
          <w:lang w:val="de-DE"/>
        </w:rPr>
        <w:t xml:space="preserve">„Hintergrund“ im Zusammenspiel von </w:t>
      </w:r>
      <w:hyperlink r:id="rId9" w:history="1"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Imparfait</w:t>
        </w:r>
        <w:proofErr w:type="spellEnd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 xml:space="preserve"> und Passé </w:t>
        </w:r>
        <w:proofErr w:type="spellStart"/>
        <w:r w:rsidRPr="009D1E4E">
          <w:rPr>
            <w:rStyle w:val="Hyperlink"/>
            <w:bCs/>
            <w:i/>
            <w:kern w:val="3"/>
            <w:sz w:val="24"/>
            <w:szCs w:val="24"/>
            <w:lang w:val="de-DE"/>
          </w:rPr>
          <w:t>Composé</w:t>
        </w:r>
        <w:proofErr w:type="spellEnd"/>
      </w:hyperlink>
      <w:r>
        <w:rPr>
          <w:bCs/>
          <w:kern w:val="3"/>
          <w:sz w:val="24"/>
          <w:szCs w:val="24"/>
          <w:lang w:val="de-DE"/>
        </w:rPr>
        <w:t xml:space="preserve"> klar und löst dann die </w:t>
      </w:r>
      <w:hyperlink r:id="rId10" w:history="1">
        <w:r w:rsidRPr="002906DD">
          <w:rPr>
            <w:rStyle w:val="Hyperlink"/>
            <w:bCs/>
            <w:kern w:val="3"/>
            <w:sz w:val="24"/>
            <w:szCs w:val="24"/>
            <w:lang w:val="de-DE"/>
          </w:rPr>
          <w:t>interaktive Übung</w:t>
        </w:r>
      </w:hyperlink>
      <w:r>
        <w:rPr>
          <w:bCs/>
          <w:kern w:val="3"/>
          <w:sz w:val="24"/>
          <w:szCs w:val="24"/>
          <w:lang w:val="de-DE"/>
        </w:rPr>
        <w:t>!</w:t>
      </w:r>
    </w:p>
    <w:p w:rsidR="00EA16B9" w:rsidRPr="00EA16B9" w:rsidRDefault="00EA16B9" w:rsidP="00EB4863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</w:p>
    <w:p w:rsidR="00EB4863" w:rsidRDefault="00EB4863" w:rsidP="00EB4863">
      <w:pPr>
        <w:spacing w:before="100" w:after="100"/>
        <w:rPr>
          <w:b/>
          <w:bCs/>
          <w:i/>
          <w:kern w:val="3"/>
          <w:sz w:val="24"/>
          <w:szCs w:val="24"/>
          <w:u w:val="single"/>
        </w:rPr>
      </w:pPr>
      <w:r w:rsidRPr="0048744E">
        <w:rPr>
          <w:b/>
          <w:bCs/>
          <w:i/>
          <w:kern w:val="3"/>
          <w:sz w:val="24"/>
          <w:szCs w:val="24"/>
          <w:u w:val="single"/>
        </w:rPr>
        <w:t>B. La chanson: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</w:rPr>
      </w:pPr>
      <w:r w:rsidRPr="007A47EC">
        <w:rPr>
          <w:b/>
          <w:bCs/>
          <w:kern w:val="3"/>
          <w:sz w:val="24"/>
          <w:szCs w:val="24"/>
        </w:rPr>
        <w:t>1.</w:t>
      </w:r>
      <w:r w:rsidRPr="00AB6656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>Lisez le texte à trous</w:t>
      </w:r>
      <w:r w:rsidRPr="00D4323C">
        <w:rPr>
          <w:bCs/>
          <w:kern w:val="3"/>
          <w:sz w:val="24"/>
          <w:szCs w:val="24"/>
        </w:rPr>
        <w:t>: Quels sont les personnages principaux dans ce texte?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</w:rPr>
      </w:pPr>
      <w:r w:rsidRPr="00833CEA">
        <w:rPr>
          <w:bCs/>
          <w:kern w:val="3"/>
          <w:sz w:val="24"/>
          <w:szCs w:val="24"/>
          <w:u w:val="single"/>
        </w:rPr>
        <w:t>Les personnages principaux :</w:t>
      </w:r>
      <w:r>
        <w:rPr>
          <w:bCs/>
          <w:kern w:val="3"/>
          <w:sz w:val="24"/>
          <w:szCs w:val="24"/>
        </w:rPr>
        <w:t xml:space="preserve"> 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  <w:u w:val="single"/>
        </w:rPr>
      </w:pPr>
      <w:r w:rsidRPr="004D005B">
        <w:rPr>
          <w:bCs/>
          <w:kern w:val="3"/>
          <w:sz w:val="24"/>
          <w:szCs w:val="24"/>
          <w:u w:val="single"/>
        </w:rPr>
        <w:t>Le chanteur :</w:t>
      </w:r>
      <w:r w:rsidR="00E40853">
        <w:rPr>
          <w:bCs/>
          <w:kern w:val="3"/>
          <w:sz w:val="24"/>
          <w:szCs w:val="24"/>
        </w:rPr>
        <w:t xml:space="preserve"> (moi</w:t>
      </w:r>
      <w:r w:rsidR="00D4098F">
        <w:rPr>
          <w:bCs/>
          <w:kern w:val="3"/>
          <w:sz w:val="24"/>
          <w:szCs w:val="24"/>
        </w:rPr>
        <w:t xml:space="preserve"> </w:t>
      </w:r>
      <w:r w:rsidR="00E40853">
        <w:rPr>
          <w:bCs/>
          <w:kern w:val="3"/>
          <w:sz w:val="24"/>
          <w:szCs w:val="24"/>
        </w:rPr>
        <w:t>/</w:t>
      </w:r>
      <w:r w:rsidR="00D4098F">
        <w:rPr>
          <w:bCs/>
          <w:kern w:val="3"/>
          <w:sz w:val="24"/>
          <w:szCs w:val="24"/>
        </w:rPr>
        <w:t xml:space="preserve"> </w:t>
      </w:r>
      <w:r w:rsidR="00E40853">
        <w:rPr>
          <w:bCs/>
          <w:kern w:val="3"/>
          <w:sz w:val="24"/>
          <w:szCs w:val="24"/>
        </w:rPr>
        <w:t>je</w:t>
      </w:r>
      <w:r w:rsidR="00D4098F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>/</w:t>
      </w:r>
      <w:r w:rsidR="00D4098F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 xml:space="preserve">mon) un Français de Paris / </w:t>
      </w:r>
      <w:r w:rsidRPr="004D005B">
        <w:rPr>
          <w:bCs/>
          <w:kern w:val="3"/>
          <w:sz w:val="24"/>
          <w:szCs w:val="24"/>
          <w:u w:val="single"/>
        </w:rPr>
        <w:t>le guide</w:t>
      </w:r>
      <w:r>
        <w:rPr>
          <w:bCs/>
          <w:kern w:val="3"/>
          <w:sz w:val="24"/>
          <w:szCs w:val="24"/>
        </w:rPr>
        <w:t xml:space="preserve"> Nathalie</w:t>
      </w:r>
      <w:r w:rsidRPr="004D005B">
        <w:rPr>
          <w:bCs/>
          <w:kern w:val="3"/>
          <w:sz w:val="24"/>
          <w:szCs w:val="24"/>
          <w:u w:val="single"/>
        </w:rPr>
        <w:t>/ une bande d’étudiants</w:t>
      </w:r>
      <w:r w:rsidR="006E1A46">
        <w:rPr>
          <w:bCs/>
          <w:kern w:val="3"/>
          <w:sz w:val="24"/>
          <w:szCs w:val="24"/>
          <w:u w:val="single"/>
        </w:rPr>
        <w:t>.</w:t>
      </w:r>
    </w:p>
    <w:p w:rsidR="00893189" w:rsidRDefault="00893189" w:rsidP="004D005B">
      <w:pPr>
        <w:spacing w:line="360" w:lineRule="auto"/>
        <w:rPr>
          <w:b/>
          <w:sz w:val="24"/>
          <w:szCs w:val="24"/>
        </w:rPr>
      </w:pPr>
    </w:p>
    <w:p w:rsidR="004D005B" w:rsidRDefault="00EB4863" w:rsidP="004D005B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2.</w:t>
      </w:r>
      <w:r w:rsidRPr="00AB6656">
        <w:rPr>
          <w:sz w:val="24"/>
          <w:szCs w:val="24"/>
        </w:rPr>
        <w:t xml:space="preserve"> Regardez</w:t>
      </w:r>
      <w:r>
        <w:rPr>
          <w:sz w:val="24"/>
          <w:szCs w:val="24"/>
        </w:rPr>
        <w:t xml:space="preserve"> deux fois </w:t>
      </w:r>
      <w:hyperlink r:id="rId11" w:history="1">
        <w:r w:rsidRPr="006E2AD1">
          <w:rPr>
            <w:rStyle w:val="Hyperlink"/>
            <w:sz w:val="24"/>
            <w:szCs w:val="24"/>
          </w:rPr>
          <w:t>la vidéo</w:t>
        </w:r>
      </w:hyperlink>
      <w:r>
        <w:rPr>
          <w:sz w:val="24"/>
          <w:szCs w:val="24"/>
        </w:rPr>
        <w:t xml:space="preserve"> </w:t>
      </w:r>
      <w:r w:rsidRPr="00D4323C">
        <w:rPr>
          <w:sz w:val="24"/>
          <w:szCs w:val="24"/>
        </w:rPr>
        <w:t>et complétez le texte</w:t>
      </w:r>
      <w:r>
        <w:rPr>
          <w:sz w:val="24"/>
          <w:szCs w:val="24"/>
        </w:rPr>
        <w:t xml:space="preserve"> à trous en utilisant les formes </w:t>
      </w:r>
      <w:r w:rsidR="004D005B">
        <w:rPr>
          <w:sz w:val="24"/>
          <w:szCs w:val="24"/>
        </w:rPr>
        <w:t xml:space="preserve">suivantes </w:t>
      </w:r>
      <w:r>
        <w:rPr>
          <w:sz w:val="24"/>
          <w:szCs w:val="24"/>
        </w:rPr>
        <w:t>du passé composé et de l’imparfait</w:t>
      </w:r>
      <w:r w:rsidR="004D005B">
        <w:rPr>
          <w:sz w:val="24"/>
          <w:szCs w:val="24"/>
        </w:rPr>
        <w:t>. (</w:t>
      </w:r>
      <w:r w:rsidR="006E253E">
        <w:rPr>
          <w:sz w:val="24"/>
          <w:szCs w:val="24"/>
        </w:rPr>
        <w:t>Cinq</w:t>
      </w:r>
      <w:r w:rsidR="004D005B">
        <w:rPr>
          <w:sz w:val="24"/>
          <w:szCs w:val="24"/>
        </w:rPr>
        <w:t xml:space="preserve"> verbes</w:t>
      </w:r>
      <w:r w:rsidR="00C05D22">
        <w:rPr>
          <w:sz w:val="24"/>
          <w:szCs w:val="24"/>
        </w:rPr>
        <w:t xml:space="preserve"> sont utilisés à</w:t>
      </w:r>
      <w:r w:rsidR="004D005B">
        <w:rPr>
          <w:sz w:val="24"/>
          <w:szCs w:val="24"/>
        </w:rPr>
        <w:t xml:space="preserve"> d’autres temps ou formes grammaticales.) :</w:t>
      </w:r>
    </w:p>
    <w:p w:rsidR="004D005B" w:rsidRPr="004D005B" w:rsidRDefault="004D005B" w:rsidP="004D00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proofErr w:type="gramStart"/>
      <w:r w:rsidRPr="00097817">
        <w:rPr>
          <w:b/>
          <w:sz w:val="24"/>
          <w:szCs w:val="24"/>
        </w:rPr>
        <w:t>étaient</w:t>
      </w:r>
      <w:proofErr w:type="gramEnd"/>
      <w:r w:rsidRPr="00097817">
        <w:rPr>
          <w:b/>
          <w:sz w:val="24"/>
          <w:szCs w:val="24"/>
        </w:rPr>
        <w:t xml:space="preserve"> partis </w:t>
      </w:r>
      <w:r w:rsidR="00097817" w:rsidRPr="00097817">
        <w:rPr>
          <w:b/>
          <w:sz w:val="24"/>
          <w:szCs w:val="24"/>
        </w:rPr>
        <w:t>(plus-que-parfait)</w:t>
      </w:r>
      <w:r w:rsidR="00097817">
        <w:rPr>
          <w:sz w:val="24"/>
          <w:szCs w:val="24"/>
        </w:rPr>
        <w:t xml:space="preserve"> </w:t>
      </w:r>
      <w:r w:rsidRPr="004D005B">
        <w:rPr>
          <w:sz w:val="24"/>
          <w:szCs w:val="24"/>
        </w:rPr>
        <w:t xml:space="preserve">/ a tout mélangé / </w:t>
      </w:r>
      <w:r w:rsidRPr="006E253E">
        <w:rPr>
          <w:b/>
          <w:sz w:val="24"/>
          <w:szCs w:val="24"/>
        </w:rPr>
        <w:t>servirai</w:t>
      </w:r>
      <w:r w:rsidR="00097817">
        <w:rPr>
          <w:b/>
          <w:sz w:val="24"/>
          <w:szCs w:val="24"/>
        </w:rPr>
        <w:t xml:space="preserve"> (futur simple) </w:t>
      </w:r>
      <w:r w:rsidRPr="004D005B">
        <w:rPr>
          <w:sz w:val="24"/>
          <w:szCs w:val="24"/>
        </w:rPr>
        <w:t xml:space="preserve">/ était / a beaucoup parlé / faisait / marchait / </w:t>
      </w:r>
      <w:r w:rsidRPr="006E253E">
        <w:rPr>
          <w:b/>
          <w:sz w:val="24"/>
          <w:szCs w:val="24"/>
        </w:rPr>
        <w:t>fut</w:t>
      </w:r>
      <w:r w:rsidR="00097817">
        <w:rPr>
          <w:b/>
          <w:sz w:val="24"/>
          <w:szCs w:val="24"/>
        </w:rPr>
        <w:t xml:space="preserve"> (passé simple)</w:t>
      </w:r>
      <w:r w:rsidRPr="004D005B">
        <w:rPr>
          <w:sz w:val="24"/>
          <w:szCs w:val="24"/>
        </w:rPr>
        <w:t xml:space="preserve"> / était / avait / était / ai pris / avait / attendait / suis resté / </w:t>
      </w:r>
      <w:r w:rsidRPr="006E253E">
        <w:rPr>
          <w:b/>
          <w:sz w:val="24"/>
          <w:szCs w:val="24"/>
        </w:rPr>
        <w:t>en riant</w:t>
      </w:r>
      <w:r w:rsidR="00097817">
        <w:rPr>
          <w:b/>
          <w:sz w:val="24"/>
          <w:szCs w:val="24"/>
        </w:rPr>
        <w:t xml:space="preserve"> (gérondif) </w:t>
      </w:r>
      <w:r w:rsidRPr="004D005B">
        <w:rPr>
          <w:sz w:val="24"/>
          <w:szCs w:val="24"/>
        </w:rPr>
        <w:t>/ a ri</w:t>
      </w:r>
      <w:r w:rsidR="00C44F70">
        <w:rPr>
          <w:sz w:val="24"/>
          <w:szCs w:val="24"/>
        </w:rPr>
        <w:t xml:space="preserve"> </w:t>
      </w:r>
      <w:r w:rsidRPr="004D005B">
        <w:rPr>
          <w:sz w:val="24"/>
          <w:szCs w:val="24"/>
        </w:rPr>
        <w:t xml:space="preserve">/ parlait / </w:t>
      </w:r>
      <w:r w:rsidRPr="006E253E">
        <w:rPr>
          <w:b/>
          <w:sz w:val="24"/>
          <w:szCs w:val="24"/>
        </w:rPr>
        <w:t>irait</w:t>
      </w:r>
      <w:r w:rsidR="00097817">
        <w:rPr>
          <w:b/>
          <w:sz w:val="24"/>
          <w:szCs w:val="24"/>
        </w:rPr>
        <w:t xml:space="preserve"> (conditionnel présent)</w:t>
      </w:r>
      <w:r w:rsidRPr="004D005B">
        <w:rPr>
          <w:sz w:val="24"/>
          <w:szCs w:val="24"/>
        </w:rPr>
        <w:t xml:space="preserve"> / voulaient / a dansé / suivais / a chanté / traduisait / ont débouché / était / était / a souri / pensais / était</w:t>
      </w:r>
    </w:p>
    <w:p w:rsidR="00232FC2" w:rsidRDefault="00232FC2" w:rsidP="00893189">
      <w:pPr>
        <w:spacing w:line="360" w:lineRule="auto"/>
        <w:rPr>
          <w:sz w:val="24"/>
          <w:szCs w:val="24"/>
        </w:rPr>
      </w:pPr>
    </w:p>
    <w:p w:rsidR="00893189" w:rsidRDefault="00893189" w:rsidP="008931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L’ordre correct des verbes :</w:t>
      </w:r>
    </w:p>
    <w:p w:rsidR="00893189" w:rsidRPr="00567D14" w:rsidRDefault="00893189" w:rsidP="0089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567D14">
        <w:rPr>
          <w:sz w:val="24"/>
          <w:szCs w:val="24"/>
        </w:rPr>
        <w:t>était</w:t>
      </w:r>
      <w:proofErr w:type="gramEnd"/>
      <w:r w:rsidRPr="00567D1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marchait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avait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était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faisait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suivais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parlait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pensais </w:t>
      </w:r>
      <w:r>
        <w:rPr>
          <w:sz w:val="24"/>
          <w:szCs w:val="24"/>
        </w:rPr>
        <w:t xml:space="preserve">/ </w:t>
      </w:r>
      <w:r w:rsidRPr="006E253E">
        <w:rPr>
          <w:b/>
          <w:sz w:val="24"/>
          <w:szCs w:val="24"/>
        </w:rPr>
        <w:t>irait</w:t>
      </w:r>
      <w:r>
        <w:rPr>
          <w:b/>
          <w:sz w:val="24"/>
          <w:szCs w:val="24"/>
        </w:rPr>
        <w:t xml:space="preserve"> (conditionnel présent)</w:t>
      </w:r>
      <w:r w:rsidRPr="004D005B">
        <w:rPr>
          <w:sz w:val="24"/>
          <w:szCs w:val="24"/>
        </w:rPr>
        <w:t xml:space="preserve"> </w:t>
      </w:r>
      <w:r>
        <w:rPr>
          <w:sz w:val="24"/>
          <w:szCs w:val="24"/>
        </w:rPr>
        <w:t>/ é</w:t>
      </w:r>
      <w:r w:rsidRPr="00567D14">
        <w:rPr>
          <w:sz w:val="24"/>
          <w:szCs w:val="24"/>
        </w:rPr>
        <w:t xml:space="preserve">tait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ai pris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 souri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avait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attendait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 ri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 beaucoup parlé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>voulaient</w:t>
      </w:r>
      <w:r>
        <w:rPr>
          <w:sz w:val="24"/>
          <w:szCs w:val="24"/>
        </w:rPr>
        <w:t xml:space="preserve"> /</w:t>
      </w:r>
      <w:r w:rsidRPr="00567D14">
        <w:rPr>
          <w:sz w:val="24"/>
          <w:szCs w:val="24"/>
        </w:rPr>
        <w:t xml:space="preserve"> traduisait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 tout mélangé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a chanté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ont débouché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</w:t>
      </w:r>
      <w:r w:rsidRPr="006E253E">
        <w:rPr>
          <w:b/>
          <w:sz w:val="24"/>
          <w:szCs w:val="24"/>
        </w:rPr>
        <w:t>en riant</w:t>
      </w:r>
      <w:r>
        <w:rPr>
          <w:b/>
          <w:sz w:val="24"/>
          <w:szCs w:val="24"/>
        </w:rPr>
        <w:t xml:space="preserve"> (gérondif) / </w:t>
      </w:r>
      <w:r w:rsidRPr="00567D14">
        <w:rPr>
          <w:sz w:val="24"/>
          <w:szCs w:val="24"/>
        </w:rPr>
        <w:t xml:space="preserve">a dansé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</w:t>
      </w:r>
      <w:r w:rsidRPr="006E253E">
        <w:rPr>
          <w:b/>
          <w:sz w:val="24"/>
          <w:szCs w:val="24"/>
        </w:rPr>
        <w:t>fut</w:t>
      </w:r>
      <w:r>
        <w:rPr>
          <w:b/>
          <w:sz w:val="24"/>
          <w:szCs w:val="24"/>
        </w:rPr>
        <w:t xml:space="preserve"> (passé simple) / </w:t>
      </w:r>
      <w:r w:rsidRPr="00097817">
        <w:rPr>
          <w:b/>
          <w:sz w:val="24"/>
          <w:szCs w:val="24"/>
        </w:rPr>
        <w:t>étaient partis (plus-que-parfait)</w:t>
      </w:r>
      <w:r>
        <w:rPr>
          <w:sz w:val="24"/>
          <w:szCs w:val="24"/>
        </w:rPr>
        <w:t xml:space="preserve"> /</w:t>
      </w:r>
      <w:r w:rsidRPr="00567D14">
        <w:rPr>
          <w:sz w:val="24"/>
          <w:szCs w:val="24"/>
        </w:rPr>
        <w:t xml:space="preserve"> suis resté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était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était </w:t>
      </w:r>
      <w:r>
        <w:rPr>
          <w:sz w:val="24"/>
          <w:szCs w:val="24"/>
        </w:rPr>
        <w:t xml:space="preserve">/ </w:t>
      </w:r>
      <w:r w:rsidRPr="00C5751A">
        <w:rPr>
          <w:b/>
          <w:sz w:val="24"/>
          <w:szCs w:val="24"/>
        </w:rPr>
        <w:t>servirai</w:t>
      </w:r>
      <w:r>
        <w:rPr>
          <w:b/>
          <w:sz w:val="24"/>
          <w:szCs w:val="24"/>
        </w:rPr>
        <w:t xml:space="preserve"> (</w:t>
      </w:r>
      <w:r w:rsidRPr="00C5751A">
        <w:rPr>
          <w:b/>
          <w:i/>
          <w:sz w:val="24"/>
          <w:szCs w:val="24"/>
        </w:rPr>
        <w:t>futur simple</w:t>
      </w:r>
      <w:r>
        <w:rPr>
          <w:b/>
          <w:sz w:val="24"/>
          <w:szCs w:val="24"/>
        </w:rPr>
        <w:t>)</w:t>
      </w:r>
    </w:p>
    <w:p w:rsidR="00893189" w:rsidRDefault="00893189" w:rsidP="00097817">
      <w:pPr>
        <w:rPr>
          <w:b/>
          <w:sz w:val="24"/>
          <w:szCs w:val="24"/>
        </w:rPr>
      </w:pPr>
    </w:p>
    <w:p w:rsidR="00EB4863" w:rsidRDefault="00EB4863" w:rsidP="00097817">
      <w:pPr>
        <w:rPr>
          <w:sz w:val="24"/>
          <w:szCs w:val="24"/>
        </w:rPr>
      </w:pPr>
      <w:r w:rsidRPr="007A47EC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Regardez une deuxième </w:t>
      </w:r>
      <w:hyperlink r:id="rId12" w:history="1">
        <w:r w:rsidRPr="00DF75AD">
          <w:rPr>
            <w:rStyle w:val="Hyperlink"/>
            <w:sz w:val="24"/>
            <w:szCs w:val="24"/>
          </w:rPr>
          <w:t>vi</w:t>
        </w:r>
        <w:r w:rsidRPr="00DF75AD">
          <w:rPr>
            <w:rStyle w:val="Hyperlink"/>
            <w:sz w:val="24"/>
            <w:szCs w:val="24"/>
          </w:rPr>
          <w:t>d</w:t>
        </w:r>
        <w:r w:rsidRPr="00DF75AD">
          <w:rPr>
            <w:rStyle w:val="Hyperlink"/>
            <w:sz w:val="24"/>
            <w:szCs w:val="24"/>
          </w:rPr>
          <w:t>éo</w:t>
        </w:r>
      </w:hyperlink>
      <w:r w:rsidR="00115625">
        <w:rPr>
          <w:sz w:val="24"/>
          <w:szCs w:val="24"/>
        </w:rPr>
        <w:t xml:space="preserve"> </w:t>
      </w:r>
      <w:r w:rsidR="00115625">
        <w:rPr>
          <w:sz w:val="22"/>
          <w:szCs w:val="24"/>
        </w:rPr>
        <w:t xml:space="preserve">ou regardez ce site. </w:t>
      </w:r>
      <w:hyperlink r:id="rId13" w:history="1">
        <w:r w:rsidR="00097817" w:rsidRPr="00097817">
          <w:rPr>
            <w:rStyle w:val="Hyperlink"/>
            <w:sz w:val="24"/>
            <w:szCs w:val="24"/>
          </w:rPr>
          <w:t>(</w:t>
        </w:r>
        <w:proofErr w:type="gramStart"/>
        <w:r w:rsidR="00097817" w:rsidRPr="00097817">
          <w:rPr>
            <w:rStyle w:val="Hyperlink"/>
            <w:sz w:val="24"/>
            <w:szCs w:val="24"/>
          </w:rPr>
          <w:t>paroles</w:t>
        </w:r>
        <w:proofErr w:type="gramEnd"/>
        <w:r w:rsidR="00097817" w:rsidRPr="00097817">
          <w:rPr>
            <w:rStyle w:val="Hyperlink"/>
            <w:sz w:val="24"/>
            <w:szCs w:val="24"/>
          </w:rPr>
          <w:t xml:space="preserve"> d</w:t>
        </w:r>
        <w:r w:rsidR="00097817" w:rsidRPr="00097817">
          <w:rPr>
            <w:rStyle w:val="Hyperlink"/>
            <w:sz w:val="24"/>
            <w:szCs w:val="24"/>
          </w:rPr>
          <w:t>e</w:t>
        </w:r>
        <w:r w:rsidR="00097817" w:rsidRPr="00097817">
          <w:rPr>
            <w:rStyle w:val="Hyperlink"/>
            <w:sz w:val="24"/>
            <w:szCs w:val="24"/>
          </w:rPr>
          <w:t xml:space="preserve"> la chanson)</w:t>
        </w:r>
      </w:hyperlink>
      <w:r w:rsidR="00097817">
        <w:rPr>
          <w:sz w:val="24"/>
          <w:szCs w:val="24"/>
        </w:rPr>
        <w:t xml:space="preserve"> .</w:t>
      </w:r>
      <w:r>
        <w:rPr>
          <w:sz w:val="24"/>
          <w:szCs w:val="24"/>
        </w:rPr>
        <w:t>Vous y trouverez les solutions. Corrigez vos résultats.</w:t>
      </w:r>
    </w:p>
    <w:p w:rsidR="00097817" w:rsidRDefault="00097817" w:rsidP="00097817">
      <w:pPr>
        <w:rPr>
          <w:sz w:val="24"/>
          <w:szCs w:val="24"/>
        </w:rPr>
      </w:pPr>
    </w:p>
    <w:p w:rsidR="00EB4863" w:rsidRDefault="00EB4863" w:rsidP="00EB4863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4</w:t>
      </w:r>
      <w:r>
        <w:rPr>
          <w:sz w:val="24"/>
          <w:szCs w:val="24"/>
        </w:rPr>
        <w:t>. Décrivez la mélodie. Pourquoi est-ce qu’elle va bien avec la vidéo ?</w:t>
      </w:r>
    </w:p>
    <w:p w:rsidR="00EB4863" w:rsidRDefault="00EB4863" w:rsidP="00EB4863">
      <w:pPr>
        <w:spacing w:line="360" w:lineRule="auto"/>
        <w:rPr>
          <w:sz w:val="24"/>
          <w:szCs w:val="24"/>
        </w:rPr>
      </w:pPr>
      <w:r w:rsidRPr="001966DC">
        <w:rPr>
          <w:sz w:val="24"/>
          <w:szCs w:val="24"/>
        </w:rPr>
        <w:t xml:space="preserve"> La mélodie nous fait penser/ rappelle la Russie (</w:t>
      </w:r>
      <w:r w:rsidR="00097817" w:rsidRPr="001966DC">
        <w:rPr>
          <w:sz w:val="24"/>
          <w:szCs w:val="24"/>
        </w:rPr>
        <w:t>le rythme</w:t>
      </w:r>
      <w:r w:rsidR="00CE6FFF" w:rsidRPr="001966DC">
        <w:rPr>
          <w:sz w:val="24"/>
          <w:szCs w:val="24"/>
        </w:rPr>
        <w:t xml:space="preserve"> et </w:t>
      </w:r>
      <w:r w:rsidRPr="001966DC">
        <w:rPr>
          <w:sz w:val="24"/>
          <w:szCs w:val="24"/>
        </w:rPr>
        <w:t>l’instrument typiquement russe</w:t>
      </w:r>
      <w:r w:rsidR="00CE6FFF" w:rsidRPr="001966DC">
        <w:rPr>
          <w:sz w:val="24"/>
          <w:szCs w:val="24"/>
        </w:rPr>
        <w:t>s</w:t>
      </w:r>
      <w:r w:rsidR="00097817" w:rsidRPr="001966DC">
        <w:rPr>
          <w:sz w:val="24"/>
          <w:szCs w:val="24"/>
        </w:rPr>
        <w:t> :</w:t>
      </w:r>
      <w:r w:rsidRPr="001966DC">
        <w:rPr>
          <w:sz w:val="24"/>
          <w:szCs w:val="24"/>
        </w:rPr>
        <w:t xml:space="preserve"> la balala</w:t>
      </w:r>
      <w:r w:rsidRPr="001966DC">
        <w:rPr>
          <w:rFonts w:cstheme="minorHAnsi"/>
          <w:sz w:val="24"/>
          <w:szCs w:val="24"/>
        </w:rPr>
        <w:t>ï</w:t>
      </w:r>
      <w:r w:rsidRPr="001966DC">
        <w:rPr>
          <w:sz w:val="24"/>
          <w:szCs w:val="24"/>
        </w:rPr>
        <w:t xml:space="preserve">ka et la danse </w:t>
      </w:r>
      <w:proofErr w:type="spellStart"/>
      <w:r w:rsidRPr="001966DC">
        <w:rPr>
          <w:sz w:val="24"/>
          <w:szCs w:val="24"/>
        </w:rPr>
        <w:t>Kazatchok</w:t>
      </w:r>
      <w:proofErr w:type="spellEnd"/>
      <w:r w:rsidRPr="001966DC">
        <w:rPr>
          <w:sz w:val="24"/>
          <w:szCs w:val="24"/>
        </w:rPr>
        <w:t>)</w:t>
      </w:r>
      <w:r w:rsidR="006E1A46">
        <w:rPr>
          <w:sz w:val="24"/>
          <w:szCs w:val="24"/>
        </w:rPr>
        <w:t>.</w:t>
      </w:r>
    </w:p>
    <w:p w:rsidR="007A47EC" w:rsidRDefault="00EB4863" w:rsidP="007A47EC">
      <w:pPr>
        <w:spacing w:before="100" w:after="100"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5.</w:t>
      </w:r>
      <w:r w:rsidRPr="00D05491">
        <w:rPr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>Qu’est-ce que vous apprenez sur les personnages et les endroits où se passe l’histoire ?</w:t>
      </w:r>
      <w:r w:rsidR="007A47EC">
        <w:rPr>
          <w:bCs/>
          <w:kern w:val="3"/>
          <w:sz w:val="24"/>
          <w:szCs w:val="24"/>
        </w:rPr>
        <w:t xml:space="preserve"> </w:t>
      </w:r>
      <w:r w:rsidR="007A47EC">
        <w:rPr>
          <w:sz w:val="24"/>
          <w:szCs w:val="24"/>
        </w:rPr>
        <w:t>Cherchez sur Internet les noms propres du texte (</w:t>
      </w:r>
      <w:r w:rsidR="007A47EC" w:rsidRPr="007A47EC">
        <w:rPr>
          <w:b/>
          <w:sz w:val="24"/>
          <w:szCs w:val="24"/>
        </w:rPr>
        <w:t>ou explication par le professeur</w:t>
      </w:r>
      <w:r w:rsidR="007A47EC">
        <w:rPr>
          <w:sz w:val="24"/>
          <w:szCs w:val="24"/>
        </w:rPr>
        <w:t>)</w:t>
      </w:r>
      <w:r w:rsidR="006E1A46">
        <w:rPr>
          <w:sz w:val="24"/>
          <w:szCs w:val="24"/>
        </w:rPr>
        <w:t>.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Le chanteur</w:t>
      </w:r>
      <w:r>
        <w:rPr>
          <w:bCs/>
          <w:kern w:val="3"/>
          <w:sz w:val="24"/>
          <w:szCs w:val="24"/>
        </w:rPr>
        <w:t> : un Français qui vi</w:t>
      </w:r>
      <w:r w:rsidR="00352E16">
        <w:rPr>
          <w:bCs/>
          <w:kern w:val="3"/>
          <w:sz w:val="24"/>
          <w:szCs w:val="24"/>
        </w:rPr>
        <w:t>site Moscou avec un guide russe</w:t>
      </w:r>
      <w:r w:rsidR="00352E16">
        <w:rPr>
          <w:bCs/>
          <w:kern w:val="3"/>
          <w:sz w:val="24"/>
          <w:szCs w:val="24"/>
        </w:rPr>
        <w:tab/>
      </w:r>
      <w:r w:rsidR="00352E16">
        <w:rPr>
          <w:bCs/>
          <w:kern w:val="3"/>
          <w:sz w:val="24"/>
          <w:szCs w:val="24"/>
        </w:rPr>
        <w:tab/>
      </w:r>
      <w:r w:rsidRPr="00E846FA">
        <w:rPr>
          <w:bCs/>
          <w:kern w:val="3"/>
          <w:sz w:val="24"/>
          <w:szCs w:val="24"/>
        </w:rPr>
        <w:sym w:font="Wingdings" w:char="F0E0"/>
      </w:r>
      <w:r>
        <w:rPr>
          <w:bCs/>
          <w:kern w:val="3"/>
          <w:sz w:val="24"/>
          <w:szCs w:val="24"/>
        </w:rPr>
        <w:t xml:space="preserve"> </w:t>
      </w:r>
      <w:r w:rsidR="00791D1D">
        <w:rPr>
          <w:bCs/>
          <w:kern w:val="3"/>
          <w:sz w:val="24"/>
          <w:szCs w:val="24"/>
        </w:rPr>
        <w:t xml:space="preserve">Il </w:t>
      </w:r>
      <w:r>
        <w:rPr>
          <w:bCs/>
          <w:kern w:val="3"/>
          <w:sz w:val="24"/>
          <w:szCs w:val="24"/>
        </w:rPr>
        <w:t>vient de l’ouest</w:t>
      </w:r>
      <w:r w:rsidR="00791D1D">
        <w:rPr>
          <w:bCs/>
          <w:kern w:val="3"/>
          <w:sz w:val="24"/>
          <w:szCs w:val="24"/>
        </w:rPr>
        <w:t>.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lastRenderedPageBreak/>
        <w:t>Nathalie</w:t>
      </w:r>
      <w:r>
        <w:rPr>
          <w:bCs/>
          <w:kern w:val="3"/>
          <w:sz w:val="24"/>
          <w:szCs w:val="24"/>
        </w:rPr>
        <w:t> : Le guide russe est une fille aux cheveux blonds avec un joli nom, une étudiante qui parle français</w:t>
      </w:r>
      <w:r w:rsidR="00115625">
        <w:rPr>
          <w:bCs/>
          <w:kern w:val="3"/>
          <w:sz w:val="24"/>
          <w:szCs w:val="24"/>
        </w:rPr>
        <w:t xml:space="preserve"> / sert d’interprète</w:t>
      </w:r>
      <w:r>
        <w:rPr>
          <w:bCs/>
          <w:kern w:val="3"/>
          <w:sz w:val="24"/>
          <w:szCs w:val="24"/>
        </w:rPr>
        <w:t xml:space="preserve"> et qui est le guide touristique du chanteur.</w:t>
      </w:r>
      <w:r w:rsidR="00352E16">
        <w:rPr>
          <w:bCs/>
          <w:kern w:val="3"/>
          <w:sz w:val="24"/>
          <w:szCs w:val="24"/>
        </w:rPr>
        <w:tab/>
      </w:r>
      <w:r w:rsidR="00791D1D" w:rsidRPr="00E846FA">
        <w:rPr>
          <w:bCs/>
          <w:kern w:val="3"/>
          <w:sz w:val="24"/>
          <w:szCs w:val="24"/>
        </w:rPr>
        <w:sym w:font="Wingdings" w:char="F0E0"/>
      </w:r>
      <w:r w:rsidR="00791D1D">
        <w:rPr>
          <w:bCs/>
          <w:kern w:val="3"/>
          <w:sz w:val="24"/>
          <w:szCs w:val="24"/>
        </w:rPr>
        <w:t xml:space="preserve"> Elle vient de l’est.</w:t>
      </w:r>
    </w:p>
    <w:p w:rsidR="00EB4863" w:rsidRDefault="00EB4863" w:rsidP="00EB4863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Des étudiants russes</w:t>
      </w:r>
      <w:r>
        <w:rPr>
          <w:bCs/>
          <w:kern w:val="3"/>
          <w:sz w:val="24"/>
          <w:szCs w:val="24"/>
        </w:rPr>
        <w:t> : des copains de Nathalie</w:t>
      </w:r>
      <w:r w:rsidR="00115625">
        <w:rPr>
          <w:bCs/>
          <w:kern w:val="3"/>
          <w:sz w:val="24"/>
          <w:szCs w:val="24"/>
        </w:rPr>
        <w:t xml:space="preserve"> qui s’intéressent à la vie en France.</w:t>
      </w:r>
    </w:p>
    <w:p w:rsidR="00EB4863" w:rsidRDefault="00EB4863" w:rsidP="00EB4863">
      <w:pPr>
        <w:spacing w:before="100" w:after="100" w:line="360" w:lineRule="auto"/>
      </w:pPr>
      <w:r w:rsidRPr="001F46EA">
        <w:rPr>
          <w:b/>
          <w:bCs/>
          <w:kern w:val="3"/>
          <w:sz w:val="24"/>
          <w:szCs w:val="24"/>
        </w:rPr>
        <w:t xml:space="preserve"> La Russie</w:t>
      </w:r>
      <w:r>
        <w:rPr>
          <w:bCs/>
          <w:kern w:val="3"/>
          <w:sz w:val="24"/>
          <w:szCs w:val="24"/>
        </w:rPr>
        <w:t xml:space="preserve"> : Moscou : la place Rouge, le café </w:t>
      </w:r>
      <w:r w:rsidRPr="003D59F4">
        <w:rPr>
          <w:sz w:val="24"/>
          <w:szCs w:val="24"/>
        </w:rPr>
        <w:t>Pouchkine</w:t>
      </w:r>
      <w:r>
        <w:rPr>
          <w:sz w:val="24"/>
          <w:szCs w:val="24"/>
        </w:rPr>
        <w:t xml:space="preserve">/ </w:t>
      </w:r>
      <w:r w:rsidRPr="007979D2">
        <w:rPr>
          <w:sz w:val="24"/>
          <w:szCs w:val="24"/>
        </w:rPr>
        <w:t>les plaines d'Ukraine</w:t>
      </w:r>
      <w:r>
        <w:rPr>
          <w:sz w:val="24"/>
          <w:szCs w:val="24"/>
        </w:rPr>
        <w:t xml:space="preserve"> </w:t>
      </w:r>
      <w:r w:rsidR="001966DC">
        <w:rPr>
          <w:sz w:val="24"/>
          <w:szCs w:val="24"/>
        </w:rPr>
        <w:t>(</w:t>
      </w:r>
      <w:r>
        <w:rPr>
          <w:sz w:val="24"/>
          <w:szCs w:val="24"/>
        </w:rPr>
        <w:t>pays limitrophe au sud-ouest de la Russie</w:t>
      </w:r>
      <w:r w:rsidR="001966DC">
        <w:rPr>
          <w:sz w:val="24"/>
          <w:szCs w:val="24"/>
        </w:rPr>
        <w:t>)</w:t>
      </w:r>
      <w:r w:rsidR="006E1A46">
        <w:rPr>
          <w:sz w:val="24"/>
          <w:szCs w:val="24"/>
        </w:rPr>
        <w:t>.</w:t>
      </w:r>
    </w:p>
    <w:p w:rsidR="001966DC" w:rsidRDefault="00EB4863" w:rsidP="009D1E4E">
      <w:pPr>
        <w:spacing w:before="100" w:after="100" w:line="360" w:lineRule="auto"/>
        <w:rPr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La France</w:t>
      </w:r>
      <w:r>
        <w:rPr>
          <w:bCs/>
          <w:kern w:val="3"/>
          <w:sz w:val="24"/>
          <w:szCs w:val="24"/>
        </w:rPr>
        <w:t xml:space="preserve"> : Paris, le champagne de France, </w:t>
      </w:r>
      <w:r w:rsidRPr="00F207BB">
        <w:rPr>
          <w:sz w:val="24"/>
          <w:szCs w:val="24"/>
        </w:rPr>
        <w:t>les Champs-Elysées</w:t>
      </w:r>
      <w:r w:rsidR="00791D1D">
        <w:rPr>
          <w:sz w:val="24"/>
          <w:szCs w:val="24"/>
        </w:rPr>
        <w:t>.</w:t>
      </w:r>
    </w:p>
    <w:p w:rsidR="00EA16B9" w:rsidRPr="001966DC" w:rsidRDefault="00111E37" w:rsidP="00EA16B9">
      <w:pPr>
        <w:spacing w:before="100" w:after="100" w:line="360" w:lineRule="auto"/>
        <w:rPr>
          <w:sz w:val="24"/>
          <w:szCs w:val="24"/>
        </w:rPr>
      </w:pPr>
      <w:hyperlink r:id="rId14" w:history="1">
        <w:r w:rsidR="00EA16B9" w:rsidRPr="005F3913">
          <w:rPr>
            <w:rStyle w:val="Hyperlink"/>
            <w:sz w:val="24"/>
            <w:szCs w:val="24"/>
          </w:rPr>
          <w:t>Lé</w:t>
        </w:r>
        <w:r w:rsidR="00EA16B9" w:rsidRPr="005F3913">
          <w:rPr>
            <w:rStyle w:val="Hyperlink"/>
            <w:sz w:val="24"/>
            <w:szCs w:val="24"/>
          </w:rPr>
          <w:t>n</w:t>
        </w:r>
        <w:r w:rsidR="00EA16B9" w:rsidRPr="005F3913">
          <w:rPr>
            <w:rStyle w:val="Hyperlink"/>
            <w:sz w:val="24"/>
            <w:szCs w:val="24"/>
          </w:rPr>
          <w:t>ine</w:t>
        </w:r>
      </w:hyperlink>
      <w:r w:rsidR="00EA16B9" w:rsidRPr="001966DC">
        <w:rPr>
          <w:sz w:val="24"/>
          <w:szCs w:val="24"/>
        </w:rPr>
        <w:t>: Homme politique russe du parti communiste (*1870 +1924) et à la tête de l’URSS jusqu’en 1929. Il a participé à la Révolution russe en 1917 qui a mis fin au régime tsariste.</w:t>
      </w:r>
    </w:p>
    <w:p w:rsidR="00EA16B9" w:rsidRDefault="00111E37" w:rsidP="00EA16B9">
      <w:pPr>
        <w:spacing w:before="100" w:beforeAutospacing="1" w:after="100" w:afterAutospacing="1"/>
        <w:outlineLvl w:val="0"/>
        <w:rPr>
          <w:sz w:val="24"/>
          <w:szCs w:val="24"/>
        </w:rPr>
      </w:pPr>
      <w:hyperlink r:id="rId15" w:history="1">
        <w:r w:rsidR="00EA16B9" w:rsidRPr="001966DC">
          <w:rPr>
            <w:rStyle w:val="Hyperlink"/>
            <w:bCs/>
            <w:kern w:val="36"/>
            <w:sz w:val="24"/>
            <w:szCs w:val="24"/>
          </w:rPr>
          <w:t>Alexand</w:t>
        </w:r>
        <w:r w:rsidR="00EA16B9" w:rsidRPr="001966DC">
          <w:rPr>
            <w:rStyle w:val="Hyperlink"/>
            <w:bCs/>
            <w:kern w:val="36"/>
            <w:sz w:val="24"/>
            <w:szCs w:val="24"/>
          </w:rPr>
          <w:t>r</w:t>
        </w:r>
        <w:r w:rsidR="00EA16B9" w:rsidRPr="001966DC">
          <w:rPr>
            <w:rStyle w:val="Hyperlink"/>
            <w:bCs/>
            <w:kern w:val="36"/>
            <w:sz w:val="24"/>
            <w:szCs w:val="24"/>
          </w:rPr>
          <w:t>e Pouchkine </w:t>
        </w:r>
      </w:hyperlink>
      <w:r w:rsidR="00EA16B9" w:rsidRPr="001966DC">
        <w:rPr>
          <w:bCs/>
          <w:kern w:val="36"/>
          <w:sz w:val="24"/>
          <w:szCs w:val="24"/>
        </w:rPr>
        <w:t xml:space="preserve">: </w:t>
      </w:r>
      <w:r w:rsidR="00EA16B9" w:rsidRPr="001966DC">
        <w:rPr>
          <w:sz w:val="24"/>
          <w:szCs w:val="24"/>
        </w:rPr>
        <w:t xml:space="preserve">un écrivain russe très célèbre, né à Moscou en </w:t>
      </w:r>
      <w:r w:rsidR="00EA16B9" w:rsidRPr="001966DC">
        <w:rPr>
          <w:rStyle w:val="nowrap"/>
          <w:sz w:val="24"/>
          <w:szCs w:val="24"/>
        </w:rPr>
        <w:t>1799</w:t>
      </w:r>
      <w:r w:rsidR="00EA16B9">
        <w:rPr>
          <w:sz w:val="24"/>
          <w:szCs w:val="24"/>
        </w:rPr>
        <w:t xml:space="preserve"> et mort à Saint-</w:t>
      </w:r>
      <w:r w:rsidR="00EA16B9" w:rsidRPr="001966DC">
        <w:rPr>
          <w:sz w:val="24"/>
          <w:szCs w:val="24"/>
        </w:rPr>
        <w:t>Pétersbourg en 1837.</w:t>
      </w:r>
    </w:p>
    <w:p w:rsidR="00EA16B9" w:rsidRDefault="00EA16B9" w:rsidP="009D1E4E">
      <w:pPr>
        <w:spacing w:before="100" w:after="100" w:line="360" w:lineRule="auto"/>
        <w:rPr>
          <w:sz w:val="24"/>
          <w:szCs w:val="24"/>
        </w:rPr>
      </w:pPr>
    </w:p>
    <w:p w:rsidR="00EB4863" w:rsidRDefault="00EB4863" w:rsidP="00EB4863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Essayez de trouver des informations sur le chanteur et cette chanson sur Internet.</w:t>
      </w:r>
    </w:p>
    <w:p w:rsidR="00EB4863" w:rsidRPr="00F207BB" w:rsidRDefault="00111E37" w:rsidP="009D1E4E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hyperlink r:id="rId16" w:history="1">
        <w:r w:rsidR="00EB4863" w:rsidRPr="00F207BB">
          <w:rPr>
            <w:rStyle w:val="Hyperlink"/>
            <w:bCs/>
            <w:kern w:val="36"/>
            <w:sz w:val="24"/>
            <w:szCs w:val="24"/>
          </w:rPr>
          <w:t xml:space="preserve">Guilbert </w:t>
        </w:r>
        <w:r w:rsidR="00EB4863" w:rsidRPr="00F207BB">
          <w:rPr>
            <w:rStyle w:val="Hyperlink"/>
            <w:bCs/>
            <w:kern w:val="36"/>
            <w:sz w:val="24"/>
            <w:szCs w:val="24"/>
          </w:rPr>
          <w:t>B</w:t>
        </w:r>
        <w:r w:rsidR="00EB4863" w:rsidRPr="00F207BB">
          <w:rPr>
            <w:rStyle w:val="Hyperlink"/>
            <w:bCs/>
            <w:kern w:val="36"/>
            <w:sz w:val="24"/>
            <w:szCs w:val="24"/>
          </w:rPr>
          <w:t>écaud</w:t>
        </w:r>
      </w:hyperlink>
      <w:r w:rsidR="00EB4863" w:rsidRPr="00F207BB">
        <w:rPr>
          <w:bCs/>
          <w:kern w:val="36"/>
          <w:sz w:val="24"/>
          <w:szCs w:val="24"/>
        </w:rPr>
        <w:t xml:space="preserve"> (né en </w:t>
      </w:r>
      <w:r w:rsidR="00EB4863" w:rsidRPr="00791D1D">
        <w:rPr>
          <w:rStyle w:val="Hervorhebung"/>
          <w:i w:val="0"/>
          <w:sz w:val="24"/>
          <w:szCs w:val="24"/>
        </w:rPr>
        <w:t>1927</w:t>
      </w:r>
      <w:r w:rsidR="001966DC">
        <w:rPr>
          <w:rStyle w:val="Hervorhebung"/>
          <w:sz w:val="24"/>
          <w:szCs w:val="24"/>
        </w:rPr>
        <w:t xml:space="preserve"> </w:t>
      </w:r>
      <w:r w:rsidR="00EB4863" w:rsidRPr="00F207BB">
        <w:rPr>
          <w:rStyle w:val="st"/>
          <w:sz w:val="24"/>
          <w:szCs w:val="24"/>
        </w:rPr>
        <w:t xml:space="preserve">à Toulon, mort en 2001 à Paris) </w:t>
      </w:r>
      <w:r w:rsidR="00EB4863" w:rsidRPr="00F207BB">
        <w:rPr>
          <w:bCs/>
          <w:kern w:val="36"/>
          <w:sz w:val="24"/>
          <w:szCs w:val="24"/>
        </w:rPr>
        <w:t xml:space="preserve">a été un chanteur célèbre de la chanson classique française. On l’appelait </w:t>
      </w:r>
      <w:r w:rsidR="00EB4863" w:rsidRPr="00F207BB">
        <w:rPr>
          <w:sz w:val="24"/>
          <w:szCs w:val="24"/>
        </w:rPr>
        <w:t xml:space="preserve">« Monsieur 100 000 Volts » parce qu’il bougeait, dansait et chantait sur scène comme un vrai paquet d’énergie. </w:t>
      </w:r>
    </w:p>
    <w:p w:rsidR="00EB4863" w:rsidRDefault="00EB4863" w:rsidP="009D1E4E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r w:rsidRPr="00DA6560">
        <w:rPr>
          <w:bCs/>
          <w:kern w:val="36"/>
          <w:sz w:val="24"/>
          <w:szCs w:val="24"/>
        </w:rPr>
        <w:t>Il s’agit d’une chanson de 1964,</w:t>
      </w:r>
      <w:r>
        <w:rPr>
          <w:bCs/>
          <w:kern w:val="36"/>
          <w:sz w:val="24"/>
          <w:szCs w:val="24"/>
        </w:rPr>
        <w:t xml:space="preserve"> pendant la période des Beatles</w:t>
      </w:r>
      <w:r w:rsidRPr="00DA6560">
        <w:rPr>
          <w:bCs/>
          <w:kern w:val="36"/>
          <w:sz w:val="24"/>
          <w:szCs w:val="24"/>
        </w:rPr>
        <w:t xml:space="preserve"> et de la guerre froide entre les Etats-Unis et l’URSS. Gilbert Bécaud a fait une tournée triomphale à Moscou</w:t>
      </w:r>
      <w:r w:rsidR="006E1A46">
        <w:rPr>
          <w:bCs/>
          <w:kern w:val="36"/>
          <w:sz w:val="24"/>
          <w:szCs w:val="24"/>
        </w:rPr>
        <w:t>.</w:t>
      </w:r>
    </w:p>
    <w:p w:rsidR="001966DC" w:rsidRPr="001966DC" w:rsidRDefault="00111E37" w:rsidP="009D1E4E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hyperlink r:id="rId17" w:history="1">
        <w:r w:rsidR="001966DC" w:rsidRPr="001966DC">
          <w:rPr>
            <w:rStyle w:val="Hyperlink"/>
            <w:bCs/>
            <w:kern w:val="36"/>
            <w:sz w:val="24"/>
            <w:szCs w:val="24"/>
          </w:rPr>
          <w:t>Ce qu’il faut savoir sur cett</w:t>
        </w:r>
        <w:r w:rsidR="001966DC" w:rsidRPr="001966DC">
          <w:rPr>
            <w:rStyle w:val="Hyperlink"/>
            <w:bCs/>
            <w:kern w:val="36"/>
            <w:sz w:val="24"/>
            <w:szCs w:val="24"/>
          </w:rPr>
          <w:t>e</w:t>
        </w:r>
        <w:r w:rsidR="001966DC" w:rsidRPr="001966DC">
          <w:rPr>
            <w:rStyle w:val="Hyperlink"/>
            <w:bCs/>
            <w:kern w:val="36"/>
            <w:sz w:val="24"/>
            <w:szCs w:val="24"/>
          </w:rPr>
          <w:t xml:space="preserve"> chanson:</w:t>
        </w:r>
      </w:hyperlink>
      <w:r w:rsidR="001966DC">
        <w:rPr>
          <w:bCs/>
          <w:kern w:val="36"/>
          <w:sz w:val="24"/>
          <w:szCs w:val="24"/>
          <w:u w:val="single"/>
        </w:rPr>
        <w:t xml:space="preserve"> </w:t>
      </w:r>
      <w:r w:rsidR="001966DC" w:rsidRPr="001966DC">
        <w:rPr>
          <w:bCs/>
          <w:kern w:val="36"/>
          <w:sz w:val="24"/>
          <w:szCs w:val="24"/>
        </w:rPr>
        <w:t>(</w:t>
      </w:r>
      <w:r w:rsidR="001966DC" w:rsidRPr="001966DC">
        <w:rPr>
          <w:b/>
          <w:bCs/>
          <w:kern w:val="36"/>
          <w:sz w:val="24"/>
          <w:szCs w:val="24"/>
        </w:rPr>
        <w:t>le texte suivant peut être distribué aux élèves</w:t>
      </w:r>
      <w:r w:rsidR="006E1A46">
        <w:rPr>
          <w:b/>
          <w:bCs/>
          <w:kern w:val="36"/>
          <w:sz w:val="24"/>
          <w:szCs w:val="24"/>
        </w:rPr>
        <w:t xml:space="preserve"> </w:t>
      </w:r>
      <w:r w:rsidR="001966DC" w:rsidRPr="001966DC">
        <w:rPr>
          <w:b/>
          <w:bCs/>
          <w:kern w:val="36"/>
          <w:sz w:val="24"/>
          <w:szCs w:val="24"/>
        </w:rPr>
        <w:t xml:space="preserve">en leur </w:t>
      </w:r>
      <w:r w:rsidR="006E1A46">
        <w:rPr>
          <w:b/>
          <w:bCs/>
          <w:kern w:val="36"/>
          <w:sz w:val="24"/>
          <w:szCs w:val="24"/>
        </w:rPr>
        <w:t>donnant la tâche</w:t>
      </w:r>
      <w:r w:rsidR="001966DC" w:rsidRPr="001966DC">
        <w:rPr>
          <w:b/>
          <w:bCs/>
          <w:kern w:val="36"/>
          <w:sz w:val="24"/>
          <w:szCs w:val="24"/>
        </w:rPr>
        <w:t> : Notez les informations sur la chanson.)</w:t>
      </w:r>
      <w:r w:rsidR="006E1A46">
        <w:rPr>
          <w:b/>
          <w:bCs/>
          <w:kern w:val="36"/>
          <w:sz w:val="24"/>
          <w:szCs w:val="24"/>
        </w:rPr>
        <w:t>.</w:t>
      </w:r>
    </w:p>
    <w:p w:rsidR="009D1E4E" w:rsidRDefault="00EB4863" w:rsidP="00597180">
      <w:pPr>
        <w:spacing w:before="100" w:beforeAutospacing="1" w:after="100" w:afterAutospacing="1" w:line="360" w:lineRule="auto"/>
        <w:outlineLvl w:val="0"/>
        <w:rPr>
          <w:sz w:val="24"/>
          <w:szCs w:val="24"/>
        </w:rPr>
      </w:pPr>
      <w:r w:rsidRPr="00F207BB">
        <w:rPr>
          <w:bCs/>
          <w:kern w:val="36"/>
          <w:sz w:val="24"/>
          <w:szCs w:val="24"/>
        </w:rPr>
        <w:t xml:space="preserve">A cette époque-là, les jeunes adoraient le Rock’n’roll et le Twist, mais Bécaud a chanté une chanson tout-à-fait nostalgique qui a connu un succès inattendu: il y </w:t>
      </w:r>
      <w:r w:rsidRPr="00F207BB">
        <w:rPr>
          <w:sz w:val="24"/>
          <w:szCs w:val="24"/>
        </w:rPr>
        <w:t>chante un amour imaginaire de sa jeunesse, avec une jeune étudiante russe soviétique, qui lui fait visiter Moscou et lui sert d’interprète. Elle le re</w:t>
      </w:r>
      <w:r w:rsidRPr="00F207BB">
        <w:rPr>
          <w:rFonts w:cstheme="minorHAnsi"/>
          <w:sz w:val="24"/>
          <w:szCs w:val="24"/>
        </w:rPr>
        <w:t>ç</w:t>
      </w:r>
      <w:r w:rsidRPr="00F207BB">
        <w:rPr>
          <w:sz w:val="24"/>
          <w:szCs w:val="24"/>
        </w:rPr>
        <w:t>oit dans sa chambre d'étudiante de l'</w:t>
      </w:r>
      <w:hyperlink r:id="rId18" w:tooltip="Université d'État de Moscou" w:history="1">
        <w:r w:rsidRPr="00F207BB">
          <w:rPr>
            <w:sz w:val="24"/>
            <w:szCs w:val="24"/>
          </w:rPr>
          <w:t>Université de Moscou</w:t>
        </w:r>
      </w:hyperlink>
      <w:r w:rsidRPr="00F207BB">
        <w:rPr>
          <w:sz w:val="24"/>
          <w:szCs w:val="24"/>
        </w:rPr>
        <w:t>, où elle lui présente ses amis, des étudiants russes. La mélodie fait vivre la Russie de l’après-guerre (l’instrument ty</w:t>
      </w:r>
      <w:r>
        <w:rPr>
          <w:sz w:val="24"/>
          <w:szCs w:val="24"/>
        </w:rPr>
        <w:t xml:space="preserve">piquement russe, la </w:t>
      </w:r>
      <w:r w:rsidRPr="00F207BB">
        <w:rPr>
          <w:sz w:val="24"/>
          <w:szCs w:val="24"/>
        </w:rPr>
        <w:t>balala</w:t>
      </w:r>
      <w:r w:rsidRPr="00F207BB">
        <w:rPr>
          <w:rFonts w:cstheme="minorHAnsi"/>
          <w:sz w:val="24"/>
          <w:szCs w:val="24"/>
        </w:rPr>
        <w:t>ï</w:t>
      </w:r>
      <w:r w:rsidRPr="00F207BB">
        <w:rPr>
          <w:sz w:val="24"/>
          <w:szCs w:val="24"/>
        </w:rPr>
        <w:t xml:space="preserve">ka, et la danse </w:t>
      </w:r>
      <w:proofErr w:type="spellStart"/>
      <w:r w:rsidRPr="00F207BB">
        <w:rPr>
          <w:sz w:val="24"/>
          <w:szCs w:val="24"/>
        </w:rPr>
        <w:t>Kazatchok</w:t>
      </w:r>
      <w:proofErr w:type="spellEnd"/>
      <w:r w:rsidRPr="00F207BB">
        <w:rPr>
          <w:sz w:val="24"/>
          <w:szCs w:val="24"/>
        </w:rPr>
        <w:t>) On y découv</w:t>
      </w:r>
      <w:r w:rsidR="009D1E4E">
        <w:rPr>
          <w:sz w:val="24"/>
          <w:szCs w:val="24"/>
        </w:rPr>
        <w:t>re</w:t>
      </w:r>
      <w:r w:rsidRPr="00F207BB">
        <w:rPr>
          <w:sz w:val="24"/>
          <w:szCs w:val="24"/>
        </w:rPr>
        <w:t xml:space="preserve"> deux mondes différents : la culture russe (</w:t>
      </w:r>
      <w:r w:rsidR="001966DC">
        <w:rPr>
          <w:sz w:val="24"/>
          <w:szCs w:val="24"/>
        </w:rPr>
        <w:t>l</w:t>
      </w:r>
      <w:r w:rsidR="007A47EC">
        <w:rPr>
          <w:sz w:val="24"/>
          <w:szCs w:val="24"/>
        </w:rPr>
        <w:t>a place Rouge blanche de neige</w:t>
      </w:r>
      <w:r w:rsidRPr="00F207BB">
        <w:rPr>
          <w:sz w:val="24"/>
          <w:szCs w:val="24"/>
        </w:rPr>
        <w:t>, la révolution d’Octobre, le tombeau de Lénine et le café Pouchkine, Moscou, les plaines d’Ukraine) et la culture fran</w:t>
      </w:r>
      <w:r w:rsidRPr="00F207BB">
        <w:rPr>
          <w:rFonts w:cstheme="minorHAnsi"/>
          <w:sz w:val="24"/>
          <w:szCs w:val="24"/>
        </w:rPr>
        <w:t>ç</w:t>
      </w:r>
      <w:r w:rsidRPr="00F207BB">
        <w:rPr>
          <w:sz w:val="24"/>
          <w:szCs w:val="24"/>
        </w:rPr>
        <w:t>aise (le champagne de France, les Champs-Elysées). Fait qui ne nous surprend pas du tout : Grâce à cette chanson, des milliers de Nathalie ont vu le jour en France les années suivantes.</w:t>
      </w:r>
      <w:r w:rsidR="009D1E4E">
        <w:rPr>
          <w:sz w:val="24"/>
          <w:szCs w:val="24"/>
        </w:rPr>
        <w:br w:type="page"/>
      </w:r>
    </w:p>
    <w:p w:rsidR="00EB4863" w:rsidRDefault="00EB4863" w:rsidP="00EB4863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lastRenderedPageBreak/>
        <w:t>7.</w:t>
      </w:r>
      <w:r>
        <w:rPr>
          <w:sz w:val="24"/>
          <w:szCs w:val="24"/>
        </w:rPr>
        <w:t xml:space="preserve"> Expliquez l’usage de </w:t>
      </w:r>
      <w:r w:rsidR="007A47EC">
        <w:rPr>
          <w:sz w:val="24"/>
          <w:szCs w:val="24"/>
        </w:rPr>
        <w:t>l’impar</w:t>
      </w:r>
      <w:r w:rsidR="009F4C60">
        <w:rPr>
          <w:sz w:val="24"/>
          <w:szCs w:val="24"/>
        </w:rPr>
        <w:t xml:space="preserve">fait et du passé composé </w:t>
      </w:r>
      <w:r w:rsidR="009F4C60" w:rsidRPr="009F4C60">
        <w:rPr>
          <w:b/>
          <w:sz w:val="24"/>
          <w:szCs w:val="24"/>
        </w:rPr>
        <w:t>a</w:t>
      </w:r>
      <w:r w:rsidR="009F4C60">
        <w:rPr>
          <w:sz w:val="24"/>
          <w:szCs w:val="24"/>
        </w:rPr>
        <w:t>. en géné</w:t>
      </w:r>
      <w:r w:rsidR="007A47EC">
        <w:rPr>
          <w:sz w:val="24"/>
          <w:szCs w:val="24"/>
        </w:rPr>
        <w:t>ral</w:t>
      </w:r>
      <w:r w:rsidR="009F4C60">
        <w:rPr>
          <w:sz w:val="24"/>
          <w:szCs w:val="24"/>
        </w:rPr>
        <w:t xml:space="preserve"> </w:t>
      </w:r>
      <w:r w:rsidR="009F4C60" w:rsidRPr="009F4C60">
        <w:rPr>
          <w:b/>
          <w:sz w:val="24"/>
          <w:szCs w:val="24"/>
        </w:rPr>
        <w:t>b</w:t>
      </w:r>
      <w:r w:rsidR="009F4C60">
        <w:rPr>
          <w:sz w:val="24"/>
          <w:szCs w:val="24"/>
        </w:rPr>
        <w:t>. dans notre chanson.</w:t>
      </w:r>
    </w:p>
    <w:p w:rsidR="00EB4863" w:rsidRDefault="009D1E4E" w:rsidP="00EB486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EB4863">
        <w:rPr>
          <w:sz w:val="24"/>
          <w:szCs w:val="24"/>
        </w:rPr>
        <w:t xml:space="preserve">Le </w:t>
      </w:r>
      <w:r w:rsidR="00EB4863" w:rsidRPr="00600420">
        <w:rPr>
          <w:i/>
          <w:sz w:val="24"/>
          <w:szCs w:val="24"/>
        </w:rPr>
        <w:t>passé composé</w:t>
      </w:r>
      <w:r w:rsidR="00EB4863">
        <w:rPr>
          <w:sz w:val="24"/>
          <w:szCs w:val="24"/>
        </w:rPr>
        <w:t xml:space="preserve"> est employé pour parler </w:t>
      </w:r>
      <w:r w:rsidR="00EB4863" w:rsidRPr="00600420">
        <w:rPr>
          <w:sz w:val="24"/>
          <w:szCs w:val="24"/>
          <w:u w:val="single"/>
        </w:rPr>
        <w:t>du premier plan/ des actions principales</w:t>
      </w:r>
      <w:r w:rsidR="00EB4863">
        <w:rPr>
          <w:sz w:val="24"/>
          <w:szCs w:val="24"/>
        </w:rPr>
        <w:t xml:space="preserve"> d’une histoire ou d’un récit (</w:t>
      </w:r>
      <w:proofErr w:type="spellStart"/>
      <w:r w:rsidR="00EB4863">
        <w:rPr>
          <w:sz w:val="24"/>
          <w:szCs w:val="24"/>
        </w:rPr>
        <w:t>Bericht</w:t>
      </w:r>
      <w:proofErr w:type="spellEnd"/>
      <w:r w:rsidR="00EB4863">
        <w:rPr>
          <w:sz w:val="24"/>
          <w:szCs w:val="24"/>
        </w:rPr>
        <w:t xml:space="preserve">), c’est-à-dire </w:t>
      </w:r>
      <w:r w:rsidR="00597180">
        <w:rPr>
          <w:sz w:val="24"/>
          <w:szCs w:val="24"/>
          <w:u w:val="single"/>
        </w:rPr>
        <w:t>d</w:t>
      </w:r>
      <w:r w:rsidR="00EB4863" w:rsidRPr="00600420">
        <w:rPr>
          <w:sz w:val="24"/>
          <w:szCs w:val="24"/>
          <w:u w:val="single"/>
        </w:rPr>
        <w:t>es actions qui font avancer l’histoire</w:t>
      </w:r>
      <w:r w:rsidR="00EB4863">
        <w:rPr>
          <w:sz w:val="24"/>
          <w:szCs w:val="24"/>
        </w:rPr>
        <w:t>.</w:t>
      </w:r>
    </w:p>
    <w:p w:rsidR="00EB4863" w:rsidRPr="00226D24" w:rsidRDefault="00EB4863" w:rsidP="00EB4863">
      <w:pPr>
        <w:spacing w:before="100" w:beforeAutospacing="1" w:after="100" w:afterAutospacing="1" w:line="480" w:lineRule="auto"/>
        <w:rPr>
          <w:sz w:val="24"/>
          <w:szCs w:val="24"/>
        </w:rPr>
      </w:pPr>
      <w:r w:rsidRPr="00226D24">
        <w:rPr>
          <w:sz w:val="24"/>
          <w:szCs w:val="24"/>
        </w:rPr>
        <w:t>L’</w:t>
      </w:r>
      <w:r w:rsidRPr="00600420">
        <w:rPr>
          <w:rStyle w:val="langue-important"/>
          <w:bCs/>
          <w:i/>
          <w:sz w:val="24"/>
          <w:szCs w:val="24"/>
        </w:rPr>
        <w:t>imparfait</w:t>
      </w:r>
      <w:r>
        <w:rPr>
          <w:rStyle w:val="langue-important"/>
          <w:bCs/>
          <w:sz w:val="24"/>
          <w:szCs w:val="24"/>
        </w:rPr>
        <w:t>, au contraire est utilisé</w:t>
      </w:r>
      <w:r w:rsidRPr="00226D24">
        <w:rPr>
          <w:sz w:val="24"/>
          <w:szCs w:val="24"/>
        </w:rPr>
        <w:t xml:space="preserve"> pour </w:t>
      </w:r>
      <w:r>
        <w:rPr>
          <w:sz w:val="24"/>
          <w:szCs w:val="24"/>
        </w:rPr>
        <w:t xml:space="preserve">décrire </w:t>
      </w:r>
      <w:r w:rsidRPr="00600420">
        <w:rPr>
          <w:sz w:val="24"/>
          <w:szCs w:val="24"/>
          <w:u w:val="single"/>
        </w:rPr>
        <w:t>l’</w:t>
      </w:r>
      <w:r w:rsidRPr="00600420">
        <w:rPr>
          <w:rStyle w:val="langue-important"/>
          <w:bCs/>
          <w:sz w:val="24"/>
          <w:szCs w:val="24"/>
          <w:u w:val="single"/>
        </w:rPr>
        <w:t>arrière-plan</w:t>
      </w:r>
      <w:r w:rsidRPr="00226D24">
        <w:rPr>
          <w:rStyle w:val="rose"/>
          <w:sz w:val="24"/>
          <w:szCs w:val="24"/>
        </w:rPr>
        <w:t xml:space="preserve"> </w:t>
      </w:r>
      <w:r w:rsidRPr="00226D24">
        <w:rPr>
          <w:sz w:val="24"/>
          <w:szCs w:val="24"/>
        </w:rPr>
        <w:t>d’un récit, c’est-à-dire </w:t>
      </w:r>
      <w:r>
        <w:rPr>
          <w:sz w:val="24"/>
          <w:szCs w:val="24"/>
        </w:rPr>
        <w:t xml:space="preserve"> </w:t>
      </w:r>
      <w:r w:rsidRPr="00600420">
        <w:rPr>
          <w:sz w:val="24"/>
          <w:szCs w:val="24"/>
          <w:u w:val="single"/>
        </w:rPr>
        <w:t xml:space="preserve">les </w:t>
      </w:r>
      <w:r w:rsidRPr="00600420">
        <w:rPr>
          <w:rStyle w:val="general-bold"/>
          <w:bCs/>
          <w:sz w:val="24"/>
          <w:szCs w:val="24"/>
          <w:u w:val="single"/>
        </w:rPr>
        <w:t>actions secondaires</w:t>
      </w:r>
      <w:r w:rsidRPr="00600420">
        <w:rPr>
          <w:sz w:val="24"/>
          <w:szCs w:val="24"/>
          <w:u w:val="single"/>
        </w:rPr>
        <w:t>,</w:t>
      </w:r>
      <w:r w:rsidRPr="00226D24">
        <w:rPr>
          <w:sz w:val="24"/>
          <w:szCs w:val="24"/>
        </w:rPr>
        <w:t xml:space="preserve"> qui </w:t>
      </w:r>
      <w:r>
        <w:rPr>
          <w:sz w:val="24"/>
          <w:szCs w:val="24"/>
        </w:rPr>
        <w:t xml:space="preserve">ne font pas avancer l’histoire, et la </w:t>
      </w:r>
      <w:r w:rsidRPr="00226D24">
        <w:rPr>
          <w:rStyle w:val="general-bold"/>
          <w:bCs/>
          <w:sz w:val="24"/>
          <w:szCs w:val="24"/>
        </w:rPr>
        <w:t>description</w:t>
      </w:r>
      <w:r w:rsidRPr="00226D24">
        <w:rPr>
          <w:sz w:val="24"/>
          <w:szCs w:val="24"/>
        </w:rPr>
        <w:t xml:space="preserve"> du décor, de l’atmosphère, etc. </w:t>
      </w:r>
    </w:p>
    <w:p w:rsidR="00EB4863" w:rsidRDefault="009F4C60" w:rsidP="009D1E4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EB4863">
        <w:rPr>
          <w:sz w:val="24"/>
          <w:szCs w:val="24"/>
        </w:rPr>
        <w:t xml:space="preserve">Ici, dans le texte : le chanteur </w:t>
      </w:r>
      <w:r w:rsidR="00EB4863" w:rsidRPr="00600420">
        <w:rPr>
          <w:sz w:val="24"/>
          <w:szCs w:val="24"/>
          <w:u w:val="single"/>
        </w:rPr>
        <w:t>décrit</w:t>
      </w:r>
      <w:r w:rsidR="00EB4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ville de </w:t>
      </w:r>
      <w:r w:rsidR="00EB4863">
        <w:rPr>
          <w:sz w:val="24"/>
          <w:szCs w:val="24"/>
        </w:rPr>
        <w:t xml:space="preserve">Moscou </w:t>
      </w:r>
      <w:r>
        <w:rPr>
          <w:sz w:val="24"/>
          <w:szCs w:val="24"/>
        </w:rPr>
        <w:t xml:space="preserve">et son guide </w:t>
      </w:r>
      <w:r w:rsidR="00EB4863">
        <w:rPr>
          <w:sz w:val="24"/>
          <w:szCs w:val="24"/>
        </w:rPr>
        <w:t>(</w:t>
      </w:r>
      <w:r w:rsidR="00EB4863" w:rsidRPr="00600420">
        <w:rPr>
          <w:i/>
          <w:sz w:val="24"/>
          <w:szCs w:val="24"/>
        </w:rPr>
        <w:t>La place Rouge était vide/ Devant moi marchait Nathalie.</w:t>
      </w:r>
      <w:r w:rsidR="00EB4863">
        <w:rPr>
          <w:i/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/</w:t>
      </w:r>
      <w:r w:rsidR="00EB4863">
        <w:rPr>
          <w:i/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Il avait un joli nom, mon guide Nathalie.</w:t>
      </w:r>
      <w:r w:rsidR="00EB4863">
        <w:rPr>
          <w:i/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/ La place Rouge était blanche, etc</w:t>
      </w:r>
      <w:r w:rsidR="00EB4863">
        <w:rPr>
          <w:sz w:val="24"/>
          <w:szCs w:val="24"/>
        </w:rPr>
        <w:t xml:space="preserve">.) </w:t>
      </w:r>
      <w:proofErr w:type="gramStart"/>
      <w:r w:rsidR="00EB4863">
        <w:rPr>
          <w:sz w:val="24"/>
          <w:szCs w:val="24"/>
        </w:rPr>
        <w:t>ou</w:t>
      </w:r>
      <w:proofErr w:type="gramEnd"/>
      <w:r w:rsidR="00EB4863">
        <w:rPr>
          <w:sz w:val="24"/>
          <w:szCs w:val="24"/>
        </w:rPr>
        <w:t xml:space="preserve"> </w:t>
      </w:r>
      <w:r w:rsidR="00791D1D">
        <w:rPr>
          <w:sz w:val="24"/>
          <w:szCs w:val="24"/>
        </w:rPr>
        <w:t xml:space="preserve">il </w:t>
      </w:r>
      <w:r w:rsidR="00EB4863" w:rsidRPr="009F4C60">
        <w:rPr>
          <w:sz w:val="24"/>
          <w:szCs w:val="24"/>
          <w:u w:val="single"/>
        </w:rPr>
        <w:t>parle</w:t>
      </w:r>
      <w:r w:rsidR="00791D1D">
        <w:rPr>
          <w:sz w:val="24"/>
          <w:szCs w:val="24"/>
        </w:rPr>
        <w:t xml:space="preserve"> de ce que lui et son</w:t>
      </w:r>
      <w:r w:rsidR="00EB4863">
        <w:rPr>
          <w:sz w:val="24"/>
          <w:szCs w:val="24"/>
        </w:rPr>
        <w:t xml:space="preserve"> guide </w:t>
      </w:r>
      <w:r w:rsidRPr="009F4C60">
        <w:rPr>
          <w:sz w:val="24"/>
          <w:szCs w:val="24"/>
          <w:u w:val="single"/>
        </w:rPr>
        <w:t>étaient en train de</w:t>
      </w:r>
      <w:r>
        <w:rPr>
          <w:sz w:val="24"/>
          <w:szCs w:val="24"/>
        </w:rPr>
        <w:t xml:space="preserve"> faire </w:t>
      </w:r>
      <w:r w:rsidR="00EB4863">
        <w:rPr>
          <w:sz w:val="24"/>
          <w:szCs w:val="24"/>
        </w:rPr>
        <w:t xml:space="preserve">à Moscou. C’est pourquoi, il utilise </w:t>
      </w:r>
      <w:r w:rsidR="00EB4863" w:rsidRPr="00E40AFD">
        <w:rPr>
          <w:i/>
          <w:sz w:val="24"/>
          <w:szCs w:val="24"/>
          <w:u w:val="single"/>
        </w:rPr>
        <w:t>l’imparfait</w:t>
      </w:r>
      <w:r w:rsidR="00EB4863" w:rsidRPr="00E40AFD">
        <w:rPr>
          <w:sz w:val="24"/>
          <w:szCs w:val="24"/>
          <w:u w:val="single"/>
        </w:rPr>
        <w:t>.</w:t>
      </w:r>
      <w:r w:rsidR="00EB4863">
        <w:rPr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(Et je suivais par ce froid dimanche Nathalie.</w:t>
      </w:r>
      <w:r w:rsidR="00EB4863">
        <w:rPr>
          <w:i/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/ Elle parlait en phrases sobres de la révolution d'octobre.</w:t>
      </w:r>
      <w:r w:rsidR="00EB4863">
        <w:rPr>
          <w:i/>
          <w:sz w:val="24"/>
          <w:szCs w:val="24"/>
        </w:rPr>
        <w:t xml:space="preserve"> </w:t>
      </w:r>
      <w:r w:rsidR="00EB4863" w:rsidRPr="00600420">
        <w:rPr>
          <w:i/>
          <w:sz w:val="24"/>
          <w:szCs w:val="24"/>
        </w:rPr>
        <w:t>/ Je pensais déjà, etc.)</w:t>
      </w:r>
      <w:r w:rsidR="002C7799">
        <w:rPr>
          <w:i/>
          <w:sz w:val="24"/>
          <w:szCs w:val="24"/>
        </w:rPr>
        <w:t>.</w:t>
      </w:r>
    </w:p>
    <w:p w:rsidR="00EB4863" w:rsidRDefault="00EB4863" w:rsidP="009D1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4863" w:rsidRDefault="00EB4863" w:rsidP="009D1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Pr="00E40AFD">
        <w:rPr>
          <w:i/>
          <w:sz w:val="24"/>
          <w:szCs w:val="24"/>
          <w:u w:val="single"/>
        </w:rPr>
        <w:t>passé composé</w:t>
      </w:r>
      <w:r>
        <w:rPr>
          <w:sz w:val="24"/>
          <w:szCs w:val="24"/>
        </w:rPr>
        <w:t xml:space="preserve">, </w:t>
      </w:r>
      <w:r w:rsidRPr="00600420">
        <w:rPr>
          <w:sz w:val="24"/>
          <w:szCs w:val="24"/>
          <w:u w:val="single"/>
        </w:rPr>
        <w:t>l’action principale commence</w:t>
      </w:r>
      <w:r>
        <w:rPr>
          <w:sz w:val="24"/>
          <w:szCs w:val="24"/>
        </w:rPr>
        <w:t> : Le chanteur et les étudiants russes font la fête ensemble. C’est comme une fête de l’amitié franco-russe, presqu’impossible à cette époque-là.</w:t>
      </w:r>
    </w:p>
    <w:p w:rsidR="00EB4863" w:rsidRDefault="00EB4863" w:rsidP="009D1E4E">
      <w:pPr>
        <w:spacing w:line="360" w:lineRule="auto"/>
        <w:rPr>
          <w:i/>
          <w:sz w:val="24"/>
          <w:szCs w:val="24"/>
        </w:rPr>
      </w:pPr>
      <w:r w:rsidRPr="00600420">
        <w:rPr>
          <w:i/>
          <w:sz w:val="24"/>
          <w:szCs w:val="24"/>
        </w:rPr>
        <w:t>(On a tout mélangé et l'on a chanté et puis</w:t>
      </w:r>
      <w:r>
        <w:rPr>
          <w:i/>
          <w:sz w:val="24"/>
          <w:szCs w:val="24"/>
        </w:rPr>
        <w:t>, ils ont débouché en riant à</w:t>
      </w:r>
      <w:r w:rsidRPr="00600420">
        <w:rPr>
          <w:i/>
          <w:sz w:val="24"/>
          <w:szCs w:val="24"/>
        </w:rPr>
        <w:t xml:space="preserve"> l'avance du champagne de France/ Et l'on a dansé)</w:t>
      </w:r>
      <w:r w:rsidR="002C7799">
        <w:rPr>
          <w:i/>
          <w:sz w:val="24"/>
          <w:szCs w:val="24"/>
        </w:rPr>
        <w:t>.</w:t>
      </w:r>
    </w:p>
    <w:p w:rsidR="00EB4863" w:rsidRDefault="00EB4863" w:rsidP="009D1E4E">
      <w:pPr>
        <w:spacing w:line="360" w:lineRule="auto"/>
        <w:rPr>
          <w:sz w:val="24"/>
          <w:szCs w:val="24"/>
        </w:rPr>
      </w:pPr>
    </w:p>
    <w:p w:rsidR="00EB4863" w:rsidRPr="00600420" w:rsidRDefault="00EB4863" w:rsidP="009D1E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« Nathalie » est une chanson nostalgique et romantique pleine de poé</w:t>
      </w:r>
      <w:r w:rsidR="00115625">
        <w:rPr>
          <w:sz w:val="24"/>
          <w:szCs w:val="24"/>
        </w:rPr>
        <w:t>sie »</w:t>
      </w:r>
      <w:r>
        <w:rPr>
          <w:sz w:val="24"/>
          <w:szCs w:val="24"/>
        </w:rPr>
        <w:t xml:space="preserve">: Trouvez dans le texte de la chanson des mots et </w:t>
      </w:r>
      <w:r w:rsidR="00115625">
        <w:rPr>
          <w:sz w:val="24"/>
          <w:szCs w:val="24"/>
        </w:rPr>
        <w:t xml:space="preserve">des </w:t>
      </w:r>
      <w:r>
        <w:rPr>
          <w:sz w:val="24"/>
          <w:szCs w:val="24"/>
        </w:rPr>
        <w:t xml:space="preserve">expressions qui </w:t>
      </w:r>
      <w:r w:rsidR="00115625">
        <w:rPr>
          <w:sz w:val="24"/>
          <w:szCs w:val="24"/>
        </w:rPr>
        <w:t xml:space="preserve">expliquent </w:t>
      </w:r>
      <w:r>
        <w:rPr>
          <w:sz w:val="24"/>
          <w:szCs w:val="24"/>
        </w:rPr>
        <w:t>c</w:t>
      </w:r>
      <w:r w:rsidR="002C7799">
        <w:rPr>
          <w:sz w:val="24"/>
          <w:szCs w:val="24"/>
        </w:rPr>
        <w:t>ette phrase :</w:t>
      </w:r>
    </w:p>
    <w:p w:rsidR="00115625" w:rsidRDefault="00EB4863" w:rsidP="00115625">
      <w:pPr>
        <w:spacing w:before="100" w:beforeAutospacing="1" w:after="100" w:afterAutospacing="1" w:line="360" w:lineRule="auto"/>
        <w:rPr>
          <w:sz w:val="24"/>
          <w:szCs w:val="24"/>
        </w:rPr>
      </w:pPr>
      <w:r w:rsidRPr="00115625">
        <w:rPr>
          <w:i/>
          <w:sz w:val="24"/>
          <w:szCs w:val="24"/>
        </w:rPr>
        <w:t>La neige faisait un tapis</w:t>
      </w:r>
      <w:r>
        <w:rPr>
          <w:sz w:val="24"/>
          <w:szCs w:val="24"/>
        </w:rPr>
        <w:t>, c’est une comparaison poétique : la neige comparée à un tapis.</w:t>
      </w:r>
      <w:r w:rsidR="00115625">
        <w:rPr>
          <w:sz w:val="24"/>
          <w:szCs w:val="24"/>
        </w:rPr>
        <w:t xml:space="preserve"> </w:t>
      </w:r>
    </w:p>
    <w:p w:rsidR="00EB4863" w:rsidRDefault="00115625" w:rsidP="00115625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EB4863">
        <w:rPr>
          <w:sz w:val="24"/>
          <w:szCs w:val="24"/>
        </w:rPr>
        <w:t xml:space="preserve">y a la différence entre </w:t>
      </w:r>
      <w:r w:rsidR="00EB4863" w:rsidRPr="00D26BC3">
        <w:rPr>
          <w:i/>
          <w:sz w:val="24"/>
          <w:szCs w:val="24"/>
        </w:rPr>
        <w:t>le chaud</w:t>
      </w:r>
      <w:r w:rsidR="00EB4863">
        <w:rPr>
          <w:sz w:val="24"/>
          <w:szCs w:val="24"/>
        </w:rPr>
        <w:t xml:space="preserve"> et </w:t>
      </w:r>
      <w:r w:rsidR="00EB4863" w:rsidRPr="00D26BC3">
        <w:rPr>
          <w:i/>
          <w:sz w:val="24"/>
          <w:szCs w:val="24"/>
        </w:rPr>
        <w:t>le froid</w:t>
      </w:r>
      <w:r w:rsidR="00EB4863">
        <w:rPr>
          <w:sz w:val="24"/>
          <w:szCs w:val="24"/>
        </w:rPr>
        <w:t xml:space="preserve"> : </w:t>
      </w:r>
    </w:p>
    <w:p w:rsidR="00EB4863" w:rsidRDefault="00EB4863" w:rsidP="00EB4863">
      <w:pPr>
        <w:spacing w:before="100" w:beforeAutospacing="1" w:after="100" w:afterAutospacing="1" w:line="480" w:lineRule="auto"/>
        <w:rPr>
          <w:sz w:val="24"/>
          <w:szCs w:val="24"/>
        </w:rPr>
      </w:pPr>
      <w:r w:rsidRPr="00D26BC3">
        <w:rPr>
          <w:i/>
          <w:sz w:val="24"/>
          <w:szCs w:val="24"/>
          <w:u w:val="single"/>
        </w:rPr>
        <w:t>Le chaud</w:t>
      </w:r>
      <w:r>
        <w:rPr>
          <w:sz w:val="24"/>
          <w:szCs w:val="24"/>
        </w:rPr>
        <w:t> : la neige faisait un tapis / boire un chocolat / la fête</w:t>
      </w:r>
      <w:r w:rsidR="009D1E4E">
        <w:rPr>
          <w:sz w:val="24"/>
          <w:szCs w:val="24"/>
        </w:rPr>
        <w:t xml:space="preserve"> </w:t>
      </w:r>
      <w:r>
        <w:rPr>
          <w:sz w:val="24"/>
          <w:szCs w:val="24"/>
        </w:rPr>
        <w:t>/ plus de questions de phrases sobres</w:t>
      </w:r>
      <w:r w:rsidR="009D1E4E">
        <w:rPr>
          <w:sz w:val="24"/>
          <w:szCs w:val="24"/>
        </w:rPr>
        <w:t>.</w:t>
      </w:r>
    </w:p>
    <w:p w:rsidR="00EB4863" w:rsidRDefault="00EB4863" w:rsidP="00EB4863">
      <w:pPr>
        <w:spacing w:before="100" w:beforeAutospacing="1" w:after="100" w:afterAutospacing="1" w:line="480" w:lineRule="auto"/>
        <w:rPr>
          <w:sz w:val="24"/>
          <w:szCs w:val="24"/>
        </w:rPr>
      </w:pPr>
      <w:r w:rsidRPr="00D26BC3">
        <w:rPr>
          <w:i/>
          <w:sz w:val="24"/>
          <w:szCs w:val="24"/>
          <w:u w:val="single"/>
        </w:rPr>
        <w:t>Le froid</w:t>
      </w:r>
      <w:r>
        <w:rPr>
          <w:sz w:val="24"/>
          <w:szCs w:val="24"/>
        </w:rPr>
        <w:t xml:space="preserve"> : la place vide </w:t>
      </w:r>
      <w:r w:rsidR="009D1E4E">
        <w:rPr>
          <w:sz w:val="24"/>
          <w:szCs w:val="24"/>
        </w:rPr>
        <w:t xml:space="preserve">/ </w:t>
      </w:r>
      <w:r>
        <w:rPr>
          <w:sz w:val="24"/>
          <w:szCs w:val="24"/>
        </w:rPr>
        <w:t>la neige blanche</w:t>
      </w:r>
      <w:r w:rsidR="009D1E4E">
        <w:rPr>
          <w:sz w:val="24"/>
          <w:szCs w:val="24"/>
        </w:rPr>
        <w:t xml:space="preserve"> </w:t>
      </w:r>
      <w:r>
        <w:rPr>
          <w:sz w:val="24"/>
          <w:szCs w:val="24"/>
        </w:rPr>
        <w:t>/ ce froid dimanche</w:t>
      </w:r>
      <w:r w:rsidR="009D1E4E">
        <w:rPr>
          <w:sz w:val="24"/>
          <w:szCs w:val="24"/>
        </w:rPr>
        <w:t xml:space="preserve"> </w:t>
      </w:r>
      <w:r>
        <w:rPr>
          <w:sz w:val="24"/>
          <w:szCs w:val="24"/>
        </w:rPr>
        <w:t>/ en phrases sobres</w:t>
      </w:r>
      <w:r w:rsidR="009D1E4E">
        <w:rPr>
          <w:sz w:val="24"/>
          <w:szCs w:val="24"/>
        </w:rPr>
        <w:t>.</w:t>
      </w:r>
    </w:p>
    <w:p w:rsidR="003D0E1C" w:rsidRDefault="003D0E1C">
      <w:pPr>
        <w:spacing w:before="100" w:beforeAutospacing="1" w:after="100" w:afterAutospacing="1" w:line="480" w:lineRule="auto"/>
        <w:rPr>
          <w:sz w:val="24"/>
          <w:szCs w:val="24"/>
        </w:rPr>
      </w:pPr>
    </w:p>
    <w:sectPr w:rsidR="003D0E1C" w:rsidSect="00F07C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B9" w:rsidRDefault="00EA16B9" w:rsidP="00A731AB">
      <w:r>
        <w:separator/>
      </w:r>
    </w:p>
  </w:endnote>
  <w:endnote w:type="continuationSeparator" w:id="0">
    <w:p w:rsidR="00EA16B9" w:rsidRDefault="00EA16B9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B9" w:rsidRDefault="00EA16B9" w:rsidP="00A731AB">
      <w:r>
        <w:separator/>
      </w:r>
    </w:p>
  </w:footnote>
  <w:footnote w:type="continuationSeparator" w:id="0">
    <w:p w:rsidR="00EA16B9" w:rsidRDefault="00EA16B9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1506C"/>
    <w:rsid w:val="000017CB"/>
    <w:rsid w:val="0001506C"/>
    <w:rsid w:val="00022767"/>
    <w:rsid w:val="00032346"/>
    <w:rsid w:val="00044AB2"/>
    <w:rsid w:val="00090DD6"/>
    <w:rsid w:val="00097817"/>
    <w:rsid w:val="000C4C22"/>
    <w:rsid w:val="000D3896"/>
    <w:rsid w:val="000F0D97"/>
    <w:rsid w:val="00111E37"/>
    <w:rsid w:val="00115625"/>
    <w:rsid w:val="001426DC"/>
    <w:rsid w:val="00153CE8"/>
    <w:rsid w:val="001562B4"/>
    <w:rsid w:val="00162A2C"/>
    <w:rsid w:val="001820EA"/>
    <w:rsid w:val="001966DC"/>
    <w:rsid w:val="001A2828"/>
    <w:rsid w:val="001B5C28"/>
    <w:rsid w:val="001C58F9"/>
    <w:rsid w:val="001D3E17"/>
    <w:rsid w:val="001E7E81"/>
    <w:rsid w:val="001F7073"/>
    <w:rsid w:val="00232FC2"/>
    <w:rsid w:val="00240A75"/>
    <w:rsid w:val="00264952"/>
    <w:rsid w:val="0026505A"/>
    <w:rsid w:val="002776F4"/>
    <w:rsid w:val="00280F1F"/>
    <w:rsid w:val="002C7799"/>
    <w:rsid w:val="002C7C3A"/>
    <w:rsid w:val="002D4B73"/>
    <w:rsid w:val="002F1959"/>
    <w:rsid w:val="003039D0"/>
    <w:rsid w:val="00321973"/>
    <w:rsid w:val="00352E16"/>
    <w:rsid w:val="00366289"/>
    <w:rsid w:val="003909BE"/>
    <w:rsid w:val="0039754F"/>
    <w:rsid w:val="003A77DF"/>
    <w:rsid w:val="003D0E1C"/>
    <w:rsid w:val="00435F3C"/>
    <w:rsid w:val="00465722"/>
    <w:rsid w:val="004868DA"/>
    <w:rsid w:val="00492136"/>
    <w:rsid w:val="004C7D36"/>
    <w:rsid w:val="004D005B"/>
    <w:rsid w:val="00502BB4"/>
    <w:rsid w:val="00546370"/>
    <w:rsid w:val="00550041"/>
    <w:rsid w:val="00597180"/>
    <w:rsid w:val="005D0643"/>
    <w:rsid w:val="005D2287"/>
    <w:rsid w:val="005E5EA0"/>
    <w:rsid w:val="00610BB2"/>
    <w:rsid w:val="00613E31"/>
    <w:rsid w:val="006411EE"/>
    <w:rsid w:val="00674042"/>
    <w:rsid w:val="006B03AC"/>
    <w:rsid w:val="006C043B"/>
    <w:rsid w:val="006E1A46"/>
    <w:rsid w:val="006E22F0"/>
    <w:rsid w:val="006E253E"/>
    <w:rsid w:val="006F28A2"/>
    <w:rsid w:val="006F7718"/>
    <w:rsid w:val="007512CB"/>
    <w:rsid w:val="00753966"/>
    <w:rsid w:val="00764606"/>
    <w:rsid w:val="00791D1D"/>
    <w:rsid w:val="00792EA4"/>
    <w:rsid w:val="00796661"/>
    <w:rsid w:val="007A47EC"/>
    <w:rsid w:val="007B51A7"/>
    <w:rsid w:val="007E2FAB"/>
    <w:rsid w:val="00810CD3"/>
    <w:rsid w:val="008158FF"/>
    <w:rsid w:val="00841BDD"/>
    <w:rsid w:val="00845AA7"/>
    <w:rsid w:val="00846148"/>
    <w:rsid w:val="00857782"/>
    <w:rsid w:val="00893189"/>
    <w:rsid w:val="008A6701"/>
    <w:rsid w:val="008C5103"/>
    <w:rsid w:val="008E748E"/>
    <w:rsid w:val="009131BD"/>
    <w:rsid w:val="0092048C"/>
    <w:rsid w:val="009626A3"/>
    <w:rsid w:val="009752A2"/>
    <w:rsid w:val="009B457D"/>
    <w:rsid w:val="009D1E4E"/>
    <w:rsid w:val="009D625C"/>
    <w:rsid w:val="009F4C60"/>
    <w:rsid w:val="00A03008"/>
    <w:rsid w:val="00A40ADE"/>
    <w:rsid w:val="00A601CF"/>
    <w:rsid w:val="00A731AB"/>
    <w:rsid w:val="00AD2566"/>
    <w:rsid w:val="00AD4C31"/>
    <w:rsid w:val="00AD6088"/>
    <w:rsid w:val="00AF5182"/>
    <w:rsid w:val="00BB15C6"/>
    <w:rsid w:val="00BE73EE"/>
    <w:rsid w:val="00C04B39"/>
    <w:rsid w:val="00C05009"/>
    <w:rsid w:val="00C05D22"/>
    <w:rsid w:val="00C333CF"/>
    <w:rsid w:val="00C44F70"/>
    <w:rsid w:val="00C92686"/>
    <w:rsid w:val="00CA42AC"/>
    <w:rsid w:val="00CD786E"/>
    <w:rsid w:val="00CE6CCC"/>
    <w:rsid w:val="00CE6FFF"/>
    <w:rsid w:val="00D14A06"/>
    <w:rsid w:val="00D4098F"/>
    <w:rsid w:val="00D469AB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40853"/>
    <w:rsid w:val="00E5271C"/>
    <w:rsid w:val="00E95909"/>
    <w:rsid w:val="00E96E4C"/>
    <w:rsid w:val="00EA16B9"/>
    <w:rsid w:val="00EA4E5D"/>
    <w:rsid w:val="00EB4863"/>
    <w:rsid w:val="00ED4B1D"/>
    <w:rsid w:val="00F07C92"/>
    <w:rsid w:val="00F41280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6661"/>
    <w:rPr>
      <w:color w:val="800080" w:themeColor="followedHyperlink"/>
      <w:u w:val="single"/>
    </w:rPr>
  </w:style>
  <w:style w:type="character" w:customStyle="1" w:styleId="rose">
    <w:name w:val="rose"/>
    <w:basedOn w:val="Absatz-Standardschriftart"/>
    <w:rsid w:val="00EB4863"/>
  </w:style>
  <w:style w:type="character" w:customStyle="1" w:styleId="langue-important">
    <w:name w:val="langue-important"/>
    <w:basedOn w:val="Absatz-Standardschriftart"/>
    <w:rsid w:val="00EB4863"/>
  </w:style>
  <w:style w:type="character" w:customStyle="1" w:styleId="general-bold">
    <w:name w:val="general-bold"/>
    <w:basedOn w:val="Absatz-Standardschriftart"/>
    <w:rsid w:val="00EB4863"/>
  </w:style>
  <w:style w:type="character" w:customStyle="1" w:styleId="nowrap">
    <w:name w:val="nowrap"/>
    <w:basedOn w:val="Absatz-Standardschriftart"/>
    <w:rsid w:val="00EB4863"/>
  </w:style>
  <w:style w:type="character" w:customStyle="1" w:styleId="st">
    <w:name w:val="st"/>
    <w:basedOn w:val="Absatz-Standardschriftart"/>
    <w:rsid w:val="00EB4863"/>
  </w:style>
  <w:style w:type="character" w:styleId="Hervorhebung">
    <w:name w:val="Emphasis"/>
    <w:basedOn w:val="Absatz-Standardschriftart"/>
    <w:uiPriority w:val="20"/>
    <w:qFormat/>
    <w:rsid w:val="00EB48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franzoesisch/sprache/grammatik/verbes/verbes/conjug.htm" TargetMode="External"/><Relationship Id="rId13" Type="http://schemas.openxmlformats.org/officeDocument/2006/relationships/hyperlink" Target="https://www.paroles.net/gilbert-becaud/paroles-nathalie" TargetMode="External"/><Relationship Id="rId18" Type="http://schemas.openxmlformats.org/officeDocument/2006/relationships/hyperlink" Target="https://fr.wikipedia.org/wiki/Universit%C3%A9_d%27%C3%89tat_de_Mosco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3-eXFQyA3Wc" TargetMode="External"/><Relationship Id="rId17" Type="http://schemas.openxmlformats.org/officeDocument/2006/relationships/hyperlink" Target="https://fr.wikipedia.org/wiki/Nathalie_(chanson)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Nathalie_(chanson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ilQ8BIHisw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Alexandre_Pouchkine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chule-bw.de/faecher-und-schularten/sprachen-und-literatur/franzoesisch/sprache/grammatik/interaktive-uebungen/impf_pcom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e-bw.de/faecher-und-schularten/sprachen-und-literatur/franzoesisch/sprache/grammatik/verbes/pc-imp.html" TargetMode="External"/><Relationship Id="rId14" Type="http://schemas.openxmlformats.org/officeDocument/2006/relationships/hyperlink" Target="https://fr.wikipedia.org/wiki/Vladimir_Ilitch_L%C3%A9nin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ilbert%20becaud-nathalie-arbeitsblatt-oberstufe-loesun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444BD-09D9-4238-9D3F-A55D507D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gilbert becaud-nathalie-arbeitsblatt-oberstufe-loesungen</Template>
  <TotalTime>0</TotalTime>
  <Pages>3</Pages>
  <Words>1088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becaud-nathalie-arbeitsblatt-os-loesungen</vt:lpstr>
    </vt:vector>
  </TitlesOfParts>
  <Company>Schönbuch-Gymnasium Holzgerlingen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becaud-nathalie-arbeitsblatt-os-loesungen</dc:title>
  <dc:creator>Ulrike Jahn-Sauner</dc:creator>
  <cp:lastModifiedBy>Ulrike Jahn-Sauner</cp:lastModifiedBy>
  <cp:revision>2</cp:revision>
  <dcterms:created xsi:type="dcterms:W3CDTF">2020-09-28T13:37:00Z</dcterms:created>
  <dcterms:modified xsi:type="dcterms:W3CDTF">2020-09-28T13:37:00Z</dcterms:modified>
</cp:coreProperties>
</file>