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1</w:t>
      </w:r>
    </w:p>
    <w:p w:rsidR="00127B81" w:rsidRDefault="00127B81" w:rsidP="000D54EF">
      <w:pPr>
        <w:spacing w:line="276" w:lineRule="auto"/>
      </w:pPr>
      <w:r>
        <w:t>Der Wissenschaftler Weis-von-Nix findet in einem Gemenge folgende vier (frei erfundene) Atomsorten:</w:t>
      </w:r>
    </w:p>
    <w:p w:rsidR="00127B81" w:rsidRPr="00515E32" w:rsidRDefault="00127B81" w:rsidP="000D54EF">
      <w:pPr>
        <w:spacing w:line="276" w:lineRule="auto"/>
        <w:rPr>
          <w:sz w:val="16"/>
          <w:szCs w:val="16"/>
        </w:rPr>
      </w:pPr>
      <w:r w:rsidRPr="00515E32">
        <w:rPr>
          <w:sz w:val="16"/>
          <w:szCs w:val="16"/>
        </w:rPr>
        <w:tab/>
        <w:t>40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36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40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40</w:t>
      </w:r>
    </w:p>
    <w:p w:rsidR="00127B81" w:rsidRDefault="00127B81" w:rsidP="000D54EF">
      <w:pPr>
        <w:spacing w:line="276" w:lineRule="auto"/>
      </w:pPr>
      <w:r>
        <w:tab/>
        <w:t xml:space="preserve">    W</w:t>
      </w:r>
      <w:r>
        <w:tab/>
      </w:r>
      <w:r>
        <w:tab/>
        <w:t xml:space="preserve">    X</w:t>
      </w:r>
      <w:r>
        <w:tab/>
      </w:r>
      <w:r>
        <w:tab/>
        <w:t xml:space="preserve">    Y</w:t>
      </w:r>
      <w:r>
        <w:tab/>
      </w:r>
      <w:r>
        <w:tab/>
        <w:t xml:space="preserve">    Z</w:t>
      </w:r>
    </w:p>
    <w:p w:rsidR="00127B81" w:rsidRPr="00515E32" w:rsidRDefault="00127B81" w:rsidP="000D54EF">
      <w:pPr>
        <w:spacing w:line="276" w:lineRule="auto"/>
        <w:rPr>
          <w:sz w:val="16"/>
          <w:szCs w:val="16"/>
        </w:rPr>
      </w:pPr>
      <w:r w:rsidRPr="00515E32">
        <w:rPr>
          <w:sz w:val="16"/>
          <w:szCs w:val="16"/>
        </w:rPr>
        <w:tab/>
        <w:t>20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18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18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19</w:t>
      </w:r>
    </w:p>
    <w:p w:rsidR="00127B81" w:rsidRDefault="00127B81" w:rsidP="000D54EF">
      <w:pPr>
        <w:spacing w:line="276" w:lineRule="auto"/>
      </w:pPr>
      <w:r>
        <w:t>Begründen Sie, um wie viele verschiedene Elemente es sich handelt. Welche zählen zu den Edelgasen und in welcher Periode müssten diese Edelgase stehen?</w:t>
      </w:r>
      <w:r>
        <w:tab/>
      </w:r>
    </w:p>
    <w:p w:rsidR="00127B81" w:rsidRDefault="00127B81" w:rsidP="000D54EF">
      <w:pPr>
        <w:spacing w:line="276" w:lineRule="auto"/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2</w:t>
      </w:r>
    </w:p>
    <w:p w:rsidR="00127B81" w:rsidRDefault="00127B81" w:rsidP="000D54EF">
      <w:pPr>
        <w:spacing w:line="276" w:lineRule="auto"/>
      </w:pPr>
      <w:r>
        <w:t>Gegeben sind die Atome</w:t>
      </w:r>
      <w:r w:rsidR="00682149">
        <w:t>:</w:t>
      </w:r>
      <w:r>
        <w:t xml:space="preserve"> </w:t>
      </w:r>
    </w:p>
    <w:p w:rsidR="00127B81" w:rsidRPr="00515E32" w:rsidRDefault="00127B81" w:rsidP="000D54EF">
      <w:pPr>
        <w:spacing w:line="276" w:lineRule="auto"/>
        <w:rPr>
          <w:sz w:val="16"/>
          <w:szCs w:val="16"/>
        </w:rPr>
      </w:pPr>
      <w:r w:rsidRPr="00515E32">
        <w:rPr>
          <w:sz w:val="16"/>
          <w:szCs w:val="16"/>
        </w:rPr>
        <w:tab/>
        <w:t>27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19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32</w:t>
      </w:r>
    </w:p>
    <w:p w:rsidR="00127B81" w:rsidRDefault="00127B81" w:rsidP="000D54EF">
      <w:pPr>
        <w:spacing w:line="276" w:lineRule="auto"/>
      </w:pPr>
      <w:r>
        <w:tab/>
        <w:t xml:space="preserve">    X</w:t>
      </w:r>
      <w:r>
        <w:tab/>
      </w:r>
      <w:r>
        <w:tab/>
        <w:t xml:space="preserve">    Y</w:t>
      </w:r>
      <w:r>
        <w:tab/>
      </w:r>
      <w:r>
        <w:tab/>
        <w:t xml:space="preserve">    Z</w:t>
      </w:r>
    </w:p>
    <w:p w:rsidR="00127B81" w:rsidRDefault="00127B81" w:rsidP="000D54EF">
      <w:pPr>
        <w:spacing w:line="276" w:lineRule="auto"/>
        <w:rPr>
          <w:sz w:val="16"/>
          <w:szCs w:val="16"/>
        </w:rPr>
      </w:pPr>
      <w:r w:rsidRPr="00515E32">
        <w:rPr>
          <w:sz w:val="16"/>
          <w:szCs w:val="16"/>
        </w:rPr>
        <w:tab/>
        <w:t>13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 xml:space="preserve"> 9</w:t>
      </w:r>
      <w:r w:rsidRPr="00515E32">
        <w:rPr>
          <w:sz w:val="16"/>
          <w:szCs w:val="16"/>
        </w:rPr>
        <w:tab/>
      </w:r>
      <w:r w:rsidRPr="00515E32">
        <w:rPr>
          <w:sz w:val="16"/>
          <w:szCs w:val="16"/>
        </w:rPr>
        <w:tab/>
        <w:t>16</w:t>
      </w:r>
    </w:p>
    <w:p w:rsidR="000D54EF" w:rsidRDefault="00127B81" w:rsidP="000D54EF">
      <w:pPr>
        <w:spacing w:line="276" w:lineRule="auto"/>
        <w:ind w:left="142" w:hanging="284"/>
      </w:pPr>
      <w:r>
        <w:t xml:space="preserve">a) Geben Sie die jeweilige Elektronenkonfiguration der Atome sowie Gruppe und </w:t>
      </w:r>
      <w:r w:rsidR="000D54EF">
        <w:t xml:space="preserve">    </w:t>
      </w:r>
      <w:r>
        <w:t>Periode der Elemente an, denen diese Atome angehören.</w:t>
      </w:r>
    </w:p>
    <w:p w:rsidR="00127B81" w:rsidRDefault="00127B81" w:rsidP="000D54EF">
      <w:pPr>
        <w:spacing w:line="276" w:lineRule="auto"/>
        <w:ind w:left="142" w:hanging="284"/>
      </w:pPr>
      <w:r>
        <w:t>b) Um aus den beiden Elementen X und Y einfach positiv geladene Ionen zu erzeugen, müssten bei X 578 kJ/</w:t>
      </w:r>
      <w:proofErr w:type="spellStart"/>
      <w:r>
        <w:t>mol</w:t>
      </w:r>
      <w:proofErr w:type="spellEnd"/>
      <w:r>
        <w:t xml:space="preserve"> und bei Y 1680 kJ/</w:t>
      </w:r>
      <w:proofErr w:type="spellStart"/>
      <w:r>
        <w:t>mol</w:t>
      </w:r>
      <w:proofErr w:type="spellEnd"/>
      <w:r>
        <w:t xml:space="preserve"> aufgewendet werden. In welchem der beiden Atome befände sich das jeweils zu entfernende Elektron näher am Kern?</w:t>
      </w:r>
    </w:p>
    <w:p w:rsidR="00127B81" w:rsidRDefault="00127B81" w:rsidP="000D54EF">
      <w:pPr>
        <w:spacing w:line="276" w:lineRule="auto"/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3</w:t>
      </w:r>
    </w:p>
    <w:p w:rsidR="00127B81" w:rsidRDefault="00127B81" w:rsidP="000D54EF">
      <w:pPr>
        <w:spacing w:line="276" w:lineRule="auto"/>
      </w:pPr>
      <w:r>
        <w:t>Ergänzen Sie die Leerstellen in der nachfolgend angegebenen Tabelle:</w:t>
      </w:r>
    </w:p>
    <w:p w:rsidR="00127B81" w:rsidRDefault="00127B81" w:rsidP="000D54EF">
      <w:pPr>
        <w:spacing w:line="276" w:lineRule="auto"/>
      </w:pPr>
    </w:p>
    <w:tbl>
      <w:tblPr>
        <w:tblStyle w:val="Tabellenraster"/>
        <w:tblW w:w="9747" w:type="dxa"/>
        <w:tblLook w:val="01E0" w:firstRow="1" w:lastRow="1" w:firstColumn="1" w:lastColumn="1" w:noHBand="0" w:noVBand="0"/>
      </w:tblPr>
      <w:tblGrid>
        <w:gridCol w:w="1544"/>
        <w:gridCol w:w="1542"/>
        <w:gridCol w:w="1545"/>
        <w:gridCol w:w="1545"/>
        <w:gridCol w:w="1564"/>
        <w:gridCol w:w="2007"/>
      </w:tblGrid>
      <w:tr w:rsidR="00127B81" w:rsidTr="00C65E1B">
        <w:tc>
          <w:tcPr>
            <w:tcW w:w="1544" w:type="dxa"/>
          </w:tcPr>
          <w:p w:rsidR="00127B81" w:rsidRDefault="00127B81" w:rsidP="000D54EF">
            <w:pPr>
              <w:spacing w:line="276" w:lineRule="auto"/>
            </w:pPr>
            <w:r>
              <w:t>Element</w:t>
            </w:r>
          </w:p>
        </w:tc>
        <w:tc>
          <w:tcPr>
            <w:tcW w:w="1542" w:type="dxa"/>
          </w:tcPr>
          <w:p w:rsidR="00127B81" w:rsidRDefault="00127B81" w:rsidP="000D54EF">
            <w:pPr>
              <w:spacing w:line="276" w:lineRule="auto"/>
            </w:pPr>
            <w:r>
              <w:t>OZ</w:t>
            </w: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  <w:r>
              <w:t>Periode</w:t>
            </w:r>
          </w:p>
        </w:tc>
        <w:tc>
          <w:tcPr>
            <w:tcW w:w="1545" w:type="dxa"/>
          </w:tcPr>
          <w:p w:rsidR="00127B81" w:rsidRDefault="00D10230" w:rsidP="000D54EF">
            <w:pPr>
              <w:spacing w:line="276" w:lineRule="auto"/>
            </w:pPr>
            <w:r>
              <w:t>Haupt-g</w:t>
            </w:r>
            <w:r w:rsidR="00127B81">
              <w:t>ruppe</w:t>
            </w:r>
          </w:p>
        </w:tc>
        <w:tc>
          <w:tcPr>
            <w:tcW w:w="1564" w:type="dxa"/>
          </w:tcPr>
          <w:p w:rsidR="00127B81" w:rsidRDefault="00127B81" w:rsidP="000D54EF">
            <w:pPr>
              <w:spacing w:line="276" w:lineRule="auto"/>
            </w:pPr>
            <w:r>
              <w:t>äußerste Energiestufe</w:t>
            </w:r>
          </w:p>
        </w:tc>
        <w:tc>
          <w:tcPr>
            <w:tcW w:w="2007" w:type="dxa"/>
          </w:tcPr>
          <w:p w:rsidR="00127B81" w:rsidRDefault="00127B81" w:rsidP="000D54EF">
            <w:pPr>
              <w:spacing w:line="276" w:lineRule="auto"/>
            </w:pPr>
            <w:r>
              <w:t>Anzahl Valenz</w:t>
            </w:r>
            <w:r w:rsidR="00C65E1B">
              <w:t>-elektronen</w:t>
            </w:r>
          </w:p>
        </w:tc>
      </w:tr>
      <w:tr w:rsidR="00127B81" w:rsidTr="00C65E1B">
        <w:tc>
          <w:tcPr>
            <w:tcW w:w="1544" w:type="dxa"/>
          </w:tcPr>
          <w:p w:rsidR="00127B81" w:rsidRDefault="00127B81" w:rsidP="000D54EF">
            <w:pPr>
              <w:spacing w:line="276" w:lineRule="auto"/>
            </w:pPr>
            <w:r>
              <w:t>A</w:t>
            </w:r>
          </w:p>
        </w:tc>
        <w:tc>
          <w:tcPr>
            <w:tcW w:w="1542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  <w:r>
              <w:t>IV</w:t>
            </w:r>
          </w:p>
        </w:tc>
        <w:tc>
          <w:tcPr>
            <w:tcW w:w="1564" w:type="dxa"/>
          </w:tcPr>
          <w:p w:rsidR="00127B81" w:rsidRDefault="00127B81" w:rsidP="000D54EF">
            <w:pPr>
              <w:spacing w:line="276" w:lineRule="auto"/>
            </w:pPr>
            <w:r>
              <w:t>L</w:t>
            </w:r>
          </w:p>
        </w:tc>
        <w:tc>
          <w:tcPr>
            <w:tcW w:w="2007" w:type="dxa"/>
          </w:tcPr>
          <w:p w:rsidR="00127B81" w:rsidRDefault="00127B81" w:rsidP="000D54EF">
            <w:pPr>
              <w:spacing w:line="276" w:lineRule="auto"/>
            </w:pPr>
          </w:p>
        </w:tc>
      </w:tr>
      <w:tr w:rsidR="00127B81" w:rsidTr="00C65E1B">
        <w:tc>
          <w:tcPr>
            <w:tcW w:w="1544" w:type="dxa"/>
          </w:tcPr>
          <w:p w:rsidR="00127B81" w:rsidRDefault="00127B81" w:rsidP="000D54EF">
            <w:pPr>
              <w:spacing w:line="276" w:lineRule="auto"/>
            </w:pPr>
            <w:r>
              <w:t>B</w:t>
            </w:r>
          </w:p>
        </w:tc>
        <w:tc>
          <w:tcPr>
            <w:tcW w:w="1542" w:type="dxa"/>
          </w:tcPr>
          <w:p w:rsidR="00127B81" w:rsidRDefault="00127B81" w:rsidP="000D54EF">
            <w:pPr>
              <w:spacing w:line="276" w:lineRule="auto"/>
            </w:pPr>
            <w:r>
              <w:t>20</w:t>
            </w: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64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2007" w:type="dxa"/>
          </w:tcPr>
          <w:p w:rsidR="00127B81" w:rsidRDefault="00127B81" w:rsidP="000D54EF">
            <w:pPr>
              <w:spacing w:line="276" w:lineRule="auto"/>
            </w:pPr>
          </w:p>
        </w:tc>
      </w:tr>
      <w:tr w:rsidR="00127B81" w:rsidTr="00C65E1B">
        <w:tc>
          <w:tcPr>
            <w:tcW w:w="1544" w:type="dxa"/>
          </w:tcPr>
          <w:p w:rsidR="00127B81" w:rsidRDefault="00127B81" w:rsidP="000D54EF">
            <w:pPr>
              <w:spacing w:line="276" w:lineRule="auto"/>
            </w:pPr>
            <w:r>
              <w:t>C</w:t>
            </w:r>
          </w:p>
        </w:tc>
        <w:tc>
          <w:tcPr>
            <w:tcW w:w="1542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  <w:r>
              <w:t>1</w:t>
            </w: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  <w:r>
              <w:t>VIII</w:t>
            </w:r>
          </w:p>
        </w:tc>
        <w:tc>
          <w:tcPr>
            <w:tcW w:w="1564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2007" w:type="dxa"/>
          </w:tcPr>
          <w:p w:rsidR="00127B81" w:rsidRDefault="00127B81" w:rsidP="000D54EF">
            <w:pPr>
              <w:spacing w:line="276" w:lineRule="auto"/>
            </w:pPr>
          </w:p>
        </w:tc>
      </w:tr>
      <w:tr w:rsidR="00127B81" w:rsidTr="00C65E1B">
        <w:tc>
          <w:tcPr>
            <w:tcW w:w="1544" w:type="dxa"/>
          </w:tcPr>
          <w:p w:rsidR="00127B81" w:rsidRDefault="00127B81" w:rsidP="000D54EF">
            <w:pPr>
              <w:spacing w:line="276" w:lineRule="auto"/>
            </w:pPr>
            <w:r>
              <w:t>D</w:t>
            </w:r>
          </w:p>
        </w:tc>
        <w:tc>
          <w:tcPr>
            <w:tcW w:w="1542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45" w:type="dxa"/>
          </w:tcPr>
          <w:p w:rsidR="00127B81" w:rsidRDefault="00127B81" w:rsidP="000D54EF">
            <w:pPr>
              <w:spacing w:line="276" w:lineRule="auto"/>
            </w:pPr>
          </w:p>
        </w:tc>
        <w:tc>
          <w:tcPr>
            <w:tcW w:w="1564" w:type="dxa"/>
          </w:tcPr>
          <w:p w:rsidR="00127B81" w:rsidRDefault="00127B81" w:rsidP="000D54EF">
            <w:pPr>
              <w:spacing w:line="276" w:lineRule="auto"/>
            </w:pPr>
            <w:r>
              <w:t>M</w:t>
            </w:r>
          </w:p>
        </w:tc>
        <w:tc>
          <w:tcPr>
            <w:tcW w:w="2007" w:type="dxa"/>
          </w:tcPr>
          <w:p w:rsidR="00127B81" w:rsidRDefault="00127B81" w:rsidP="000D54EF">
            <w:pPr>
              <w:spacing w:line="276" w:lineRule="auto"/>
            </w:pPr>
            <w:r>
              <w:t>7</w:t>
            </w:r>
          </w:p>
        </w:tc>
      </w:tr>
    </w:tbl>
    <w:p w:rsidR="00127B81" w:rsidRDefault="00127B81" w:rsidP="000D54EF">
      <w:pPr>
        <w:spacing w:line="276" w:lineRule="auto"/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4</w:t>
      </w:r>
    </w:p>
    <w:p w:rsidR="00127B81" w:rsidRDefault="00127B81" w:rsidP="000D54EF">
      <w:pPr>
        <w:spacing w:line="276" w:lineRule="auto"/>
      </w:pPr>
      <w:r>
        <w:t>Überprüfen Sie die nachfolgenden Behauptungen, entscheiden Sie, ob diese richtig oder falsch sind und stellen Sie die falschen Aussagen richtig.</w:t>
      </w:r>
    </w:p>
    <w:p w:rsidR="00127B81" w:rsidRDefault="00127B81" w:rsidP="00682149">
      <w:pPr>
        <w:spacing w:line="276" w:lineRule="auto"/>
        <w:ind w:left="284" w:hanging="284"/>
      </w:pPr>
      <w:r>
        <w:t>a) Einfach positiv geladene Wasserstoff</w:t>
      </w:r>
      <w:r w:rsidR="008108A4">
        <w:t>-I</w:t>
      </w:r>
      <w:r>
        <w:t xml:space="preserve">onen haben im Kern jeweils ein Proton </w:t>
      </w:r>
      <w:r w:rsidR="00682149">
        <w:t xml:space="preserve">   </w:t>
      </w:r>
      <w:r>
        <w:t>mehr als Wasserstoffatome.</w:t>
      </w:r>
    </w:p>
    <w:p w:rsidR="00127B81" w:rsidRDefault="00127B81" w:rsidP="00682149">
      <w:pPr>
        <w:spacing w:line="276" w:lineRule="auto"/>
        <w:ind w:left="284" w:hanging="284"/>
      </w:pPr>
      <w:r>
        <w:t>b) Ein Ion hat im Vergleich zum entsprechenden neutralen Atom in jedem Fall weniger Elektronen.</w:t>
      </w:r>
    </w:p>
    <w:p w:rsidR="00127B81" w:rsidRDefault="00127B81" w:rsidP="000D54EF">
      <w:pPr>
        <w:spacing w:line="276" w:lineRule="auto"/>
        <w:ind w:left="426" w:hanging="426"/>
      </w:pPr>
      <w:r>
        <w:t>c) Edelgase zeichnen sich durch dieselbe Elektronenanzahl aus.</w:t>
      </w:r>
    </w:p>
    <w:p w:rsidR="00127B81" w:rsidRDefault="00127B81" w:rsidP="000D54EF">
      <w:pPr>
        <w:spacing w:line="276" w:lineRule="auto"/>
        <w:ind w:left="426" w:hanging="426"/>
      </w:pPr>
      <w:r>
        <w:t>d) Fluoratome gehen unter Aufwand von Ionisierungsenergie in Fluorid</w:t>
      </w:r>
      <w:r w:rsidR="008108A4">
        <w:t>-I</w:t>
      </w:r>
      <w:r>
        <w:t>onen über.</w:t>
      </w:r>
    </w:p>
    <w:p w:rsidR="00127B81" w:rsidRDefault="00127B81" w:rsidP="000D54EF">
      <w:pPr>
        <w:spacing w:line="276" w:lineRule="auto"/>
        <w:ind w:left="426" w:hanging="426"/>
      </w:pPr>
      <w:r>
        <w:t>e) Magnesium</w:t>
      </w:r>
      <w:r w:rsidR="008108A4">
        <w:t>-I</w:t>
      </w:r>
      <w:r>
        <w:t>onen haben einen größeren Radius als Magnesiumatome.</w:t>
      </w:r>
    </w:p>
    <w:p w:rsidR="00127B81" w:rsidRDefault="00127B81" w:rsidP="000D54EF">
      <w:pPr>
        <w:spacing w:line="276" w:lineRule="auto"/>
        <w:ind w:left="426" w:hanging="426"/>
      </w:pPr>
      <w:r>
        <w:t xml:space="preserve">f) </w:t>
      </w:r>
      <w:r w:rsidR="00682149">
        <w:t xml:space="preserve"> </w:t>
      </w:r>
      <w:r>
        <w:t>Anionen besitzen stets einen kleineren Radius als die zugrunde liegenden Atome.</w:t>
      </w:r>
    </w:p>
    <w:p w:rsidR="00127B81" w:rsidRDefault="00127B81" w:rsidP="000D54EF">
      <w:pPr>
        <w:spacing w:line="276" w:lineRule="auto"/>
        <w:ind w:left="426" w:hanging="426"/>
      </w:pPr>
      <w:r>
        <w:t>g) Ein Natriumkation ist viel weniger reaktiv als ein Natriumion.</w:t>
      </w:r>
    </w:p>
    <w:p w:rsidR="00127B81" w:rsidRDefault="00127B81" w:rsidP="000D54EF">
      <w:pPr>
        <w:spacing w:line="276" w:lineRule="auto"/>
      </w:pPr>
    </w:p>
    <w:p w:rsidR="000D54EF" w:rsidRDefault="000D54EF" w:rsidP="000D54EF">
      <w:pPr>
        <w:spacing w:line="276" w:lineRule="auto"/>
        <w:rPr>
          <w:b/>
        </w:rPr>
      </w:pPr>
    </w:p>
    <w:p w:rsidR="000D54EF" w:rsidRDefault="000D54EF" w:rsidP="000D54EF">
      <w:pPr>
        <w:spacing w:line="276" w:lineRule="auto"/>
        <w:rPr>
          <w:b/>
        </w:rPr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lastRenderedPageBreak/>
        <w:t>Aufgabe 5</w:t>
      </w:r>
    </w:p>
    <w:p w:rsidR="00127B81" w:rsidRDefault="00127B81" w:rsidP="000D54EF">
      <w:pPr>
        <w:spacing w:line="276" w:lineRule="auto"/>
      </w:pPr>
      <w:r>
        <w:t>Die Elemente mit den Ordnungszahlen 4, 8 und 12 besitzen unterschiedliche Atomradien. Ordnen Sie die Elemente nach steigender Größe der Atomradien und begründen Sie Ihre Entscheidung.</w:t>
      </w:r>
    </w:p>
    <w:p w:rsidR="00127B81" w:rsidRDefault="00127B81" w:rsidP="000D54EF">
      <w:pPr>
        <w:spacing w:line="276" w:lineRule="auto"/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6</w:t>
      </w:r>
    </w:p>
    <w:p w:rsidR="00127B81" w:rsidRDefault="00127B81" w:rsidP="000D54EF">
      <w:pPr>
        <w:spacing w:line="276" w:lineRule="auto"/>
      </w:pPr>
      <w:r>
        <w:t>Auf welche der nicht radioaktiven Elemente treffen im gekürzten PSE folgende Eigenschaften zu:</w:t>
      </w:r>
    </w:p>
    <w:p w:rsidR="00127B81" w:rsidRDefault="00127B81" w:rsidP="000D54EF">
      <w:pPr>
        <w:spacing w:line="276" w:lineRule="auto"/>
      </w:pPr>
      <w:r>
        <w:tab/>
        <w:t>- größter/kleinster Atomradius</w:t>
      </w:r>
    </w:p>
    <w:p w:rsidR="00127B81" w:rsidRDefault="00127B81" w:rsidP="000D54EF">
      <w:pPr>
        <w:spacing w:line="276" w:lineRule="auto"/>
      </w:pPr>
      <w:r>
        <w:tab/>
        <w:t>- größter/kleinster Ionenradius</w:t>
      </w:r>
    </w:p>
    <w:p w:rsidR="00127B81" w:rsidRDefault="00127B81" w:rsidP="000D54EF">
      <w:pPr>
        <w:spacing w:line="276" w:lineRule="auto"/>
      </w:pPr>
      <w:r>
        <w:tab/>
        <w:t>- höchste/niedrigste Ionisierungsene</w:t>
      </w:r>
      <w:r w:rsidR="00C65E1B">
        <w:t>r</w:t>
      </w:r>
      <w:r>
        <w:t>gie für das erste Valenzelektron</w:t>
      </w:r>
    </w:p>
    <w:p w:rsidR="00127B81" w:rsidRDefault="00127B81" w:rsidP="000D54EF">
      <w:pPr>
        <w:spacing w:line="276" w:lineRule="auto"/>
      </w:pPr>
    </w:p>
    <w:p w:rsidR="00127B81" w:rsidRPr="004734CC" w:rsidRDefault="00127B81" w:rsidP="000D54EF">
      <w:pPr>
        <w:spacing w:line="276" w:lineRule="auto"/>
        <w:rPr>
          <w:b/>
        </w:rPr>
      </w:pPr>
      <w:r w:rsidRPr="004734CC">
        <w:rPr>
          <w:b/>
        </w:rPr>
        <w:t>Aufgabe 7</w:t>
      </w:r>
    </w:p>
    <w:p w:rsidR="00127B81" w:rsidRDefault="00127B81" w:rsidP="000D54EF">
      <w:pPr>
        <w:spacing w:line="276" w:lineRule="auto"/>
      </w:pPr>
      <w:r>
        <w:t xml:space="preserve">Welches ist im gekürzten PSE das am </w:t>
      </w:r>
      <w:proofErr w:type="spellStart"/>
      <w:r>
        <w:t>ausgeprägtes</w:t>
      </w:r>
      <w:bookmarkStart w:id="0" w:name="_GoBack"/>
      <w:bookmarkEnd w:id="0"/>
      <w:r>
        <w:t>te</w:t>
      </w:r>
      <w:r w:rsidR="00C65E1B">
        <w:t>n</w:t>
      </w:r>
      <w:proofErr w:type="spellEnd"/>
      <w:r>
        <w:t xml:space="preserve"> </w:t>
      </w:r>
      <w:proofErr w:type="gramStart"/>
      <w:r>
        <w:t>metallische</w:t>
      </w:r>
      <w:proofErr w:type="gramEnd"/>
      <w:r>
        <w:t xml:space="preserve"> Element, wenn man den Metallcharakter nach der Fähigkeit</w:t>
      </w:r>
      <w:r w:rsidR="00F90869" w:rsidRPr="00F90869">
        <w:t xml:space="preserve"> </w:t>
      </w:r>
      <w:r w:rsidR="00F90869">
        <w:t>beurteilt</w:t>
      </w:r>
      <w:r>
        <w:t>, Elektronen</w:t>
      </w:r>
      <w:r w:rsidR="00F90869">
        <w:t xml:space="preserve"> abzugeben</w:t>
      </w:r>
      <w:r>
        <w:t xml:space="preserve">? Welches ist das am </w:t>
      </w:r>
      <w:proofErr w:type="spellStart"/>
      <w:r>
        <w:t>ausgeprägteste</w:t>
      </w:r>
      <w:r w:rsidR="00C65E1B">
        <w:t>n</w:t>
      </w:r>
      <w:proofErr w:type="spellEnd"/>
      <w:r>
        <w:t xml:space="preserve"> nichtmetallische Element, wenn man den Nichtmetallcharakter nach der Fähigkeit</w:t>
      </w:r>
      <w:r w:rsidR="00F90869" w:rsidRPr="00F90869">
        <w:t xml:space="preserve"> </w:t>
      </w:r>
      <w:r w:rsidR="00F90869">
        <w:t>beurteilt</w:t>
      </w:r>
      <w:r w:rsidR="00F90869">
        <w:t>, Elektronen aufzunehmen</w:t>
      </w:r>
      <w:r>
        <w:t>? Wie lässt sich diese jeweilige Eigenschaft aus der Elektronenkonfiguration der beiden Elemente begründen?</w:t>
      </w:r>
    </w:p>
    <w:p w:rsidR="00127B81" w:rsidRDefault="00127B81" w:rsidP="000D54EF">
      <w:pPr>
        <w:spacing w:line="276" w:lineRule="auto"/>
      </w:pPr>
    </w:p>
    <w:p w:rsidR="00127B81" w:rsidRPr="000C769C" w:rsidRDefault="00127B81" w:rsidP="000D54EF">
      <w:pPr>
        <w:spacing w:line="276" w:lineRule="auto"/>
        <w:rPr>
          <w:b/>
        </w:rPr>
      </w:pPr>
      <w:r w:rsidRPr="000C769C">
        <w:rPr>
          <w:b/>
        </w:rPr>
        <w:t>Aufgabe 8</w:t>
      </w:r>
    </w:p>
    <w:p w:rsidR="00127B81" w:rsidRDefault="00127B81" w:rsidP="000D54EF">
      <w:pPr>
        <w:spacing w:line="276" w:lineRule="auto"/>
      </w:pPr>
      <w:r>
        <w:t xml:space="preserve">Unter dem Ionisierungspotential versteht man die Mindestenergie, die zur Entfernung eines Elektrons aus einem Atom benötigt wird. Sie wird in Elektronenvolt angegeben. </w:t>
      </w:r>
      <w:r w:rsidR="00C65E1B">
        <w:t>Ordnen Sie d</w:t>
      </w:r>
      <w:r>
        <w:t>ie Werte 4,339; 5,39</w:t>
      </w:r>
      <w:r w:rsidR="00F90869">
        <w:t>0; 5,138;</w:t>
      </w:r>
      <w:r w:rsidR="00C65E1B">
        <w:t xml:space="preserve"> 3,893 und 4,176 (alle</w:t>
      </w:r>
      <w:r>
        <w:t xml:space="preserve"> in eV) den Elementen Lithium, Natriu</w:t>
      </w:r>
      <w:r w:rsidR="00C65E1B">
        <w:t xml:space="preserve">m, Kalium, Rubidium und </w:t>
      </w:r>
      <w:proofErr w:type="spellStart"/>
      <w:r w:rsidR="00C65E1B">
        <w:t>Caesium</w:t>
      </w:r>
      <w:proofErr w:type="spellEnd"/>
      <w:r w:rsidR="00C65E1B">
        <w:t xml:space="preserve"> zu</w:t>
      </w:r>
      <w:r>
        <w:t xml:space="preserve">. </w:t>
      </w:r>
      <w:r w:rsidR="00C65E1B">
        <w:t>Begründen Sie d</w:t>
      </w:r>
      <w:r>
        <w:t>ie Zuordnung.</w:t>
      </w:r>
    </w:p>
    <w:p w:rsidR="00127B81" w:rsidRDefault="00127B81" w:rsidP="000D54EF">
      <w:pPr>
        <w:spacing w:line="276" w:lineRule="auto"/>
      </w:pPr>
    </w:p>
    <w:p w:rsidR="00127B81" w:rsidRPr="000C769C" w:rsidRDefault="00127B81" w:rsidP="000D54EF">
      <w:pPr>
        <w:spacing w:line="276" w:lineRule="auto"/>
        <w:rPr>
          <w:b/>
        </w:rPr>
      </w:pPr>
      <w:r w:rsidRPr="000C769C">
        <w:rPr>
          <w:b/>
        </w:rPr>
        <w:t>Aufgabe 9</w:t>
      </w:r>
    </w:p>
    <w:p w:rsidR="00127B81" w:rsidRDefault="00C65E1B" w:rsidP="000D54EF">
      <w:pPr>
        <w:spacing w:line="276" w:lineRule="auto"/>
      </w:pPr>
      <w:r>
        <w:t>Ordnen Sie d</w:t>
      </w:r>
      <w:r w:rsidR="008108A4">
        <w:t xml:space="preserve">ie Werte </w:t>
      </w:r>
      <w:r w:rsidR="000077CC">
        <w:t xml:space="preserve">- </w:t>
      </w:r>
      <w:r w:rsidR="008108A4">
        <w:t xml:space="preserve">3,61; </w:t>
      </w:r>
      <w:r w:rsidR="000077CC">
        <w:t xml:space="preserve">- </w:t>
      </w:r>
      <w:r w:rsidR="008108A4">
        <w:t xml:space="preserve">3,06; </w:t>
      </w:r>
      <w:r w:rsidR="000077CC">
        <w:t xml:space="preserve">- </w:t>
      </w:r>
      <w:r w:rsidR="008108A4">
        <w:t>3,36 (alle</w:t>
      </w:r>
      <w:r w:rsidR="00127B81">
        <w:t xml:space="preserve"> in eV) für die Elektronenaffinität den Elementen Chlor, Brom und Iod </w:t>
      </w:r>
      <w:r>
        <w:t>zu</w:t>
      </w:r>
      <w:r w:rsidR="00127B81">
        <w:t>. Begründen Sie die Zuordnung.</w:t>
      </w:r>
    </w:p>
    <w:p w:rsidR="00127B81" w:rsidRDefault="00127B81" w:rsidP="000D54EF">
      <w:pPr>
        <w:spacing w:line="276" w:lineRule="auto"/>
      </w:pPr>
    </w:p>
    <w:p w:rsidR="00127B81" w:rsidRPr="000C769C" w:rsidRDefault="00127B81" w:rsidP="000D54EF">
      <w:pPr>
        <w:spacing w:line="276" w:lineRule="auto"/>
        <w:rPr>
          <w:b/>
        </w:rPr>
      </w:pPr>
      <w:r w:rsidRPr="000C769C">
        <w:rPr>
          <w:b/>
        </w:rPr>
        <w:t>Aufgabe 10</w:t>
      </w:r>
    </w:p>
    <w:p w:rsidR="00127B81" w:rsidRDefault="00127B81" w:rsidP="000D54EF">
      <w:pPr>
        <w:spacing w:line="276" w:lineRule="auto"/>
      </w:pPr>
      <w:r>
        <w:t>Unter dem Ionisierungspotential versteht man die Mindestenergie, die zur Entfernung eines Elektrons aus einem Atom benötigt wird. Sie wird in Elektronenvolt angegeben.</w:t>
      </w:r>
    </w:p>
    <w:p w:rsidR="00127B81" w:rsidRDefault="00127B81" w:rsidP="000D54EF">
      <w:pPr>
        <w:spacing w:line="276" w:lineRule="auto"/>
      </w:pPr>
      <w:r>
        <w:t>Ordnen Sie die Werte 24,85; 21,56; 12,13; 10</w:t>
      </w:r>
      <w:r w:rsidR="00953FDB">
        <w:t>,75; 14,00 und 15,76 (alle</w:t>
      </w:r>
      <w:r>
        <w:t xml:space="preserve"> in eV) den sechs Edelgasen zu und begründen Sie Ihre Zuordnung.</w:t>
      </w: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p w:rsidR="00127B81" w:rsidRDefault="00127B81" w:rsidP="000D54EF">
      <w:pPr>
        <w:spacing w:line="276" w:lineRule="auto"/>
      </w:pPr>
    </w:p>
    <w:sectPr w:rsidR="00127B8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C8" w:rsidRDefault="003E55C8" w:rsidP="00127B81">
      <w:r>
        <w:separator/>
      </w:r>
    </w:p>
  </w:endnote>
  <w:endnote w:type="continuationSeparator" w:id="0">
    <w:p w:rsidR="003E55C8" w:rsidRDefault="003E55C8" w:rsidP="0012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9C" w:rsidRPr="000D54EF" w:rsidRDefault="000D54EF" w:rsidP="000D54EF">
    <w:pPr>
      <w:pStyle w:val="Fuzeile"/>
      <w:pBdr>
        <w:top w:val="single" w:sz="4" w:space="1" w:color="auto"/>
      </w:pBdr>
      <w:rPr>
        <w:sz w:val="22"/>
        <w:szCs w:val="22"/>
      </w:rPr>
    </w:pPr>
    <w:r w:rsidRPr="000D54EF">
      <w:rPr>
        <w:sz w:val="22"/>
        <w:szCs w:val="22"/>
      </w:rPr>
      <w:t>03.</w:t>
    </w:r>
    <w:r w:rsidR="00C65E1B" w:rsidRPr="000D54EF">
      <w:rPr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C8" w:rsidRDefault="003E55C8" w:rsidP="00127B81">
      <w:r>
        <w:separator/>
      </w:r>
    </w:p>
  </w:footnote>
  <w:footnote w:type="continuationSeparator" w:id="0">
    <w:p w:rsidR="003E55C8" w:rsidRDefault="003E55C8" w:rsidP="00127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4EF" w:rsidRPr="000D54EF" w:rsidRDefault="00714750" w:rsidP="000D54EF">
    <w:pPr>
      <w:pBdr>
        <w:bottom w:val="single" w:sz="4" w:space="1" w:color="auto"/>
      </w:pBdr>
      <w:rPr>
        <w:b/>
        <w:sz w:val="28"/>
        <w:szCs w:val="28"/>
      </w:rPr>
    </w:pPr>
    <w:r>
      <w:rPr>
        <w:b/>
        <w:sz w:val="28"/>
        <w:szCs w:val="28"/>
      </w:rPr>
      <w:t xml:space="preserve">Aufgaben </w:t>
    </w:r>
    <w:r w:rsidR="000D54EF">
      <w:rPr>
        <w:b/>
        <w:sz w:val="28"/>
        <w:szCs w:val="28"/>
      </w:rPr>
      <w:t>rund ums PSE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81"/>
    <w:rsid w:val="000077CC"/>
    <w:rsid w:val="000C132B"/>
    <w:rsid w:val="000D54EF"/>
    <w:rsid w:val="00127B81"/>
    <w:rsid w:val="003E55C8"/>
    <w:rsid w:val="0052219E"/>
    <w:rsid w:val="00682149"/>
    <w:rsid w:val="006D0C5B"/>
    <w:rsid w:val="00714750"/>
    <w:rsid w:val="008108A4"/>
    <w:rsid w:val="00850612"/>
    <w:rsid w:val="00877D94"/>
    <w:rsid w:val="00953FDB"/>
    <w:rsid w:val="00BF4689"/>
    <w:rsid w:val="00C259C6"/>
    <w:rsid w:val="00C65E1B"/>
    <w:rsid w:val="00D10230"/>
    <w:rsid w:val="00DA7AE9"/>
    <w:rsid w:val="00F11AB5"/>
    <w:rsid w:val="00F2235E"/>
    <w:rsid w:val="00F90869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B8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2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127B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127B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D5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B8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27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127B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127B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27B81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D5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Ertelt, Ulrike (LS)</cp:lastModifiedBy>
  <cp:revision>7</cp:revision>
  <cp:lastPrinted>2013-11-18T14:30:00Z</cp:lastPrinted>
  <dcterms:created xsi:type="dcterms:W3CDTF">2013-11-18T14:38:00Z</dcterms:created>
  <dcterms:modified xsi:type="dcterms:W3CDTF">2014-01-07T14:26:00Z</dcterms:modified>
</cp:coreProperties>
</file>