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237"/>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1"/>
        <w:gridCol w:w="3827"/>
        <w:gridCol w:w="5598"/>
      </w:tblGrid>
      <w:tr w:rsidR="00C83AA6" w:rsidRPr="00422AD8" w:rsidTr="00C83AA6">
        <w:trPr>
          <w:trHeight w:val="255"/>
        </w:trPr>
        <w:tc>
          <w:tcPr>
            <w:tcW w:w="4678" w:type="dxa"/>
            <w:gridSpan w:val="2"/>
            <w:tcBorders>
              <w:top w:val="single" w:sz="4" w:space="0" w:color="auto"/>
              <w:left w:val="single" w:sz="4" w:space="0" w:color="auto"/>
              <w:right w:val="single" w:sz="4" w:space="0" w:color="auto"/>
            </w:tcBorders>
            <w:vAlign w:val="center"/>
          </w:tcPr>
          <w:p w:rsidR="00C83AA6" w:rsidRPr="00422AD8" w:rsidRDefault="00C83AA6" w:rsidP="00C83AA6">
            <w:pPr>
              <w:ind w:left="720" w:hanging="720"/>
              <w:rPr>
                <w:b/>
                <w:bCs/>
                <w:sz w:val="16"/>
                <w:szCs w:val="16"/>
              </w:rPr>
            </w:pPr>
            <w:r w:rsidRPr="00422AD8">
              <w:rPr>
                <w:b/>
                <w:bCs/>
                <w:sz w:val="16"/>
                <w:szCs w:val="16"/>
              </w:rPr>
              <w:t>Lernfeld</w:t>
            </w:r>
          </w:p>
        </w:tc>
        <w:tc>
          <w:tcPr>
            <w:tcW w:w="5598" w:type="dxa"/>
            <w:tcBorders>
              <w:top w:val="single" w:sz="4" w:space="0" w:color="auto"/>
              <w:left w:val="single" w:sz="4" w:space="0" w:color="auto"/>
              <w:right w:val="single" w:sz="4" w:space="0" w:color="auto"/>
            </w:tcBorders>
            <w:vAlign w:val="center"/>
          </w:tcPr>
          <w:p w:rsidR="00C83AA6" w:rsidRPr="00422AD8" w:rsidRDefault="00C83AA6" w:rsidP="00C83AA6">
            <w:pPr>
              <w:rPr>
                <w:b/>
                <w:bCs/>
                <w:sz w:val="16"/>
                <w:szCs w:val="16"/>
              </w:rPr>
            </w:pPr>
            <w:r w:rsidRPr="00422AD8">
              <w:rPr>
                <w:b/>
                <w:bCs/>
                <w:sz w:val="16"/>
                <w:szCs w:val="16"/>
              </w:rPr>
              <w:t>Lernsituation</w:t>
            </w:r>
          </w:p>
        </w:tc>
      </w:tr>
      <w:tr w:rsidR="00C83AA6" w:rsidRPr="00422AD8" w:rsidTr="00C83AA6">
        <w:trPr>
          <w:trHeight w:val="430"/>
        </w:trPr>
        <w:tc>
          <w:tcPr>
            <w:tcW w:w="851" w:type="dxa"/>
            <w:tcBorders>
              <w:left w:val="single" w:sz="4" w:space="0" w:color="auto"/>
              <w:bottom w:val="single" w:sz="4" w:space="0" w:color="auto"/>
              <w:right w:val="single" w:sz="4" w:space="0" w:color="auto"/>
            </w:tcBorders>
            <w:vAlign w:val="center"/>
          </w:tcPr>
          <w:p w:rsidR="00C83AA6" w:rsidRPr="00422AD8" w:rsidRDefault="0076065E" w:rsidP="00C83AA6">
            <w:pPr>
              <w:jc w:val="center"/>
              <w:rPr>
                <w:b/>
              </w:rPr>
            </w:pPr>
            <w:r>
              <w:rPr>
                <w:b/>
              </w:rPr>
              <w:t>3</w:t>
            </w:r>
          </w:p>
        </w:tc>
        <w:tc>
          <w:tcPr>
            <w:tcW w:w="3827" w:type="dxa"/>
            <w:tcBorders>
              <w:top w:val="single" w:sz="4" w:space="0" w:color="auto"/>
              <w:left w:val="single" w:sz="4" w:space="0" w:color="auto"/>
              <w:bottom w:val="single" w:sz="4" w:space="0" w:color="auto"/>
              <w:right w:val="single" w:sz="4" w:space="0" w:color="auto"/>
            </w:tcBorders>
            <w:vAlign w:val="center"/>
          </w:tcPr>
          <w:p w:rsidR="00C83AA6" w:rsidRPr="00422AD8" w:rsidRDefault="0076065E" w:rsidP="00C83AA6">
            <w:pPr>
              <w:rPr>
                <w:b/>
              </w:rPr>
            </w:pPr>
            <w:r>
              <w:rPr>
                <w:b/>
              </w:rPr>
              <w:t>Aufträge bearbeiten</w:t>
            </w:r>
          </w:p>
        </w:tc>
        <w:tc>
          <w:tcPr>
            <w:tcW w:w="5598" w:type="dxa"/>
            <w:tcBorders>
              <w:top w:val="single" w:sz="4" w:space="0" w:color="auto"/>
              <w:left w:val="single" w:sz="4" w:space="0" w:color="auto"/>
              <w:bottom w:val="single" w:sz="4" w:space="0" w:color="auto"/>
              <w:right w:val="single" w:sz="4" w:space="0" w:color="auto"/>
            </w:tcBorders>
            <w:vAlign w:val="center"/>
          </w:tcPr>
          <w:p w:rsidR="00C83AA6" w:rsidRPr="00422AD8" w:rsidRDefault="0076065E" w:rsidP="00C83AA6">
            <w:pPr>
              <w:rPr>
                <w:b/>
              </w:rPr>
            </w:pPr>
            <w:r>
              <w:rPr>
                <w:b/>
              </w:rPr>
              <w:t>Preisberechnung durchführen</w:t>
            </w:r>
          </w:p>
        </w:tc>
      </w:tr>
    </w:tbl>
    <w:p w:rsidR="00294B83" w:rsidRPr="00422AD8" w:rsidRDefault="00294B83" w:rsidP="00422AD8">
      <w:pPr>
        <w:widowControl/>
        <w:autoSpaceDE/>
        <w:autoSpaceDN/>
        <w:adjustRightInd/>
        <w:rPr>
          <w:rFonts w:ascii="Calibri" w:eastAsia="Calibri" w:hAnsi="Calibri"/>
          <w:u w:val="single"/>
          <w:lang w:eastAsia="en-US"/>
        </w:rPr>
      </w:pPr>
      <w:bookmarkStart w:id="0" w:name="_GoBack"/>
      <w:bookmarkEnd w:id="0"/>
    </w:p>
    <w:tbl>
      <w:tblPr>
        <w:tblpPr w:leftFromText="141" w:rightFromText="141" w:vertAnchor="text" w:horzAnchor="margin" w:tblpY="217"/>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99CC"/>
        <w:tblLook w:val="04A0" w:firstRow="1" w:lastRow="0" w:firstColumn="1" w:lastColumn="0" w:noHBand="0" w:noVBand="1"/>
      </w:tblPr>
      <w:tblGrid>
        <w:gridCol w:w="10314"/>
      </w:tblGrid>
      <w:tr w:rsidR="00422AD8" w:rsidRPr="00422AD8" w:rsidTr="00C83AA6">
        <w:trPr>
          <w:trHeight w:val="367"/>
        </w:trPr>
        <w:tc>
          <w:tcPr>
            <w:tcW w:w="10314" w:type="dxa"/>
            <w:shd w:val="clear" w:color="auto" w:fill="FF99CC"/>
            <w:vAlign w:val="center"/>
          </w:tcPr>
          <w:p w:rsidR="00422AD8" w:rsidRPr="00422AD8" w:rsidRDefault="00422AD8" w:rsidP="00422AD8">
            <w:pPr>
              <w:widowControl/>
              <w:autoSpaceDE/>
              <w:autoSpaceDN/>
              <w:adjustRightInd/>
              <w:rPr>
                <w:rFonts w:eastAsia="Calibri" w:cs="Arial"/>
                <w:b/>
                <w:sz w:val="22"/>
                <w:szCs w:val="22"/>
                <w:lang w:eastAsia="en-US"/>
              </w:rPr>
            </w:pPr>
            <w:r w:rsidRPr="00422AD8">
              <w:rPr>
                <w:rFonts w:eastAsia="Calibri" w:cs="Arial"/>
                <w:b/>
                <w:szCs w:val="22"/>
                <w:lang w:eastAsia="en-US"/>
              </w:rPr>
              <w:t>Didaktisch-methodische Hinweise für die Lehrkraft</w:t>
            </w:r>
          </w:p>
        </w:tc>
      </w:tr>
    </w:tbl>
    <w:p w:rsidR="00294B83" w:rsidRDefault="00294B83" w:rsidP="00294B83">
      <w:pPr>
        <w:widowControl/>
        <w:autoSpaceDE/>
        <w:autoSpaceDN/>
        <w:adjustRightInd/>
        <w:rPr>
          <w:rFonts w:ascii="Times New Roman" w:eastAsia="Calibri" w:hAnsi="Times New Roman"/>
          <w:sz w:val="22"/>
          <w:lang w:eastAsia="en-US"/>
        </w:rPr>
      </w:pPr>
    </w:p>
    <w:p w:rsidR="00176EC3" w:rsidRDefault="00422AD8" w:rsidP="00294B83">
      <w:pPr>
        <w:widowControl/>
        <w:autoSpaceDE/>
        <w:autoSpaceDN/>
        <w:adjustRightInd/>
        <w:rPr>
          <w:rFonts w:ascii="Calibri" w:eastAsia="Calibri" w:hAnsi="Calibri"/>
          <w:sz w:val="22"/>
          <w:lang w:eastAsia="en-US"/>
        </w:rPr>
      </w:pPr>
      <w:r w:rsidRPr="00422AD8">
        <w:rPr>
          <w:rFonts w:ascii="Calibri" w:eastAsia="Calibri" w:hAnsi="Calibri"/>
          <w:sz w:val="22"/>
          <w:lang w:eastAsia="en-US"/>
        </w:rPr>
        <w:t xml:space="preserve">Ausschnitt aus der Zielanalyse für das Lernfeld </w:t>
      </w:r>
      <w:r w:rsidR="00CA1294">
        <w:rPr>
          <w:rFonts w:ascii="Calibri" w:eastAsia="Calibri" w:hAnsi="Calibri"/>
          <w:sz w:val="22"/>
          <w:lang w:eastAsia="en-US"/>
        </w:rPr>
        <w:t>3</w:t>
      </w:r>
      <w:r w:rsidR="00AC0E1F">
        <w:rPr>
          <w:rFonts w:ascii="Calibri" w:eastAsia="Calibri" w:hAnsi="Calibri"/>
          <w:sz w:val="22"/>
          <w:lang w:eastAsia="en-US"/>
        </w:rPr>
        <w:t xml:space="preserve"> (Kaufmann/frau für Büromanagement)</w:t>
      </w:r>
      <w:r w:rsidRPr="00422AD8">
        <w:rPr>
          <w:rFonts w:ascii="Calibri" w:eastAsia="Calibri" w:hAnsi="Calibri"/>
          <w:sz w:val="22"/>
          <w:lang w:eastAsia="en-US"/>
        </w:rPr>
        <w:t>:</w:t>
      </w:r>
    </w:p>
    <w:p w:rsidR="00294B83" w:rsidRDefault="00294B83" w:rsidP="00294B83">
      <w:pPr>
        <w:widowControl/>
        <w:autoSpaceDE/>
        <w:autoSpaceDN/>
        <w:adjustRightInd/>
        <w:rPr>
          <w:rFonts w:ascii="Calibri" w:eastAsia="Calibri" w:hAnsi="Calibri"/>
          <w:sz w:val="22"/>
          <w:lang w:eastAsia="en-US"/>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1559"/>
        <w:gridCol w:w="1418"/>
        <w:gridCol w:w="1842"/>
        <w:gridCol w:w="1134"/>
        <w:gridCol w:w="426"/>
        <w:gridCol w:w="1275"/>
      </w:tblGrid>
      <w:tr w:rsidR="00294B83" w:rsidRPr="00422AD8" w:rsidTr="00CA1294">
        <w:trPr>
          <w:trHeight w:val="463"/>
        </w:trPr>
        <w:tc>
          <w:tcPr>
            <w:tcW w:w="2660" w:type="dxa"/>
            <w:tcBorders>
              <w:bottom w:val="single" w:sz="4" w:space="0" w:color="auto"/>
            </w:tcBorders>
            <w:shd w:val="clear" w:color="auto" w:fill="BFBFBF"/>
            <w:vAlign w:val="center"/>
          </w:tcPr>
          <w:p w:rsidR="00294B83" w:rsidRPr="00422AD8" w:rsidRDefault="00294B83" w:rsidP="002042A1">
            <w:pPr>
              <w:widowControl/>
              <w:autoSpaceDE/>
              <w:autoSpaceDN/>
              <w:adjustRightInd/>
              <w:jc w:val="center"/>
              <w:rPr>
                <w:rFonts w:ascii="Calibri" w:eastAsia="Calibri" w:hAnsi="Calibri"/>
                <w:b/>
                <w:lang w:eastAsia="en-US"/>
              </w:rPr>
            </w:pPr>
            <w:r w:rsidRPr="00422AD8">
              <w:rPr>
                <w:rFonts w:ascii="Calibri" w:eastAsia="Calibri" w:hAnsi="Calibri"/>
                <w:b/>
                <w:lang w:eastAsia="en-US"/>
              </w:rPr>
              <w:t>Bildungsplan</w:t>
            </w:r>
          </w:p>
        </w:tc>
        <w:tc>
          <w:tcPr>
            <w:tcW w:w="7654" w:type="dxa"/>
            <w:gridSpan w:val="6"/>
            <w:tcBorders>
              <w:bottom w:val="single" w:sz="4" w:space="0" w:color="auto"/>
            </w:tcBorders>
            <w:shd w:val="clear" w:color="auto" w:fill="BFBFBF"/>
            <w:vAlign w:val="center"/>
          </w:tcPr>
          <w:p w:rsidR="00294B83" w:rsidRPr="00422AD8" w:rsidRDefault="00294B83" w:rsidP="002042A1">
            <w:pPr>
              <w:widowControl/>
              <w:autoSpaceDE/>
              <w:autoSpaceDN/>
              <w:adjustRightInd/>
              <w:jc w:val="center"/>
              <w:rPr>
                <w:rFonts w:ascii="Calibri" w:eastAsia="Calibri" w:hAnsi="Calibri"/>
                <w:b/>
                <w:lang w:eastAsia="en-US"/>
              </w:rPr>
            </w:pPr>
            <w:r w:rsidRPr="00422AD8">
              <w:rPr>
                <w:rFonts w:ascii="Calibri" w:eastAsia="Calibri" w:hAnsi="Calibri"/>
                <w:b/>
                <w:lang w:eastAsia="en-US"/>
              </w:rPr>
              <w:t>Didaktisch-methodische Analyse</w:t>
            </w:r>
          </w:p>
        </w:tc>
      </w:tr>
      <w:tr w:rsidR="0076065E" w:rsidRPr="00422AD8" w:rsidTr="00CA1294">
        <w:trPr>
          <w:cantSplit/>
          <w:trHeight w:val="1079"/>
        </w:trPr>
        <w:tc>
          <w:tcPr>
            <w:tcW w:w="2660" w:type="dxa"/>
            <w:shd w:val="clear" w:color="auto" w:fill="F2F2F2"/>
          </w:tcPr>
          <w:p w:rsidR="0076065E" w:rsidRPr="00422AD8" w:rsidRDefault="0076065E" w:rsidP="002042A1">
            <w:pPr>
              <w:widowControl/>
              <w:autoSpaceDE/>
              <w:autoSpaceDN/>
              <w:adjustRightInd/>
              <w:rPr>
                <w:rFonts w:ascii="Calibri" w:eastAsia="Calibri" w:hAnsi="Calibri"/>
                <w:b/>
                <w:sz w:val="22"/>
                <w:lang w:eastAsia="en-US"/>
              </w:rPr>
            </w:pPr>
          </w:p>
          <w:p w:rsidR="0076065E" w:rsidRPr="00422AD8" w:rsidRDefault="0076065E" w:rsidP="002042A1">
            <w:pPr>
              <w:widowControl/>
              <w:autoSpaceDE/>
              <w:autoSpaceDN/>
              <w:adjustRightInd/>
              <w:rPr>
                <w:rFonts w:ascii="Calibri" w:eastAsia="Calibri" w:hAnsi="Calibri"/>
                <w:b/>
                <w:sz w:val="22"/>
                <w:lang w:eastAsia="en-US"/>
              </w:rPr>
            </w:pPr>
            <w:r w:rsidRPr="00422AD8">
              <w:rPr>
                <w:rFonts w:ascii="Calibri" w:eastAsia="Calibri" w:hAnsi="Calibri"/>
                <w:b/>
                <w:sz w:val="22"/>
                <w:lang w:eastAsia="en-US"/>
              </w:rPr>
              <w:t>Kompetenzbasierte Ziele</w:t>
            </w:r>
          </w:p>
          <w:p w:rsidR="0076065E" w:rsidRPr="00422AD8" w:rsidRDefault="0076065E" w:rsidP="002042A1">
            <w:pPr>
              <w:widowControl/>
              <w:autoSpaceDE/>
              <w:autoSpaceDN/>
              <w:adjustRightInd/>
              <w:rPr>
                <w:rFonts w:ascii="Calibri" w:eastAsia="Calibri" w:hAnsi="Calibri"/>
                <w:b/>
                <w:sz w:val="22"/>
                <w:lang w:eastAsia="en-US"/>
              </w:rPr>
            </w:pPr>
            <w:r>
              <w:rPr>
                <w:rFonts w:ascii="Calibri" w:eastAsia="Calibri" w:hAnsi="Calibri"/>
                <w:b/>
                <w:sz w:val="22"/>
                <w:lang w:eastAsia="en-US"/>
              </w:rPr>
              <w:t xml:space="preserve"> </w:t>
            </w:r>
          </w:p>
        </w:tc>
        <w:tc>
          <w:tcPr>
            <w:tcW w:w="1559" w:type="dxa"/>
            <w:shd w:val="clear" w:color="auto" w:fill="F2F2F2"/>
          </w:tcPr>
          <w:p w:rsidR="0076065E" w:rsidRPr="00422AD8" w:rsidRDefault="0076065E" w:rsidP="002042A1">
            <w:pPr>
              <w:widowControl/>
              <w:autoSpaceDE/>
              <w:autoSpaceDN/>
              <w:adjustRightInd/>
              <w:rPr>
                <w:rFonts w:ascii="Calibri" w:eastAsia="Calibri" w:hAnsi="Calibri"/>
                <w:b/>
                <w:sz w:val="22"/>
                <w:lang w:eastAsia="en-US"/>
              </w:rPr>
            </w:pPr>
          </w:p>
          <w:p w:rsidR="0076065E" w:rsidRPr="00422AD8" w:rsidRDefault="0076065E" w:rsidP="002042A1">
            <w:pPr>
              <w:widowControl/>
              <w:autoSpaceDE/>
              <w:autoSpaceDN/>
              <w:adjustRightInd/>
              <w:rPr>
                <w:rFonts w:ascii="Calibri" w:eastAsia="Calibri" w:hAnsi="Calibri"/>
                <w:b/>
                <w:sz w:val="22"/>
                <w:lang w:eastAsia="en-US"/>
              </w:rPr>
            </w:pPr>
            <w:r w:rsidRPr="00422AD8">
              <w:rPr>
                <w:rFonts w:ascii="Calibri" w:eastAsia="Calibri" w:hAnsi="Calibri"/>
                <w:b/>
                <w:sz w:val="22"/>
                <w:lang w:eastAsia="en-US"/>
              </w:rPr>
              <w:t>Lernsituation</w:t>
            </w:r>
          </w:p>
        </w:tc>
        <w:tc>
          <w:tcPr>
            <w:tcW w:w="1418" w:type="dxa"/>
            <w:shd w:val="clear" w:color="auto" w:fill="F2F2F2"/>
          </w:tcPr>
          <w:p w:rsidR="0076065E" w:rsidRPr="00422AD8" w:rsidRDefault="0076065E" w:rsidP="002042A1">
            <w:pPr>
              <w:widowControl/>
              <w:autoSpaceDE/>
              <w:autoSpaceDN/>
              <w:adjustRightInd/>
              <w:rPr>
                <w:rFonts w:ascii="Calibri" w:eastAsia="Calibri" w:hAnsi="Calibri"/>
                <w:b/>
                <w:sz w:val="22"/>
                <w:lang w:eastAsia="en-US"/>
              </w:rPr>
            </w:pPr>
          </w:p>
          <w:p w:rsidR="0076065E" w:rsidRPr="00422AD8" w:rsidRDefault="0076065E" w:rsidP="002042A1">
            <w:pPr>
              <w:widowControl/>
              <w:autoSpaceDE/>
              <w:autoSpaceDN/>
              <w:adjustRightInd/>
              <w:rPr>
                <w:rFonts w:ascii="Calibri" w:eastAsia="Calibri" w:hAnsi="Calibri"/>
                <w:b/>
                <w:sz w:val="22"/>
                <w:lang w:eastAsia="en-US"/>
              </w:rPr>
            </w:pPr>
            <w:r>
              <w:rPr>
                <w:rFonts w:ascii="Calibri" w:eastAsia="Calibri" w:hAnsi="Calibri"/>
                <w:b/>
                <w:sz w:val="22"/>
                <w:lang w:eastAsia="en-US"/>
              </w:rPr>
              <w:t>Handlungs-ergebnis</w:t>
            </w:r>
          </w:p>
        </w:tc>
        <w:tc>
          <w:tcPr>
            <w:tcW w:w="1842" w:type="dxa"/>
            <w:shd w:val="clear" w:color="auto" w:fill="F2F2F2"/>
          </w:tcPr>
          <w:p w:rsidR="0076065E" w:rsidRPr="00422AD8" w:rsidRDefault="0076065E" w:rsidP="002042A1">
            <w:pPr>
              <w:widowControl/>
              <w:autoSpaceDE/>
              <w:autoSpaceDN/>
              <w:adjustRightInd/>
              <w:rPr>
                <w:rFonts w:ascii="Calibri" w:eastAsia="Calibri" w:hAnsi="Calibri"/>
                <w:b/>
                <w:sz w:val="22"/>
                <w:lang w:eastAsia="en-US"/>
              </w:rPr>
            </w:pPr>
          </w:p>
          <w:p w:rsidR="0076065E" w:rsidRPr="00422AD8" w:rsidRDefault="0076065E" w:rsidP="002042A1">
            <w:pPr>
              <w:widowControl/>
              <w:autoSpaceDE/>
              <w:autoSpaceDN/>
              <w:adjustRightInd/>
              <w:rPr>
                <w:rFonts w:ascii="Calibri" w:eastAsia="Calibri" w:hAnsi="Calibri"/>
                <w:b/>
                <w:sz w:val="22"/>
                <w:lang w:eastAsia="en-US"/>
              </w:rPr>
            </w:pPr>
            <w:r w:rsidRPr="00422AD8">
              <w:rPr>
                <w:rFonts w:ascii="Calibri" w:eastAsia="Calibri" w:hAnsi="Calibri"/>
                <w:b/>
                <w:sz w:val="22"/>
                <w:lang w:eastAsia="en-US"/>
              </w:rPr>
              <w:t>Überfachliche Kompetenzen</w:t>
            </w:r>
          </w:p>
        </w:tc>
        <w:tc>
          <w:tcPr>
            <w:tcW w:w="1134" w:type="dxa"/>
            <w:shd w:val="clear" w:color="auto" w:fill="F2F2F2"/>
          </w:tcPr>
          <w:p w:rsidR="0076065E" w:rsidRPr="00422AD8" w:rsidRDefault="0076065E" w:rsidP="002042A1">
            <w:pPr>
              <w:widowControl/>
              <w:autoSpaceDE/>
              <w:autoSpaceDN/>
              <w:adjustRightInd/>
              <w:rPr>
                <w:rFonts w:ascii="Calibri" w:eastAsia="Calibri" w:hAnsi="Calibri"/>
                <w:b/>
                <w:sz w:val="22"/>
                <w:lang w:eastAsia="en-US"/>
              </w:rPr>
            </w:pPr>
          </w:p>
          <w:p w:rsidR="0076065E" w:rsidRPr="00422AD8" w:rsidRDefault="0076065E" w:rsidP="002042A1">
            <w:pPr>
              <w:widowControl/>
              <w:autoSpaceDE/>
              <w:autoSpaceDN/>
              <w:adjustRightInd/>
              <w:rPr>
                <w:rFonts w:ascii="Calibri" w:eastAsia="Calibri" w:hAnsi="Calibri"/>
                <w:b/>
                <w:sz w:val="22"/>
                <w:lang w:eastAsia="en-US"/>
              </w:rPr>
            </w:pPr>
            <w:r w:rsidRPr="00422AD8">
              <w:rPr>
                <w:rFonts w:ascii="Calibri" w:eastAsia="Calibri" w:hAnsi="Calibri"/>
                <w:b/>
                <w:sz w:val="22"/>
                <w:lang w:eastAsia="en-US"/>
              </w:rPr>
              <w:t>Methodisch-didaktische Hinweise</w:t>
            </w:r>
          </w:p>
        </w:tc>
        <w:tc>
          <w:tcPr>
            <w:tcW w:w="426" w:type="dxa"/>
            <w:shd w:val="clear" w:color="auto" w:fill="F2F2F2"/>
            <w:textDirection w:val="btLr"/>
          </w:tcPr>
          <w:p w:rsidR="0076065E" w:rsidRPr="00422AD8" w:rsidRDefault="0076065E" w:rsidP="002042A1">
            <w:pPr>
              <w:widowControl/>
              <w:autoSpaceDE/>
              <w:autoSpaceDN/>
              <w:adjustRightInd/>
              <w:ind w:left="113" w:right="113"/>
              <w:rPr>
                <w:rFonts w:ascii="Calibri" w:eastAsia="Calibri" w:hAnsi="Calibri"/>
                <w:b/>
                <w:sz w:val="22"/>
                <w:lang w:eastAsia="en-US"/>
              </w:rPr>
            </w:pPr>
            <w:r w:rsidRPr="00422AD8">
              <w:rPr>
                <w:rFonts w:ascii="Calibri" w:eastAsia="Calibri" w:hAnsi="Calibri"/>
                <w:b/>
                <w:sz w:val="22"/>
                <w:lang w:eastAsia="en-US"/>
              </w:rPr>
              <w:t>Zeit</w:t>
            </w:r>
          </w:p>
        </w:tc>
        <w:tc>
          <w:tcPr>
            <w:tcW w:w="1275" w:type="dxa"/>
            <w:shd w:val="clear" w:color="auto" w:fill="F2F2F2"/>
            <w:vAlign w:val="center"/>
          </w:tcPr>
          <w:p w:rsidR="0076065E" w:rsidRPr="00CA1294" w:rsidRDefault="0076065E" w:rsidP="00CA1294">
            <w:pPr>
              <w:widowControl/>
              <w:autoSpaceDE/>
              <w:autoSpaceDN/>
              <w:adjustRightInd/>
              <w:jc w:val="center"/>
              <w:rPr>
                <w:rFonts w:ascii="Calibri" w:eastAsia="Calibri" w:hAnsi="Calibri"/>
                <w:b/>
                <w:sz w:val="22"/>
                <w:lang w:eastAsia="en-US"/>
              </w:rPr>
            </w:pPr>
            <w:r w:rsidRPr="00CA1294">
              <w:rPr>
                <w:rFonts w:ascii="Calibri" w:eastAsia="Calibri" w:hAnsi="Calibri"/>
                <w:b/>
                <w:sz w:val="22"/>
                <w:lang w:eastAsia="en-US"/>
              </w:rPr>
              <w:t>Hinweise</w:t>
            </w:r>
          </w:p>
        </w:tc>
      </w:tr>
      <w:tr w:rsidR="0076065E" w:rsidRPr="00422AD8" w:rsidTr="00CA1294">
        <w:trPr>
          <w:cantSplit/>
          <w:trHeight w:val="850"/>
        </w:trPr>
        <w:tc>
          <w:tcPr>
            <w:tcW w:w="2660" w:type="dxa"/>
            <w:shd w:val="clear" w:color="auto" w:fill="auto"/>
          </w:tcPr>
          <w:p w:rsidR="0076065E" w:rsidRPr="00422AD8" w:rsidRDefault="0076065E" w:rsidP="002042A1">
            <w:pPr>
              <w:widowControl/>
              <w:autoSpaceDE/>
              <w:autoSpaceDN/>
              <w:adjustRightInd/>
              <w:rPr>
                <w:rFonts w:asciiTheme="minorHAnsi" w:eastAsia="Calibri" w:hAnsiTheme="minorHAnsi" w:cstheme="minorHAnsi"/>
                <w:sz w:val="21"/>
                <w:szCs w:val="21"/>
                <w:lang w:eastAsia="en-US"/>
              </w:rPr>
            </w:pPr>
          </w:p>
          <w:p w:rsidR="0076065E" w:rsidRPr="00422AD8" w:rsidRDefault="0076065E" w:rsidP="002042A1">
            <w:pPr>
              <w:widowControl/>
              <w:autoSpaceDE/>
              <w:autoSpaceDN/>
              <w:adjustRightInd/>
              <w:rPr>
                <w:rFonts w:asciiTheme="minorHAnsi" w:eastAsia="Calibri" w:hAnsiTheme="minorHAnsi" w:cstheme="minorHAnsi"/>
                <w:sz w:val="21"/>
                <w:szCs w:val="21"/>
                <w:lang w:eastAsia="en-US"/>
              </w:rPr>
            </w:pPr>
            <w:r w:rsidRPr="00422AD8">
              <w:rPr>
                <w:rFonts w:asciiTheme="minorHAnsi" w:eastAsia="Calibri" w:hAnsiTheme="minorHAnsi" w:cstheme="minorHAnsi"/>
                <w:sz w:val="21"/>
                <w:szCs w:val="21"/>
                <w:lang w:eastAsia="en-US"/>
              </w:rPr>
              <w:t xml:space="preserve">[…] </w:t>
            </w:r>
          </w:p>
          <w:p w:rsidR="0076065E" w:rsidRPr="00422AD8" w:rsidRDefault="0076065E" w:rsidP="002042A1">
            <w:pPr>
              <w:widowControl/>
              <w:autoSpaceDE/>
              <w:autoSpaceDN/>
              <w:adjustRightInd/>
              <w:rPr>
                <w:rFonts w:asciiTheme="minorHAnsi" w:eastAsia="Calibri" w:hAnsiTheme="minorHAnsi" w:cstheme="minorHAnsi"/>
                <w:sz w:val="21"/>
                <w:szCs w:val="21"/>
                <w:lang w:eastAsia="en-US"/>
              </w:rPr>
            </w:pPr>
            <w:r w:rsidRPr="0076065E">
              <w:rPr>
                <w:rFonts w:asciiTheme="minorHAnsi" w:eastAsia="Calibri" w:hAnsiTheme="minorHAnsi" w:cstheme="minorHAnsi"/>
                <w:sz w:val="21"/>
                <w:szCs w:val="21"/>
                <w:lang w:eastAsia="en-US"/>
              </w:rPr>
              <w:t>Die Schülerinnen und Schüler führen mit Hilfe eines Tabellenkalkulationsprogramms (</w:t>
            </w:r>
            <w:r w:rsidRPr="0076065E">
              <w:rPr>
                <w:rFonts w:asciiTheme="minorHAnsi" w:eastAsia="Calibri" w:hAnsiTheme="minorHAnsi" w:cstheme="minorHAnsi"/>
                <w:i/>
                <w:sz w:val="21"/>
                <w:szCs w:val="21"/>
                <w:lang w:eastAsia="en-US"/>
              </w:rPr>
              <w:t>Aufbau und Formatierung von Tabellen, Einsatz einfacher Funktionen und Formeln sowie geeignete Zelladressierungen</w:t>
            </w:r>
            <w:r w:rsidRPr="0076065E">
              <w:rPr>
                <w:rFonts w:asciiTheme="minorHAnsi" w:eastAsia="Calibri" w:hAnsiTheme="minorHAnsi" w:cstheme="minorHAnsi"/>
                <w:sz w:val="21"/>
                <w:szCs w:val="21"/>
                <w:lang w:eastAsia="en-US"/>
              </w:rPr>
              <w:t>) einfache Preisberechnungen durch. Dabei wenden sie kaufmännische Rechenarten (</w:t>
            </w:r>
            <w:r w:rsidRPr="0076065E">
              <w:rPr>
                <w:rFonts w:asciiTheme="minorHAnsi" w:eastAsia="Calibri" w:hAnsiTheme="minorHAnsi" w:cstheme="minorHAnsi"/>
                <w:i/>
                <w:sz w:val="21"/>
                <w:szCs w:val="21"/>
                <w:lang w:eastAsia="en-US"/>
              </w:rPr>
              <w:t>Dreisatz, Prozentrechnen</w:t>
            </w:r>
            <w:r w:rsidRPr="0076065E">
              <w:rPr>
                <w:rFonts w:asciiTheme="minorHAnsi" w:eastAsia="Calibri" w:hAnsiTheme="minorHAnsi" w:cstheme="minorHAnsi"/>
                <w:sz w:val="21"/>
                <w:szCs w:val="21"/>
                <w:lang w:eastAsia="en-US"/>
              </w:rPr>
              <w:t>) sicher an.</w:t>
            </w:r>
            <w:r w:rsidRPr="00422AD8">
              <w:rPr>
                <w:rFonts w:asciiTheme="minorHAnsi" w:eastAsia="Calibri" w:hAnsiTheme="minorHAnsi" w:cstheme="minorHAnsi"/>
                <w:sz w:val="21"/>
                <w:szCs w:val="21"/>
                <w:lang w:eastAsia="en-US"/>
              </w:rPr>
              <w:t xml:space="preserve"> […]</w:t>
            </w:r>
          </w:p>
          <w:p w:rsidR="0076065E" w:rsidRPr="00422AD8" w:rsidRDefault="0076065E" w:rsidP="002042A1">
            <w:pPr>
              <w:widowControl/>
              <w:autoSpaceDE/>
              <w:autoSpaceDN/>
              <w:adjustRightInd/>
              <w:rPr>
                <w:rFonts w:asciiTheme="minorHAnsi" w:eastAsia="Calibri" w:hAnsiTheme="minorHAnsi" w:cstheme="minorHAnsi"/>
                <w:sz w:val="21"/>
                <w:szCs w:val="21"/>
                <w:lang w:eastAsia="en-US"/>
              </w:rPr>
            </w:pPr>
          </w:p>
          <w:p w:rsidR="0076065E" w:rsidRPr="00422AD8" w:rsidRDefault="0076065E" w:rsidP="002042A1">
            <w:pPr>
              <w:widowControl/>
              <w:autoSpaceDE/>
              <w:autoSpaceDN/>
              <w:adjustRightInd/>
              <w:rPr>
                <w:rFonts w:asciiTheme="minorHAnsi" w:eastAsia="Calibri" w:hAnsiTheme="minorHAnsi" w:cstheme="minorHAnsi"/>
                <w:sz w:val="21"/>
                <w:szCs w:val="21"/>
                <w:lang w:eastAsia="en-US"/>
              </w:rPr>
            </w:pPr>
          </w:p>
          <w:p w:rsidR="0076065E" w:rsidRPr="0076065E" w:rsidRDefault="0076065E" w:rsidP="0076065E">
            <w:pPr>
              <w:widowControl/>
              <w:autoSpaceDE/>
              <w:autoSpaceDN/>
              <w:adjustRightInd/>
              <w:rPr>
                <w:rFonts w:asciiTheme="minorHAnsi" w:eastAsia="Calibri" w:hAnsiTheme="minorHAnsi" w:cstheme="minorHAnsi"/>
                <w:sz w:val="21"/>
                <w:szCs w:val="21"/>
                <w:lang w:eastAsia="en-US"/>
              </w:rPr>
            </w:pPr>
          </w:p>
        </w:tc>
        <w:tc>
          <w:tcPr>
            <w:tcW w:w="1559" w:type="dxa"/>
            <w:shd w:val="clear" w:color="auto" w:fill="auto"/>
          </w:tcPr>
          <w:p w:rsidR="0076065E" w:rsidRPr="00422AD8" w:rsidRDefault="0076065E" w:rsidP="002042A1">
            <w:pPr>
              <w:widowControl/>
              <w:autoSpaceDE/>
              <w:autoSpaceDN/>
              <w:adjustRightInd/>
              <w:rPr>
                <w:rFonts w:asciiTheme="minorHAnsi" w:eastAsia="Calibri" w:hAnsiTheme="minorHAnsi" w:cstheme="minorHAnsi"/>
                <w:sz w:val="21"/>
                <w:szCs w:val="21"/>
                <w:lang w:eastAsia="en-US"/>
              </w:rPr>
            </w:pPr>
          </w:p>
          <w:p w:rsidR="0076065E" w:rsidRPr="00422AD8" w:rsidRDefault="0076065E" w:rsidP="002042A1">
            <w:pPr>
              <w:widowControl/>
              <w:autoSpaceDE/>
              <w:autoSpaceDN/>
              <w:adjustRightInd/>
              <w:rPr>
                <w:rFonts w:asciiTheme="minorHAnsi" w:eastAsia="Calibri" w:hAnsiTheme="minorHAnsi" w:cstheme="minorHAnsi"/>
                <w:sz w:val="21"/>
                <w:szCs w:val="21"/>
                <w:lang w:eastAsia="en-US"/>
              </w:rPr>
            </w:pPr>
          </w:p>
          <w:p w:rsidR="0076065E" w:rsidRPr="00422AD8" w:rsidRDefault="0076065E" w:rsidP="0076065E">
            <w:pPr>
              <w:widowControl/>
              <w:autoSpaceDE/>
              <w:autoSpaceDN/>
              <w:adjustRightInd/>
              <w:rPr>
                <w:rFonts w:asciiTheme="minorHAnsi" w:eastAsia="Calibri" w:hAnsiTheme="minorHAnsi" w:cstheme="minorHAnsi"/>
                <w:sz w:val="21"/>
                <w:szCs w:val="21"/>
                <w:lang w:eastAsia="en-US"/>
              </w:rPr>
            </w:pPr>
            <w:r w:rsidRPr="00422AD8">
              <w:rPr>
                <w:rFonts w:asciiTheme="minorHAnsi" w:eastAsia="Calibri" w:hAnsiTheme="minorHAnsi" w:cstheme="minorHAnsi"/>
                <w:sz w:val="21"/>
                <w:szCs w:val="21"/>
                <w:lang w:eastAsia="en-US"/>
              </w:rPr>
              <w:t xml:space="preserve">LS </w:t>
            </w:r>
            <w:r>
              <w:rPr>
                <w:rFonts w:asciiTheme="minorHAnsi" w:eastAsia="Calibri" w:hAnsiTheme="minorHAnsi" w:cstheme="minorHAnsi"/>
                <w:sz w:val="21"/>
                <w:szCs w:val="21"/>
                <w:lang w:eastAsia="en-US"/>
              </w:rPr>
              <w:t>Preisberechnung durchführen</w:t>
            </w:r>
          </w:p>
        </w:tc>
        <w:tc>
          <w:tcPr>
            <w:tcW w:w="1418" w:type="dxa"/>
            <w:shd w:val="clear" w:color="auto" w:fill="auto"/>
          </w:tcPr>
          <w:p w:rsidR="0076065E" w:rsidRPr="00422AD8" w:rsidRDefault="0076065E" w:rsidP="002042A1">
            <w:pPr>
              <w:widowControl/>
              <w:autoSpaceDE/>
              <w:autoSpaceDN/>
              <w:adjustRightInd/>
              <w:rPr>
                <w:rFonts w:asciiTheme="minorHAnsi" w:eastAsia="Calibri" w:hAnsiTheme="minorHAnsi" w:cstheme="minorHAnsi"/>
                <w:sz w:val="21"/>
                <w:szCs w:val="21"/>
                <w:lang w:eastAsia="en-US"/>
              </w:rPr>
            </w:pPr>
          </w:p>
          <w:p w:rsidR="0076065E" w:rsidRPr="00422AD8" w:rsidRDefault="0076065E" w:rsidP="002042A1">
            <w:pPr>
              <w:widowControl/>
              <w:autoSpaceDE/>
              <w:autoSpaceDN/>
              <w:adjustRightInd/>
              <w:rPr>
                <w:rFonts w:asciiTheme="minorHAnsi" w:eastAsia="Calibri" w:hAnsiTheme="minorHAnsi" w:cstheme="minorHAnsi"/>
                <w:sz w:val="21"/>
                <w:szCs w:val="21"/>
                <w:lang w:eastAsia="en-US"/>
              </w:rPr>
            </w:pPr>
          </w:p>
          <w:p w:rsidR="0076065E" w:rsidRPr="00422AD8" w:rsidRDefault="0076065E" w:rsidP="0076065E">
            <w:pPr>
              <w:widowControl/>
              <w:autoSpaceDE/>
              <w:autoSpaceDN/>
              <w:adjustRightInd/>
              <w:rPr>
                <w:rFonts w:asciiTheme="minorHAnsi" w:eastAsia="Calibri" w:hAnsiTheme="minorHAnsi" w:cstheme="minorHAnsi"/>
                <w:sz w:val="21"/>
                <w:szCs w:val="21"/>
                <w:lang w:eastAsia="en-US"/>
              </w:rPr>
            </w:pPr>
            <w:r>
              <w:rPr>
                <w:rFonts w:asciiTheme="minorHAnsi" w:eastAsia="Calibri" w:hAnsiTheme="minorHAnsi" w:cstheme="minorHAnsi"/>
                <w:sz w:val="21"/>
                <w:szCs w:val="21"/>
                <w:lang w:eastAsia="en-US"/>
              </w:rPr>
              <w:t>Verkaufskalkulation</w:t>
            </w:r>
          </w:p>
          <w:p w:rsidR="0076065E" w:rsidRPr="00422AD8" w:rsidRDefault="0076065E" w:rsidP="002042A1">
            <w:pPr>
              <w:widowControl/>
              <w:autoSpaceDE/>
              <w:autoSpaceDN/>
              <w:adjustRightInd/>
              <w:rPr>
                <w:rFonts w:asciiTheme="minorHAnsi" w:eastAsia="Calibri" w:hAnsiTheme="minorHAnsi" w:cstheme="minorHAnsi"/>
                <w:sz w:val="21"/>
                <w:szCs w:val="21"/>
                <w:lang w:eastAsia="en-US"/>
              </w:rPr>
            </w:pPr>
          </w:p>
        </w:tc>
        <w:tc>
          <w:tcPr>
            <w:tcW w:w="1842" w:type="dxa"/>
            <w:shd w:val="clear" w:color="auto" w:fill="auto"/>
          </w:tcPr>
          <w:p w:rsidR="0076065E" w:rsidRPr="00422AD8" w:rsidRDefault="0076065E" w:rsidP="002042A1">
            <w:pPr>
              <w:widowControl/>
              <w:autoSpaceDE/>
              <w:autoSpaceDN/>
              <w:adjustRightInd/>
              <w:rPr>
                <w:rFonts w:asciiTheme="minorHAnsi" w:eastAsia="Calibri" w:hAnsiTheme="minorHAnsi" w:cstheme="minorHAnsi"/>
                <w:sz w:val="21"/>
                <w:szCs w:val="21"/>
                <w:lang w:eastAsia="en-US"/>
              </w:rPr>
            </w:pPr>
          </w:p>
          <w:p w:rsidR="0076065E" w:rsidRPr="00422AD8" w:rsidRDefault="0076065E" w:rsidP="002042A1">
            <w:pPr>
              <w:widowControl/>
              <w:autoSpaceDE/>
              <w:autoSpaceDN/>
              <w:adjustRightInd/>
              <w:rPr>
                <w:rFonts w:asciiTheme="minorHAnsi" w:eastAsia="Calibri" w:hAnsiTheme="minorHAnsi" w:cstheme="minorHAnsi"/>
                <w:sz w:val="21"/>
                <w:szCs w:val="21"/>
                <w:lang w:eastAsia="en-US"/>
              </w:rPr>
            </w:pPr>
          </w:p>
          <w:p w:rsidR="0082699E" w:rsidRDefault="0076065E" w:rsidP="002042A1">
            <w:pPr>
              <w:widowControl/>
              <w:autoSpaceDE/>
              <w:autoSpaceDN/>
              <w:adjustRightInd/>
              <w:rPr>
                <w:rFonts w:asciiTheme="minorHAnsi" w:eastAsia="Calibri" w:hAnsiTheme="minorHAnsi" w:cstheme="minorHAnsi"/>
                <w:sz w:val="21"/>
                <w:szCs w:val="21"/>
                <w:lang w:eastAsia="en-US"/>
              </w:rPr>
            </w:pPr>
            <w:r w:rsidRPr="00422AD8">
              <w:rPr>
                <w:rFonts w:asciiTheme="minorHAnsi" w:eastAsia="Calibri" w:hAnsiTheme="minorHAnsi" w:cstheme="minorHAnsi"/>
                <w:sz w:val="21"/>
                <w:szCs w:val="21"/>
                <w:lang w:eastAsia="en-US"/>
              </w:rPr>
              <w:t>Informationen</w:t>
            </w:r>
          </w:p>
          <w:p w:rsidR="0076065E" w:rsidRDefault="0082699E" w:rsidP="002042A1">
            <w:pPr>
              <w:widowControl/>
              <w:autoSpaceDE/>
              <w:autoSpaceDN/>
              <w:adjustRightInd/>
              <w:rPr>
                <w:rFonts w:asciiTheme="minorHAnsi" w:eastAsia="Calibri" w:hAnsiTheme="minorHAnsi" w:cstheme="minorHAnsi"/>
                <w:sz w:val="21"/>
                <w:szCs w:val="21"/>
                <w:lang w:eastAsia="en-US"/>
              </w:rPr>
            </w:pPr>
            <w:r>
              <w:rPr>
                <w:rFonts w:asciiTheme="minorHAnsi" w:eastAsia="Calibri" w:hAnsiTheme="minorHAnsi" w:cstheme="minorHAnsi"/>
                <w:sz w:val="21"/>
                <w:szCs w:val="21"/>
                <w:lang w:eastAsia="en-US"/>
              </w:rPr>
              <w:t>selbstständig erarbeiten</w:t>
            </w:r>
            <w:r w:rsidR="0076065E" w:rsidRPr="00422AD8">
              <w:rPr>
                <w:rFonts w:asciiTheme="minorHAnsi" w:eastAsia="Calibri" w:hAnsiTheme="minorHAnsi" w:cstheme="minorHAnsi"/>
                <w:sz w:val="21"/>
                <w:szCs w:val="21"/>
                <w:lang w:eastAsia="en-US"/>
              </w:rPr>
              <w:t xml:space="preserve"> </w:t>
            </w:r>
          </w:p>
          <w:p w:rsidR="0082699E" w:rsidRDefault="0082699E" w:rsidP="002042A1">
            <w:pPr>
              <w:widowControl/>
              <w:autoSpaceDE/>
              <w:autoSpaceDN/>
              <w:adjustRightInd/>
              <w:rPr>
                <w:rFonts w:asciiTheme="minorHAnsi" w:eastAsia="Calibri" w:hAnsiTheme="minorHAnsi" w:cstheme="minorHAnsi"/>
                <w:sz w:val="21"/>
                <w:szCs w:val="21"/>
                <w:lang w:eastAsia="en-US"/>
              </w:rPr>
            </w:pPr>
            <w:r>
              <w:rPr>
                <w:rFonts w:asciiTheme="minorHAnsi" w:eastAsia="Calibri" w:hAnsiTheme="minorHAnsi" w:cstheme="minorHAnsi"/>
                <w:sz w:val="21"/>
                <w:szCs w:val="21"/>
                <w:lang w:eastAsia="en-US"/>
              </w:rPr>
              <w:t>systematisch vorgehen</w:t>
            </w:r>
          </w:p>
          <w:p w:rsidR="0082699E" w:rsidRDefault="0082699E" w:rsidP="002042A1">
            <w:pPr>
              <w:widowControl/>
              <w:autoSpaceDE/>
              <w:autoSpaceDN/>
              <w:adjustRightInd/>
              <w:rPr>
                <w:rFonts w:asciiTheme="minorHAnsi" w:eastAsia="Calibri" w:hAnsiTheme="minorHAnsi" w:cstheme="minorHAnsi"/>
                <w:sz w:val="21"/>
                <w:szCs w:val="21"/>
                <w:lang w:eastAsia="en-US"/>
              </w:rPr>
            </w:pPr>
            <w:r>
              <w:rPr>
                <w:rFonts w:asciiTheme="minorHAnsi" w:eastAsia="Calibri" w:hAnsiTheme="minorHAnsi" w:cstheme="minorHAnsi"/>
                <w:sz w:val="21"/>
                <w:szCs w:val="21"/>
                <w:lang w:eastAsia="en-US"/>
              </w:rPr>
              <w:t>zielgerichtet arbeiten</w:t>
            </w:r>
          </w:p>
          <w:p w:rsidR="0082699E" w:rsidRDefault="0082699E" w:rsidP="002042A1">
            <w:pPr>
              <w:widowControl/>
              <w:autoSpaceDE/>
              <w:autoSpaceDN/>
              <w:adjustRightInd/>
              <w:rPr>
                <w:rFonts w:asciiTheme="minorHAnsi" w:eastAsia="Calibri" w:hAnsiTheme="minorHAnsi" w:cstheme="minorHAnsi"/>
                <w:sz w:val="21"/>
                <w:szCs w:val="21"/>
                <w:lang w:eastAsia="en-US"/>
              </w:rPr>
            </w:pPr>
            <w:r>
              <w:rPr>
                <w:rFonts w:asciiTheme="minorHAnsi" w:eastAsia="Calibri" w:hAnsiTheme="minorHAnsi" w:cstheme="minorHAnsi"/>
                <w:sz w:val="21"/>
                <w:szCs w:val="21"/>
                <w:lang w:eastAsia="en-US"/>
              </w:rPr>
              <w:t>zum Lernen bereit sein</w:t>
            </w:r>
          </w:p>
          <w:p w:rsidR="0082699E" w:rsidRDefault="0082699E" w:rsidP="002042A1">
            <w:pPr>
              <w:widowControl/>
              <w:autoSpaceDE/>
              <w:autoSpaceDN/>
              <w:adjustRightInd/>
              <w:rPr>
                <w:rFonts w:asciiTheme="minorHAnsi" w:eastAsia="Calibri" w:hAnsiTheme="minorHAnsi" w:cstheme="minorHAnsi"/>
                <w:sz w:val="21"/>
                <w:szCs w:val="21"/>
                <w:lang w:eastAsia="en-US"/>
              </w:rPr>
            </w:pPr>
          </w:p>
          <w:p w:rsidR="0076065E" w:rsidRDefault="0076065E" w:rsidP="00CA1294">
            <w:pPr>
              <w:widowControl/>
              <w:autoSpaceDE/>
              <w:autoSpaceDN/>
              <w:adjustRightInd/>
              <w:rPr>
                <w:rFonts w:asciiTheme="minorHAnsi" w:eastAsia="Calibri" w:hAnsiTheme="minorHAnsi" w:cstheme="minorHAnsi"/>
                <w:sz w:val="21"/>
                <w:szCs w:val="21"/>
                <w:lang w:eastAsia="en-US"/>
              </w:rPr>
            </w:pPr>
          </w:p>
          <w:p w:rsidR="0076065E" w:rsidRPr="00422AD8" w:rsidRDefault="0076065E" w:rsidP="002042A1">
            <w:pPr>
              <w:widowControl/>
              <w:autoSpaceDE/>
              <w:autoSpaceDN/>
              <w:adjustRightInd/>
              <w:rPr>
                <w:rFonts w:asciiTheme="minorHAnsi" w:eastAsia="Calibri" w:hAnsiTheme="minorHAnsi" w:cstheme="minorHAnsi"/>
                <w:sz w:val="21"/>
                <w:szCs w:val="21"/>
                <w:lang w:eastAsia="en-US"/>
              </w:rPr>
            </w:pPr>
          </w:p>
          <w:p w:rsidR="0076065E" w:rsidRPr="00422AD8" w:rsidRDefault="0076065E" w:rsidP="002042A1">
            <w:pPr>
              <w:widowControl/>
              <w:autoSpaceDE/>
              <w:autoSpaceDN/>
              <w:adjustRightInd/>
              <w:rPr>
                <w:rFonts w:asciiTheme="minorHAnsi" w:eastAsia="Calibri" w:hAnsiTheme="minorHAnsi" w:cstheme="minorHAnsi"/>
                <w:sz w:val="21"/>
                <w:szCs w:val="21"/>
                <w:lang w:eastAsia="en-US"/>
              </w:rPr>
            </w:pPr>
          </w:p>
        </w:tc>
        <w:tc>
          <w:tcPr>
            <w:tcW w:w="1134" w:type="dxa"/>
            <w:shd w:val="clear" w:color="auto" w:fill="auto"/>
          </w:tcPr>
          <w:p w:rsidR="0076065E" w:rsidRPr="00422AD8" w:rsidRDefault="0076065E" w:rsidP="002042A1">
            <w:pPr>
              <w:widowControl/>
              <w:autoSpaceDE/>
              <w:autoSpaceDN/>
              <w:adjustRightInd/>
              <w:rPr>
                <w:rFonts w:asciiTheme="minorHAnsi" w:eastAsia="Calibri" w:hAnsiTheme="minorHAnsi" w:cstheme="minorHAnsi"/>
                <w:sz w:val="21"/>
                <w:szCs w:val="21"/>
                <w:lang w:eastAsia="en-US"/>
              </w:rPr>
            </w:pPr>
          </w:p>
          <w:p w:rsidR="0082699E" w:rsidRDefault="0082699E" w:rsidP="0076065E">
            <w:pPr>
              <w:widowControl/>
              <w:autoSpaceDE/>
              <w:autoSpaceDN/>
              <w:adjustRightInd/>
              <w:rPr>
                <w:rFonts w:asciiTheme="minorHAnsi" w:eastAsia="Calibri" w:hAnsiTheme="minorHAnsi" w:cstheme="minorHAnsi"/>
                <w:sz w:val="21"/>
                <w:szCs w:val="21"/>
                <w:lang w:eastAsia="en-US"/>
              </w:rPr>
            </w:pPr>
          </w:p>
          <w:p w:rsidR="0082699E" w:rsidRDefault="0082699E" w:rsidP="0076065E">
            <w:pPr>
              <w:widowControl/>
              <w:autoSpaceDE/>
              <w:autoSpaceDN/>
              <w:adjustRightInd/>
              <w:rPr>
                <w:rFonts w:asciiTheme="minorHAnsi" w:eastAsia="Calibri" w:hAnsiTheme="minorHAnsi" w:cstheme="minorHAnsi"/>
                <w:sz w:val="21"/>
                <w:szCs w:val="21"/>
                <w:lang w:eastAsia="en-US"/>
              </w:rPr>
            </w:pPr>
            <w:r>
              <w:rPr>
                <w:rFonts w:asciiTheme="minorHAnsi" w:eastAsia="Calibri" w:hAnsiTheme="minorHAnsi" w:cstheme="minorHAnsi"/>
                <w:sz w:val="21"/>
                <w:szCs w:val="21"/>
                <w:lang w:eastAsia="en-US"/>
              </w:rPr>
              <w:t xml:space="preserve">unterschiedliche Zugangswege </w:t>
            </w:r>
          </w:p>
          <w:p w:rsidR="0076065E" w:rsidRPr="00422AD8" w:rsidRDefault="0076065E" w:rsidP="0076065E">
            <w:pPr>
              <w:widowControl/>
              <w:autoSpaceDE/>
              <w:autoSpaceDN/>
              <w:adjustRightInd/>
              <w:rPr>
                <w:rFonts w:asciiTheme="minorHAnsi" w:eastAsia="Calibri" w:hAnsiTheme="minorHAnsi" w:cstheme="minorHAnsi"/>
                <w:sz w:val="21"/>
                <w:szCs w:val="21"/>
                <w:lang w:eastAsia="en-US"/>
              </w:rPr>
            </w:pPr>
            <w:r>
              <w:rPr>
                <w:rFonts w:asciiTheme="minorHAnsi" w:eastAsia="Calibri" w:hAnsiTheme="minorHAnsi" w:cstheme="minorHAnsi"/>
                <w:sz w:val="21"/>
                <w:szCs w:val="21"/>
                <w:lang w:eastAsia="en-US"/>
              </w:rPr>
              <w:t>gestufte Hilfen</w:t>
            </w:r>
          </w:p>
        </w:tc>
        <w:tc>
          <w:tcPr>
            <w:tcW w:w="426" w:type="dxa"/>
            <w:shd w:val="clear" w:color="auto" w:fill="auto"/>
            <w:textDirection w:val="btLr"/>
          </w:tcPr>
          <w:p w:rsidR="0076065E" w:rsidRPr="00422AD8" w:rsidRDefault="0076065E" w:rsidP="0076065E">
            <w:pPr>
              <w:widowControl/>
              <w:autoSpaceDE/>
              <w:autoSpaceDN/>
              <w:adjustRightInd/>
              <w:ind w:left="113" w:right="113"/>
              <w:rPr>
                <w:rFonts w:asciiTheme="minorHAnsi" w:eastAsia="Calibri" w:hAnsiTheme="minorHAnsi" w:cstheme="minorHAnsi"/>
                <w:sz w:val="21"/>
                <w:szCs w:val="21"/>
                <w:lang w:eastAsia="en-US"/>
              </w:rPr>
            </w:pPr>
            <w:r w:rsidRPr="00422AD8">
              <w:rPr>
                <w:rFonts w:asciiTheme="minorHAnsi" w:eastAsia="Calibri" w:hAnsiTheme="minorHAnsi" w:cstheme="minorHAnsi"/>
                <w:sz w:val="21"/>
                <w:szCs w:val="21"/>
                <w:lang w:eastAsia="en-US"/>
              </w:rPr>
              <w:t xml:space="preserve">Ca. </w:t>
            </w:r>
            <w:r>
              <w:rPr>
                <w:rFonts w:asciiTheme="minorHAnsi" w:eastAsia="Calibri" w:hAnsiTheme="minorHAnsi" w:cstheme="minorHAnsi"/>
                <w:sz w:val="21"/>
                <w:szCs w:val="21"/>
                <w:lang w:eastAsia="en-US"/>
              </w:rPr>
              <w:t>45 bis 60</w:t>
            </w:r>
            <w:r w:rsidRPr="00422AD8">
              <w:rPr>
                <w:rFonts w:asciiTheme="minorHAnsi" w:eastAsia="Calibri" w:hAnsiTheme="minorHAnsi" w:cstheme="minorHAnsi"/>
                <w:sz w:val="21"/>
                <w:szCs w:val="21"/>
                <w:lang w:eastAsia="en-US"/>
              </w:rPr>
              <w:t xml:space="preserve"> Min.</w:t>
            </w:r>
          </w:p>
        </w:tc>
        <w:tc>
          <w:tcPr>
            <w:tcW w:w="1275" w:type="dxa"/>
            <w:shd w:val="clear" w:color="auto" w:fill="auto"/>
            <w:textDirection w:val="btLr"/>
          </w:tcPr>
          <w:p w:rsidR="00CA1294" w:rsidRPr="00CA1294" w:rsidRDefault="00CA1294" w:rsidP="00CA1294">
            <w:pPr>
              <w:widowControl/>
              <w:autoSpaceDE/>
              <w:autoSpaceDN/>
              <w:adjustRightInd/>
              <w:ind w:left="113" w:right="113"/>
              <w:rPr>
                <w:rFonts w:asciiTheme="minorHAnsi" w:eastAsia="Calibri" w:hAnsiTheme="minorHAnsi" w:cstheme="minorHAnsi"/>
                <w:sz w:val="21"/>
                <w:szCs w:val="21"/>
                <w:lang w:eastAsia="en-US"/>
              </w:rPr>
            </w:pPr>
            <w:r w:rsidRPr="00CA1294">
              <w:rPr>
                <w:rFonts w:asciiTheme="minorHAnsi" w:eastAsia="Calibri" w:hAnsiTheme="minorHAnsi" w:cstheme="minorHAnsi"/>
                <w:sz w:val="21"/>
                <w:szCs w:val="21"/>
                <w:lang w:eastAsia="en-US"/>
              </w:rPr>
              <w:t>LF 10: … kalkulieren Angebotspreise für Produkte und Dienstleistungen ihres Betriebes (</w:t>
            </w:r>
            <w:r w:rsidRPr="00CA1294">
              <w:rPr>
                <w:rFonts w:asciiTheme="minorHAnsi" w:eastAsia="Calibri" w:hAnsiTheme="minorHAnsi" w:cstheme="minorHAnsi"/>
                <w:i/>
                <w:sz w:val="21"/>
                <w:szCs w:val="21"/>
                <w:lang w:eastAsia="en-US"/>
              </w:rPr>
              <w:t>einfache Zuschlagskalkulation, Kalkulation von Handelswaren in Form der Vorwärts- und Rückwärtskalkulation</w:t>
            </w:r>
            <w:r w:rsidRPr="00CA1294">
              <w:rPr>
                <w:rFonts w:asciiTheme="minorHAnsi" w:eastAsia="Calibri" w:hAnsiTheme="minorHAnsi" w:cstheme="minorHAnsi"/>
                <w:sz w:val="21"/>
                <w:szCs w:val="21"/>
                <w:lang w:eastAsia="en-US"/>
              </w:rPr>
              <w:t xml:space="preserve">) … </w:t>
            </w:r>
          </w:p>
          <w:p w:rsidR="0076065E" w:rsidRPr="00CA1294" w:rsidRDefault="0076065E" w:rsidP="002042A1">
            <w:pPr>
              <w:widowControl/>
              <w:autoSpaceDE/>
              <w:autoSpaceDN/>
              <w:adjustRightInd/>
              <w:ind w:left="113" w:right="113"/>
              <w:rPr>
                <w:rFonts w:asciiTheme="minorHAnsi" w:eastAsia="Calibri" w:hAnsiTheme="minorHAnsi" w:cstheme="minorHAnsi"/>
                <w:sz w:val="21"/>
                <w:szCs w:val="21"/>
                <w:lang w:eastAsia="en-US"/>
              </w:rPr>
            </w:pPr>
          </w:p>
        </w:tc>
      </w:tr>
    </w:tbl>
    <w:p w:rsidR="00294B83" w:rsidRPr="008A3996" w:rsidRDefault="00294B83" w:rsidP="00294B83">
      <w:pPr>
        <w:widowControl/>
        <w:autoSpaceDE/>
        <w:autoSpaceDN/>
        <w:adjustRightInd/>
        <w:rPr>
          <w:rFonts w:asciiTheme="minorHAnsi" w:hAnsiTheme="minorHAnsi"/>
          <w:vanish/>
        </w:rPr>
      </w:pPr>
    </w:p>
    <w:p w:rsidR="00320973" w:rsidRDefault="00320973" w:rsidP="00422AD8">
      <w:pPr>
        <w:rPr>
          <w:rFonts w:ascii="Times New Roman" w:hAnsi="Times New Roman"/>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4"/>
        <w:gridCol w:w="8244"/>
      </w:tblGrid>
      <w:tr w:rsidR="00C83AA6" w:rsidRPr="00C83AA6" w:rsidTr="00320973">
        <w:trPr>
          <w:trHeight w:val="446"/>
        </w:trPr>
        <w:tc>
          <w:tcPr>
            <w:tcW w:w="10348"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C83AA6" w:rsidRPr="00C83AA6" w:rsidRDefault="00C83AA6" w:rsidP="00C83AA6">
            <w:pPr>
              <w:widowControl/>
              <w:autoSpaceDE/>
              <w:autoSpaceDN/>
              <w:adjustRightInd/>
              <w:spacing w:line="240" w:lineRule="exact"/>
              <w:ind w:left="720" w:hanging="720"/>
              <w:jc w:val="center"/>
              <w:rPr>
                <w:rFonts w:ascii="Calibri" w:eastAsia="Calibri" w:hAnsi="Calibri"/>
                <w:b/>
                <w:sz w:val="22"/>
                <w:lang w:eastAsia="en-US"/>
              </w:rPr>
            </w:pPr>
            <w:r w:rsidRPr="00C83AA6">
              <w:rPr>
                <w:rFonts w:ascii="Calibri" w:eastAsia="Calibri" w:hAnsi="Calibri"/>
                <w:b/>
                <w:lang w:eastAsia="en-US"/>
              </w:rPr>
              <w:t>Phasen der vollständigen Handlung - Umsetzungshinweise</w:t>
            </w:r>
          </w:p>
        </w:tc>
      </w:tr>
      <w:tr w:rsidR="00C83AA6" w:rsidRPr="00C83AA6" w:rsidTr="00320973">
        <w:trPr>
          <w:trHeight w:val="478"/>
        </w:trPr>
        <w:tc>
          <w:tcPr>
            <w:tcW w:w="210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83AA6" w:rsidRPr="00C83AA6" w:rsidRDefault="00C83AA6" w:rsidP="00C83AA6">
            <w:pPr>
              <w:widowControl/>
              <w:autoSpaceDE/>
              <w:autoSpaceDN/>
              <w:adjustRightInd/>
              <w:spacing w:line="240" w:lineRule="exact"/>
              <w:ind w:left="34"/>
              <w:rPr>
                <w:rFonts w:ascii="Calibri" w:eastAsia="Calibri" w:hAnsi="Calibri"/>
                <w:b/>
                <w:sz w:val="22"/>
                <w:lang w:eastAsia="en-US"/>
              </w:rPr>
            </w:pPr>
            <w:r w:rsidRPr="00C83AA6">
              <w:rPr>
                <w:rFonts w:ascii="Calibri" w:eastAsia="Calibri" w:hAnsi="Calibri"/>
                <w:b/>
                <w:sz w:val="22"/>
                <w:lang w:eastAsia="en-US"/>
              </w:rPr>
              <w:t>Handlungsphase</w:t>
            </w:r>
          </w:p>
        </w:tc>
        <w:tc>
          <w:tcPr>
            <w:tcW w:w="824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83AA6" w:rsidRPr="00C83AA6" w:rsidRDefault="00C83AA6" w:rsidP="00C83AA6">
            <w:pPr>
              <w:widowControl/>
              <w:autoSpaceDE/>
              <w:autoSpaceDN/>
              <w:adjustRightInd/>
              <w:spacing w:line="240" w:lineRule="exact"/>
              <w:ind w:left="34"/>
              <w:rPr>
                <w:rFonts w:ascii="Calibri" w:eastAsia="Calibri" w:hAnsi="Calibri"/>
                <w:b/>
                <w:sz w:val="22"/>
                <w:lang w:eastAsia="en-US"/>
              </w:rPr>
            </w:pPr>
            <w:r w:rsidRPr="00C83AA6">
              <w:rPr>
                <w:rFonts w:ascii="Calibri" w:eastAsia="Calibri" w:hAnsi="Calibri"/>
                <w:b/>
                <w:sz w:val="22"/>
                <w:lang w:eastAsia="en-US"/>
              </w:rPr>
              <w:t>Hinweise zur Umsetzung</w:t>
            </w:r>
          </w:p>
        </w:tc>
      </w:tr>
      <w:tr w:rsidR="00C83AA6" w:rsidRPr="00C83AA6" w:rsidTr="00320973">
        <w:tc>
          <w:tcPr>
            <w:tcW w:w="2104" w:type="dxa"/>
            <w:tcBorders>
              <w:top w:val="single" w:sz="4" w:space="0" w:color="auto"/>
              <w:left w:val="single" w:sz="4" w:space="0" w:color="auto"/>
              <w:bottom w:val="single" w:sz="4" w:space="0" w:color="auto"/>
              <w:right w:val="single" w:sz="4" w:space="0" w:color="auto"/>
            </w:tcBorders>
            <w:shd w:val="clear" w:color="auto" w:fill="auto"/>
            <w:hideMark/>
          </w:tcPr>
          <w:p w:rsidR="00C83AA6" w:rsidRPr="00C83AA6" w:rsidRDefault="00C83AA6" w:rsidP="00C83AA6">
            <w:pPr>
              <w:widowControl/>
              <w:autoSpaceDE/>
              <w:autoSpaceDN/>
              <w:adjustRightInd/>
              <w:spacing w:line="240" w:lineRule="exact"/>
              <w:ind w:left="34"/>
              <w:jc w:val="both"/>
              <w:rPr>
                <w:rFonts w:ascii="Calibri" w:eastAsia="Calibri" w:hAnsi="Calibri"/>
                <w:sz w:val="22"/>
                <w:lang w:eastAsia="en-US"/>
              </w:rPr>
            </w:pPr>
            <w:r w:rsidRPr="00C83AA6">
              <w:rPr>
                <w:rFonts w:ascii="Calibri" w:eastAsia="Calibri" w:hAnsi="Calibri"/>
                <w:sz w:val="22"/>
                <w:lang w:eastAsia="en-US"/>
              </w:rPr>
              <w:t>Informieren</w:t>
            </w:r>
          </w:p>
        </w:tc>
        <w:tc>
          <w:tcPr>
            <w:tcW w:w="8244" w:type="dxa"/>
            <w:tcBorders>
              <w:top w:val="single" w:sz="4" w:space="0" w:color="auto"/>
              <w:left w:val="single" w:sz="4" w:space="0" w:color="auto"/>
              <w:bottom w:val="single" w:sz="4" w:space="0" w:color="auto"/>
              <w:right w:val="single" w:sz="4" w:space="0" w:color="auto"/>
            </w:tcBorders>
            <w:shd w:val="clear" w:color="auto" w:fill="auto"/>
          </w:tcPr>
          <w:p w:rsidR="004B4CB6" w:rsidRPr="00C83AA6" w:rsidRDefault="00320973" w:rsidP="0082699E">
            <w:pPr>
              <w:widowControl/>
              <w:autoSpaceDE/>
              <w:autoSpaceDN/>
              <w:adjustRightInd/>
              <w:spacing w:line="240" w:lineRule="exact"/>
              <w:ind w:left="34"/>
              <w:rPr>
                <w:rFonts w:ascii="Calibri" w:eastAsia="Calibri" w:hAnsi="Calibri"/>
                <w:sz w:val="22"/>
                <w:lang w:eastAsia="en-US"/>
              </w:rPr>
            </w:pPr>
            <w:r w:rsidRPr="00C83AA6">
              <w:rPr>
                <w:rFonts w:ascii="Calibri" w:eastAsia="Calibri" w:hAnsi="Calibri"/>
                <w:sz w:val="22"/>
                <w:lang w:eastAsia="en-US"/>
              </w:rPr>
              <w:t xml:space="preserve">Die Schülerinnen und Schüler erfassen und analysieren </w:t>
            </w:r>
            <w:r>
              <w:rPr>
                <w:rFonts w:ascii="Calibri" w:eastAsia="Calibri" w:hAnsi="Calibri"/>
                <w:sz w:val="22"/>
                <w:lang w:eastAsia="en-US"/>
              </w:rPr>
              <w:t xml:space="preserve">die </w:t>
            </w:r>
            <w:r w:rsidR="0082699E">
              <w:rPr>
                <w:rFonts w:ascii="Calibri" w:eastAsia="Calibri" w:hAnsi="Calibri"/>
                <w:sz w:val="22"/>
                <w:lang w:eastAsia="en-US"/>
              </w:rPr>
              <w:t>Situation</w:t>
            </w:r>
            <w:r w:rsidRPr="00C83AA6">
              <w:rPr>
                <w:rFonts w:ascii="Calibri" w:eastAsia="Calibri" w:hAnsi="Calibri"/>
                <w:sz w:val="22"/>
                <w:lang w:eastAsia="en-US"/>
              </w:rPr>
              <w:t>.</w:t>
            </w:r>
          </w:p>
        </w:tc>
      </w:tr>
      <w:tr w:rsidR="00C83AA6" w:rsidRPr="00C83AA6" w:rsidTr="00320973">
        <w:tc>
          <w:tcPr>
            <w:tcW w:w="2104" w:type="dxa"/>
            <w:tcBorders>
              <w:top w:val="single" w:sz="4" w:space="0" w:color="auto"/>
              <w:left w:val="single" w:sz="4" w:space="0" w:color="auto"/>
              <w:bottom w:val="single" w:sz="4" w:space="0" w:color="auto"/>
              <w:right w:val="single" w:sz="4" w:space="0" w:color="auto"/>
            </w:tcBorders>
            <w:shd w:val="clear" w:color="auto" w:fill="auto"/>
            <w:hideMark/>
          </w:tcPr>
          <w:p w:rsidR="00C83AA6" w:rsidRPr="00C83AA6" w:rsidRDefault="00C83AA6" w:rsidP="00C83AA6">
            <w:pPr>
              <w:widowControl/>
              <w:autoSpaceDE/>
              <w:autoSpaceDN/>
              <w:adjustRightInd/>
              <w:spacing w:line="240" w:lineRule="exact"/>
              <w:ind w:left="34"/>
              <w:rPr>
                <w:rFonts w:ascii="Calibri" w:eastAsia="Calibri" w:hAnsi="Calibri"/>
                <w:sz w:val="22"/>
                <w:lang w:eastAsia="en-US"/>
              </w:rPr>
            </w:pPr>
            <w:r w:rsidRPr="00C83AA6">
              <w:rPr>
                <w:rFonts w:ascii="Calibri" w:eastAsia="Calibri" w:hAnsi="Calibri"/>
                <w:sz w:val="22"/>
                <w:lang w:eastAsia="en-US"/>
              </w:rPr>
              <w:t>Planen</w:t>
            </w:r>
          </w:p>
        </w:tc>
        <w:tc>
          <w:tcPr>
            <w:tcW w:w="8244" w:type="dxa"/>
            <w:tcBorders>
              <w:top w:val="single" w:sz="4" w:space="0" w:color="auto"/>
              <w:left w:val="single" w:sz="4" w:space="0" w:color="auto"/>
              <w:bottom w:val="single" w:sz="4" w:space="0" w:color="auto"/>
              <w:right w:val="single" w:sz="4" w:space="0" w:color="auto"/>
            </w:tcBorders>
            <w:shd w:val="clear" w:color="auto" w:fill="auto"/>
          </w:tcPr>
          <w:p w:rsidR="00C83AA6" w:rsidRPr="00C83AA6" w:rsidRDefault="00C83AA6" w:rsidP="0082699E">
            <w:pPr>
              <w:widowControl/>
              <w:autoSpaceDE/>
              <w:autoSpaceDN/>
              <w:adjustRightInd/>
              <w:spacing w:line="240" w:lineRule="exact"/>
              <w:ind w:left="34"/>
              <w:rPr>
                <w:rFonts w:ascii="Calibri" w:eastAsia="Calibri" w:hAnsi="Calibri"/>
                <w:sz w:val="22"/>
                <w:lang w:eastAsia="en-US"/>
              </w:rPr>
            </w:pPr>
            <w:r w:rsidRPr="00C83AA6">
              <w:rPr>
                <w:rFonts w:ascii="Calibri" w:eastAsia="Calibri" w:hAnsi="Calibri"/>
                <w:sz w:val="22"/>
                <w:lang w:eastAsia="en-US"/>
              </w:rPr>
              <w:t xml:space="preserve">Die Schülerinnen und Schüler planen eine strukturierte Vorgehensweise für die Bearbeitung </w:t>
            </w:r>
            <w:r w:rsidR="0082699E">
              <w:rPr>
                <w:rFonts w:ascii="Calibri" w:eastAsia="Calibri" w:hAnsi="Calibri"/>
                <w:sz w:val="22"/>
                <w:lang w:eastAsia="en-US"/>
              </w:rPr>
              <w:t xml:space="preserve">des Auftrages. </w:t>
            </w:r>
          </w:p>
        </w:tc>
      </w:tr>
      <w:tr w:rsidR="00C83AA6" w:rsidRPr="00C83AA6" w:rsidTr="00320973">
        <w:tc>
          <w:tcPr>
            <w:tcW w:w="2104" w:type="dxa"/>
            <w:tcBorders>
              <w:top w:val="single" w:sz="4" w:space="0" w:color="auto"/>
              <w:left w:val="single" w:sz="4" w:space="0" w:color="auto"/>
              <w:bottom w:val="single" w:sz="4" w:space="0" w:color="auto"/>
              <w:right w:val="single" w:sz="4" w:space="0" w:color="auto"/>
            </w:tcBorders>
            <w:shd w:val="clear" w:color="auto" w:fill="auto"/>
            <w:hideMark/>
          </w:tcPr>
          <w:p w:rsidR="00C83AA6" w:rsidRPr="00C83AA6" w:rsidRDefault="00C83AA6" w:rsidP="00C83AA6">
            <w:pPr>
              <w:widowControl/>
              <w:autoSpaceDE/>
              <w:autoSpaceDN/>
              <w:adjustRightInd/>
              <w:spacing w:line="240" w:lineRule="exact"/>
              <w:ind w:left="34"/>
              <w:rPr>
                <w:rFonts w:ascii="Calibri" w:eastAsia="Calibri" w:hAnsi="Calibri"/>
                <w:sz w:val="22"/>
                <w:lang w:eastAsia="en-US"/>
              </w:rPr>
            </w:pPr>
            <w:r w:rsidRPr="00C83AA6">
              <w:rPr>
                <w:rFonts w:ascii="Calibri" w:eastAsia="Calibri" w:hAnsi="Calibri"/>
                <w:sz w:val="22"/>
                <w:lang w:eastAsia="en-US"/>
              </w:rPr>
              <w:t>Entscheiden</w:t>
            </w:r>
          </w:p>
        </w:tc>
        <w:tc>
          <w:tcPr>
            <w:tcW w:w="8244" w:type="dxa"/>
            <w:tcBorders>
              <w:top w:val="single" w:sz="4" w:space="0" w:color="auto"/>
              <w:left w:val="single" w:sz="4" w:space="0" w:color="auto"/>
              <w:bottom w:val="single" w:sz="4" w:space="0" w:color="auto"/>
              <w:right w:val="single" w:sz="4" w:space="0" w:color="auto"/>
            </w:tcBorders>
            <w:shd w:val="clear" w:color="auto" w:fill="auto"/>
          </w:tcPr>
          <w:p w:rsidR="00C83AA6" w:rsidRPr="00C83AA6" w:rsidRDefault="00C83AA6" w:rsidP="004B4CB6">
            <w:pPr>
              <w:widowControl/>
              <w:autoSpaceDE/>
              <w:autoSpaceDN/>
              <w:adjustRightInd/>
              <w:spacing w:line="240" w:lineRule="exact"/>
              <w:ind w:left="34"/>
              <w:rPr>
                <w:rFonts w:ascii="Calibri" w:eastAsia="Calibri" w:hAnsi="Calibri"/>
                <w:sz w:val="22"/>
                <w:lang w:eastAsia="en-US"/>
              </w:rPr>
            </w:pPr>
            <w:r w:rsidRPr="00C83AA6">
              <w:rPr>
                <w:rFonts w:ascii="Calibri" w:eastAsia="Calibri" w:hAnsi="Calibri"/>
                <w:sz w:val="22"/>
                <w:lang w:eastAsia="en-US"/>
              </w:rPr>
              <w:t xml:space="preserve">Die Schülerinnen und Schüler entscheiden sich </w:t>
            </w:r>
            <w:r w:rsidR="0082699E">
              <w:rPr>
                <w:rFonts w:ascii="Calibri" w:eastAsia="Calibri" w:hAnsi="Calibri"/>
                <w:sz w:val="22"/>
                <w:lang w:eastAsia="en-US"/>
              </w:rPr>
              <w:t>für eine der beiden möglichen Vorgehensweisen: Bearbeitung des Auftrages anhand eines Textes oder anhand eines Erklärvideos.</w:t>
            </w:r>
          </w:p>
        </w:tc>
      </w:tr>
      <w:tr w:rsidR="00C83AA6" w:rsidRPr="00C83AA6" w:rsidTr="00320973">
        <w:tc>
          <w:tcPr>
            <w:tcW w:w="2104" w:type="dxa"/>
            <w:tcBorders>
              <w:top w:val="single" w:sz="4" w:space="0" w:color="auto"/>
              <w:left w:val="single" w:sz="4" w:space="0" w:color="auto"/>
              <w:bottom w:val="single" w:sz="4" w:space="0" w:color="auto"/>
              <w:right w:val="single" w:sz="4" w:space="0" w:color="auto"/>
            </w:tcBorders>
            <w:shd w:val="clear" w:color="auto" w:fill="auto"/>
            <w:hideMark/>
          </w:tcPr>
          <w:p w:rsidR="00C83AA6" w:rsidRPr="00C83AA6" w:rsidRDefault="00C83AA6" w:rsidP="00C83AA6">
            <w:pPr>
              <w:widowControl/>
              <w:autoSpaceDE/>
              <w:autoSpaceDN/>
              <w:adjustRightInd/>
              <w:spacing w:line="240" w:lineRule="exact"/>
              <w:ind w:left="34"/>
              <w:rPr>
                <w:rFonts w:ascii="Calibri" w:eastAsia="Calibri" w:hAnsi="Calibri"/>
                <w:sz w:val="22"/>
                <w:lang w:eastAsia="en-US"/>
              </w:rPr>
            </w:pPr>
            <w:r w:rsidRPr="00C83AA6">
              <w:rPr>
                <w:rFonts w:ascii="Calibri" w:eastAsia="Calibri" w:hAnsi="Calibri"/>
                <w:sz w:val="22"/>
                <w:lang w:eastAsia="en-US"/>
              </w:rPr>
              <w:t>Ausführen</w:t>
            </w:r>
          </w:p>
        </w:tc>
        <w:tc>
          <w:tcPr>
            <w:tcW w:w="8244" w:type="dxa"/>
            <w:tcBorders>
              <w:top w:val="single" w:sz="4" w:space="0" w:color="auto"/>
              <w:left w:val="single" w:sz="4" w:space="0" w:color="auto"/>
              <w:bottom w:val="single" w:sz="4" w:space="0" w:color="auto"/>
              <w:right w:val="single" w:sz="4" w:space="0" w:color="auto"/>
            </w:tcBorders>
            <w:shd w:val="clear" w:color="auto" w:fill="auto"/>
          </w:tcPr>
          <w:p w:rsidR="004B4CB6" w:rsidRDefault="00C83AA6" w:rsidP="004B4CB6">
            <w:pPr>
              <w:widowControl/>
              <w:autoSpaceDE/>
              <w:autoSpaceDN/>
              <w:adjustRightInd/>
              <w:spacing w:line="240" w:lineRule="exact"/>
              <w:ind w:left="34"/>
              <w:rPr>
                <w:rFonts w:ascii="Calibri" w:eastAsia="Calibri" w:hAnsi="Calibri"/>
                <w:sz w:val="22"/>
                <w:lang w:eastAsia="en-US"/>
              </w:rPr>
            </w:pPr>
            <w:r w:rsidRPr="00C83AA6">
              <w:rPr>
                <w:rFonts w:ascii="Calibri" w:eastAsia="Calibri" w:hAnsi="Calibri"/>
                <w:sz w:val="22"/>
                <w:lang w:eastAsia="en-US"/>
              </w:rPr>
              <w:t xml:space="preserve">Die Schülerinnen und Schüler </w:t>
            </w:r>
            <w:r w:rsidR="00AC0E1F">
              <w:rPr>
                <w:rFonts w:ascii="Calibri" w:eastAsia="Calibri" w:hAnsi="Calibri"/>
                <w:sz w:val="22"/>
                <w:lang w:eastAsia="en-US"/>
              </w:rPr>
              <w:t xml:space="preserve">bearbeiten den Auftrag in Einzelarbeit. </w:t>
            </w:r>
          </w:p>
          <w:p w:rsidR="004B4CB6" w:rsidRDefault="004B4CB6" w:rsidP="004B4CB6">
            <w:pPr>
              <w:widowControl/>
              <w:autoSpaceDE/>
              <w:autoSpaceDN/>
              <w:adjustRightInd/>
              <w:spacing w:line="240" w:lineRule="exact"/>
              <w:ind w:left="34"/>
              <w:rPr>
                <w:rFonts w:ascii="Calibri" w:eastAsia="Calibri" w:hAnsi="Calibri"/>
                <w:sz w:val="22"/>
                <w:lang w:eastAsia="en-US"/>
              </w:rPr>
            </w:pPr>
          </w:p>
          <w:p w:rsidR="00AC0E1F" w:rsidRPr="00AC0E1F" w:rsidRDefault="00AC0E1F" w:rsidP="00AC0E1F">
            <w:pPr>
              <w:ind w:left="51"/>
              <w:rPr>
                <w:rFonts w:ascii="Calibri" w:eastAsia="Calibri" w:hAnsi="Calibri"/>
                <w:sz w:val="22"/>
                <w:lang w:eastAsia="en-US"/>
              </w:rPr>
            </w:pPr>
            <w:r>
              <w:rPr>
                <w:rFonts w:ascii="Calibri" w:eastAsia="Calibri" w:hAnsi="Calibri"/>
                <w:sz w:val="22"/>
                <w:lang w:eastAsia="en-US"/>
              </w:rPr>
              <w:t xml:space="preserve">Bei Bedarf liegen auf dem Tisch der Lehrkraft für die Schülerinnen und Schüler gestufte Hilfen in Form von drei Hilfekarten bereit. </w:t>
            </w:r>
            <w:r w:rsidRPr="00AC0E1F">
              <w:rPr>
                <w:rFonts w:ascii="Calibri" w:eastAsia="Calibri" w:hAnsi="Calibri"/>
                <w:sz w:val="22"/>
                <w:lang w:eastAsia="en-US"/>
              </w:rPr>
              <w:t xml:space="preserve">Die Hilfen sind unterschiedlich umfangreich: Hilfe 1 ist eine kleinere Hilfe, Hilfe 2 ist eine größere Hilfe und Hilfe 3 zeigt die komplette Lösung. </w:t>
            </w:r>
            <w:r>
              <w:rPr>
                <w:rFonts w:ascii="Calibri" w:eastAsia="Calibri" w:hAnsi="Calibri"/>
                <w:sz w:val="22"/>
                <w:lang w:eastAsia="en-US"/>
              </w:rPr>
              <w:t xml:space="preserve">Die Hilfen können von den Schülerinnen und Schülern unabhängig vom gewählten Zugangsweg (Text oder Video) verwendet werden. Wichtig ist, dass die Hilfen erst in Anspruch genommen werden, wenn die Lösung ohne Hilfe nicht gelingt. </w:t>
            </w:r>
          </w:p>
          <w:p w:rsidR="00C83AA6" w:rsidRPr="00C83AA6" w:rsidRDefault="00C83AA6" w:rsidP="00AC0E1F">
            <w:pPr>
              <w:widowControl/>
              <w:autoSpaceDE/>
              <w:autoSpaceDN/>
              <w:adjustRightInd/>
              <w:spacing w:line="240" w:lineRule="exact"/>
              <w:ind w:left="34"/>
              <w:rPr>
                <w:rFonts w:ascii="Calibri" w:eastAsia="Calibri" w:hAnsi="Calibri"/>
                <w:sz w:val="22"/>
                <w:lang w:eastAsia="en-US"/>
              </w:rPr>
            </w:pPr>
          </w:p>
        </w:tc>
      </w:tr>
      <w:tr w:rsidR="00C83AA6" w:rsidRPr="00C83AA6" w:rsidTr="00320973">
        <w:tc>
          <w:tcPr>
            <w:tcW w:w="2104" w:type="dxa"/>
            <w:tcBorders>
              <w:top w:val="single" w:sz="4" w:space="0" w:color="auto"/>
              <w:left w:val="single" w:sz="4" w:space="0" w:color="auto"/>
              <w:bottom w:val="single" w:sz="4" w:space="0" w:color="auto"/>
              <w:right w:val="single" w:sz="4" w:space="0" w:color="auto"/>
            </w:tcBorders>
            <w:shd w:val="clear" w:color="auto" w:fill="auto"/>
            <w:hideMark/>
          </w:tcPr>
          <w:p w:rsidR="00C83AA6" w:rsidRPr="00C83AA6" w:rsidRDefault="00C83AA6" w:rsidP="00C83AA6">
            <w:pPr>
              <w:widowControl/>
              <w:autoSpaceDE/>
              <w:autoSpaceDN/>
              <w:adjustRightInd/>
              <w:spacing w:line="240" w:lineRule="exact"/>
              <w:ind w:left="34"/>
              <w:rPr>
                <w:rFonts w:ascii="Calibri" w:eastAsia="Calibri" w:hAnsi="Calibri"/>
                <w:sz w:val="22"/>
                <w:lang w:eastAsia="en-US"/>
              </w:rPr>
            </w:pPr>
            <w:r w:rsidRPr="00C83AA6">
              <w:rPr>
                <w:rFonts w:ascii="Calibri" w:eastAsia="Calibri" w:hAnsi="Calibri"/>
                <w:sz w:val="22"/>
                <w:lang w:eastAsia="en-US"/>
              </w:rPr>
              <w:lastRenderedPageBreak/>
              <w:t>Kontrollieren</w:t>
            </w:r>
          </w:p>
        </w:tc>
        <w:tc>
          <w:tcPr>
            <w:tcW w:w="8244" w:type="dxa"/>
            <w:tcBorders>
              <w:top w:val="single" w:sz="4" w:space="0" w:color="auto"/>
              <w:left w:val="single" w:sz="4" w:space="0" w:color="auto"/>
              <w:bottom w:val="single" w:sz="4" w:space="0" w:color="auto"/>
              <w:right w:val="single" w:sz="4" w:space="0" w:color="auto"/>
            </w:tcBorders>
            <w:shd w:val="clear" w:color="auto" w:fill="auto"/>
          </w:tcPr>
          <w:p w:rsidR="002D5E84" w:rsidRPr="00C83AA6" w:rsidRDefault="00AC0E1F" w:rsidP="00320973">
            <w:pPr>
              <w:widowControl/>
              <w:autoSpaceDE/>
              <w:autoSpaceDN/>
              <w:adjustRightInd/>
              <w:spacing w:line="240" w:lineRule="exact"/>
              <w:ind w:left="51"/>
              <w:rPr>
                <w:rFonts w:ascii="Calibri" w:eastAsia="Calibri" w:hAnsi="Calibri"/>
                <w:sz w:val="22"/>
                <w:lang w:eastAsia="en-US"/>
              </w:rPr>
            </w:pPr>
            <w:r>
              <w:rPr>
                <w:rFonts w:ascii="Calibri" w:eastAsia="Calibri" w:hAnsi="Calibri"/>
                <w:sz w:val="22"/>
                <w:lang w:eastAsia="en-US"/>
              </w:rPr>
              <w:t>Nach Bearbeitung des Auftrages kontrollieren die Schülerinnen und Schüler ihr Ergebnis mit der an der Tafel durch die Lehrkraft ausgehängten Lösung. Bei Abweichungen analysieren sie die Fehlerursache und nehmen Korrekturen vor.</w:t>
            </w:r>
          </w:p>
        </w:tc>
      </w:tr>
      <w:tr w:rsidR="00C83AA6" w:rsidRPr="00C83AA6" w:rsidTr="00320973">
        <w:tc>
          <w:tcPr>
            <w:tcW w:w="2104" w:type="dxa"/>
            <w:tcBorders>
              <w:top w:val="single" w:sz="4" w:space="0" w:color="auto"/>
              <w:left w:val="single" w:sz="4" w:space="0" w:color="auto"/>
              <w:bottom w:val="single" w:sz="4" w:space="0" w:color="auto"/>
              <w:right w:val="single" w:sz="4" w:space="0" w:color="auto"/>
            </w:tcBorders>
            <w:shd w:val="clear" w:color="auto" w:fill="auto"/>
            <w:hideMark/>
          </w:tcPr>
          <w:p w:rsidR="00C83AA6" w:rsidRPr="00C83AA6" w:rsidRDefault="00C83AA6" w:rsidP="00C83AA6">
            <w:pPr>
              <w:widowControl/>
              <w:autoSpaceDE/>
              <w:autoSpaceDN/>
              <w:adjustRightInd/>
              <w:spacing w:line="240" w:lineRule="exact"/>
              <w:ind w:left="34"/>
              <w:rPr>
                <w:rFonts w:ascii="Calibri" w:eastAsia="Calibri" w:hAnsi="Calibri"/>
                <w:sz w:val="22"/>
                <w:lang w:eastAsia="en-US"/>
              </w:rPr>
            </w:pPr>
            <w:r w:rsidRPr="00C83AA6">
              <w:rPr>
                <w:rFonts w:ascii="Calibri" w:eastAsia="Calibri" w:hAnsi="Calibri"/>
                <w:sz w:val="22"/>
                <w:lang w:eastAsia="en-US"/>
              </w:rPr>
              <w:t>Bewerten</w:t>
            </w:r>
          </w:p>
        </w:tc>
        <w:tc>
          <w:tcPr>
            <w:tcW w:w="8244" w:type="dxa"/>
            <w:tcBorders>
              <w:top w:val="single" w:sz="4" w:space="0" w:color="auto"/>
              <w:left w:val="single" w:sz="4" w:space="0" w:color="auto"/>
              <w:bottom w:val="single" w:sz="4" w:space="0" w:color="auto"/>
              <w:right w:val="single" w:sz="4" w:space="0" w:color="auto"/>
            </w:tcBorders>
            <w:shd w:val="clear" w:color="auto" w:fill="auto"/>
          </w:tcPr>
          <w:p w:rsidR="00674665" w:rsidRPr="00C83AA6" w:rsidRDefault="00674665" w:rsidP="00674665">
            <w:pPr>
              <w:widowControl/>
              <w:autoSpaceDE/>
              <w:autoSpaceDN/>
              <w:adjustRightInd/>
              <w:spacing w:line="240" w:lineRule="exact"/>
              <w:ind w:left="34"/>
              <w:rPr>
                <w:rFonts w:ascii="Calibri" w:eastAsia="Calibri" w:hAnsi="Calibri"/>
                <w:sz w:val="22"/>
                <w:lang w:eastAsia="en-US"/>
              </w:rPr>
            </w:pPr>
            <w:r>
              <w:rPr>
                <w:rFonts w:ascii="Calibri" w:eastAsia="Calibri" w:hAnsi="Calibri"/>
                <w:sz w:val="22"/>
                <w:lang w:eastAsia="en-US"/>
              </w:rPr>
              <w:t xml:space="preserve">Im Lehrer-Schüler-Gespräch reflektieren die Schülerinnen und Schüler ihr eigenes Handeln, insb. auch den gewählten Zugangsweg. Sie identifizieren Verbesserungsmöglichkeiten im Handlungsverlauf und im Ergebnis und übertragen diese auf zukünftige Situationen. </w:t>
            </w:r>
          </w:p>
        </w:tc>
      </w:tr>
    </w:tbl>
    <w:p w:rsidR="00320973" w:rsidRDefault="00320973" w:rsidP="00320973">
      <w:pPr>
        <w:spacing w:line="276" w:lineRule="auto"/>
        <w:rPr>
          <w:rFonts w:ascii="Times New Roman" w:hAnsi="Times New Roman"/>
          <w:color w:val="FF0000"/>
          <w:u w:val="single"/>
        </w:rPr>
      </w:pPr>
    </w:p>
    <w:p w:rsidR="006A725E" w:rsidRDefault="006A725E" w:rsidP="00320973">
      <w:pPr>
        <w:spacing w:line="276" w:lineRule="auto"/>
        <w:rPr>
          <w:rFonts w:ascii="Calibri" w:eastAsia="Calibri" w:hAnsi="Calibri"/>
          <w:sz w:val="22"/>
          <w:lang w:eastAsia="en-US"/>
        </w:rPr>
      </w:pPr>
    </w:p>
    <w:p w:rsidR="006A725E" w:rsidRDefault="006A725E" w:rsidP="00320973">
      <w:pPr>
        <w:spacing w:line="276" w:lineRule="auto"/>
        <w:rPr>
          <w:rFonts w:ascii="Calibri" w:eastAsia="Calibri" w:hAnsi="Calibri"/>
          <w:sz w:val="22"/>
          <w:lang w:eastAsia="en-US"/>
        </w:rPr>
      </w:pPr>
      <w:r w:rsidRPr="006A725E">
        <w:rPr>
          <w:rFonts w:ascii="Calibri" w:eastAsia="Calibri" w:hAnsi="Calibri"/>
          <w:sz w:val="22"/>
          <w:lang w:eastAsia="en-US"/>
        </w:rPr>
        <w:t>Gestufte Hilfen:</w:t>
      </w:r>
    </w:p>
    <w:p w:rsidR="006A725E" w:rsidRDefault="006A725E" w:rsidP="006A725E">
      <w:pPr>
        <w:rPr>
          <w:rFonts w:ascii="Calibri" w:hAnsi="Calibri"/>
          <w:sz w:val="22"/>
          <w:lang w:eastAsia="en-US"/>
        </w:rPr>
      </w:pPr>
    </w:p>
    <w:p w:rsidR="006A725E" w:rsidRPr="006A725E" w:rsidRDefault="006A725E" w:rsidP="006A725E">
      <w:pPr>
        <w:widowControl/>
        <w:autoSpaceDE/>
        <w:autoSpaceDN/>
        <w:adjustRightInd/>
        <w:spacing w:after="160" w:line="259" w:lineRule="auto"/>
        <w:rPr>
          <w:rFonts w:ascii="Calibri" w:eastAsia="Calibri" w:hAnsi="Calibri"/>
          <w:b/>
          <w:sz w:val="32"/>
          <w:szCs w:val="22"/>
          <w:lang w:eastAsia="en-US"/>
        </w:rPr>
      </w:pPr>
      <w:r w:rsidRPr="006A725E">
        <w:rPr>
          <w:rFonts w:ascii="Calibri" w:eastAsia="Calibri" w:hAnsi="Calibri"/>
          <w:noProof/>
          <w:color w:val="000000"/>
          <w:sz w:val="22"/>
          <w:szCs w:val="22"/>
        </w:rPr>
        <mc:AlternateContent>
          <mc:Choice Requires="wps">
            <w:drawing>
              <wp:anchor distT="0" distB="0" distL="114300" distR="114300" simplePos="0" relativeHeight="251659264" behindDoc="1" locked="0" layoutInCell="1" allowOverlap="1" wp14:anchorId="5F7115E5" wp14:editId="1061D1F4">
                <wp:simplePos x="0" y="0"/>
                <wp:positionH relativeFrom="column">
                  <wp:posOffset>-114300</wp:posOffset>
                </wp:positionH>
                <wp:positionV relativeFrom="paragraph">
                  <wp:posOffset>68580</wp:posOffset>
                </wp:positionV>
                <wp:extent cx="845820" cy="701040"/>
                <wp:effectExtent l="0" t="0" r="0" b="3810"/>
                <wp:wrapTight wrapText="bothSides">
                  <wp:wrapPolygon edited="0">
                    <wp:start x="1459" y="0"/>
                    <wp:lineTo x="1459" y="21130"/>
                    <wp:lineTo x="19946" y="21130"/>
                    <wp:lineTo x="19946" y="0"/>
                    <wp:lineTo x="1459" y="0"/>
                  </wp:wrapPolygon>
                </wp:wrapTight>
                <wp:docPr id="17" name="Textfeld 17"/>
                <wp:cNvGraphicFramePr/>
                <a:graphic xmlns:a="http://schemas.openxmlformats.org/drawingml/2006/main">
                  <a:graphicData uri="http://schemas.microsoft.com/office/word/2010/wordprocessingShape">
                    <wps:wsp>
                      <wps:cNvSpPr txBox="1"/>
                      <wps:spPr>
                        <a:xfrm>
                          <a:off x="0" y="0"/>
                          <a:ext cx="845820" cy="701040"/>
                        </a:xfrm>
                        <a:prstGeom prst="rect">
                          <a:avLst/>
                        </a:prstGeom>
                        <a:noFill/>
                        <a:ln w="6350">
                          <a:noFill/>
                        </a:ln>
                      </wps:spPr>
                      <wps:txbx>
                        <w:txbxContent>
                          <w:p w:rsidR="006A725E" w:rsidRPr="006A725E" w:rsidRDefault="006A725E" w:rsidP="006A725E">
                            <w:pPr>
                              <w:rPr>
                                <w:color w:val="000000"/>
                                <w:sz w:val="96"/>
                              </w:rPr>
                            </w:pPr>
                            <w:r w:rsidRPr="006A725E">
                              <w:rPr>
                                <w:color w:val="000000"/>
                                <w:sz w:val="96"/>
                              </w:rPr>
                              <w:sym w:font="Webdings" w:char="F069"/>
                            </w:r>
                          </w:p>
                          <w:p w:rsidR="006A725E" w:rsidRDefault="006A725E" w:rsidP="006A725E">
                            <w:pPr>
                              <w:pStyle w:val="KeinLeerraum"/>
                            </w:pPr>
                          </w:p>
                          <w:p w:rsidR="006A725E" w:rsidRDefault="006A725E" w:rsidP="006A725E">
                            <w:pPr>
                              <w:pStyle w:val="KeinLeerraum"/>
                            </w:pPr>
                          </w:p>
                          <w:p w:rsidR="006A725E" w:rsidRPr="00263DE3" w:rsidRDefault="006A725E" w:rsidP="006A725E">
                            <w:pPr>
                              <w:pStyle w:val="KeinLeerraum"/>
                            </w:pPr>
                          </w:p>
                          <w:p w:rsidR="006A725E" w:rsidRDefault="006A725E" w:rsidP="006A725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7115E5" id="_x0000_t202" coordsize="21600,21600" o:spt="202" path="m,l,21600r21600,l21600,xe">
                <v:stroke joinstyle="miter"/>
                <v:path gradientshapeok="t" o:connecttype="rect"/>
              </v:shapetype>
              <v:shape id="Textfeld 17" o:spid="_x0000_s1026" type="#_x0000_t202" style="position:absolute;margin-left:-9pt;margin-top:5.4pt;width:66.6pt;height:55.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" filled="f" stroked="f" strokeweight=".5pt">
                <v:textbox>
                  <w:txbxContent>
                    <w:p w:rsidR="006A725E" w:rsidRPr="006A725E" w:rsidRDefault="006A725E" w:rsidP="006A725E">
                      <w:pPr>
                        <w:rPr>
                          <w:color w:val="000000"/>
                          <w:sz w:val="96"/>
                        </w:rPr>
                      </w:pPr>
                      <w:r w:rsidRPr="006A725E">
                        <w:rPr>
                          <w:color w:val="000000"/>
                          <w:sz w:val="96"/>
                        </w:rPr>
                        <w:sym w:font="Webdings" w:char="F069"/>
                      </w:r>
                    </w:p>
                    <w:p w:rsidR="006A725E" w:rsidRDefault="006A725E" w:rsidP="006A725E">
                      <w:pPr>
                        <w:pStyle w:val="KeinLeerraum"/>
                      </w:pPr>
                    </w:p>
                    <w:p w:rsidR="006A725E" w:rsidRDefault="006A725E" w:rsidP="006A725E">
                      <w:pPr>
                        <w:pStyle w:val="KeinLeerraum"/>
                      </w:pPr>
                    </w:p>
                    <w:p w:rsidR="006A725E" w:rsidRPr="00263DE3" w:rsidRDefault="006A725E" w:rsidP="006A725E">
                      <w:pPr>
                        <w:pStyle w:val="KeinLeerraum"/>
                      </w:pPr>
                    </w:p>
                    <w:p w:rsidR="006A725E" w:rsidRDefault="006A725E" w:rsidP="006A725E"/>
                  </w:txbxContent>
                </v:textbox>
                <w10:wrap type="tight"/>
              </v:shape>
            </w:pict>
          </mc:Fallback>
        </mc:AlternateContent>
      </w:r>
    </w:p>
    <w:p w:rsidR="006A725E" w:rsidRPr="006A725E" w:rsidRDefault="006A725E" w:rsidP="006A725E">
      <w:pPr>
        <w:widowControl/>
        <w:autoSpaceDE/>
        <w:autoSpaceDN/>
        <w:adjustRightInd/>
        <w:spacing w:after="160" w:line="259" w:lineRule="auto"/>
        <w:rPr>
          <w:rFonts w:ascii="Calibri" w:eastAsia="Calibri" w:hAnsi="Calibri"/>
          <w:b/>
          <w:sz w:val="32"/>
          <w:szCs w:val="22"/>
          <w:lang w:eastAsia="en-US"/>
        </w:rPr>
      </w:pPr>
      <w:r w:rsidRPr="006A725E">
        <w:rPr>
          <w:rFonts w:ascii="Calibri" w:eastAsia="Calibri" w:hAnsi="Calibri"/>
          <w:b/>
          <w:sz w:val="32"/>
          <w:szCs w:val="22"/>
          <w:lang w:eastAsia="en-US"/>
        </w:rPr>
        <w:t>Hilfekarte 1</w:t>
      </w:r>
    </w:p>
    <w:p w:rsidR="006A725E" w:rsidRPr="006A725E" w:rsidRDefault="006A725E" w:rsidP="006A725E">
      <w:pPr>
        <w:widowControl/>
        <w:autoSpaceDE/>
        <w:autoSpaceDN/>
        <w:adjustRightInd/>
        <w:rPr>
          <w:rFonts w:ascii="Calibri" w:eastAsia="Calibri" w:hAnsi="Calibri"/>
          <w:b/>
          <w:sz w:val="28"/>
          <w:szCs w:val="22"/>
          <w:lang w:eastAsia="en-US"/>
        </w:rPr>
      </w:pPr>
    </w:p>
    <w:tbl>
      <w:tblPr>
        <w:tblW w:w="3544" w:type="dxa"/>
        <w:tblCellMar>
          <w:left w:w="70" w:type="dxa"/>
          <w:right w:w="70" w:type="dxa"/>
        </w:tblCellMar>
        <w:tblLook w:val="04A0" w:firstRow="1" w:lastRow="0" w:firstColumn="1" w:lastColumn="0" w:noHBand="0" w:noVBand="1"/>
      </w:tblPr>
      <w:tblGrid>
        <w:gridCol w:w="3544"/>
      </w:tblGrid>
      <w:tr w:rsidR="006A725E" w:rsidRPr="006A725E" w:rsidTr="00AF7B23">
        <w:trPr>
          <w:trHeight w:val="288"/>
        </w:trPr>
        <w:tc>
          <w:tcPr>
            <w:tcW w:w="3544" w:type="dxa"/>
            <w:tcBorders>
              <w:top w:val="nil"/>
              <w:left w:val="nil"/>
              <w:bottom w:val="nil"/>
              <w:right w:val="nil"/>
            </w:tcBorders>
            <w:shd w:val="clear" w:color="auto" w:fill="auto"/>
            <w:noWrap/>
            <w:vAlign w:val="bottom"/>
            <w:hideMark/>
          </w:tcPr>
          <w:p w:rsidR="006A725E" w:rsidRPr="006A725E" w:rsidRDefault="006A725E" w:rsidP="006A725E">
            <w:pPr>
              <w:widowControl/>
              <w:autoSpaceDE/>
              <w:autoSpaceDN/>
              <w:adjustRightInd/>
              <w:spacing w:line="276" w:lineRule="auto"/>
              <w:rPr>
                <w:rFonts w:ascii="Calibri" w:hAnsi="Calibri" w:cs="Calibri"/>
                <w:color w:val="000000"/>
                <w:sz w:val="28"/>
                <w:szCs w:val="22"/>
              </w:rPr>
            </w:pPr>
            <w:r w:rsidRPr="006A725E">
              <w:rPr>
                <w:rFonts w:ascii="Calibri" w:hAnsi="Calibri" w:cs="Calibri"/>
                <w:color w:val="000000"/>
                <w:sz w:val="28"/>
                <w:szCs w:val="22"/>
              </w:rPr>
              <w:t>Bezugspreis (Einstandspreis)</w:t>
            </w:r>
          </w:p>
        </w:tc>
      </w:tr>
      <w:tr w:rsidR="006A725E" w:rsidRPr="006A725E" w:rsidTr="00AF7B23">
        <w:trPr>
          <w:trHeight w:val="288"/>
        </w:trPr>
        <w:tc>
          <w:tcPr>
            <w:tcW w:w="3544" w:type="dxa"/>
            <w:tcBorders>
              <w:top w:val="nil"/>
              <w:left w:val="nil"/>
              <w:bottom w:val="single" w:sz="4" w:space="0" w:color="auto"/>
              <w:right w:val="nil"/>
            </w:tcBorders>
            <w:shd w:val="clear" w:color="auto" w:fill="auto"/>
            <w:noWrap/>
            <w:vAlign w:val="bottom"/>
            <w:hideMark/>
          </w:tcPr>
          <w:p w:rsidR="006A725E" w:rsidRPr="006A725E" w:rsidRDefault="006A725E" w:rsidP="006A725E">
            <w:pPr>
              <w:widowControl/>
              <w:autoSpaceDE/>
              <w:autoSpaceDN/>
              <w:adjustRightInd/>
              <w:spacing w:line="276" w:lineRule="auto"/>
              <w:rPr>
                <w:rFonts w:ascii="Calibri" w:hAnsi="Calibri" w:cs="Calibri"/>
                <w:color w:val="000000"/>
                <w:sz w:val="28"/>
                <w:szCs w:val="22"/>
              </w:rPr>
            </w:pPr>
            <w:r w:rsidRPr="006A725E">
              <w:rPr>
                <w:rFonts w:ascii="Calibri" w:hAnsi="Calibri" w:cs="Calibri"/>
                <w:color w:val="000000"/>
                <w:sz w:val="28"/>
                <w:szCs w:val="22"/>
              </w:rPr>
              <w:t xml:space="preserve">+ Handlungskosten </w:t>
            </w:r>
          </w:p>
        </w:tc>
      </w:tr>
      <w:tr w:rsidR="006A725E" w:rsidRPr="006A725E" w:rsidTr="00AF7B23">
        <w:trPr>
          <w:trHeight w:val="288"/>
        </w:trPr>
        <w:tc>
          <w:tcPr>
            <w:tcW w:w="3544" w:type="dxa"/>
            <w:tcBorders>
              <w:top w:val="nil"/>
              <w:left w:val="nil"/>
              <w:bottom w:val="nil"/>
              <w:right w:val="nil"/>
            </w:tcBorders>
            <w:shd w:val="clear" w:color="auto" w:fill="auto"/>
            <w:noWrap/>
            <w:vAlign w:val="bottom"/>
            <w:hideMark/>
          </w:tcPr>
          <w:p w:rsidR="006A725E" w:rsidRPr="006A725E" w:rsidRDefault="006A725E" w:rsidP="006A725E">
            <w:pPr>
              <w:widowControl/>
              <w:autoSpaceDE/>
              <w:autoSpaceDN/>
              <w:adjustRightInd/>
              <w:spacing w:line="276" w:lineRule="auto"/>
              <w:rPr>
                <w:rFonts w:ascii="Calibri" w:hAnsi="Calibri" w:cs="Calibri"/>
                <w:color w:val="000000"/>
                <w:sz w:val="28"/>
                <w:szCs w:val="22"/>
              </w:rPr>
            </w:pPr>
            <w:r w:rsidRPr="006A725E">
              <w:rPr>
                <w:rFonts w:ascii="Calibri" w:hAnsi="Calibri" w:cs="Calibri"/>
                <w:color w:val="000000"/>
                <w:sz w:val="28"/>
                <w:szCs w:val="22"/>
              </w:rPr>
              <w:t>= Selbstkosten</w:t>
            </w:r>
          </w:p>
        </w:tc>
      </w:tr>
      <w:tr w:rsidR="006A725E" w:rsidRPr="006A725E" w:rsidTr="00AF7B23">
        <w:trPr>
          <w:trHeight w:val="288"/>
        </w:trPr>
        <w:tc>
          <w:tcPr>
            <w:tcW w:w="3544" w:type="dxa"/>
            <w:tcBorders>
              <w:top w:val="nil"/>
              <w:left w:val="nil"/>
              <w:bottom w:val="single" w:sz="4" w:space="0" w:color="auto"/>
              <w:right w:val="nil"/>
            </w:tcBorders>
            <w:shd w:val="clear" w:color="auto" w:fill="auto"/>
            <w:noWrap/>
            <w:vAlign w:val="bottom"/>
            <w:hideMark/>
          </w:tcPr>
          <w:p w:rsidR="006A725E" w:rsidRPr="006A725E" w:rsidRDefault="006A725E" w:rsidP="006A725E">
            <w:pPr>
              <w:widowControl/>
              <w:autoSpaceDE/>
              <w:autoSpaceDN/>
              <w:adjustRightInd/>
              <w:spacing w:line="276" w:lineRule="auto"/>
              <w:rPr>
                <w:rFonts w:ascii="Calibri" w:hAnsi="Calibri" w:cs="Calibri"/>
                <w:color w:val="000000"/>
                <w:sz w:val="28"/>
                <w:szCs w:val="22"/>
              </w:rPr>
            </w:pPr>
            <w:r w:rsidRPr="006A725E">
              <w:rPr>
                <w:rFonts w:ascii="Calibri" w:hAnsi="Calibri" w:cs="Calibri"/>
                <w:color w:val="000000"/>
                <w:sz w:val="28"/>
                <w:szCs w:val="22"/>
              </w:rPr>
              <w:t>+ Gewinn</w:t>
            </w:r>
          </w:p>
        </w:tc>
      </w:tr>
      <w:tr w:rsidR="006A725E" w:rsidRPr="006A725E" w:rsidTr="00AF7B23">
        <w:trPr>
          <w:trHeight w:val="288"/>
        </w:trPr>
        <w:tc>
          <w:tcPr>
            <w:tcW w:w="3544" w:type="dxa"/>
            <w:tcBorders>
              <w:top w:val="nil"/>
              <w:left w:val="nil"/>
              <w:bottom w:val="nil"/>
              <w:right w:val="nil"/>
            </w:tcBorders>
            <w:shd w:val="clear" w:color="auto" w:fill="auto"/>
            <w:noWrap/>
            <w:vAlign w:val="bottom"/>
            <w:hideMark/>
          </w:tcPr>
          <w:p w:rsidR="006A725E" w:rsidRPr="006A725E" w:rsidRDefault="006A725E" w:rsidP="006A725E">
            <w:pPr>
              <w:widowControl/>
              <w:autoSpaceDE/>
              <w:autoSpaceDN/>
              <w:adjustRightInd/>
              <w:spacing w:line="276" w:lineRule="auto"/>
              <w:rPr>
                <w:rFonts w:ascii="Calibri" w:hAnsi="Calibri" w:cs="Calibri"/>
                <w:color w:val="000000"/>
                <w:sz w:val="28"/>
                <w:szCs w:val="22"/>
              </w:rPr>
            </w:pPr>
            <w:r w:rsidRPr="006A725E">
              <w:rPr>
                <w:rFonts w:ascii="Calibri" w:hAnsi="Calibri" w:cs="Calibri"/>
                <w:color w:val="000000"/>
                <w:sz w:val="28"/>
                <w:szCs w:val="22"/>
              </w:rPr>
              <w:t>= Barverkaufspreis</w:t>
            </w:r>
          </w:p>
        </w:tc>
      </w:tr>
      <w:tr w:rsidR="006A725E" w:rsidRPr="006A725E" w:rsidTr="00AF7B23">
        <w:trPr>
          <w:trHeight w:val="288"/>
        </w:trPr>
        <w:tc>
          <w:tcPr>
            <w:tcW w:w="3544" w:type="dxa"/>
            <w:tcBorders>
              <w:top w:val="nil"/>
              <w:left w:val="nil"/>
              <w:bottom w:val="single" w:sz="4" w:space="0" w:color="auto"/>
              <w:right w:val="nil"/>
            </w:tcBorders>
            <w:shd w:val="clear" w:color="auto" w:fill="auto"/>
            <w:noWrap/>
            <w:vAlign w:val="bottom"/>
            <w:hideMark/>
          </w:tcPr>
          <w:p w:rsidR="006A725E" w:rsidRPr="006A725E" w:rsidRDefault="006A725E" w:rsidP="006A725E">
            <w:pPr>
              <w:widowControl/>
              <w:autoSpaceDE/>
              <w:autoSpaceDN/>
              <w:adjustRightInd/>
              <w:spacing w:line="276" w:lineRule="auto"/>
              <w:rPr>
                <w:rFonts w:ascii="Calibri" w:hAnsi="Calibri" w:cs="Calibri"/>
                <w:color w:val="000000"/>
                <w:sz w:val="28"/>
                <w:szCs w:val="22"/>
              </w:rPr>
            </w:pPr>
            <w:r w:rsidRPr="006A725E">
              <w:rPr>
                <w:rFonts w:ascii="Calibri" w:hAnsi="Calibri" w:cs="Calibri"/>
                <w:color w:val="000000"/>
                <w:sz w:val="28"/>
                <w:szCs w:val="22"/>
              </w:rPr>
              <w:t>+ Kundenskonto</w:t>
            </w:r>
          </w:p>
        </w:tc>
      </w:tr>
      <w:tr w:rsidR="006A725E" w:rsidRPr="006A725E" w:rsidTr="00AF7B23">
        <w:trPr>
          <w:trHeight w:val="288"/>
        </w:trPr>
        <w:tc>
          <w:tcPr>
            <w:tcW w:w="3544" w:type="dxa"/>
            <w:tcBorders>
              <w:top w:val="nil"/>
              <w:left w:val="nil"/>
              <w:bottom w:val="nil"/>
              <w:right w:val="nil"/>
            </w:tcBorders>
            <w:shd w:val="clear" w:color="auto" w:fill="auto"/>
            <w:noWrap/>
            <w:vAlign w:val="bottom"/>
            <w:hideMark/>
          </w:tcPr>
          <w:p w:rsidR="006A725E" w:rsidRPr="006A725E" w:rsidRDefault="006A725E" w:rsidP="006A725E">
            <w:pPr>
              <w:widowControl/>
              <w:autoSpaceDE/>
              <w:autoSpaceDN/>
              <w:adjustRightInd/>
              <w:spacing w:line="276" w:lineRule="auto"/>
              <w:rPr>
                <w:rFonts w:ascii="Calibri" w:hAnsi="Calibri" w:cs="Calibri"/>
                <w:color w:val="000000"/>
                <w:sz w:val="28"/>
                <w:szCs w:val="22"/>
              </w:rPr>
            </w:pPr>
            <w:r w:rsidRPr="006A725E">
              <w:rPr>
                <w:rFonts w:ascii="Calibri" w:hAnsi="Calibri" w:cs="Calibri"/>
                <w:color w:val="000000"/>
                <w:sz w:val="28"/>
                <w:szCs w:val="22"/>
              </w:rPr>
              <w:t>= Zielverkaufspreis</w:t>
            </w:r>
          </w:p>
        </w:tc>
      </w:tr>
      <w:tr w:rsidR="006A725E" w:rsidRPr="006A725E" w:rsidTr="00AF7B23">
        <w:trPr>
          <w:trHeight w:val="288"/>
        </w:trPr>
        <w:tc>
          <w:tcPr>
            <w:tcW w:w="3544" w:type="dxa"/>
            <w:tcBorders>
              <w:top w:val="nil"/>
              <w:left w:val="nil"/>
              <w:bottom w:val="single" w:sz="4" w:space="0" w:color="auto"/>
              <w:right w:val="nil"/>
            </w:tcBorders>
            <w:shd w:val="clear" w:color="auto" w:fill="auto"/>
            <w:noWrap/>
            <w:vAlign w:val="bottom"/>
            <w:hideMark/>
          </w:tcPr>
          <w:p w:rsidR="006A725E" w:rsidRPr="006A725E" w:rsidRDefault="006A725E" w:rsidP="006A725E">
            <w:pPr>
              <w:widowControl/>
              <w:autoSpaceDE/>
              <w:autoSpaceDN/>
              <w:adjustRightInd/>
              <w:spacing w:line="276" w:lineRule="auto"/>
              <w:rPr>
                <w:rFonts w:ascii="Calibri" w:hAnsi="Calibri" w:cs="Calibri"/>
                <w:color w:val="000000"/>
                <w:sz w:val="28"/>
                <w:szCs w:val="22"/>
              </w:rPr>
            </w:pPr>
            <w:r w:rsidRPr="006A725E">
              <w:rPr>
                <w:rFonts w:ascii="Calibri" w:hAnsi="Calibri" w:cs="Calibri"/>
                <w:color w:val="000000"/>
                <w:sz w:val="28"/>
                <w:szCs w:val="22"/>
              </w:rPr>
              <w:t>+ Kundenrabatt</w:t>
            </w:r>
          </w:p>
        </w:tc>
      </w:tr>
      <w:tr w:rsidR="006A725E" w:rsidRPr="006A725E" w:rsidTr="00AF7B23">
        <w:trPr>
          <w:trHeight w:val="288"/>
        </w:trPr>
        <w:tc>
          <w:tcPr>
            <w:tcW w:w="3544" w:type="dxa"/>
            <w:tcBorders>
              <w:top w:val="nil"/>
              <w:left w:val="nil"/>
              <w:bottom w:val="nil"/>
              <w:right w:val="nil"/>
            </w:tcBorders>
            <w:shd w:val="clear" w:color="auto" w:fill="auto"/>
            <w:noWrap/>
            <w:vAlign w:val="bottom"/>
            <w:hideMark/>
          </w:tcPr>
          <w:p w:rsidR="006A725E" w:rsidRPr="006A725E" w:rsidRDefault="006A725E" w:rsidP="006A725E">
            <w:pPr>
              <w:widowControl/>
              <w:autoSpaceDE/>
              <w:autoSpaceDN/>
              <w:adjustRightInd/>
              <w:spacing w:line="276" w:lineRule="auto"/>
              <w:rPr>
                <w:rFonts w:ascii="Calibri" w:hAnsi="Calibri" w:cs="Calibri"/>
                <w:color w:val="000000"/>
                <w:sz w:val="28"/>
                <w:szCs w:val="22"/>
              </w:rPr>
            </w:pPr>
            <w:r w:rsidRPr="006A725E">
              <w:rPr>
                <w:rFonts w:ascii="Calibri" w:hAnsi="Calibri" w:cs="Calibri"/>
                <w:color w:val="000000"/>
                <w:sz w:val="28"/>
                <w:szCs w:val="22"/>
              </w:rPr>
              <w:t>= Nettoverkaufspreis</w:t>
            </w:r>
          </w:p>
        </w:tc>
      </w:tr>
      <w:tr w:rsidR="006A725E" w:rsidRPr="006A725E" w:rsidTr="00AF7B23">
        <w:trPr>
          <w:trHeight w:val="288"/>
        </w:trPr>
        <w:tc>
          <w:tcPr>
            <w:tcW w:w="3544" w:type="dxa"/>
            <w:tcBorders>
              <w:top w:val="nil"/>
              <w:left w:val="nil"/>
              <w:bottom w:val="single" w:sz="4" w:space="0" w:color="auto"/>
              <w:right w:val="nil"/>
            </w:tcBorders>
            <w:shd w:val="clear" w:color="auto" w:fill="auto"/>
            <w:noWrap/>
            <w:vAlign w:val="bottom"/>
            <w:hideMark/>
          </w:tcPr>
          <w:p w:rsidR="006A725E" w:rsidRPr="006A725E" w:rsidRDefault="006A725E" w:rsidP="006A725E">
            <w:pPr>
              <w:widowControl/>
              <w:autoSpaceDE/>
              <w:autoSpaceDN/>
              <w:adjustRightInd/>
              <w:spacing w:line="276" w:lineRule="auto"/>
              <w:rPr>
                <w:rFonts w:ascii="Calibri" w:hAnsi="Calibri" w:cs="Calibri"/>
                <w:color w:val="000000"/>
                <w:sz w:val="28"/>
                <w:szCs w:val="22"/>
              </w:rPr>
            </w:pPr>
            <w:r w:rsidRPr="006A725E">
              <w:rPr>
                <w:rFonts w:ascii="Calibri" w:hAnsi="Calibri" w:cs="Calibri"/>
                <w:color w:val="000000"/>
                <w:sz w:val="28"/>
                <w:szCs w:val="22"/>
              </w:rPr>
              <w:t>+ Umsatzsteuer</w:t>
            </w:r>
          </w:p>
        </w:tc>
      </w:tr>
      <w:tr w:rsidR="006A725E" w:rsidRPr="006A725E" w:rsidTr="00AF7B23">
        <w:trPr>
          <w:trHeight w:val="72"/>
        </w:trPr>
        <w:tc>
          <w:tcPr>
            <w:tcW w:w="3544" w:type="dxa"/>
            <w:tcBorders>
              <w:top w:val="nil"/>
              <w:left w:val="nil"/>
              <w:bottom w:val="nil"/>
              <w:right w:val="nil"/>
            </w:tcBorders>
            <w:shd w:val="clear" w:color="auto" w:fill="auto"/>
            <w:noWrap/>
            <w:vAlign w:val="bottom"/>
            <w:hideMark/>
          </w:tcPr>
          <w:p w:rsidR="006A725E" w:rsidRPr="006A725E" w:rsidRDefault="006A725E" w:rsidP="006A725E">
            <w:pPr>
              <w:widowControl/>
              <w:autoSpaceDE/>
              <w:autoSpaceDN/>
              <w:adjustRightInd/>
              <w:spacing w:line="276" w:lineRule="auto"/>
              <w:rPr>
                <w:rFonts w:ascii="Calibri" w:hAnsi="Calibri" w:cs="Calibri"/>
                <w:color w:val="000000"/>
                <w:sz w:val="28"/>
                <w:szCs w:val="22"/>
              </w:rPr>
            </w:pPr>
            <w:r w:rsidRPr="006A725E">
              <w:rPr>
                <w:rFonts w:ascii="Calibri" w:hAnsi="Calibri" w:cs="Calibri"/>
                <w:color w:val="000000"/>
                <w:sz w:val="28"/>
                <w:szCs w:val="22"/>
              </w:rPr>
              <w:t>= Bruttoverkaufspreis</w:t>
            </w:r>
          </w:p>
        </w:tc>
      </w:tr>
    </w:tbl>
    <w:p w:rsidR="006A725E" w:rsidRDefault="006A725E" w:rsidP="006A725E">
      <w:pPr>
        <w:rPr>
          <w:rFonts w:ascii="Calibri" w:hAnsi="Calibri"/>
          <w:sz w:val="22"/>
          <w:lang w:eastAsia="en-US"/>
        </w:rPr>
      </w:pPr>
      <w:r>
        <w:rPr>
          <w:noProof/>
        </w:rPr>
        <w:drawing>
          <wp:anchor distT="0" distB="0" distL="114300" distR="114300" simplePos="0" relativeHeight="251660288" behindDoc="1" locked="0" layoutInCell="1" allowOverlap="1">
            <wp:simplePos x="0" y="0"/>
            <wp:positionH relativeFrom="column">
              <wp:posOffset>-76835</wp:posOffset>
            </wp:positionH>
            <wp:positionV relativeFrom="paragraph">
              <wp:posOffset>333375</wp:posOffset>
            </wp:positionV>
            <wp:extent cx="6622415" cy="3307080"/>
            <wp:effectExtent l="0" t="0" r="6985" b="7620"/>
            <wp:wrapTight wrapText="bothSides">
              <wp:wrapPolygon edited="0">
                <wp:start x="0" y="0"/>
                <wp:lineTo x="0" y="21525"/>
                <wp:lineTo x="21561" y="21525"/>
                <wp:lineTo x="21561"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1913" r="3010" b="11252"/>
                    <a:stretch/>
                  </pic:blipFill>
                  <pic:spPr bwMode="auto">
                    <a:xfrm>
                      <a:off x="0" y="0"/>
                      <a:ext cx="6622415" cy="33070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6A725E" w:rsidRDefault="006A725E" w:rsidP="006A725E">
      <w:pPr>
        <w:rPr>
          <w:rFonts w:ascii="Calibri" w:hAnsi="Calibri"/>
          <w:sz w:val="22"/>
          <w:lang w:eastAsia="en-US"/>
        </w:rPr>
      </w:pPr>
    </w:p>
    <w:p w:rsidR="006A725E" w:rsidRPr="006A725E" w:rsidRDefault="006A725E" w:rsidP="006A725E">
      <w:pPr>
        <w:widowControl/>
        <w:autoSpaceDE/>
        <w:autoSpaceDN/>
        <w:adjustRightInd/>
        <w:spacing w:after="160" w:line="259" w:lineRule="auto"/>
        <w:rPr>
          <w:rFonts w:ascii="Calibri" w:eastAsia="Calibri" w:hAnsi="Calibri"/>
          <w:b/>
          <w:sz w:val="32"/>
          <w:szCs w:val="22"/>
          <w:lang w:eastAsia="en-US"/>
        </w:rPr>
      </w:pPr>
      <w:r w:rsidRPr="006A725E">
        <w:rPr>
          <w:rFonts w:ascii="Calibri" w:eastAsia="Calibri" w:hAnsi="Calibri"/>
          <w:noProof/>
          <w:color w:val="000000"/>
          <w:sz w:val="22"/>
          <w:szCs w:val="22"/>
        </w:rPr>
        <mc:AlternateContent>
          <mc:Choice Requires="wps">
            <w:drawing>
              <wp:anchor distT="0" distB="0" distL="114300" distR="114300" simplePos="0" relativeHeight="251662336" behindDoc="1" locked="0" layoutInCell="1" allowOverlap="1" wp14:anchorId="7CFDE7D9" wp14:editId="33B47428">
                <wp:simplePos x="0" y="0"/>
                <wp:positionH relativeFrom="column">
                  <wp:posOffset>-122555</wp:posOffset>
                </wp:positionH>
                <wp:positionV relativeFrom="paragraph">
                  <wp:posOffset>15240</wp:posOffset>
                </wp:positionV>
                <wp:extent cx="845820" cy="701040"/>
                <wp:effectExtent l="0" t="0" r="0" b="3810"/>
                <wp:wrapTight wrapText="bothSides">
                  <wp:wrapPolygon edited="0">
                    <wp:start x="1459" y="0"/>
                    <wp:lineTo x="1459" y="21130"/>
                    <wp:lineTo x="19946" y="21130"/>
                    <wp:lineTo x="19946" y="0"/>
                    <wp:lineTo x="1459" y="0"/>
                  </wp:wrapPolygon>
                </wp:wrapTight>
                <wp:docPr id="13" name="Textfeld 13"/>
                <wp:cNvGraphicFramePr/>
                <a:graphic xmlns:a="http://schemas.openxmlformats.org/drawingml/2006/main">
                  <a:graphicData uri="http://schemas.microsoft.com/office/word/2010/wordprocessingShape">
                    <wps:wsp>
                      <wps:cNvSpPr txBox="1"/>
                      <wps:spPr>
                        <a:xfrm>
                          <a:off x="0" y="0"/>
                          <a:ext cx="845820" cy="701040"/>
                        </a:xfrm>
                        <a:prstGeom prst="rect">
                          <a:avLst/>
                        </a:prstGeom>
                        <a:noFill/>
                        <a:ln w="6350">
                          <a:noFill/>
                        </a:ln>
                      </wps:spPr>
                      <wps:txbx>
                        <w:txbxContent>
                          <w:p w:rsidR="006A725E" w:rsidRPr="006A725E" w:rsidRDefault="006A725E" w:rsidP="006A725E">
                            <w:pPr>
                              <w:rPr>
                                <w:color w:val="000000"/>
                                <w:sz w:val="96"/>
                              </w:rPr>
                            </w:pPr>
                            <w:r w:rsidRPr="006A725E">
                              <w:rPr>
                                <w:color w:val="000000"/>
                                <w:sz w:val="96"/>
                              </w:rPr>
                              <w:sym w:font="Webdings" w:char="F069"/>
                            </w:r>
                          </w:p>
                          <w:p w:rsidR="006A725E" w:rsidRDefault="006A725E" w:rsidP="006A725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FDE7D9" id="Textfeld 13" o:spid="_x0000_s1027" type="#_x0000_t202" style="position:absolute;margin-left:-9.65pt;margin-top:1.2pt;width:66.6pt;height:55.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" filled="f" stroked="f" strokeweight=".5pt">
                <v:textbox>
                  <w:txbxContent>
                    <w:p w:rsidR="006A725E" w:rsidRPr="006A725E" w:rsidRDefault="006A725E" w:rsidP="006A725E">
                      <w:pPr>
                        <w:rPr>
                          <w:color w:val="000000"/>
                          <w:sz w:val="96"/>
                        </w:rPr>
                      </w:pPr>
                      <w:r w:rsidRPr="006A725E">
                        <w:rPr>
                          <w:color w:val="000000"/>
                          <w:sz w:val="96"/>
                        </w:rPr>
                        <w:sym w:font="Webdings" w:char="F069"/>
                      </w:r>
                    </w:p>
                    <w:p w:rsidR="006A725E" w:rsidRDefault="006A725E" w:rsidP="006A725E"/>
                  </w:txbxContent>
                </v:textbox>
                <w10:wrap type="tight"/>
              </v:shape>
            </w:pict>
          </mc:Fallback>
        </mc:AlternateContent>
      </w:r>
      <w:r w:rsidRPr="006A725E">
        <w:rPr>
          <w:rFonts w:ascii="Calibri" w:eastAsia="Calibri" w:hAnsi="Calibri"/>
          <w:b/>
          <w:sz w:val="32"/>
          <w:szCs w:val="22"/>
          <w:lang w:eastAsia="en-US"/>
        </w:rPr>
        <w:t xml:space="preserve">   </w:t>
      </w:r>
    </w:p>
    <w:p w:rsidR="006A725E" w:rsidRPr="006A725E" w:rsidRDefault="006A725E" w:rsidP="006A725E">
      <w:pPr>
        <w:widowControl/>
        <w:autoSpaceDE/>
        <w:autoSpaceDN/>
        <w:adjustRightInd/>
        <w:spacing w:after="160" w:line="259" w:lineRule="auto"/>
        <w:rPr>
          <w:rFonts w:ascii="Calibri" w:eastAsia="Calibri" w:hAnsi="Calibri"/>
          <w:b/>
          <w:sz w:val="32"/>
          <w:szCs w:val="22"/>
          <w:lang w:eastAsia="en-US"/>
        </w:rPr>
      </w:pPr>
      <w:r w:rsidRPr="006A725E">
        <w:rPr>
          <w:rFonts w:ascii="Calibri" w:eastAsia="Calibri" w:hAnsi="Calibri"/>
          <w:b/>
          <w:sz w:val="32"/>
          <w:szCs w:val="22"/>
          <w:lang w:eastAsia="en-US"/>
        </w:rPr>
        <w:t>Hilfekarte 3</w:t>
      </w:r>
    </w:p>
    <w:p w:rsidR="006A725E" w:rsidRPr="006A725E" w:rsidRDefault="006A725E" w:rsidP="006A725E">
      <w:pPr>
        <w:widowControl/>
        <w:autoSpaceDE/>
        <w:autoSpaceDN/>
        <w:adjustRightInd/>
        <w:rPr>
          <w:rFonts w:ascii="Calibri" w:eastAsia="Calibri" w:hAnsi="Calibri"/>
          <w:sz w:val="22"/>
          <w:szCs w:val="22"/>
          <w:lang w:eastAsia="en-US"/>
        </w:rPr>
      </w:pPr>
    </w:p>
    <w:p w:rsidR="006A725E" w:rsidRPr="006A725E" w:rsidRDefault="006A725E" w:rsidP="006A725E">
      <w:pPr>
        <w:widowControl/>
        <w:autoSpaceDE/>
        <w:autoSpaceDN/>
        <w:adjustRightInd/>
        <w:rPr>
          <w:rFonts w:ascii="Calibri" w:eastAsia="Calibri" w:hAnsi="Calibri"/>
          <w:sz w:val="28"/>
          <w:szCs w:val="22"/>
          <w:lang w:eastAsia="en-US"/>
        </w:rPr>
      </w:pPr>
      <w:r w:rsidRPr="006A725E">
        <w:rPr>
          <w:rFonts w:ascii="Calibri" w:eastAsia="Calibri" w:hAnsi="Calibri"/>
          <w:sz w:val="28"/>
          <w:szCs w:val="22"/>
          <w:lang w:eastAsia="en-US"/>
        </w:rPr>
        <w:t xml:space="preserve">Schauen Sie sich das Erklärvideo „Verkaufskalkulation durchführen“ an. </w:t>
      </w:r>
    </w:p>
    <w:p w:rsidR="006A725E" w:rsidRPr="006A725E" w:rsidRDefault="006A725E" w:rsidP="006A725E">
      <w:pPr>
        <w:widowControl/>
        <w:autoSpaceDE/>
        <w:autoSpaceDN/>
        <w:adjustRightInd/>
        <w:rPr>
          <w:rFonts w:ascii="Calibri" w:eastAsia="Calibri" w:hAnsi="Calibri"/>
          <w:sz w:val="28"/>
          <w:szCs w:val="22"/>
          <w:lang w:eastAsia="en-US"/>
        </w:rPr>
      </w:pPr>
      <w:r w:rsidRPr="006A725E">
        <w:rPr>
          <w:rFonts w:ascii="Calibri" w:eastAsia="Calibri" w:hAnsi="Calibri"/>
          <w:noProof/>
          <w:sz w:val="22"/>
          <w:szCs w:val="22"/>
        </w:rPr>
        <w:drawing>
          <wp:anchor distT="0" distB="0" distL="114300" distR="114300" simplePos="0" relativeHeight="251663360" behindDoc="1" locked="0" layoutInCell="1" allowOverlap="1" wp14:anchorId="2CD8F3FB" wp14:editId="1A14A8AC">
            <wp:simplePos x="0" y="0"/>
            <wp:positionH relativeFrom="column">
              <wp:posOffset>-176530</wp:posOffset>
            </wp:positionH>
            <wp:positionV relativeFrom="paragraph">
              <wp:posOffset>189230</wp:posOffset>
            </wp:positionV>
            <wp:extent cx="1440000" cy="1440000"/>
            <wp:effectExtent l="0" t="0" r="8255" b="8255"/>
            <wp:wrapTight wrapText="bothSides">
              <wp:wrapPolygon edited="0">
                <wp:start x="0" y="0"/>
                <wp:lineTo x="0" y="21438"/>
                <wp:lineTo x="21438" y="21438"/>
                <wp:lineTo x="21438" y="0"/>
                <wp:lineTo x="0" y="0"/>
              </wp:wrapPolygon>
            </wp:wrapTight>
            <wp:docPr id="14" name="Grafik 14" descr="C:\Users\susan\Desktop\WBM-LF03-LS-Preisberechnung durchführen\fram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san\Desktop\WBM-LF03-LS-Preisberechnung durchführen\frame(4).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0000" cy="1440000"/>
                    </a:xfrm>
                    <a:prstGeom prst="rect">
                      <a:avLst/>
                    </a:prstGeom>
                    <a:noFill/>
                    <a:ln>
                      <a:noFill/>
                    </a:ln>
                  </pic:spPr>
                </pic:pic>
              </a:graphicData>
            </a:graphic>
          </wp:anchor>
        </w:drawing>
      </w:r>
    </w:p>
    <w:p w:rsidR="006A725E" w:rsidRPr="006A725E" w:rsidRDefault="006A725E" w:rsidP="006A725E">
      <w:pPr>
        <w:widowControl/>
        <w:autoSpaceDE/>
        <w:autoSpaceDN/>
        <w:adjustRightInd/>
        <w:rPr>
          <w:rFonts w:ascii="Calibri" w:eastAsia="Calibri" w:hAnsi="Calibri"/>
          <w:sz w:val="28"/>
          <w:szCs w:val="22"/>
          <w:lang w:eastAsia="en-US"/>
        </w:rPr>
      </w:pPr>
    </w:p>
    <w:p w:rsidR="006A725E" w:rsidRPr="006A725E" w:rsidRDefault="006A725E" w:rsidP="006A725E">
      <w:pPr>
        <w:widowControl/>
        <w:autoSpaceDE/>
        <w:autoSpaceDN/>
        <w:adjustRightInd/>
        <w:spacing w:after="160" w:line="259" w:lineRule="auto"/>
        <w:rPr>
          <w:rFonts w:ascii="Calibri" w:eastAsia="Calibri" w:hAnsi="Calibri"/>
          <w:sz w:val="22"/>
          <w:szCs w:val="22"/>
          <w:lang w:eastAsia="en-US"/>
        </w:rPr>
      </w:pPr>
      <w:r w:rsidRPr="006A725E">
        <w:rPr>
          <w:rFonts w:ascii="Calibri" w:eastAsia="Calibri" w:hAnsi="Calibri"/>
          <w:szCs w:val="22"/>
          <w:lang w:eastAsia="en-US"/>
        </w:rPr>
        <w:t>www.schule-bw.de/faecher-und-schularten/berufliche-bildung/wirtschaft/unterrichtsentwuerfe-und-materialien/lernspiele/preisberechnung</w:t>
      </w:r>
    </w:p>
    <w:p w:rsidR="006A725E" w:rsidRPr="006A725E" w:rsidRDefault="006A725E" w:rsidP="006A725E">
      <w:pPr>
        <w:widowControl/>
        <w:autoSpaceDE/>
        <w:autoSpaceDN/>
        <w:adjustRightInd/>
        <w:rPr>
          <w:rFonts w:ascii="Calibri" w:eastAsia="Calibri" w:hAnsi="Calibri"/>
          <w:sz w:val="22"/>
          <w:szCs w:val="22"/>
          <w:lang w:eastAsia="en-US"/>
        </w:rPr>
      </w:pPr>
      <w:r w:rsidRPr="006A725E">
        <w:rPr>
          <w:rFonts w:ascii="Calibri" w:eastAsia="Calibri" w:hAnsi="Calibri"/>
          <w:sz w:val="22"/>
          <w:szCs w:val="22"/>
          <w:lang w:eastAsia="en-US"/>
        </w:rPr>
        <w:t xml:space="preserve">(Zugriff am 31.12.2019) </w:t>
      </w:r>
    </w:p>
    <w:p w:rsidR="00320973" w:rsidRPr="006A725E" w:rsidRDefault="00320973" w:rsidP="006A725E">
      <w:pPr>
        <w:rPr>
          <w:rFonts w:ascii="Calibri" w:hAnsi="Calibri"/>
          <w:sz w:val="22"/>
          <w:lang w:eastAsia="en-US"/>
        </w:rPr>
      </w:pPr>
    </w:p>
    <w:sectPr w:rsidR="00320973" w:rsidRPr="006A725E" w:rsidSect="00C83AA6">
      <w:headerReference w:type="default" r:id="rId10"/>
      <w:footerReference w:type="default" r:id="rId11"/>
      <w:pgSz w:w="11906" w:h="16838"/>
      <w:pgMar w:top="567" w:right="851" w:bottom="567" w:left="1021" w:header="709"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3DA" w:rsidRDefault="00E513DA" w:rsidP="0088081D">
      <w:r>
        <w:separator/>
      </w:r>
    </w:p>
  </w:endnote>
  <w:endnote w:type="continuationSeparator" w:id="0">
    <w:p w:rsidR="00E513DA" w:rsidRDefault="00E513DA" w:rsidP="00880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FAD" w:rsidRDefault="00C83AA6">
    <w:pPr>
      <w:pStyle w:val="Fuzeile"/>
    </w:pPr>
    <w:r>
      <w:rPr>
        <w:noProof/>
      </w:rPr>
      <w:drawing>
        <wp:anchor distT="0" distB="0" distL="114300" distR="114300" simplePos="0" relativeHeight="251661824" behindDoc="1" locked="0" layoutInCell="1" allowOverlap="1" wp14:anchorId="3C70B43B" wp14:editId="4ABF047D">
          <wp:simplePos x="0" y="0"/>
          <wp:positionH relativeFrom="column">
            <wp:posOffset>-38100</wp:posOffset>
          </wp:positionH>
          <wp:positionV relativeFrom="paragraph">
            <wp:posOffset>-74930</wp:posOffset>
          </wp:positionV>
          <wp:extent cx="1447800" cy="467995"/>
          <wp:effectExtent l="0" t="0" r="0" b="8255"/>
          <wp:wrapTight wrapText="bothSides">
            <wp:wrapPolygon edited="0">
              <wp:start x="0" y="0"/>
              <wp:lineTo x="0" y="21102"/>
              <wp:lineTo x="21316" y="21102"/>
              <wp:lineTo x="21316" y="0"/>
              <wp:lineTo x="0" y="0"/>
            </wp:wrapPolygon>
          </wp:wrapTight>
          <wp:docPr id="3" name="Grafik 3" descr="lbs-logo-mit-schrift-278x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lbs-logo-mit-schrift-278x9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pic:spPr>
              </pic:pic>
            </a:graphicData>
          </a:graphic>
          <wp14:sizeRelH relativeFrom="page">
            <wp14:pctWidth>0</wp14:pctWidth>
          </wp14:sizeRelH>
          <wp14:sizeRelV relativeFrom="page">
            <wp14:pctHeight>0</wp14:pctHeight>
          </wp14:sizeRelV>
        </wp:anchor>
      </w:drawing>
    </w:r>
    <w:r>
      <w:ptab w:relativeTo="margin" w:alignment="center" w:leader="none"/>
    </w:r>
    <w:r>
      <w:ptab w:relativeTo="margin" w:alignment="right" w:leader="none"/>
    </w:r>
    <w:r w:rsidRPr="00C25228">
      <w:rPr>
        <w:rFonts w:ascii="Calibri" w:eastAsia="Calibri" w:hAnsi="Calibri"/>
        <w:sz w:val="18"/>
        <w:szCs w:val="22"/>
        <w:lang w:eastAsia="en-US"/>
      </w:rPr>
      <w:t>w</w:t>
    </w:r>
    <w:r>
      <w:rPr>
        <w:rFonts w:ascii="Calibri" w:eastAsia="Calibri" w:hAnsi="Calibri"/>
        <w:sz w:val="18"/>
        <w:szCs w:val="22"/>
        <w:lang w:eastAsia="en-US"/>
      </w:rPr>
      <w:t>w</w:t>
    </w:r>
    <w:r w:rsidRPr="00C25228">
      <w:rPr>
        <w:rFonts w:ascii="Calibri" w:eastAsia="Calibri" w:hAnsi="Calibri"/>
        <w:sz w:val="18"/>
        <w:szCs w:val="22"/>
        <w:lang w:eastAsia="en-US"/>
      </w:rPr>
      <w:t>w.wirtschaftskompetenz-bw.de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3DA" w:rsidRDefault="00E513DA" w:rsidP="0088081D">
      <w:r>
        <w:separator/>
      </w:r>
    </w:p>
  </w:footnote>
  <w:footnote w:type="continuationSeparator" w:id="0">
    <w:p w:rsidR="00E513DA" w:rsidRDefault="00E513DA" w:rsidP="00880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168209085"/>
      <w:docPartObj>
        <w:docPartGallery w:val="Page Numbers (Top of Page)"/>
        <w:docPartUnique/>
      </w:docPartObj>
    </w:sdtPr>
    <w:sdtEndPr>
      <w:rPr>
        <w:b/>
        <w:sz w:val="20"/>
        <w:highlight w:val="yellow"/>
      </w:rPr>
    </w:sdtEndPr>
    <w:sdtContent>
      <w:p w:rsidR="00694076" w:rsidRPr="00694076" w:rsidRDefault="00C2795E" w:rsidP="00694076">
        <w:pPr>
          <w:pStyle w:val="Kopfzeile"/>
          <w:tabs>
            <w:tab w:val="right" w:pos="9639"/>
          </w:tabs>
          <w:rPr>
            <w:bCs/>
            <w:u w:val="single"/>
          </w:rPr>
        </w:pPr>
        <w:r>
          <w:rPr>
            <w:sz w:val="16"/>
            <w:szCs w:val="16"/>
            <w:u w:val="single"/>
          </w:rPr>
          <w:t>WBM</w:t>
        </w:r>
        <w:r w:rsidR="00294B83" w:rsidRPr="00694076">
          <w:rPr>
            <w:sz w:val="16"/>
            <w:szCs w:val="16"/>
            <w:u w:val="single"/>
          </w:rPr>
          <w:tab/>
        </w:r>
        <w:r w:rsidR="00294B83" w:rsidRPr="00694076">
          <w:rPr>
            <w:sz w:val="16"/>
            <w:szCs w:val="16"/>
            <w:u w:val="single"/>
          </w:rPr>
          <w:tab/>
        </w:r>
        <w:r w:rsidR="00294B83" w:rsidRPr="00694076">
          <w:rPr>
            <w:sz w:val="16"/>
            <w:szCs w:val="16"/>
            <w:u w:val="single"/>
          </w:rPr>
          <w:tab/>
          <w:t xml:space="preserve">Seite </w:t>
        </w:r>
        <w:r w:rsidR="00294B83" w:rsidRPr="00694076">
          <w:rPr>
            <w:bCs/>
            <w:u w:val="single"/>
          </w:rPr>
          <w:fldChar w:fldCharType="begin"/>
        </w:r>
        <w:r w:rsidR="00294B83" w:rsidRPr="00694076">
          <w:rPr>
            <w:bCs/>
            <w:sz w:val="16"/>
            <w:szCs w:val="16"/>
            <w:u w:val="single"/>
          </w:rPr>
          <w:instrText>PAGE</w:instrText>
        </w:r>
        <w:r w:rsidR="00294B83" w:rsidRPr="00694076">
          <w:rPr>
            <w:bCs/>
            <w:u w:val="single"/>
          </w:rPr>
          <w:fldChar w:fldCharType="separate"/>
        </w:r>
        <w:r w:rsidR="00486F29">
          <w:rPr>
            <w:bCs/>
            <w:noProof/>
            <w:sz w:val="16"/>
            <w:szCs w:val="16"/>
            <w:u w:val="single"/>
          </w:rPr>
          <w:t>2</w:t>
        </w:r>
        <w:r w:rsidR="00294B83" w:rsidRPr="00694076">
          <w:rPr>
            <w:bCs/>
            <w:u w:val="single"/>
          </w:rPr>
          <w:fldChar w:fldCharType="end"/>
        </w:r>
        <w:r w:rsidR="00294B83" w:rsidRPr="00694076">
          <w:rPr>
            <w:sz w:val="16"/>
            <w:szCs w:val="16"/>
            <w:u w:val="single"/>
          </w:rPr>
          <w:t xml:space="preserve"> von </w:t>
        </w:r>
        <w:r w:rsidR="00294B83" w:rsidRPr="00694076">
          <w:rPr>
            <w:bCs/>
            <w:u w:val="single"/>
          </w:rPr>
          <w:fldChar w:fldCharType="begin"/>
        </w:r>
        <w:r w:rsidR="00294B83" w:rsidRPr="00694076">
          <w:rPr>
            <w:bCs/>
            <w:sz w:val="16"/>
            <w:szCs w:val="16"/>
            <w:u w:val="single"/>
          </w:rPr>
          <w:instrText>NUMPAGES</w:instrText>
        </w:r>
        <w:r w:rsidR="00294B83" w:rsidRPr="00694076">
          <w:rPr>
            <w:bCs/>
            <w:u w:val="single"/>
          </w:rPr>
          <w:fldChar w:fldCharType="separate"/>
        </w:r>
        <w:r w:rsidR="00486F29">
          <w:rPr>
            <w:bCs/>
            <w:noProof/>
            <w:sz w:val="16"/>
            <w:szCs w:val="16"/>
            <w:u w:val="single"/>
          </w:rPr>
          <w:t>3</w:t>
        </w:r>
        <w:r w:rsidR="00294B83" w:rsidRPr="00694076">
          <w:rPr>
            <w:bCs/>
            <w:u w:val="single"/>
          </w:rPr>
          <w:fldChar w:fldCharType="end"/>
        </w:r>
      </w:p>
      <w:p w:rsidR="00294B83" w:rsidRPr="00694076" w:rsidRDefault="00694076" w:rsidP="00694076">
        <w:pPr>
          <w:pStyle w:val="Kopfzeile"/>
          <w:tabs>
            <w:tab w:val="right" w:pos="9639"/>
          </w:tabs>
          <w:jc w:val="right"/>
          <w:rPr>
            <w:b/>
            <w:sz w:val="20"/>
            <w:szCs w:val="16"/>
          </w:rPr>
        </w:pPr>
        <w:r w:rsidRPr="00694076">
          <w:rPr>
            <w:b/>
            <w:sz w:val="20"/>
            <w:szCs w:val="16"/>
            <w:highlight w:val="yellow"/>
          </w:rPr>
          <w:t>Lehrkraft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669A5"/>
    <w:multiLevelType w:val="hybridMultilevel"/>
    <w:tmpl w:val="4670A83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3D3FB9"/>
    <w:multiLevelType w:val="hybridMultilevel"/>
    <w:tmpl w:val="D90A10E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FCF11BA"/>
    <w:multiLevelType w:val="hybridMultilevel"/>
    <w:tmpl w:val="71B4683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B325DE7"/>
    <w:multiLevelType w:val="hybridMultilevel"/>
    <w:tmpl w:val="551A4060"/>
    <w:lvl w:ilvl="0" w:tplc="E4D09A26">
      <w:start w:val="1"/>
      <w:numFmt w:val="bullet"/>
      <w:lvlText w:val="-"/>
      <w:lvlJc w:val="left"/>
      <w:pPr>
        <w:ind w:left="720" w:hanging="360"/>
      </w:pPr>
      <w:rPr>
        <w:rFonts w:ascii="SimHei" w:eastAsia="SimHei" w:hAnsi="SimHei" w:cs="Arial" w:hint="eastAsi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E1E6768"/>
    <w:multiLevelType w:val="multilevel"/>
    <w:tmpl w:val="F86C04F8"/>
    <w:lvl w:ilvl="0">
      <w:numFmt w:val="bullet"/>
      <w:pStyle w:val="L0"/>
      <w:lvlText w:val=""/>
      <w:lvlJc w:val="left"/>
      <w:pPr>
        <w:tabs>
          <w:tab w:val="num" w:pos="567"/>
        </w:tabs>
        <w:ind w:left="567" w:hanging="567"/>
      </w:pPr>
      <w:rPr>
        <w:rFonts w:ascii="Wingdings" w:hAnsi="Wingdings" w:hint="default"/>
        <w:color w:val="17365D"/>
      </w:rPr>
    </w:lvl>
    <w:lvl w:ilvl="1">
      <w:start w:val="1"/>
      <w:numFmt w:val="bullet"/>
      <w:pStyle w:val="LListe"/>
      <w:lvlText w:val=""/>
      <w:lvlJc w:val="left"/>
      <w:pPr>
        <w:tabs>
          <w:tab w:val="num" w:pos="1134"/>
        </w:tabs>
        <w:ind w:left="1134" w:hanging="567"/>
      </w:pPr>
      <w:rPr>
        <w:rFonts w:ascii="Wingdings" w:hAnsi="Wingdings" w:hint="default"/>
        <w:color w:val="0070C0"/>
      </w:rPr>
    </w:lvl>
    <w:lvl w:ilvl="2">
      <w:start w:val="1"/>
      <w:numFmt w:val="bullet"/>
      <w:lvlText w:val=""/>
      <w:lvlJc w:val="left"/>
      <w:pPr>
        <w:tabs>
          <w:tab w:val="num" w:pos="1701"/>
        </w:tabs>
        <w:ind w:left="1701" w:hanging="567"/>
      </w:pPr>
      <w:rPr>
        <w:rFonts w:ascii="Wingdings" w:hAnsi="Wingdings" w:hint="default"/>
        <w:color w:val="943634"/>
      </w:rPr>
    </w:lvl>
    <w:lvl w:ilvl="3">
      <w:start w:val="1"/>
      <w:numFmt w:val="bullet"/>
      <w:lvlText w:val=""/>
      <w:lvlJc w:val="left"/>
      <w:pPr>
        <w:tabs>
          <w:tab w:val="num" w:pos="2268"/>
        </w:tabs>
        <w:ind w:left="2268" w:hanging="567"/>
      </w:pPr>
      <w:rPr>
        <w:rFonts w:ascii="Wingdings" w:hAnsi="Wingdings" w:hint="default"/>
        <w:color w:val="4F6228"/>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3402"/>
        </w:tabs>
        <w:ind w:left="3402" w:hanging="567"/>
      </w:pPr>
      <w:rPr>
        <w:rFonts w:ascii="Wingdings" w:hAnsi="Wingdings" w:hint="default"/>
      </w:rPr>
    </w:lvl>
    <w:lvl w:ilvl="6">
      <w:start w:val="1"/>
      <w:numFmt w:val="bullet"/>
      <w:lvlText w:val=""/>
      <w:lvlJc w:val="left"/>
      <w:pPr>
        <w:tabs>
          <w:tab w:val="num" w:pos="3969"/>
        </w:tabs>
        <w:ind w:left="3969" w:hanging="567"/>
      </w:pPr>
      <w:rPr>
        <w:rFonts w:ascii="Wingdings" w:hAnsi="Wingdings" w:hint="default"/>
      </w:rPr>
    </w:lvl>
    <w:lvl w:ilvl="7">
      <w:start w:val="1"/>
      <w:numFmt w:val="bullet"/>
      <w:lvlText w:val=""/>
      <w:lvlJc w:val="left"/>
      <w:pPr>
        <w:tabs>
          <w:tab w:val="num" w:pos="4536"/>
        </w:tabs>
        <w:ind w:left="4536" w:hanging="567"/>
      </w:pPr>
      <w:rPr>
        <w:rFonts w:ascii="Wingdings" w:hAnsi="Wingdings" w:hint="default"/>
      </w:rPr>
    </w:lvl>
    <w:lvl w:ilvl="8">
      <w:start w:val="1"/>
      <w:numFmt w:val="bullet"/>
      <w:lvlText w:val=""/>
      <w:lvlJc w:val="left"/>
      <w:pPr>
        <w:tabs>
          <w:tab w:val="num" w:pos="5103"/>
        </w:tabs>
        <w:ind w:left="5103" w:hanging="567"/>
      </w:pPr>
      <w:rPr>
        <w:rFonts w:ascii="Wingdings" w:hAnsi="Wingdings" w:hint="default"/>
      </w:rPr>
    </w:lvl>
  </w:abstractNum>
  <w:abstractNum w:abstractNumId="5" w15:restartNumberingAfterBreak="0">
    <w:nsid w:val="34026401"/>
    <w:multiLevelType w:val="hybridMultilevel"/>
    <w:tmpl w:val="4C9A472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4140F63"/>
    <w:multiLevelType w:val="hybridMultilevel"/>
    <w:tmpl w:val="15D85CE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71D573C"/>
    <w:multiLevelType w:val="hybridMultilevel"/>
    <w:tmpl w:val="B6EC28C0"/>
    <w:lvl w:ilvl="0" w:tplc="04070003">
      <w:start w:val="1"/>
      <w:numFmt w:val="bullet"/>
      <w:lvlText w:val="o"/>
      <w:lvlJc w:val="left"/>
      <w:pPr>
        <w:ind w:left="783" w:hanging="360"/>
      </w:pPr>
      <w:rPr>
        <w:rFonts w:ascii="Courier New" w:hAnsi="Courier New" w:cs="Courier New" w:hint="default"/>
      </w:rPr>
    </w:lvl>
    <w:lvl w:ilvl="1" w:tplc="04070003" w:tentative="1">
      <w:start w:val="1"/>
      <w:numFmt w:val="bullet"/>
      <w:lvlText w:val="o"/>
      <w:lvlJc w:val="left"/>
      <w:pPr>
        <w:ind w:left="1503" w:hanging="360"/>
      </w:pPr>
      <w:rPr>
        <w:rFonts w:ascii="Courier New" w:hAnsi="Courier New" w:cs="Courier New" w:hint="default"/>
      </w:rPr>
    </w:lvl>
    <w:lvl w:ilvl="2" w:tplc="04070005" w:tentative="1">
      <w:start w:val="1"/>
      <w:numFmt w:val="bullet"/>
      <w:lvlText w:val=""/>
      <w:lvlJc w:val="left"/>
      <w:pPr>
        <w:ind w:left="2223" w:hanging="360"/>
      </w:pPr>
      <w:rPr>
        <w:rFonts w:ascii="Wingdings" w:hAnsi="Wingdings" w:hint="default"/>
      </w:rPr>
    </w:lvl>
    <w:lvl w:ilvl="3" w:tplc="04070001" w:tentative="1">
      <w:start w:val="1"/>
      <w:numFmt w:val="bullet"/>
      <w:lvlText w:val=""/>
      <w:lvlJc w:val="left"/>
      <w:pPr>
        <w:ind w:left="2943" w:hanging="360"/>
      </w:pPr>
      <w:rPr>
        <w:rFonts w:ascii="Symbol" w:hAnsi="Symbol" w:hint="default"/>
      </w:rPr>
    </w:lvl>
    <w:lvl w:ilvl="4" w:tplc="04070003" w:tentative="1">
      <w:start w:val="1"/>
      <w:numFmt w:val="bullet"/>
      <w:lvlText w:val="o"/>
      <w:lvlJc w:val="left"/>
      <w:pPr>
        <w:ind w:left="3663" w:hanging="360"/>
      </w:pPr>
      <w:rPr>
        <w:rFonts w:ascii="Courier New" w:hAnsi="Courier New" w:cs="Courier New" w:hint="default"/>
      </w:rPr>
    </w:lvl>
    <w:lvl w:ilvl="5" w:tplc="04070005" w:tentative="1">
      <w:start w:val="1"/>
      <w:numFmt w:val="bullet"/>
      <w:lvlText w:val=""/>
      <w:lvlJc w:val="left"/>
      <w:pPr>
        <w:ind w:left="4383" w:hanging="360"/>
      </w:pPr>
      <w:rPr>
        <w:rFonts w:ascii="Wingdings" w:hAnsi="Wingdings" w:hint="default"/>
      </w:rPr>
    </w:lvl>
    <w:lvl w:ilvl="6" w:tplc="04070001" w:tentative="1">
      <w:start w:val="1"/>
      <w:numFmt w:val="bullet"/>
      <w:lvlText w:val=""/>
      <w:lvlJc w:val="left"/>
      <w:pPr>
        <w:ind w:left="5103" w:hanging="360"/>
      </w:pPr>
      <w:rPr>
        <w:rFonts w:ascii="Symbol" w:hAnsi="Symbol" w:hint="default"/>
      </w:rPr>
    </w:lvl>
    <w:lvl w:ilvl="7" w:tplc="04070003" w:tentative="1">
      <w:start w:val="1"/>
      <w:numFmt w:val="bullet"/>
      <w:lvlText w:val="o"/>
      <w:lvlJc w:val="left"/>
      <w:pPr>
        <w:ind w:left="5823" w:hanging="360"/>
      </w:pPr>
      <w:rPr>
        <w:rFonts w:ascii="Courier New" w:hAnsi="Courier New" w:cs="Courier New" w:hint="default"/>
      </w:rPr>
    </w:lvl>
    <w:lvl w:ilvl="8" w:tplc="04070005" w:tentative="1">
      <w:start w:val="1"/>
      <w:numFmt w:val="bullet"/>
      <w:lvlText w:val=""/>
      <w:lvlJc w:val="left"/>
      <w:pPr>
        <w:ind w:left="6543" w:hanging="360"/>
      </w:pPr>
      <w:rPr>
        <w:rFonts w:ascii="Wingdings" w:hAnsi="Wingdings" w:hint="default"/>
      </w:rPr>
    </w:lvl>
  </w:abstractNum>
  <w:abstractNum w:abstractNumId="8" w15:restartNumberingAfterBreak="0">
    <w:nsid w:val="49A5096A"/>
    <w:multiLevelType w:val="hybridMultilevel"/>
    <w:tmpl w:val="14E63E18"/>
    <w:lvl w:ilvl="0" w:tplc="30FA45C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D9E5B07"/>
    <w:multiLevelType w:val="hybridMultilevel"/>
    <w:tmpl w:val="5ED8E05E"/>
    <w:lvl w:ilvl="0" w:tplc="F41C7CC6">
      <w:start w:val="1"/>
      <w:numFmt w:val="bullet"/>
      <w:pStyle w:val="Aufzhlung"/>
      <w:lvlText w:val=""/>
      <w:lvlJc w:val="left"/>
      <w:pPr>
        <w:ind w:left="2769" w:hanging="360"/>
      </w:pPr>
      <w:rPr>
        <w:rFonts w:ascii="Symbol" w:hAnsi="Symbol" w:hint="default"/>
        <w:sz w:val="16"/>
      </w:rPr>
    </w:lvl>
    <w:lvl w:ilvl="1" w:tplc="04070003" w:tentative="1">
      <w:start w:val="1"/>
      <w:numFmt w:val="bullet"/>
      <w:lvlText w:val="o"/>
      <w:lvlJc w:val="left"/>
      <w:pPr>
        <w:ind w:left="3489" w:hanging="360"/>
      </w:pPr>
      <w:rPr>
        <w:rFonts w:ascii="Courier New" w:hAnsi="Courier New" w:cs="Courier New" w:hint="default"/>
      </w:rPr>
    </w:lvl>
    <w:lvl w:ilvl="2" w:tplc="04070005" w:tentative="1">
      <w:start w:val="1"/>
      <w:numFmt w:val="bullet"/>
      <w:lvlText w:val=""/>
      <w:lvlJc w:val="left"/>
      <w:pPr>
        <w:ind w:left="4209" w:hanging="360"/>
      </w:pPr>
      <w:rPr>
        <w:rFonts w:ascii="Wingdings" w:hAnsi="Wingdings" w:hint="default"/>
      </w:rPr>
    </w:lvl>
    <w:lvl w:ilvl="3" w:tplc="04070001" w:tentative="1">
      <w:start w:val="1"/>
      <w:numFmt w:val="bullet"/>
      <w:lvlText w:val=""/>
      <w:lvlJc w:val="left"/>
      <w:pPr>
        <w:ind w:left="4929" w:hanging="360"/>
      </w:pPr>
      <w:rPr>
        <w:rFonts w:ascii="Symbol" w:hAnsi="Symbol" w:hint="default"/>
      </w:rPr>
    </w:lvl>
    <w:lvl w:ilvl="4" w:tplc="04070003" w:tentative="1">
      <w:start w:val="1"/>
      <w:numFmt w:val="bullet"/>
      <w:lvlText w:val="o"/>
      <w:lvlJc w:val="left"/>
      <w:pPr>
        <w:ind w:left="5649" w:hanging="360"/>
      </w:pPr>
      <w:rPr>
        <w:rFonts w:ascii="Courier New" w:hAnsi="Courier New" w:cs="Courier New" w:hint="default"/>
      </w:rPr>
    </w:lvl>
    <w:lvl w:ilvl="5" w:tplc="04070005" w:tentative="1">
      <w:start w:val="1"/>
      <w:numFmt w:val="bullet"/>
      <w:lvlText w:val=""/>
      <w:lvlJc w:val="left"/>
      <w:pPr>
        <w:ind w:left="6369" w:hanging="360"/>
      </w:pPr>
      <w:rPr>
        <w:rFonts w:ascii="Wingdings" w:hAnsi="Wingdings" w:hint="default"/>
      </w:rPr>
    </w:lvl>
    <w:lvl w:ilvl="6" w:tplc="04070001" w:tentative="1">
      <w:start w:val="1"/>
      <w:numFmt w:val="bullet"/>
      <w:lvlText w:val=""/>
      <w:lvlJc w:val="left"/>
      <w:pPr>
        <w:ind w:left="7089" w:hanging="360"/>
      </w:pPr>
      <w:rPr>
        <w:rFonts w:ascii="Symbol" w:hAnsi="Symbol" w:hint="default"/>
      </w:rPr>
    </w:lvl>
    <w:lvl w:ilvl="7" w:tplc="04070003" w:tentative="1">
      <w:start w:val="1"/>
      <w:numFmt w:val="bullet"/>
      <w:lvlText w:val="o"/>
      <w:lvlJc w:val="left"/>
      <w:pPr>
        <w:ind w:left="7809" w:hanging="360"/>
      </w:pPr>
      <w:rPr>
        <w:rFonts w:ascii="Courier New" w:hAnsi="Courier New" w:cs="Courier New" w:hint="default"/>
      </w:rPr>
    </w:lvl>
    <w:lvl w:ilvl="8" w:tplc="04070005" w:tentative="1">
      <w:start w:val="1"/>
      <w:numFmt w:val="bullet"/>
      <w:lvlText w:val=""/>
      <w:lvlJc w:val="left"/>
      <w:pPr>
        <w:ind w:left="8529" w:hanging="360"/>
      </w:pPr>
      <w:rPr>
        <w:rFonts w:ascii="Wingdings" w:hAnsi="Wingdings" w:hint="default"/>
      </w:rPr>
    </w:lvl>
  </w:abstractNum>
  <w:abstractNum w:abstractNumId="10" w15:restartNumberingAfterBreak="0">
    <w:nsid w:val="4F8C72BB"/>
    <w:multiLevelType w:val="hybridMultilevel"/>
    <w:tmpl w:val="B49C734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67F576A"/>
    <w:multiLevelType w:val="hybridMultilevel"/>
    <w:tmpl w:val="7CF6714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1BB6DA0"/>
    <w:multiLevelType w:val="hybridMultilevel"/>
    <w:tmpl w:val="C6342D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8"/>
  </w:num>
  <w:num w:numId="5">
    <w:abstractNumId w:val="5"/>
  </w:num>
  <w:num w:numId="6">
    <w:abstractNumId w:val="11"/>
  </w:num>
  <w:num w:numId="7">
    <w:abstractNumId w:val="6"/>
  </w:num>
  <w:num w:numId="8">
    <w:abstractNumId w:val="10"/>
  </w:num>
  <w:num w:numId="9">
    <w:abstractNumId w:val="9"/>
  </w:num>
  <w:num w:numId="10">
    <w:abstractNumId w:val="7"/>
  </w:num>
  <w:num w:numId="11">
    <w:abstractNumId w:val="2"/>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EC3"/>
    <w:rsid w:val="000244B6"/>
    <w:rsid w:val="00090C1B"/>
    <w:rsid w:val="000A0FC5"/>
    <w:rsid w:val="000F45AB"/>
    <w:rsid w:val="00176EC3"/>
    <w:rsid w:val="001C1F09"/>
    <w:rsid w:val="001C5618"/>
    <w:rsid w:val="002138EA"/>
    <w:rsid w:val="002820A8"/>
    <w:rsid w:val="00294B83"/>
    <w:rsid w:val="002C26A7"/>
    <w:rsid w:val="002D5E84"/>
    <w:rsid w:val="00320973"/>
    <w:rsid w:val="00321D4E"/>
    <w:rsid w:val="0032570C"/>
    <w:rsid w:val="00354069"/>
    <w:rsid w:val="003806A4"/>
    <w:rsid w:val="00396BBE"/>
    <w:rsid w:val="00400FA7"/>
    <w:rsid w:val="00422AD8"/>
    <w:rsid w:val="00486F29"/>
    <w:rsid w:val="004B4CB6"/>
    <w:rsid w:val="004F4DC1"/>
    <w:rsid w:val="00514897"/>
    <w:rsid w:val="00526356"/>
    <w:rsid w:val="00570D42"/>
    <w:rsid w:val="005B56D4"/>
    <w:rsid w:val="00633B38"/>
    <w:rsid w:val="00674665"/>
    <w:rsid w:val="00694076"/>
    <w:rsid w:val="006A725E"/>
    <w:rsid w:val="006C139A"/>
    <w:rsid w:val="006E17DC"/>
    <w:rsid w:val="00706F54"/>
    <w:rsid w:val="007572E2"/>
    <w:rsid w:val="0076065E"/>
    <w:rsid w:val="007649C6"/>
    <w:rsid w:val="0082699E"/>
    <w:rsid w:val="0085034B"/>
    <w:rsid w:val="0088081D"/>
    <w:rsid w:val="008A3996"/>
    <w:rsid w:val="008A6087"/>
    <w:rsid w:val="00A43E44"/>
    <w:rsid w:val="00AC0E1F"/>
    <w:rsid w:val="00AC54AB"/>
    <w:rsid w:val="00AE01E6"/>
    <w:rsid w:val="00B52FAD"/>
    <w:rsid w:val="00B65BA4"/>
    <w:rsid w:val="00B92861"/>
    <w:rsid w:val="00BA1170"/>
    <w:rsid w:val="00BE07AF"/>
    <w:rsid w:val="00C2795E"/>
    <w:rsid w:val="00C83AA6"/>
    <w:rsid w:val="00CA1294"/>
    <w:rsid w:val="00E233B7"/>
    <w:rsid w:val="00E513DA"/>
    <w:rsid w:val="00F54F8F"/>
    <w:rsid w:val="00F62A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EA1C3A"/>
  <w15:docId w15:val="{76323556-295C-4D14-8E80-9FA120A07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176EC3"/>
    <w:pPr>
      <w:widowControl w:val="0"/>
      <w:autoSpaceDE w:val="0"/>
      <w:autoSpaceDN w:val="0"/>
      <w:adjustRightInd w:val="0"/>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76EC3"/>
    <w:pPr>
      <w:ind w:left="720"/>
      <w:contextualSpacing/>
    </w:pPr>
  </w:style>
  <w:style w:type="paragraph" w:customStyle="1" w:styleId="L0">
    <w:name w:val="L0"/>
    <w:basedOn w:val="Standard"/>
    <w:link w:val="L0Zchn"/>
    <w:rsid w:val="00176EC3"/>
    <w:pPr>
      <w:widowControl/>
      <w:numPr>
        <w:numId w:val="1"/>
      </w:numPr>
      <w:tabs>
        <w:tab w:val="left" w:pos="5670"/>
        <w:tab w:val="right" w:pos="7372"/>
      </w:tabs>
      <w:autoSpaceDE/>
      <w:autoSpaceDN/>
      <w:adjustRightInd/>
    </w:pPr>
    <w:rPr>
      <w:rFonts w:ascii="Times New Roman" w:hAnsi="Times New Roman"/>
      <w:vanish/>
      <w:color w:val="FF0000"/>
      <w:sz w:val="20"/>
      <w:szCs w:val="20"/>
    </w:rPr>
  </w:style>
  <w:style w:type="paragraph" w:customStyle="1" w:styleId="LListe">
    <w:name w:val="L_Liste"/>
    <w:basedOn w:val="Standard"/>
    <w:qFormat/>
    <w:rsid w:val="00176EC3"/>
    <w:pPr>
      <w:widowControl/>
      <w:numPr>
        <w:ilvl w:val="1"/>
        <w:numId w:val="1"/>
      </w:numPr>
      <w:tabs>
        <w:tab w:val="left" w:pos="6096"/>
      </w:tabs>
      <w:autoSpaceDE/>
      <w:autoSpaceDN/>
      <w:adjustRightInd/>
    </w:pPr>
    <w:rPr>
      <w:rFonts w:ascii="Times New Roman" w:hAnsi="Times New Roman" w:cs="Arial"/>
      <w:vanish/>
      <w:color w:val="FF0000"/>
      <w:sz w:val="20"/>
      <w:szCs w:val="20"/>
    </w:rPr>
  </w:style>
  <w:style w:type="character" w:customStyle="1" w:styleId="L0Zchn">
    <w:name w:val="L0 Zchn"/>
    <w:link w:val="L0"/>
    <w:rsid w:val="00176EC3"/>
    <w:rPr>
      <w:rFonts w:ascii="Times New Roman" w:eastAsia="Times New Roman" w:hAnsi="Times New Roman" w:cs="Times New Roman"/>
      <w:vanish/>
      <w:color w:val="FF0000"/>
      <w:sz w:val="20"/>
      <w:szCs w:val="20"/>
      <w:lang w:eastAsia="de-DE"/>
    </w:rPr>
  </w:style>
  <w:style w:type="paragraph" w:customStyle="1" w:styleId="LLehrerhinweis">
    <w:name w:val="L_Lehrerhinweis"/>
    <w:basedOn w:val="Standard"/>
    <w:uiPriority w:val="99"/>
    <w:qFormat/>
    <w:rsid w:val="00176EC3"/>
    <w:pPr>
      <w:pBdr>
        <w:top w:val="single" w:sz="4" w:space="1" w:color="auto"/>
        <w:left w:val="single" w:sz="4" w:space="4" w:color="auto"/>
        <w:bottom w:val="single" w:sz="4" w:space="1" w:color="auto"/>
        <w:right w:val="single" w:sz="4" w:space="4" w:color="auto"/>
      </w:pBdr>
      <w:shd w:val="clear" w:color="auto" w:fill="FF99CC"/>
      <w:tabs>
        <w:tab w:val="left" w:pos="709"/>
      </w:tabs>
      <w:spacing w:before="120" w:after="40"/>
      <w:ind w:left="720" w:right="91" w:hanging="720"/>
    </w:pPr>
    <w:rPr>
      <w:b/>
      <w:bCs/>
      <w:vanish/>
      <w:sz w:val="28"/>
      <w:szCs w:val="28"/>
    </w:rPr>
  </w:style>
  <w:style w:type="paragraph" w:customStyle="1" w:styleId="L">
    <w:name w:val="L"/>
    <w:basedOn w:val="Standard"/>
    <w:link w:val="LZchn"/>
    <w:qFormat/>
    <w:rsid w:val="00176EC3"/>
    <w:pPr>
      <w:widowControl/>
      <w:autoSpaceDE/>
      <w:autoSpaceDN/>
      <w:adjustRightInd/>
    </w:pPr>
    <w:rPr>
      <w:rFonts w:ascii="Times New Roman" w:hAnsi="Times New Roman"/>
      <w:vanish/>
      <w:color w:val="FF0000"/>
      <w:sz w:val="20"/>
      <w:szCs w:val="20"/>
    </w:rPr>
  </w:style>
  <w:style w:type="character" w:customStyle="1" w:styleId="LZchn">
    <w:name w:val="L Zchn"/>
    <w:link w:val="L"/>
    <w:rsid w:val="00176EC3"/>
    <w:rPr>
      <w:rFonts w:ascii="Times New Roman" w:eastAsia="Times New Roman" w:hAnsi="Times New Roman" w:cs="Times New Roman"/>
      <w:vanish/>
      <w:color w:val="FF0000"/>
      <w:sz w:val="20"/>
      <w:szCs w:val="20"/>
      <w:lang w:eastAsia="de-DE"/>
    </w:rPr>
  </w:style>
  <w:style w:type="paragraph" w:styleId="Kopfzeile">
    <w:name w:val="header"/>
    <w:basedOn w:val="Standard"/>
    <w:link w:val="KopfzeileZchn"/>
    <w:uiPriority w:val="99"/>
    <w:unhideWhenUsed/>
    <w:rsid w:val="0088081D"/>
    <w:pPr>
      <w:tabs>
        <w:tab w:val="center" w:pos="4536"/>
        <w:tab w:val="right" w:pos="9072"/>
      </w:tabs>
    </w:pPr>
  </w:style>
  <w:style w:type="character" w:customStyle="1" w:styleId="KopfzeileZchn">
    <w:name w:val="Kopfzeile Zchn"/>
    <w:basedOn w:val="Absatz-Standardschriftart"/>
    <w:link w:val="Kopfzeile"/>
    <w:uiPriority w:val="99"/>
    <w:rsid w:val="0088081D"/>
    <w:rPr>
      <w:rFonts w:ascii="Arial" w:eastAsia="Times New Roman" w:hAnsi="Arial" w:cs="Times New Roman"/>
      <w:sz w:val="24"/>
      <w:szCs w:val="24"/>
      <w:lang w:eastAsia="de-DE"/>
    </w:rPr>
  </w:style>
  <w:style w:type="paragraph" w:styleId="Fuzeile">
    <w:name w:val="footer"/>
    <w:basedOn w:val="Standard"/>
    <w:link w:val="FuzeileZchn"/>
    <w:uiPriority w:val="99"/>
    <w:unhideWhenUsed/>
    <w:rsid w:val="0088081D"/>
    <w:pPr>
      <w:tabs>
        <w:tab w:val="center" w:pos="4536"/>
        <w:tab w:val="right" w:pos="9072"/>
      </w:tabs>
    </w:pPr>
  </w:style>
  <w:style w:type="character" w:customStyle="1" w:styleId="FuzeileZchn">
    <w:name w:val="Fußzeile Zchn"/>
    <w:basedOn w:val="Absatz-Standardschriftart"/>
    <w:link w:val="Fuzeile"/>
    <w:uiPriority w:val="99"/>
    <w:rsid w:val="0088081D"/>
    <w:rPr>
      <w:rFonts w:ascii="Arial" w:eastAsia="Times New Roman" w:hAnsi="Arial" w:cs="Times New Roman"/>
      <w:sz w:val="24"/>
      <w:szCs w:val="24"/>
      <w:lang w:eastAsia="de-DE"/>
    </w:rPr>
  </w:style>
  <w:style w:type="paragraph" w:customStyle="1" w:styleId="Aufzhlung">
    <w:name w:val="Aufzählung"/>
    <w:basedOn w:val="Textkrper2"/>
    <w:rsid w:val="001C5618"/>
    <w:pPr>
      <w:widowControl/>
      <w:numPr>
        <w:numId w:val="9"/>
      </w:numPr>
      <w:tabs>
        <w:tab w:val="left" w:pos="236"/>
        <w:tab w:val="right" w:pos="9498"/>
      </w:tabs>
      <w:autoSpaceDE/>
      <w:autoSpaceDN/>
      <w:adjustRightInd/>
      <w:spacing w:after="0" w:line="240" w:lineRule="auto"/>
      <w:ind w:left="720"/>
    </w:pPr>
    <w:rPr>
      <w:rFonts w:cs="Calibri"/>
      <w:sz w:val="16"/>
      <w:szCs w:val="20"/>
    </w:rPr>
  </w:style>
  <w:style w:type="paragraph" w:styleId="Textkrper2">
    <w:name w:val="Body Text 2"/>
    <w:basedOn w:val="Standard"/>
    <w:link w:val="Textkrper2Zchn"/>
    <w:uiPriority w:val="99"/>
    <w:semiHidden/>
    <w:unhideWhenUsed/>
    <w:rsid w:val="001C5618"/>
    <w:pPr>
      <w:spacing w:after="120" w:line="480" w:lineRule="auto"/>
    </w:pPr>
  </w:style>
  <w:style w:type="character" w:customStyle="1" w:styleId="Textkrper2Zchn">
    <w:name w:val="Textkörper 2 Zchn"/>
    <w:basedOn w:val="Absatz-Standardschriftart"/>
    <w:link w:val="Textkrper2"/>
    <w:uiPriority w:val="99"/>
    <w:semiHidden/>
    <w:rsid w:val="001C5618"/>
    <w:rPr>
      <w:rFonts w:ascii="Arial" w:eastAsia="Times New Roman" w:hAnsi="Arial" w:cs="Times New Roman"/>
      <w:sz w:val="24"/>
      <w:szCs w:val="24"/>
      <w:lang w:eastAsia="de-DE"/>
    </w:rPr>
  </w:style>
  <w:style w:type="paragraph" w:styleId="Sprechblasentext">
    <w:name w:val="Balloon Text"/>
    <w:basedOn w:val="Standard"/>
    <w:link w:val="SprechblasentextZchn"/>
    <w:uiPriority w:val="99"/>
    <w:semiHidden/>
    <w:unhideWhenUsed/>
    <w:rsid w:val="000244B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44B6"/>
    <w:rPr>
      <w:rFonts w:ascii="Tahoma" w:eastAsia="Times New Roman" w:hAnsi="Tahoma" w:cs="Tahoma"/>
      <w:sz w:val="16"/>
      <w:szCs w:val="16"/>
      <w:lang w:eastAsia="de-DE"/>
    </w:rPr>
  </w:style>
  <w:style w:type="paragraph" w:styleId="KeinLeerraum">
    <w:name w:val="No Spacing"/>
    <w:uiPriority w:val="1"/>
    <w:qFormat/>
    <w:rsid w:val="006A72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6710980">
      <w:bodyDiv w:val="1"/>
      <w:marLeft w:val="0"/>
      <w:marRight w:val="0"/>
      <w:marTop w:val="0"/>
      <w:marBottom w:val="0"/>
      <w:divBdr>
        <w:top w:val="none" w:sz="0" w:space="0" w:color="auto"/>
        <w:left w:val="none" w:sz="0" w:space="0" w:color="auto"/>
        <w:bottom w:val="none" w:sz="0" w:space="0" w:color="auto"/>
        <w:right w:val="none" w:sz="0" w:space="0" w:color="auto"/>
      </w:divBdr>
      <w:divsChild>
        <w:div w:id="909078913">
          <w:marLeft w:val="0"/>
          <w:marRight w:val="0"/>
          <w:marTop w:val="0"/>
          <w:marBottom w:val="0"/>
          <w:divBdr>
            <w:top w:val="none" w:sz="0" w:space="0" w:color="auto"/>
            <w:left w:val="none" w:sz="0" w:space="0" w:color="auto"/>
            <w:bottom w:val="none" w:sz="0" w:space="0" w:color="auto"/>
            <w:right w:val="none" w:sz="0" w:space="0" w:color="auto"/>
          </w:divBdr>
        </w:div>
        <w:div w:id="2102070377">
          <w:marLeft w:val="0"/>
          <w:marRight w:val="0"/>
          <w:marTop w:val="0"/>
          <w:marBottom w:val="0"/>
          <w:divBdr>
            <w:top w:val="none" w:sz="0" w:space="0" w:color="auto"/>
            <w:left w:val="none" w:sz="0" w:space="0" w:color="auto"/>
            <w:bottom w:val="none" w:sz="0" w:space="0" w:color="auto"/>
            <w:right w:val="none" w:sz="0" w:space="0" w:color="auto"/>
          </w:divBdr>
        </w:div>
        <w:div w:id="657422101">
          <w:marLeft w:val="0"/>
          <w:marRight w:val="0"/>
          <w:marTop w:val="0"/>
          <w:marBottom w:val="0"/>
          <w:divBdr>
            <w:top w:val="none" w:sz="0" w:space="0" w:color="auto"/>
            <w:left w:val="none" w:sz="0" w:space="0" w:color="auto"/>
            <w:bottom w:val="none" w:sz="0" w:space="0" w:color="auto"/>
            <w:right w:val="none" w:sz="0" w:space="0" w:color="auto"/>
          </w:divBdr>
        </w:div>
        <w:div w:id="468520058">
          <w:marLeft w:val="0"/>
          <w:marRight w:val="0"/>
          <w:marTop w:val="0"/>
          <w:marBottom w:val="0"/>
          <w:divBdr>
            <w:top w:val="none" w:sz="0" w:space="0" w:color="auto"/>
            <w:left w:val="none" w:sz="0" w:space="0" w:color="auto"/>
            <w:bottom w:val="none" w:sz="0" w:space="0" w:color="auto"/>
            <w:right w:val="none" w:sz="0" w:space="0" w:color="auto"/>
          </w:divBdr>
        </w:div>
        <w:div w:id="681782616">
          <w:marLeft w:val="0"/>
          <w:marRight w:val="0"/>
          <w:marTop w:val="0"/>
          <w:marBottom w:val="0"/>
          <w:divBdr>
            <w:top w:val="none" w:sz="0" w:space="0" w:color="auto"/>
            <w:left w:val="none" w:sz="0" w:space="0" w:color="auto"/>
            <w:bottom w:val="none" w:sz="0" w:space="0" w:color="auto"/>
            <w:right w:val="none" w:sz="0" w:space="0" w:color="auto"/>
          </w:divBdr>
        </w:div>
        <w:div w:id="586501304">
          <w:marLeft w:val="0"/>
          <w:marRight w:val="0"/>
          <w:marTop w:val="0"/>
          <w:marBottom w:val="0"/>
          <w:divBdr>
            <w:top w:val="none" w:sz="0" w:space="0" w:color="auto"/>
            <w:left w:val="none" w:sz="0" w:space="0" w:color="auto"/>
            <w:bottom w:val="none" w:sz="0" w:space="0" w:color="auto"/>
            <w:right w:val="none" w:sz="0" w:space="0" w:color="auto"/>
          </w:divBdr>
        </w:div>
        <w:div w:id="1071804642">
          <w:marLeft w:val="0"/>
          <w:marRight w:val="0"/>
          <w:marTop w:val="0"/>
          <w:marBottom w:val="0"/>
          <w:divBdr>
            <w:top w:val="none" w:sz="0" w:space="0" w:color="auto"/>
            <w:left w:val="none" w:sz="0" w:space="0" w:color="auto"/>
            <w:bottom w:val="none" w:sz="0" w:space="0" w:color="auto"/>
            <w:right w:val="none" w:sz="0" w:space="0" w:color="auto"/>
          </w:divBdr>
        </w:div>
        <w:div w:id="8713102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24499F-F783-4FC3-9EBB-00CD08E7B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444</Words>
  <Characters>2802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Susanne Epp</cp:lastModifiedBy>
  <cp:revision>8</cp:revision>
  <cp:lastPrinted>2019-12-31T07:35:00Z</cp:lastPrinted>
  <dcterms:created xsi:type="dcterms:W3CDTF">2014-10-06T07:40:00Z</dcterms:created>
  <dcterms:modified xsi:type="dcterms:W3CDTF">2019-12-31T07:36:00Z</dcterms:modified>
</cp:coreProperties>
</file>