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4878570</wp:posOffset>
            </wp:positionH>
            <wp:positionV relativeFrom="page">
              <wp:posOffset>189212</wp:posOffset>
            </wp:positionV>
            <wp:extent cx="1590810" cy="50676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Schriftzug BK Kopie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810" cy="5067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</w:p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</w:p>
    <w:p>
      <w:pPr>
        <w:pStyle w:val="Normal.0"/>
        <w:widowControl w:val="0"/>
        <w:pBdr>
          <w:top w:val="nil"/>
          <w:left w:val="nil"/>
          <w:bottom w:val="single" w:color="000000" w:sz="4" w:space="0" w:shadow="0" w:frame="0"/>
          <w:right w:val="nil"/>
        </w:pBdr>
        <w:tabs>
          <w:tab w:val="right" w:pos="10177"/>
        </w:tabs>
        <w:spacing w:line="360" w:lineRule="exact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 w:val="36"/>
          <w:szCs w:val="36"/>
          <w:rtl w:val="0"/>
          <w:lang w:val="de-DE"/>
        </w:rPr>
        <w:t>BILDENDE KUNST</w:t>
      </w:r>
    </w:p>
    <w:p>
      <w:pPr>
        <w:pStyle w:val="Normal.0"/>
        <w:widowControl w:val="0"/>
        <w:pBdr>
          <w:top w:val="nil"/>
          <w:left w:val="nil"/>
          <w:bottom w:val="single" w:color="000000" w:sz="4" w:space="0" w:shadow="0" w:frame="0"/>
          <w:right w:val="nil"/>
        </w:pBdr>
        <w:tabs>
          <w:tab w:val="right" w:pos="10177"/>
        </w:tabs>
        <w:spacing w:line="360" w:lineRule="exact"/>
        <w:rPr>
          <w:rFonts w:ascii="Arial" w:cs="Arial" w:hAnsi="Arial" w:eastAsia="Arial"/>
          <w:u w:val="single"/>
        </w:rPr>
      </w:pPr>
      <w:r>
        <w:rPr>
          <w:rFonts w:ascii="Arial" w:hAnsi="Arial"/>
          <w:rtl w:val="0"/>
          <w:lang w:val="de-DE"/>
        </w:rPr>
        <w:t>Fachpraktische Aufgabe</w:t>
        <w:tab/>
      </w:r>
      <w:r>
        <w:rPr>
          <w:rFonts w:ascii="Arial" w:hAnsi="Arial"/>
          <w:rtl w:val="0"/>
          <w:lang w:val="de-DE"/>
        </w:rPr>
        <w:t>T</w:t>
      </w:r>
      <w:r>
        <w:rPr>
          <w:rFonts w:ascii="Arial" w:hAnsi="Arial"/>
          <w:sz w:val="20"/>
          <w:szCs w:val="20"/>
          <w:rtl w:val="0"/>
          <w:lang w:val="de-DE"/>
        </w:rPr>
        <w:t>hema: Grafik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val="single"/>
        </w:rPr>
        <w:br w:type="textWrapping"/>
      </w:r>
      <w:r>
        <w:rPr>
          <w:rFonts w:ascii="Arial" w:cs="Arial" w:hAnsi="Arial" w:eastAsia="Arial"/>
        </w:rPr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</w:rPr>
        <w:br w:type="textWrapping"/>
      </w:r>
    </w:p>
    <w:p>
      <w:pPr>
        <w:pStyle w:val="Normal.0"/>
        <w:widowControl w:val="0"/>
        <w:spacing w:line="100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spacing w:line="480" w:lineRule="exact"/>
        <w:rPr>
          <w:rFonts w:ascii="Arial" w:cs="Arial" w:hAnsi="Arial" w:eastAsia="Arial"/>
          <w:caps w:val="1"/>
          <w:sz w:val="36"/>
          <w:szCs w:val="36"/>
        </w:rPr>
      </w:pPr>
      <w:r>
        <w:rPr>
          <w:rFonts w:ascii="Arial" w:hAnsi="Arial"/>
          <w:rtl w:val="0"/>
          <w:lang w:val="de-DE"/>
        </w:rPr>
        <w:t>Thema:</w:t>
        <w:tab/>
      </w:r>
      <w:r>
        <w:rPr>
          <w:rFonts w:ascii="Arial" w:hAnsi="Arial" w:hint="default"/>
          <w:rtl w:val="0"/>
          <w:lang w:val="de-DE"/>
        </w:rPr>
        <w:t>„</w:t>
      </w:r>
      <w:r>
        <w:rPr>
          <w:rFonts w:ascii="Arial" w:hAnsi="Arial"/>
          <w:caps w:val="1"/>
          <w:sz w:val="36"/>
          <w:szCs w:val="36"/>
          <w:rtl w:val="0"/>
          <w:lang w:val="de-DE"/>
        </w:rPr>
        <w:t>Cyborg</w:t>
      </w:r>
      <w:r>
        <w:rPr>
          <w:rFonts w:ascii="Arial" w:hAnsi="Arial" w:hint="default"/>
          <w:caps w:val="1"/>
          <w:sz w:val="36"/>
          <w:szCs w:val="36"/>
          <w:rtl w:val="0"/>
          <w:lang w:val="de-DE"/>
        </w:rPr>
        <w:t xml:space="preserve">“ – </w:t>
      </w:r>
      <w:r>
        <w:rPr>
          <w:rFonts w:ascii="Arial" w:hAnsi="Arial"/>
          <w:caps w:val="1"/>
          <w:sz w:val="22"/>
          <w:szCs w:val="22"/>
          <w:rtl w:val="0"/>
          <w:lang w:val="de-DE"/>
        </w:rPr>
        <w:t>S</w:t>
      </w:r>
      <w:r>
        <w:rPr>
          <w:rtl w:val="0"/>
          <w:lang w:val="de-DE"/>
        </w:rPr>
        <w:t>ie werden assimiliert!</w:t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Aufgabe: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Gestalten Sie mit Bleistift </w:t>
      </w:r>
      <w:r>
        <w:rPr>
          <w:rFonts w:ascii="Arial" w:hAnsi="Arial" w:hint="default"/>
          <w:b w:val="1"/>
          <w:bCs w:val="1"/>
          <w:rtl w:val="0"/>
          <w:lang w:val="de-DE"/>
        </w:rPr>
        <w:t>„</w:t>
      </w:r>
      <w:r>
        <w:rPr>
          <w:rFonts w:ascii="Arial" w:hAnsi="Arial"/>
          <w:b w:val="1"/>
          <w:bCs w:val="1"/>
          <w:rtl w:val="0"/>
          <w:lang w:val="de-DE"/>
        </w:rPr>
        <w:t>assimiliertes</w:t>
      </w:r>
      <w:r>
        <w:rPr>
          <w:rFonts w:ascii="Arial" w:hAnsi="Arial" w:hint="default"/>
          <w:b w:val="1"/>
          <w:bCs w:val="1"/>
          <w:rtl w:val="0"/>
          <w:lang w:val="de-DE"/>
        </w:rPr>
        <w:t xml:space="preserve">“ </w:t>
      </w:r>
      <w:r>
        <w:rPr>
          <w:rFonts w:ascii="Arial" w:hAnsi="Arial"/>
          <w:b w:val="1"/>
          <w:bCs w:val="1"/>
          <w:rtl w:val="0"/>
          <w:lang w:val="de-DE"/>
        </w:rPr>
        <w:t>Selbstportr</w:t>
      </w:r>
      <w:r>
        <w:rPr>
          <w:rFonts w:ascii="Arial" w:hAnsi="Arial" w:hint="default"/>
          <w:b w:val="1"/>
          <w:bCs w:val="1"/>
          <w:rtl w:val="0"/>
          <w:lang w:val="de-DE"/>
        </w:rPr>
        <w:t>ä</w:t>
      </w:r>
      <w:r>
        <w:rPr>
          <w:rFonts w:ascii="Arial" w:hAnsi="Arial"/>
          <w:b w:val="1"/>
          <w:bCs w:val="1"/>
          <w:rtl w:val="0"/>
          <w:lang w:val="de-DE"/>
        </w:rPr>
        <w:t>t.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de-DE"/>
        </w:rPr>
        <w:t xml:space="preserve">Ein Cyborg ist eine sagenhafte </w:t>
      </w:r>
      <w:r>
        <w:rPr>
          <w:rFonts w:ascii="Arial" w:hAnsi="Arial" w:hint="default"/>
          <w:i w:val="1"/>
          <w:iCs w:val="1"/>
          <w:rtl w:val="0"/>
          <w:lang w:val="de-DE"/>
        </w:rPr>
        <w:t>–</w:t>
      </w:r>
      <w:r>
        <w:rPr>
          <w:rFonts w:ascii="Arial" w:hAnsi="Arial"/>
          <w:i w:val="1"/>
          <w:iCs w:val="1"/>
          <w:rtl w:val="0"/>
          <w:lang w:val="de-DE"/>
        </w:rPr>
        <w:t xml:space="preserve">kybernetische Figur. Sie bestehe aus menschlichen Formen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i w:val="1"/>
          <w:iCs w:val="1"/>
          <w:rtl w:val="0"/>
          <w:lang w:val="de-DE"/>
        </w:rPr>
        <w:t>und kybernetischen (hochtechnologischen) Bauteilen.</w:t>
      </w:r>
      <w:r>
        <w:rPr>
          <w:rFonts w:ascii="Arial" w:hAnsi="Arial"/>
          <w:rtl w:val="0"/>
          <w:lang w:val="de-DE"/>
        </w:rPr>
        <w:t xml:space="preserve"> 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Ausgehend von einer Selbstportr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tzeichnung verwandeln Sie diese in einen Cyborg.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Es sollen sowohl menschliche als auch kybernetische Elemente erkennbar werden.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Verwandlung darf bis zu ca. 50 % des Portr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ts bestimmen.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Beziehen Sie den Hintergrund Ihrer Zeichnung in die Gestaltung mit ein.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Gr</w:t>
      </w:r>
      <w:r>
        <w:rPr>
          <w:rFonts w:ascii="Arial" w:hAnsi="Arial" w:hint="default"/>
          <w:rtl w:val="0"/>
          <w:lang w:val="de-DE"/>
        </w:rPr>
        <w:t>öß</w:t>
      </w:r>
      <w:r>
        <w:rPr>
          <w:rFonts w:ascii="Arial" w:hAnsi="Arial"/>
          <w:rtl w:val="0"/>
          <w:lang w:val="de-DE"/>
        </w:rPr>
        <w:t>e der Zeichnung betr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gt 21 x 31 cm.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Eine in sich geschlossene Bildwirkung soll entstehen. </w:t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Material / Werkzeuge / Ma</w:t>
      </w:r>
      <w:r>
        <w:rPr>
          <w:rFonts w:ascii="Arial" w:hAnsi="Arial" w:hint="default"/>
          <w:u w:val="single"/>
          <w:rtl w:val="0"/>
          <w:lang w:val="de-DE"/>
        </w:rPr>
        <w:t>ß</w:t>
      </w:r>
      <w:r>
        <w:rPr>
          <w:rFonts w:ascii="Arial" w:hAnsi="Arial"/>
          <w:u w:val="single"/>
          <w:rtl w:val="0"/>
          <w:lang w:val="de-DE"/>
        </w:rPr>
        <w:t>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- verschiedene Papiere in der Gr</w:t>
      </w:r>
      <w:r>
        <w:rPr>
          <w:rFonts w:ascii="Arial" w:hAnsi="Arial" w:hint="default"/>
          <w:rtl w:val="0"/>
          <w:lang w:val="de-DE"/>
        </w:rPr>
        <w:t>öß</w:t>
      </w:r>
      <w:r>
        <w:rPr>
          <w:rFonts w:ascii="Arial" w:hAnsi="Arial"/>
          <w:rtl w:val="0"/>
          <w:lang w:val="de-DE"/>
        </w:rPr>
        <w:t>e 21 x 31 cm,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- Bleistifte in unterschiedlichen H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rtegraden,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- Spiegel,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- fotografische Vorlage (Portr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t),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- Computerschrott (Fundus)</w:t>
      </w:r>
    </w:p>
    <w:p>
      <w:pPr>
        <w:pStyle w:val="Normal.0"/>
        <w:widowControl w:val="0"/>
        <w:tabs>
          <w:tab w:val="left" w:pos="1701"/>
        </w:tabs>
        <w:spacing w:line="283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Hinweise zur Gestaltung: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Fertigen Sie eine skizzenartige Selbstportr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tzeichnung an. Verfremden Sie anschlie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 xml:space="preserve">end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diese Zeichnung mithilfe kybernetischer Elemente. Achten Sie auf Formenzusammenh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nge und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deren Zusammenspiel in ihrer bildhaften Darstellung. Die Arbeit soll als Ganzheit wirken und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weniger vom additiven Aneinanderreihen unterschiedlicher Elemente bestimmt sein.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nschenswert sind Formenkontraste, Hell-Dunkel-Kontraste und ein bewusster Einsatz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unterschiedlicher Strukturen im Bildwerk. Achten Sie in Ihrer Zeichnung auf die Komposition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und erzielen Sie eine geschlossene Bildwirkung, indem Sie den Hintergrund mit in Ihre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Zeichnung einbeziehen.</w:t>
      </w:r>
    </w:p>
    <w:p>
      <w:pPr>
        <w:pStyle w:val="Normal.0"/>
        <w:widowControl w:val="0"/>
        <w:tabs>
          <w:tab w:val="left" w:pos="1701"/>
        </w:tabs>
        <w:spacing w:line="288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de-DE"/>
        </w:rPr>
        <w:t>Wirkung und Aussage: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Zeichnung soll sowohl portr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thafte, als auch technische Elemente aufweisen.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In ihrer geschlossen Wirkung soll die Zeichnung auf eine Abh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ngigkeit des Menschen von den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technischen Errungenschaften hinweisen. Der Mensch wird gleichsam zum Teil der Technik.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Die Computer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bernehmen scheinbar die Herrschaft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ber den freien Willen des Menschen.  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Menschheit wird assimiliert.</w:t>
      </w:r>
    </w:p>
    <w:p>
      <w:pPr>
        <w:pStyle w:val="Normal.0"/>
        <w:widowControl w:val="0"/>
        <w:tabs>
          <w:tab w:val="left" w:pos="1701"/>
        </w:tabs>
        <w:spacing w:line="283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tabs>
          <w:tab w:val="left" w:pos="1683"/>
        </w:tabs>
        <w:spacing w:after="200" w:line="307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Aufgabe stellt eine Ganzheit dar. Sie wird unter 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cksichtigung inhaltlicher, formaler und technischer Aspekte bewertet.</w:t>
      </w:r>
    </w:p>
    <w:p>
      <w:pPr>
        <w:pStyle w:val="Normal.0"/>
        <w:widowControl w:val="0"/>
        <w:tabs>
          <w:tab w:val="right" w:pos="10098"/>
        </w:tabs>
        <w:spacing w:line="307" w:lineRule="exact"/>
      </w:pPr>
      <w:r>
        <w:rPr>
          <w:rFonts w:ascii="Arial" w:hAnsi="Arial"/>
          <w:rtl w:val="0"/>
          <w:lang w:val="de-DE"/>
        </w:rPr>
        <w:t>Datum:</w:t>
        <w:tab/>
        <w:t>Unterschrift des Fachlehrers:</w:t>
      </w:r>
    </w:p>
    <w:sectPr>
      <w:headerReference w:type="default" r:id="rId5"/>
      <w:footerReference w:type="default" r:id="rId6"/>
      <w:pgSz w:w="11900" w:h="16840" w:orient="portrait"/>
      <w:pgMar w:top="567" w:right="851" w:bottom="851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09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0215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215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