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889"/>
        <w:gridCol w:w="7446"/>
        <w:gridCol w:w="917"/>
      </w:tblGrid>
      <w:tr w:rsidR="00222986" w:rsidRPr="004D3218" w14:paraId="241146C0" w14:textId="40CF8907" w:rsidTr="00222986">
        <w:tc>
          <w:tcPr>
            <w:tcW w:w="2255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57789EF7" w:rsidR="00222986" w:rsidRPr="006002FE" w:rsidRDefault="00222986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>
              <w:rPr>
                <w:sz w:val="28"/>
                <w:szCs w:val="28"/>
              </w:rPr>
              <w:t xml:space="preserve"> (Vorschlag)</w:t>
            </w:r>
          </w:p>
        </w:tc>
        <w:tc>
          <w:tcPr>
            <w:tcW w:w="2745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4C8ADDA" w14:textId="30AC323F" w:rsidR="00222986" w:rsidRPr="006002FE" w:rsidRDefault="00222986" w:rsidP="00222986">
            <w:pPr>
              <w:pStyle w:val="TTitel"/>
              <w:jc w:val="right"/>
              <w:rPr>
                <w:sz w:val="28"/>
                <w:szCs w:val="28"/>
              </w:rPr>
            </w:pPr>
            <w:r w:rsidRPr="006F1C35">
              <w:rPr>
                <w:sz w:val="18"/>
                <w:szCs w:val="18"/>
              </w:rPr>
              <w:t>Stand 2020</w:t>
            </w:r>
          </w:p>
        </w:tc>
      </w:tr>
      <w:tr w:rsidR="00A7489E" w:rsidRPr="004D3218" w14:paraId="241146C4" w14:textId="77777777" w:rsidTr="003A27E7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720FAC" w:rsidRPr="004D3218" w14:paraId="241146C8" w14:textId="77777777" w:rsidTr="003A27E7">
        <w:trPr>
          <w:trHeight w:val="153"/>
        </w:trPr>
        <w:tc>
          <w:tcPr>
            <w:tcW w:w="322" w:type="pct"/>
            <w:vAlign w:val="center"/>
          </w:tcPr>
          <w:p w14:paraId="241146C5" w14:textId="62AFD411" w:rsidR="00720FAC" w:rsidRPr="006002FE" w:rsidRDefault="00720FAC" w:rsidP="00720FAC">
            <w:pPr>
              <w:pStyle w:val="TZielnanalyseKopf2"/>
              <w:rPr>
                <w:sz w:val="24"/>
                <w:szCs w:val="24"/>
              </w:rPr>
            </w:pPr>
            <w:r w:rsidRPr="00E6152F">
              <w:rPr>
                <w:sz w:val="24"/>
              </w:rPr>
              <w:t>WKE</w:t>
            </w:r>
          </w:p>
        </w:tc>
        <w:tc>
          <w:tcPr>
            <w:tcW w:w="4377" w:type="pct"/>
            <w:gridSpan w:val="2"/>
          </w:tcPr>
          <w:p w14:paraId="241146C6" w14:textId="3945D696" w:rsidR="00720FAC" w:rsidRPr="00E6152F" w:rsidRDefault="00720FAC" w:rsidP="0022279E">
            <w:pPr>
              <w:pStyle w:val="TZielnanalyseKopf2"/>
              <w:rPr>
                <w:sz w:val="24"/>
                <w:szCs w:val="24"/>
              </w:rPr>
            </w:pPr>
            <w:r w:rsidRPr="00E6152F">
              <w:rPr>
                <w:sz w:val="24"/>
              </w:rPr>
              <w:t>Kau</w:t>
            </w:r>
            <w:r w:rsidR="0022279E">
              <w:rPr>
                <w:sz w:val="24"/>
              </w:rPr>
              <w:t>fmann/Kauffrau im Einzelhandel</w:t>
            </w:r>
          </w:p>
        </w:tc>
        <w:tc>
          <w:tcPr>
            <w:tcW w:w="301" w:type="pct"/>
            <w:vAlign w:val="center"/>
          </w:tcPr>
          <w:p w14:paraId="241146C7" w14:textId="3D471472" w:rsidR="00720FAC" w:rsidRPr="004D3218" w:rsidRDefault="0022279E" w:rsidP="00720FAC">
            <w:pPr>
              <w:pStyle w:val="TZielnanalyseKopf2"/>
              <w:jc w:val="right"/>
            </w:pPr>
            <w:r>
              <w:rPr>
                <w:sz w:val="24"/>
              </w:rPr>
              <w:t>6</w:t>
            </w:r>
            <w:r w:rsidR="00720FAC" w:rsidRPr="00E6152F">
              <w:rPr>
                <w:sz w:val="24"/>
              </w:rPr>
              <w:t>0</w:t>
            </w:r>
          </w:p>
        </w:tc>
      </w:tr>
      <w:tr w:rsidR="00720FAC" w:rsidRPr="004D3218" w14:paraId="241146CC" w14:textId="77777777" w:rsidTr="003A27E7">
        <w:tc>
          <w:tcPr>
            <w:tcW w:w="322" w:type="pct"/>
            <w:shd w:val="clear" w:color="auto" w:fill="D9D9D9"/>
            <w:vAlign w:val="center"/>
          </w:tcPr>
          <w:p w14:paraId="241146C9" w14:textId="77777777" w:rsidR="00720FAC" w:rsidRPr="004D3218" w:rsidRDefault="00720FAC" w:rsidP="00720FAC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65F4F054" w:rsidR="00720FAC" w:rsidRPr="004D3218" w:rsidRDefault="00EC1BF8" w:rsidP="00EC1BF8">
            <w:pPr>
              <w:pStyle w:val="TZielnanalyseKopf"/>
            </w:pPr>
            <w:r>
              <w:t>Berufsfachliche Kompetenz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720FAC" w:rsidRPr="004D3218" w:rsidRDefault="00720FAC" w:rsidP="00720FAC">
            <w:pPr>
              <w:pStyle w:val="TZielnanalyseKopf"/>
              <w:jc w:val="right"/>
            </w:pPr>
            <w:r>
              <w:t>Jahr</w:t>
            </w:r>
          </w:p>
        </w:tc>
      </w:tr>
      <w:tr w:rsidR="00720FAC" w14:paraId="241146D0" w14:textId="77777777" w:rsidTr="003A27E7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CEE0442" w:rsidR="00720FAC" w:rsidRPr="006002FE" w:rsidRDefault="0022279E" w:rsidP="00720FA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BD0CCFD" w:rsidR="00720FAC" w:rsidRPr="006002FE" w:rsidRDefault="00A80420" w:rsidP="00720FAC">
            <w:pPr>
              <w:pStyle w:val="TZielnanalyseKopf2"/>
              <w:rPr>
                <w:sz w:val="24"/>
                <w:szCs w:val="24"/>
              </w:rPr>
            </w:pPr>
            <w:r w:rsidRPr="00854817">
              <w:rPr>
                <w:sz w:val="24"/>
                <w:szCs w:val="24"/>
              </w:rPr>
              <w:t>Schwerpunkt</w:t>
            </w:r>
            <w:r>
              <w:rPr>
                <w:sz w:val="24"/>
                <w:szCs w:val="24"/>
              </w:rPr>
              <w:t xml:space="preserve"> </w:t>
            </w:r>
            <w:r w:rsidR="00720FAC">
              <w:rPr>
                <w:sz w:val="24"/>
                <w:szCs w:val="24"/>
              </w:rPr>
              <w:t>Betriebswirtschaft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3A369D86" w:rsidR="00720FAC" w:rsidRPr="00850772" w:rsidRDefault="0022279E" w:rsidP="00720FAC">
            <w:pPr>
              <w:pStyle w:val="TZielnanalyseKopf2"/>
              <w:jc w:val="right"/>
            </w:pPr>
            <w:r>
              <w:rPr>
                <w:sz w:val="24"/>
              </w:rPr>
              <w:t>3</w:t>
            </w:r>
          </w:p>
        </w:tc>
      </w:tr>
      <w:tr w:rsidR="00720FAC" w14:paraId="260F36C8" w14:textId="554E8188" w:rsidTr="003A27E7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720FAC" w:rsidRPr="00771EB8" w:rsidRDefault="00720FAC" w:rsidP="00720FAC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33C5FFC1" w:rsidR="00720FAC" w:rsidRPr="00771EB8" w:rsidRDefault="00720FAC" w:rsidP="00720FAC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720FAC" w:rsidRPr="00771EB8" w:rsidRDefault="00720FAC" w:rsidP="00720FAC">
            <w:pPr>
              <w:pStyle w:val="TZielnanalyseKopf"/>
            </w:pPr>
          </w:p>
        </w:tc>
      </w:tr>
      <w:tr w:rsidR="00720FAC" w14:paraId="221B7BEF" w14:textId="26B85680" w:rsidTr="003A27E7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20FAC" w:rsidRDefault="00720FAC" w:rsidP="00720FAC">
            <w:pPr>
              <w:pStyle w:val="TZielnanalyseKopf"/>
            </w:pPr>
          </w:p>
        </w:tc>
        <w:tc>
          <w:tcPr>
            <w:tcW w:w="4377" w:type="pct"/>
            <w:gridSpan w:val="2"/>
            <w:vAlign w:val="center"/>
          </w:tcPr>
          <w:p w14:paraId="76321D22" w14:textId="3BC39FEA" w:rsidR="00720FAC" w:rsidRPr="00FE06A6" w:rsidRDefault="0022279E" w:rsidP="00720FAC">
            <w:pPr>
              <w:pStyle w:val="TZielnanalyseKopf2"/>
              <w:rPr>
                <w:b w:val="0"/>
                <w:sz w:val="24"/>
                <w:szCs w:val="24"/>
              </w:rPr>
            </w:pPr>
            <w:r>
              <w:rPr>
                <w:sz w:val="24"/>
              </w:rPr>
              <w:t>Ein Einzelhandelsunternehmen leiten und entwickeln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20FAC" w:rsidRDefault="00720FAC" w:rsidP="00720FAC">
            <w:pPr>
              <w:pStyle w:val="TZielnanalyseKopf"/>
            </w:pPr>
          </w:p>
        </w:tc>
      </w:tr>
      <w:tr w:rsidR="00720FAC" w:rsidRPr="004D3218" w14:paraId="241146D3" w14:textId="77777777" w:rsidTr="00876A89">
        <w:tc>
          <w:tcPr>
            <w:tcW w:w="2255" w:type="pct"/>
            <w:gridSpan w:val="2"/>
            <w:shd w:val="clear" w:color="auto" w:fill="D9D9D9"/>
            <w:vAlign w:val="center"/>
          </w:tcPr>
          <w:p w14:paraId="241146D1" w14:textId="77777777" w:rsidR="00720FAC" w:rsidRPr="004D3218" w:rsidRDefault="00720FAC" w:rsidP="00720FAC">
            <w:pPr>
              <w:pStyle w:val="TZielnanalyseKopf"/>
            </w:pPr>
            <w:r>
              <w:t>Schule, Ort</w:t>
            </w:r>
          </w:p>
        </w:tc>
        <w:tc>
          <w:tcPr>
            <w:tcW w:w="2745" w:type="pct"/>
            <w:gridSpan w:val="2"/>
            <w:shd w:val="clear" w:color="auto" w:fill="D9D9D9"/>
            <w:vAlign w:val="center"/>
          </w:tcPr>
          <w:p w14:paraId="241146D2" w14:textId="77777777" w:rsidR="00720FAC" w:rsidRPr="004D3218" w:rsidRDefault="00720FAC" w:rsidP="00720FAC">
            <w:pPr>
              <w:pStyle w:val="TZielnanalyseKopf"/>
            </w:pPr>
            <w:r w:rsidRPr="004D3218">
              <w:t>Lehrerteam</w:t>
            </w:r>
          </w:p>
        </w:tc>
      </w:tr>
      <w:tr w:rsidR="00720FAC" w:rsidRPr="004D3218" w14:paraId="241146D6" w14:textId="77777777" w:rsidTr="00876A89">
        <w:trPr>
          <w:trHeight w:val="324"/>
        </w:trPr>
        <w:tc>
          <w:tcPr>
            <w:tcW w:w="2255" w:type="pct"/>
            <w:gridSpan w:val="2"/>
            <w:vAlign w:val="center"/>
          </w:tcPr>
          <w:p w14:paraId="241146D4" w14:textId="77777777" w:rsidR="00720FAC" w:rsidRPr="004D3218" w:rsidRDefault="00720FAC" w:rsidP="00720FAC">
            <w:pPr>
              <w:pStyle w:val="TZielnanalyseKopf3"/>
              <w:ind w:right="34"/>
              <w:jc w:val="left"/>
            </w:pPr>
          </w:p>
        </w:tc>
        <w:tc>
          <w:tcPr>
            <w:tcW w:w="2745" w:type="pct"/>
            <w:gridSpan w:val="2"/>
            <w:vAlign w:val="center"/>
          </w:tcPr>
          <w:p w14:paraId="241146D5" w14:textId="77777777" w:rsidR="00720FAC" w:rsidRPr="004D3218" w:rsidRDefault="00720FAC" w:rsidP="00720FAC">
            <w:pPr>
              <w:pStyle w:val="TZielnanalyseKopf3"/>
              <w:jc w:val="left"/>
            </w:pPr>
          </w:p>
        </w:tc>
      </w:tr>
      <w:tr w:rsidR="00720FAC" w:rsidRPr="004D3218" w14:paraId="241146D9" w14:textId="77777777" w:rsidTr="00876A89">
        <w:trPr>
          <w:trHeight w:val="324"/>
        </w:trPr>
        <w:tc>
          <w:tcPr>
            <w:tcW w:w="225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19F63702" w:rsidR="00720FAC" w:rsidRPr="006002FE" w:rsidRDefault="00720FAC" w:rsidP="00720FAC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222986">
              <w:rPr>
                <w:rStyle w:val="Funotenzeichen"/>
              </w:rPr>
              <w:footnoteReference w:id="2"/>
            </w:r>
          </w:p>
        </w:tc>
        <w:tc>
          <w:tcPr>
            <w:tcW w:w="274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20FAC" w:rsidRPr="006002FE" w:rsidRDefault="00720FAC" w:rsidP="00720FAC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2084"/>
        <w:gridCol w:w="1883"/>
        <w:gridCol w:w="2270"/>
        <w:gridCol w:w="1977"/>
        <w:gridCol w:w="2300"/>
        <w:gridCol w:w="1091"/>
        <w:gridCol w:w="725"/>
      </w:tblGrid>
      <w:tr w:rsidR="00720FAC" w:rsidRPr="000970ED" w14:paraId="241146E3" w14:textId="77777777" w:rsidTr="00876A89">
        <w:trPr>
          <w:trHeight w:val="267"/>
          <w:tblHeader/>
        </w:trPr>
        <w:tc>
          <w:tcPr>
            <w:tcW w:w="95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20FAC" w:rsidRPr="000970ED" w:rsidRDefault="00720FAC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8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6A327DDA" w:rsidR="00720FAC" w:rsidRPr="000970ED" w:rsidRDefault="00720FAC" w:rsidP="000970ED">
            <w:pPr>
              <w:pStyle w:val="TZielnanalyseKopf4"/>
            </w:pPr>
            <w:r>
              <w:t xml:space="preserve">Inhalte </w:t>
            </w:r>
          </w:p>
        </w:tc>
        <w:tc>
          <w:tcPr>
            <w:tcW w:w="61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B9A773" w14:textId="37D885A5" w:rsidR="00720FAC" w:rsidRPr="000970ED" w:rsidRDefault="00720FAC" w:rsidP="000970ED">
            <w:pPr>
              <w:pStyle w:val="TZielnanalyseKopf4"/>
            </w:pPr>
            <w:r>
              <w:t>Hinweise</w:t>
            </w:r>
          </w:p>
        </w:tc>
        <w:tc>
          <w:tcPr>
            <w:tcW w:w="74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46DA0AB" w:rsidR="00720FAC" w:rsidRPr="000970ED" w:rsidRDefault="00720FAC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4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6E18CAE" w14:textId="77777777" w:rsidR="00EE309E" w:rsidRDefault="00720FAC" w:rsidP="000970ED">
            <w:pPr>
              <w:pStyle w:val="TZielnanalyseKopf4"/>
            </w:pPr>
            <w:r w:rsidRPr="000970ED">
              <w:t>Handlungs</w:t>
            </w:r>
            <w:r w:rsidR="00EE309E">
              <w:t>-</w:t>
            </w:r>
          </w:p>
          <w:p w14:paraId="241146DE" w14:textId="43EAEF0D" w:rsidR="00720FAC" w:rsidRPr="000970ED" w:rsidRDefault="00720FAC" w:rsidP="000970ED">
            <w:pPr>
              <w:pStyle w:val="TZielnanalyseKopf4"/>
            </w:pPr>
            <w:proofErr w:type="spellStart"/>
            <w:r w:rsidRPr="000970ED">
              <w:t>ergebnis</w:t>
            </w:r>
            <w:proofErr w:type="spellEnd"/>
          </w:p>
        </w:tc>
        <w:tc>
          <w:tcPr>
            <w:tcW w:w="75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720FAC" w:rsidRDefault="00720FAC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20FAC" w:rsidRPr="000970ED" w:rsidRDefault="00720FAC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35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20FAC" w:rsidRPr="000970ED" w:rsidRDefault="00720FAC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3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0A3B96BC" w:rsidR="00720FAC" w:rsidRPr="000970ED" w:rsidRDefault="00720FAC" w:rsidP="000970ED">
            <w:pPr>
              <w:pStyle w:val="TZielnanalyseKopf4"/>
              <w:jc w:val="right"/>
            </w:pPr>
            <w:r w:rsidRPr="000970ED">
              <w:t>Zeit</w:t>
            </w:r>
            <w:r w:rsidR="0018509A" w:rsidRPr="0018509A">
              <w:rPr>
                <w:sz w:val="24"/>
              </w:rPr>
              <w:t>*</w:t>
            </w:r>
          </w:p>
        </w:tc>
      </w:tr>
      <w:tr w:rsidR="004E5E9A" w:rsidRPr="006D185A" w14:paraId="24114734" w14:textId="77777777" w:rsidTr="004E5E9A">
        <w:trPr>
          <w:trHeight w:val="696"/>
        </w:trPr>
        <w:tc>
          <w:tcPr>
            <w:tcW w:w="953" w:type="pct"/>
            <w:vMerge w:val="restart"/>
            <w:shd w:val="clear" w:color="auto" w:fill="auto"/>
          </w:tcPr>
          <w:p w14:paraId="2411472D" w14:textId="00E261BE" w:rsidR="004E5E9A" w:rsidRPr="008051C2" w:rsidRDefault="004E5E9A" w:rsidP="004E5E9A">
            <w:pPr>
              <w:spacing w:before="20" w:after="20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22279E">
              <w:rPr>
                <w:sz w:val="20"/>
                <w:szCs w:val="20"/>
              </w:rPr>
              <w:t>Sie informieren sich über wichtige handelsrechtliche Rahmenbedingungen und vergleichen Rechtsformen der Unternehmen anhand ausgewählter Kriterien.</w:t>
            </w:r>
          </w:p>
        </w:tc>
        <w:tc>
          <w:tcPr>
            <w:tcW w:w="684" w:type="pct"/>
            <w:shd w:val="clear" w:color="auto" w:fill="auto"/>
          </w:tcPr>
          <w:p w14:paraId="2411472E" w14:textId="386343A4" w:rsidR="004E5E9A" w:rsidRPr="008051C2" w:rsidRDefault="004E5E9A" w:rsidP="004E5E9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Vollmachten</w:t>
            </w:r>
          </w:p>
        </w:tc>
        <w:tc>
          <w:tcPr>
            <w:tcW w:w="618" w:type="pct"/>
          </w:tcPr>
          <w:p w14:paraId="30486137" w14:textId="31AE33A4" w:rsidR="004E5E9A" w:rsidRPr="008051C2" w:rsidRDefault="004E5E9A" w:rsidP="004E5E9A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2411472F" w14:textId="4810F774" w:rsidR="004E5E9A" w:rsidRPr="008051C2" w:rsidRDefault="004E5E9A" w:rsidP="004E5E9A">
            <w:pPr>
              <w:pStyle w:val="TZielnanalysetext"/>
              <w:rPr>
                <w:b/>
                <w:sz w:val="20"/>
                <w:szCs w:val="20"/>
              </w:rPr>
            </w:pPr>
            <w:r w:rsidRPr="008051C2">
              <w:rPr>
                <w:b/>
                <w:sz w:val="20"/>
                <w:szCs w:val="20"/>
              </w:rPr>
              <w:t xml:space="preserve">LS01 </w:t>
            </w:r>
            <w:r>
              <w:rPr>
                <w:b/>
                <w:sz w:val="20"/>
                <w:szCs w:val="20"/>
              </w:rPr>
              <w:t xml:space="preserve">Vollmachten unterscheiden </w:t>
            </w:r>
          </w:p>
        </w:tc>
        <w:tc>
          <w:tcPr>
            <w:tcW w:w="649" w:type="pct"/>
            <w:shd w:val="clear" w:color="auto" w:fill="auto"/>
          </w:tcPr>
          <w:p w14:paraId="24114730" w14:textId="74429B0C" w:rsidR="004E5E9A" w:rsidRPr="008051C2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755" w:type="pct"/>
            <w:shd w:val="clear" w:color="auto" w:fill="auto"/>
          </w:tcPr>
          <w:p w14:paraId="331BA724" w14:textId="41ACED73" w:rsidR="004E5E9A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21E26D3" w14:textId="796EDB7A" w:rsidR="00A7276B" w:rsidRDefault="00A727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4114731" w14:textId="06B378E7" w:rsidR="000B0C27" w:rsidRPr="008051C2" w:rsidRDefault="000B0C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58" w:type="pct"/>
            <w:shd w:val="clear" w:color="auto" w:fill="auto"/>
          </w:tcPr>
          <w:p w14:paraId="24114732" w14:textId="418B1BA8" w:rsidR="004E5E9A" w:rsidRPr="008051C2" w:rsidRDefault="004E5E9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</w:tcPr>
          <w:p w14:paraId="24114733" w14:textId="487317E3" w:rsidR="004E5E9A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E5E9A" w:rsidRPr="006D185A" w14:paraId="67C512DF" w14:textId="77777777" w:rsidTr="004E5E9A">
        <w:trPr>
          <w:trHeight w:val="1356"/>
        </w:trPr>
        <w:tc>
          <w:tcPr>
            <w:tcW w:w="953" w:type="pct"/>
            <w:vMerge/>
            <w:shd w:val="clear" w:color="auto" w:fill="auto"/>
          </w:tcPr>
          <w:p w14:paraId="754B6581" w14:textId="77777777" w:rsidR="004E5E9A" w:rsidRPr="008051C2" w:rsidRDefault="004E5E9A" w:rsidP="00854817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32C98B62" w14:textId="77777777" w:rsidR="004E5E9A" w:rsidRDefault="004E5E9A" w:rsidP="004E5E9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Kaufleute</w:t>
            </w:r>
          </w:p>
          <w:p w14:paraId="70446B74" w14:textId="77777777" w:rsidR="004E5E9A" w:rsidRDefault="004E5E9A" w:rsidP="004E5E9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</w:t>
            </w:r>
          </w:p>
          <w:p w14:paraId="30F4BFC2" w14:textId="77777777" w:rsidR="004E5E9A" w:rsidRDefault="004E5E9A" w:rsidP="004E5E9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Handelsregister </w:t>
            </w:r>
          </w:p>
          <w:p w14:paraId="12450CD8" w14:textId="77777777" w:rsidR="004E5E9A" w:rsidRDefault="004E5E9A" w:rsidP="004E5E9A">
            <w:pPr>
              <w:pStyle w:val="TZielnanalysetext"/>
              <w:numPr>
                <w:ilvl w:val="0"/>
                <w:numId w:val="44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Eintragungspflicht</w:t>
            </w:r>
          </w:p>
          <w:p w14:paraId="6881FA99" w14:textId="610C8FE0" w:rsidR="004E5E9A" w:rsidRPr="008051C2" w:rsidRDefault="004E5E9A" w:rsidP="004E5E9A">
            <w:pPr>
              <w:pStyle w:val="TZielnanalysetext"/>
              <w:numPr>
                <w:ilvl w:val="0"/>
                <w:numId w:val="44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Bedeutung</w:t>
            </w:r>
          </w:p>
        </w:tc>
        <w:tc>
          <w:tcPr>
            <w:tcW w:w="618" w:type="pct"/>
          </w:tcPr>
          <w:p w14:paraId="5D77BFC8" w14:textId="49C72138" w:rsidR="004E5E9A" w:rsidRPr="008051C2" w:rsidRDefault="004E5E9A" w:rsidP="004E5E9A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560553B1" w14:textId="3E1ACE21" w:rsidR="004E5E9A" w:rsidRPr="008051C2" w:rsidRDefault="004E5E9A" w:rsidP="004E5E9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Handelsrechtliche </w:t>
            </w:r>
            <w:proofErr w:type="spellStart"/>
            <w:r>
              <w:rPr>
                <w:b/>
                <w:sz w:val="20"/>
                <w:szCs w:val="20"/>
              </w:rPr>
              <w:t>Rahmenbedinungen</w:t>
            </w:r>
            <w:proofErr w:type="spellEnd"/>
            <w:r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649" w:type="pct"/>
            <w:shd w:val="clear" w:color="auto" w:fill="auto"/>
          </w:tcPr>
          <w:p w14:paraId="256886B1" w14:textId="1EA04B94" w:rsidR="004E5E9A" w:rsidRPr="008051C2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755" w:type="pct"/>
            <w:shd w:val="clear" w:color="auto" w:fill="auto"/>
          </w:tcPr>
          <w:p w14:paraId="16C0523D" w14:textId="77777777" w:rsidR="004E5E9A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1A6A2C1" w14:textId="0F315772" w:rsidR="000B0C27" w:rsidRDefault="000B0C27" w:rsidP="000B0C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2F479EA" w14:textId="09E71E12" w:rsidR="00A7276B" w:rsidRDefault="00A7276B" w:rsidP="000B0C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85D1FA0" w14:textId="77777777" w:rsidR="000B0C27" w:rsidRDefault="000B0C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6040287" w14:textId="46578534" w:rsidR="00A7276B" w:rsidRPr="008051C2" w:rsidRDefault="00A727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8" w:type="pct"/>
            <w:shd w:val="clear" w:color="auto" w:fill="auto"/>
          </w:tcPr>
          <w:p w14:paraId="52E1C0CB" w14:textId="77777777" w:rsidR="004E5E9A" w:rsidRPr="008051C2" w:rsidRDefault="004E5E9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</w:tcPr>
          <w:p w14:paraId="39AE1E16" w14:textId="7905B03B" w:rsidR="004E5E9A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E5E9A" w:rsidRPr="006D185A" w14:paraId="0107F92E" w14:textId="77777777" w:rsidTr="004E5E9A">
        <w:trPr>
          <w:trHeight w:val="3564"/>
        </w:trPr>
        <w:tc>
          <w:tcPr>
            <w:tcW w:w="953" w:type="pct"/>
            <w:vMerge/>
            <w:shd w:val="clear" w:color="auto" w:fill="auto"/>
          </w:tcPr>
          <w:p w14:paraId="5D6B0F83" w14:textId="77777777" w:rsidR="004E5E9A" w:rsidRPr="008051C2" w:rsidRDefault="004E5E9A" w:rsidP="00854817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0164A6B3" w14:textId="77777777" w:rsidR="004E5E9A" w:rsidRDefault="004E5E9A" w:rsidP="004E5E9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Unternehmensformen</w:t>
            </w:r>
          </w:p>
          <w:p w14:paraId="2638CF90" w14:textId="77777777" w:rsidR="004E5E9A" w:rsidRDefault="004E5E9A" w:rsidP="004E5E9A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Einzelunternehme</w:t>
            </w:r>
            <w:r>
              <w:rPr>
                <w:sz w:val="20"/>
                <w:szCs w:val="20"/>
              </w:rPr>
              <w:t xml:space="preserve">n </w:t>
            </w:r>
          </w:p>
          <w:p w14:paraId="047D62F1" w14:textId="2F067810" w:rsidR="004E5E9A" w:rsidRDefault="004E5E9A" w:rsidP="004E5E9A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Offene Handelsgesellschaft</w:t>
            </w:r>
          </w:p>
          <w:p w14:paraId="5EDFE255" w14:textId="77777777" w:rsidR="004E5E9A" w:rsidRDefault="004E5E9A" w:rsidP="004E5E9A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 xml:space="preserve">Kommanditgesellschaft </w:t>
            </w:r>
          </w:p>
          <w:p w14:paraId="36DD37AE" w14:textId="77777777" w:rsidR="004E5E9A" w:rsidRDefault="004E5E9A" w:rsidP="004E5E9A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Gesellschaft mit beschränkter Haftung</w:t>
            </w:r>
          </w:p>
          <w:p w14:paraId="40D1D9CB" w14:textId="6C6697DF" w:rsidR="004E5E9A" w:rsidRDefault="004E5E9A" w:rsidP="004E5E9A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 xml:space="preserve">Genossenschaft </w:t>
            </w:r>
          </w:p>
          <w:p w14:paraId="5ECBED15" w14:textId="77777777" w:rsidR="004E5E9A" w:rsidRDefault="004E5E9A" w:rsidP="004E5E9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Beurteilungskriterien</w:t>
            </w:r>
          </w:p>
          <w:p w14:paraId="6EC75EA0" w14:textId="06C55608" w:rsidR="004E5E9A" w:rsidRDefault="004E5E9A" w:rsidP="004E5E9A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Leitungsbefugnis</w:t>
            </w:r>
          </w:p>
          <w:p w14:paraId="5B82134C" w14:textId="77777777" w:rsidR="00A7276B" w:rsidRDefault="00A7276B" w:rsidP="00A7276B">
            <w:pPr>
              <w:pStyle w:val="TZielnanalysetext"/>
              <w:spacing w:before="0" w:after="0"/>
              <w:ind w:left="213"/>
              <w:rPr>
                <w:sz w:val="20"/>
                <w:szCs w:val="20"/>
              </w:rPr>
            </w:pPr>
          </w:p>
          <w:p w14:paraId="2AEE09B1" w14:textId="77777777" w:rsidR="004E5E9A" w:rsidRDefault="004E5E9A" w:rsidP="004E5E9A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Haftung</w:t>
            </w:r>
          </w:p>
          <w:p w14:paraId="6F3F08CD" w14:textId="6C9E2780" w:rsidR="004E5E9A" w:rsidRDefault="004E5E9A" w:rsidP="00222986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4E5E9A">
              <w:rPr>
                <w:sz w:val="20"/>
                <w:szCs w:val="20"/>
              </w:rPr>
              <w:t>Kapitalaufbringung</w:t>
            </w:r>
          </w:p>
        </w:tc>
        <w:tc>
          <w:tcPr>
            <w:tcW w:w="618" w:type="pct"/>
          </w:tcPr>
          <w:p w14:paraId="60022978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76085B94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36CE1E08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7D28A823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68F7ED1E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595A9EF0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5551E7FE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0ADF61D5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63D36F43" w14:textId="548B7336" w:rsidR="004E5E9A" w:rsidRDefault="004E5E9A" w:rsidP="004E5E9A">
            <w:pPr>
              <w:rPr>
                <w:sz w:val="20"/>
                <w:szCs w:val="20"/>
              </w:rPr>
            </w:pPr>
          </w:p>
          <w:p w14:paraId="31BD52E8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7CC58C9F" w14:textId="77777777" w:rsidR="004E5E9A" w:rsidRDefault="004E5E9A" w:rsidP="004E5E9A">
            <w:pPr>
              <w:rPr>
                <w:sz w:val="20"/>
                <w:szCs w:val="20"/>
              </w:rPr>
            </w:pPr>
          </w:p>
          <w:p w14:paraId="6041961C" w14:textId="2E483B56" w:rsidR="004E5E9A" w:rsidRDefault="004E5E9A" w:rsidP="004E5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Geschäftsführung und Vertretung</w:t>
            </w:r>
          </w:p>
        </w:tc>
        <w:tc>
          <w:tcPr>
            <w:tcW w:w="745" w:type="pct"/>
            <w:shd w:val="clear" w:color="auto" w:fill="auto"/>
          </w:tcPr>
          <w:p w14:paraId="4F2890E7" w14:textId="6A4253F6" w:rsidR="004E5E9A" w:rsidRDefault="004E5E9A" w:rsidP="004E5E9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Rechtsformen vergleichen</w:t>
            </w:r>
          </w:p>
        </w:tc>
        <w:tc>
          <w:tcPr>
            <w:tcW w:w="649" w:type="pct"/>
            <w:shd w:val="clear" w:color="auto" w:fill="auto"/>
          </w:tcPr>
          <w:p w14:paraId="624BDADD" w14:textId="1C255433" w:rsidR="004E5E9A" w:rsidRPr="008051C2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  <w:r w:rsidR="00A7276B">
              <w:rPr>
                <w:sz w:val="20"/>
                <w:szCs w:val="20"/>
              </w:rPr>
              <w:t>en</w:t>
            </w:r>
          </w:p>
        </w:tc>
        <w:tc>
          <w:tcPr>
            <w:tcW w:w="755" w:type="pct"/>
            <w:shd w:val="clear" w:color="auto" w:fill="auto"/>
          </w:tcPr>
          <w:p w14:paraId="77A7E64F" w14:textId="77777777" w:rsidR="004E5E9A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3A3A614" w14:textId="77777777" w:rsidR="000B0C27" w:rsidRDefault="000B0C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4519D37" w14:textId="400837D0" w:rsidR="00A7276B" w:rsidRDefault="000B0C2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A7276B">
              <w:rPr>
                <w:sz w:val="20"/>
                <w:szCs w:val="20"/>
              </w:rPr>
              <w:t>vorgehen</w:t>
            </w:r>
          </w:p>
          <w:p w14:paraId="2B8B36EB" w14:textId="1A875196" w:rsidR="000B0C27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7B7F23E9" w14:textId="2672227B" w:rsidR="002D5BDB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702DDE5F" w14:textId="25470991" w:rsidR="002D5BDB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2876135" w14:textId="77777777" w:rsidR="002D5BDB" w:rsidRDefault="002D5BDB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3182E2C" w14:textId="1CB02D3E" w:rsidR="000B0C27" w:rsidRPr="008051C2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358" w:type="pct"/>
            <w:shd w:val="clear" w:color="auto" w:fill="auto"/>
          </w:tcPr>
          <w:p w14:paraId="21B01851" w14:textId="6FF61F84" w:rsidR="004E5E9A" w:rsidRPr="008051C2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38" w:type="pct"/>
            <w:shd w:val="clear" w:color="auto" w:fill="auto"/>
          </w:tcPr>
          <w:p w14:paraId="7BA19617" w14:textId="2FD97BDB" w:rsidR="004E5E9A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522BFF" w:rsidRPr="006D185A" w14:paraId="5B051B3C" w14:textId="77777777" w:rsidTr="00E12265">
        <w:trPr>
          <w:trHeight w:val="948"/>
        </w:trPr>
        <w:tc>
          <w:tcPr>
            <w:tcW w:w="953" w:type="pct"/>
            <w:vMerge w:val="restart"/>
            <w:shd w:val="clear" w:color="auto" w:fill="auto"/>
          </w:tcPr>
          <w:p w14:paraId="349AAC57" w14:textId="4D19426E" w:rsidR="00522BFF" w:rsidRPr="008051C2" w:rsidRDefault="00522BFF" w:rsidP="00854817">
            <w:pPr>
              <w:spacing w:before="20" w:after="20"/>
              <w:rPr>
                <w:sz w:val="20"/>
                <w:szCs w:val="20"/>
              </w:rPr>
            </w:pPr>
            <w:r w:rsidRPr="0022279E">
              <w:rPr>
                <w:sz w:val="20"/>
                <w:szCs w:val="20"/>
              </w:rPr>
              <w:t>Die Schülerinnen und Schüler wählen geeignete Möglichkeiten der Fremdfinanzierung aus und beschreiben exemplarisch Kreditsicherheiten. Zur Sicherung der Liquidität überwachen sie den Zahlungseingang und ergreifen Maßnahmen bei Zahlungsverzug.</w:t>
            </w:r>
          </w:p>
        </w:tc>
        <w:tc>
          <w:tcPr>
            <w:tcW w:w="684" w:type="pct"/>
            <w:shd w:val="clear" w:color="auto" w:fill="auto"/>
          </w:tcPr>
          <w:p w14:paraId="2CD2569B" w14:textId="6FCC13E9" w:rsidR="00522BFF" w:rsidRPr="004E5E9A" w:rsidRDefault="00522BFF" w:rsidP="004E5E9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Franchising</w:t>
            </w:r>
          </w:p>
        </w:tc>
        <w:tc>
          <w:tcPr>
            <w:tcW w:w="618" w:type="pct"/>
          </w:tcPr>
          <w:p w14:paraId="1C513959" w14:textId="77777777" w:rsidR="00522BFF" w:rsidRDefault="00522BFF" w:rsidP="008051C2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7311D848" w14:textId="563F8D75" w:rsidR="00522BFF" w:rsidRDefault="00522BFF" w:rsidP="004E5E9A">
            <w:pPr>
              <w:pStyle w:val="TZielnanalysetext"/>
              <w:rPr>
                <w:b/>
                <w:sz w:val="20"/>
                <w:szCs w:val="20"/>
              </w:rPr>
            </w:pPr>
            <w:r w:rsidRPr="00222986">
              <w:rPr>
                <w:b/>
                <w:sz w:val="20"/>
                <w:szCs w:val="20"/>
              </w:rPr>
              <w:t>LS04 Gründung eines Franchiseunternehmens prüfen</w:t>
            </w:r>
          </w:p>
        </w:tc>
        <w:tc>
          <w:tcPr>
            <w:tcW w:w="649" w:type="pct"/>
            <w:shd w:val="clear" w:color="auto" w:fill="auto"/>
          </w:tcPr>
          <w:p w14:paraId="78329DC7" w14:textId="44794BF2" w:rsidR="000E4A6B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7BFD69A7" w14:textId="77777777" w:rsidR="00522BFF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  <w:p w14:paraId="0EA330E7" w14:textId="3FDC0E4C" w:rsidR="00FD5119" w:rsidRPr="008051C2" w:rsidRDefault="00FD511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</w:p>
        </w:tc>
        <w:tc>
          <w:tcPr>
            <w:tcW w:w="755" w:type="pct"/>
            <w:shd w:val="clear" w:color="auto" w:fill="auto"/>
          </w:tcPr>
          <w:p w14:paraId="1C5FEF1B" w14:textId="22AE0DE7" w:rsidR="002D5BDB" w:rsidRDefault="002D5BDB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582286" w14:textId="111ED5D6" w:rsidR="00FD5119" w:rsidRDefault="00FD5119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  <w:bookmarkStart w:id="0" w:name="_GoBack"/>
            <w:bookmarkEnd w:id="0"/>
          </w:p>
          <w:p w14:paraId="40F1CE5A" w14:textId="0B74D84B" w:rsidR="002D5BDB" w:rsidRDefault="002D5BDB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597D361" w14:textId="01F7C333" w:rsidR="00522BFF" w:rsidRPr="008051C2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8" w:type="pct"/>
            <w:shd w:val="clear" w:color="auto" w:fill="auto"/>
          </w:tcPr>
          <w:p w14:paraId="4C94F253" w14:textId="70371AAC" w:rsidR="00522BFF" w:rsidRPr="008051C2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222986">
              <w:rPr>
                <w:sz w:val="20"/>
                <w:szCs w:val="20"/>
              </w:rPr>
              <w:t>e</w:t>
            </w:r>
          </w:p>
        </w:tc>
        <w:tc>
          <w:tcPr>
            <w:tcW w:w="238" w:type="pct"/>
            <w:shd w:val="clear" w:color="auto" w:fill="auto"/>
          </w:tcPr>
          <w:p w14:paraId="09213BF0" w14:textId="1DB0319F" w:rsidR="00522BFF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22BFF" w:rsidRPr="006D185A" w14:paraId="7B55F658" w14:textId="77777777" w:rsidTr="002D5BDB">
        <w:trPr>
          <w:trHeight w:val="930"/>
        </w:trPr>
        <w:tc>
          <w:tcPr>
            <w:tcW w:w="953" w:type="pct"/>
            <w:vMerge/>
            <w:shd w:val="clear" w:color="auto" w:fill="auto"/>
          </w:tcPr>
          <w:p w14:paraId="3EA55FD8" w14:textId="77777777" w:rsidR="00522BFF" w:rsidRPr="0022279E" w:rsidRDefault="00522BFF" w:rsidP="00854817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6CD8E687" w14:textId="77777777" w:rsidR="00522BFF" w:rsidRDefault="00522BFF" w:rsidP="004E5E9A">
            <w:pPr>
              <w:pStyle w:val="TZielnanalysetext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Kreditarten</w:t>
            </w:r>
          </w:p>
          <w:p w14:paraId="0BF2CCC3" w14:textId="35375FE3" w:rsidR="00522BFF" w:rsidRDefault="00522BFF" w:rsidP="00E12265">
            <w:pPr>
              <w:pStyle w:val="TZielnanalysetext"/>
              <w:numPr>
                <w:ilvl w:val="0"/>
                <w:numId w:val="47"/>
              </w:numPr>
              <w:ind w:left="213" w:hanging="213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Lieferantenkredit</w:t>
            </w:r>
          </w:p>
          <w:p w14:paraId="2866467B" w14:textId="77777777" w:rsidR="00A7276B" w:rsidRDefault="00A7276B" w:rsidP="00A7276B">
            <w:pPr>
              <w:pStyle w:val="TZielnanalysetext"/>
              <w:ind w:left="213"/>
              <w:rPr>
                <w:sz w:val="20"/>
                <w:szCs w:val="20"/>
              </w:rPr>
            </w:pPr>
          </w:p>
          <w:p w14:paraId="426A9C45" w14:textId="77777777" w:rsidR="00522BFF" w:rsidRDefault="00522BFF" w:rsidP="00E12265">
            <w:pPr>
              <w:pStyle w:val="TZielnanalysetext"/>
              <w:numPr>
                <w:ilvl w:val="0"/>
                <w:numId w:val="47"/>
              </w:numPr>
              <w:ind w:left="213" w:hanging="213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Kontokorrentkredit</w:t>
            </w:r>
          </w:p>
          <w:p w14:paraId="695AB5FC" w14:textId="77A2FA56" w:rsidR="00522BFF" w:rsidRDefault="00522BFF" w:rsidP="00E12265">
            <w:pPr>
              <w:pStyle w:val="TZielnanalysetext"/>
              <w:numPr>
                <w:ilvl w:val="0"/>
                <w:numId w:val="47"/>
              </w:numPr>
              <w:ind w:left="213" w:hanging="213"/>
              <w:rPr>
                <w:sz w:val="20"/>
                <w:szCs w:val="20"/>
              </w:rPr>
            </w:pPr>
            <w:r w:rsidRPr="00E12265">
              <w:rPr>
                <w:sz w:val="20"/>
                <w:szCs w:val="20"/>
              </w:rPr>
              <w:t>Darlehen</w:t>
            </w:r>
          </w:p>
        </w:tc>
        <w:tc>
          <w:tcPr>
            <w:tcW w:w="618" w:type="pct"/>
          </w:tcPr>
          <w:p w14:paraId="68466463" w14:textId="77777777" w:rsidR="00522BFF" w:rsidRDefault="00522BFF" w:rsidP="008051C2">
            <w:pPr>
              <w:rPr>
                <w:sz w:val="20"/>
                <w:szCs w:val="20"/>
              </w:rPr>
            </w:pPr>
          </w:p>
          <w:p w14:paraId="5804808D" w14:textId="17E1D665" w:rsidR="00522BFF" w:rsidRDefault="00522BFF" w:rsidP="008051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auch Rechenbeispiel</w:t>
            </w:r>
          </w:p>
        </w:tc>
        <w:tc>
          <w:tcPr>
            <w:tcW w:w="745" w:type="pct"/>
            <w:shd w:val="clear" w:color="auto" w:fill="auto"/>
          </w:tcPr>
          <w:p w14:paraId="3FC492AA" w14:textId="2BC2AE91" w:rsidR="00522BFF" w:rsidRPr="00E12265" w:rsidRDefault="00522BFF" w:rsidP="004E5E9A">
            <w:pPr>
              <w:pStyle w:val="TZielnanalysetext"/>
              <w:rPr>
                <w:b/>
                <w:sz w:val="20"/>
                <w:szCs w:val="20"/>
                <w:highlight w:val="yellow"/>
              </w:rPr>
            </w:pPr>
            <w:r w:rsidRPr="00E12265">
              <w:rPr>
                <w:b/>
                <w:sz w:val="20"/>
                <w:szCs w:val="20"/>
              </w:rPr>
              <w:t>LS05</w:t>
            </w:r>
            <w:r>
              <w:rPr>
                <w:b/>
                <w:sz w:val="20"/>
                <w:szCs w:val="20"/>
              </w:rPr>
              <w:t xml:space="preserve"> Geeignete Möglichkeiten der Fremdfinanzierung auswählen</w:t>
            </w:r>
          </w:p>
        </w:tc>
        <w:tc>
          <w:tcPr>
            <w:tcW w:w="649" w:type="pct"/>
            <w:shd w:val="clear" w:color="auto" w:fill="auto"/>
          </w:tcPr>
          <w:p w14:paraId="34BBAE2D" w14:textId="77777777" w:rsidR="00522BFF" w:rsidRDefault="00B169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00723391" w14:textId="77777777" w:rsidR="00B16960" w:rsidRDefault="00B169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Tilgungspläne</w:t>
            </w:r>
          </w:p>
          <w:p w14:paraId="733B5DBE" w14:textId="4538952B" w:rsidR="00B16960" w:rsidRPr="008051C2" w:rsidRDefault="00B169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55" w:type="pct"/>
            <w:shd w:val="clear" w:color="auto" w:fill="auto"/>
          </w:tcPr>
          <w:p w14:paraId="15241C86" w14:textId="6C6092D6" w:rsidR="00522BFF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67744C4" w14:textId="77777777" w:rsidR="00A7276B" w:rsidRDefault="00A7276B" w:rsidP="00A7276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47FEA46" w14:textId="77777777" w:rsidR="002D5BDB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478847FF" w14:textId="7DCC55AC" w:rsidR="002D5BDB" w:rsidRPr="008051C2" w:rsidRDefault="002D5B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8" w:type="pct"/>
            <w:shd w:val="clear" w:color="auto" w:fill="auto"/>
          </w:tcPr>
          <w:p w14:paraId="523ED2C9" w14:textId="77777777" w:rsidR="00522BFF" w:rsidRPr="008051C2" w:rsidRDefault="00522BF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</w:tcPr>
          <w:p w14:paraId="4F2937FE" w14:textId="7F852B95" w:rsidR="00522BFF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522BFF" w:rsidRPr="006D185A" w14:paraId="572A8519" w14:textId="77777777" w:rsidTr="00860DEE">
        <w:trPr>
          <w:trHeight w:val="1753"/>
        </w:trPr>
        <w:tc>
          <w:tcPr>
            <w:tcW w:w="953" w:type="pct"/>
            <w:vMerge/>
            <w:shd w:val="clear" w:color="auto" w:fill="auto"/>
          </w:tcPr>
          <w:p w14:paraId="23A04DB8" w14:textId="77777777" w:rsidR="00522BFF" w:rsidRPr="0022279E" w:rsidRDefault="00522BFF" w:rsidP="00854817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66D2DCD0" w14:textId="77777777" w:rsidR="00522BFF" w:rsidRDefault="00522BFF" w:rsidP="00F55BD5">
            <w:pPr>
              <w:rPr>
                <w:sz w:val="20"/>
                <w:szCs w:val="20"/>
              </w:rPr>
            </w:pPr>
            <w:r w:rsidRPr="00F55BD5">
              <w:rPr>
                <w:sz w:val="20"/>
                <w:szCs w:val="20"/>
              </w:rPr>
              <w:t>Möglichkeiten der Kreditsicherung</w:t>
            </w:r>
          </w:p>
          <w:p w14:paraId="47D31F58" w14:textId="68BD31B2" w:rsidR="00522BFF" w:rsidRPr="00F55BD5" w:rsidRDefault="00522BFF" w:rsidP="00F55BD5">
            <w:pPr>
              <w:pStyle w:val="Listenabsatz"/>
              <w:numPr>
                <w:ilvl w:val="0"/>
                <w:numId w:val="48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F55BD5">
              <w:rPr>
                <w:sz w:val="20"/>
                <w:szCs w:val="20"/>
              </w:rPr>
              <w:t>infacher Eigentumsvorbehalt</w:t>
            </w:r>
          </w:p>
          <w:p w14:paraId="694824A3" w14:textId="429B787D" w:rsidR="00522BFF" w:rsidRPr="00F55BD5" w:rsidRDefault="00522BFF" w:rsidP="00F55BD5">
            <w:pPr>
              <w:pStyle w:val="Listenabsatz"/>
              <w:numPr>
                <w:ilvl w:val="0"/>
                <w:numId w:val="48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F55BD5">
              <w:rPr>
                <w:sz w:val="20"/>
                <w:szCs w:val="20"/>
              </w:rPr>
              <w:t>elbstschuldnerische Bürgschaft</w:t>
            </w:r>
          </w:p>
          <w:p w14:paraId="57D25187" w14:textId="5E6F276B" w:rsidR="00522BFF" w:rsidRPr="00F55BD5" w:rsidRDefault="00522BFF" w:rsidP="00F55BD5">
            <w:pPr>
              <w:pStyle w:val="Listenabsatz"/>
              <w:numPr>
                <w:ilvl w:val="0"/>
                <w:numId w:val="48"/>
              </w:numPr>
              <w:ind w:left="213" w:hanging="213"/>
              <w:rPr>
                <w:sz w:val="20"/>
                <w:szCs w:val="20"/>
              </w:rPr>
            </w:pPr>
            <w:r w:rsidRPr="00F55BD5">
              <w:rPr>
                <w:sz w:val="20"/>
                <w:szCs w:val="20"/>
              </w:rPr>
              <w:t>Sicherungsübereignung</w:t>
            </w:r>
          </w:p>
        </w:tc>
        <w:tc>
          <w:tcPr>
            <w:tcW w:w="618" w:type="pct"/>
          </w:tcPr>
          <w:p w14:paraId="3A8E7F09" w14:textId="77777777" w:rsidR="00522BFF" w:rsidRDefault="00522BFF" w:rsidP="008051C2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07AC51B1" w14:textId="695D5654" w:rsidR="00522BFF" w:rsidRPr="00E12265" w:rsidRDefault="00522BFF" w:rsidP="004E5E9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Kreditsicherheiten beschreiben</w:t>
            </w:r>
          </w:p>
        </w:tc>
        <w:tc>
          <w:tcPr>
            <w:tcW w:w="649" w:type="pct"/>
            <w:shd w:val="clear" w:color="auto" w:fill="auto"/>
          </w:tcPr>
          <w:p w14:paraId="78C6A979" w14:textId="7ADF84F0" w:rsidR="00522BFF" w:rsidRPr="008051C2" w:rsidRDefault="000E4A6B" w:rsidP="00860DE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Übersichten</w:t>
            </w:r>
          </w:p>
        </w:tc>
        <w:tc>
          <w:tcPr>
            <w:tcW w:w="755" w:type="pct"/>
            <w:shd w:val="clear" w:color="auto" w:fill="auto"/>
          </w:tcPr>
          <w:p w14:paraId="3AA669C3" w14:textId="5B88FA2E" w:rsidR="002D5BDB" w:rsidRDefault="002D5BDB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0F296FF" w14:textId="19606F85" w:rsidR="00860DEE" w:rsidRDefault="00860DEE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3A3014F" w14:textId="5B1FB576" w:rsidR="00860DEE" w:rsidRDefault="00860DEE" w:rsidP="002D5BD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8606D4E" w14:textId="7D8FE5FC" w:rsidR="00522BFF" w:rsidRPr="008051C2" w:rsidRDefault="00860DE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8" w:type="pct"/>
            <w:shd w:val="clear" w:color="auto" w:fill="auto"/>
          </w:tcPr>
          <w:p w14:paraId="59542ED0" w14:textId="77777777" w:rsidR="00522BFF" w:rsidRDefault="00522BFF" w:rsidP="005A6802">
            <w:pPr>
              <w:pStyle w:val="TZielnanalysetext"/>
              <w:rPr>
                <w:sz w:val="20"/>
                <w:szCs w:val="20"/>
              </w:rPr>
            </w:pPr>
          </w:p>
          <w:p w14:paraId="4E2A8C5A" w14:textId="77777777" w:rsidR="006F6726" w:rsidRDefault="006F6726" w:rsidP="005A6802">
            <w:pPr>
              <w:pStyle w:val="TZielnanalysetext"/>
              <w:rPr>
                <w:sz w:val="20"/>
                <w:szCs w:val="20"/>
              </w:rPr>
            </w:pPr>
          </w:p>
          <w:p w14:paraId="264E4E56" w14:textId="092E8487" w:rsidR="006F6726" w:rsidRPr="008051C2" w:rsidRDefault="006F672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</w:p>
        </w:tc>
        <w:tc>
          <w:tcPr>
            <w:tcW w:w="238" w:type="pct"/>
            <w:shd w:val="clear" w:color="auto" w:fill="auto"/>
          </w:tcPr>
          <w:p w14:paraId="251FFC9B" w14:textId="22A35C2B" w:rsidR="00522BFF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522BFF" w:rsidRPr="006D185A" w14:paraId="1E59B018" w14:textId="77777777" w:rsidTr="00222986">
        <w:trPr>
          <w:trHeight w:val="757"/>
        </w:trPr>
        <w:tc>
          <w:tcPr>
            <w:tcW w:w="953" w:type="pct"/>
            <w:vMerge/>
            <w:shd w:val="clear" w:color="auto" w:fill="auto"/>
          </w:tcPr>
          <w:p w14:paraId="53668A58" w14:textId="77777777" w:rsidR="00522BFF" w:rsidRPr="0022279E" w:rsidRDefault="00522BFF" w:rsidP="00854817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66659F39" w14:textId="77777777" w:rsidR="00522BFF" w:rsidRDefault="00522BFF" w:rsidP="00F55B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Zahlungsverzug</w:t>
            </w:r>
          </w:p>
          <w:p w14:paraId="646583F5" w14:textId="77777777" w:rsidR="00B16960" w:rsidRDefault="00B16960" w:rsidP="00B16960">
            <w:pPr>
              <w:rPr>
                <w:sz w:val="20"/>
                <w:szCs w:val="20"/>
              </w:rPr>
            </w:pPr>
            <w:r w:rsidRPr="00B16960">
              <w:rPr>
                <w:sz w:val="20"/>
                <w:szCs w:val="20"/>
              </w:rPr>
              <w:t>Mahnverfahren</w:t>
            </w:r>
          </w:p>
          <w:p w14:paraId="449C4DB8" w14:textId="77777777" w:rsidR="00B16960" w:rsidRPr="00B16960" w:rsidRDefault="00B16960" w:rsidP="00B16960">
            <w:pPr>
              <w:pStyle w:val="Listenabsatz"/>
              <w:numPr>
                <w:ilvl w:val="0"/>
                <w:numId w:val="49"/>
              </w:numPr>
              <w:ind w:left="213" w:hanging="213"/>
              <w:rPr>
                <w:sz w:val="20"/>
                <w:szCs w:val="20"/>
              </w:rPr>
            </w:pPr>
            <w:r w:rsidRPr="00B16960">
              <w:rPr>
                <w:sz w:val="20"/>
                <w:szCs w:val="20"/>
              </w:rPr>
              <w:t>Gründe</w:t>
            </w:r>
          </w:p>
          <w:p w14:paraId="280D5C3F" w14:textId="2BA64FE9" w:rsidR="00B16960" w:rsidRPr="00B16960" w:rsidRDefault="00B16960" w:rsidP="00B16960">
            <w:pPr>
              <w:pStyle w:val="Listenabsatz"/>
              <w:numPr>
                <w:ilvl w:val="0"/>
                <w:numId w:val="49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B16960">
              <w:rPr>
                <w:sz w:val="20"/>
                <w:szCs w:val="20"/>
              </w:rPr>
              <w:t>aufmännisches Mahnverfahren</w:t>
            </w:r>
          </w:p>
          <w:p w14:paraId="1FD6370D" w14:textId="1FA58C78" w:rsidR="00B16960" w:rsidRPr="00B16960" w:rsidRDefault="00B16960" w:rsidP="00B16960">
            <w:pPr>
              <w:pStyle w:val="Listenabsatz"/>
              <w:numPr>
                <w:ilvl w:val="0"/>
                <w:numId w:val="49"/>
              </w:numPr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B16960">
              <w:rPr>
                <w:sz w:val="20"/>
                <w:szCs w:val="20"/>
              </w:rPr>
              <w:t>erichtliches Mahnverfahren</w:t>
            </w:r>
          </w:p>
        </w:tc>
        <w:tc>
          <w:tcPr>
            <w:tcW w:w="618" w:type="pct"/>
          </w:tcPr>
          <w:p w14:paraId="37F1C4A2" w14:textId="77777777" w:rsidR="00522BFF" w:rsidRDefault="00522BFF" w:rsidP="008051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Verjährung</w:t>
            </w:r>
          </w:p>
          <w:p w14:paraId="0344061F" w14:textId="77777777" w:rsidR="00B16960" w:rsidRDefault="00B16960" w:rsidP="008051C2">
            <w:pPr>
              <w:rPr>
                <w:sz w:val="20"/>
                <w:szCs w:val="20"/>
              </w:rPr>
            </w:pPr>
          </w:p>
          <w:p w14:paraId="780AA278" w14:textId="08793191" w:rsidR="00B16960" w:rsidRDefault="00B16960" w:rsidP="008051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auch Insolvenz</w:t>
            </w:r>
          </w:p>
        </w:tc>
        <w:tc>
          <w:tcPr>
            <w:tcW w:w="745" w:type="pct"/>
            <w:shd w:val="clear" w:color="auto" w:fill="auto"/>
          </w:tcPr>
          <w:p w14:paraId="4B07D100" w14:textId="59165BD0" w:rsidR="00522BFF" w:rsidRDefault="00522BFF" w:rsidP="004E5E9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Zahlungseingang überwachen und Maßnahmen bei Zahlungsverzug ergreifen</w:t>
            </w:r>
          </w:p>
        </w:tc>
        <w:tc>
          <w:tcPr>
            <w:tcW w:w="649" w:type="pct"/>
            <w:shd w:val="clear" w:color="auto" w:fill="auto"/>
          </w:tcPr>
          <w:p w14:paraId="5AA2B4E7" w14:textId="024E3DB2" w:rsidR="000E4A6B" w:rsidRDefault="000E4A6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2FDE984F" w14:textId="364A476B" w:rsidR="00522BFF" w:rsidRDefault="00B169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Zahlungserinnerung</w:t>
            </w:r>
          </w:p>
          <w:p w14:paraId="296D3997" w14:textId="77777777" w:rsidR="00B16960" w:rsidRDefault="00B169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Mahnungen</w:t>
            </w:r>
          </w:p>
          <w:p w14:paraId="05E9CD23" w14:textId="4F40650C" w:rsidR="00B16960" w:rsidRPr="008051C2" w:rsidRDefault="00B16960" w:rsidP="00860DE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Mahnbescheid</w:t>
            </w:r>
          </w:p>
        </w:tc>
        <w:tc>
          <w:tcPr>
            <w:tcW w:w="755" w:type="pct"/>
            <w:shd w:val="clear" w:color="auto" w:fill="auto"/>
          </w:tcPr>
          <w:p w14:paraId="0C4B1D84" w14:textId="77777777" w:rsidR="00522BFF" w:rsidRDefault="00B169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F1C55A0" w14:textId="77777777" w:rsidR="00222986" w:rsidRDefault="00860DEE" w:rsidP="00860DE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63A01EA" w14:textId="19AF8F62" w:rsidR="00860DEE" w:rsidRDefault="00860DEE" w:rsidP="00860DE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756F6CE9" w14:textId="5609B0BF" w:rsidR="00860DEE" w:rsidRPr="008051C2" w:rsidRDefault="00860DE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358" w:type="pct"/>
            <w:shd w:val="clear" w:color="auto" w:fill="auto"/>
          </w:tcPr>
          <w:p w14:paraId="4EB2257F" w14:textId="77777777" w:rsidR="00522BFF" w:rsidRPr="008051C2" w:rsidRDefault="00522BF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</w:tcPr>
          <w:p w14:paraId="235566E9" w14:textId="659D74ED" w:rsidR="00522BFF" w:rsidRPr="008051C2" w:rsidRDefault="000E4A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1F6823" w:rsidRPr="006D185A" w14:paraId="26AC5A13" w14:textId="77777777" w:rsidTr="001F6823">
        <w:trPr>
          <w:trHeight w:val="267"/>
        </w:trPr>
        <w:tc>
          <w:tcPr>
            <w:tcW w:w="953" w:type="pct"/>
            <w:shd w:val="clear" w:color="auto" w:fill="auto"/>
          </w:tcPr>
          <w:p w14:paraId="0C75D9DB" w14:textId="645BE098" w:rsidR="001F6823" w:rsidRDefault="0022279E" w:rsidP="0022279E">
            <w:pPr>
              <w:pStyle w:val="TZielnanalysetext"/>
              <w:rPr>
                <w:sz w:val="20"/>
                <w:szCs w:val="20"/>
              </w:rPr>
            </w:pPr>
            <w:r w:rsidRPr="0022279E">
              <w:rPr>
                <w:sz w:val="20"/>
                <w:szCs w:val="20"/>
              </w:rPr>
              <w:t>Die Schülerinnen und Schüler denken und handeln in unternehmerischen Zusammenhängen. Sie unterstützen die Geschäftsleitung und beteiligen sich bei der Weiterentwicklung des Unternehmens.</w:t>
            </w:r>
            <w:r>
              <w:rPr>
                <w:sz w:val="20"/>
                <w:szCs w:val="20"/>
              </w:rPr>
              <w:t xml:space="preserve"> </w:t>
            </w:r>
            <w:r w:rsidR="00222986">
              <w:rPr>
                <w:sz w:val="20"/>
                <w:szCs w:val="20"/>
              </w:rPr>
              <w:t>[…]</w:t>
            </w:r>
          </w:p>
        </w:tc>
        <w:tc>
          <w:tcPr>
            <w:tcW w:w="4047" w:type="pct"/>
            <w:gridSpan w:val="7"/>
            <w:shd w:val="clear" w:color="auto" w:fill="auto"/>
            <w:vAlign w:val="center"/>
          </w:tcPr>
          <w:p w14:paraId="1D646B7F" w14:textId="77777777" w:rsidR="001F6823" w:rsidRPr="001F6823" w:rsidRDefault="001F6823" w:rsidP="001F6823">
            <w:pPr>
              <w:pStyle w:val="TZielnanalysetext"/>
              <w:spacing w:after="120"/>
              <w:jc w:val="center"/>
              <w:rPr>
                <w:sz w:val="20"/>
                <w:szCs w:val="20"/>
              </w:rPr>
            </w:pPr>
            <w:r w:rsidRPr="001F6823">
              <w:rPr>
                <w:sz w:val="20"/>
                <w:szCs w:val="20"/>
              </w:rPr>
              <w:t>[Umfassende Kompetenz für das gesamte Lernfeld]</w:t>
            </w:r>
          </w:p>
          <w:p w14:paraId="6AE67892" w14:textId="307C9D3C" w:rsidR="001F6823" w:rsidRDefault="001F6823" w:rsidP="001F6823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1F6823">
              <w:rPr>
                <w:sz w:val="20"/>
                <w:szCs w:val="20"/>
              </w:rPr>
              <w:t>integrativ umsetzen</w:t>
            </w:r>
          </w:p>
        </w:tc>
      </w:tr>
    </w:tbl>
    <w:p w14:paraId="6C4D0F02" w14:textId="343BB879" w:rsidR="005965D9" w:rsidRPr="001257AB" w:rsidRDefault="005965D9">
      <w:pPr>
        <w:rPr>
          <w:sz w:val="2"/>
          <w:szCs w:val="2"/>
        </w:rPr>
      </w:pPr>
    </w:p>
    <w:p w14:paraId="2411477E" w14:textId="6A7721C4" w:rsidR="004901A5" w:rsidRDefault="004901A5" w:rsidP="005A6802">
      <w:pPr>
        <w:pStyle w:val="TZielnanalysetext"/>
        <w:rPr>
          <w:sz w:val="2"/>
        </w:rPr>
      </w:pPr>
    </w:p>
    <w:p w14:paraId="7757475A" w14:textId="359EFCEF" w:rsidR="0018509A" w:rsidRDefault="0018509A" w:rsidP="001257AB">
      <w:pPr>
        <w:rPr>
          <w:sz w:val="2"/>
          <w:szCs w:val="2"/>
        </w:rPr>
      </w:pPr>
    </w:p>
    <w:p w14:paraId="7213BF04" w14:textId="77777777" w:rsidR="0018509A" w:rsidRPr="0018509A" w:rsidRDefault="0018509A" w:rsidP="0018509A">
      <w:pPr>
        <w:rPr>
          <w:sz w:val="2"/>
          <w:szCs w:val="2"/>
        </w:rPr>
      </w:pPr>
    </w:p>
    <w:p w14:paraId="1AE6040E" w14:textId="77777777" w:rsidR="0018509A" w:rsidRPr="0018509A" w:rsidRDefault="0018509A" w:rsidP="0018509A">
      <w:pPr>
        <w:rPr>
          <w:sz w:val="2"/>
          <w:szCs w:val="2"/>
        </w:rPr>
      </w:pPr>
    </w:p>
    <w:p w14:paraId="10B5FF31" w14:textId="77777777" w:rsidR="0018509A" w:rsidRPr="0018509A" w:rsidRDefault="0018509A" w:rsidP="0018509A">
      <w:pPr>
        <w:rPr>
          <w:sz w:val="2"/>
          <w:szCs w:val="2"/>
        </w:rPr>
      </w:pPr>
    </w:p>
    <w:p w14:paraId="26CAFB3F" w14:textId="77777777" w:rsidR="0018509A" w:rsidRPr="0018509A" w:rsidRDefault="0018509A" w:rsidP="0018509A">
      <w:pPr>
        <w:rPr>
          <w:sz w:val="2"/>
          <w:szCs w:val="2"/>
        </w:rPr>
      </w:pPr>
    </w:p>
    <w:p w14:paraId="51B5E240" w14:textId="77777777" w:rsidR="0018509A" w:rsidRPr="0018509A" w:rsidRDefault="0018509A" w:rsidP="0018509A">
      <w:pPr>
        <w:rPr>
          <w:sz w:val="2"/>
          <w:szCs w:val="2"/>
        </w:rPr>
      </w:pPr>
    </w:p>
    <w:p w14:paraId="53AE8E26" w14:textId="77777777" w:rsidR="0018509A" w:rsidRPr="0018509A" w:rsidRDefault="0018509A" w:rsidP="0018509A">
      <w:pPr>
        <w:rPr>
          <w:sz w:val="2"/>
          <w:szCs w:val="2"/>
        </w:rPr>
      </w:pPr>
    </w:p>
    <w:p w14:paraId="37B4F99D" w14:textId="77777777" w:rsidR="0018509A" w:rsidRPr="0018509A" w:rsidRDefault="0018509A" w:rsidP="0018509A">
      <w:pPr>
        <w:rPr>
          <w:sz w:val="2"/>
          <w:szCs w:val="2"/>
        </w:rPr>
      </w:pPr>
    </w:p>
    <w:p w14:paraId="7ADA2357" w14:textId="77777777" w:rsidR="0018509A" w:rsidRPr="0018509A" w:rsidRDefault="0018509A" w:rsidP="0018509A">
      <w:pPr>
        <w:rPr>
          <w:sz w:val="2"/>
          <w:szCs w:val="2"/>
        </w:rPr>
      </w:pPr>
    </w:p>
    <w:p w14:paraId="6EFC97FA" w14:textId="77777777" w:rsidR="0018509A" w:rsidRPr="0018509A" w:rsidRDefault="0018509A" w:rsidP="0018509A">
      <w:pPr>
        <w:rPr>
          <w:sz w:val="2"/>
          <w:szCs w:val="2"/>
        </w:rPr>
      </w:pPr>
    </w:p>
    <w:p w14:paraId="4305A010" w14:textId="77777777" w:rsidR="0018509A" w:rsidRPr="0018509A" w:rsidRDefault="0018509A" w:rsidP="0018509A">
      <w:pPr>
        <w:rPr>
          <w:sz w:val="2"/>
          <w:szCs w:val="2"/>
        </w:rPr>
      </w:pPr>
    </w:p>
    <w:p w14:paraId="5818EC69" w14:textId="77777777" w:rsidR="0018509A" w:rsidRPr="0018509A" w:rsidRDefault="0018509A" w:rsidP="0018509A">
      <w:pPr>
        <w:rPr>
          <w:sz w:val="2"/>
          <w:szCs w:val="2"/>
        </w:rPr>
      </w:pPr>
    </w:p>
    <w:p w14:paraId="6B57A9D1" w14:textId="77777777" w:rsidR="009052F0" w:rsidRDefault="009052F0" w:rsidP="009052F0">
      <w:pPr>
        <w:ind w:left="142"/>
        <w:rPr>
          <w:sz w:val="20"/>
          <w:szCs w:val="20"/>
        </w:rPr>
      </w:pPr>
      <w:r>
        <w:rPr>
          <w:sz w:val="20"/>
          <w:szCs w:val="20"/>
        </w:rPr>
        <w:t xml:space="preserve">*80 % des Zeitrichtwertes vergeben, 20 % der Unterrichtsstunden stehen für Vertiefung und Lernerfolgskontrolle zur Verfügung. </w:t>
      </w:r>
    </w:p>
    <w:p w14:paraId="71A1C276" w14:textId="77777777" w:rsidR="0018509A" w:rsidRPr="0018509A" w:rsidRDefault="0018509A" w:rsidP="0018509A">
      <w:pPr>
        <w:rPr>
          <w:sz w:val="2"/>
          <w:szCs w:val="2"/>
        </w:rPr>
      </w:pPr>
    </w:p>
    <w:p w14:paraId="2F5A3218" w14:textId="6A3B1B03" w:rsidR="0018509A" w:rsidRDefault="0018509A" w:rsidP="0018509A">
      <w:pPr>
        <w:rPr>
          <w:sz w:val="2"/>
          <w:szCs w:val="2"/>
        </w:rPr>
      </w:pPr>
    </w:p>
    <w:p w14:paraId="788844FD" w14:textId="52D83BDC" w:rsidR="0018509A" w:rsidRDefault="0018509A" w:rsidP="0018509A">
      <w:pPr>
        <w:rPr>
          <w:sz w:val="2"/>
          <w:szCs w:val="2"/>
        </w:rPr>
      </w:pPr>
    </w:p>
    <w:p w14:paraId="4C7D3B97" w14:textId="47EA4FF2" w:rsidR="001257AB" w:rsidRPr="0018509A" w:rsidRDefault="0018509A" w:rsidP="0018509A">
      <w:pPr>
        <w:rPr>
          <w:sz w:val="2"/>
          <w:szCs w:val="2"/>
        </w:rPr>
      </w:pPr>
      <w:proofErr w:type="spellStart"/>
      <w:proofErr w:type="gramStart"/>
      <w:r>
        <w:rPr>
          <w:sz w:val="2"/>
          <w:szCs w:val="2"/>
        </w:rPr>
        <w:t>Llll</w:t>
      </w:r>
      <w:proofErr w:type="spellEnd"/>
      <w:r>
        <w:rPr>
          <w:sz w:val="2"/>
          <w:szCs w:val="2"/>
        </w:rPr>
        <w:t xml:space="preserve">  x</w:t>
      </w:r>
      <w:proofErr w:type="gramEnd"/>
    </w:p>
    <w:sectPr w:rsidR="001257AB" w:rsidRPr="0018509A" w:rsidSect="00222986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F3DA7" w14:textId="77777777" w:rsidR="00630CC3" w:rsidRDefault="00630CC3" w:rsidP="00EF2F4F">
      <w:pPr>
        <w:pStyle w:val="Textkrper2"/>
      </w:pPr>
      <w:r>
        <w:separator/>
      </w:r>
    </w:p>
  </w:endnote>
  <w:endnote w:type="continuationSeparator" w:id="0">
    <w:p w14:paraId="4208A469" w14:textId="77777777" w:rsidR="00630CC3" w:rsidRDefault="00630CC3" w:rsidP="00EF2F4F">
      <w:pPr>
        <w:pStyle w:val="Textkrper2"/>
      </w:pPr>
      <w:r>
        <w:continuationSeparator/>
      </w:r>
    </w:p>
  </w:endnote>
  <w:endnote w:type="continuationNotice" w:id="1">
    <w:p w14:paraId="45D230C7" w14:textId="77777777" w:rsidR="00630CC3" w:rsidRDefault="00630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80BF1" w14:textId="617CEB0D" w:rsidR="0022279E" w:rsidRPr="00FA19F4" w:rsidRDefault="0022279E" w:rsidP="00222986">
    <w:pPr>
      <w:pStyle w:val="Fuzeile"/>
      <w:jc w:val="right"/>
      <w:rPr>
        <w:rFonts w:eastAsia="Calibri"/>
        <w:lang w:eastAsia="en-US"/>
      </w:rPr>
    </w:pPr>
    <w:r>
      <w:rPr>
        <w:rFonts w:ascii="Calibri" w:eastAsia="Calibri" w:hAnsi="Calibri"/>
        <w:noProof/>
        <w:sz w:val="18"/>
      </w:rPr>
      <w:drawing>
        <wp:anchor distT="0" distB="0" distL="114300" distR="114300" simplePos="0" relativeHeight="251659264" behindDoc="1" locked="0" layoutInCell="1" allowOverlap="1" wp14:anchorId="7E63ED83" wp14:editId="24E18103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19F4">
      <w:rPr>
        <w:rFonts w:eastAsia="Calibri"/>
        <w:sz w:val="18"/>
        <w:lang w:eastAsia="en-US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206FA" w14:textId="77777777" w:rsidR="00630CC3" w:rsidRDefault="00630CC3" w:rsidP="00EF2F4F">
      <w:pPr>
        <w:pStyle w:val="Textkrper2"/>
      </w:pPr>
      <w:r>
        <w:separator/>
      </w:r>
    </w:p>
  </w:footnote>
  <w:footnote w:type="continuationSeparator" w:id="0">
    <w:p w14:paraId="5769815E" w14:textId="77777777" w:rsidR="00630CC3" w:rsidRDefault="00630CC3" w:rsidP="00EF2F4F">
      <w:pPr>
        <w:pStyle w:val="Textkrper2"/>
      </w:pPr>
      <w:r>
        <w:continuationSeparator/>
      </w:r>
    </w:p>
  </w:footnote>
  <w:footnote w:type="continuationNotice" w:id="1">
    <w:p w14:paraId="38271BFB" w14:textId="77777777" w:rsidR="00630CC3" w:rsidRDefault="00630CC3"/>
  </w:footnote>
  <w:footnote w:id="2">
    <w:p w14:paraId="15A8F8CF" w14:textId="35D5BDAD" w:rsidR="00222986" w:rsidRDefault="00222986" w:rsidP="00222986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Kaufmann/Kauffrau im Einzelhandel, Verkäufer/Verkäuferin (2017), S. 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48"/>
      <w:gridCol w:w="7649"/>
    </w:tblGrid>
    <w:tr w:rsidR="0022279E" w14:paraId="3CAABB55" w14:textId="77777777" w:rsidTr="00FA19F4">
      <w:tc>
        <w:tcPr>
          <w:tcW w:w="7648" w:type="dxa"/>
        </w:tcPr>
        <w:p w14:paraId="3F2AA8B1" w14:textId="45CCFD74" w:rsidR="0022279E" w:rsidRDefault="0022279E" w:rsidP="0022279E">
          <w:pPr>
            <w:pStyle w:val="Kopfzeile"/>
          </w:pPr>
          <w:r w:rsidRPr="00FA19F4">
            <w:rPr>
              <w:sz w:val="18"/>
            </w:rPr>
            <w:t>Kau</w:t>
          </w:r>
          <w:r>
            <w:rPr>
              <w:sz w:val="18"/>
            </w:rPr>
            <w:t>fmann/Kauffrau im Einzelhandel</w:t>
          </w:r>
        </w:p>
      </w:tc>
      <w:tc>
        <w:tcPr>
          <w:tcW w:w="7649" w:type="dxa"/>
        </w:tcPr>
        <w:p w14:paraId="62965794" w14:textId="60A76BFC" w:rsidR="0022279E" w:rsidRDefault="0022279E" w:rsidP="00FA19F4">
          <w:pPr>
            <w:pStyle w:val="Kopfzeile"/>
            <w:jc w:val="right"/>
          </w:pPr>
          <w:r w:rsidRPr="00FA19F4">
            <w:rPr>
              <w:sz w:val="18"/>
              <w:szCs w:val="18"/>
            </w:rPr>
            <w:t xml:space="preserve">Seite </w:t>
          </w:r>
          <w:r w:rsidRPr="00FA19F4">
            <w:rPr>
              <w:bCs/>
              <w:sz w:val="18"/>
              <w:szCs w:val="18"/>
            </w:rPr>
            <w:fldChar w:fldCharType="begin"/>
          </w:r>
          <w:r w:rsidRPr="00FA19F4">
            <w:rPr>
              <w:bCs/>
              <w:sz w:val="18"/>
              <w:szCs w:val="18"/>
            </w:rPr>
            <w:instrText>PAGE</w:instrText>
          </w:r>
          <w:r w:rsidRPr="00FA19F4">
            <w:rPr>
              <w:bCs/>
              <w:sz w:val="18"/>
              <w:szCs w:val="18"/>
            </w:rPr>
            <w:fldChar w:fldCharType="separate"/>
          </w:r>
          <w:r w:rsidR="003A4CEA">
            <w:rPr>
              <w:bCs/>
              <w:noProof/>
              <w:sz w:val="18"/>
              <w:szCs w:val="18"/>
            </w:rPr>
            <w:t>2</w:t>
          </w:r>
          <w:r w:rsidRPr="00FA19F4">
            <w:rPr>
              <w:bCs/>
              <w:sz w:val="18"/>
              <w:szCs w:val="18"/>
            </w:rPr>
            <w:fldChar w:fldCharType="end"/>
          </w:r>
          <w:r w:rsidRPr="00FA19F4">
            <w:rPr>
              <w:bCs/>
              <w:sz w:val="18"/>
              <w:szCs w:val="18"/>
            </w:rPr>
            <w:t>/</w:t>
          </w:r>
          <w:r w:rsidRPr="00FA19F4">
            <w:rPr>
              <w:bCs/>
              <w:sz w:val="18"/>
              <w:szCs w:val="18"/>
            </w:rPr>
            <w:fldChar w:fldCharType="begin"/>
          </w:r>
          <w:r w:rsidRPr="00FA19F4">
            <w:rPr>
              <w:bCs/>
              <w:sz w:val="18"/>
              <w:szCs w:val="18"/>
            </w:rPr>
            <w:instrText>NUMPAGES</w:instrText>
          </w:r>
          <w:r w:rsidRPr="00FA19F4">
            <w:rPr>
              <w:bCs/>
              <w:sz w:val="18"/>
              <w:szCs w:val="18"/>
            </w:rPr>
            <w:fldChar w:fldCharType="separate"/>
          </w:r>
          <w:r w:rsidR="003A4CEA">
            <w:rPr>
              <w:bCs/>
              <w:noProof/>
              <w:sz w:val="18"/>
              <w:szCs w:val="18"/>
            </w:rPr>
            <w:t>3</w:t>
          </w:r>
          <w:r w:rsidRPr="00FA19F4">
            <w:rPr>
              <w:bCs/>
              <w:sz w:val="18"/>
              <w:szCs w:val="18"/>
            </w:rPr>
            <w:fldChar w:fldCharType="end"/>
          </w:r>
        </w:p>
      </w:tc>
    </w:tr>
  </w:tbl>
  <w:p w14:paraId="6FD1CDDD" w14:textId="77777777" w:rsidR="0022279E" w:rsidRDefault="002227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0314C"/>
    <w:multiLevelType w:val="hybridMultilevel"/>
    <w:tmpl w:val="BBDA3CE8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9354C"/>
    <w:multiLevelType w:val="hybridMultilevel"/>
    <w:tmpl w:val="C7C41F04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A6651C"/>
    <w:multiLevelType w:val="hybridMultilevel"/>
    <w:tmpl w:val="39EC8BFC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D7E35"/>
    <w:multiLevelType w:val="hybridMultilevel"/>
    <w:tmpl w:val="2E0CFD2C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9920799"/>
    <w:multiLevelType w:val="hybridMultilevel"/>
    <w:tmpl w:val="6EE8349C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225A4"/>
    <w:multiLevelType w:val="hybridMultilevel"/>
    <w:tmpl w:val="7E54CE9A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86921"/>
    <w:multiLevelType w:val="hybridMultilevel"/>
    <w:tmpl w:val="D4F8D8AA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BC46771"/>
    <w:multiLevelType w:val="hybridMultilevel"/>
    <w:tmpl w:val="4AF8737A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160854"/>
    <w:multiLevelType w:val="hybridMultilevel"/>
    <w:tmpl w:val="55701D7C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B0D8F"/>
    <w:multiLevelType w:val="hybridMultilevel"/>
    <w:tmpl w:val="A6AA63CA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E106E"/>
    <w:multiLevelType w:val="hybridMultilevel"/>
    <w:tmpl w:val="09823418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D494D6C"/>
    <w:multiLevelType w:val="hybridMultilevel"/>
    <w:tmpl w:val="E162F7F2"/>
    <w:lvl w:ilvl="0" w:tplc="3A343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5312A80"/>
    <w:multiLevelType w:val="hybridMultilevel"/>
    <w:tmpl w:val="78B07A3E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C1501AA"/>
    <w:multiLevelType w:val="hybridMultilevel"/>
    <w:tmpl w:val="809A2A44"/>
    <w:lvl w:ilvl="0" w:tplc="F042D7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432A6"/>
    <w:multiLevelType w:val="hybridMultilevel"/>
    <w:tmpl w:val="A5427D9E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7"/>
  </w:num>
  <w:num w:numId="3">
    <w:abstractNumId w:val="34"/>
  </w:num>
  <w:num w:numId="4">
    <w:abstractNumId w:val="21"/>
  </w:num>
  <w:num w:numId="5">
    <w:abstractNumId w:val="16"/>
  </w:num>
  <w:num w:numId="6">
    <w:abstractNumId w:val="30"/>
  </w:num>
  <w:num w:numId="7">
    <w:abstractNumId w:val="31"/>
  </w:num>
  <w:num w:numId="8">
    <w:abstractNumId w:val="13"/>
  </w:num>
  <w:num w:numId="9">
    <w:abstractNumId w:val="13"/>
  </w:num>
  <w:num w:numId="10">
    <w:abstractNumId w:val="13"/>
  </w:num>
  <w:num w:numId="11">
    <w:abstractNumId w:val="24"/>
  </w:num>
  <w:num w:numId="12">
    <w:abstractNumId w:val="24"/>
  </w:num>
  <w:num w:numId="13">
    <w:abstractNumId w:val="24"/>
  </w:num>
  <w:num w:numId="14">
    <w:abstractNumId w:val="24"/>
  </w:num>
  <w:num w:numId="15">
    <w:abstractNumId w:val="24"/>
  </w:num>
  <w:num w:numId="16">
    <w:abstractNumId w:val="24"/>
  </w:num>
  <w:num w:numId="17">
    <w:abstractNumId w:val="24"/>
  </w:num>
  <w:num w:numId="18">
    <w:abstractNumId w:val="24"/>
  </w:num>
  <w:num w:numId="19">
    <w:abstractNumId w:val="20"/>
  </w:num>
  <w:num w:numId="20">
    <w:abstractNumId w:val="25"/>
  </w:num>
  <w:num w:numId="21">
    <w:abstractNumId w:val="36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3"/>
  </w:num>
  <w:num w:numId="33">
    <w:abstractNumId w:val="15"/>
  </w:num>
  <w:num w:numId="34">
    <w:abstractNumId w:val="28"/>
  </w:num>
  <w:num w:numId="35">
    <w:abstractNumId w:val="29"/>
  </w:num>
  <w:num w:numId="36">
    <w:abstractNumId w:val="19"/>
  </w:num>
  <w:num w:numId="37">
    <w:abstractNumId w:val="11"/>
  </w:num>
  <w:num w:numId="38">
    <w:abstractNumId w:val="35"/>
  </w:num>
  <w:num w:numId="39">
    <w:abstractNumId w:val="17"/>
  </w:num>
  <w:num w:numId="40">
    <w:abstractNumId w:val="22"/>
  </w:num>
  <w:num w:numId="41">
    <w:abstractNumId w:val="12"/>
  </w:num>
  <w:num w:numId="42">
    <w:abstractNumId w:val="39"/>
  </w:num>
  <w:num w:numId="43">
    <w:abstractNumId w:val="38"/>
  </w:num>
  <w:num w:numId="44">
    <w:abstractNumId w:val="14"/>
  </w:num>
  <w:num w:numId="45">
    <w:abstractNumId w:val="27"/>
  </w:num>
  <w:num w:numId="46">
    <w:abstractNumId w:val="18"/>
  </w:num>
  <w:num w:numId="47">
    <w:abstractNumId w:val="32"/>
  </w:num>
  <w:num w:numId="48">
    <w:abstractNumId w:val="2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C9E"/>
    <w:rsid w:val="0001475E"/>
    <w:rsid w:val="0002710B"/>
    <w:rsid w:val="0003536F"/>
    <w:rsid w:val="0005471A"/>
    <w:rsid w:val="00056F57"/>
    <w:rsid w:val="0005790E"/>
    <w:rsid w:val="00095920"/>
    <w:rsid w:val="000970ED"/>
    <w:rsid w:val="000979B1"/>
    <w:rsid w:val="000A3C77"/>
    <w:rsid w:val="000A762D"/>
    <w:rsid w:val="000B0C27"/>
    <w:rsid w:val="000B1548"/>
    <w:rsid w:val="000B1C39"/>
    <w:rsid w:val="000B1F6B"/>
    <w:rsid w:val="000B4E94"/>
    <w:rsid w:val="000C60AC"/>
    <w:rsid w:val="000E4A6B"/>
    <w:rsid w:val="000F54A5"/>
    <w:rsid w:val="001015F4"/>
    <w:rsid w:val="00107419"/>
    <w:rsid w:val="001257AB"/>
    <w:rsid w:val="00133AD3"/>
    <w:rsid w:val="00136395"/>
    <w:rsid w:val="001470A6"/>
    <w:rsid w:val="00162924"/>
    <w:rsid w:val="00177FF7"/>
    <w:rsid w:val="0018509A"/>
    <w:rsid w:val="0018527C"/>
    <w:rsid w:val="00192748"/>
    <w:rsid w:val="00194AB1"/>
    <w:rsid w:val="001B559C"/>
    <w:rsid w:val="001C401E"/>
    <w:rsid w:val="001F3192"/>
    <w:rsid w:val="001F6823"/>
    <w:rsid w:val="001F7C4E"/>
    <w:rsid w:val="00200229"/>
    <w:rsid w:val="0021136D"/>
    <w:rsid w:val="00212DA8"/>
    <w:rsid w:val="00216C66"/>
    <w:rsid w:val="0022279E"/>
    <w:rsid w:val="00222986"/>
    <w:rsid w:val="00232D95"/>
    <w:rsid w:val="00240BC3"/>
    <w:rsid w:val="00245052"/>
    <w:rsid w:val="002529B7"/>
    <w:rsid w:val="00253DF6"/>
    <w:rsid w:val="00264E97"/>
    <w:rsid w:val="002652E8"/>
    <w:rsid w:val="00265E91"/>
    <w:rsid w:val="00280118"/>
    <w:rsid w:val="00287A66"/>
    <w:rsid w:val="0029461F"/>
    <w:rsid w:val="00294939"/>
    <w:rsid w:val="002A0D97"/>
    <w:rsid w:val="002A0FC1"/>
    <w:rsid w:val="002C282D"/>
    <w:rsid w:val="002C734D"/>
    <w:rsid w:val="002D105B"/>
    <w:rsid w:val="002D553E"/>
    <w:rsid w:val="002D5BDB"/>
    <w:rsid w:val="002D7EC7"/>
    <w:rsid w:val="002E2840"/>
    <w:rsid w:val="002E6EFA"/>
    <w:rsid w:val="00330BC7"/>
    <w:rsid w:val="00336B8E"/>
    <w:rsid w:val="00350512"/>
    <w:rsid w:val="0037011F"/>
    <w:rsid w:val="00375731"/>
    <w:rsid w:val="003A27E7"/>
    <w:rsid w:val="003A37D8"/>
    <w:rsid w:val="003A44A2"/>
    <w:rsid w:val="003A4CEA"/>
    <w:rsid w:val="003B4599"/>
    <w:rsid w:val="003C2EED"/>
    <w:rsid w:val="003C729B"/>
    <w:rsid w:val="003D339D"/>
    <w:rsid w:val="003D66B3"/>
    <w:rsid w:val="003D6E5F"/>
    <w:rsid w:val="003F4CBE"/>
    <w:rsid w:val="0040435F"/>
    <w:rsid w:val="00410D39"/>
    <w:rsid w:val="004771BA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D0F20"/>
    <w:rsid w:val="004D3218"/>
    <w:rsid w:val="004E5047"/>
    <w:rsid w:val="004E5E9A"/>
    <w:rsid w:val="00507F08"/>
    <w:rsid w:val="00522BFF"/>
    <w:rsid w:val="00533146"/>
    <w:rsid w:val="00542A55"/>
    <w:rsid w:val="005727FE"/>
    <w:rsid w:val="005779BB"/>
    <w:rsid w:val="0058492F"/>
    <w:rsid w:val="005855AE"/>
    <w:rsid w:val="00585F88"/>
    <w:rsid w:val="005965D9"/>
    <w:rsid w:val="005A5F0A"/>
    <w:rsid w:val="005A6802"/>
    <w:rsid w:val="005A6A8E"/>
    <w:rsid w:val="005B3922"/>
    <w:rsid w:val="005B4D5F"/>
    <w:rsid w:val="005C18AF"/>
    <w:rsid w:val="005D34A4"/>
    <w:rsid w:val="005D4A76"/>
    <w:rsid w:val="005F1E8F"/>
    <w:rsid w:val="006002FE"/>
    <w:rsid w:val="00602ECB"/>
    <w:rsid w:val="006044D2"/>
    <w:rsid w:val="00611FDE"/>
    <w:rsid w:val="00630CC3"/>
    <w:rsid w:val="0064536F"/>
    <w:rsid w:val="0064550B"/>
    <w:rsid w:val="00650686"/>
    <w:rsid w:val="00667BC4"/>
    <w:rsid w:val="006843AD"/>
    <w:rsid w:val="006852AA"/>
    <w:rsid w:val="00686C0C"/>
    <w:rsid w:val="006915F4"/>
    <w:rsid w:val="00694B56"/>
    <w:rsid w:val="006B0B9C"/>
    <w:rsid w:val="006C5198"/>
    <w:rsid w:val="006D185A"/>
    <w:rsid w:val="006D2D36"/>
    <w:rsid w:val="006E25DF"/>
    <w:rsid w:val="006E484A"/>
    <w:rsid w:val="006F6726"/>
    <w:rsid w:val="00702E7A"/>
    <w:rsid w:val="00720FAC"/>
    <w:rsid w:val="007306C9"/>
    <w:rsid w:val="00733A10"/>
    <w:rsid w:val="00747A0F"/>
    <w:rsid w:val="00753E7A"/>
    <w:rsid w:val="00762967"/>
    <w:rsid w:val="00771EB8"/>
    <w:rsid w:val="00776A42"/>
    <w:rsid w:val="007813C2"/>
    <w:rsid w:val="007816FD"/>
    <w:rsid w:val="00781BA5"/>
    <w:rsid w:val="007B3125"/>
    <w:rsid w:val="007B5799"/>
    <w:rsid w:val="007E63C1"/>
    <w:rsid w:val="008051C2"/>
    <w:rsid w:val="00811747"/>
    <w:rsid w:val="00814644"/>
    <w:rsid w:val="008346F8"/>
    <w:rsid w:val="00835D8A"/>
    <w:rsid w:val="00843736"/>
    <w:rsid w:val="00844C54"/>
    <w:rsid w:val="00846FE5"/>
    <w:rsid w:val="00850772"/>
    <w:rsid w:val="00851752"/>
    <w:rsid w:val="00854817"/>
    <w:rsid w:val="00860DEE"/>
    <w:rsid w:val="008665C4"/>
    <w:rsid w:val="00873D2F"/>
    <w:rsid w:val="00876A89"/>
    <w:rsid w:val="00882EF0"/>
    <w:rsid w:val="00887184"/>
    <w:rsid w:val="008A2535"/>
    <w:rsid w:val="008A4629"/>
    <w:rsid w:val="008B038C"/>
    <w:rsid w:val="008C427A"/>
    <w:rsid w:val="008D5847"/>
    <w:rsid w:val="008E77D0"/>
    <w:rsid w:val="0090373D"/>
    <w:rsid w:val="009052F0"/>
    <w:rsid w:val="00905A0B"/>
    <w:rsid w:val="0091057A"/>
    <w:rsid w:val="00910C36"/>
    <w:rsid w:val="00954A48"/>
    <w:rsid w:val="00964C07"/>
    <w:rsid w:val="00970E93"/>
    <w:rsid w:val="00974CF3"/>
    <w:rsid w:val="0099150C"/>
    <w:rsid w:val="009A163A"/>
    <w:rsid w:val="009A6E02"/>
    <w:rsid w:val="009A7F9D"/>
    <w:rsid w:val="009B0DFE"/>
    <w:rsid w:val="009B629A"/>
    <w:rsid w:val="009B76B9"/>
    <w:rsid w:val="009C413A"/>
    <w:rsid w:val="009C50AC"/>
    <w:rsid w:val="009D0CD0"/>
    <w:rsid w:val="009D1908"/>
    <w:rsid w:val="009E0B91"/>
    <w:rsid w:val="00A01BE7"/>
    <w:rsid w:val="00A06330"/>
    <w:rsid w:val="00A107F5"/>
    <w:rsid w:val="00A13455"/>
    <w:rsid w:val="00A20F13"/>
    <w:rsid w:val="00A22E11"/>
    <w:rsid w:val="00A23230"/>
    <w:rsid w:val="00A30B9D"/>
    <w:rsid w:val="00A57B84"/>
    <w:rsid w:val="00A61256"/>
    <w:rsid w:val="00A7246E"/>
    <w:rsid w:val="00A72641"/>
    <w:rsid w:val="00A7276B"/>
    <w:rsid w:val="00A7489E"/>
    <w:rsid w:val="00A80420"/>
    <w:rsid w:val="00A9438C"/>
    <w:rsid w:val="00AA5AEE"/>
    <w:rsid w:val="00AB093F"/>
    <w:rsid w:val="00AD019D"/>
    <w:rsid w:val="00AD1DFD"/>
    <w:rsid w:val="00AD5960"/>
    <w:rsid w:val="00AE29F6"/>
    <w:rsid w:val="00B01E5C"/>
    <w:rsid w:val="00B02B5B"/>
    <w:rsid w:val="00B07CBB"/>
    <w:rsid w:val="00B10ECB"/>
    <w:rsid w:val="00B11580"/>
    <w:rsid w:val="00B15092"/>
    <w:rsid w:val="00B16960"/>
    <w:rsid w:val="00B3109E"/>
    <w:rsid w:val="00B44FDB"/>
    <w:rsid w:val="00B47C61"/>
    <w:rsid w:val="00B555BE"/>
    <w:rsid w:val="00B732BE"/>
    <w:rsid w:val="00B81461"/>
    <w:rsid w:val="00B93801"/>
    <w:rsid w:val="00B94272"/>
    <w:rsid w:val="00BA4D0B"/>
    <w:rsid w:val="00BC136C"/>
    <w:rsid w:val="00BD73EC"/>
    <w:rsid w:val="00C07956"/>
    <w:rsid w:val="00C31B60"/>
    <w:rsid w:val="00C35EA3"/>
    <w:rsid w:val="00C37361"/>
    <w:rsid w:val="00C56066"/>
    <w:rsid w:val="00C729A9"/>
    <w:rsid w:val="00C82AA0"/>
    <w:rsid w:val="00C8501D"/>
    <w:rsid w:val="00C935F1"/>
    <w:rsid w:val="00C9673B"/>
    <w:rsid w:val="00CA093D"/>
    <w:rsid w:val="00CA2879"/>
    <w:rsid w:val="00CB0C15"/>
    <w:rsid w:val="00CB16F9"/>
    <w:rsid w:val="00CB4B7B"/>
    <w:rsid w:val="00CD6DCA"/>
    <w:rsid w:val="00CD6F22"/>
    <w:rsid w:val="00CE4221"/>
    <w:rsid w:val="00CE6334"/>
    <w:rsid w:val="00CF03E4"/>
    <w:rsid w:val="00CF2F4A"/>
    <w:rsid w:val="00D13E05"/>
    <w:rsid w:val="00D20A3F"/>
    <w:rsid w:val="00D31DB7"/>
    <w:rsid w:val="00D4302B"/>
    <w:rsid w:val="00D45120"/>
    <w:rsid w:val="00D45968"/>
    <w:rsid w:val="00D46AAE"/>
    <w:rsid w:val="00D77C61"/>
    <w:rsid w:val="00D87CC8"/>
    <w:rsid w:val="00DA0B18"/>
    <w:rsid w:val="00DA4494"/>
    <w:rsid w:val="00DC12A5"/>
    <w:rsid w:val="00DE501B"/>
    <w:rsid w:val="00E12265"/>
    <w:rsid w:val="00E133C4"/>
    <w:rsid w:val="00E333E7"/>
    <w:rsid w:val="00E36DD1"/>
    <w:rsid w:val="00E52E1C"/>
    <w:rsid w:val="00E6152F"/>
    <w:rsid w:val="00E81D08"/>
    <w:rsid w:val="00E82F74"/>
    <w:rsid w:val="00E933F8"/>
    <w:rsid w:val="00EA0270"/>
    <w:rsid w:val="00EA4158"/>
    <w:rsid w:val="00EC1BF8"/>
    <w:rsid w:val="00EC67B5"/>
    <w:rsid w:val="00EE309E"/>
    <w:rsid w:val="00EE54C5"/>
    <w:rsid w:val="00EF2F4F"/>
    <w:rsid w:val="00EF401E"/>
    <w:rsid w:val="00F16D40"/>
    <w:rsid w:val="00F27060"/>
    <w:rsid w:val="00F474DF"/>
    <w:rsid w:val="00F55BD5"/>
    <w:rsid w:val="00F734F5"/>
    <w:rsid w:val="00F7390F"/>
    <w:rsid w:val="00F75D2D"/>
    <w:rsid w:val="00F777E8"/>
    <w:rsid w:val="00F86EEC"/>
    <w:rsid w:val="00FA19F4"/>
    <w:rsid w:val="00FA45C5"/>
    <w:rsid w:val="00FB11F3"/>
    <w:rsid w:val="00FC38C9"/>
    <w:rsid w:val="00FD511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C128C3AE-F736-49E6-A679-5B88921A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2298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22986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2229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C9DFD-3735-4953-8E7F-9E6F1893B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C2145E-9DE4-4B31-BD48-BF5EFB3423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E8B653-EF24-45E1-BC1E-70C468F8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28</cp:revision>
  <cp:lastPrinted>2020-05-03T09:23:00Z</cp:lastPrinted>
  <dcterms:created xsi:type="dcterms:W3CDTF">2017-12-17T09:26:00Z</dcterms:created>
  <dcterms:modified xsi:type="dcterms:W3CDTF">2020-05-03T09:23:00Z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