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584340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Online-Sucht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>„Online-Suchtklinik</w:t>
      </w:r>
      <w:r>
        <w:rPr>
          <w:rFonts w:ascii="Cambria" w:hAnsi="Cambria"/>
          <w:b/>
        </w:rPr>
        <w:t>“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584340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Erklärt, warum und wie jemand online-süchtig wird. Welche Gründe </w:t>
      </w:r>
      <w:proofErr w:type="gramStart"/>
      <w:r>
        <w:rPr>
          <w:rFonts w:ascii="Cambria" w:hAnsi="Cambria"/>
        </w:rPr>
        <w:t>nennt</w:t>
      </w:r>
      <w:proofErr w:type="gramEnd"/>
      <w:r>
        <w:rPr>
          <w:rFonts w:ascii="Cambria" w:hAnsi="Cambria"/>
        </w:rPr>
        <w:t xml:space="preserve"> der Gamer, welche der Wissenschaftler?</w:t>
      </w:r>
    </w:p>
    <w:p w:rsidR="00584340" w:rsidRDefault="00584340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Untersucht, welche Rolle bei einer Sucht die Vorgänge im Gehirn spielen.</w:t>
      </w:r>
    </w:p>
    <w:p w:rsidR="00584340" w:rsidRDefault="00584340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Beschreibt, welche Folgen die Sucht haben kann.</w:t>
      </w:r>
    </w:p>
    <w:p w:rsidR="00584340" w:rsidRDefault="00584340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Arbeitet heraus, welche Möglichkeiten Eltern haben, ihre Kinder vor Online-Sucht zu schützen.</w:t>
      </w:r>
    </w:p>
    <w:p w:rsidR="00584340" w:rsidRPr="00584340" w:rsidRDefault="00584340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Beurteilt, wie gefährlich eine Online-Sucht für den Betroffenen ist.</w:t>
      </w:r>
      <w:bookmarkStart w:id="0" w:name="_GoBack"/>
      <w:bookmarkEnd w:id="0"/>
    </w:p>
    <w:p w:rsidR="003A6C3B" w:rsidRDefault="003A6C3B">
      <w:pPr>
        <w:rPr>
          <w:rFonts w:ascii="Cambria" w:hAnsi="Cambria"/>
        </w:rPr>
      </w:pPr>
    </w:p>
    <w:p w:rsidR="003A6C3B" w:rsidRDefault="003A6C3B">
      <w:pPr>
        <w:pStyle w:val="Listenabsatz"/>
        <w:ind w:left="360"/>
        <w:rPr>
          <w:rFonts w:ascii="Cambria" w:hAnsi="Cambria"/>
        </w:rPr>
      </w:pPr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3A6C3B"/>
    <w:rsid w:val="00584340"/>
    <w:rsid w:val="007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88422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2019-11-01T13:29:00Z</cp:lastPrinted>
  <dcterms:created xsi:type="dcterms:W3CDTF">2019-11-05T09:44:00Z</dcterms:created>
  <dcterms:modified xsi:type="dcterms:W3CDTF">2019-11-05T09:49:00Z</dcterms:modified>
  <dc:language>de-DE</dc:language>
</cp:coreProperties>
</file>