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B4B" w:rsidRPr="00BE68C5" w:rsidRDefault="00F5010E" w:rsidP="00BE68C5">
      <w:pPr>
        <w:jc w:val="center"/>
        <w:rPr>
          <w:rFonts w:asciiTheme="minorHAnsi" w:hAnsiTheme="minorHAnsi" w:cstheme="minorHAnsi"/>
          <w:b/>
          <w:sz w:val="28"/>
          <w:szCs w:val="28"/>
        </w:rPr>
      </w:pPr>
      <w:r w:rsidRPr="00BE68C5">
        <w:rPr>
          <w:rFonts w:asciiTheme="minorHAnsi" w:hAnsiTheme="minorHAnsi" w:cstheme="minorHAnsi"/>
          <w:b/>
          <w:sz w:val="28"/>
          <w:szCs w:val="28"/>
        </w:rPr>
        <w:t>Die Pentatonik</w:t>
      </w:r>
    </w:p>
    <w:p w:rsidR="00E42631" w:rsidRDefault="007C4232" w:rsidP="00B03EF9">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0288" behindDoc="1" locked="0" layoutInCell="1" allowOverlap="1">
                <wp:simplePos x="0" y="0"/>
                <wp:positionH relativeFrom="column">
                  <wp:posOffset>4832138</wp:posOffset>
                </wp:positionH>
                <wp:positionV relativeFrom="paragraph">
                  <wp:posOffset>902546</wp:posOffset>
                </wp:positionV>
                <wp:extent cx="1227455" cy="1125855"/>
                <wp:effectExtent l="0" t="0" r="0" b="0"/>
                <wp:wrapTight wrapText="bothSides">
                  <wp:wrapPolygon edited="0">
                    <wp:start x="1117" y="244"/>
                    <wp:lineTo x="1117" y="20954"/>
                    <wp:lineTo x="20337" y="20954"/>
                    <wp:lineTo x="20337" y="244"/>
                    <wp:lineTo x="1117" y="244"/>
                  </wp:wrapPolygon>
                </wp:wrapTight>
                <wp:docPr id="5" name="Textfeld 5"/>
                <wp:cNvGraphicFramePr/>
                <a:graphic xmlns:a="http://schemas.openxmlformats.org/drawingml/2006/main">
                  <a:graphicData uri="http://schemas.microsoft.com/office/word/2010/wordprocessingShape">
                    <wps:wsp>
                      <wps:cNvSpPr txBox="1"/>
                      <wps:spPr>
                        <a:xfrm>
                          <a:off x="0" y="0"/>
                          <a:ext cx="1227455" cy="1125855"/>
                        </a:xfrm>
                        <a:prstGeom prst="rect">
                          <a:avLst/>
                        </a:prstGeom>
                        <a:noFill/>
                        <a:ln w="6350">
                          <a:noFill/>
                        </a:ln>
                      </wps:spPr>
                      <wps:txbx>
                        <w:txbxContent>
                          <w:p w:rsidR="007C4232" w:rsidRPr="007C4232" w:rsidRDefault="007C4232" w:rsidP="007C4232">
                            <w:pPr>
                              <w:spacing w:after="0" w:line="240" w:lineRule="auto"/>
                              <w:rPr>
                                <w:rFonts w:ascii="Times New Roman" w:eastAsia="Times New Roman" w:hAnsi="Times New Roman" w:cs="Times New Roman"/>
                                <w:sz w:val="24"/>
                                <w:szCs w:val="24"/>
                                <w:lang w:eastAsia="de-DE"/>
                              </w:rPr>
                            </w:pPr>
                            <w:r w:rsidRPr="007C4232">
                              <w:rPr>
                                <w:rFonts w:ascii="Times New Roman" w:eastAsia="Times New Roman" w:hAnsi="Times New Roman" w:cs="Times New Roman"/>
                                <w:sz w:val="24"/>
                                <w:szCs w:val="24"/>
                                <w:lang w:eastAsia="de-DE"/>
                              </w:rPr>
                              <w:fldChar w:fldCharType="begin"/>
                            </w:r>
                            <w:r w:rsidRPr="007C4232">
                              <w:rPr>
                                <w:rFonts w:ascii="Times New Roman" w:eastAsia="Times New Roman" w:hAnsi="Times New Roman" w:cs="Times New Roman"/>
                                <w:sz w:val="24"/>
                                <w:szCs w:val="24"/>
                                <w:lang w:eastAsia="de-DE"/>
                              </w:rPr>
                              <w:instrText xml:space="preserve"> INCLUDEPICTURE "https://api.qrserver.com/v1/create-qr-code/?data=https%3A%2F%2Fwww.youtube.com%2Fwatch%3Fv%3Dne6tB2KiZuk&amp;size=220x220&amp;margin=0" \* MERGEFORMATINET </w:instrText>
                            </w:r>
                            <w:r w:rsidRPr="007C4232">
                              <w:rPr>
                                <w:rFonts w:ascii="Times New Roman" w:eastAsia="Times New Roman" w:hAnsi="Times New Roman" w:cs="Times New Roman"/>
                                <w:sz w:val="24"/>
                                <w:szCs w:val="24"/>
                                <w:lang w:eastAsia="de-DE"/>
                              </w:rPr>
                              <w:fldChar w:fldCharType="separate"/>
                            </w:r>
                            <w:r w:rsidRPr="007C4232">
                              <w:rPr>
                                <w:rFonts w:ascii="Times New Roman" w:eastAsia="Times New Roman" w:hAnsi="Times New Roman" w:cs="Times New Roman"/>
                                <w:noProof/>
                                <w:sz w:val="24"/>
                                <w:szCs w:val="24"/>
                                <w:lang w:eastAsia="de-DE"/>
                              </w:rPr>
                              <w:drawing>
                                <wp:inline distT="0" distB="0" distL="0" distR="0">
                                  <wp:extent cx="982134" cy="982134"/>
                                  <wp:effectExtent l="0" t="0" r="0" b="0"/>
                                  <wp:docPr id="6" name="Grafik 6"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576" cy="988576"/>
                                          </a:xfrm>
                                          <a:prstGeom prst="rect">
                                            <a:avLst/>
                                          </a:prstGeom>
                                          <a:noFill/>
                                          <a:ln>
                                            <a:noFill/>
                                          </a:ln>
                                        </pic:spPr>
                                      </pic:pic>
                                    </a:graphicData>
                                  </a:graphic>
                                </wp:inline>
                              </w:drawing>
                            </w:r>
                            <w:r w:rsidRPr="007C4232">
                              <w:rPr>
                                <w:rFonts w:ascii="Times New Roman" w:eastAsia="Times New Roman" w:hAnsi="Times New Roman" w:cs="Times New Roman"/>
                                <w:sz w:val="24"/>
                                <w:szCs w:val="24"/>
                                <w:lang w:eastAsia="de-DE"/>
                              </w:rPr>
                              <w:fldChar w:fldCharType="end"/>
                            </w:r>
                          </w:p>
                          <w:p w:rsidR="007C4232" w:rsidRDefault="007C4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380.5pt;margin-top:71.05pt;width:96.65pt;height:8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" filled="f" stroked="f" strokeweight=".5pt">
                <v:textbox>
                  <w:txbxContent>
                    <w:p w:rsidR="007C4232" w:rsidRPr="007C4232" w:rsidRDefault="007C4232" w:rsidP="007C4232">
                      <w:pPr>
                        <w:spacing w:after="0" w:line="240" w:lineRule="auto"/>
                        <w:rPr>
                          <w:rFonts w:ascii="Times New Roman" w:eastAsia="Times New Roman" w:hAnsi="Times New Roman" w:cs="Times New Roman"/>
                          <w:sz w:val="24"/>
                          <w:szCs w:val="24"/>
                          <w:lang w:eastAsia="de-DE"/>
                        </w:rPr>
                      </w:pPr>
                      <w:r w:rsidRPr="007C4232">
                        <w:rPr>
                          <w:rFonts w:ascii="Times New Roman" w:eastAsia="Times New Roman" w:hAnsi="Times New Roman" w:cs="Times New Roman"/>
                          <w:sz w:val="24"/>
                          <w:szCs w:val="24"/>
                          <w:lang w:eastAsia="de-DE"/>
                        </w:rPr>
                        <w:fldChar w:fldCharType="begin"/>
                      </w:r>
                      <w:r w:rsidRPr="007C4232">
                        <w:rPr>
                          <w:rFonts w:ascii="Times New Roman" w:eastAsia="Times New Roman" w:hAnsi="Times New Roman" w:cs="Times New Roman"/>
                          <w:sz w:val="24"/>
                          <w:szCs w:val="24"/>
                          <w:lang w:eastAsia="de-DE"/>
                        </w:rPr>
                        <w:instrText xml:space="preserve"> INCLUDEPICTURE "https://api.qrserver.com/v1/create-qr-code/?data=https%3A%2F%2Fwww.youtube.com%2Fwatch%3Fv%3Dne6tB2KiZuk&amp;size=220x220&amp;margin=0" \* MERGEFORMATINET </w:instrText>
                      </w:r>
                      <w:r w:rsidRPr="007C4232">
                        <w:rPr>
                          <w:rFonts w:ascii="Times New Roman" w:eastAsia="Times New Roman" w:hAnsi="Times New Roman" w:cs="Times New Roman"/>
                          <w:sz w:val="24"/>
                          <w:szCs w:val="24"/>
                          <w:lang w:eastAsia="de-DE"/>
                        </w:rPr>
                        <w:fldChar w:fldCharType="separate"/>
                      </w:r>
                      <w:r w:rsidRPr="007C4232">
                        <w:rPr>
                          <w:rFonts w:ascii="Times New Roman" w:eastAsia="Times New Roman" w:hAnsi="Times New Roman" w:cs="Times New Roman"/>
                          <w:noProof/>
                          <w:sz w:val="24"/>
                          <w:szCs w:val="24"/>
                          <w:lang w:eastAsia="de-DE"/>
                        </w:rPr>
                        <w:drawing>
                          <wp:inline distT="0" distB="0" distL="0" distR="0">
                            <wp:extent cx="982134" cy="982134"/>
                            <wp:effectExtent l="0" t="0" r="0" b="0"/>
                            <wp:docPr id="6" name="Grafik 6"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576" cy="988576"/>
                                    </a:xfrm>
                                    <a:prstGeom prst="rect">
                                      <a:avLst/>
                                    </a:prstGeom>
                                    <a:noFill/>
                                    <a:ln>
                                      <a:noFill/>
                                    </a:ln>
                                  </pic:spPr>
                                </pic:pic>
                              </a:graphicData>
                            </a:graphic>
                          </wp:inline>
                        </w:drawing>
                      </w:r>
                      <w:r w:rsidRPr="007C4232">
                        <w:rPr>
                          <w:rFonts w:ascii="Times New Roman" w:eastAsia="Times New Roman" w:hAnsi="Times New Roman" w:cs="Times New Roman"/>
                          <w:sz w:val="24"/>
                          <w:szCs w:val="24"/>
                          <w:lang w:eastAsia="de-DE"/>
                        </w:rPr>
                        <w:fldChar w:fldCharType="end"/>
                      </w:r>
                    </w:p>
                    <w:p w:rsidR="007C4232" w:rsidRDefault="007C4232"/>
                  </w:txbxContent>
                </v:textbox>
                <w10:wrap type="tight"/>
              </v:shape>
            </w:pict>
          </mc:Fallback>
        </mc:AlternateContent>
      </w:r>
      <w:r w:rsidR="00F5010E" w:rsidRPr="00E42631">
        <w:rPr>
          <w:rFonts w:asciiTheme="minorHAnsi" w:hAnsiTheme="minorHAnsi" w:cstheme="minorHAnsi"/>
          <w:sz w:val="24"/>
          <w:szCs w:val="24"/>
        </w:rPr>
        <w:t>Die Pentatonik ist ein Tonsystem aus fünf verschiedenen Tönen (</w:t>
      </w:r>
      <w:proofErr w:type="spellStart"/>
      <w:r w:rsidR="00F5010E" w:rsidRPr="00E42631">
        <w:rPr>
          <w:rFonts w:asciiTheme="minorHAnsi" w:hAnsiTheme="minorHAnsi" w:cstheme="minorHAnsi"/>
          <w:sz w:val="24"/>
          <w:szCs w:val="24"/>
        </w:rPr>
        <w:t>griech</w:t>
      </w:r>
      <w:proofErr w:type="spellEnd"/>
      <w:r w:rsidR="00F5010E" w:rsidRPr="00E42631">
        <w:rPr>
          <w:rFonts w:asciiTheme="minorHAnsi" w:hAnsiTheme="minorHAnsi" w:cstheme="minorHAnsi"/>
          <w:sz w:val="24"/>
          <w:szCs w:val="24"/>
        </w:rPr>
        <w:t>.: ‚</w:t>
      </w:r>
      <w:proofErr w:type="spellStart"/>
      <w:r w:rsidR="00F5010E" w:rsidRPr="00E42631">
        <w:rPr>
          <w:rFonts w:asciiTheme="minorHAnsi" w:hAnsiTheme="minorHAnsi" w:cstheme="minorHAnsi"/>
          <w:sz w:val="24"/>
          <w:szCs w:val="24"/>
        </w:rPr>
        <w:t>pent</w:t>
      </w:r>
      <w:r w:rsidR="00A85C3D">
        <w:rPr>
          <w:rFonts w:asciiTheme="minorHAnsi" w:hAnsiTheme="minorHAnsi" w:cstheme="minorHAnsi"/>
          <w:sz w:val="24"/>
          <w:szCs w:val="24"/>
        </w:rPr>
        <w:t>e</w:t>
      </w:r>
      <w:proofErr w:type="spellEnd"/>
      <w:r w:rsidR="00F5010E" w:rsidRPr="00E42631">
        <w:rPr>
          <w:rFonts w:asciiTheme="minorHAnsi" w:hAnsiTheme="minorHAnsi" w:cstheme="minorHAnsi"/>
          <w:sz w:val="24"/>
          <w:szCs w:val="24"/>
        </w:rPr>
        <w:t>‘= fünf), das schon seit Jahrtausenden überall auf der Welt verwendet wird. Kinderlieder wie „Backe, backe, Kuchen“ oder auch Melodien der Werbung bestehen häufig aus diesem Tonvorrat, weil die Tonfolgen leicht nachzusingen sind und sich schnell einprägen.</w:t>
      </w:r>
      <w:r w:rsidR="00150500" w:rsidRPr="00E42631">
        <w:rPr>
          <w:rFonts w:asciiTheme="minorHAnsi" w:hAnsiTheme="minorHAnsi" w:cstheme="minorHAnsi"/>
          <w:sz w:val="24"/>
          <w:szCs w:val="24"/>
        </w:rPr>
        <w:t xml:space="preserve"> </w:t>
      </w:r>
    </w:p>
    <w:p w:rsidR="00E42631" w:rsidRPr="00A85C3D" w:rsidRDefault="00E42631" w:rsidP="00B03EF9">
      <w:pPr>
        <w:rPr>
          <w:rFonts w:asciiTheme="minorHAnsi" w:hAnsiTheme="minorHAnsi" w:cstheme="minorHAnsi"/>
          <w:i/>
          <w:sz w:val="24"/>
          <w:szCs w:val="24"/>
        </w:rPr>
      </w:pPr>
      <w:r w:rsidRPr="00A85C3D">
        <w:rPr>
          <w:rFonts w:asciiTheme="minorHAnsi" w:hAnsiTheme="minorHAnsi" w:cstheme="minorHAnsi"/>
          <w:i/>
          <w:sz w:val="24"/>
          <w:szCs w:val="24"/>
        </w:rPr>
        <w:t xml:space="preserve">AA: </w:t>
      </w:r>
      <w:r w:rsidR="00B017C7">
        <w:rPr>
          <w:rFonts w:asciiTheme="minorHAnsi" w:hAnsiTheme="minorHAnsi" w:cstheme="minorHAnsi"/>
          <w:i/>
          <w:sz w:val="24"/>
          <w:szCs w:val="24"/>
        </w:rPr>
        <w:t>Probiere es selbst aus</w:t>
      </w:r>
      <w:r w:rsidRPr="00A85C3D">
        <w:rPr>
          <w:rFonts w:asciiTheme="minorHAnsi" w:hAnsiTheme="minorHAnsi" w:cstheme="minorHAnsi"/>
          <w:i/>
          <w:sz w:val="24"/>
          <w:szCs w:val="24"/>
        </w:rPr>
        <w:t xml:space="preserve">! Sieh dir </w:t>
      </w:r>
      <w:r w:rsidR="007C4232" w:rsidRPr="00A85C3D">
        <w:rPr>
          <w:rFonts w:asciiTheme="minorHAnsi" w:hAnsiTheme="minorHAnsi" w:cstheme="minorHAnsi"/>
          <w:i/>
          <w:sz w:val="24"/>
          <w:szCs w:val="24"/>
        </w:rPr>
        <w:t>das folgende Video von dem berühmten Stimm</w:t>
      </w:r>
      <w:r w:rsidR="008103C5" w:rsidRPr="00A85C3D">
        <w:rPr>
          <w:rFonts w:asciiTheme="minorHAnsi" w:hAnsiTheme="minorHAnsi" w:cstheme="minorHAnsi"/>
          <w:i/>
          <w:sz w:val="24"/>
          <w:szCs w:val="24"/>
        </w:rPr>
        <w:t>künstler</w:t>
      </w:r>
      <w:r w:rsidR="007C4232" w:rsidRPr="00A85C3D">
        <w:rPr>
          <w:rFonts w:asciiTheme="minorHAnsi" w:hAnsiTheme="minorHAnsi" w:cstheme="minorHAnsi"/>
          <w:i/>
          <w:sz w:val="24"/>
          <w:szCs w:val="24"/>
        </w:rPr>
        <w:t xml:space="preserve"> Bobby </w:t>
      </w:r>
      <w:proofErr w:type="spellStart"/>
      <w:r w:rsidR="007C4232" w:rsidRPr="00A85C3D">
        <w:rPr>
          <w:rFonts w:asciiTheme="minorHAnsi" w:hAnsiTheme="minorHAnsi" w:cstheme="minorHAnsi"/>
          <w:i/>
          <w:sz w:val="24"/>
          <w:szCs w:val="24"/>
        </w:rPr>
        <w:t>McFerrin</w:t>
      </w:r>
      <w:proofErr w:type="spellEnd"/>
      <w:r w:rsidR="007C4232" w:rsidRPr="00A85C3D">
        <w:rPr>
          <w:rFonts w:asciiTheme="minorHAnsi" w:hAnsiTheme="minorHAnsi" w:cstheme="minorHAnsi"/>
          <w:i/>
          <w:sz w:val="24"/>
          <w:szCs w:val="24"/>
        </w:rPr>
        <w:t xml:space="preserve"> an und singe und hüpfe mit. </w:t>
      </w:r>
    </w:p>
    <w:p w:rsidR="007C4232" w:rsidRDefault="00171ADC" w:rsidP="00B03EF9">
      <w:pPr>
        <w:rPr>
          <w:rFonts w:asciiTheme="minorHAnsi" w:hAnsiTheme="minorHAnsi" w:cstheme="minorHAnsi"/>
          <w:sz w:val="24"/>
          <w:szCs w:val="24"/>
        </w:rPr>
      </w:pPr>
      <w:hyperlink r:id="rId9" w:history="1">
        <w:r w:rsidR="007C4232" w:rsidRPr="0077129F">
          <w:rPr>
            <w:rStyle w:val="Hyperlink"/>
          </w:rPr>
          <w:t>https://www.youtube.com/watch?v=ne6tB2KiZuk</w:t>
        </w:r>
      </w:hyperlink>
    </w:p>
    <w:p w:rsidR="007C4232" w:rsidRDefault="007C4232" w:rsidP="00B03EF9">
      <w:pPr>
        <w:rPr>
          <w:rFonts w:asciiTheme="minorHAnsi" w:hAnsiTheme="minorHAnsi" w:cstheme="minorHAnsi"/>
          <w:sz w:val="24"/>
          <w:szCs w:val="24"/>
        </w:rPr>
      </w:pPr>
    </w:p>
    <w:p w:rsidR="00031CF6" w:rsidRPr="00E42631" w:rsidRDefault="00150500" w:rsidP="005D208A">
      <w:pPr>
        <w:spacing w:after="120"/>
        <w:rPr>
          <w:rFonts w:asciiTheme="minorHAnsi" w:hAnsiTheme="minorHAnsi" w:cstheme="minorHAnsi"/>
          <w:sz w:val="24"/>
          <w:szCs w:val="24"/>
        </w:rPr>
      </w:pPr>
      <w:r w:rsidRPr="00E42631">
        <w:rPr>
          <w:rFonts w:asciiTheme="minorHAnsi" w:hAnsiTheme="minorHAnsi" w:cstheme="minorHAnsi"/>
          <w:sz w:val="24"/>
          <w:szCs w:val="24"/>
        </w:rPr>
        <w:t xml:space="preserve">Der Name leitet sich </w:t>
      </w:r>
      <w:r w:rsidR="001F4E6C">
        <w:rPr>
          <w:rFonts w:asciiTheme="minorHAnsi" w:hAnsiTheme="minorHAnsi" w:cstheme="minorHAnsi"/>
          <w:sz w:val="24"/>
          <w:szCs w:val="24"/>
        </w:rPr>
        <w:t>allerdings nicht von</w:t>
      </w:r>
      <w:r w:rsidR="00E301EA" w:rsidRPr="00E42631">
        <w:rPr>
          <w:rFonts w:asciiTheme="minorHAnsi" w:hAnsiTheme="minorHAnsi" w:cstheme="minorHAnsi"/>
          <w:sz w:val="24"/>
          <w:szCs w:val="24"/>
        </w:rPr>
        <w:t xml:space="preserve"> </w:t>
      </w:r>
      <w:r w:rsidRPr="00E42631">
        <w:rPr>
          <w:rFonts w:asciiTheme="minorHAnsi" w:hAnsiTheme="minorHAnsi" w:cstheme="minorHAnsi"/>
          <w:sz w:val="24"/>
          <w:szCs w:val="24"/>
        </w:rPr>
        <w:t>der Anzahl der Töne</w:t>
      </w:r>
      <w:r w:rsidR="001F4E6C">
        <w:rPr>
          <w:rFonts w:asciiTheme="minorHAnsi" w:hAnsiTheme="minorHAnsi" w:cstheme="minorHAnsi"/>
          <w:sz w:val="24"/>
          <w:szCs w:val="24"/>
        </w:rPr>
        <w:t>, sondern</w:t>
      </w:r>
      <w:r w:rsidRPr="00E42631">
        <w:rPr>
          <w:rFonts w:asciiTheme="minorHAnsi" w:hAnsiTheme="minorHAnsi" w:cstheme="minorHAnsi"/>
          <w:sz w:val="24"/>
          <w:szCs w:val="24"/>
        </w:rPr>
        <w:t xml:space="preserve"> von den Tonabständen</w:t>
      </w:r>
      <w:r w:rsidR="001F4E6C">
        <w:rPr>
          <w:rFonts w:asciiTheme="minorHAnsi" w:hAnsiTheme="minorHAnsi" w:cstheme="minorHAnsi"/>
          <w:sz w:val="24"/>
          <w:szCs w:val="24"/>
        </w:rPr>
        <w:t xml:space="preserve"> – den Intervallen – ab</w:t>
      </w:r>
      <w:r w:rsidRPr="00E42631">
        <w:rPr>
          <w:rFonts w:asciiTheme="minorHAnsi" w:hAnsiTheme="minorHAnsi" w:cstheme="minorHAnsi"/>
          <w:sz w:val="24"/>
          <w:szCs w:val="24"/>
        </w:rPr>
        <w:t xml:space="preserve">: </w:t>
      </w:r>
      <w:r w:rsidR="00E301EA" w:rsidRPr="00E42631">
        <w:rPr>
          <w:rFonts w:asciiTheme="minorHAnsi" w:hAnsiTheme="minorHAnsi" w:cstheme="minorHAnsi"/>
          <w:sz w:val="24"/>
          <w:szCs w:val="24"/>
        </w:rPr>
        <w:t>Wenn man vier Quinten (= Tonabstand von fünf Tönen) übereinanderschichtet, erhält man alle Töne einer Pentatonik</w:t>
      </w:r>
      <w:r w:rsidR="00031CF6" w:rsidRPr="00E42631">
        <w:rPr>
          <w:rFonts w:asciiTheme="minorHAnsi" w:hAnsiTheme="minorHAnsi" w:cstheme="minorHAnsi"/>
          <w:sz w:val="24"/>
          <w:szCs w:val="24"/>
        </w:rPr>
        <w:t xml:space="preserve"> (siehe Noten</w:t>
      </w:r>
      <w:r w:rsidR="00D368AD" w:rsidRPr="00E42631">
        <w:rPr>
          <w:rFonts w:asciiTheme="minorHAnsi" w:hAnsiTheme="minorHAnsi" w:cstheme="minorHAnsi"/>
          <w:sz w:val="24"/>
          <w:szCs w:val="24"/>
        </w:rPr>
        <w:t>zeile</w:t>
      </w:r>
      <w:r w:rsidR="00031CF6" w:rsidRPr="00E42631">
        <w:rPr>
          <w:rFonts w:asciiTheme="minorHAnsi" w:hAnsiTheme="minorHAnsi" w:cstheme="minorHAnsi"/>
          <w:sz w:val="24"/>
          <w:szCs w:val="24"/>
        </w:rPr>
        <w:t xml:space="preserve"> 1)</w:t>
      </w:r>
      <w:r w:rsidR="00E301EA" w:rsidRPr="00E42631">
        <w:rPr>
          <w:rFonts w:asciiTheme="minorHAnsi" w:hAnsiTheme="minorHAnsi" w:cstheme="minorHAnsi"/>
          <w:sz w:val="24"/>
          <w:szCs w:val="24"/>
        </w:rPr>
        <w:t xml:space="preserve">. </w:t>
      </w:r>
    </w:p>
    <w:p w:rsidR="00F5010E" w:rsidRPr="00E42631" w:rsidRDefault="00E301EA" w:rsidP="00B03EF9">
      <w:pPr>
        <w:rPr>
          <w:rFonts w:asciiTheme="minorHAnsi" w:hAnsiTheme="minorHAnsi" w:cstheme="minorHAnsi"/>
          <w:sz w:val="24"/>
          <w:szCs w:val="24"/>
        </w:rPr>
      </w:pPr>
      <w:r w:rsidRPr="00E42631">
        <w:rPr>
          <w:rFonts w:asciiTheme="minorHAnsi" w:hAnsiTheme="minorHAnsi" w:cstheme="minorHAnsi"/>
          <w:sz w:val="24"/>
          <w:szCs w:val="24"/>
        </w:rPr>
        <w:t>A</w:t>
      </w:r>
      <w:r w:rsidR="00E42631" w:rsidRPr="00E42631">
        <w:rPr>
          <w:rFonts w:asciiTheme="minorHAnsi" w:hAnsiTheme="minorHAnsi" w:cstheme="minorHAnsi"/>
          <w:sz w:val="24"/>
          <w:szCs w:val="24"/>
        </w:rPr>
        <w:t xml:space="preserve">n einer Klaviatur </w:t>
      </w:r>
      <w:r w:rsidRPr="00E42631">
        <w:rPr>
          <w:rFonts w:asciiTheme="minorHAnsi" w:hAnsiTheme="minorHAnsi" w:cstheme="minorHAnsi"/>
          <w:sz w:val="24"/>
          <w:szCs w:val="24"/>
        </w:rPr>
        <w:t xml:space="preserve">kann man sehr einfach mit </w:t>
      </w:r>
      <w:r w:rsidR="001F4E6C">
        <w:rPr>
          <w:rFonts w:asciiTheme="minorHAnsi" w:hAnsiTheme="minorHAnsi" w:cstheme="minorHAnsi"/>
          <w:sz w:val="24"/>
          <w:szCs w:val="24"/>
        </w:rPr>
        <w:t>dem pentatonischen Tonvorrat</w:t>
      </w:r>
      <w:r w:rsidRPr="00E42631">
        <w:rPr>
          <w:rFonts w:asciiTheme="minorHAnsi" w:hAnsiTheme="minorHAnsi" w:cstheme="minorHAnsi"/>
          <w:sz w:val="24"/>
          <w:szCs w:val="24"/>
        </w:rPr>
        <w:t xml:space="preserve"> musizieren und Musik erfinden, denn alle schwarzen Tasten bilden auch eine Pentatonik</w:t>
      </w:r>
      <w:r w:rsidR="0007047B" w:rsidRPr="00E42631">
        <w:rPr>
          <w:rFonts w:asciiTheme="minorHAnsi" w:hAnsiTheme="minorHAnsi" w:cstheme="minorHAnsi"/>
          <w:sz w:val="24"/>
          <w:szCs w:val="24"/>
        </w:rPr>
        <w:t xml:space="preserve"> und passen klanglich zueinander</w:t>
      </w:r>
      <w:r w:rsidR="00031CF6" w:rsidRPr="00E42631">
        <w:rPr>
          <w:rFonts w:asciiTheme="minorHAnsi" w:hAnsiTheme="minorHAnsi" w:cstheme="minorHAnsi"/>
          <w:sz w:val="24"/>
          <w:szCs w:val="24"/>
        </w:rPr>
        <w:t xml:space="preserve"> (Noten</w:t>
      </w:r>
      <w:r w:rsidR="00D368AD" w:rsidRPr="00E42631">
        <w:rPr>
          <w:rFonts w:asciiTheme="minorHAnsi" w:hAnsiTheme="minorHAnsi" w:cstheme="minorHAnsi"/>
          <w:sz w:val="24"/>
          <w:szCs w:val="24"/>
        </w:rPr>
        <w:t>zeile</w:t>
      </w:r>
      <w:r w:rsidR="00031CF6" w:rsidRPr="00E42631">
        <w:rPr>
          <w:rFonts w:asciiTheme="minorHAnsi" w:hAnsiTheme="minorHAnsi" w:cstheme="minorHAnsi"/>
          <w:sz w:val="24"/>
          <w:szCs w:val="24"/>
        </w:rPr>
        <w:t xml:space="preserve"> 2)</w:t>
      </w:r>
      <w:r w:rsidRPr="00E42631">
        <w:rPr>
          <w:rFonts w:asciiTheme="minorHAnsi" w:hAnsiTheme="minorHAnsi" w:cstheme="minorHAnsi"/>
          <w:sz w:val="24"/>
          <w:szCs w:val="24"/>
        </w:rPr>
        <w:t xml:space="preserve">. </w:t>
      </w:r>
    </w:p>
    <w:p w:rsidR="006014E9" w:rsidRDefault="00686E40" w:rsidP="00B03EF9">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-357928</wp:posOffset>
                </wp:positionH>
                <wp:positionV relativeFrom="paragraph">
                  <wp:posOffset>70485</wp:posOffset>
                </wp:positionV>
                <wp:extent cx="6477000" cy="2167466"/>
                <wp:effectExtent l="0" t="0" r="0" b="0"/>
                <wp:wrapNone/>
                <wp:docPr id="1" name="Textfeld 1"/>
                <wp:cNvGraphicFramePr/>
                <a:graphic xmlns:a="http://schemas.openxmlformats.org/drawingml/2006/main">
                  <a:graphicData uri="http://schemas.microsoft.com/office/word/2010/wordprocessingShape">
                    <wps:wsp>
                      <wps:cNvSpPr txBox="1"/>
                      <wps:spPr>
                        <a:xfrm>
                          <a:off x="0" y="0"/>
                          <a:ext cx="6477000" cy="2167466"/>
                        </a:xfrm>
                        <a:prstGeom prst="rect">
                          <a:avLst/>
                        </a:prstGeom>
                        <a:noFill/>
                        <a:ln w="6350">
                          <a:noFill/>
                        </a:ln>
                      </wps:spPr>
                      <wps:txbx>
                        <w:txbxContent>
                          <w:p w:rsidR="006014E9" w:rsidRPr="006014E9" w:rsidRDefault="00686E40">
                            <w:pPr>
                              <w:rPr>
                                <w:color w:val="FFFFFF" w:themeColor="background1"/>
                                <w14:textFill>
                                  <w14:noFill/>
                                </w14:textFill>
                              </w:rPr>
                            </w:pPr>
                            <w:r>
                              <w:rPr>
                                <w:noProof/>
                              </w:rPr>
                              <w:drawing>
                                <wp:inline distT="0" distB="0" distL="0" distR="0">
                                  <wp:extent cx="6235947" cy="189653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ntatonik.jpg"/>
                                          <pic:cNvPicPr/>
                                        </pic:nvPicPr>
                                        <pic:blipFill>
                                          <a:blip r:embed="rId10">
                                            <a:extLst>
                                              <a:ext uri="{28A0092B-C50C-407E-A947-70E740481C1C}">
                                                <a14:useLocalDpi xmlns:a14="http://schemas.microsoft.com/office/drawing/2010/main" val="0"/>
                                              </a:ext>
                                            </a:extLst>
                                          </a:blip>
                                          <a:stretch>
                                            <a:fillRect/>
                                          </a:stretch>
                                        </pic:blipFill>
                                        <pic:spPr>
                                          <a:xfrm>
                                            <a:off x="0" y="0"/>
                                            <a:ext cx="6256736" cy="19028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 o:spid="_x0000_s1027" type="#_x0000_t202" style="position:absolute;margin-left:-28.2pt;margin-top:5.55pt;width:510pt;height:17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" filled="f" stroked="f" strokeweight=".5pt">
                <v:textbox>
                  <w:txbxContent>
                    <w:p w:rsidR="006014E9" w:rsidRPr="006014E9" w:rsidRDefault="00686E40">
                      <w:pPr>
                        <w:rPr>
                          <w:color w:val="FFFFFF" w:themeColor="background1"/>
                          <w14:textFill>
                            <w14:noFill/>
                          </w14:textFill>
                        </w:rPr>
                      </w:pPr>
                      <w:r>
                        <w:rPr>
                          <w:noProof/>
                        </w:rPr>
                        <w:drawing>
                          <wp:inline distT="0" distB="0" distL="0" distR="0">
                            <wp:extent cx="6235947" cy="189653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ntatonik.jpg"/>
                                    <pic:cNvPicPr/>
                                  </pic:nvPicPr>
                                  <pic:blipFill>
                                    <a:blip r:embed="rId11">
                                      <a:extLst>
                                        <a:ext uri="{28A0092B-C50C-407E-A947-70E740481C1C}">
                                          <a14:useLocalDpi xmlns:a14="http://schemas.microsoft.com/office/drawing/2010/main" val="0"/>
                                        </a:ext>
                                      </a:extLst>
                                    </a:blip>
                                    <a:stretch>
                                      <a:fillRect/>
                                    </a:stretch>
                                  </pic:blipFill>
                                  <pic:spPr>
                                    <a:xfrm>
                                      <a:off x="0" y="0"/>
                                      <a:ext cx="6256736" cy="1902855"/>
                                    </a:xfrm>
                                    <a:prstGeom prst="rect">
                                      <a:avLst/>
                                    </a:prstGeom>
                                  </pic:spPr>
                                </pic:pic>
                              </a:graphicData>
                            </a:graphic>
                          </wp:inline>
                        </w:drawing>
                      </w:r>
                    </w:p>
                  </w:txbxContent>
                </v:textbox>
              </v:shape>
            </w:pict>
          </mc:Fallback>
        </mc:AlternateContent>
      </w:r>
    </w:p>
    <w:p w:rsidR="006014E9" w:rsidRDefault="006014E9" w:rsidP="00B03EF9">
      <w:pPr>
        <w:rPr>
          <w:rFonts w:asciiTheme="minorHAnsi" w:hAnsiTheme="minorHAnsi" w:cstheme="minorHAnsi"/>
        </w:rPr>
      </w:pPr>
    </w:p>
    <w:p w:rsidR="006014E9" w:rsidRDefault="006014E9" w:rsidP="00B03EF9">
      <w:pPr>
        <w:rPr>
          <w:rFonts w:asciiTheme="minorHAnsi" w:hAnsiTheme="minorHAnsi" w:cstheme="minorHAnsi"/>
        </w:rPr>
      </w:pPr>
    </w:p>
    <w:p w:rsidR="006014E9" w:rsidRDefault="006014E9" w:rsidP="00B03EF9">
      <w:pPr>
        <w:rPr>
          <w:rFonts w:asciiTheme="minorHAnsi" w:hAnsiTheme="minorHAnsi" w:cstheme="minorHAnsi"/>
        </w:rPr>
      </w:pPr>
    </w:p>
    <w:p w:rsidR="006014E9" w:rsidRDefault="006014E9" w:rsidP="00B03EF9">
      <w:pPr>
        <w:rPr>
          <w:rFonts w:asciiTheme="minorHAnsi" w:hAnsiTheme="minorHAnsi" w:cstheme="minorHAnsi"/>
        </w:rPr>
      </w:pPr>
    </w:p>
    <w:p w:rsidR="006014E9" w:rsidRDefault="006014E9" w:rsidP="00B03EF9">
      <w:pPr>
        <w:rPr>
          <w:rFonts w:asciiTheme="minorHAnsi" w:hAnsiTheme="minorHAnsi" w:cstheme="minorHAnsi"/>
        </w:rPr>
      </w:pPr>
    </w:p>
    <w:p w:rsidR="006014E9" w:rsidRDefault="006014E9" w:rsidP="00B03EF9">
      <w:pPr>
        <w:rPr>
          <w:rFonts w:asciiTheme="minorHAnsi" w:hAnsiTheme="minorHAnsi" w:cstheme="minorHAnsi"/>
        </w:rPr>
      </w:pPr>
    </w:p>
    <w:p w:rsidR="006014E9" w:rsidRDefault="006014E9" w:rsidP="00B03EF9">
      <w:pPr>
        <w:rPr>
          <w:rFonts w:asciiTheme="minorHAnsi" w:hAnsiTheme="minorHAnsi" w:cstheme="minorHAnsi"/>
        </w:rPr>
      </w:pPr>
    </w:p>
    <w:p w:rsidR="006014E9" w:rsidRPr="00A85C3D" w:rsidRDefault="00842D5D" w:rsidP="005D208A">
      <w:pPr>
        <w:spacing w:after="0"/>
        <w:rPr>
          <w:rFonts w:asciiTheme="minorHAnsi" w:hAnsiTheme="minorHAnsi" w:cstheme="minorHAnsi"/>
          <w:i/>
          <w:sz w:val="24"/>
          <w:szCs w:val="24"/>
        </w:rPr>
      </w:pPr>
      <w:r w:rsidRPr="00A85C3D">
        <w:rPr>
          <w:rFonts w:asciiTheme="minorHAnsi" w:hAnsiTheme="minorHAnsi" w:cstheme="minorHAnsi"/>
          <w:i/>
          <w:sz w:val="24"/>
          <w:szCs w:val="24"/>
        </w:rPr>
        <w:t xml:space="preserve">AA: </w:t>
      </w:r>
      <w:proofErr w:type="gramStart"/>
      <w:r w:rsidRPr="00A85C3D">
        <w:rPr>
          <w:rFonts w:asciiTheme="minorHAnsi" w:hAnsiTheme="minorHAnsi" w:cstheme="minorHAnsi"/>
          <w:i/>
          <w:sz w:val="24"/>
          <w:szCs w:val="24"/>
        </w:rPr>
        <w:t>Bestimme</w:t>
      </w:r>
      <w:proofErr w:type="gramEnd"/>
      <w:r w:rsidRPr="00A85C3D">
        <w:rPr>
          <w:rFonts w:asciiTheme="minorHAnsi" w:hAnsiTheme="minorHAnsi" w:cstheme="minorHAnsi"/>
          <w:i/>
          <w:sz w:val="24"/>
          <w:szCs w:val="24"/>
        </w:rPr>
        <w:t xml:space="preserve"> die Tonabstände zwischen den Tönen (= Intervalle) in dem jeweils letzten Takt jeder Zeile</w:t>
      </w:r>
      <w:r w:rsidR="001F4E6C">
        <w:rPr>
          <w:rFonts w:asciiTheme="minorHAnsi" w:hAnsiTheme="minorHAnsi" w:cstheme="minorHAnsi"/>
          <w:i/>
          <w:sz w:val="24"/>
          <w:szCs w:val="24"/>
        </w:rPr>
        <w:t xml:space="preserve"> genau</w:t>
      </w:r>
      <w:r w:rsidRPr="00A85C3D">
        <w:rPr>
          <w:rFonts w:asciiTheme="minorHAnsi" w:hAnsiTheme="minorHAnsi" w:cstheme="minorHAnsi"/>
          <w:i/>
          <w:sz w:val="24"/>
          <w:szCs w:val="24"/>
        </w:rPr>
        <w:t xml:space="preserve">. </w:t>
      </w:r>
      <w:r w:rsidR="00A85C3D">
        <w:rPr>
          <w:rFonts w:asciiTheme="minorHAnsi" w:hAnsiTheme="minorHAnsi" w:cstheme="minorHAnsi"/>
          <w:i/>
          <w:sz w:val="24"/>
          <w:szCs w:val="24"/>
        </w:rPr>
        <w:t xml:space="preserve">Aus welchen Intervallen besteht </w:t>
      </w:r>
      <w:r w:rsidR="005D36FF">
        <w:rPr>
          <w:rFonts w:asciiTheme="minorHAnsi" w:hAnsiTheme="minorHAnsi" w:cstheme="minorHAnsi"/>
          <w:i/>
          <w:sz w:val="24"/>
          <w:szCs w:val="24"/>
        </w:rPr>
        <w:t>diese Tonfolge</w:t>
      </w:r>
      <w:r w:rsidRPr="00A85C3D">
        <w:rPr>
          <w:rFonts w:asciiTheme="minorHAnsi" w:hAnsiTheme="minorHAnsi" w:cstheme="minorHAnsi"/>
          <w:i/>
          <w:sz w:val="24"/>
          <w:szCs w:val="24"/>
        </w:rPr>
        <w:t>?</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9B6568" w:rsidTr="009B6568">
        <w:tc>
          <w:tcPr>
            <w:tcW w:w="9062" w:type="dxa"/>
          </w:tcPr>
          <w:p w:rsidR="009B6568" w:rsidRDefault="009B6568" w:rsidP="009B6568">
            <w:pPr>
              <w:spacing w:line="480" w:lineRule="auto"/>
              <w:rPr>
                <w:rFonts w:asciiTheme="minorHAnsi" w:hAnsiTheme="minorHAnsi" w:cstheme="minorHAnsi"/>
                <w:sz w:val="24"/>
                <w:szCs w:val="24"/>
              </w:rPr>
            </w:pPr>
          </w:p>
        </w:tc>
      </w:tr>
      <w:tr w:rsidR="009B6568" w:rsidTr="009B6568">
        <w:tc>
          <w:tcPr>
            <w:tcW w:w="9062" w:type="dxa"/>
          </w:tcPr>
          <w:p w:rsidR="009B6568" w:rsidRDefault="009B6568" w:rsidP="009B6568">
            <w:pPr>
              <w:spacing w:line="480" w:lineRule="auto"/>
              <w:rPr>
                <w:rFonts w:asciiTheme="minorHAnsi" w:hAnsiTheme="minorHAnsi" w:cstheme="minorHAnsi"/>
                <w:sz w:val="24"/>
                <w:szCs w:val="24"/>
              </w:rPr>
            </w:pPr>
          </w:p>
        </w:tc>
      </w:tr>
      <w:tr w:rsidR="009B6568" w:rsidTr="009B6568">
        <w:tc>
          <w:tcPr>
            <w:tcW w:w="9062" w:type="dxa"/>
          </w:tcPr>
          <w:p w:rsidR="009B6568" w:rsidRDefault="009B6568" w:rsidP="009B6568">
            <w:pPr>
              <w:spacing w:line="480" w:lineRule="auto"/>
              <w:rPr>
                <w:rFonts w:asciiTheme="minorHAnsi" w:hAnsiTheme="minorHAnsi" w:cstheme="minorHAnsi"/>
                <w:sz w:val="24"/>
                <w:szCs w:val="24"/>
              </w:rPr>
            </w:pPr>
          </w:p>
        </w:tc>
      </w:tr>
    </w:tbl>
    <w:p w:rsidR="00A86D24" w:rsidRDefault="00A86D24" w:rsidP="00B03EF9">
      <w:pPr>
        <w:rPr>
          <w:rFonts w:asciiTheme="minorHAnsi" w:hAnsiTheme="minorHAnsi" w:cstheme="minorHAnsi"/>
          <w:sz w:val="24"/>
          <w:szCs w:val="24"/>
        </w:rPr>
      </w:pPr>
    </w:p>
    <w:p w:rsidR="00842D5D" w:rsidRPr="00D104B1" w:rsidRDefault="00A86D24" w:rsidP="00C96B29">
      <w:pPr>
        <w:spacing w:after="120"/>
        <w:jc w:val="center"/>
        <w:rPr>
          <w:rFonts w:asciiTheme="minorHAnsi" w:hAnsiTheme="minorHAnsi" w:cstheme="minorHAnsi"/>
          <w:b/>
          <w:sz w:val="28"/>
          <w:szCs w:val="28"/>
        </w:rPr>
      </w:pPr>
      <w:r>
        <w:rPr>
          <w:rFonts w:asciiTheme="minorHAnsi" w:hAnsiTheme="minorHAnsi" w:cstheme="minorHAnsi"/>
          <w:sz w:val="24"/>
          <w:szCs w:val="24"/>
        </w:rPr>
        <w:br w:type="page"/>
      </w:r>
      <w:r w:rsidR="001F4E6C">
        <w:rPr>
          <w:rFonts w:asciiTheme="minorHAnsi" w:hAnsiTheme="minorHAnsi" w:cstheme="minorHAnsi"/>
          <w:sz w:val="24"/>
          <w:szCs w:val="24"/>
        </w:rPr>
        <w:lastRenderedPageBreak/>
        <w:t>„</w:t>
      </w:r>
      <w:r w:rsidR="00F759F1" w:rsidRPr="00D104B1">
        <w:rPr>
          <w:rFonts w:asciiTheme="minorHAnsi" w:hAnsiTheme="minorHAnsi" w:cstheme="minorHAnsi"/>
          <w:b/>
          <w:sz w:val="28"/>
          <w:szCs w:val="28"/>
        </w:rPr>
        <w:t>Morgenstimmung</w:t>
      </w:r>
      <w:r w:rsidR="001F4E6C">
        <w:rPr>
          <w:rFonts w:asciiTheme="minorHAnsi" w:hAnsiTheme="minorHAnsi" w:cstheme="minorHAnsi"/>
          <w:b/>
          <w:sz w:val="28"/>
          <w:szCs w:val="28"/>
        </w:rPr>
        <w:t>“</w:t>
      </w:r>
      <w:r w:rsidR="00F759F1" w:rsidRPr="00D104B1">
        <w:rPr>
          <w:rFonts w:asciiTheme="minorHAnsi" w:hAnsiTheme="minorHAnsi" w:cstheme="minorHAnsi"/>
          <w:b/>
          <w:sz w:val="28"/>
          <w:szCs w:val="28"/>
        </w:rPr>
        <w:t xml:space="preserve"> von Edvard Grieg</w:t>
      </w:r>
      <w:r w:rsidR="001F4E6C">
        <w:rPr>
          <w:rFonts w:asciiTheme="minorHAnsi" w:hAnsiTheme="minorHAnsi" w:cstheme="minorHAnsi"/>
          <w:b/>
          <w:sz w:val="28"/>
          <w:szCs w:val="28"/>
        </w:rPr>
        <w:t xml:space="preserve"> (1888)</w:t>
      </w:r>
    </w:p>
    <w:p w:rsidR="00D104B1" w:rsidRPr="00D104B1" w:rsidRDefault="00511712" w:rsidP="00C96B29">
      <w:pPr>
        <w:spacing w:after="120"/>
        <w:rPr>
          <w:rFonts w:asciiTheme="minorHAnsi" w:hAnsiTheme="minorHAnsi" w:cstheme="minorHAnsi"/>
        </w:rPr>
      </w:pPr>
      <w:r w:rsidRPr="0093200D">
        <w:rPr>
          <w:rFonts w:asciiTheme="minorHAnsi" w:hAnsiTheme="minorHAnsi" w:cstheme="minorHAnsi"/>
          <w:noProof/>
        </w:rPr>
        <mc:AlternateContent>
          <mc:Choice Requires="wps">
            <w:drawing>
              <wp:anchor distT="0" distB="0" distL="114300" distR="114300" simplePos="0" relativeHeight="251663360" behindDoc="1" locked="0" layoutInCell="1" allowOverlap="1" wp14:anchorId="6C8A1DCC" wp14:editId="09A60463">
                <wp:simplePos x="0" y="0"/>
                <wp:positionH relativeFrom="column">
                  <wp:posOffset>4798060</wp:posOffset>
                </wp:positionH>
                <wp:positionV relativeFrom="paragraph">
                  <wp:posOffset>907203</wp:posOffset>
                </wp:positionV>
                <wp:extent cx="1321200" cy="1260000"/>
                <wp:effectExtent l="0" t="0" r="0" b="0"/>
                <wp:wrapTight wrapText="bothSides">
                  <wp:wrapPolygon edited="0">
                    <wp:start x="1038" y="218"/>
                    <wp:lineTo x="1038" y="21121"/>
                    <wp:lineTo x="20354" y="21121"/>
                    <wp:lineTo x="20354" y="218"/>
                    <wp:lineTo x="1038" y="218"/>
                  </wp:wrapPolygon>
                </wp:wrapTight>
                <wp:docPr id="9" name="Textfeld 9"/>
                <wp:cNvGraphicFramePr/>
                <a:graphic xmlns:a="http://schemas.openxmlformats.org/drawingml/2006/main">
                  <a:graphicData uri="http://schemas.microsoft.com/office/word/2010/wordprocessingShape">
                    <wps:wsp>
                      <wps:cNvSpPr txBox="1"/>
                      <wps:spPr>
                        <a:xfrm>
                          <a:off x="0" y="0"/>
                          <a:ext cx="1321200" cy="1260000"/>
                        </a:xfrm>
                        <a:prstGeom prst="rect">
                          <a:avLst/>
                        </a:prstGeom>
                        <a:noFill/>
                        <a:ln w="6350">
                          <a:noFill/>
                        </a:ln>
                      </wps:spPr>
                      <wps:txbx>
                        <w:txbxContent>
                          <w:p w:rsidR="00D104B1" w:rsidRPr="00564FD1" w:rsidRDefault="00D104B1" w:rsidP="00D104B1">
                            <w:pPr>
                              <w:rPr>
                                <w:rFonts w:ascii="Times New Roman" w:eastAsia="Times New Roman" w:hAnsi="Times New Roman" w:cs="Times New Roman"/>
                                <w:lang w:eastAsia="de-DE"/>
                              </w:rPr>
                            </w:pPr>
                            <w:r w:rsidRPr="00564FD1">
                              <w:rPr>
                                <w:rFonts w:ascii="Times New Roman" w:eastAsia="Times New Roman" w:hAnsi="Times New Roman" w:cs="Times New Roman"/>
                                <w:lang w:eastAsia="de-DE"/>
                              </w:rPr>
                              <w:fldChar w:fldCharType="begin"/>
                            </w:r>
                            <w:r w:rsidRPr="00564FD1">
                              <w:rPr>
                                <w:rFonts w:ascii="Times New Roman" w:eastAsia="Times New Roman" w:hAnsi="Times New Roman" w:cs="Times New Roman"/>
                                <w:lang w:eastAsia="de-DE"/>
                              </w:rPr>
                              <w:instrText xml:space="preserve"> INCLUDEPICTURE "https://api.qrserver.com/v1/create-qr-code/?data=https%3A%2F%2Fwww.swr.de%2Fswr2%2Fmusik-klassik%2Fmusikstueck-der-woche%2Farticle-swr-12892.html%0A&amp;size=220x220&amp;margin=0" \* MERGEFORMATINET </w:instrText>
                            </w:r>
                            <w:r w:rsidRPr="00564FD1">
                              <w:rPr>
                                <w:rFonts w:ascii="Times New Roman" w:eastAsia="Times New Roman" w:hAnsi="Times New Roman" w:cs="Times New Roman"/>
                                <w:lang w:eastAsia="de-DE"/>
                              </w:rPr>
                              <w:fldChar w:fldCharType="separate"/>
                            </w:r>
                            <w:r w:rsidRPr="00564FD1">
                              <w:rPr>
                                <w:rFonts w:ascii="Times New Roman" w:eastAsia="Times New Roman" w:hAnsi="Times New Roman" w:cs="Times New Roman"/>
                                <w:noProof/>
                                <w:lang w:eastAsia="de-DE"/>
                              </w:rPr>
                              <w:drawing>
                                <wp:inline distT="0" distB="0" distL="0" distR="0" wp14:anchorId="65180464" wp14:editId="656D68F6">
                                  <wp:extent cx="1092200" cy="1092200"/>
                                  <wp:effectExtent l="0" t="0" r="0" b="0"/>
                                  <wp:docPr id="10" name="Grafik 10"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381" cy="1094381"/>
                                          </a:xfrm>
                                          <a:prstGeom prst="rect">
                                            <a:avLst/>
                                          </a:prstGeom>
                                          <a:noFill/>
                                          <a:ln>
                                            <a:noFill/>
                                          </a:ln>
                                        </pic:spPr>
                                      </pic:pic>
                                    </a:graphicData>
                                  </a:graphic>
                                </wp:inline>
                              </w:drawing>
                            </w:r>
                            <w:r w:rsidRPr="00564FD1">
                              <w:rPr>
                                <w:rFonts w:ascii="Times New Roman" w:eastAsia="Times New Roman" w:hAnsi="Times New Roman" w:cs="Times New Roman"/>
                                <w:lang w:eastAsia="de-DE"/>
                              </w:rPr>
                              <w:fldChar w:fldCharType="end"/>
                            </w:r>
                          </w:p>
                          <w:p w:rsidR="00D104B1" w:rsidRDefault="00D104B1" w:rsidP="00D10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A1DCC" id="_x0000_t202" coordsize="21600,21600" o:spt="202" path="m,l,21600r21600,l21600,xe">
                <v:stroke joinstyle="miter"/>
                <v:path gradientshapeok="t" o:connecttype="rect"/>
              </v:shapetype>
              <v:shape id="Textfeld 9" o:spid="_x0000_s1028" type="#_x0000_t202" style="position:absolute;margin-left:377.8pt;margin-top:71.45pt;width:104.05pt;height:9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" filled="f" stroked="f" strokeweight=".5pt">
                <v:textbox>
                  <w:txbxContent>
                    <w:p w:rsidR="00D104B1" w:rsidRPr="00564FD1" w:rsidRDefault="00D104B1" w:rsidP="00D104B1">
                      <w:pPr>
                        <w:rPr>
                          <w:rFonts w:ascii="Times New Roman" w:eastAsia="Times New Roman" w:hAnsi="Times New Roman" w:cs="Times New Roman"/>
                          <w:lang w:eastAsia="de-DE"/>
                        </w:rPr>
                      </w:pPr>
                      <w:r w:rsidRPr="00564FD1">
                        <w:rPr>
                          <w:rFonts w:ascii="Times New Roman" w:eastAsia="Times New Roman" w:hAnsi="Times New Roman" w:cs="Times New Roman"/>
                          <w:lang w:eastAsia="de-DE"/>
                        </w:rPr>
                        <w:fldChar w:fldCharType="begin"/>
                      </w:r>
                      <w:r w:rsidRPr="00564FD1">
                        <w:rPr>
                          <w:rFonts w:ascii="Times New Roman" w:eastAsia="Times New Roman" w:hAnsi="Times New Roman" w:cs="Times New Roman"/>
                          <w:lang w:eastAsia="de-DE"/>
                        </w:rPr>
                        <w:instrText xml:space="preserve"> INCLUDEPICTURE "https://api.qrserver.com/v1/create-qr-code/?data=https%3A%2F%2Fwww.swr.de%2Fswr2%2Fmusik-klassik%2Fmusikstueck-der-woche%2Farticle-swr-12892.html%0A&amp;size=220x220&amp;margin=0" \* MERGEFORMATINET </w:instrText>
                      </w:r>
                      <w:r w:rsidRPr="00564FD1">
                        <w:rPr>
                          <w:rFonts w:ascii="Times New Roman" w:eastAsia="Times New Roman" w:hAnsi="Times New Roman" w:cs="Times New Roman"/>
                          <w:lang w:eastAsia="de-DE"/>
                        </w:rPr>
                        <w:fldChar w:fldCharType="separate"/>
                      </w:r>
                      <w:r w:rsidRPr="00564FD1">
                        <w:rPr>
                          <w:rFonts w:ascii="Times New Roman" w:eastAsia="Times New Roman" w:hAnsi="Times New Roman" w:cs="Times New Roman"/>
                          <w:noProof/>
                          <w:lang w:eastAsia="de-DE"/>
                        </w:rPr>
                        <w:drawing>
                          <wp:inline distT="0" distB="0" distL="0" distR="0" wp14:anchorId="65180464" wp14:editId="656D68F6">
                            <wp:extent cx="1092200" cy="1092200"/>
                            <wp:effectExtent l="0" t="0" r="0" b="0"/>
                            <wp:docPr id="10" name="Grafik 10"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381" cy="1094381"/>
                                    </a:xfrm>
                                    <a:prstGeom prst="rect">
                                      <a:avLst/>
                                    </a:prstGeom>
                                    <a:noFill/>
                                    <a:ln>
                                      <a:noFill/>
                                    </a:ln>
                                  </pic:spPr>
                                </pic:pic>
                              </a:graphicData>
                            </a:graphic>
                          </wp:inline>
                        </w:drawing>
                      </w:r>
                      <w:r w:rsidRPr="00564FD1">
                        <w:rPr>
                          <w:rFonts w:ascii="Times New Roman" w:eastAsia="Times New Roman" w:hAnsi="Times New Roman" w:cs="Times New Roman"/>
                          <w:lang w:eastAsia="de-DE"/>
                        </w:rPr>
                        <w:fldChar w:fldCharType="end"/>
                      </w:r>
                    </w:p>
                    <w:p w:rsidR="00D104B1" w:rsidRDefault="00D104B1" w:rsidP="00D104B1"/>
                  </w:txbxContent>
                </v:textbox>
                <w10:wrap type="tight"/>
              </v:shape>
            </w:pict>
          </mc:Fallback>
        </mc:AlternateContent>
      </w:r>
      <w:r w:rsidR="00D104B1" w:rsidRPr="0093200D">
        <w:rPr>
          <w:rFonts w:asciiTheme="minorHAnsi" w:hAnsiTheme="minorHAnsi" w:cstheme="minorHAnsi"/>
        </w:rPr>
        <w:t xml:space="preserve">Auch in dem </w:t>
      </w:r>
      <w:r w:rsidR="0093200D" w:rsidRPr="0093200D">
        <w:rPr>
          <w:rFonts w:asciiTheme="minorHAnsi" w:hAnsiTheme="minorHAnsi" w:cstheme="minorHAnsi"/>
        </w:rPr>
        <w:t>Orchesterwerk</w:t>
      </w:r>
      <w:r w:rsidR="00D104B1" w:rsidRPr="0093200D">
        <w:rPr>
          <w:rFonts w:asciiTheme="minorHAnsi" w:hAnsiTheme="minorHAnsi" w:cstheme="minorHAnsi"/>
        </w:rPr>
        <w:t xml:space="preserve"> „Morgenstimmung“ von Edvard Grieg aus der „Peer-Gynt-Suite Nr. 1</w:t>
      </w:r>
      <w:r w:rsidR="0093200D" w:rsidRPr="0093200D">
        <w:rPr>
          <w:rFonts w:asciiTheme="minorHAnsi" w:hAnsiTheme="minorHAnsi" w:cstheme="minorHAnsi"/>
        </w:rPr>
        <w:t>, op. 46</w:t>
      </w:r>
      <w:r w:rsidR="00D104B1" w:rsidRPr="0093200D">
        <w:rPr>
          <w:rFonts w:asciiTheme="minorHAnsi" w:hAnsiTheme="minorHAnsi" w:cstheme="minorHAnsi"/>
        </w:rPr>
        <w:t>“ ist das Hauptthema geprägt von dem pentatonischen Tonsystem. Diese Suite (= festgelegte Folge von zusammengehörigen Instrumentalstücken) besteht aus vier Sätzen; die „Morgenstimmung“ ist der erste</w:t>
      </w:r>
      <w:r w:rsidR="00D104B1" w:rsidRPr="00D104B1">
        <w:rPr>
          <w:rFonts w:asciiTheme="minorHAnsi" w:hAnsiTheme="minorHAnsi" w:cstheme="minorHAnsi"/>
        </w:rPr>
        <w:t>.</w:t>
      </w:r>
    </w:p>
    <w:p w:rsidR="00D104B1" w:rsidRPr="00D104B1" w:rsidRDefault="00D104B1" w:rsidP="00C96B29">
      <w:pPr>
        <w:spacing w:before="120" w:after="120"/>
        <w:rPr>
          <w:rFonts w:asciiTheme="minorHAnsi" w:hAnsiTheme="minorHAnsi" w:cstheme="minorHAnsi"/>
        </w:rPr>
      </w:pPr>
      <w:r w:rsidRPr="00D104B1">
        <w:rPr>
          <w:rFonts w:asciiTheme="minorHAnsi" w:hAnsiTheme="minorHAnsi" w:cstheme="minorHAnsi"/>
        </w:rPr>
        <w:t>1) Höre dir die ganze Suite an und lies den Begleittext.</w:t>
      </w:r>
    </w:p>
    <w:p w:rsidR="00D104B1" w:rsidRPr="00D104B1" w:rsidRDefault="00171ADC" w:rsidP="00D104B1">
      <w:pPr>
        <w:spacing w:before="120"/>
        <w:rPr>
          <w:rFonts w:asciiTheme="minorHAnsi" w:hAnsiTheme="minorHAnsi" w:cstheme="minorHAnsi"/>
        </w:rPr>
      </w:pPr>
      <w:hyperlink r:id="rId14" w:history="1">
        <w:r w:rsidR="00D104B1" w:rsidRPr="00D104B1">
          <w:rPr>
            <w:rStyle w:val="Hyperlink"/>
            <w:rFonts w:asciiTheme="minorHAnsi" w:hAnsiTheme="minorHAnsi" w:cstheme="minorHAnsi"/>
          </w:rPr>
          <w:t>https://www.swr.de/swr2/musik-klassik/musikstueck-der-woche/article-swr-12892.html</w:t>
        </w:r>
      </w:hyperlink>
    </w:p>
    <w:p w:rsidR="00D104B1" w:rsidRPr="00D104B1" w:rsidRDefault="00D104B1" w:rsidP="00C96B29">
      <w:pPr>
        <w:spacing w:before="120" w:after="120"/>
        <w:rPr>
          <w:rFonts w:asciiTheme="minorHAnsi" w:hAnsiTheme="minorHAnsi" w:cstheme="minorHAnsi"/>
        </w:rPr>
      </w:pPr>
      <w:r w:rsidRPr="00D104B1">
        <w:rPr>
          <w:rFonts w:asciiTheme="minorHAnsi" w:hAnsiTheme="minorHAnsi" w:cstheme="minorHAnsi"/>
        </w:rPr>
        <w:t>2) Übe die Melodie der „Morgenstimmung“ auf einem Klavier / Glockenspiel / einer Klavier-App. Es ist hier nach Fis-Dur transponiert, damit du nur schwarze Tasten benötigst. Am Klavier kannst du dich selbst mit der Bassstimme begleiten.</w:t>
      </w:r>
      <w:bookmarkStart w:id="0" w:name="_GoBack"/>
      <w:bookmarkEnd w:id="0"/>
    </w:p>
    <w:p w:rsidR="00D104B1" w:rsidRPr="00D104B1" w:rsidRDefault="00D104B1" w:rsidP="00D104B1">
      <w:pPr>
        <w:rPr>
          <w:rFonts w:asciiTheme="minorHAnsi" w:hAnsiTheme="minorHAnsi" w:cstheme="minorHAnsi"/>
        </w:rPr>
      </w:pPr>
      <w:r w:rsidRPr="00D104B1">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1030562" wp14:editId="2BF25C04">
                <wp:simplePos x="0" y="0"/>
                <wp:positionH relativeFrom="column">
                  <wp:posOffset>-467783</wp:posOffset>
                </wp:positionH>
                <wp:positionV relativeFrom="paragraph">
                  <wp:posOffset>184785</wp:posOffset>
                </wp:positionV>
                <wp:extent cx="6197600" cy="2607310"/>
                <wp:effectExtent l="0" t="0" r="0" b="0"/>
                <wp:wrapNone/>
                <wp:docPr id="7" name="Textfeld 7"/>
                <wp:cNvGraphicFramePr/>
                <a:graphic xmlns:a="http://schemas.openxmlformats.org/drawingml/2006/main">
                  <a:graphicData uri="http://schemas.microsoft.com/office/word/2010/wordprocessingShape">
                    <wps:wsp>
                      <wps:cNvSpPr txBox="1"/>
                      <wps:spPr>
                        <a:xfrm>
                          <a:off x="0" y="0"/>
                          <a:ext cx="6197600" cy="2607310"/>
                        </a:xfrm>
                        <a:prstGeom prst="rect">
                          <a:avLst/>
                        </a:prstGeom>
                        <a:noFill/>
                        <a:ln w="6350">
                          <a:noFill/>
                        </a:ln>
                      </wps:spPr>
                      <wps:txbx>
                        <w:txbxContent>
                          <w:p w:rsidR="00D104B1" w:rsidRDefault="00D104B1" w:rsidP="00D104B1">
                            <w:r>
                              <w:rPr>
                                <w:noProof/>
                              </w:rPr>
                              <w:drawing>
                                <wp:inline distT="0" distB="0" distL="0" distR="0" wp14:anchorId="243709C7" wp14:editId="6E7EED75">
                                  <wp:extent cx="6052326" cy="255693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rgenstimmung.jpg"/>
                                          <pic:cNvPicPr/>
                                        </pic:nvPicPr>
                                        <pic:blipFill>
                                          <a:blip r:embed="rId15">
                                            <a:extLst>
                                              <a:ext uri="{28A0092B-C50C-407E-A947-70E740481C1C}">
                                                <a14:useLocalDpi xmlns:a14="http://schemas.microsoft.com/office/drawing/2010/main" val="0"/>
                                              </a:ext>
                                            </a:extLst>
                                          </a:blip>
                                          <a:stretch>
                                            <a:fillRect/>
                                          </a:stretch>
                                        </pic:blipFill>
                                        <pic:spPr>
                                          <a:xfrm>
                                            <a:off x="0" y="0"/>
                                            <a:ext cx="6066102" cy="25627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30562" id="Textfeld 7" o:spid="_x0000_s1029" type="#_x0000_t202" style="position:absolute;margin-left:-36.85pt;margin-top:14.55pt;width:488pt;height:205.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" filled="f" stroked="f" strokeweight=".5pt">
                <v:textbox>
                  <w:txbxContent>
                    <w:p w:rsidR="00D104B1" w:rsidRDefault="00D104B1" w:rsidP="00D104B1">
                      <w:r>
                        <w:rPr>
                          <w:noProof/>
                        </w:rPr>
                        <w:drawing>
                          <wp:inline distT="0" distB="0" distL="0" distR="0" wp14:anchorId="243709C7" wp14:editId="6E7EED75">
                            <wp:extent cx="6052326" cy="255693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rgenstimmung.jpg"/>
                                    <pic:cNvPicPr/>
                                  </pic:nvPicPr>
                                  <pic:blipFill>
                                    <a:blip r:embed="rId16">
                                      <a:extLst>
                                        <a:ext uri="{28A0092B-C50C-407E-A947-70E740481C1C}">
                                          <a14:useLocalDpi xmlns:a14="http://schemas.microsoft.com/office/drawing/2010/main" val="0"/>
                                        </a:ext>
                                      </a:extLst>
                                    </a:blip>
                                    <a:stretch>
                                      <a:fillRect/>
                                    </a:stretch>
                                  </pic:blipFill>
                                  <pic:spPr>
                                    <a:xfrm>
                                      <a:off x="0" y="0"/>
                                      <a:ext cx="6066102" cy="2562754"/>
                                    </a:xfrm>
                                    <a:prstGeom prst="rect">
                                      <a:avLst/>
                                    </a:prstGeom>
                                  </pic:spPr>
                                </pic:pic>
                              </a:graphicData>
                            </a:graphic>
                          </wp:inline>
                        </w:drawing>
                      </w:r>
                    </w:p>
                  </w:txbxContent>
                </v:textbox>
              </v:shape>
            </w:pict>
          </mc:Fallback>
        </mc:AlternateContent>
      </w: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p>
    <w:p w:rsidR="00D104B1" w:rsidRPr="00D104B1" w:rsidRDefault="00D104B1" w:rsidP="00D104B1">
      <w:pPr>
        <w:rPr>
          <w:rFonts w:asciiTheme="minorHAnsi" w:hAnsiTheme="minorHAnsi" w:cstheme="minorHAnsi"/>
        </w:rPr>
      </w:pPr>
      <w:r w:rsidRPr="00D104B1">
        <w:rPr>
          <w:rFonts w:asciiTheme="minorHAnsi" w:hAnsiTheme="minorHAnsi" w:cstheme="minorHAnsi"/>
        </w:rPr>
        <w:t>3) Beschreibe d</w:t>
      </w:r>
      <w:r w:rsidR="009E7957">
        <w:rPr>
          <w:rFonts w:asciiTheme="minorHAnsi" w:hAnsiTheme="minorHAnsi" w:cstheme="minorHAnsi"/>
        </w:rPr>
        <w:t xml:space="preserve">en Charakter </w:t>
      </w:r>
      <w:r w:rsidRPr="00D104B1">
        <w:rPr>
          <w:rFonts w:asciiTheme="minorHAnsi" w:hAnsiTheme="minorHAnsi" w:cstheme="minorHAnsi"/>
        </w:rPr>
        <w:t xml:space="preserve">und die typischen Merkmale der Musik in der Tabelle. Erkläre, warum </w:t>
      </w:r>
      <w:r w:rsidR="00C96B29">
        <w:rPr>
          <w:rFonts w:asciiTheme="minorHAnsi" w:hAnsiTheme="minorHAnsi" w:cstheme="minorHAnsi"/>
        </w:rPr>
        <w:t xml:space="preserve">Grieg den Titel „Morgenstimmung“ gewählt hat und warum </w:t>
      </w:r>
      <w:r w:rsidRPr="00D104B1">
        <w:rPr>
          <w:rFonts w:asciiTheme="minorHAnsi" w:hAnsiTheme="minorHAnsi" w:cstheme="minorHAnsi"/>
        </w:rPr>
        <w:t>diese Musik immer wieder zur Untermalung von Werbung verwendet wird.</w:t>
      </w:r>
    </w:p>
    <w:tbl>
      <w:tblPr>
        <w:tblStyle w:val="Tabellenraster"/>
        <w:tblW w:w="0" w:type="auto"/>
        <w:tblLook w:val="04A0" w:firstRow="1" w:lastRow="0" w:firstColumn="1" w:lastColumn="0" w:noHBand="0" w:noVBand="1"/>
      </w:tblPr>
      <w:tblGrid>
        <w:gridCol w:w="1980"/>
        <w:gridCol w:w="7082"/>
      </w:tblGrid>
      <w:tr w:rsidR="00D104B1" w:rsidRPr="00D104B1" w:rsidTr="00974DA6">
        <w:tc>
          <w:tcPr>
            <w:tcW w:w="1980" w:type="dxa"/>
          </w:tcPr>
          <w:p w:rsidR="00D104B1" w:rsidRPr="00A511AB" w:rsidRDefault="00D104B1" w:rsidP="00F8583A">
            <w:pPr>
              <w:spacing w:line="480" w:lineRule="auto"/>
              <w:rPr>
                <w:rFonts w:asciiTheme="minorHAnsi" w:hAnsiTheme="minorHAnsi" w:cstheme="minorHAnsi"/>
              </w:rPr>
            </w:pPr>
            <w:r w:rsidRPr="00A511AB">
              <w:rPr>
                <w:rFonts w:asciiTheme="minorHAnsi" w:hAnsiTheme="minorHAnsi" w:cstheme="minorHAnsi"/>
              </w:rPr>
              <w:t>Charakter</w:t>
            </w:r>
          </w:p>
        </w:tc>
        <w:tc>
          <w:tcPr>
            <w:tcW w:w="7082" w:type="dxa"/>
          </w:tcPr>
          <w:p w:rsidR="00D104B1" w:rsidRPr="00A511AB" w:rsidRDefault="00D104B1" w:rsidP="00F8583A">
            <w:pPr>
              <w:spacing w:line="480" w:lineRule="auto"/>
              <w:rPr>
                <w:rFonts w:asciiTheme="minorHAnsi" w:hAnsiTheme="minorHAnsi" w:cstheme="minorHAnsi"/>
              </w:rPr>
            </w:pPr>
          </w:p>
        </w:tc>
      </w:tr>
      <w:tr w:rsidR="00D104B1" w:rsidRPr="00D104B1" w:rsidTr="00974DA6">
        <w:tc>
          <w:tcPr>
            <w:tcW w:w="1980" w:type="dxa"/>
          </w:tcPr>
          <w:p w:rsidR="00D104B1" w:rsidRPr="00A511AB" w:rsidRDefault="00D104B1" w:rsidP="00F8583A">
            <w:pPr>
              <w:spacing w:line="480" w:lineRule="auto"/>
              <w:rPr>
                <w:rFonts w:asciiTheme="minorHAnsi" w:hAnsiTheme="minorHAnsi" w:cstheme="minorHAnsi"/>
              </w:rPr>
            </w:pPr>
            <w:r w:rsidRPr="00A511AB">
              <w:rPr>
                <w:rFonts w:asciiTheme="minorHAnsi" w:hAnsiTheme="minorHAnsi" w:cstheme="minorHAnsi"/>
              </w:rPr>
              <w:t>Dynamik</w:t>
            </w:r>
          </w:p>
        </w:tc>
        <w:tc>
          <w:tcPr>
            <w:tcW w:w="7082" w:type="dxa"/>
          </w:tcPr>
          <w:p w:rsidR="00D104B1" w:rsidRPr="00A511AB" w:rsidRDefault="00D104B1" w:rsidP="00F8583A">
            <w:pPr>
              <w:spacing w:line="480" w:lineRule="auto"/>
              <w:rPr>
                <w:rFonts w:asciiTheme="minorHAnsi" w:hAnsiTheme="minorHAnsi" w:cstheme="minorHAnsi"/>
              </w:rPr>
            </w:pPr>
          </w:p>
        </w:tc>
      </w:tr>
      <w:tr w:rsidR="00D104B1" w:rsidRPr="00D104B1" w:rsidTr="00974DA6">
        <w:tc>
          <w:tcPr>
            <w:tcW w:w="1980" w:type="dxa"/>
          </w:tcPr>
          <w:p w:rsidR="00D104B1" w:rsidRPr="00A511AB" w:rsidRDefault="00D104B1" w:rsidP="00F8583A">
            <w:pPr>
              <w:spacing w:line="480" w:lineRule="auto"/>
              <w:rPr>
                <w:rFonts w:asciiTheme="minorHAnsi" w:hAnsiTheme="minorHAnsi" w:cstheme="minorHAnsi"/>
              </w:rPr>
            </w:pPr>
            <w:r w:rsidRPr="00A511AB">
              <w:rPr>
                <w:rFonts w:asciiTheme="minorHAnsi" w:hAnsiTheme="minorHAnsi" w:cstheme="minorHAnsi"/>
              </w:rPr>
              <w:t>Tempo</w:t>
            </w:r>
          </w:p>
        </w:tc>
        <w:tc>
          <w:tcPr>
            <w:tcW w:w="7082" w:type="dxa"/>
          </w:tcPr>
          <w:p w:rsidR="00D104B1" w:rsidRPr="00A511AB" w:rsidRDefault="00D104B1" w:rsidP="00F8583A">
            <w:pPr>
              <w:spacing w:line="480" w:lineRule="auto"/>
              <w:rPr>
                <w:rFonts w:asciiTheme="minorHAnsi" w:hAnsiTheme="minorHAnsi" w:cstheme="minorHAnsi"/>
              </w:rPr>
            </w:pPr>
          </w:p>
        </w:tc>
      </w:tr>
      <w:tr w:rsidR="00D104B1" w:rsidRPr="00D104B1" w:rsidTr="00974DA6">
        <w:tc>
          <w:tcPr>
            <w:tcW w:w="1980" w:type="dxa"/>
          </w:tcPr>
          <w:p w:rsidR="00D104B1" w:rsidRPr="00A511AB" w:rsidRDefault="00D104B1" w:rsidP="00F8583A">
            <w:pPr>
              <w:spacing w:line="480" w:lineRule="auto"/>
              <w:rPr>
                <w:rFonts w:asciiTheme="minorHAnsi" w:hAnsiTheme="minorHAnsi" w:cstheme="minorHAnsi"/>
              </w:rPr>
            </w:pPr>
            <w:r w:rsidRPr="00A511AB">
              <w:rPr>
                <w:rFonts w:asciiTheme="minorHAnsi" w:hAnsiTheme="minorHAnsi" w:cstheme="minorHAnsi"/>
              </w:rPr>
              <w:t>Rhythmik</w:t>
            </w:r>
          </w:p>
        </w:tc>
        <w:tc>
          <w:tcPr>
            <w:tcW w:w="7082" w:type="dxa"/>
          </w:tcPr>
          <w:p w:rsidR="00D104B1" w:rsidRPr="00A511AB" w:rsidRDefault="00D104B1" w:rsidP="00F8583A">
            <w:pPr>
              <w:spacing w:line="480" w:lineRule="auto"/>
              <w:rPr>
                <w:rFonts w:asciiTheme="minorHAnsi" w:hAnsiTheme="minorHAnsi" w:cstheme="minorHAnsi"/>
              </w:rPr>
            </w:pPr>
          </w:p>
        </w:tc>
      </w:tr>
      <w:tr w:rsidR="00D104B1" w:rsidRPr="00D104B1" w:rsidTr="00974DA6">
        <w:tc>
          <w:tcPr>
            <w:tcW w:w="1980" w:type="dxa"/>
          </w:tcPr>
          <w:p w:rsidR="00D104B1" w:rsidRPr="00A511AB" w:rsidRDefault="00D104B1" w:rsidP="00F8583A">
            <w:pPr>
              <w:spacing w:line="480" w:lineRule="auto"/>
              <w:rPr>
                <w:rFonts w:asciiTheme="minorHAnsi" w:hAnsiTheme="minorHAnsi" w:cstheme="minorHAnsi"/>
              </w:rPr>
            </w:pPr>
            <w:r w:rsidRPr="00A511AB">
              <w:rPr>
                <w:rFonts w:asciiTheme="minorHAnsi" w:hAnsiTheme="minorHAnsi" w:cstheme="minorHAnsi"/>
              </w:rPr>
              <w:t>Instrumentation</w:t>
            </w:r>
          </w:p>
        </w:tc>
        <w:tc>
          <w:tcPr>
            <w:tcW w:w="7082" w:type="dxa"/>
          </w:tcPr>
          <w:p w:rsidR="00D104B1" w:rsidRPr="00A511AB" w:rsidRDefault="00D104B1" w:rsidP="00F8583A">
            <w:pPr>
              <w:spacing w:line="480" w:lineRule="auto"/>
              <w:rPr>
                <w:rFonts w:asciiTheme="minorHAnsi" w:hAnsiTheme="minorHAnsi" w:cstheme="minorHAnsi"/>
              </w:rPr>
            </w:pPr>
          </w:p>
        </w:tc>
      </w:tr>
      <w:tr w:rsidR="00D104B1" w:rsidRPr="00D104B1" w:rsidTr="00974DA6">
        <w:tc>
          <w:tcPr>
            <w:tcW w:w="1980" w:type="dxa"/>
          </w:tcPr>
          <w:p w:rsidR="00D104B1" w:rsidRPr="00A511AB" w:rsidRDefault="00D104B1" w:rsidP="00F8583A">
            <w:pPr>
              <w:spacing w:line="480" w:lineRule="auto"/>
              <w:rPr>
                <w:rFonts w:asciiTheme="minorHAnsi" w:hAnsiTheme="minorHAnsi" w:cstheme="minorHAnsi"/>
              </w:rPr>
            </w:pPr>
            <w:r w:rsidRPr="00A511AB">
              <w:rPr>
                <w:rFonts w:asciiTheme="minorHAnsi" w:hAnsiTheme="minorHAnsi" w:cstheme="minorHAnsi"/>
              </w:rPr>
              <w:t>Melodieverlauf</w:t>
            </w:r>
          </w:p>
        </w:tc>
        <w:tc>
          <w:tcPr>
            <w:tcW w:w="7082" w:type="dxa"/>
          </w:tcPr>
          <w:p w:rsidR="00D104B1" w:rsidRPr="00A511AB" w:rsidRDefault="00D104B1" w:rsidP="00F8583A">
            <w:pPr>
              <w:spacing w:line="480" w:lineRule="auto"/>
              <w:rPr>
                <w:rFonts w:asciiTheme="minorHAnsi" w:hAnsiTheme="minorHAnsi" w:cstheme="minorHAnsi"/>
              </w:rPr>
            </w:pPr>
          </w:p>
        </w:tc>
      </w:tr>
    </w:tbl>
    <w:p w:rsidR="00F759F1" w:rsidRPr="00F759F1" w:rsidRDefault="00F759F1" w:rsidP="00F759F1">
      <w:pPr>
        <w:rPr>
          <w:rFonts w:asciiTheme="minorHAnsi" w:hAnsiTheme="minorHAnsi" w:cstheme="minorHAnsi"/>
          <w:sz w:val="24"/>
          <w:szCs w:val="24"/>
        </w:rPr>
      </w:pPr>
    </w:p>
    <w:sectPr w:rsidR="00F759F1" w:rsidRPr="00F759F1" w:rsidSect="00C66605">
      <w:headerReference w:type="default" r:id="rId17"/>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ADC" w:rsidRDefault="00171ADC" w:rsidP="00C66605">
      <w:pPr>
        <w:spacing w:after="0" w:line="240" w:lineRule="auto"/>
      </w:pPr>
      <w:r>
        <w:separator/>
      </w:r>
    </w:p>
  </w:endnote>
  <w:endnote w:type="continuationSeparator" w:id="0">
    <w:p w:rsidR="00171ADC" w:rsidRDefault="00171ADC"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ADC" w:rsidRDefault="00171ADC" w:rsidP="00C66605">
      <w:pPr>
        <w:spacing w:after="0" w:line="240" w:lineRule="auto"/>
      </w:pPr>
      <w:r>
        <w:separator/>
      </w:r>
    </w:p>
  </w:footnote>
  <w:footnote w:type="continuationSeparator" w:id="0">
    <w:p w:rsidR="00171ADC" w:rsidRDefault="00171ADC"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31CF6"/>
    <w:rsid w:val="0007047B"/>
    <w:rsid w:val="00075F91"/>
    <w:rsid w:val="00096DD9"/>
    <w:rsid w:val="000B21AA"/>
    <w:rsid w:val="000C7853"/>
    <w:rsid w:val="000D27F9"/>
    <w:rsid w:val="00105D18"/>
    <w:rsid w:val="00110123"/>
    <w:rsid w:val="00150500"/>
    <w:rsid w:val="0016304D"/>
    <w:rsid w:val="00164B4B"/>
    <w:rsid w:val="00171ADC"/>
    <w:rsid w:val="001852DE"/>
    <w:rsid w:val="001938AE"/>
    <w:rsid w:val="001A1C38"/>
    <w:rsid w:val="001A50BE"/>
    <w:rsid w:val="001A6E2E"/>
    <w:rsid w:val="001F4E6C"/>
    <w:rsid w:val="00213748"/>
    <w:rsid w:val="00224560"/>
    <w:rsid w:val="002935FD"/>
    <w:rsid w:val="0029391C"/>
    <w:rsid w:val="002E4699"/>
    <w:rsid w:val="00314ABB"/>
    <w:rsid w:val="003361AE"/>
    <w:rsid w:val="003763F9"/>
    <w:rsid w:val="003827BE"/>
    <w:rsid w:val="0039682F"/>
    <w:rsid w:val="003E5332"/>
    <w:rsid w:val="00405C76"/>
    <w:rsid w:val="0047471C"/>
    <w:rsid w:val="0048054B"/>
    <w:rsid w:val="004C3E68"/>
    <w:rsid w:val="004E26AD"/>
    <w:rsid w:val="00511712"/>
    <w:rsid w:val="00515B03"/>
    <w:rsid w:val="005B3AAB"/>
    <w:rsid w:val="005D208A"/>
    <w:rsid w:val="005D36FF"/>
    <w:rsid w:val="005D73E9"/>
    <w:rsid w:val="005D7A23"/>
    <w:rsid w:val="005F1EAB"/>
    <w:rsid w:val="006014E9"/>
    <w:rsid w:val="00640E1C"/>
    <w:rsid w:val="00676E67"/>
    <w:rsid w:val="00684F16"/>
    <w:rsid w:val="00686E40"/>
    <w:rsid w:val="00707B6C"/>
    <w:rsid w:val="007C4232"/>
    <w:rsid w:val="007C6960"/>
    <w:rsid w:val="007F5B90"/>
    <w:rsid w:val="00805CEA"/>
    <w:rsid w:val="008103C5"/>
    <w:rsid w:val="00822031"/>
    <w:rsid w:val="00835B94"/>
    <w:rsid w:val="00842D5D"/>
    <w:rsid w:val="00851E45"/>
    <w:rsid w:val="00874E09"/>
    <w:rsid w:val="008F6860"/>
    <w:rsid w:val="0093200D"/>
    <w:rsid w:val="00944FDE"/>
    <w:rsid w:val="00974DA6"/>
    <w:rsid w:val="009B0A46"/>
    <w:rsid w:val="009B6568"/>
    <w:rsid w:val="009B6831"/>
    <w:rsid w:val="009D0356"/>
    <w:rsid w:val="009D136D"/>
    <w:rsid w:val="009E55FA"/>
    <w:rsid w:val="009E7957"/>
    <w:rsid w:val="009E7ED9"/>
    <w:rsid w:val="00A444A4"/>
    <w:rsid w:val="00A44AF9"/>
    <w:rsid w:val="00A511AB"/>
    <w:rsid w:val="00A64C65"/>
    <w:rsid w:val="00A85C3D"/>
    <w:rsid w:val="00A86D24"/>
    <w:rsid w:val="00AC041C"/>
    <w:rsid w:val="00AE4260"/>
    <w:rsid w:val="00B017C7"/>
    <w:rsid w:val="00B03EF9"/>
    <w:rsid w:val="00B520E2"/>
    <w:rsid w:val="00B77342"/>
    <w:rsid w:val="00BA493C"/>
    <w:rsid w:val="00BD081A"/>
    <w:rsid w:val="00BE68C5"/>
    <w:rsid w:val="00BF086D"/>
    <w:rsid w:val="00C421A5"/>
    <w:rsid w:val="00C66605"/>
    <w:rsid w:val="00C96B29"/>
    <w:rsid w:val="00D064E8"/>
    <w:rsid w:val="00D104B1"/>
    <w:rsid w:val="00D13371"/>
    <w:rsid w:val="00D233FF"/>
    <w:rsid w:val="00D368AD"/>
    <w:rsid w:val="00DB375C"/>
    <w:rsid w:val="00DB69EC"/>
    <w:rsid w:val="00DB7054"/>
    <w:rsid w:val="00DD2F1C"/>
    <w:rsid w:val="00E053E4"/>
    <w:rsid w:val="00E27DFF"/>
    <w:rsid w:val="00E301EA"/>
    <w:rsid w:val="00E42631"/>
    <w:rsid w:val="00E611B1"/>
    <w:rsid w:val="00EB39FB"/>
    <w:rsid w:val="00ED7C60"/>
    <w:rsid w:val="00F14D75"/>
    <w:rsid w:val="00F228BE"/>
    <w:rsid w:val="00F5010E"/>
    <w:rsid w:val="00F60D5E"/>
    <w:rsid w:val="00F63398"/>
    <w:rsid w:val="00F759F1"/>
    <w:rsid w:val="00F83110"/>
    <w:rsid w:val="00F97B2C"/>
    <w:rsid w:val="00FA2064"/>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E583"/>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1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g"/><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ne6tB2KiZuk" TargetMode="External"/><Relationship Id="rId14" Type="http://schemas.openxmlformats.org/officeDocument/2006/relationships/hyperlink" Target="https://www.swr.de/swr2/musik-klassik/musikstueck-der-woche/article-swr-1289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4</cp:revision>
  <cp:lastPrinted>2020-07-15T07:59:00Z</cp:lastPrinted>
  <dcterms:created xsi:type="dcterms:W3CDTF">2020-07-15T07:59:00Z</dcterms:created>
  <dcterms:modified xsi:type="dcterms:W3CDTF">2020-07-15T09:13:00Z</dcterms:modified>
</cp:coreProperties>
</file>