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C2" w:rsidRPr="00757576" w:rsidRDefault="001B3DE1" w:rsidP="00A40CC2">
      <w:pPr>
        <w:spacing w:before="100" w:beforeAutospacing="1" w:line="360" w:lineRule="auto"/>
        <w:jc w:val="center"/>
        <w:rPr>
          <w:b/>
          <w:sz w:val="28"/>
          <w:szCs w:val="28"/>
        </w:rPr>
      </w:pPr>
      <w:r w:rsidRPr="00757576">
        <w:rPr>
          <w:b/>
          <w:sz w:val="28"/>
          <w:szCs w:val="28"/>
        </w:rPr>
        <w:t>C’est quoi l’Union européenne ?</w:t>
      </w:r>
      <w:r w:rsidR="00A40CC2" w:rsidRPr="00757576">
        <w:rPr>
          <w:b/>
          <w:sz w:val="28"/>
          <w:szCs w:val="28"/>
        </w:rPr>
        <w:t xml:space="preserve"> – Vocabulaire</w:t>
      </w:r>
    </w:p>
    <w:p w:rsidR="00516F6B" w:rsidRPr="00757576" w:rsidRDefault="00A40CC2" w:rsidP="00516F6B">
      <w:pPr>
        <w:rPr>
          <w:sz w:val="24"/>
          <w:szCs w:val="24"/>
        </w:rPr>
      </w:pPr>
      <w:r w:rsidRPr="00757576">
        <w:rPr>
          <w:sz w:val="24"/>
          <w:szCs w:val="24"/>
        </w:rPr>
        <w:t>Avant de faire l’exercice de compréhension audiovisuelle « </w:t>
      </w:r>
      <w:r w:rsidR="001B3DE1" w:rsidRPr="00757576">
        <w:rPr>
          <w:sz w:val="24"/>
          <w:szCs w:val="24"/>
        </w:rPr>
        <w:t>C’est quoi</w:t>
      </w:r>
      <w:r w:rsidRPr="00757576">
        <w:rPr>
          <w:sz w:val="24"/>
          <w:szCs w:val="24"/>
        </w:rPr>
        <w:t xml:space="preserve"> l’Union européenne ? », cherchez la traduction des mots suivants dans un dictionnaire :</w:t>
      </w:r>
    </w:p>
    <w:p w:rsidR="00A40CC2" w:rsidRPr="00757576" w:rsidRDefault="00A40CC2" w:rsidP="00516F6B">
      <w:pPr>
        <w:rPr>
          <w:sz w:val="16"/>
          <w:szCs w:val="16"/>
        </w:rPr>
      </w:pPr>
    </w:p>
    <w:tbl>
      <w:tblPr>
        <w:tblStyle w:val="Tabellengitternetz"/>
        <w:tblW w:w="0" w:type="auto"/>
        <w:jc w:val="center"/>
        <w:tblInd w:w="-460" w:type="dxa"/>
        <w:tblLook w:val="04A0"/>
      </w:tblPr>
      <w:tblGrid>
        <w:gridCol w:w="4838"/>
        <w:gridCol w:w="4834"/>
      </w:tblGrid>
      <w:tr w:rsidR="00516F6B" w:rsidRPr="00757576" w:rsidTr="008453C3">
        <w:trPr>
          <w:jc w:val="center"/>
        </w:trPr>
        <w:tc>
          <w:tcPr>
            <w:tcW w:w="4838" w:type="dxa"/>
            <w:shd w:val="clear" w:color="auto" w:fill="C6D9F1" w:themeFill="text2" w:themeFillTint="33"/>
          </w:tcPr>
          <w:p w:rsidR="00516F6B" w:rsidRPr="00757576" w:rsidRDefault="00A40CC2" w:rsidP="00A40C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</w:p>
        </w:tc>
        <w:tc>
          <w:tcPr>
            <w:tcW w:w="4834" w:type="dxa"/>
            <w:shd w:val="clear" w:color="auto" w:fill="C6D9F1" w:themeFill="text2" w:themeFillTint="33"/>
          </w:tcPr>
          <w:p w:rsidR="00516F6B" w:rsidRPr="00757576" w:rsidRDefault="00A40CC2" w:rsidP="00A40C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b/>
                <w:sz w:val="24"/>
                <w:szCs w:val="24"/>
              </w:rPr>
              <w:t>Allemand</w:t>
            </w: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1B3DE1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 siècle dernier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1B3DE1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ravager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1B3DE1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Communauté Économique Européenne (CEE)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3C3" w:rsidRPr="00757576" w:rsidTr="008453C3">
        <w:trPr>
          <w:jc w:val="center"/>
        </w:trPr>
        <w:tc>
          <w:tcPr>
            <w:tcW w:w="4838" w:type="dxa"/>
          </w:tcPr>
          <w:p w:rsidR="008453C3" w:rsidRPr="00757576" w:rsidRDefault="008453C3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redresser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834" w:type="dxa"/>
          </w:tcPr>
          <w:p w:rsidR="008453C3" w:rsidRPr="00757576" w:rsidRDefault="008453C3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1B3DE1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petit à petit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1B3DE1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s’élargir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1B3DE1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l’intégralité (f)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1B3DE1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souveraineté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1B3DE1" w:rsidP="001B3D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mettre en place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1B3DE1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l’environnement (m)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Commission européenne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40" w:rsidRPr="00757576" w:rsidTr="008453C3">
        <w:trPr>
          <w:jc w:val="center"/>
        </w:trPr>
        <w:tc>
          <w:tcPr>
            <w:tcW w:w="4838" w:type="dxa"/>
          </w:tcPr>
          <w:p w:rsidR="008C6C40" w:rsidRPr="00757576" w:rsidRDefault="008C6C4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 Conseil de l’Union Européenne</w:t>
            </w:r>
          </w:p>
        </w:tc>
        <w:tc>
          <w:tcPr>
            <w:tcW w:w="4834" w:type="dxa"/>
          </w:tcPr>
          <w:p w:rsidR="008C6C40" w:rsidRPr="00757576" w:rsidRDefault="008C6C4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 Parlement européen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40" w:rsidRPr="00757576" w:rsidTr="008453C3">
        <w:trPr>
          <w:jc w:val="center"/>
        </w:trPr>
        <w:tc>
          <w:tcPr>
            <w:tcW w:w="4838" w:type="dxa"/>
          </w:tcPr>
          <w:p w:rsidR="008C6C40" w:rsidRPr="00757576" w:rsidRDefault="008C6C40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 citoyen/la citoyenne</w:t>
            </w:r>
          </w:p>
        </w:tc>
        <w:tc>
          <w:tcPr>
            <w:tcW w:w="4834" w:type="dxa"/>
          </w:tcPr>
          <w:p w:rsidR="008C6C40" w:rsidRPr="00757576" w:rsidRDefault="008C6C40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40" w:rsidRPr="00757576" w:rsidTr="008453C3">
        <w:trPr>
          <w:jc w:val="center"/>
        </w:trPr>
        <w:tc>
          <w:tcPr>
            <w:tcW w:w="4838" w:type="dxa"/>
          </w:tcPr>
          <w:p w:rsidR="008C6C40" w:rsidRPr="00757576" w:rsidRDefault="008C6C40" w:rsidP="0015313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voter </w:t>
            </w:r>
            <w:r w:rsidR="00153139" w:rsidRPr="00757576">
              <w:rPr>
                <w:rFonts w:ascii="Times New Roman" w:hAnsi="Times New Roman" w:cs="Times New Roman"/>
                <w:sz w:val="24"/>
                <w:szCs w:val="24"/>
              </w:rPr>
              <w:t>des lois</w:t>
            </w:r>
          </w:p>
        </w:tc>
        <w:tc>
          <w:tcPr>
            <w:tcW w:w="4834" w:type="dxa"/>
          </w:tcPr>
          <w:p w:rsidR="008C6C40" w:rsidRPr="00757576" w:rsidRDefault="008C6C40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153139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C</w:t>
            </w:r>
            <w:r w:rsidR="008C6C40" w:rsidRPr="00757576">
              <w:rPr>
                <w:rFonts w:ascii="Times New Roman" w:hAnsi="Times New Roman" w:cs="Times New Roman"/>
                <w:sz w:val="24"/>
                <w:szCs w:val="24"/>
              </w:rPr>
              <w:t>our de justice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8C6C40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gérer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8C6C40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monnaie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40" w:rsidRPr="00757576" w:rsidTr="008453C3">
        <w:trPr>
          <w:jc w:val="center"/>
        </w:trPr>
        <w:tc>
          <w:tcPr>
            <w:tcW w:w="4838" w:type="dxa"/>
          </w:tcPr>
          <w:p w:rsidR="008C6C40" w:rsidRPr="00757576" w:rsidRDefault="00153139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 M</w:t>
            </w:r>
            <w:r w:rsidR="008C6C40" w:rsidRPr="00757576">
              <w:rPr>
                <w:rFonts w:ascii="Times New Roman" w:hAnsi="Times New Roman" w:cs="Times New Roman"/>
                <w:sz w:val="24"/>
                <w:szCs w:val="24"/>
              </w:rPr>
              <w:t>arché commun</w:t>
            </w:r>
          </w:p>
        </w:tc>
        <w:tc>
          <w:tcPr>
            <w:tcW w:w="4834" w:type="dxa"/>
          </w:tcPr>
          <w:p w:rsidR="008C6C40" w:rsidRPr="00757576" w:rsidRDefault="008C6C40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8C6C40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au sein de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8C6C40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marchandise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8C6C40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circuler</w:t>
            </w:r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757576" w:rsidTr="008453C3">
        <w:trPr>
          <w:jc w:val="center"/>
        </w:trPr>
        <w:tc>
          <w:tcPr>
            <w:tcW w:w="4838" w:type="dxa"/>
          </w:tcPr>
          <w:p w:rsidR="00516F6B" w:rsidRPr="00757576" w:rsidRDefault="008C6C40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être garant/e de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834" w:type="dxa"/>
          </w:tcPr>
          <w:p w:rsidR="00516F6B" w:rsidRPr="00757576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8FF" w:rsidRPr="00757576" w:rsidRDefault="001C68FF" w:rsidP="00A40CC2">
      <w:pPr>
        <w:rPr>
          <w:sz w:val="16"/>
          <w:szCs w:val="16"/>
        </w:rPr>
      </w:pPr>
    </w:p>
    <w:p w:rsidR="001C68FF" w:rsidRPr="00757576" w:rsidRDefault="001C68FF">
      <w:pPr>
        <w:rPr>
          <w:sz w:val="16"/>
          <w:szCs w:val="16"/>
        </w:rPr>
      </w:pPr>
      <w:r w:rsidRPr="00757576">
        <w:rPr>
          <w:sz w:val="16"/>
          <w:szCs w:val="16"/>
        </w:rPr>
        <w:br w:type="page"/>
      </w:r>
    </w:p>
    <w:p w:rsidR="001C68FF" w:rsidRPr="00757576" w:rsidRDefault="001C68FF" w:rsidP="008453C3">
      <w:pPr>
        <w:spacing w:before="100" w:beforeAutospacing="1" w:line="360" w:lineRule="auto"/>
        <w:jc w:val="center"/>
        <w:rPr>
          <w:b/>
          <w:sz w:val="28"/>
          <w:szCs w:val="28"/>
        </w:rPr>
      </w:pPr>
      <w:r w:rsidRPr="00757576">
        <w:rPr>
          <w:b/>
          <w:sz w:val="28"/>
          <w:szCs w:val="28"/>
        </w:rPr>
        <w:lastRenderedPageBreak/>
        <w:t>C’est quoi l’Union européenne ? – Vocabulaire</w:t>
      </w:r>
    </w:p>
    <w:p w:rsidR="001C68FF" w:rsidRPr="00757576" w:rsidRDefault="001C68FF" w:rsidP="001C68FF">
      <w:pPr>
        <w:rPr>
          <w:sz w:val="24"/>
          <w:szCs w:val="24"/>
        </w:rPr>
      </w:pPr>
    </w:p>
    <w:tbl>
      <w:tblPr>
        <w:tblStyle w:val="Tabellengitternetz"/>
        <w:tblW w:w="0" w:type="auto"/>
        <w:jc w:val="center"/>
        <w:tblInd w:w="-460" w:type="dxa"/>
        <w:tblLook w:val="04A0"/>
      </w:tblPr>
      <w:tblGrid>
        <w:gridCol w:w="4838"/>
        <w:gridCol w:w="4834"/>
      </w:tblGrid>
      <w:tr w:rsidR="001C68FF" w:rsidRPr="00757576" w:rsidTr="008453C3">
        <w:trPr>
          <w:jc w:val="center"/>
        </w:trPr>
        <w:tc>
          <w:tcPr>
            <w:tcW w:w="4838" w:type="dxa"/>
            <w:shd w:val="clear" w:color="auto" w:fill="C6D9F1" w:themeFill="text2" w:themeFillTint="33"/>
          </w:tcPr>
          <w:p w:rsidR="001C68FF" w:rsidRPr="00757576" w:rsidRDefault="001C68FF" w:rsidP="007612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</w:p>
        </w:tc>
        <w:tc>
          <w:tcPr>
            <w:tcW w:w="4834" w:type="dxa"/>
            <w:shd w:val="clear" w:color="auto" w:fill="C6D9F1" w:themeFill="text2" w:themeFillTint="33"/>
          </w:tcPr>
          <w:p w:rsidR="001C68FF" w:rsidRPr="00757576" w:rsidRDefault="001C68FF" w:rsidP="007612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b/>
                <w:sz w:val="24"/>
                <w:szCs w:val="24"/>
              </w:rPr>
              <w:t>Allemand</w:t>
            </w:r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 siècle dernier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vorige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Jahrhundert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ravager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verwüsten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zerstören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Communauté Économique Européenne (CEE)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Europäische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Wirtschaftsgemeinschaft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(EWG)</w:t>
            </w:r>
          </w:p>
        </w:tc>
      </w:tr>
      <w:tr w:rsidR="008453C3" w:rsidRPr="00757576" w:rsidTr="008453C3">
        <w:trPr>
          <w:jc w:val="center"/>
        </w:trPr>
        <w:tc>
          <w:tcPr>
            <w:tcW w:w="4838" w:type="dxa"/>
          </w:tcPr>
          <w:p w:rsidR="008453C3" w:rsidRPr="00757576" w:rsidRDefault="008453C3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redresser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834" w:type="dxa"/>
          </w:tcPr>
          <w:p w:rsidR="008453C3" w:rsidRPr="00757576" w:rsidRDefault="008453C3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wiederaufbauen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ankurbeln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petit à petit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nach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nach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s’élargir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sich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erweitern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l’intégralité (f)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Gesamtheit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Vollständigkeit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souveraineté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Souveränität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mettre en place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einführen, auf die Beine stellen</w:t>
            </w:r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l’environnement (m)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Umwelt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Commission européenne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Europäische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Kommission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 Conseil de l’Union Européenne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Rat der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Europäischen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Union</w:t>
            </w:r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 Parlement européen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Europäische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Parlament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 citoyen/la citoyenne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Staatsbürger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/in</w:t>
            </w:r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15313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voter </w:t>
            </w:r>
            <w:r w:rsidR="00153139" w:rsidRPr="00757576">
              <w:rPr>
                <w:rFonts w:ascii="Times New Roman" w:hAnsi="Times New Roman" w:cs="Times New Roman"/>
                <w:sz w:val="24"/>
                <w:szCs w:val="24"/>
              </w:rPr>
              <w:t>des lois</w:t>
            </w:r>
          </w:p>
        </w:tc>
        <w:tc>
          <w:tcPr>
            <w:tcW w:w="4834" w:type="dxa"/>
          </w:tcPr>
          <w:p w:rsidR="001C68FF" w:rsidRPr="00757576" w:rsidRDefault="00153139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Gesetze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beschließen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verabschieden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cour de justice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Gerichtshof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gérer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leiten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verwalten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monnaie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Währung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53139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le M</w:t>
            </w:r>
            <w:r w:rsidR="001C68FF" w:rsidRPr="00757576">
              <w:rPr>
                <w:rFonts w:ascii="Times New Roman" w:hAnsi="Times New Roman" w:cs="Times New Roman"/>
                <w:sz w:val="24"/>
                <w:szCs w:val="24"/>
              </w:rPr>
              <w:t>arché commun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der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Gemeinsame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Europäische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Markt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au sein de</w:t>
            </w:r>
          </w:p>
        </w:tc>
        <w:tc>
          <w:tcPr>
            <w:tcW w:w="4834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innerhalb</w:t>
            </w:r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la marchandise</w:t>
            </w:r>
          </w:p>
        </w:tc>
        <w:tc>
          <w:tcPr>
            <w:tcW w:w="4834" w:type="dxa"/>
          </w:tcPr>
          <w:p w:rsidR="001C68FF" w:rsidRPr="00757576" w:rsidRDefault="00F70E94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Ware</w:t>
            </w:r>
            <w:proofErr w:type="spellEnd"/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circuler</w:t>
            </w:r>
          </w:p>
        </w:tc>
        <w:tc>
          <w:tcPr>
            <w:tcW w:w="4834" w:type="dxa"/>
          </w:tcPr>
          <w:p w:rsidR="001C68FF" w:rsidRPr="00757576" w:rsidRDefault="00F70E94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sich bewegen</w:t>
            </w:r>
            <w:r w:rsidR="00153139" w:rsidRPr="00757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zirkulieren (</w:t>
            </w:r>
            <w:r w:rsidR="00153139" w:rsidRPr="00757576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="00153139" w:rsidRPr="00757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freier Warenverkehr)</w:t>
            </w:r>
          </w:p>
        </w:tc>
      </w:tr>
      <w:tr w:rsidR="001C68FF" w:rsidRPr="00757576" w:rsidTr="008453C3">
        <w:trPr>
          <w:jc w:val="center"/>
        </w:trPr>
        <w:tc>
          <w:tcPr>
            <w:tcW w:w="4838" w:type="dxa"/>
          </w:tcPr>
          <w:p w:rsidR="001C68FF" w:rsidRPr="00757576" w:rsidRDefault="001C68FF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7576">
              <w:rPr>
                <w:rFonts w:ascii="Times New Roman" w:hAnsi="Times New Roman" w:cs="Times New Roman"/>
                <w:sz w:val="24"/>
                <w:szCs w:val="24"/>
              </w:rPr>
              <w:t xml:space="preserve">être garant/e de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834" w:type="dxa"/>
          </w:tcPr>
          <w:p w:rsidR="001C68FF" w:rsidRPr="00757576" w:rsidRDefault="00153139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etw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garantieren, Garant für </w:t>
            </w:r>
            <w:proofErr w:type="spellStart"/>
            <w:r w:rsidRPr="00757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etw</w:t>
            </w:r>
            <w:proofErr w:type="spellEnd"/>
            <w:r w:rsidRPr="00757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sein</w:t>
            </w:r>
          </w:p>
        </w:tc>
      </w:tr>
    </w:tbl>
    <w:p w:rsidR="002F75E9" w:rsidRPr="00757576" w:rsidRDefault="002F75E9" w:rsidP="00A40CC2">
      <w:pPr>
        <w:rPr>
          <w:sz w:val="16"/>
          <w:szCs w:val="16"/>
          <w:lang w:val="de-DE"/>
        </w:rPr>
      </w:pPr>
    </w:p>
    <w:sectPr w:rsidR="002F75E9" w:rsidRPr="00757576" w:rsidSect="008453C3">
      <w:headerReference w:type="default" r:id="rId7"/>
      <w:pgSz w:w="11906" w:h="16838"/>
      <w:pgMar w:top="1418" w:right="851" w:bottom="851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37" w:rsidRDefault="00C87237" w:rsidP="00A731AB">
      <w:r>
        <w:separator/>
      </w:r>
    </w:p>
  </w:endnote>
  <w:endnote w:type="continuationSeparator" w:id="0">
    <w:p w:rsidR="00C87237" w:rsidRDefault="00C87237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37" w:rsidRDefault="00C87237" w:rsidP="00A731AB">
      <w:r>
        <w:separator/>
      </w:r>
    </w:p>
  </w:footnote>
  <w:footnote w:type="continuationSeparator" w:id="0">
    <w:p w:rsidR="00C87237" w:rsidRDefault="00C87237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07841"/>
    <w:rsid w:val="00022767"/>
    <w:rsid w:val="00032346"/>
    <w:rsid w:val="00044AB2"/>
    <w:rsid w:val="00081B99"/>
    <w:rsid w:val="00086010"/>
    <w:rsid w:val="00090DD6"/>
    <w:rsid w:val="000B0DE0"/>
    <w:rsid w:val="000C4C22"/>
    <w:rsid w:val="000D3896"/>
    <w:rsid w:val="000F0D97"/>
    <w:rsid w:val="001426DC"/>
    <w:rsid w:val="00153139"/>
    <w:rsid w:val="00153CE8"/>
    <w:rsid w:val="001562B4"/>
    <w:rsid w:val="00162A2C"/>
    <w:rsid w:val="001820EA"/>
    <w:rsid w:val="001A2828"/>
    <w:rsid w:val="001B3DE1"/>
    <w:rsid w:val="001B5C28"/>
    <w:rsid w:val="001C58F9"/>
    <w:rsid w:val="001C68FF"/>
    <w:rsid w:val="001D3E17"/>
    <w:rsid w:val="001E7E81"/>
    <w:rsid w:val="001F7073"/>
    <w:rsid w:val="00240A75"/>
    <w:rsid w:val="00264952"/>
    <w:rsid w:val="0026505A"/>
    <w:rsid w:val="002776F4"/>
    <w:rsid w:val="002C7C3A"/>
    <w:rsid w:val="002D1A9F"/>
    <w:rsid w:val="002D4B73"/>
    <w:rsid w:val="002F1959"/>
    <w:rsid w:val="002F75E9"/>
    <w:rsid w:val="003039D0"/>
    <w:rsid w:val="00321973"/>
    <w:rsid w:val="00366289"/>
    <w:rsid w:val="003909BE"/>
    <w:rsid w:val="0039754F"/>
    <w:rsid w:val="003A77DF"/>
    <w:rsid w:val="003D4E0E"/>
    <w:rsid w:val="00403FFA"/>
    <w:rsid w:val="00435F3C"/>
    <w:rsid w:val="004528C9"/>
    <w:rsid w:val="00456F37"/>
    <w:rsid w:val="004868DA"/>
    <w:rsid w:val="00492136"/>
    <w:rsid w:val="004C7D36"/>
    <w:rsid w:val="00502BB4"/>
    <w:rsid w:val="00516F6B"/>
    <w:rsid w:val="00546370"/>
    <w:rsid w:val="00550041"/>
    <w:rsid w:val="0055212B"/>
    <w:rsid w:val="005C02FF"/>
    <w:rsid w:val="005D0643"/>
    <w:rsid w:val="005D2287"/>
    <w:rsid w:val="00610BB2"/>
    <w:rsid w:val="00613E31"/>
    <w:rsid w:val="006253B2"/>
    <w:rsid w:val="006411EE"/>
    <w:rsid w:val="006625C9"/>
    <w:rsid w:val="00674042"/>
    <w:rsid w:val="00676F27"/>
    <w:rsid w:val="006B03AC"/>
    <w:rsid w:val="006C043B"/>
    <w:rsid w:val="006C2CB5"/>
    <w:rsid w:val="006C3CF1"/>
    <w:rsid w:val="006C7D10"/>
    <w:rsid w:val="006E22F0"/>
    <w:rsid w:val="006F28A2"/>
    <w:rsid w:val="007151AD"/>
    <w:rsid w:val="007512CB"/>
    <w:rsid w:val="00753966"/>
    <w:rsid w:val="00757576"/>
    <w:rsid w:val="00764606"/>
    <w:rsid w:val="007B51A7"/>
    <w:rsid w:val="00810CD3"/>
    <w:rsid w:val="008158FF"/>
    <w:rsid w:val="008278CB"/>
    <w:rsid w:val="00840489"/>
    <w:rsid w:val="00841BDD"/>
    <w:rsid w:val="008453C3"/>
    <w:rsid w:val="00845AA7"/>
    <w:rsid w:val="00846148"/>
    <w:rsid w:val="00857782"/>
    <w:rsid w:val="008A6701"/>
    <w:rsid w:val="008C5103"/>
    <w:rsid w:val="008C6C40"/>
    <w:rsid w:val="008E748E"/>
    <w:rsid w:val="009131BD"/>
    <w:rsid w:val="0092048C"/>
    <w:rsid w:val="009334CE"/>
    <w:rsid w:val="009626A3"/>
    <w:rsid w:val="009752A2"/>
    <w:rsid w:val="009B457D"/>
    <w:rsid w:val="009D625C"/>
    <w:rsid w:val="00A03008"/>
    <w:rsid w:val="00A20F47"/>
    <w:rsid w:val="00A40ADE"/>
    <w:rsid w:val="00A40CC2"/>
    <w:rsid w:val="00A601CF"/>
    <w:rsid w:val="00A731AB"/>
    <w:rsid w:val="00AC7A48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87237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5271C"/>
    <w:rsid w:val="00E95909"/>
    <w:rsid w:val="00E96E4C"/>
    <w:rsid w:val="00EA4E5D"/>
    <w:rsid w:val="00ED4B1D"/>
    <w:rsid w:val="00F057F6"/>
    <w:rsid w:val="00F07C92"/>
    <w:rsid w:val="00F377EC"/>
    <w:rsid w:val="00F5055F"/>
    <w:rsid w:val="00F70E94"/>
    <w:rsid w:val="00FA1644"/>
    <w:rsid w:val="00FC1AF1"/>
    <w:rsid w:val="00FC7FAB"/>
    <w:rsid w:val="00FD0DD5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gitternetz">
    <w:name w:val="Table Grid"/>
    <w:basedOn w:val="NormaleTabelle"/>
    <w:uiPriority w:val="59"/>
    <w:rsid w:val="00516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ue-comprehension</dc:title>
  <dc:creator>LBS Französisch</dc:creator>
  <cp:lastModifiedBy>muenchbauche</cp:lastModifiedBy>
  <cp:revision>13</cp:revision>
  <dcterms:created xsi:type="dcterms:W3CDTF">2019-05-17T12:59:00Z</dcterms:created>
  <dcterms:modified xsi:type="dcterms:W3CDTF">2019-05-24T11:04:00Z</dcterms:modified>
</cp:coreProperties>
</file>