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F0" w:rsidRPr="00320043" w:rsidRDefault="00326EF0">
      <w:pPr>
        <w:rPr>
          <w:rFonts w:ascii="Arial Black" w:hAnsi="Arial Black"/>
          <w:sz w:val="28"/>
          <w:szCs w:val="28"/>
        </w:rPr>
      </w:pPr>
      <w:proofErr w:type="spellStart"/>
      <w:r w:rsidRPr="00320043">
        <w:rPr>
          <w:rFonts w:ascii="Arial Black" w:hAnsi="Arial Black"/>
          <w:sz w:val="28"/>
          <w:szCs w:val="28"/>
        </w:rPr>
        <w:t>Be</w:t>
      </w:r>
      <w:proofErr w:type="spellEnd"/>
      <w:r w:rsidRPr="00320043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320043">
        <w:rPr>
          <w:rFonts w:ascii="Arial Black" w:hAnsi="Arial Black"/>
          <w:sz w:val="28"/>
          <w:szCs w:val="28"/>
        </w:rPr>
        <w:t>safe</w:t>
      </w:r>
      <w:proofErr w:type="spellEnd"/>
      <w:r w:rsidRPr="00320043">
        <w:rPr>
          <w:rFonts w:ascii="Arial Black" w:hAnsi="Arial Black"/>
          <w:sz w:val="28"/>
          <w:szCs w:val="28"/>
        </w:rPr>
        <w:t xml:space="preserve"> on </w:t>
      </w:r>
      <w:proofErr w:type="spellStart"/>
      <w:r w:rsidRPr="00320043">
        <w:rPr>
          <w:rFonts w:ascii="Arial Black" w:hAnsi="Arial Black"/>
          <w:sz w:val="28"/>
          <w:szCs w:val="28"/>
        </w:rPr>
        <w:t>the</w:t>
      </w:r>
      <w:proofErr w:type="spellEnd"/>
      <w:r w:rsidRPr="00320043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320043">
        <w:rPr>
          <w:rFonts w:ascii="Arial Black" w:hAnsi="Arial Black"/>
          <w:sz w:val="28"/>
          <w:szCs w:val="28"/>
        </w:rPr>
        <w:t>beach</w:t>
      </w:r>
      <w:proofErr w:type="spellEnd"/>
    </w:p>
    <w:p w:rsidR="00326EF0" w:rsidRPr="00DC1C2A" w:rsidRDefault="00B50FD4" w:rsidP="00B50FD4">
      <w:pPr>
        <w:rPr>
          <w:b/>
        </w:rPr>
      </w:pPr>
      <w:r w:rsidRPr="00DC1C2A">
        <w:rPr>
          <w:b/>
        </w:rPr>
        <w:t>(</w:t>
      </w:r>
      <w:r w:rsidR="00326EF0" w:rsidRPr="00DC1C2A">
        <w:rPr>
          <w:b/>
        </w:rPr>
        <w:t>Sätze mit Imperativformen bilden)</w:t>
      </w:r>
    </w:p>
    <w:p w:rsidR="00B50FD4" w:rsidRDefault="00B50FD4" w:rsidP="00B50FD4">
      <w:r>
        <w:t xml:space="preserve">Dieses Unterrichtsmodell vermittelt anhand eines von der </w:t>
      </w:r>
      <w:r w:rsidRPr="00B50FD4">
        <w:rPr>
          <w:i/>
        </w:rPr>
        <w:t xml:space="preserve">Royal National </w:t>
      </w:r>
      <w:proofErr w:type="spellStart"/>
      <w:r w:rsidRPr="00B50FD4">
        <w:rPr>
          <w:i/>
        </w:rPr>
        <w:t>Lifeboat</w:t>
      </w:r>
      <w:proofErr w:type="spellEnd"/>
      <w:r w:rsidRPr="00B50FD4">
        <w:rPr>
          <w:i/>
        </w:rPr>
        <w:t xml:space="preserve"> Institution</w:t>
      </w:r>
      <w:r>
        <w:t xml:space="preserve"> (RNLI) herausgegebenen Posters mit Sicherheitstipps Übungs- und Vertiefungsmöglichkeiten zur Formulierung von Imperativformen. </w:t>
      </w:r>
    </w:p>
    <w:p w:rsidR="00326EF0" w:rsidRDefault="00326EF0">
      <w:r w:rsidRPr="006F01CF">
        <w:rPr>
          <w:b/>
        </w:rPr>
        <w:t>Zielgruppe:</w:t>
      </w:r>
      <w:r>
        <w:t xml:space="preserve"> Klasse 5 an Werkrealschulen, Gemeinschaftsschulen, Realschulen, Gymnasien</w:t>
      </w:r>
    </w:p>
    <w:p w:rsidR="00023AD6" w:rsidRPr="000C1A3A" w:rsidRDefault="00326EF0">
      <w:pPr>
        <w:rPr>
          <w:b/>
        </w:rPr>
      </w:pPr>
      <w:r w:rsidRPr="000C1A3A">
        <w:rPr>
          <w:b/>
        </w:rPr>
        <w:t>Bezug zum Bildungsplan:</w:t>
      </w:r>
    </w:p>
    <w:p w:rsidR="00326EF0" w:rsidRDefault="00326EF0" w:rsidP="00326EF0">
      <w:pPr>
        <w:pStyle w:val="Listenabsatz"/>
        <w:numPr>
          <w:ilvl w:val="0"/>
          <w:numId w:val="1"/>
        </w:numPr>
      </w:pPr>
      <w:r>
        <w:t xml:space="preserve">Sek I Englisch, 3.1.3.8: Verfügung über sprachliche Mittel, (3) Sätze formulieren …. </w:t>
      </w:r>
      <w:proofErr w:type="spellStart"/>
      <w:r w:rsidRPr="00326EF0">
        <w:rPr>
          <w:i/>
        </w:rPr>
        <w:t>commands</w:t>
      </w:r>
      <w:proofErr w:type="spellEnd"/>
      <w:r>
        <w:rPr>
          <w:i/>
        </w:rPr>
        <w:t xml:space="preserve"> </w:t>
      </w:r>
      <w:r w:rsidRPr="00326EF0">
        <w:t>(G, M, E)</w:t>
      </w:r>
    </w:p>
    <w:p w:rsidR="00326EF0" w:rsidRPr="00326EF0" w:rsidRDefault="00326EF0" w:rsidP="00326EF0">
      <w:pPr>
        <w:pStyle w:val="Listenabsatz"/>
        <w:numPr>
          <w:ilvl w:val="0"/>
          <w:numId w:val="1"/>
        </w:numPr>
      </w:pPr>
      <w:r>
        <w:t xml:space="preserve">Gymnasium Englisch, 3.1.3.8: Verfügung über sprachliche Mittel, (3) Sätze formulieren …. </w:t>
      </w:r>
      <w:proofErr w:type="spellStart"/>
      <w:r w:rsidRPr="00326EF0">
        <w:rPr>
          <w:i/>
        </w:rPr>
        <w:t>commands</w:t>
      </w:r>
      <w:proofErr w:type="spellEnd"/>
    </w:p>
    <w:p w:rsidR="00EB49D4" w:rsidRDefault="00320043" w:rsidP="00326EF0">
      <w:r w:rsidRPr="000C1A3A">
        <w:rPr>
          <w:b/>
        </w:rPr>
        <w:t>Materialgrundlage:</w:t>
      </w:r>
      <w:r w:rsidRPr="00EB49D4">
        <w:t xml:space="preserve"> </w:t>
      </w:r>
      <w:r w:rsidR="00EB49D4" w:rsidRPr="00EB49D4">
        <w:rPr>
          <w:i/>
        </w:rPr>
        <w:t xml:space="preserve">RNLI </w:t>
      </w:r>
      <w:proofErr w:type="spellStart"/>
      <w:r w:rsidRPr="00EB49D4">
        <w:rPr>
          <w:i/>
        </w:rPr>
        <w:t>Activity</w:t>
      </w:r>
      <w:proofErr w:type="spellEnd"/>
      <w:r w:rsidRPr="00EB49D4">
        <w:rPr>
          <w:i/>
        </w:rPr>
        <w:t xml:space="preserve"> Sheet – Spot </w:t>
      </w:r>
      <w:proofErr w:type="spellStart"/>
      <w:r w:rsidRPr="00EB49D4">
        <w:rPr>
          <w:i/>
        </w:rPr>
        <w:t>the</w:t>
      </w:r>
      <w:proofErr w:type="spellEnd"/>
      <w:r w:rsidRPr="00EB49D4">
        <w:rPr>
          <w:i/>
        </w:rPr>
        <w:t xml:space="preserve"> </w:t>
      </w:r>
      <w:proofErr w:type="spellStart"/>
      <w:r w:rsidRPr="00EB49D4">
        <w:rPr>
          <w:i/>
        </w:rPr>
        <w:t>dangers</w:t>
      </w:r>
      <w:proofErr w:type="spellEnd"/>
      <w:r w:rsidRPr="00EB49D4">
        <w:rPr>
          <w:i/>
        </w:rPr>
        <w:t xml:space="preserve"> on </w:t>
      </w:r>
      <w:proofErr w:type="spellStart"/>
      <w:r w:rsidRPr="00EB49D4">
        <w:rPr>
          <w:i/>
        </w:rPr>
        <w:t>the</w:t>
      </w:r>
      <w:proofErr w:type="spellEnd"/>
      <w:r w:rsidRPr="00EB49D4">
        <w:rPr>
          <w:i/>
        </w:rPr>
        <w:t xml:space="preserve"> </w:t>
      </w:r>
      <w:proofErr w:type="spellStart"/>
      <w:r w:rsidRPr="00EB49D4">
        <w:rPr>
          <w:i/>
        </w:rPr>
        <w:t>beach</w:t>
      </w:r>
      <w:proofErr w:type="spellEnd"/>
      <w:r w:rsidRPr="00EB49D4">
        <w:t xml:space="preserve">, </w:t>
      </w:r>
      <w:r w:rsidR="00EB49D4" w:rsidRPr="00EB49D4">
        <w:t xml:space="preserve">Download </w:t>
      </w:r>
      <w:r w:rsidR="00F07366">
        <w:t xml:space="preserve">unter </w:t>
      </w:r>
      <w:hyperlink r:id="rId7" w:history="1">
        <w:r w:rsidR="00BD7213" w:rsidRPr="00F151B9">
          <w:rPr>
            <w:rStyle w:val="Hyperlink"/>
          </w:rPr>
          <w:t>https://rnli.org/-/media/rnli/downloads/new-2010-spot-the-dangers-posters-beach-version.pdf?fd=true</w:t>
        </w:r>
      </w:hyperlink>
      <w:r w:rsidR="00BD7213">
        <w:t xml:space="preserve"> </w:t>
      </w:r>
      <w:r w:rsidR="00EB49D4" w:rsidRPr="00EB49D4">
        <w:t xml:space="preserve"> </w:t>
      </w:r>
      <w:r w:rsidR="00EB49D4">
        <w:t>(als Poster zur Projektion und/oder als Handzettel für die Lerngruppe)</w:t>
      </w:r>
    </w:p>
    <w:p w:rsidR="006F01CF" w:rsidRDefault="006F01CF" w:rsidP="00326EF0">
      <w:pPr>
        <w:rPr>
          <w:b/>
        </w:rPr>
      </w:pPr>
      <w:r>
        <w:rPr>
          <w:b/>
        </w:rPr>
        <w:t xml:space="preserve">Zeitbedarf: </w:t>
      </w:r>
      <w:r w:rsidRPr="006F01CF">
        <w:t>eine Schulstunde</w:t>
      </w:r>
    </w:p>
    <w:p w:rsidR="00326EF0" w:rsidRPr="000C1A3A" w:rsidRDefault="00B50FD4" w:rsidP="00326EF0">
      <w:pPr>
        <w:rPr>
          <w:b/>
        </w:rPr>
      </w:pPr>
      <w:r w:rsidRPr="000C1A3A">
        <w:rPr>
          <w:b/>
        </w:rPr>
        <w:t>Ablauf:</w:t>
      </w:r>
    </w:p>
    <w:p w:rsidR="00B50FD4" w:rsidRPr="00B50FD4" w:rsidRDefault="00B50FD4" w:rsidP="00B50FD4">
      <w:pPr>
        <w:pStyle w:val="Listenabsatz"/>
        <w:numPr>
          <w:ilvl w:val="0"/>
          <w:numId w:val="4"/>
        </w:numPr>
        <w:rPr>
          <w:lang w:val="en-GB"/>
        </w:rPr>
      </w:pPr>
      <w:proofErr w:type="spellStart"/>
      <w:r w:rsidRPr="00B50FD4">
        <w:rPr>
          <w:lang w:val="en-GB"/>
        </w:rPr>
        <w:t>Einstieg</w:t>
      </w:r>
      <w:proofErr w:type="spellEnd"/>
      <w:r w:rsidRPr="00B50FD4">
        <w:rPr>
          <w:lang w:val="en-GB"/>
        </w:rPr>
        <w:t xml:space="preserve">: </w:t>
      </w:r>
      <w:r w:rsidRPr="00B50FD4">
        <w:rPr>
          <w:i/>
          <w:lang w:val="en-GB"/>
        </w:rPr>
        <w:t>Do you like going to</w:t>
      </w:r>
      <w:r>
        <w:rPr>
          <w:i/>
          <w:lang w:val="en-GB"/>
        </w:rPr>
        <w:t xml:space="preserve"> </w:t>
      </w:r>
      <w:r w:rsidRPr="00B50FD4">
        <w:rPr>
          <w:i/>
          <w:lang w:val="en-GB"/>
        </w:rPr>
        <w:t>the beach?</w:t>
      </w:r>
      <w:r>
        <w:rPr>
          <w:i/>
          <w:lang w:val="en-GB"/>
        </w:rPr>
        <w:t xml:space="preserve"> What can you do there? But a beach can also be a dangerous place. What can happen?</w:t>
      </w:r>
    </w:p>
    <w:p w:rsidR="00B50FD4" w:rsidRPr="00320043" w:rsidRDefault="00B50FD4" w:rsidP="00B50FD4">
      <w:pPr>
        <w:pStyle w:val="Listenabsatz"/>
        <w:numPr>
          <w:ilvl w:val="0"/>
          <w:numId w:val="4"/>
        </w:numPr>
      </w:pPr>
      <w:r w:rsidRPr="00320043">
        <w:t>Vokabeleinführung:</w:t>
      </w:r>
      <w:r w:rsidRPr="00320043">
        <w:rPr>
          <w:i/>
        </w:rPr>
        <w:t xml:space="preserve"> </w:t>
      </w:r>
      <w:r w:rsidRPr="00320043">
        <w:t>siehe</w:t>
      </w:r>
      <w:r w:rsidRPr="00320043">
        <w:rPr>
          <w:i/>
        </w:rPr>
        <w:t xml:space="preserve"> vocab.docx</w:t>
      </w:r>
      <w:r w:rsidR="00320043" w:rsidRPr="00320043">
        <w:rPr>
          <w:i/>
        </w:rPr>
        <w:t xml:space="preserve"> </w:t>
      </w:r>
      <w:r w:rsidR="00320043" w:rsidRPr="00320043">
        <w:t>(für Whiteboard oder OHP)</w:t>
      </w:r>
    </w:p>
    <w:p w:rsidR="00B50FD4" w:rsidRPr="00320043" w:rsidRDefault="00B50FD4" w:rsidP="00B50FD4">
      <w:pPr>
        <w:pStyle w:val="Listenabsatz"/>
        <w:numPr>
          <w:ilvl w:val="0"/>
          <w:numId w:val="4"/>
        </w:numPr>
      </w:pPr>
      <w:proofErr w:type="spellStart"/>
      <w:r>
        <w:rPr>
          <w:lang w:val="en-GB"/>
        </w:rPr>
        <w:t>Klärungs</w:t>
      </w:r>
      <w:proofErr w:type="spellEnd"/>
      <w:r>
        <w:rPr>
          <w:lang w:val="en-GB"/>
        </w:rPr>
        <w:t xml:space="preserve">- und </w:t>
      </w:r>
      <w:proofErr w:type="spellStart"/>
      <w:r>
        <w:rPr>
          <w:lang w:val="en-GB"/>
        </w:rPr>
        <w:t>Wiederholungsphase</w:t>
      </w:r>
      <w:proofErr w:type="spellEnd"/>
      <w:r>
        <w:rPr>
          <w:lang w:val="en-GB"/>
        </w:rPr>
        <w:t xml:space="preserve">: </w:t>
      </w:r>
      <w:r w:rsidR="00320043" w:rsidRPr="00320043">
        <w:rPr>
          <w:i/>
          <w:lang w:val="en-GB"/>
        </w:rPr>
        <w:t>Sometimes there are coloured flags on the beach.</w:t>
      </w:r>
      <w:r w:rsidR="00320043">
        <w:rPr>
          <w:lang w:val="en-GB"/>
        </w:rPr>
        <w:t xml:space="preserve"> </w:t>
      </w:r>
      <w:proofErr w:type="spellStart"/>
      <w:r w:rsidRPr="00320043">
        <w:rPr>
          <w:i/>
        </w:rPr>
        <w:t>What</w:t>
      </w:r>
      <w:proofErr w:type="spellEnd"/>
      <w:r w:rsidRPr="00320043">
        <w:rPr>
          <w:i/>
        </w:rPr>
        <w:t xml:space="preserve"> do </w:t>
      </w:r>
      <w:proofErr w:type="spellStart"/>
      <w:r w:rsidRPr="00320043">
        <w:rPr>
          <w:i/>
        </w:rPr>
        <w:t>th</w:t>
      </w:r>
      <w:r w:rsidR="00320043" w:rsidRPr="00320043">
        <w:rPr>
          <w:i/>
        </w:rPr>
        <w:t>es</w:t>
      </w:r>
      <w:r w:rsidRPr="00320043">
        <w:rPr>
          <w:i/>
        </w:rPr>
        <w:t>e</w:t>
      </w:r>
      <w:proofErr w:type="spellEnd"/>
      <w:r w:rsidRPr="00320043">
        <w:rPr>
          <w:i/>
        </w:rPr>
        <w:t xml:space="preserve"> </w:t>
      </w:r>
      <w:proofErr w:type="spellStart"/>
      <w:r w:rsidRPr="00320043">
        <w:rPr>
          <w:i/>
        </w:rPr>
        <w:t>beach</w:t>
      </w:r>
      <w:proofErr w:type="spellEnd"/>
      <w:r w:rsidRPr="00320043">
        <w:rPr>
          <w:i/>
        </w:rPr>
        <w:t xml:space="preserve"> </w:t>
      </w:r>
      <w:proofErr w:type="spellStart"/>
      <w:r w:rsidRPr="00320043">
        <w:rPr>
          <w:i/>
        </w:rPr>
        <w:t>flags</w:t>
      </w:r>
      <w:proofErr w:type="spellEnd"/>
      <w:r w:rsidRPr="00320043">
        <w:rPr>
          <w:i/>
        </w:rPr>
        <w:t xml:space="preserve"> </w:t>
      </w:r>
      <w:proofErr w:type="spellStart"/>
      <w:r w:rsidRPr="00320043">
        <w:rPr>
          <w:i/>
        </w:rPr>
        <w:t>mean</w:t>
      </w:r>
      <w:proofErr w:type="spellEnd"/>
      <w:r w:rsidRPr="00320043">
        <w:rPr>
          <w:i/>
        </w:rPr>
        <w:t>?</w:t>
      </w:r>
      <w:r w:rsidR="00320043" w:rsidRPr="00320043">
        <w:rPr>
          <w:i/>
        </w:rPr>
        <w:t xml:space="preserve"> </w:t>
      </w:r>
      <w:r w:rsidR="00320043" w:rsidRPr="00320043">
        <w:t xml:space="preserve">Mithilfe der Folie </w:t>
      </w:r>
      <w:r w:rsidR="00320043" w:rsidRPr="00320043">
        <w:rPr>
          <w:i/>
        </w:rPr>
        <w:t>beach-flags</w:t>
      </w:r>
      <w:r w:rsidR="00AC36A8">
        <w:rPr>
          <w:i/>
        </w:rPr>
        <w:t>-</w:t>
      </w:r>
      <w:r w:rsidR="00320043" w:rsidRPr="00320043">
        <w:rPr>
          <w:i/>
        </w:rPr>
        <w:t>2.docx</w:t>
      </w:r>
      <w:r w:rsidR="00320043" w:rsidRPr="00320043">
        <w:t xml:space="preserve"> wird den Schülerinnen und Schülern die Bedeutung der Warnflaggen verdeutlicht. </w:t>
      </w:r>
      <w:r w:rsidR="00320043">
        <w:t xml:space="preserve">Im Plenum formuliert die Gruppe gemeinsam positive und negative Imperative dazu. Ggf. Wiederholung der Regeln (z.B. mit ausgefüllter Folie </w:t>
      </w:r>
      <w:r w:rsidR="00320043" w:rsidRPr="00320043">
        <w:rPr>
          <w:i/>
        </w:rPr>
        <w:t>beach-flag</w:t>
      </w:r>
      <w:r w:rsidR="00AC36A8">
        <w:rPr>
          <w:i/>
        </w:rPr>
        <w:t>s-1</w:t>
      </w:r>
      <w:r w:rsidR="00320043" w:rsidRPr="00320043">
        <w:rPr>
          <w:i/>
        </w:rPr>
        <w:t>.docx</w:t>
      </w:r>
      <w:r w:rsidR="00320043">
        <w:t>)</w:t>
      </w:r>
    </w:p>
    <w:p w:rsidR="00B50FD4" w:rsidRDefault="00320043" w:rsidP="00B50FD4">
      <w:pPr>
        <w:pStyle w:val="Listenabsatz"/>
        <w:numPr>
          <w:ilvl w:val="0"/>
          <w:numId w:val="4"/>
        </w:numPr>
      </w:pPr>
      <w:r>
        <w:t>Übungsphase mit drei niveaudifferenzierten Arbeitsblättern:</w:t>
      </w:r>
    </w:p>
    <w:p w:rsidR="00320043" w:rsidRDefault="00320043" w:rsidP="00320043">
      <w:pPr>
        <w:pStyle w:val="Listenabsatz"/>
        <w:numPr>
          <w:ilvl w:val="1"/>
          <w:numId w:val="4"/>
        </w:numPr>
      </w:pPr>
      <w:r>
        <w:sym w:font="Wingdings 2" w:char="F0F3"/>
      </w:r>
      <w:r>
        <w:t xml:space="preserve">: Satzbestandteile weitgehend vorgegeben. Zuordnung von Verben und Rest des Satzes anhand des Posters </w:t>
      </w:r>
      <w:r w:rsidR="00EB49D4">
        <w:t>(G-Niveau)</w:t>
      </w:r>
    </w:p>
    <w:p w:rsidR="00EB49D4" w:rsidRDefault="00EB49D4" w:rsidP="00320043">
      <w:pPr>
        <w:pStyle w:val="Listenabsatz"/>
        <w:numPr>
          <w:ilvl w:val="1"/>
          <w:numId w:val="4"/>
        </w:numPr>
      </w:pPr>
      <w:r>
        <w:sym w:font="Wingdings 2" w:char="F0F3"/>
      </w:r>
      <w:r>
        <w:sym w:font="Wingdings 2" w:char="F0F3"/>
      </w:r>
      <w:r>
        <w:t xml:space="preserve">: An Verben wird nur </w:t>
      </w:r>
      <w:r w:rsidRPr="00EB49D4">
        <w:rPr>
          <w:i/>
        </w:rPr>
        <w:t>jump off</w:t>
      </w:r>
      <w:r>
        <w:rPr>
          <w:i/>
        </w:rPr>
        <w:t xml:space="preserve"> </w:t>
      </w:r>
      <w:r w:rsidRPr="00EB49D4">
        <w:t>aufgrund</w:t>
      </w:r>
      <w:r>
        <w:t xml:space="preserve"> der schwierigen Präposition vorgegeben. Die Schülerinnen und Schüler suchen sich die zu den vorgegebenen Satzfragmenten passenden Verben selbst und bringen sie in die richtige Imperativform. (M-/E-Niveau)</w:t>
      </w:r>
    </w:p>
    <w:p w:rsidR="00EB49D4" w:rsidRDefault="00EB49D4" w:rsidP="00320043">
      <w:pPr>
        <w:pStyle w:val="Listenabsatz"/>
        <w:numPr>
          <w:ilvl w:val="1"/>
          <w:numId w:val="4"/>
        </w:numPr>
      </w:pPr>
      <w:r>
        <w:sym w:font="Wingdings 2" w:char="F0F3"/>
      </w:r>
      <w:r>
        <w:sym w:font="Wingdings 2" w:char="F0F3"/>
      </w:r>
      <w:r>
        <w:sym w:font="Wingdings 2" w:char="F0F3"/>
      </w:r>
      <w:r>
        <w:t xml:space="preserve">: Es werden nur schwierigere Vokabeln vorgegeben, darunter </w:t>
      </w:r>
      <w:r w:rsidRPr="00EB49D4">
        <w:rPr>
          <w:i/>
        </w:rPr>
        <w:t>jump off</w:t>
      </w:r>
      <w:r>
        <w:t xml:space="preserve"> (s.o.).  (höheres E-Niveau)</w:t>
      </w:r>
    </w:p>
    <w:p w:rsidR="00EB49D4" w:rsidRDefault="00EB49D4" w:rsidP="00320043">
      <w:pPr>
        <w:pStyle w:val="Listenabsatz"/>
        <w:numPr>
          <w:ilvl w:val="1"/>
          <w:numId w:val="4"/>
        </w:numPr>
      </w:pPr>
      <w:r w:rsidRPr="00EB49D4">
        <w:rPr>
          <w:i/>
        </w:rPr>
        <w:t xml:space="preserve">Early </w:t>
      </w:r>
      <w:proofErr w:type="spellStart"/>
      <w:r w:rsidRPr="00EB49D4">
        <w:rPr>
          <w:i/>
        </w:rPr>
        <w:t>finishers</w:t>
      </w:r>
      <w:proofErr w:type="spellEnd"/>
      <w:r>
        <w:t xml:space="preserve"> versuchen, noch mehr Regeln zu finden.</w:t>
      </w:r>
    </w:p>
    <w:p w:rsidR="00080387" w:rsidRDefault="00080387" w:rsidP="00320043">
      <w:pPr>
        <w:pStyle w:val="Listenabsatz"/>
        <w:numPr>
          <w:ilvl w:val="1"/>
          <w:numId w:val="4"/>
        </w:numPr>
      </w:pPr>
      <w:r>
        <w:t>evtl. Partnerkorrektur anhand des Lösungsvorschlags</w:t>
      </w:r>
    </w:p>
    <w:p w:rsidR="00080387" w:rsidRDefault="00080387" w:rsidP="00080387">
      <w:pPr>
        <w:pStyle w:val="Listenabsatz"/>
        <w:numPr>
          <w:ilvl w:val="0"/>
          <w:numId w:val="4"/>
        </w:numPr>
      </w:pPr>
      <w:r>
        <w:t>Möglichkeit zur Fortführung oder Vertiefung mit weiteren RNLI-Postern</w:t>
      </w:r>
    </w:p>
    <w:p w:rsidR="00080387" w:rsidRDefault="00080387" w:rsidP="00BD7213">
      <w:pPr>
        <w:pStyle w:val="Listenabsatz"/>
        <w:numPr>
          <w:ilvl w:val="1"/>
          <w:numId w:val="4"/>
        </w:numPr>
        <w:rPr>
          <w:lang w:val="en-GB"/>
        </w:rPr>
      </w:pPr>
      <w:r w:rsidRPr="00080387">
        <w:rPr>
          <w:lang w:val="en-GB"/>
        </w:rPr>
        <w:t xml:space="preserve">harbours: </w:t>
      </w:r>
      <w:hyperlink r:id="rId8" w:history="1">
        <w:r w:rsidR="00BD7213" w:rsidRPr="00F151B9">
          <w:rPr>
            <w:rStyle w:val="Hyperlink"/>
            <w:lang w:val="en-GB"/>
          </w:rPr>
          <w:t>https://rnli.org/-/media/rnli/downloads/new-2010-spot-the-dangers-posters-sea-version.pdf?fd=true</w:t>
        </w:r>
      </w:hyperlink>
      <w:r w:rsidR="00BD7213">
        <w:rPr>
          <w:lang w:val="en-GB"/>
        </w:rPr>
        <w:t xml:space="preserve"> </w:t>
      </w:r>
    </w:p>
    <w:p w:rsidR="00080387" w:rsidRDefault="00080387" w:rsidP="00BD7213">
      <w:pPr>
        <w:pStyle w:val="Listenabsatz"/>
        <w:numPr>
          <w:ilvl w:val="1"/>
          <w:numId w:val="4"/>
        </w:numPr>
        <w:rPr>
          <w:lang w:val="en-GB"/>
        </w:rPr>
      </w:pPr>
      <w:r>
        <w:rPr>
          <w:lang w:val="en-GB"/>
        </w:rPr>
        <w:lastRenderedPageBreak/>
        <w:t xml:space="preserve">rivers: </w:t>
      </w:r>
      <w:hyperlink r:id="rId9" w:history="1">
        <w:r w:rsidR="00BD7213" w:rsidRPr="00F151B9">
          <w:rPr>
            <w:rStyle w:val="Hyperlink"/>
            <w:lang w:val="en-GB"/>
          </w:rPr>
          <w:t>https://rnli.org/-/media/rnli/downloads/new-2010-spot-the-dangers-posters-river-version.pdf?fd=true</w:t>
        </w:r>
      </w:hyperlink>
      <w:r w:rsidR="00BD7213">
        <w:rPr>
          <w:lang w:val="en-GB"/>
        </w:rPr>
        <w:t xml:space="preserve"> </w:t>
      </w:r>
      <w:bookmarkStart w:id="0" w:name="_GoBack"/>
      <w:bookmarkEnd w:id="0"/>
    </w:p>
    <w:p w:rsidR="00080387" w:rsidRPr="00080387" w:rsidRDefault="00080387" w:rsidP="00080387">
      <w:pPr>
        <w:pStyle w:val="Listenabsatz"/>
        <w:numPr>
          <w:ilvl w:val="1"/>
          <w:numId w:val="4"/>
        </w:numPr>
        <w:rPr>
          <w:lang w:val="en-GB"/>
        </w:rPr>
      </w:pPr>
      <w:r w:rsidRPr="00080387">
        <w:rPr>
          <w:i/>
          <w:lang w:val="en-GB"/>
        </w:rPr>
        <w:t xml:space="preserve">Make a rule and </w:t>
      </w:r>
      <w:proofErr w:type="gramStart"/>
      <w:r w:rsidRPr="00080387">
        <w:rPr>
          <w:i/>
          <w:lang w:val="en-GB"/>
        </w:rPr>
        <w:t>explain</w:t>
      </w:r>
      <w:proofErr w:type="gramEnd"/>
      <w:r>
        <w:rPr>
          <w:lang w:val="en-GB"/>
        </w:rPr>
        <w:t xml:space="preserve"> (e.g. "Don't play with the lifebuoy because it's not a toy.")</w:t>
      </w:r>
    </w:p>
    <w:p w:rsidR="00B50FD4" w:rsidRDefault="00B50FD4">
      <w:pPr>
        <w:rPr>
          <w:lang w:val="en-GB"/>
        </w:rPr>
      </w:pPr>
    </w:p>
    <w:p w:rsidR="00796C1E" w:rsidRPr="00796C1E" w:rsidRDefault="00796C1E">
      <w:r w:rsidRPr="00796C1E">
        <w:rPr>
          <w:b/>
        </w:rPr>
        <w:t>H</w:t>
      </w:r>
      <w:r>
        <w:rPr>
          <w:b/>
        </w:rPr>
        <w:t>i</w:t>
      </w:r>
      <w:r w:rsidRPr="00796C1E">
        <w:rPr>
          <w:b/>
        </w:rPr>
        <w:t>nweis:</w:t>
      </w:r>
      <w:r w:rsidRPr="00796C1E">
        <w:t xml:space="preserve"> Mit Rücksicht auf </w:t>
      </w:r>
      <w:r>
        <w:t>den</w:t>
      </w:r>
      <w:r w:rsidRPr="00796C1E">
        <w:t xml:space="preserve"> in Klasse 5 noch </w:t>
      </w:r>
      <w:r>
        <w:t xml:space="preserve">etwas begrenzten Wortschatz der Schülerinnen und Schüler wurde der Fachbegriff </w:t>
      </w:r>
      <w:proofErr w:type="spellStart"/>
      <w:r w:rsidRPr="00796C1E">
        <w:rPr>
          <w:i/>
        </w:rPr>
        <w:t>groyne</w:t>
      </w:r>
      <w:proofErr w:type="spellEnd"/>
      <w:r>
        <w:t xml:space="preserve"> für </w:t>
      </w:r>
      <w:r w:rsidRPr="00796C1E">
        <w:rPr>
          <w:i/>
        </w:rPr>
        <w:t>Buhne</w:t>
      </w:r>
      <w:r>
        <w:t xml:space="preserve"> durch das vermutlich bekannte </w:t>
      </w:r>
      <w:r w:rsidRPr="00796C1E">
        <w:rPr>
          <w:i/>
        </w:rPr>
        <w:t>wall</w:t>
      </w:r>
      <w:r>
        <w:t xml:space="preserve"> ersetzt.</w:t>
      </w:r>
    </w:p>
    <w:sectPr w:rsidR="00796C1E" w:rsidRPr="00796C1E" w:rsidSect="00EC5D21">
      <w:headerReference w:type="default" r:id="rId10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DC" w:rsidRDefault="000730DC" w:rsidP="008E6322">
      <w:pPr>
        <w:spacing w:after="0" w:line="240" w:lineRule="auto"/>
      </w:pPr>
      <w:r>
        <w:separator/>
      </w:r>
    </w:p>
  </w:endnote>
  <w:endnote w:type="continuationSeparator" w:id="0">
    <w:p w:rsidR="000730DC" w:rsidRDefault="000730DC" w:rsidP="008E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DC" w:rsidRDefault="000730DC" w:rsidP="008E6322">
      <w:pPr>
        <w:spacing w:after="0" w:line="240" w:lineRule="auto"/>
      </w:pPr>
      <w:r>
        <w:separator/>
      </w:r>
    </w:p>
  </w:footnote>
  <w:footnote w:type="continuationSeparator" w:id="0">
    <w:p w:rsidR="000730DC" w:rsidRDefault="000730DC" w:rsidP="008E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22" w:rsidRDefault="008E6322" w:rsidP="008E632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de-DE"/>
      </w:rPr>
      <w:drawing>
        <wp:inline distT="0" distB="0" distL="0" distR="0" wp14:anchorId="2C167F4A" wp14:editId="761E02B6">
          <wp:extent cx="400050" cy="4000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_Logo_6a_ohne_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19" cy="39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</w:rPr>
      <w:t xml:space="preserve">  Landesbildungsserver Baden-Württemberg, </w:t>
    </w:r>
    <w:r w:rsidRPr="00992A94">
      <w:rPr>
        <w:rFonts w:ascii="Verdana" w:hAnsi="Verdana"/>
        <w:sz w:val="16"/>
      </w:rPr>
      <w:t xml:space="preserve">Fachredaktion </w:t>
    </w:r>
    <w:r>
      <w:rPr>
        <w:rFonts w:ascii="Verdana" w:hAnsi="Verdana"/>
        <w:sz w:val="16"/>
      </w:rPr>
      <w:t>Englisch</w:t>
    </w:r>
    <w:r w:rsidRPr="00992A94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(</w:t>
    </w:r>
    <w:hyperlink r:id="rId2" w:history="1">
      <w:r w:rsidRPr="00BE0775">
        <w:rPr>
          <w:rStyle w:val="Hyperlink"/>
          <w:rFonts w:ascii="Verdana" w:hAnsi="Verdana"/>
          <w:sz w:val="16"/>
        </w:rPr>
        <w:t>www.englisch-bw.de</w:t>
      </w:r>
    </w:hyperlink>
    <w:r>
      <w:rPr>
        <w:rFonts w:ascii="Verdana" w:hAnsi="Verdana"/>
        <w:sz w:val="16"/>
      </w:rPr>
      <w:t>)</w:t>
    </w:r>
  </w:p>
  <w:p w:rsidR="008E6322" w:rsidRDefault="008E63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7DE8"/>
    <w:multiLevelType w:val="hybridMultilevel"/>
    <w:tmpl w:val="B82AAF82"/>
    <w:lvl w:ilvl="0" w:tplc="4D8ECB1E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762A"/>
    <w:multiLevelType w:val="hybridMultilevel"/>
    <w:tmpl w:val="DFDEF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C0D49"/>
    <w:multiLevelType w:val="hybridMultilevel"/>
    <w:tmpl w:val="AD9A6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76D20"/>
    <w:multiLevelType w:val="hybridMultilevel"/>
    <w:tmpl w:val="729099B8"/>
    <w:lvl w:ilvl="0" w:tplc="4D8ECB1E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0"/>
    <w:rsid w:val="00005576"/>
    <w:rsid w:val="00040286"/>
    <w:rsid w:val="00047F94"/>
    <w:rsid w:val="00070642"/>
    <w:rsid w:val="000730DC"/>
    <w:rsid w:val="00080387"/>
    <w:rsid w:val="00097F22"/>
    <w:rsid w:val="000A560F"/>
    <w:rsid w:val="000C1A3A"/>
    <w:rsid w:val="001050FD"/>
    <w:rsid w:val="00132210"/>
    <w:rsid w:val="001567FE"/>
    <w:rsid w:val="00175158"/>
    <w:rsid w:val="001B0ABA"/>
    <w:rsid w:val="001B7133"/>
    <w:rsid w:val="001D4C41"/>
    <w:rsid w:val="001E1E27"/>
    <w:rsid w:val="00213FFE"/>
    <w:rsid w:val="00214FC8"/>
    <w:rsid w:val="00215081"/>
    <w:rsid w:val="00230DE5"/>
    <w:rsid w:val="00273D2B"/>
    <w:rsid w:val="002755FA"/>
    <w:rsid w:val="00280FAC"/>
    <w:rsid w:val="00285B8D"/>
    <w:rsid w:val="0029131D"/>
    <w:rsid w:val="00296F45"/>
    <w:rsid w:val="002A326A"/>
    <w:rsid w:val="00320043"/>
    <w:rsid w:val="003210DE"/>
    <w:rsid w:val="00321383"/>
    <w:rsid w:val="00326EF0"/>
    <w:rsid w:val="00354EFF"/>
    <w:rsid w:val="003563D3"/>
    <w:rsid w:val="003647CD"/>
    <w:rsid w:val="0038361A"/>
    <w:rsid w:val="003C5119"/>
    <w:rsid w:val="004121A6"/>
    <w:rsid w:val="004A602A"/>
    <w:rsid w:val="004B198C"/>
    <w:rsid w:val="004D1FBD"/>
    <w:rsid w:val="00523AD7"/>
    <w:rsid w:val="0053010B"/>
    <w:rsid w:val="005412C5"/>
    <w:rsid w:val="00572616"/>
    <w:rsid w:val="005E1444"/>
    <w:rsid w:val="005E1D5C"/>
    <w:rsid w:val="005F3AE9"/>
    <w:rsid w:val="00612470"/>
    <w:rsid w:val="00674ACD"/>
    <w:rsid w:val="006A07CB"/>
    <w:rsid w:val="006A0E1D"/>
    <w:rsid w:val="006C5843"/>
    <w:rsid w:val="006E58B7"/>
    <w:rsid w:val="006F01B7"/>
    <w:rsid w:val="006F01CF"/>
    <w:rsid w:val="00706A3E"/>
    <w:rsid w:val="00796C1E"/>
    <w:rsid w:val="007F3F97"/>
    <w:rsid w:val="00827968"/>
    <w:rsid w:val="00833745"/>
    <w:rsid w:val="0085536E"/>
    <w:rsid w:val="00864B5B"/>
    <w:rsid w:val="008664E6"/>
    <w:rsid w:val="008840E3"/>
    <w:rsid w:val="008C0C76"/>
    <w:rsid w:val="008E43B6"/>
    <w:rsid w:val="008E6322"/>
    <w:rsid w:val="008F57F7"/>
    <w:rsid w:val="00913B66"/>
    <w:rsid w:val="0091606B"/>
    <w:rsid w:val="00932349"/>
    <w:rsid w:val="00953D1D"/>
    <w:rsid w:val="00974366"/>
    <w:rsid w:val="009824FE"/>
    <w:rsid w:val="00985575"/>
    <w:rsid w:val="009933F8"/>
    <w:rsid w:val="009B7D6A"/>
    <w:rsid w:val="009C3480"/>
    <w:rsid w:val="009D105A"/>
    <w:rsid w:val="009D2525"/>
    <w:rsid w:val="009E69C5"/>
    <w:rsid w:val="00A24678"/>
    <w:rsid w:val="00A2594E"/>
    <w:rsid w:val="00A30C1E"/>
    <w:rsid w:val="00AA18C3"/>
    <w:rsid w:val="00AA3717"/>
    <w:rsid w:val="00AC36A8"/>
    <w:rsid w:val="00AD3F38"/>
    <w:rsid w:val="00AF7A44"/>
    <w:rsid w:val="00B269F1"/>
    <w:rsid w:val="00B2770C"/>
    <w:rsid w:val="00B31F6D"/>
    <w:rsid w:val="00B342EC"/>
    <w:rsid w:val="00B41C47"/>
    <w:rsid w:val="00B460AD"/>
    <w:rsid w:val="00B50FD4"/>
    <w:rsid w:val="00B63C8C"/>
    <w:rsid w:val="00B646E7"/>
    <w:rsid w:val="00B94955"/>
    <w:rsid w:val="00B96C9F"/>
    <w:rsid w:val="00BA3BB2"/>
    <w:rsid w:val="00BA476E"/>
    <w:rsid w:val="00BB0C32"/>
    <w:rsid w:val="00BD7213"/>
    <w:rsid w:val="00BE2854"/>
    <w:rsid w:val="00C024DC"/>
    <w:rsid w:val="00C21A20"/>
    <w:rsid w:val="00C469C8"/>
    <w:rsid w:val="00C54A95"/>
    <w:rsid w:val="00CB2EA1"/>
    <w:rsid w:val="00CF4DB7"/>
    <w:rsid w:val="00CF70F9"/>
    <w:rsid w:val="00D00B2C"/>
    <w:rsid w:val="00D00F38"/>
    <w:rsid w:val="00D173ED"/>
    <w:rsid w:val="00D4387E"/>
    <w:rsid w:val="00D46E44"/>
    <w:rsid w:val="00D86479"/>
    <w:rsid w:val="00D91B53"/>
    <w:rsid w:val="00DA4EC5"/>
    <w:rsid w:val="00DC02AD"/>
    <w:rsid w:val="00DC1C2A"/>
    <w:rsid w:val="00DE76CE"/>
    <w:rsid w:val="00DF4448"/>
    <w:rsid w:val="00DF6430"/>
    <w:rsid w:val="00E04EC0"/>
    <w:rsid w:val="00E056B4"/>
    <w:rsid w:val="00E1399D"/>
    <w:rsid w:val="00E144A6"/>
    <w:rsid w:val="00E302EC"/>
    <w:rsid w:val="00E452CC"/>
    <w:rsid w:val="00E54093"/>
    <w:rsid w:val="00EB49D4"/>
    <w:rsid w:val="00EC5D21"/>
    <w:rsid w:val="00F07366"/>
    <w:rsid w:val="00F6640C"/>
    <w:rsid w:val="00FD0EB3"/>
    <w:rsid w:val="00FD7EE4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9B46"/>
  <w15:docId w15:val="{E7CA7BC0-891C-4681-8CA4-00806A00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6E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B49D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322"/>
  </w:style>
  <w:style w:type="paragraph" w:styleId="Fuzeile">
    <w:name w:val="footer"/>
    <w:basedOn w:val="Standard"/>
    <w:link w:val="FuzeileZchn"/>
    <w:uiPriority w:val="99"/>
    <w:unhideWhenUsed/>
    <w:rsid w:val="008E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63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6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nli.org/-/media/rnli/downloads/new-2010-spot-the-dangers-posters-sea-version.pdf?f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nli.org/-/media/rnli/downloads/new-2010-spot-the-dangers-posters-beach-version.pdf?fd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nli.org/-/media/rnli/downloads/new-2010-spot-the-dangers-posters-river-version.pdf?fd=tru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gli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Michael Schumacher</cp:lastModifiedBy>
  <cp:revision>10</cp:revision>
  <dcterms:created xsi:type="dcterms:W3CDTF">2016-06-14T09:20:00Z</dcterms:created>
  <dcterms:modified xsi:type="dcterms:W3CDTF">2018-03-13T07:44:00Z</dcterms:modified>
</cp:coreProperties>
</file>