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1232"/>
        <w:gridCol w:w="965"/>
      </w:tblGrid>
      <w:tr w:rsidR="006006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67" w:type="dxa"/>
          </w:tcPr>
          <w:p w:rsidR="0060065B" w:rsidRPr="00013870" w:rsidRDefault="0060065B" w:rsidP="0060065B">
            <w:pPr>
              <w:tabs>
                <w:tab w:val="left" w:pos="7088"/>
                <w:tab w:val="decimal" w:pos="9498"/>
              </w:tabs>
              <w:rPr>
                <w:b/>
                <w:sz w:val="20"/>
              </w:rPr>
            </w:pPr>
          </w:p>
        </w:tc>
        <w:tc>
          <w:tcPr>
            <w:tcW w:w="2197" w:type="dxa"/>
            <w:gridSpan w:val="2"/>
          </w:tcPr>
          <w:p w:rsidR="0060065B" w:rsidRDefault="0060065B" w:rsidP="00A900C9">
            <w:pPr>
              <w:tabs>
                <w:tab w:val="left" w:pos="7088"/>
                <w:tab w:val="decimal" w:pos="9498"/>
              </w:tabs>
              <w:rPr>
                <w:b/>
                <w:sz w:val="20"/>
              </w:rPr>
            </w:pPr>
            <w:r>
              <w:rPr>
                <w:b/>
                <w:w w:val="103"/>
                <w:sz w:val="20"/>
              </w:rPr>
              <w:t>Hauptprüfung    20</w:t>
            </w:r>
            <w:r w:rsidR="00A900C9">
              <w:rPr>
                <w:b/>
                <w:w w:val="103"/>
                <w:sz w:val="20"/>
              </w:rPr>
              <w:t>XX</w:t>
            </w:r>
          </w:p>
        </w:tc>
      </w:tr>
      <w:tr w:rsidR="006006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67" w:type="dxa"/>
            <w:tcBorders>
              <w:bottom w:val="single" w:sz="4" w:space="0" w:color="auto"/>
            </w:tcBorders>
          </w:tcPr>
          <w:p w:rsidR="0060065B" w:rsidRPr="009C42C1" w:rsidRDefault="00A900C9" w:rsidP="0060065B">
            <w:pPr>
              <w:tabs>
                <w:tab w:val="left" w:pos="7088"/>
                <w:tab w:val="decimal" w:pos="9498"/>
              </w:tabs>
              <w:spacing w:before="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Fach: </w:t>
            </w: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60065B" w:rsidRPr="009C42C1" w:rsidRDefault="0060065B" w:rsidP="0060065B">
            <w:pPr>
              <w:tabs>
                <w:tab w:val="left" w:pos="7088"/>
                <w:tab w:val="decimal" w:pos="9498"/>
              </w:tabs>
              <w:spacing w:before="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Aufgabe </w:t>
            </w:r>
            <w:r w:rsidR="00A900C9">
              <w:rPr>
                <w:b/>
                <w:sz w:val="20"/>
              </w:rPr>
              <w:t>X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60065B" w:rsidRPr="009C42C1" w:rsidRDefault="0060065B" w:rsidP="0060065B">
            <w:pPr>
              <w:tabs>
                <w:tab w:val="left" w:pos="7088"/>
                <w:tab w:val="decimal" w:pos="9498"/>
              </w:tabs>
              <w:spacing w:before="60"/>
              <w:rPr>
                <w:b/>
                <w:sz w:val="20"/>
              </w:rPr>
            </w:pPr>
            <w:r>
              <w:rPr>
                <w:b/>
                <w:sz w:val="20"/>
              </w:rPr>
              <w:t>Seite 1/2</w:t>
            </w:r>
          </w:p>
        </w:tc>
      </w:tr>
      <w:tr w:rsidR="006006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4" w:type="dxa"/>
            <w:gridSpan w:val="3"/>
            <w:tcBorders>
              <w:top w:val="single" w:sz="4" w:space="0" w:color="auto"/>
            </w:tcBorders>
          </w:tcPr>
          <w:p w:rsidR="0060065B" w:rsidRDefault="0060065B" w:rsidP="0060065B">
            <w:pPr>
              <w:jc w:val="center"/>
            </w:pPr>
          </w:p>
          <w:p w:rsidR="0060065B" w:rsidRDefault="0060065B" w:rsidP="0060065B">
            <w:pPr>
              <w:ind w:left="360"/>
              <w:jc w:val="center"/>
            </w:pPr>
          </w:p>
        </w:tc>
      </w:tr>
    </w:tbl>
    <w:p w:rsidR="0060065B" w:rsidRDefault="0060065B" w:rsidP="0060065B">
      <w:pPr>
        <w:tabs>
          <w:tab w:val="decimal" w:pos="9498"/>
        </w:tabs>
        <w:ind w:right="-1"/>
        <w:jc w:val="right"/>
        <w:rPr>
          <w:b/>
        </w:rPr>
      </w:pPr>
      <w:r w:rsidRPr="00F85066">
        <w:rPr>
          <w:b/>
        </w:rPr>
        <w:t>Punkte</w:t>
      </w:r>
    </w:p>
    <w:p w:rsidR="0060065B" w:rsidRDefault="0060065B" w:rsidP="0060065B">
      <w:pPr>
        <w:tabs>
          <w:tab w:val="decimal" w:pos="9498"/>
        </w:tabs>
        <w:ind w:right="851"/>
        <w:jc w:val="right"/>
        <w:rPr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221"/>
        <w:gridCol w:w="853"/>
      </w:tblGrid>
      <w:tr w:rsidR="0060065B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60065B" w:rsidRDefault="0060065B" w:rsidP="0060065B">
            <w:pPr>
              <w:pStyle w:val="Standardeinzug"/>
              <w:ind w:left="0"/>
            </w:pPr>
            <w:r>
              <w:t>1.</w:t>
            </w:r>
          </w:p>
        </w:tc>
        <w:tc>
          <w:tcPr>
            <w:tcW w:w="8221" w:type="dxa"/>
          </w:tcPr>
          <w:p w:rsidR="0060065B" w:rsidRPr="00BD5AAD" w:rsidRDefault="0060065B" w:rsidP="0060065B">
            <w:pPr>
              <w:pStyle w:val="Standardeinzug"/>
              <w:ind w:left="0"/>
              <w:rPr>
                <w:b/>
              </w:rPr>
            </w:pPr>
            <w:r w:rsidRPr="00BD5AAD">
              <w:rPr>
                <w:b/>
              </w:rPr>
              <w:t>Hinweise zur Formatierung</w:t>
            </w:r>
          </w:p>
          <w:p w:rsidR="0060065B" w:rsidRDefault="0060065B" w:rsidP="0060065B">
            <w:pPr>
              <w:pStyle w:val="Standardeinzug"/>
              <w:ind w:left="0"/>
            </w:pPr>
            <w:r>
              <w:t>(Sie können den vorliegenden Text löschen und diese Seite als Mustervorlage benutzen.)</w:t>
            </w:r>
          </w:p>
        </w:tc>
        <w:tc>
          <w:tcPr>
            <w:tcW w:w="853" w:type="dxa"/>
          </w:tcPr>
          <w:p w:rsidR="0060065B" w:rsidRDefault="0060065B" w:rsidP="0060065B">
            <w:pPr>
              <w:jc w:val="center"/>
            </w:pPr>
          </w:p>
        </w:tc>
      </w:tr>
      <w:tr w:rsidR="0060065B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60065B" w:rsidRDefault="0060065B" w:rsidP="0060065B">
            <w:pPr>
              <w:pStyle w:val="Standardeinzug"/>
              <w:ind w:left="0"/>
            </w:pPr>
            <w:r>
              <w:t>1.1</w:t>
            </w:r>
          </w:p>
        </w:tc>
        <w:tc>
          <w:tcPr>
            <w:tcW w:w="8221" w:type="dxa"/>
          </w:tcPr>
          <w:p w:rsidR="0060065B" w:rsidRDefault="0060065B" w:rsidP="0060065B">
            <w:pPr>
              <w:pStyle w:val="Standardeinzug"/>
              <w:ind w:left="0"/>
            </w:pPr>
            <w:r>
              <w:t>Um eine einheitliche Formatierung sämtlicher Aufgaben und Lösungsvo</w:t>
            </w:r>
            <w:r>
              <w:t>r</w:t>
            </w:r>
            <w:r>
              <w:t>schläge aller Kommissionen zu gewährleisten, wu</w:t>
            </w:r>
            <w:r>
              <w:t>r</w:t>
            </w:r>
            <w:r>
              <w:t>de diese Mustervorlage erstellt. Wir bitten Sie sehr, davon Gebrauch zu machen.</w:t>
            </w:r>
          </w:p>
          <w:p w:rsidR="0060065B" w:rsidRDefault="0060065B" w:rsidP="0060065B">
            <w:pPr>
              <w:pStyle w:val="Standardeinzug"/>
              <w:ind w:left="0"/>
            </w:pPr>
            <w:r>
              <w:t xml:space="preserve">Bitte ergänzen Sie ggf. das </w:t>
            </w:r>
            <w:r w:rsidR="00A900C9">
              <w:t xml:space="preserve">Fach, das </w:t>
            </w:r>
            <w:r>
              <w:t xml:space="preserve">Prüfungsjahr und die </w:t>
            </w:r>
            <w:r w:rsidR="00A900C9">
              <w:t>Aufgabennummer.</w:t>
            </w:r>
          </w:p>
          <w:p w:rsidR="0060065B" w:rsidRDefault="0060065B" w:rsidP="0060065B">
            <w:pPr>
              <w:pStyle w:val="Standardeinzug"/>
              <w:ind w:left="0"/>
            </w:pPr>
          </w:p>
        </w:tc>
        <w:tc>
          <w:tcPr>
            <w:tcW w:w="853" w:type="dxa"/>
          </w:tcPr>
          <w:p w:rsidR="0060065B" w:rsidRDefault="0060065B" w:rsidP="0060065B">
            <w:pPr>
              <w:jc w:val="right"/>
            </w:pPr>
            <w:r>
              <w:t>2</w:t>
            </w:r>
          </w:p>
        </w:tc>
      </w:tr>
      <w:tr w:rsidR="0060065B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60065B" w:rsidRDefault="0060065B" w:rsidP="0060065B">
            <w:pPr>
              <w:pStyle w:val="Standardeinzug"/>
              <w:ind w:left="0"/>
            </w:pPr>
            <w:r>
              <w:t>1.2</w:t>
            </w:r>
          </w:p>
        </w:tc>
        <w:tc>
          <w:tcPr>
            <w:tcW w:w="8221" w:type="dxa"/>
          </w:tcPr>
          <w:p w:rsidR="0060065B" w:rsidRDefault="0060065B" w:rsidP="0060065B">
            <w:pPr>
              <w:pStyle w:val="Standardeinzug"/>
              <w:ind w:left="0"/>
            </w:pPr>
            <w:r>
              <w:t>Die Musterseite basiert auf Tabellen.</w:t>
            </w:r>
          </w:p>
          <w:p w:rsidR="0060065B" w:rsidRDefault="0060065B" w:rsidP="0060065B">
            <w:pPr>
              <w:pStyle w:val="Standardeinzug"/>
              <w:ind w:left="0"/>
            </w:pPr>
          </w:p>
        </w:tc>
        <w:tc>
          <w:tcPr>
            <w:tcW w:w="853" w:type="dxa"/>
          </w:tcPr>
          <w:p w:rsidR="0060065B" w:rsidRDefault="0060065B" w:rsidP="0060065B">
            <w:pPr>
              <w:jc w:val="right"/>
            </w:pPr>
          </w:p>
        </w:tc>
      </w:tr>
      <w:tr w:rsidR="0060065B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60065B" w:rsidRDefault="0060065B" w:rsidP="0060065B">
            <w:pPr>
              <w:pStyle w:val="Standardeinzug"/>
              <w:ind w:left="0"/>
            </w:pPr>
            <w:r>
              <w:t>1.2.1</w:t>
            </w:r>
          </w:p>
        </w:tc>
        <w:tc>
          <w:tcPr>
            <w:tcW w:w="8221" w:type="dxa"/>
          </w:tcPr>
          <w:p w:rsidR="0060065B" w:rsidRDefault="0060065B" w:rsidP="0060065B">
            <w:pPr>
              <w:pStyle w:val="Standardeinzug"/>
              <w:ind w:left="0"/>
            </w:pPr>
            <w:r>
              <w:t>Sollten Sie nach dem Laden dieser Datei kein Tabellenraster s</w:t>
            </w:r>
            <w:r>
              <w:t>e</w:t>
            </w:r>
            <w:r>
              <w:t xml:space="preserve">hen, dann aktivieren Sie bitte den entsprechenden Menüpunkt: "Tabelle" </w:t>
            </w:r>
            <w:r>
              <w:sym w:font="Wingdings" w:char="F0E8"/>
            </w:r>
            <w:r>
              <w:t xml:space="preserve"> "Gitternetz einblenden". (Das a</w:t>
            </w:r>
            <w:r>
              <w:t>n</w:t>
            </w:r>
            <w:r>
              <w:t>gezeigte Gitternetz wird nicht ausgedruckt.)</w:t>
            </w:r>
          </w:p>
          <w:p w:rsidR="0060065B" w:rsidRDefault="0060065B" w:rsidP="0060065B">
            <w:pPr>
              <w:pStyle w:val="Standardeinzug"/>
              <w:ind w:left="0"/>
            </w:pPr>
          </w:p>
        </w:tc>
        <w:tc>
          <w:tcPr>
            <w:tcW w:w="853" w:type="dxa"/>
          </w:tcPr>
          <w:p w:rsidR="0060065B" w:rsidRDefault="0060065B" w:rsidP="0060065B">
            <w:pPr>
              <w:jc w:val="right"/>
            </w:pPr>
            <w:r>
              <w:t>1</w:t>
            </w:r>
          </w:p>
        </w:tc>
      </w:tr>
      <w:tr w:rsidR="0060065B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60065B" w:rsidRDefault="0060065B" w:rsidP="0060065B">
            <w:pPr>
              <w:pStyle w:val="Standardeinzug"/>
              <w:ind w:left="0"/>
            </w:pPr>
            <w:r>
              <w:t>1.2.2</w:t>
            </w:r>
          </w:p>
        </w:tc>
        <w:tc>
          <w:tcPr>
            <w:tcW w:w="8221" w:type="dxa"/>
          </w:tcPr>
          <w:p w:rsidR="0060065B" w:rsidRDefault="0060065B" w:rsidP="0060065B">
            <w:pPr>
              <w:pStyle w:val="Standardeinzug"/>
              <w:ind w:left="0"/>
            </w:pPr>
            <w:r>
              <w:t>Für jede Aufgabenüberschrift und jeden Aufgabenteil, der einen eigenen Dezimalgliederungspunkt besitzt, benutzen Sie bitte eine neue Tabellenze</w:t>
            </w:r>
            <w:r>
              <w:t>i</w:t>
            </w:r>
            <w:r>
              <w:t>le.</w:t>
            </w:r>
          </w:p>
          <w:p w:rsidR="0060065B" w:rsidRDefault="0060065B" w:rsidP="0060065B">
            <w:pPr>
              <w:pStyle w:val="Standardeinzug"/>
              <w:ind w:left="0"/>
            </w:pPr>
            <w:r>
              <w:t>Diese kann durch entsprechend häufiges Betätigen der Tab-Taste erzeugt werden. (Gelöscht wird eine Tabellenzeile folge</w:t>
            </w:r>
            <w:r>
              <w:t>n</w:t>
            </w:r>
            <w:r>
              <w:t xml:space="preserve">dermaßen: markieren der Tabellenzeile, "Bearbeiten" </w:t>
            </w:r>
            <w:r>
              <w:sym w:font="Wingdings" w:char="F0E8"/>
            </w:r>
            <w:r>
              <w:t xml:space="preserve"> "Au</w:t>
            </w:r>
            <w:r>
              <w:t>s</w:t>
            </w:r>
            <w:r>
              <w:t>schneiden".</w:t>
            </w:r>
          </w:p>
          <w:p w:rsidR="0060065B" w:rsidRDefault="0060065B" w:rsidP="0060065B">
            <w:pPr>
              <w:pStyle w:val="Standardeinzug"/>
              <w:ind w:left="0"/>
            </w:pPr>
            <w:r>
              <w:t>Das Setzen von Tabulatoren funktioniert übrigens inne</w:t>
            </w:r>
            <w:r>
              <w:t>r</w:t>
            </w:r>
            <w:r>
              <w:t>halb von Tabellen nur durch gleichzeitiges Betätigen der Tab-Taste mit der Strg-Taste.</w:t>
            </w:r>
          </w:p>
          <w:p w:rsidR="0060065B" w:rsidRDefault="0060065B" w:rsidP="0060065B">
            <w:pPr>
              <w:pStyle w:val="Standardeinzug"/>
              <w:ind w:left="0"/>
            </w:pPr>
            <w:r>
              <w:t>Sollten Sie in der mittleren Tabellenspalte (für den Aufg</w:t>
            </w:r>
            <w:r>
              <w:t>a</w:t>
            </w:r>
            <w:r>
              <w:t>bentext) ein Raster / eine Tabelle einfügen wollen, so müssen Sie über den Menüpunkt "Tabe</w:t>
            </w:r>
            <w:r>
              <w:t>l</w:t>
            </w:r>
            <w:r>
              <w:t xml:space="preserve">le" </w:t>
            </w:r>
            <w:r>
              <w:sym w:font="Wingdings" w:char="F0E8"/>
            </w:r>
            <w:r>
              <w:t xml:space="preserve"> "Zellen teilen" die entsprechende Anzahl von Spalten einfügen (Cu</w:t>
            </w:r>
            <w:r>
              <w:t>r</w:t>
            </w:r>
            <w:r>
              <w:t>sor muss in der entspreche</w:t>
            </w:r>
            <w:r>
              <w:t>n</w:t>
            </w:r>
            <w:r>
              <w:t>den Spalte positioniert sein).</w:t>
            </w:r>
          </w:p>
          <w:p w:rsidR="0060065B" w:rsidRDefault="0060065B" w:rsidP="0060065B">
            <w:pPr>
              <w:pStyle w:val="Standardeinzug"/>
              <w:ind w:left="0"/>
            </w:pPr>
          </w:p>
        </w:tc>
        <w:tc>
          <w:tcPr>
            <w:tcW w:w="853" w:type="dxa"/>
          </w:tcPr>
          <w:p w:rsidR="0060065B" w:rsidRDefault="0060065B" w:rsidP="0060065B">
            <w:pPr>
              <w:jc w:val="right"/>
            </w:pPr>
            <w:r>
              <w:t>2</w:t>
            </w:r>
          </w:p>
        </w:tc>
      </w:tr>
      <w:tr w:rsidR="0060065B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60065B" w:rsidRDefault="0060065B" w:rsidP="0060065B">
            <w:pPr>
              <w:pStyle w:val="Standardeinzug"/>
              <w:ind w:left="0"/>
            </w:pPr>
            <w:r>
              <w:t>1.3</w:t>
            </w:r>
          </w:p>
        </w:tc>
        <w:tc>
          <w:tcPr>
            <w:tcW w:w="8221" w:type="dxa"/>
          </w:tcPr>
          <w:p w:rsidR="0060065B" w:rsidRDefault="0060065B" w:rsidP="0060065B">
            <w:pPr>
              <w:pStyle w:val="Standardeinzug"/>
              <w:ind w:left="0"/>
            </w:pPr>
            <w:r>
              <w:t>Die Aufgaben sind in der Schriftart Arial und mit dem Schriftgrad 12 zu schreiben (längere Quellentexte können ausnahmsweise mit Schriftgrad 11 oder 10 formatiert we</w:t>
            </w:r>
            <w:r>
              <w:t>r</w:t>
            </w:r>
            <w:r>
              <w:t xml:space="preserve">den). Aufgabenüberschriften können </w:t>
            </w:r>
            <w:r>
              <w:rPr>
                <w:b/>
              </w:rPr>
              <w:t>fett</w:t>
            </w:r>
            <w:r>
              <w:t xml:space="preserve"> formatiert sein. </w:t>
            </w:r>
            <w:r>
              <w:rPr>
                <w:i/>
              </w:rPr>
              <w:t>Kursive</w:t>
            </w:r>
            <w:r>
              <w:t xml:space="preserve"> und </w:t>
            </w:r>
            <w:r>
              <w:rPr>
                <w:u w:val="single"/>
              </w:rPr>
              <w:t>unterstrichene</w:t>
            </w:r>
            <w:r>
              <w:t xml:space="preserve"> Zeichenformatierungen sind zu ve</w:t>
            </w:r>
            <w:r>
              <w:t>r</w:t>
            </w:r>
            <w:r>
              <w:t>meiden.</w:t>
            </w:r>
          </w:p>
          <w:p w:rsidR="0060065B" w:rsidRDefault="0060065B" w:rsidP="0060065B">
            <w:pPr>
              <w:pStyle w:val="Standardeinzug"/>
              <w:ind w:left="0"/>
            </w:pPr>
          </w:p>
        </w:tc>
        <w:tc>
          <w:tcPr>
            <w:tcW w:w="853" w:type="dxa"/>
          </w:tcPr>
          <w:p w:rsidR="0060065B" w:rsidRDefault="0060065B" w:rsidP="0060065B">
            <w:pPr>
              <w:jc w:val="right"/>
            </w:pPr>
          </w:p>
        </w:tc>
      </w:tr>
      <w:tr w:rsidR="0060065B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60065B" w:rsidRDefault="0060065B" w:rsidP="0060065B">
            <w:pPr>
              <w:pStyle w:val="Standardeinzug"/>
              <w:ind w:left="0"/>
            </w:pPr>
            <w:r>
              <w:t>1.4</w:t>
            </w:r>
          </w:p>
        </w:tc>
        <w:tc>
          <w:tcPr>
            <w:tcW w:w="8221" w:type="dxa"/>
          </w:tcPr>
          <w:p w:rsidR="0060065B" w:rsidRDefault="0060065B" w:rsidP="0060065B">
            <w:pPr>
              <w:pStyle w:val="Standardeinzug"/>
              <w:ind w:left="0"/>
            </w:pPr>
            <w:r>
              <w:t>Bitte die Kopfzeile (sie wird grau angezeigt) nicht verändern. Das Textfeld "Entwurf" lassen Sie bitte im Aufgabenvorschlag ebenfalls stehen.</w:t>
            </w:r>
          </w:p>
        </w:tc>
        <w:tc>
          <w:tcPr>
            <w:tcW w:w="853" w:type="dxa"/>
          </w:tcPr>
          <w:p w:rsidR="0060065B" w:rsidRDefault="0060065B" w:rsidP="0060065B">
            <w:pPr>
              <w:jc w:val="right"/>
            </w:pPr>
            <w:r>
              <w:t>2</w:t>
            </w:r>
          </w:p>
        </w:tc>
      </w:tr>
    </w:tbl>
    <w:p w:rsidR="0060065B" w:rsidRDefault="0060065B" w:rsidP="0060065B">
      <w:pPr>
        <w:tabs>
          <w:tab w:val="left" w:pos="7088"/>
          <w:tab w:val="decimal" w:pos="9498"/>
        </w:tabs>
        <w:sectPr w:rsidR="0060065B">
          <w:headerReference w:type="default" r:id="rId6"/>
          <w:pgSz w:w="11907" w:h="16840"/>
          <w:pgMar w:top="567" w:right="851" w:bottom="851" w:left="1134" w:header="720" w:footer="720" w:gutter="0"/>
          <w:paperSrc w:first="2126" w:other="2126"/>
          <w:pgNumType w:start="2"/>
          <w:cols w:space="720"/>
        </w:sectPr>
      </w:pPr>
    </w:p>
    <w:tbl>
      <w:tblPr>
        <w:tblW w:w="100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6946"/>
        <w:gridCol w:w="1232"/>
        <w:gridCol w:w="43"/>
        <w:gridCol w:w="853"/>
        <w:gridCol w:w="69"/>
      </w:tblGrid>
      <w:tr w:rsidR="006006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67" w:type="dxa"/>
            <w:gridSpan w:val="2"/>
          </w:tcPr>
          <w:p w:rsidR="0060065B" w:rsidRPr="00013870" w:rsidRDefault="0060065B" w:rsidP="0060065B">
            <w:pPr>
              <w:tabs>
                <w:tab w:val="left" w:pos="7088"/>
                <w:tab w:val="decimal" w:pos="9498"/>
              </w:tabs>
              <w:rPr>
                <w:b/>
                <w:sz w:val="20"/>
              </w:rPr>
            </w:pPr>
          </w:p>
        </w:tc>
        <w:tc>
          <w:tcPr>
            <w:tcW w:w="2197" w:type="dxa"/>
            <w:gridSpan w:val="4"/>
          </w:tcPr>
          <w:p w:rsidR="0060065B" w:rsidRDefault="00A900C9" w:rsidP="00A900C9">
            <w:pPr>
              <w:tabs>
                <w:tab w:val="left" w:pos="7088"/>
                <w:tab w:val="decimal" w:pos="9498"/>
              </w:tabs>
              <w:rPr>
                <w:b/>
                <w:sz w:val="20"/>
              </w:rPr>
            </w:pPr>
            <w:r>
              <w:rPr>
                <w:b/>
                <w:w w:val="103"/>
                <w:sz w:val="20"/>
              </w:rPr>
              <w:t>Hauptprüfung  2</w:t>
            </w:r>
            <w:r w:rsidR="0060065B">
              <w:rPr>
                <w:b/>
                <w:w w:val="103"/>
                <w:sz w:val="20"/>
              </w:rPr>
              <w:t>0</w:t>
            </w:r>
            <w:r>
              <w:rPr>
                <w:b/>
                <w:w w:val="103"/>
                <w:sz w:val="20"/>
              </w:rPr>
              <w:t>XX</w:t>
            </w:r>
          </w:p>
        </w:tc>
      </w:tr>
      <w:tr w:rsidR="006006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67" w:type="dxa"/>
            <w:gridSpan w:val="2"/>
            <w:tcBorders>
              <w:bottom w:val="single" w:sz="4" w:space="0" w:color="auto"/>
            </w:tcBorders>
          </w:tcPr>
          <w:p w:rsidR="0060065B" w:rsidRPr="009C42C1" w:rsidRDefault="00A900C9" w:rsidP="0060065B">
            <w:pPr>
              <w:tabs>
                <w:tab w:val="left" w:pos="7088"/>
                <w:tab w:val="decimal" w:pos="9498"/>
              </w:tabs>
              <w:spacing w:before="60"/>
              <w:rPr>
                <w:b/>
                <w:sz w:val="20"/>
              </w:rPr>
            </w:pPr>
            <w:r>
              <w:rPr>
                <w:b/>
                <w:sz w:val="20"/>
              </w:rPr>
              <w:t>Fach:</w:t>
            </w: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60065B" w:rsidRPr="009C42C1" w:rsidRDefault="0060065B" w:rsidP="0060065B">
            <w:pPr>
              <w:tabs>
                <w:tab w:val="left" w:pos="7088"/>
                <w:tab w:val="decimal" w:pos="9498"/>
              </w:tabs>
              <w:spacing w:before="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Aufgabe </w:t>
            </w:r>
            <w:r w:rsidR="00A900C9">
              <w:rPr>
                <w:b/>
                <w:sz w:val="20"/>
              </w:rPr>
              <w:t>X</w:t>
            </w:r>
          </w:p>
        </w:tc>
        <w:tc>
          <w:tcPr>
            <w:tcW w:w="965" w:type="dxa"/>
            <w:gridSpan w:val="3"/>
            <w:tcBorders>
              <w:bottom w:val="single" w:sz="4" w:space="0" w:color="auto"/>
            </w:tcBorders>
          </w:tcPr>
          <w:p w:rsidR="0060065B" w:rsidRPr="009C42C1" w:rsidRDefault="0060065B" w:rsidP="0060065B">
            <w:pPr>
              <w:tabs>
                <w:tab w:val="left" w:pos="7088"/>
                <w:tab w:val="decimal" w:pos="9498"/>
              </w:tabs>
              <w:spacing w:before="60"/>
              <w:rPr>
                <w:b/>
                <w:sz w:val="20"/>
              </w:rPr>
            </w:pPr>
            <w:r>
              <w:rPr>
                <w:b/>
                <w:sz w:val="20"/>
              </w:rPr>
              <w:t>Seite 2/2</w:t>
            </w:r>
          </w:p>
        </w:tc>
      </w:tr>
      <w:tr w:rsidR="006006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4" w:type="dxa"/>
            <w:gridSpan w:val="6"/>
            <w:tcBorders>
              <w:top w:val="single" w:sz="4" w:space="0" w:color="auto"/>
            </w:tcBorders>
          </w:tcPr>
          <w:p w:rsidR="0060065B" w:rsidRDefault="0060065B" w:rsidP="0060065B">
            <w:pPr>
              <w:jc w:val="center"/>
            </w:pPr>
          </w:p>
          <w:p w:rsidR="0060065B" w:rsidRDefault="0060065B" w:rsidP="0060065B">
            <w:pPr>
              <w:ind w:left="360"/>
              <w:jc w:val="center"/>
            </w:pPr>
          </w:p>
        </w:tc>
      </w:tr>
      <w:tr w:rsidR="0060065B">
        <w:tblPrEx>
          <w:tblCellMar>
            <w:top w:w="0" w:type="dxa"/>
            <w:bottom w:w="0" w:type="dxa"/>
          </w:tblCellMar>
        </w:tblPrEx>
        <w:trPr>
          <w:gridAfter w:val="1"/>
          <w:wAfter w:w="69" w:type="dxa"/>
        </w:trPr>
        <w:tc>
          <w:tcPr>
            <w:tcW w:w="921" w:type="dxa"/>
          </w:tcPr>
          <w:p w:rsidR="0060065B" w:rsidRDefault="0060065B" w:rsidP="0060065B">
            <w:pPr>
              <w:pStyle w:val="Standardeinzug"/>
              <w:ind w:left="0"/>
            </w:pPr>
          </w:p>
        </w:tc>
        <w:tc>
          <w:tcPr>
            <w:tcW w:w="8221" w:type="dxa"/>
            <w:gridSpan w:val="3"/>
          </w:tcPr>
          <w:p w:rsidR="0060065B" w:rsidRDefault="0060065B" w:rsidP="0060065B">
            <w:pPr>
              <w:rPr>
                <w:b/>
              </w:rPr>
            </w:pPr>
          </w:p>
        </w:tc>
        <w:tc>
          <w:tcPr>
            <w:tcW w:w="853" w:type="dxa"/>
          </w:tcPr>
          <w:p w:rsidR="0060065B" w:rsidRDefault="0060065B" w:rsidP="0060065B">
            <w:pPr>
              <w:jc w:val="right"/>
            </w:pPr>
          </w:p>
        </w:tc>
      </w:tr>
      <w:tr w:rsidR="0060065B">
        <w:tblPrEx>
          <w:tblCellMar>
            <w:top w:w="0" w:type="dxa"/>
            <w:bottom w:w="0" w:type="dxa"/>
          </w:tblCellMar>
        </w:tblPrEx>
        <w:trPr>
          <w:gridAfter w:val="1"/>
          <w:wAfter w:w="69" w:type="dxa"/>
        </w:trPr>
        <w:tc>
          <w:tcPr>
            <w:tcW w:w="921" w:type="dxa"/>
          </w:tcPr>
          <w:p w:rsidR="0060065B" w:rsidRDefault="0060065B" w:rsidP="0060065B">
            <w:pPr>
              <w:pStyle w:val="Standardeinzug"/>
              <w:ind w:left="0"/>
            </w:pPr>
            <w:r>
              <w:t>1.5</w:t>
            </w:r>
          </w:p>
        </w:tc>
        <w:tc>
          <w:tcPr>
            <w:tcW w:w="8221" w:type="dxa"/>
            <w:gridSpan w:val="3"/>
          </w:tcPr>
          <w:p w:rsidR="0060065B" w:rsidRDefault="0060065B" w:rsidP="0060065B">
            <w:pPr>
              <w:rPr>
                <w:b/>
              </w:rPr>
            </w:pPr>
            <w:r>
              <w:rPr>
                <w:b/>
              </w:rPr>
              <w:t>Besonderheiten bei mehrseitigen Aufgaben:</w:t>
            </w:r>
          </w:p>
          <w:p w:rsidR="0060065B" w:rsidRDefault="0060065B" w:rsidP="0060065B">
            <w:r>
              <w:t xml:space="preserve">Falls eine Aufgabe zwei Seiten umfasst, muss auf der 1. Seite z.B. Folgendes stehen: Aufgabe </w:t>
            </w:r>
            <w:proofErr w:type="gramStart"/>
            <w:r>
              <w:t>1  Seite</w:t>
            </w:r>
            <w:proofErr w:type="gramEnd"/>
            <w:r>
              <w:t xml:space="preserve"> 1/2.</w:t>
            </w:r>
          </w:p>
          <w:p w:rsidR="0060065B" w:rsidRDefault="0060065B" w:rsidP="0060065B">
            <w:r>
              <w:t>Aufgabenvorschläge beginnen immer mit Seite -2 - (Deckblatt ist Seite 1), sofern Durchnummerierung sinnvoll ist.</w:t>
            </w:r>
          </w:p>
          <w:p w:rsidR="0060065B" w:rsidRDefault="00A900C9" w:rsidP="0060065B">
            <w:pPr>
              <w:pStyle w:val="Standardeinzug"/>
              <w:ind w:left="0"/>
            </w:pPr>
            <w:r>
              <w:t>Verwenden Sie für jede Aufgabe eine neue Formatvorlage.</w:t>
            </w:r>
            <w:bookmarkStart w:id="0" w:name="_GoBack"/>
            <w:bookmarkEnd w:id="0"/>
          </w:p>
          <w:p w:rsidR="0060065B" w:rsidRDefault="0060065B" w:rsidP="0060065B">
            <w:pPr>
              <w:pStyle w:val="Standardeinzug"/>
              <w:ind w:left="0"/>
            </w:pPr>
          </w:p>
        </w:tc>
        <w:tc>
          <w:tcPr>
            <w:tcW w:w="853" w:type="dxa"/>
          </w:tcPr>
          <w:p w:rsidR="0060065B" w:rsidRDefault="0060065B" w:rsidP="0060065B">
            <w:pPr>
              <w:jc w:val="right"/>
            </w:pPr>
          </w:p>
        </w:tc>
      </w:tr>
      <w:tr w:rsidR="0060065B">
        <w:tblPrEx>
          <w:tblCellMar>
            <w:top w:w="0" w:type="dxa"/>
            <w:bottom w:w="0" w:type="dxa"/>
          </w:tblCellMar>
        </w:tblPrEx>
        <w:trPr>
          <w:gridAfter w:val="1"/>
          <w:wAfter w:w="69" w:type="dxa"/>
        </w:trPr>
        <w:tc>
          <w:tcPr>
            <w:tcW w:w="921" w:type="dxa"/>
          </w:tcPr>
          <w:p w:rsidR="0060065B" w:rsidRDefault="0060065B" w:rsidP="0060065B">
            <w:pPr>
              <w:pStyle w:val="Standardeinzug"/>
              <w:ind w:left="0"/>
            </w:pPr>
            <w:r>
              <w:t>1.6</w:t>
            </w:r>
          </w:p>
        </w:tc>
        <w:tc>
          <w:tcPr>
            <w:tcW w:w="8221" w:type="dxa"/>
            <w:gridSpan w:val="3"/>
          </w:tcPr>
          <w:p w:rsidR="0060065B" w:rsidRDefault="0060065B" w:rsidP="0060065B">
            <w:pPr>
              <w:pStyle w:val="Standardeinzug"/>
              <w:ind w:left="0"/>
            </w:pPr>
            <w:r>
              <w:t>Bei Lösungen bitte auf jeder Seite das Wort "</w:t>
            </w:r>
            <w:r>
              <w:rPr>
                <w:b/>
              </w:rPr>
              <w:t>LÖSUNGSVORSCHLAG</w:t>
            </w:r>
            <w:r>
              <w:t xml:space="preserve">" fett zentriert unter die gesamte Kopfzeile setzen. </w:t>
            </w:r>
          </w:p>
          <w:p w:rsidR="0060065B" w:rsidRDefault="0060065B" w:rsidP="00A900C9">
            <w:pPr>
              <w:pStyle w:val="Standardeinzug"/>
              <w:ind w:left="0"/>
            </w:pPr>
          </w:p>
        </w:tc>
        <w:tc>
          <w:tcPr>
            <w:tcW w:w="853" w:type="dxa"/>
          </w:tcPr>
          <w:p w:rsidR="0060065B" w:rsidRDefault="0060065B" w:rsidP="0060065B">
            <w:pPr>
              <w:jc w:val="right"/>
            </w:pPr>
          </w:p>
        </w:tc>
      </w:tr>
      <w:tr w:rsidR="0060065B" w:rsidRPr="007A30C4">
        <w:tblPrEx>
          <w:tblCellMar>
            <w:top w:w="0" w:type="dxa"/>
            <w:bottom w:w="0" w:type="dxa"/>
          </w:tblCellMar>
        </w:tblPrEx>
        <w:trPr>
          <w:gridAfter w:val="1"/>
          <w:wAfter w:w="69" w:type="dxa"/>
        </w:trPr>
        <w:tc>
          <w:tcPr>
            <w:tcW w:w="921" w:type="dxa"/>
          </w:tcPr>
          <w:p w:rsidR="0060065B" w:rsidRPr="007A30C4" w:rsidRDefault="0060065B" w:rsidP="0060065B">
            <w:pPr>
              <w:pStyle w:val="Standardeinzug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8221" w:type="dxa"/>
            <w:gridSpan w:val="3"/>
          </w:tcPr>
          <w:p w:rsidR="0060065B" w:rsidRPr="007A30C4" w:rsidRDefault="0060065B" w:rsidP="0060065B">
            <w:pPr>
              <w:pStyle w:val="Standardeinzug"/>
              <w:ind w:left="0"/>
              <w:rPr>
                <w:b/>
                <w:sz w:val="28"/>
                <w:szCs w:val="28"/>
              </w:rPr>
            </w:pPr>
            <w:r w:rsidRPr="007A30C4">
              <w:rPr>
                <w:b/>
                <w:sz w:val="28"/>
                <w:szCs w:val="28"/>
              </w:rPr>
              <w:t>Viel Erfolg bei der Aufgabenerstellung und vielen Dank für Ihre Mühe!</w:t>
            </w:r>
          </w:p>
        </w:tc>
        <w:tc>
          <w:tcPr>
            <w:tcW w:w="853" w:type="dxa"/>
          </w:tcPr>
          <w:p w:rsidR="0060065B" w:rsidRPr="007A30C4" w:rsidRDefault="0060065B" w:rsidP="0060065B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60065B" w:rsidRDefault="0060065B" w:rsidP="0060065B"/>
    <w:p w:rsidR="0060065B" w:rsidRDefault="0060065B" w:rsidP="0060065B"/>
    <w:p w:rsidR="0060065B" w:rsidRDefault="0060065B" w:rsidP="0060065B"/>
    <w:p w:rsidR="0060065B" w:rsidRDefault="0060065B" w:rsidP="0060065B"/>
    <w:p w:rsidR="0060065B" w:rsidRDefault="0060065B" w:rsidP="0060065B"/>
    <w:p w:rsidR="0060065B" w:rsidRDefault="0060065B" w:rsidP="0060065B"/>
    <w:p w:rsidR="0060065B" w:rsidRDefault="0060065B" w:rsidP="0060065B"/>
    <w:p w:rsidR="0060065B" w:rsidRDefault="0060065B" w:rsidP="0060065B"/>
    <w:p w:rsidR="0060065B" w:rsidRDefault="0060065B" w:rsidP="0060065B"/>
    <w:p w:rsidR="0060065B" w:rsidRDefault="0060065B" w:rsidP="0060065B"/>
    <w:p w:rsidR="0060065B" w:rsidRDefault="0060065B" w:rsidP="0060065B"/>
    <w:p w:rsidR="0060065B" w:rsidRDefault="0060065B" w:rsidP="0060065B">
      <w:r>
        <w:br w:type="page"/>
      </w:r>
    </w:p>
    <w:tbl>
      <w:tblPr>
        <w:tblW w:w="100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1232"/>
        <w:gridCol w:w="965"/>
      </w:tblGrid>
      <w:tr w:rsidR="006006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67" w:type="dxa"/>
          </w:tcPr>
          <w:p w:rsidR="0060065B" w:rsidRPr="00013870" w:rsidRDefault="0060065B" w:rsidP="0060065B">
            <w:pPr>
              <w:tabs>
                <w:tab w:val="left" w:pos="7088"/>
                <w:tab w:val="decimal" w:pos="9498"/>
              </w:tabs>
              <w:rPr>
                <w:b/>
                <w:sz w:val="20"/>
              </w:rPr>
            </w:pPr>
          </w:p>
        </w:tc>
        <w:tc>
          <w:tcPr>
            <w:tcW w:w="2197" w:type="dxa"/>
            <w:gridSpan w:val="2"/>
          </w:tcPr>
          <w:p w:rsidR="0060065B" w:rsidRDefault="0060065B" w:rsidP="0060065B">
            <w:pPr>
              <w:tabs>
                <w:tab w:val="left" w:pos="7088"/>
                <w:tab w:val="decimal" w:pos="9498"/>
              </w:tabs>
              <w:rPr>
                <w:b/>
                <w:sz w:val="20"/>
              </w:rPr>
            </w:pPr>
            <w:r>
              <w:rPr>
                <w:b/>
                <w:w w:val="103"/>
                <w:sz w:val="20"/>
              </w:rPr>
              <w:t>Hauptprüfung    201</w:t>
            </w:r>
            <w:r w:rsidR="00D52690">
              <w:rPr>
                <w:b/>
                <w:w w:val="103"/>
                <w:sz w:val="20"/>
              </w:rPr>
              <w:t>1</w:t>
            </w:r>
          </w:p>
        </w:tc>
      </w:tr>
      <w:tr w:rsidR="006006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67" w:type="dxa"/>
            <w:tcBorders>
              <w:bottom w:val="single" w:sz="4" w:space="0" w:color="auto"/>
            </w:tcBorders>
          </w:tcPr>
          <w:p w:rsidR="0060065B" w:rsidRPr="009C42C1" w:rsidRDefault="00D52690" w:rsidP="0060065B">
            <w:pPr>
              <w:tabs>
                <w:tab w:val="left" w:pos="7088"/>
                <w:tab w:val="decimal" w:pos="9498"/>
              </w:tabs>
              <w:spacing w:before="60"/>
              <w:rPr>
                <w:b/>
                <w:sz w:val="20"/>
              </w:rPr>
            </w:pPr>
            <w:r>
              <w:rPr>
                <w:b/>
                <w:sz w:val="20"/>
              </w:rPr>
              <w:t>Biotechnologie</w:t>
            </w: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60065B" w:rsidRPr="009C42C1" w:rsidRDefault="0060065B" w:rsidP="0060065B">
            <w:pPr>
              <w:tabs>
                <w:tab w:val="left" w:pos="7088"/>
                <w:tab w:val="decimal" w:pos="9498"/>
              </w:tabs>
              <w:spacing w:before="60"/>
              <w:rPr>
                <w:b/>
                <w:sz w:val="20"/>
              </w:rPr>
            </w:pPr>
            <w:r>
              <w:rPr>
                <w:b/>
                <w:sz w:val="20"/>
              </w:rPr>
              <w:t>Aufgabe 1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60065B" w:rsidRPr="009C42C1" w:rsidRDefault="0060065B" w:rsidP="0060065B">
            <w:pPr>
              <w:tabs>
                <w:tab w:val="left" w:pos="7088"/>
                <w:tab w:val="decimal" w:pos="9498"/>
              </w:tabs>
              <w:spacing w:before="60"/>
              <w:rPr>
                <w:b/>
                <w:sz w:val="20"/>
              </w:rPr>
            </w:pPr>
            <w:r>
              <w:rPr>
                <w:b/>
                <w:sz w:val="20"/>
              </w:rPr>
              <w:t>Seite 1/2</w:t>
            </w:r>
          </w:p>
        </w:tc>
      </w:tr>
      <w:tr w:rsidR="006006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4" w:type="dxa"/>
            <w:gridSpan w:val="3"/>
            <w:tcBorders>
              <w:top w:val="single" w:sz="4" w:space="0" w:color="auto"/>
            </w:tcBorders>
          </w:tcPr>
          <w:p w:rsidR="0060065B" w:rsidRDefault="0060065B" w:rsidP="0060065B">
            <w:pPr>
              <w:ind w:left="360"/>
              <w:jc w:val="center"/>
            </w:pPr>
          </w:p>
        </w:tc>
      </w:tr>
    </w:tbl>
    <w:p w:rsidR="0060065B" w:rsidRDefault="0060065B" w:rsidP="0060065B">
      <w:pPr>
        <w:jc w:val="center"/>
        <w:rPr>
          <w:b/>
        </w:rPr>
      </w:pPr>
      <w:r w:rsidRPr="000F4D57">
        <w:rPr>
          <w:b/>
        </w:rPr>
        <w:t>LÖSUNGSVORSCHLAG</w:t>
      </w:r>
    </w:p>
    <w:p w:rsidR="0060065B" w:rsidRDefault="0060065B" w:rsidP="0060065B">
      <w:pPr>
        <w:jc w:val="right"/>
        <w:rPr>
          <w:b/>
        </w:rPr>
      </w:pPr>
      <w:r>
        <w:rPr>
          <w:b/>
        </w:rPr>
        <w:t>Punkte</w:t>
      </w:r>
    </w:p>
    <w:p w:rsidR="0060065B" w:rsidRDefault="0060065B" w:rsidP="0060065B">
      <w:pPr>
        <w:rPr>
          <w:b/>
        </w:rPr>
      </w:pPr>
    </w:p>
    <w:tbl>
      <w:tblPr>
        <w:tblW w:w="99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221"/>
        <w:gridCol w:w="853"/>
      </w:tblGrid>
      <w:tr w:rsidR="0060065B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60065B" w:rsidRDefault="0060065B" w:rsidP="0060065B">
            <w:pPr>
              <w:pStyle w:val="Standardeinzug"/>
              <w:ind w:left="0"/>
            </w:pPr>
          </w:p>
        </w:tc>
        <w:tc>
          <w:tcPr>
            <w:tcW w:w="8221" w:type="dxa"/>
          </w:tcPr>
          <w:p w:rsidR="0060065B" w:rsidRDefault="0060065B" w:rsidP="0060065B">
            <w:pPr>
              <w:pStyle w:val="Standardeinzug"/>
              <w:ind w:left="0"/>
            </w:pPr>
          </w:p>
        </w:tc>
        <w:tc>
          <w:tcPr>
            <w:tcW w:w="853" w:type="dxa"/>
          </w:tcPr>
          <w:p w:rsidR="0060065B" w:rsidRDefault="0060065B" w:rsidP="0060065B">
            <w:pPr>
              <w:jc w:val="center"/>
            </w:pPr>
          </w:p>
        </w:tc>
      </w:tr>
      <w:tr w:rsidR="0060065B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60065B" w:rsidRDefault="0060065B" w:rsidP="0060065B">
            <w:pPr>
              <w:pStyle w:val="Standardeinzug"/>
              <w:ind w:left="0"/>
            </w:pPr>
          </w:p>
        </w:tc>
        <w:tc>
          <w:tcPr>
            <w:tcW w:w="8221" w:type="dxa"/>
          </w:tcPr>
          <w:p w:rsidR="0060065B" w:rsidRDefault="0060065B" w:rsidP="0060065B">
            <w:pPr>
              <w:pStyle w:val="Standardeinzug"/>
              <w:ind w:left="0"/>
            </w:pPr>
          </w:p>
        </w:tc>
        <w:tc>
          <w:tcPr>
            <w:tcW w:w="853" w:type="dxa"/>
          </w:tcPr>
          <w:p w:rsidR="0060065B" w:rsidRDefault="0060065B" w:rsidP="0060065B">
            <w:pPr>
              <w:jc w:val="right"/>
            </w:pPr>
          </w:p>
        </w:tc>
      </w:tr>
      <w:tr w:rsidR="0060065B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60065B" w:rsidRDefault="0060065B" w:rsidP="0060065B">
            <w:pPr>
              <w:pStyle w:val="Standardeinzug"/>
              <w:ind w:left="0"/>
            </w:pPr>
          </w:p>
        </w:tc>
        <w:tc>
          <w:tcPr>
            <w:tcW w:w="8221" w:type="dxa"/>
          </w:tcPr>
          <w:p w:rsidR="0060065B" w:rsidRDefault="0060065B" w:rsidP="0060065B">
            <w:pPr>
              <w:pStyle w:val="Standardeinzug"/>
              <w:ind w:left="0"/>
            </w:pPr>
          </w:p>
        </w:tc>
        <w:tc>
          <w:tcPr>
            <w:tcW w:w="853" w:type="dxa"/>
          </w:tcPr>
          <w:p w:rsidR="0060065B" w:rsidRDefault="0060065B" w:rsidP="0060065B">
            <w:pPr>
              <w:jc w:val="right"/>
            </w:pPr>
          </w:p>
        </w:tc>
      </w:tr>
      <w:tr w:rsidR="0060065B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60065B" w:rsidRDefault="0060065B" w:rsidP="0060065B">
            <w:pPr>
              <w:pStyle w:val="Standardeinzug"/>
              <w:ind w:left="0"/>
            </w:pPr>
          </w:p>
        </w:tc>
        <w:tc>
          <w:tcPr>
            <w:tcW w:w="8221" w:type="dxa"/>
          </w:tcPr>
          <w:p w:rsidR="0060065B" w:rsidRDefault="0060065B" w:rsidP="0060065B">
            <w:pPr>
              <w:pStyle w:val="Standardeinzug"/>
              <w:ind w:left="0"/>
            </w:pPr>
          </w:p>
        </w:tc>
        <w:tc>
          <w:tcPr>
            <w:tcW w:w="853" w:type="dxa"/>
          </w:tcPr>
          <w:p w:rsidR="0060065B" w:rsidRDefault="0060065B" w:rsidP="0060065B">
            <w:pPr>
              <w:jc w:val="right"/>
            </w:pPr>
          </w:p>
        </w:tc>
      </w:tr>
      <w:tr w:rsidR="0060065B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60065B" w:rsidRDefault="0060065B" w:rsidP="0060065B">
            <w:pPr>
              <w:pStyle w:val="Standardeinzug"/>
              <w:ind w:left="0"/>
            </w:pPr>
          </w:p>
        </w:tc>
        <w:tc>
          <w:tcPr>
            <w:tcW w:w="8221" w:type="dxa"/>
          </w:tcPr>
          <w:p w:rsidR="0060065B" w:rsidRDefault="0060065B" w:rsidP="0060065B">
            <w:pPr>
              <w:pStyle w:val="Standardeinzug"/>
              <w:ind w:left="0"/>
            </w:pPr>
          </w:p>
        </w:tc>
        <w:tc>
          <w:tcPr>
            <w:tcW w:w="853" w:type="dxa"/>
          </w:tcPr>
          <w:p w:rsidR="0060065B" w:rsidRDefault="0060065B" w:rsidP="0060065B">
            <w:pPr>
              <w:jc w:val="right"/>
            </w:pPr>
          </w:p>
        </w:tc>
      </w:tr>
      <w:tr w:rsidR="0060065B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60065B" w:rsidRDefault="0060065B" w:rsidP="0060065B">
            <w:pPr>
              <w:pStyle w:val="Standardeinzug"/>
              <w:ind w:left="0"/>
            </w:pPr>
          </w:p>
        </w:tc>
        <w:tc>
          <w:tcPr>
            <w:tcW w:w="8221" w:type="dxa"/>
          </w:tcPr>
          <w:p w:rsidR="0060065B" w:rsidRDefault="0060065B" w:rsidP="0060065B">
            <w:pPr>
              <w:pStyle w:val="Standardeinzug"/>
              <w:ind w:left="0"/>
            </w:pPr>
          </w:p>
        </w:tc>
        <w:tc>
          <w:tcPr>
            <w:tcW w:w="853" w:type="dxa"/>
          </w:tcPr>
          <w:p w:rsidR="0060065B" w:rsidRDefault="0060065B" w:rsidP="0060065B">
            <w:pPr>
              <w:jc w:val="right"/>
            </w:pPr>
          </w:p>
        </w:tc>
      </w:tr>
      <w:tr w:rsidR="0060065B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60065B" w:rsidRDefault="0060065B" w:rsidP="0060065B">
            <w:pPr>
              <w:pStyle w:val="Standardeinzug"/>
              <w:ind w:left="0"/>
            </w:pPr>
          </w:p>
        </w:tc>
        <w:tc>
          <w:tcPr>
            <w:tcW w:w="8221" w:type="dxa"/>
          </w:tcPr>
          <w:p w:rsidR="0060065B" w:rsidRDefault="0060065B" w:rsidP="0060065B">
            <w:pPr>
              <w:pStyle w:val="Standardeinzug"/>
              <w:ind w:left="0"/>
            </w:pPr>
          </w:p>
        </w:tc>
        <w:tc>
          <w:tcPr>
            <w:tcW w:w="853" w:type="dxa"/>
          </w:tcPr>
          <w:p w:rsidR="0060065B" w:rsidRDefault="0060065B" w:rsidP="0060065B">
            <w:pPr>
              <w:jc w:val="right"/>
            </w:pPr>
          </w:p>
        </w:tc>
      </w:tr>
      <w:tr w:rsidR="0060065B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60065B" w:rsidRDefault="0060065B" w:rsidP="0060065B">
            <w:pPr>
              <w:pStyle w:val="Standardeinzug"/>
              <w:ind w:left="0"/>
            </w:pPr>
          </w:p>
        </w:tc>
        <w:tc>
          <w:tcPr>
            <w:tcW w:w="8221" w:type="dxa"/>
          </w:tcPr>
          <w:p w:rsidR="0060065B" w:rsidRDefault="0060065B" w:rsidP="0060065B">
            <w:pPr>
              <w:pStyle w:val="Standardeinzug"/>
              <w:ind w:left="0"/>
            </w:pPr>
          </w:p>
        </w:tc>
        <w:tc>
          <w:tcPr>
            <w:tcW w:w="853" w:type="dxa"/>
          </w:tcPr>
          <w:p w:rsidR="0060065B" w:rsidRDefault="0060065B" w:rsidP="0060065B">
            <w:pPr>
              <w:jc w:val="right"/>
            </w:pPr>
          </w:p>
        </w:tc>
      </w:tr>
      <w:tr w:rsidR="0060065B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60065B" w:rsidRDefault="0060065B" w:rsidP="0060065B">
            <w:pPr>
              <w:pStyle w:val="Standardeinzug"/>
              <w:ind w:left="0"/>
            </w:pPr>
          </w:p>
        </w:tc>
        <w:tc>
          <w:tcPr>
            <w:tcW w:w="8221" w:type="dxa"/>
          </w:tcPr>
          <w:p w:rsidR="0060065B" w:rsidRDefault="0060065B" w:rsidP="0060065B">
            <w:pPr>
              <w:pStyle w:val="Standardeinzug"/>
              <w:ind w:left="0"/>
            </w:pPr>
          </w:p>
        </w:tc>
        <w:tc>
          <w:tcPr>
            <w:tcW w:w="853" w:type="dxa"/>
          </w:tcPr>
          <w:p w:rsidR="0060065B" w:rsidRDefault="0060065B" w:rsidP="0060065B">
            <w:pPr>
              <w:jc w:val="right"/>
            </w:pPr>
          </w:p>
        </w:tc>
      </w:tr>
      <w:tr w:rsidR="0060065B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60065B" w:rsidRDefault="0060065B" w:rsidP="0060065B">
            <w:pPr>
              <w:pStyle w:val="Standardeinzug"/>
              <w:ind w:left="0"/>
            </w:pPr>
          </w:p>
        </w:tc>
        <w:tc>
          <w:tcPr>
            <w:tcW w:w="8221" w:type="dxa"/>
          </w:tcPr>
          <w:p w:rsidR="0060065B" w:rsidRDefault="0060065B" w:rsidP="0060065B">
            <w:pPr>
              <w:pStyle w:val="Standardeinzug"/>
              <w:ind w:left="0"/>
            </w:pPr>
          </w:p>
        </w:tc>
        <w:tc>
          <w:tcPr>
            <w:tcW w:w="853" w:type="dxa"/>
          </w:tcPr>
          <w:p w:rsidR="0060065B" w:rsidRDefault="0060065B" w:rsidP="0060065B">
            <w:pPr>
              <w:jc w:val="right"/>
            </w:pPr>
          </w:p>
        </w:tc>
      </w:tr>
      <w:tr w:rsidR="0060065B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60065B" w:rsidRDefault="0060065B" w:rsidP="0060065B">
            <w:pPr>
              <w:pStyle w:val="Standardeinzug"/>
              <w:ind w:left="0"/>
            </w:pPr>
          </w:p>
        </w:tc>
        <w:tc>
          <w:tcPr>
            <w:tcW w:w="8221" w:type="dxa"/>
          </w:tcPr>
          <w:p w:rsidR="0060065B" w:rsidRDefault="0060065B" w:rsidP="0060065B">
            <w:pPr>
              <w:pStyle w:val="Standardeinzug"/>
              <w:ind w:left="0"/>
            </w:pPr>
          </w:p>
        </w:tc>
        <w:tc>
          <w:tcPr>
            <w:tcW w:w="853" w:type="dxa"/>
          </w:tcPr>
          <w:p w:rsidR="0060065B" w:rsidRDefault="0060065B" w:rsidP="0060065B">
            <w:pPr>
              <w:jc w:val="right"/>
            </w:pPr>
          </w:p>
        </w:tc>
      </w:tr>
      <w:tr w:rsidR="0060065B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60065B" w:rsidRDefault="0060065B" w:rsidP="0060065B">
            <w:pPr>
              <w:pStyle w:val="Standardeinzug"/>
              <w:ind w:left="0"/>
            </w:pPr>
          </w:p>
        </w:tc>
        <w:tc>
          <w:tcPr>
            <w:tcW w:w="8221" w:type="dxa"/>
          </w:tcPr>
          <w:p w:rsidR="0060065B" w:rsidRDefault="0060065B" w:rsidP="0060065B">
            <w:pPr>
              <w:pStyle w:val="Standardeinzug"/>
              <w:ind w:left="0"/>
            </w:pPr>
          </w:p>
        </w:tc>
        <w:tc>
          <w:tcPr>
            <w:tcW w:w="853" w:type="dxa"/>
          </w:tcPr>
          <w:p w:rsidR="0060065B" w:rsidRDefault="0060065B" w:rsidP="0060065B">
            <w:pPr>
              <w:jc w:val="right"/>
            </w:pPr>
          </w:p>
        </w:tc>
      </w:tr>
    </w:tbl>
    <w:p w:rsidR="0060065B" w:rsidRPr="000F4D57" w:rsidRDefault="0060065B" w:rsidP="0060065B"/>
    <w:sectPr w:rsidR="0060065B" w:rsidRPr="000F4D57">
      <w:pgSz w:w="11907" w:h="16840"/>
      <w:pgMar w:top="567" w:right="851" w:bottom="851" w:left="1134" w:header="720" w:footer="720" w:gutter="0"/>
      <w:paperSrc w:first="2126" w:other="2126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64E" w:rsidRDefault="00D7164E">
      <w:r>
        <w:separator/>
      </w:r>
    </w:p>
  </w:endnote>
  <w:endnote w:type="continuationSeparator" w:id="0">
    <w:p w:rsidR="00D7164E" w:rsidRDefault="00D71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seAntiqu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64E" w:rsidRDefault="00D7164E">
      <w:r>
        <w:separator/>
      </w:r>
    </w:p>
  </w:footnote>
  <w:footnote w:type="continuationSeparator" w:id="0">
    <w:p w:rsidR="00D7164E" w:rsidRDefault="00D71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7865"/>
    </w:tblGrid>
    <w:tr w:rsidR="0060065B">
      <w:tblPrEx>
        <w:tblCellMar>
          <w:top w:w="0" w:type="dxa"/>
          <w:bottom w:w="0" w:type="dxa"/>
        </w:tblCellMar>
      </w:tblPrEx>
      <w:tc>
        <w:tcPr>
          <w:tcW w:w="2197" w:type="dxa"/>
        </w:tcPr>
        <w:p w:rsidR="0060065B" w:rsidRDefault="0060065B">
          <w:pPr>
            <w:tabs>
              <w:tab w:val="left" w:pos="7088"/>
              <w:tab w:val="decimal" w:pos="9498"/>
            </w:tabs>
            <w:rPr>
              <w:b/>
              <w:sz w:val="20"/>
            </w:rPr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5" type="#_x0000_t202" style="position:absolute;margin-left:198.45pt;margin-top:17pt;width:255.6pt;height:38.6pt;z-index:-251658752;mso-wrap-edited:f;mso-position-horizontal-relative:page;mso-position-vertical-relative:page" wrapcoords="0 0 21600 0 21600 21600 0 21600 0 0" o:allowincell="f" filled="f" stroked="f">
                <v:textbox style="mso-next-textbox:#_x0000_s2055" inset="0,0,0,0">
                  <w:txbxContent>
                    <w:p w:rsidR="0060065B" w:rsidRDefault="0060065B" w:rsidP="0060065B">
                      <w:pPr>
                        <w:rPr>
                          <w:rFonts w:ascii="Arial Black" w:hAnsi="Arial Black"/>
                          <w:b/>
                          <w:color w:val="808080"/>
                          <w:spacing w:val="300"/>
                          <w:sz w:val="56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808080"/>
                          <w:spacing w:val="300"/>
                          <w:sz w:val="56"/>
                        </w:rPr>
                        <w:t>Entwurf</w:t>
                      </w:r>
                    </w:p>
                  </w:txbxContent>
                </v:textbox>
                <w10:wrap anchorx="page" anchory="page"/>
              </v:shape>
            </w:pict>
          </w: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2.5pt;height:42.5pt;mso-position-horizontal-relative:margin;mso-position-vertical-relative:margin" o:allowoverlap="f">
                <v:imagedata r:id="rId1" o:title="BW55_GR_sw_weiss"/>
              </v:shape>
            </w:pict>
          </w:r>
        </w:p>
      </w:tc>
      <w:tc>
        <w:tcPr>
          <w:tcW w:w="7865" w:type="dxa"/>
        </w:tcPr>
        <w:p w:rsidR="0060065B" w:rsidRDefault="0060065B">
          <w:pPr>
            <w:tabs>
              <w:tab w:val="right" w:pos="8718"/>
            </w:tabs>
            <w:jc w:val="center"/>
            <w:rPr>
              <w:sz w:val="16"/>
            </w:rPr>
          </w:pPr>
          <w:r>
            <w:rPr>
              <w:sz w:val="16"/>
            </w:rPr>
            <w:t>MINISTERIUM FÜR KULTUS, JUGEND UND SPORT</w:t>
          </w:r>
        </w:p>
        <w:p w:rsidR="0060065B" w:rsidRDefault="0060065B">
          <w:pPr>
            <w:tabs>
              <w:tab w:val="right" w:pos="8718"/>
            </w:tabs>
            <w:jc w:val="center"/>
            <w:rPr>
              <w:sz w:val="16"/>
            </w:rPr>
          </w:pPr>
        </w:p>
        <w:p w:rsidR="0060065B" w:rsidRPr="008E768C" w:rsidRDefault="0060065B" w:rsidP="0060065B">
          <w:pPr>
            <w:tabs>
              <w:tab w:val="right" w:pos="8718"/>
            </w:tabs>
            <w:jc w:val="center"/>
            <w:rPr>
              <w:b/>
              <w:spacing w:val="5"/>
              <w:sz w:val="20"/>
            </w:rPr>
          </w:pPr>
          <w:r>
            <w:rPr>
              <w:b/>
              <w:spacing w:val="3"/>
              <w:sz w:val="20"/>
            </w:rPr>
            <w:t xml:space="preserve">Prüfung </w:t>
          </w:r>
          <w:r>
            <w:rPr>
              <w:b/>
              <w:spacing w:val="5"/>
              <w:sz w:val="20"/>
            </w:rPr>
            <w:t xml:space="preserve">am Berufskolleg für </w:t>
          </w:r>
          <w:r w:rsidR="00D52690">
            <w:rPr>
              <w:b/>
              <w:spacing w:val="5"/>
              <w:sz w:val="20"/>
            </w:rPr>
            <w:t>biotechnologische Assistenten</w:t>
          </w:r>
          <w:r>
            <w:rPr>
              <w:b/>
              <w:spacing w:val="5"/>
              <w:sz w:val="20"/>
            </w:rPr>
            <w:t xml:space="preserve"> </w:t>
          </w:r>
        </w:p>
      </w:tc>
    </w:tr>
  </w:tbl>
  <w:p w:rsidR="0060065B" w:rsidRDefault="0060065B">
    <w:pPr>
      <w:tabs>
        <w:tab w:val="left" w:pos="7088"/>
        <w:tab w:val="decimal" w:pos="9498"/>
      </w:tabs>
      <w:spacing w:before="60" w:after="60"/>
      <w:rPr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activeWritingStyle w:appName="MSWord" w:lang="de-DE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12D4"/>
    <w:rsid w:val="0060065B"/>
    <w:rsid w:val="00A900C9"/>
    <w:rsid w:val="00D52690"/>
    <w:rsid w:val="00D7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62CCDF7"/>
  <w15:chartTrackingRefBased/>
  <w15:docId w15:val="{18B62493-FB97-4653-A5E8-B08C62DB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990"/>
        <w:tab w:val="right" w:pos="9639"/>
      </w:tabs>
    </w:pPr>
    <w:rPr>
      <w:b/>
      <w:sz w:val="28"/>
    </w:rPr>
  </w:style>
  <w:style w:type="paragraph" w:styleId="Standardeinzug">
    <w:name w:val="Normal Indent"/>
    <w:basedOn w:val="Standard"/>
    <w:pPr>
      <w:ind w:left="708"/>
    </w:pPr>
  </w:style>
  <w:style w:type="paragraph" w:customStyle="1" w:styleId="Hinweise">
    <w:name w:val="Hinweise"/>
    <w:basedOn w:val="Standard"/>
    <w:pPr>
      <w:ind w:left="2268" w:hanging="2268"/>
    </w:pPr>
    <w:rPr>
      <w:sz w:val="22"/>
    </w:rPr>
  </w:style>
  <w:style w:type="paragraph" w:customStyle="1" w:styleId="berschrift">
    <w:name w:val="Überschrift"/>
    <w:basedOn w:val="Standard"/>
    <w:rPr>
      <w:b/>
    </w:rPr>
  </w:style>
  <w:style w:type="paragraph" w:customStyle="1" w:styleId="Antworttab">
    <w:name w:val="Antworttab"/>
    <w:basedOn w:val="Standard"/>
    <w:pPr>
      <w:pBdr>
        <w:bottom w:val="single" w:sz="6" w:space="1" w:color="auto"/>
        <w:between w:val="single" w:sz="6" w:space="1" w:color="auto"/>
      </w:pBdr>
      <w:spacing w:line="480" w:lineRule="atLeast"/>
    </w:pPr>
  </w:style>
  <w:style w:type="paragraph" w:customStyle="1" w:styleId="Einrckung0">
    <w:name w:val="Einrückung0"/>
    <w:basedOn w:val="Standard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DECKBLAT">
    <w:name w:val="DECKBLAT"/>
    <w:basedOn w:val="Standard"/>
    <w:rPr>
      <w:rFonts w:ascii="ProseAntique" w:hAnsi="ProseAntique"/>
      <w:sz w:val="10"/>
    </w:rPr>
  </w:style>
  <w:style w:type="paragraph" w:styleId="NurText">
    <w:name w:val="Plain Text"/>
    <w:basedOn w:val="Standard"/>
    <w:rPr>
      <w:rFonts w:ascii="Courier New" w:hAnsi="Courier New"/>
    </w:rPr>
  </w:style>
  <w:style w:type="table" w:styleId="Tabellenraster">
    <w:name w:val="Table Grid"/>
    <w:basedOn w:val="NormaleTabelle"/>
    <w:rsid w:val="00E43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al12">
    <w:name w:val="Arial12"/>
    <w:basedOn w:val="Standard"/>
    <w:pPr>
      <w:tabs>
        <w:tab w:val="left" w:pos="7088"/>
        <w:tab w:val="decimal" w:pos="9498"/>
      </w:tabs>
    </w:pPr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VORLAGEN\BK1SEIT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BK1SEITL.DOT</Template>
  <TotalTime>0</TotalTime>
  <Pages>3</Pages>
  <Words>364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Berufsoberschulen</vt:lpstr>
    </vt:vector>
  </TitlesOfParts>
  <Company>Baden-Württemberg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Berufsoberschulen</dc:title>
  <dc:subject/>
  <dc:creator>Kontermann</dc:creator>
  <cp:keywords/>
  <cp:lastModifiedBy>Kant, Ulrike (IBBW Stuttgart)</cp:lastModifiedBy>
  <cp:revision>2</cp:revision>
  <cp:lastPrinted>2007-06-21T12:55:00Z</cp:lastPrinted>
  <dcterms:created xsi:type="dcterms:W3CDTF">2022-01-17T12:51:00Z</dcterms:created>
  <dcterms:modified xsi:type="dcterms:W3CDTF">2022-01-17T12:51:00Z</dcterms:modified>
</cp:coreProperties>
</file>