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347B4" w14:textId="48A1FB73" w:rsidR="000350D8" w:rsidRDefault="000350D8" w:rsidP="00DA742B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Aufgaben zum Tafelkino</w:t>
      </w:r>
    </w:p>
    <w:p w14:paraId="09383795" w14:textId="77777777" w:rsidR="000350D8" w:rsidRDefault="000350D8" w:rsidP="00DA742B">
      <w:pPr>
        <w:rPr>
          <w:rFonts w:asciiTheme="minorHAnsi" w:hAnsiTheme="minorHAnsi"/>
          <w:b/>
        </w:rPr>
      </w:pPr>
    </w:p>
    <w:p w14:paraId="1352C81C" w14:textId="77777777" w:rsidR="00DA742B" w:rsidRDefault="0053755B" w:rsidP="00DA742B">
      <w:pPr>
        <w:rPr>
          <w:rFonts w:asciiTheme="minorHAnsi" w:hAnsiTheme="minorHAnsi"/>
          <w:b/>
        </w:rPr>
      </w:pPr>
      <w:r w:rsidRPr="0053755B">
        <w:rPr>
          <w:rFonts w:asciiTheme="minorHAnsi" w:hAnsiTheme="minorHAnsi"/>
          <w:b/>
        </w:rPr>
        <w:t>Aufgabe 1:</w:t>
      </w:r>
      <w:r w:rsidR="00DA742B" w:rsidRPr="00DA742B">
        <w:rPr>
          <w:rFonts w:asciiTheme="minorHAnsi" w:hAnsiTheme="minorHAnsi"/>
          <w:b/>
        </w:rPr>
        <w:t xml:space="preserve"> </w:t>
      </w:r>
    </w:p>
    <w:p w14:paraId="636C6CE0" w14:textId="421DFB84" w:rsidR="00DA742B" w:rsidRDefault="00DA742B" w:rsidP="00DA742B">
      <w:pPr>
        <w:rPr>
          <w:rFonts w:asciiTheme="minorHAnsi" w:hAnsiTheme="minorHAnsi"/>
        </w:rPr>
      </w:pPr>
      <w:r w:rsidRPr="00DA742B">
        <w:rPr>
          <w:rFonts w:asciiTheme="minorHAnsi" w:hAnsiTheme="minorHAnsi"/>
        </w:rPr>
        <w:t xml:space="preserve">Prüfen Sie, ob diese Aussagen </w:t>
      </w:r>
      <w:r>
        <w:rPr>
          <w:rFonts w:asciiTheme="minorHAnsi" w:hAnsiTheme="minorHAnsi"/>
        </w:rPr>
        <w:t>zum Eisen-Stoffwechsel</w:t>
      </w:r>
      <w:r w:rsidRPr="00DA742B">
        <w:rPr>
          <w:rFonts w:asciiTheme="minorHAnsi" w:hAnsiTheme="minorHAnsi"/>
        </w:rPr>
        <w:t xml:space="preserve"> richtig oder falsch sind und begründen Sie jeweils ausführlich.</w:t>
      </w:r>
    </w:p>
    <w:p w14:paraId="1346D9C9" w14:textId="77777777" w:rsidR="00DA742B" w:rsidRDefault="00DA742B" w:rsidP="00DA742B">
      <w:pPr>
        <w:rPr>
          <w:rFonts w:asciiTheme="minorHAnsi" w:hAnsi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09"/>
        <w:gridCol w:w="839"/>
        <w:gridCol w:w="876"/>
        <w:gridCol w:w="4422"/>
      </w:tblGrid>
      <w:tr w:rsidR="00441A31" w:rsidRPr="00DA742B" w14:paraId="7FBB0692" w14:textId="77777777" w:rsidTr="00AC756C">
        <w:tc>
          <w:tcPr>
            <w:tcW w:w="3609" w:type="dxa"/>
          </w:tcPr>
          <w:p w14:paraId="06936EC2" w14:textId="0F2B637B" w:rsidR="00DA742B" w:rsidRPr="00DA742B" w:rsidRDefault="00DA742B" w:rsidP="00DA742B">
            <w:pPr>
              <w:rPr>
                <w:b/>
              </w:rPr>
            </w:pPr>
            <w:r w:rsidRPr="00DA742B">
              <w:rPr>
                <w:b/>
              </w:rPr>
              <w:t>Aussage</w:t>
            </w:r>
          </w:p>
        </w:tc>
        <w:tc>
          <w:tcPr>
            <w:tcW w:w="839" w:type="dxa"/>
          </w:tcPr>
          <w:p w14:paraId="610CC192" w14:textId="2BB103FB" w:rsidR="00DA742B" w:rsidRPr="00DA742B" w:rsidRDefault="00DA742B" w:rsidP="00DA742B">
            <w:pPr>
              <w:rPr>
                <w:b/>
              </w:rPr>
            </w:pPr>
            <w:r w:rsidRPr="00DA742B">
              <w:rPr>
                <w:b/>
              </w:rPr>
              <w:t>Richtig</w:t>
            </w:r>
          </w:p>
        </w:tc>
        <w:tc>
          <w:tcPr>
            <w:tcW w:w="876" w:type="dxa"/>
          </w:tcPr>
          <w:p w14:paraId="416AE79D" w14:textId="34B42526" w:rsidR="00DA742B" w:rsidRPr="00DA742B" w:rsidRDefault="00DA742B" w:rsidP="00DA742B">
            <w:pPr>
              <w:rPr>
                <w:b/>
              </w:rPr>
            </w:pPr>
            <w:r w:rsidRPr="00DA742B">
              <w:rPr>
                <w:b/>
              </w:rPr>
              <w:t>Falsch</w:t>
            </w:r>
          </w:p>
        </w:tc>
        <w:tc>
          <w:tcPr>
            <w:tcW w:w="4422" w:type="dxa"/>
          </w:tcPr>
          <w:p w14:paraId="3D444941" w14:textId="7E01F286" w:rsidR="00DA742B" w:rsidRPr="00DA742B" w:rsidRDefault="00DA742B" w:rsidP="00DA742B">
            <w:pPr>
              <w:rPr>
                <w:b/>
              </w:rPr>
            </w:pPr>
            <w:r w:rsidRPr="00DA742B">
              <w:rPr>
                <w:b/>
              </w:rPr>
              <w:t>Begründung</w:t>
            </w:r>
          </w:p>
        </w:tc>
      </w:tr>
      <w:tr w:rsidR="00441A31" w14:paraId="434C8BDD" w14:textId="77777777" w:rsidTr="00AC756C">
        <w:trPr>
          <w:trHeight w:val="1440"/>
        </w:trPr>
        <w:tc>
          <w:tcPr>
            <w:tcW w:w="3609" w:type="dxa"/>
          </w:tcPr>
          <w:p w14:paraId="74A850A3" w14:textId="77777777" w:rsidR="00DA742B" w:rsidRDefault="00DA742B" w:rsidP="00DA742B">
            <w:r>
              <w:t>Nur Fe</w:t>
            </w:r>
            <w:r>
              <w:rPr>
                <w:vertAlign w:val="superscript"/>
              </w:rPr>
              <w:t>3+</w:t>
            </w:r>
            <w:r>
              <w:t xml:space="preserve"> kann resorbiert werden, </w:t>
            </w:r>
            <w:proofErr w:type="spellStart"/>
            <w:r>
              <w:t>Fe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2+</w:t>
            </w:r>
            <w:r>
              <w:t xml:space="preserve"> wird ausgeschieden.</w:t>
            </w:r>
          </w:p>
          <w:p w14:paraId="44F80593" w14:textId="4011D467" w:rsidR="00441A31" w:rsidRPr="00DA742B" w:rsidRDefault="00441A31" w:rsidP="00DA742B"/>
        </w:tc>
        <w:tc>
          <w:tcPr>
            <w:tcW w:w="839" w:type="dxa"/>
          </w:tcPr>
          <w:p w14:paraId="79FAC006" w14:textId="77777777" w:rsidR="00DA742B" w:rsidRDefault="00DA742B" w:rsidP="00DA742B"/>
        </w:tc>
        <w:tc>
          <w:tcPr>
            <w:tcW w:w="876" w:type="dxa"/>
          </w:tcPr>
          <w:p w14:paraId="23A5AE67" w14:textId="77777777" w:rsidR="00DA742B" w:rsidRDefault="00DA742B" w:rsidP="00DA742B"/>
        </w:tc>
        <w:tc>
          <w:tcPr>
            <w:tcW w:w="4422" w:type="dxa"/>
          </w:tcPr>
          <w:p w14:paraId="26206196" w14:textId="77777777" w:rsidR="00DA742B" w:rsidRDefault="00DA742B" w:rsidP="00DA742B"/>
        </w:tc>
      </w:tr>
      <w:tr w:rsidR="00441A31" w14:paraId="2489DBBA" w14:textId="77777777" w:rsidTr="00AC756C">
        <w:trPr>
          <w:trHeight w:val="1440"/>
        </w:trPr>
        <w:tc>
          <w:tcPr>
            <w:tcW w:w="3609" w:type="dxa"/>
          </w:tcPr>
          <w:p w14:paraId="4ACB8D08" w14:textId="5A233BB1" w:rsidR="00441A31" w:rsidRDefault="00441A31" w:rsidP="00DA742B">
            <w:proofErr w:type="spellStart"/>
            <w:r>
              <w:t>Transferrin</w:t>
            </w:r>
            <w:proofErr w:type="spellEnd"/>
            <w:r>
              <w:t xml:space="preserve"> heißt</w:t>
            </w:r>
            <w:r w:rsidR="003329B1">
              <w:t xml:space="preserve"> die Speicherform für Eisen, die</w:t>
            </w:r>
            <w:r>
              <w:t xml:space="preserve"> vorwiegend in Darm- und Leberzellen vorhanden ist.</w:t>
            </w:r>
          </w:p>
        </w:tc>
        <w:tc>
          <w:tcPr>
            <w:tcW w:w="839" w:type="dxa"/>
          </w:tcPr>
          <w:p w14:paraId="7DEE55C7" w14:textId="77777777" w:rsidR="00441A31" w:rsidRDefault="00441A31" w:rsidP="00DA742B"/>
        </w:tc>
        <w:tc>
          <w:tcPr>
            <w:tcW w:w="876" w:type="dxa"/>
          </w:tcPr>
          <w:p w14:paraId="3B5DA662" w14:textId="77777777" w:rsidR="00441A31" w:rsidRDefault="00441A31" w:rsidP="00DA742B"/>
        </w:tc>
        <w:tc>
          <w:tcPr>
            <w:tcW w:w="4422" w:type="dxa"/>
          </w:tcPr>
          <w:p w14:paraId="12C4D772" w14:textId="77777777" w:rsidR="00441A31" w:rsidRDefault="00441A31" w:rsidP="00DA742B"/>
        </w:tc>
      </w:tr>
      <w:tr w:rsidR="00441A31" w14:paraId="32ED3F33" w14:textId="77777777" w:rsidTr="00AC756C">
        <w:trPr>
          <w:trHeight w:val="1440"/>
        </w:trPr>
        <w:tc>
          <w:tcPr>
            <w:tcW w:w="3609" w:type="dxa"/>
          </w:tcPr>
          <w:p w14:paraId="529E615E" w14:textId="210A24D3" w:rsidR="00441A31" w:rsidRDefault="00441A31" w:rsidP="00DA742B">
            <w:r>
              <w:t>Im Knochenmark wird Eisen dazu ve</w:t>
            </w:r>
            <w:r>
              <w:t>r</w:t>
            </w:r>
            <w:r>
              <w:t xml:space="preserve">wendet, </w:t>
            </w:r>
            <w:proofErr w:type="spellStart"/>
            <w:r>
              <w:t>Erythrocyten</w:t>
            </w:r>
            <w:proofErr w:type="spellEnd"/>
            <w:r>
              <w:t xml:space="preserve"> aufzubauen.</w:t>
            </w:r>
          </w:p>
          <w:p w14:paraId="2DBC3B56" w14:textId="77777777" w:rsidR="00441A31" w:rsidRDefault="00441A31" w:rsidP="00DA742B"/>
        </w:tc>
        <w:tc>
          <w:tcPr>
            <w:tcW w:w="839" w:type="dxa"/>
          </w:tcPr>
          <w:p w14:paraId="293D2BC9" w14:textId="77777777" w:rsidR="00441A31" w:rsidRDefault="00441A31" w:rsidP="00DA742B"/>
        </w:tc>
        <w:tc>
          <w:tcPr>
            <w:tcW w:w="876" w:type="dxa"/>
          </w:tcPr>
          <w:p w14:paraId="2AC573D2" w14:textId="77777777" w:rsidR="00441A31" w:rsidRDefault="00441A31" w:rsidP="00DA742B"/>
        </w:tc>
        <w:tc>
          <w:tcPr>
            <w:tcW w:w="4422" w:type="dxa"/>
          </w:tcPr>
          <w:p w14:paraId="73F902CC" w14:textId="77777777" w:rsidR="00441A31" w:rsidRDefault="00441A31" w:rsidP="00DA742B"/>
        </w:tc>
      </w:tr>
      <w:tr w:rsidR="00441A31" w14:paraId="1D95D887" w14:textId="77777777" w:rsidTr="00AC756C">
        <w:trPr>
          <w:trHeight w:val="1440"/>
        </w:trPr>
        <w:tc>
          <w:tcPr>
            <w:tcW w:w="3609" w:type="dxa"/>
          </w:tcPr>
          <w:p w14:paraId="6A9E64FD" w14:textId="166C1923" w:rsidR="00DA742B" w:rsidRDefault="00DA742B" w:rsidP="00DA742B">
            <w:pPr>
              <w:spacing w:after="160" w:line="256" w:lineRule="auto"/>
            </w:pPr>
            <w:r w:rsidRPr="00DA742B">
              <w:t>Je niedriger der Hämoglobingehalt, desto niedriger ist die körperliche Lei</w:t>
            </w:r>
            <w:r w:rsidRPr="00DA742B">
              <w:t>s</w:t>
            </w:r>
            <w:r w:rsidRPr="00DA742B">
              <w:t>tungsfähigkeit</w:t>
            </w:r>
            <w:r>
              <w:t>.</w:t>
            </w:r>
          </w:p>
        </w:tc>
        <w:tc>
          <w:tcPr>
            <w:tcW w:w="839" w:type="dxa"/>
          </w:tcPr>
          <w:p w14:paraId="59953798" w14:textId="77777777" w:rsidR="00DA742B" w:rsidRDefault="00DA742B" w:rsidP="00DA742B"/>
        </w:tc>
        <w:tc>
          <w:tcPr>
            <w:tcW w:w="876" w:type="dxa"/>
          </w:tcPr>
          <w:p w14:paraId="4C829B75" w14:textId="77777777" w:rsidR="00DA742B" w:rsidRDefault="00DA742B" w:rsidP="00DA742B"/>
        </w:tc>
        <w:tc>
          <w:tcPr>
            <w:tcW w:w="4422" w:type="dxa"/>
          </w:tcPr>
          <w:p w14:paraId="4992BE28" w14:textId="77777777" w:rsidR="00DA742B" w:rsidRDefault="00DA742B" w:rsidP="00DA742B"/>
        </w:tc>
      </w:tr>
      <w:tr w:rsidR="00441A31" w14:paraId="04D23441" w14:textId="77777777" w:rsidTr="00AC756C">
        <w:trPr>
          <w:trHeight w:val="1440"/>
        </w:trPr>
        <w:tc>
          <w:tcPr>
            <w:tcW w:w="3609" w:type="dxa"/>
          </w:tcPr>
          <w:p w14:paraId="18A07E46" w14:textId="0DBE5710" w:rsidR="00DA742B" w:rsidRPr="00F87602" w:rsidRDefault="00441A31" w:rsidP="00F87602">
            <w:pPr>
              <w:spacing w:after="160" w:line="256" w:lineRule="auto"/>
            </w:pPr>
            <w:r>
              <w:t>Funktionseisen</w:t>
            </w:r>
            <w:r w:rsidR="00F87602">
              <w:t xml:space="preserve"> (z.</w:t>
            </w:r>
            <w:r w:rsidR="00F32F04">
              <w:t xml:space="preserve"> </w:t>
            </w:r>
            <w:r w:rsidR="00F87602">
              <w:t xml:space="preserve">B. in Hämoglobin und Myoglobin) ist </w:t>
            </w:r>
            <w:proofErr w:type="spellStart"/>
            <w:r w:rsidR="00F87602">
              <w:t>Fe</w:t>
            </w:r>
            <w:proofErr w:type="spellEnd"/>
            <w:r w:rsidR="00F87602">
              <w:t xml:space="preserve"> </w:t>
            </w:r>
            <w:r w:rsidR="00F87602">
              <w:rPr>
                <w:vertAlign w:val="superscript"/>
              </w:rPr>
              <w:t>2+</w:t>
            </w:r>
            <w:r w:rsidR="00F87602">
              <w:t xml:space="preserve">, gespeichert und transportiert wird Eisen als </w:t>
            </w:r>
            <w:proofErr w:type="spellStart"/>
            <w:r w:rsidR="00F87602">
              <w:t>Fe</w:t>
            </w:r>
            <w:proofErr w:type="spellEnd"/>
            <w:r w:rsidR="00F87602">
              <w:t xml:space="preserve"> </w:t>
            </w:r>
            <w:r w:rsidR="00F87602">
              <w:rPr>
                <w:vertAlign w:val="superscript"/>
              </w:rPr>
              <w:t>3+</w:t>
            </w:r>
            <w:r w:rsidR="00F87602">
              <w:t>.</w:t>
            </w:r>
          </w:p>
        </w:tc>
        <w:tc>
          <w:tcPr>
            <w:tcW w:w="839" w:type="dxa"/>
          </w:tcPr>
          <w:p w14:paraId="601904FE" w14:textId="77777777" w:rsidR="00DA742B" w:rsidRDefault="00DA742B" w:rsidP="00DA742B"/>
        </w:tc>
        <w:tc>
          <w:tcPr>
            <w:tcW w:w="876" w:type="dxa"/>
          </w:tcPr>
          <w:p w14:paraId="3AE15BA4" w14:textId="77777777" w:rsidR="00DA742B" w:rsidRDefault="00DA742B" w:rsidP="00DA742B"/>
        </w:tc>
        <w:tc>
          <w:tcPr>
            <w:tcW w:w="4422" w:type="dxa"/>
          </w:tcPr>
          <w:p w14:paraId="72857479" w14:textId="77777777" w:rsidR="00DA742B" w:rsidRDefault="00DA742B" w:rsidP="00DA742B"/>
        </w:tc>
      </w:tr>
    </w:tbl>
    <w:p w14:paraId="201DBDE7" w14:textId="77777777" w:rsidR="00DA742B" w:rsidRPr="00DA742B" w:rsidRDefault="00DA742B" w:rsidP="00DA742B">
      <w:pPr>
        <w:rPr>
          <w:rFonts w:asciiTheme="minorHAnsi" w:hAnsiTheme="minorHAnsi"/>
        </w:rPr>
      </w:pPr>
    </w:p>
    <w:p w14:paraId="19A1FCD8" w14:textId="77777777" w:rsidR="003E4326" w:rsidRDefault="003E4326" w:rsidP="0053755B">
      <w:pPr>
        <w:spacing w:line="360" w:lineRule="auto"/>
        <w:rPr>
          <w:rFonts w:asciiTheme="minorHAnsi" w:hAnsiTheme="minorHAnsi"/>
          <w:b/>
        </w:rPr>
      </w:pPr>
    </w:p>
    <w:p w14:paraId="1277D59B" w14:textId="1A4A44AC" w:rsidR="00441A31" w:rsidRDefault="00441A31" w:rsidP="0053755B">
      <w:pPr>
        <w:spacing w:line="360" w:lineRule="auto"/>
        <w:rPr>
          <w:rFonts w:asciiTheme="minorHAnsi" w:hAnsiTheme="minorHAnsi"/>
        </w:rPr>
      </w:pPr>
      <w:r w:rsidRPr="0053755B">
        <w:rPr>
          <w:rFonts w:asciiTheme="minorHAnsi" w:hAnsiTheme="minorHAnsi"/>
          <w:b/>
        </w:rPr>
        <w:t>Aufgabe 2</w:t>
      </w:r>
    </w:p>
    <w:p w14:paraId="4A5EEBE6" w14:textId="39B40994" w:rsidR="0053755B" w:rsidRPr="0053755B" w:rsidRDefault="0053755B" w:rsidP="0053755B">
      <w:pPr>
        <w:spacing w:line="360" w:lineRule="auto"/>
        <w:rPr>
          <w:rFonts w:asciiTheme="minorHAnsi" w:hAnsiTheme="minorHAnsi"/>
        </w:rPr>
      </w:pPr>
      <w:r w:rsidRPr="0053755B">
        <w:rPr>
          <w:rFonts w:asciiTheme="minorHAnsi" w:hAnsiTheme="minorHAnsi"/>
        </w:rPr>
        <w:t>Beschreiben Sie den Eisenstoffwechsel in Ihren eigenen Worten. Verwenden Sie dabei auch die folgenden Begriffe:</w:t>
      </w:r>
      <w:r w:rsidR="005520ED">
        <w:rPr>
          <w:rFonts w:asciiTheme="minorHAnsi" w:hAnsiTheme="minorHAnsi"/>
        </w:rPr>
        <w:t xml:space="preserve"> Fe</w:t>
      </w:r>
      <w:r w:rsidR="005520ED">
        <w:rPr>
          <w:rFonts w:asciiTheme="minorHAnsi" w:hAnsiTheme="minorHAnsi"/>
          <w:vertAlign w:val="superscript"/>
        </w:rPr>
        <w:t>2+</w:t>
      </w:r>
      <w:r w:rsidR="005520ED">
        <w:rPr>
          <w:rFonts w:asciiTheme="minorHAnsi" w:hAnsiTheme="minorHAnsi"/>
        </w:rPr>
        <w:t>, Fe</w:t>
      </w:r>
      <w:r w:rsidR="005520ED">
        <w:rPr>
          <w:rFonts w:asciiTheme="minorHAnsi" w:hAnsiTheme="minorHAnsi"/>
          <w:vertAlign w:val="superscript"/>
        </w:rPr>
        <w:t>3+</w:t>
      </w:r>
      <w:r w:rsidR="005520ED">
        <w:rPr>
          <w:rFonts w:asciiTheme="minorHAnsi" w:hAnsiTheme="minorHAnsi"/>
        </w:rPr>
        <w:t>,</w:t>
      </w:r>
      <w:r w:rsidRPr="0053755B">
        <w:rPr>
          <w:rFonts w:asciiTheme="minorHAnsi" w:hAnsiTheme="minorHAnsi"/>
        </w:rPr>
        <w:t xml:space="preserve"> Darm, Carrier, </w:t>
      </w:r>
      <w:proofErr w:type="spellStart"/>
      <w:r w:rsidRPr="0053755B">
        <w:rPr>
          <w:rFonts w:asciiTheme="minorHAnsi" w:hAnsiTheme="minorHAnsi"/>
        </w:rPr>
        <w:t>Transferrin</w:t>
      </w:r>
      <w:proofErr w:type="spellEnd"/>
      <w:r w:rsidRPr="0053755B">
        <w:rPr>
          <w:rFonts w:asciiTheme="minorHAnsi" w:hAnsiTheme="minorHAnsi"/>
        </w:rPr>
        <w:t xml:space="preserve">, </w:t>
      </w:r>
      <w:proofErr w:type="spellStart"/>
      <w:r w:rsidRPr="0053755B">
        <w:rPr>
          <w:rFonts w:asciiTheme="minorHAnsi" w:hAnsiTheme="minorHAnsi"/>
        </w:rPr>
        <w:t>Ferritin</w:t>
      </w:r>
      <w:proofErr w:type="spellEnd"/>
      <w:r w:rsidRPr="0053755B">
        <w:rPr>
          <w:rFonts w:asciiTheme="minorHAnsi" w:hAnsiTheme="minorHAnsi"/>
        </w:rPr>
        <w:t>, Leber, Knochen.</w:t>
      </w:r>
    </w:p>
    <w:p w14:paraId="3CC51CF1" w14:textId="77777777" w:rsidR="0053755B" w:rsidRPr="0053755B" w:rsidRDefault="0053755B" w:rsidP="00441A31">
      <w:pPr>
        <w:rPr>
          <w:rFonts w:asciiTheme="minorHAnsi" w:hAnsiTheme="minorHAnsi"/>
        </w:rPr>
      </w:pPr>
    </w:p>
    <w:p w14:paraId="0E882FE4" w14:textId="77777777" w:rsidR="003E4326" w:rsidRDefault="003E4326" w:rsidP="0053755B">
      <w:pPr>
        <w:spacing w:line="360" w:lineRule="auto"/>
        <w:rPr>
          <w:rFonts w:asciiTheme="minorHAnsi" w:hAnsiTheme="minorHAnsi"/>
          <w:b/>
        </w:rPr>
      </w:pPr>
    </w:p>
    <w:p w14:paraId="70F41886" w14:textId="1F53D8AE" w:rsidR="0053755B" w:rsidRDefault="0053755B" w:rsidP="0053755B">
      <w:pPr>
        <w:spacing w:line="360" w:lineRule="auto"/>
        <w:rPr>
          <w:rFonts w:asciiTheme="minorHAnsi" w:hAnsiTheme="minorHAnsi"/>
          <w:b/>
        </w:rPr>
      </w:pPr>
      <w:r w:rsidRPr="0053755B">
        <w:rPr>
          <w:rFonts w:asciiTheme="minorHAnsi" w:hAnsiTheme="minorHAnsi"/>
          <w:b/>
        </w:rPr>
        <w:t>Aufgabe</w:t>
      </w:r>
      <w:r w:rsidR="00441A31">
        <w:rPr>
          <w:rFonts w:asciiTheme="minorHAnsi" w:hAnsiTheme="minorHAnsi"/>
          <w:b/>
        </w:rPr>
        <w:t xml:space="preserve"> 3</w:t>
      </w:r>
      <w:r w:rsidR="003329B1">
        <w:rPr>
          <w:rFonts w:asciiTheme="minorHAnsi" w:hAnsiTheme="minorHAnsi"/>
          <w:b/>
        </w:rPr>
        <w:t xml:space="preserve"> (siehe 03_07</w:t>
      </w:r>
      <w:r w:rsidR="005520ED">
        <w:rPr>
          <w:rFonts w:asciiTheme="minorHAnsi" w:hAnsiTheme="minorHAnsi"/>
          <w:b/>
        </w:rPr>
        <w:t>)</w:t>
      </w:r>
    </w:p>
    <w:p w14:paraId="65C7D5C8" w14:textId="48C03148" w:rsidR="0053755B" w:rsidRDefault="00122B9A" w:rsidP="0053755B">
      <w:pPr>
        <w:spacing w:line="360" w:lineRule="auto"/>
        <w:rPr>
          <w:rFonts w:asciiTheme="minorHAnsi" w:hAnsiTheme="minorHAnsi"/>
        </w:rPr>
      </w:pPr>
      <w:r w:rsidRPr="00122B9A">
        <w:rPr>
          <w:rFonts w:asciiTheme="minorHAnsi" w:hAnsiTheme="minorHAnsi"/>
        </w:rPr>
        <w:t>Alternative</w:t>
      </w:r>
      <w:r w:rsidR="0053755B" w:rsidRPr="00122B9A">
        <w:rPr>
          <w:rFonts w:asciiTheme="minorHAnsi" w:hAnsiTheme="minorHAnsi"/>
        </w:rPr>
        <w:t xml:space="preserve"> 1:</w:t>
      </w:r>
      <w:r w:rsidR="0053755B">
        <w:rPr>
          <w:rFonts w:asciiTheme="minorHAnsi" w:hAnsiTheme="minorHAnsi"/>
          <w:b/>
        </w:rPr>
        <w:t xml:space="preserve"> </w:t>
      </w:r>
      <w:r w:rsidR="0053755B" w:rsidRPr="0053755B">
        <w:rPr>
          <w:rFonts w:asciiTheme="minorHAnsi" w:hAnsiTheme="minorHAnsi"/>
        </w:rPr>
        <w:t xml:space="preserve">Ergänzen Sie das folgende Schema zum Eisenstoffwechsel. </w:t>
      </w:r>
    </w:p>
    <w:p w14:paraId="733FBDFB" w14:textId="1F9BE032" w:rsidR="0053755B" w:rsidRDefault="00122B9A" w:rsidP="00122B9A">
      <w:pPr>
        <w:spacing w:line="360" w:lineRule="auto"/>
        <w:ind w:left="1418" w:hanging="1418"/>
        <w:rPr>
          <w:rFonts w:asciiTheme="minorHAnsi" w:hAnsiTheme="minorHAnsi"/>
        </w:rPr>
      </w:pPr>
      <w:r>
        <w:rPr>
          <w:rFonts w:asciiTheme="minorHAnsi" w:hAnsiTheme="minorHAnsi"/>
        </w:rPr>
        <w:t>Alternative</w:t>
      </w:r>
      <w:r w:rsidR="0053755B">
        <w:rPr>
          <w:rFonts w:asciiTheme="minorHAnsi" w:hAnsiTheme="minorHAnsi"/>
        </w:rPr>
        <w:t xml:space="preserve"> 2: Erstellen Sie e</w:t>
      </w:r>
      <w:r>
        <w:rPr>
          <w:rFonts w:asciiTheme="minorHAnsi" w:hAnsiTheme="minorHAnsi"/>
        </w:rPr>
        <w:t>in Schema zum Eisenstoffwechsel mit Hilfe der Symbole. Beschriften Sie Ihr Schema.</w:t>
      </w:r>
    </w:p>
    <w:p w14:paraId="6F6841AA" w14:textId="2DB338B8" w:rsidR="0053755B" w:rsidRDefault="00122B9A" w:rsidP="0053755B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Alternative 3: Erstellen Sie ein eigenes Schema zum Eisenstoffwechsel ohne Hilfsmittel.</w:t>
      </w:r>
    </w:p>
    <w:p w14:paraId="1FF950A4" w14:textId="137FECFC" w:rsidR="0053755B" w:rsidRDefault="00441A31" w:rsidP="0053755B">
      <w:pPr>
        <w:spacing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Aufgabe 4</w:t>
      </w:r>
      <w:r w:rsidR="0053755B" w:rsidRPr="0053755B">
        <w:rPr>
          <w:rFonts w:asciiTheme="minorHAnsi" w:hAnsiTheme="minorHAnsi"/>
          <w:b/>
        </w:rPr>
        <w:t>:</w:t>
      </w:r>
    </w:p>
    <w:p w14:paraId="563D1CE7" w14:textId="192C775F" w:rsidR="00DA742B" w:rsidRPr="00DA742B" w:rsidRDefault="00DA742B" w:rsidP="0053755B">
      <w:pPr>
        <w:spacing w:line="360" w:lineRule="auto"/>
        <w:rPr>
          <w:rFonts w:asciiTheme="minorHAnsi" w:hAnsiTheme="minorHAnsi"/>
        </w:rPr>
      </w:pPr>
      <w:r w:rsidRPr="00DA742B">
        <w:rPr>
          <w:rFonts w:asciiTheme="minorHAnsi" w:hAnsiTheme="minorHAnsi"/>
        </w:rPr>
        <w:t>Interpretieren sie die folgenden Laborwerte bei unterschiedlich ausgeprägter Eisenmangelanämie</w:t>
      </w:r>
      <w:r w:rsidR="003D248E">
        <w:rPr>
          <w:rStyle w:val="Funotenzeichen"/>
          <w:rFonts w:asciiTheme="minorHAnsi" w:hAnsiTheme="minorHAnsi"/>
        </w:rPr>
        <w:footnoteReference w:id="1"/>
      </w:r>
      <w:r w:rsidR="00DD6E62">
        <w:rPr>
          <w:rFonts w:asciiTheme="minorHAnsi" w:hAnsiTheme="minorHAnsi"/>
        </w:rPr>
        <w:t xml:space="preserve"> (w: weibliche Personen, m: männliche Personen).</w:t>
      </w:r>
    </w:p>
    <w:tbl>
      <w:tblPr>
        <w:tblStyle w:val="Tabellenraster"/>
        <w:tblW w:w="9893" w:type="dxa"/>
        <w:tblLayout w:type="fixed"/>
        <w:tblLook w:val="01E0" w:firstRow="1" w:lastRow="1" w:firstColumn="1" w:lastColumn="1" w:noHBand="0" w:noVBand="0"/>
      </w:tblPr>
      <w:tblGrid>
        <w:gridCol w:w="1947"/>
        <w:gridCol w:w="1909"/>
        <w:gridCol w:w="2012"/>
        <w:gridCol w:w="2012"/>
        <w:gridCol w:w="2013"/>
      </w:tblGrid>
      <w:tr w:rsidR="00F826F3" w:rsidRPr="00F826F3" w14:paraId="2B5C9160" w14:textId="77777777" w:rsidTr="004323E0">
        <w:trPr>
          <w:trHeight w:val="718"/>
        </w:trPr>
        <w:tc>
          <w:tcPr>
            <w:tcW w:w="19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799D127" w14:textId="77777777" w:rsidR="00F826F3" w:rsidRPr="00F826F3" w:rsidRDefault="00F826F3" w:rsidP="004323E0">
            <w:pPr>
              <w:rPr>
                <w:b/>
              </w:rPr>
            </w:pPr>
          </w:p>
        </w:tc>
        <w:tc>
          <w:tcPr>
            <w:tcW w:w="1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F99C3B" w14:textId="4B5DCD9E" w:rsidR="00F826F3" w:rsidRPr="00F826F3" w:rsidRDefault="00F826F3" w:rsidP="004323E0">
            <w:pPr>
              <w:rPr>
                <w:b/>
              </w:rPr>
            </w:pPr>
            <w:r>
              <w:rPr>
                <w:b/>
              </w:rPr>
              <w:t>Normwert (g</w:t>
            </w:r>
            <w:r w:rsidRPr="00F826F3">
              <w:rPr>
                <w:b/>
              </w:rPr>
              <w:t>e</w:t>
            </w:r>
            <w:r w:rsidRPr="00F826F3">
              <w:rPr>
                <w:b/>
              </w:rPr>
              <w:t>sund</w:t>
            </w:r>
            <w:r>
              <w:rPr>
                <w:b/>
              </w:rPr>
              <w:t>e Person)</w:t>
            </w:r>
          </w:p>
        </w:tc>
        <w:tc>
          <w:tcPr>
            <w:tcW w:w="20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EB862E" w14:textId="77777777" w:rsidR="00F826F3" w:rsidRPr="00F826F3" w:rsidRDefault="00F826F3" w:rsidP="004323E0">
            <w:pPr>
              <w:rPr>
                <w:b/>
              </w:rPr>
            </w:pPr>
            <w:r w:rsidRPr="00F826F3">
              <w:rPr>
                <w:b/>
              </w:rPr>
              <w:t>Stadium 1</w:t>
            </w:r>
          </w:p>
          <w:p w14:paraId="22879191" w14:textId="77777777" w:rsidR="00F826F3" w:rsidRPr="00F826F3" w:rsidRDefault="00F826F3" w:rsidP="004323E0">
            <w:pPr>
              <w:rPr>
                <w:b/>
              </w:rPr>
            </w:pPr>
            <w:r w:rsidRPr="00F826F3">
              <w:rPr>
                <w:b/>
              </w:rPr>
              <w:t>(Speichereise</w:t>
            </w:r>
            <w:r w:rsidRPr="00F826F3">
              <w:rPr>
                <w:b/>
              </w:rPr>
              <w:t>n</w:t>
            </w:r>
            <w:r w:rsidRPr="00F826F3">
              <w:rPr>
                <w:b/>
              </w:rPr>
              <w:t>mangel)</w:t>
            </w:r>
          </w:p>
        </w:tc>
        <w:tc>
          <w:tcPr>
            <w:tcW w:w="20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E82F15" w14:textId="77777777" w:rsidR="00F826F3" w:rsidRPr="00F826F3" w:rsidRDefault="00F826F3" w:rsidP="004323E0">
            <w:pPr>
              <w:rPr>
                <w:b/>
              </w:rPr>
            </w:pPr>
            <w:r w:rsidRPr="00F826F3">
              <w:rPr>
                <w:b/>
              </w:rPr>
              <w:t>Stadium 2</w:t>
            </w:r>
          </w:p>
        </w:tc>
        <w:tc>
          <w:tcPr>
            <w:tcW w:w="20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631670" w14:textId="77777777" w:rsidR="00F826F3" w:rsidRPr="00F826F3" w:rsidRDefault="00F826F3" w:rsidP="004323E0">
            <w:pPr>
              <w:rPr>
                <w:b/>
              </w:rPr>
            </w:pPr>
            <w:r w:rsidRPr="00F826F3">
              <w:rPr>
                <w:b/>
              </w:rPr>
              <w:t>Stadium 3</w:t>
            </w:r>
          </w:p>
          <w:p w14:paraId="2F60B06A" w14:textId="77777777" w:rsidR="00F826F3" w:rsidRPr="00F826F3" w:rsidRDefault="00F826F3" w:rsidP="004323E0">
            <w:pPr>
              <w:rPr>
                <w:b/>
              </w:rPr>
            </w:pPr>
            <w:r w:rsidRPr="00F826F3">
              <w:rPr>
                <w:b/>
              </w:rPr>
              <w:t>(Eisenmangel-anämie)</w:t>
            </w:r>
          </w:p>
        </w:tc>
      </w:tr>
      <w:tr w:rsidR="00F826F3" w14:paraId="742D9C54" w14:textId="77777777" w:rsidTr="004323E0">
        <w:trPr>
          <w:trHeight w:val="338"/>
        </w:trPr>
        <w:tc>
          <w:tcPr>
            <w:tcW w:w="19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941D290" w14:textId="77777777" w:rsidR="00F826F3" w:rsidRDefault="00F826F3" w:rsidP="004323E0">
            <w:proofErr w:type="spellStart"/>
            <w:r>
              <w:t>Ferritin</w:t>
            </w:r>
            <w:proofErr w:type="spellEnd"/>
            <w:r>
              <w:t>-konzentration</w:t>
            </w:r>
          </w:p>
        </w:tc>
        <w:tc>
          <w:tcPr>
            <w:tcW w:w="1909" w:type="dxa"/>
            <w:tcBorders>
              <w:top w:val="single" w:sz="12" w:space="0" w:color="auto"/>
              <w:left w:val="single" w:sz="12" w:space="0" w:color="auto"/>
            </w:tcBorders>
          </w:tcPr>
          <w:p w14:paraId="0D37AB1E" w14:textId="66B54688" w:rsidR="00F826F3" w:rsidRDefault="00F826F3" w:rsidP="004323E0">
            <w:r>
              <w:t>w: 15-150 µg/</w:t>
            </w:r>
            <w:r w:rsidR="00F32F04">
              <w:t>l</w:t>
            </w:r>
          </w:p>
          <w:p w14:paraId="2BAC5858" w14:textId="193458D1" w:rsidR="00F826F3" w:rsidRDefault="00F826F3" w:rsidP="00F32F04">
            <w:r>
              <w:t>m: 30-400 µg/</w:t>
            </w:r>
            <w:r w:rsidR="00F32F04">
              <w:t>l</w:t>
            </w:r>
          </w:p>
        </w:tc>
        <w:tc>
          <w:tcPr>
            <w:tcW w:w="2012" w:type="dxa"/>
            <w:tcBorders>
              <w:top w:val="single" w:sz="12" w:space="0" w:color="auto"/>
            </w:tcBorders>
          </w:tcPr>
          <w:p w14:paraId="0DC5F586" w14:textId="1E2D78F3" w:rsidR="00F826F3" w:rsidRDefault="00F826F3" w:rsidP="004323E0">
            <w:r>
              <w:t>w: 10 -15 µg/</w:t>
            </w:r>
            <w:r w:rsidR="00F32F04">
              <w:t>l</w:t>
            </w:r>
          </w:p>
          <w:p w14:paraId="7E68C914" w14:textId="1291B3AB" w:rsidR="00F826F3" w:rsidRDefault="00F826F3" w:rsidP="00F32F04">
            <w:r>
              <w:t>m: 25-30 µg/</w:t>
            </w:r>
            <w:r w:rsidR="00F32F04">
              <w:t>l</w:t>
            </w:r>
          </w:p>
        </w:tc>
        <w:tc>
          <w:tcPr>
            <w:tcW w:w="2012" w:type="dxa"/>
            <w:tcBorders>
              <w:top w:val="single" w:sz="12" w:space="0" w:color="auto"/>
            </w:tcBorders>
          </w:tcPr>
          <w:p w14:paraId="14F6F556" w14:textId="597E81CE" w:rsidR="00F826F3" w:rsidRDefault="00F826F3" w:rsidP="004323E0">
            <w:r>
              <w:t>w: &lt; 10 µg/</w:t>
            </w:r>
            <w:r w:rsidR="00F32F04">
              <w:t>l</w:t>
            </w:r>
          </w:p>
          <w:p w14:paraId="612E9B76" w14:textId="64276EA2" w:rsidR="00F826F3" w:rsidRDefault="00F826F3" w:rsidP="00F32F04">
            <w:r>
              <w:t>m: &lt; 25 µg/</w:t>
            </w:r>
            <w:r w:rsidR="00F32F04">
              <w:t>l</w:t>
            </w:r>
          </w:p>
        </w:tc>
        <w:tc>
          <w:tcPr>
            <w:tcW w:w="2013" w:type="dxa"/>
            <w:tcBorders>
              <w:top w:val="single" w:sz="12" w:space="0" w:color="auto"/>
            </w:tcBorders>
          </w:tcPr>
          <w:p w14:paraId="540EF90C" w14:textId="4DC2BCA0" w:rsidR="00F826F3" w:rsidRDefault="00F826F3" w:rsidP="004323E0">
            <w:r>
              <w:t>w: &lt; 10 µg/</w:t>
            </w:r>
            <w:r w:rsidR="00F32F04">
              <w:t>l</w:t>
            </w:r>
          </w:p>
          <w:p w14:paraId="5D7532E0" w14:textId="05345CCE" w:rsidR="00F826F3" w:rsidRDefault="00F826F3" w:rsidP="00F32F04">
            <w:r>
              <w:t>m: &lt; 25 µg/</w:t>
            </w:r>
            <w:r w:rsidR="00F32F04">
              <w:t>l</w:t>
            </w:r>
          </w:p>
        </w:tc>
      </w:tr>
      <w:tr w:rsidR="00F826F3" w:rsidRPr="00AC756C" w14:paraId="4F7CDAEB" w14:textId="77777777" w:rsidTr="004323E0">
        <w:trPr>
          <w:trHeight w:val="359"/>
        </w:trPr>
        <w:tc>
          <w:tcPr>
            <w:tcW w:w="19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4D3445F" w14:textId="77777777" w:rsidR="00F826F3" w:rsidRDefault="00F826F3" w:rsidP="004323E0">
            <w:proofErr w:type="spellStart"/>
            <w:r>
              <w:t>Fe</w:t>
            </w:r>
            <w:proofErr w:type="spellEnd"/>
            <w:r>
              <w:t>-Konzentration im Blut</w:t>
            </w:r>
          </w:p>
        </w:tc>
        <w:tc>
          <w:tcPr>
            <w:tcW w:w="1909" w:type="dxa"/>
            <w:tcBorders>
              <w:left w:val="single" w:sz="12" w:space="0" w:color="auto"/>
            </w:tcBorders>
          </w:tcPr>
          <w:p w14:paraId="07F29BC0" w14:textId="51902C88" w:rsidR="00F826F3" w:rsidRPr="004406F0" w:rsidRDefault="00F826F3" w:rsidP="004323E0">
            <w:pPr>
              <w:rPr>
                <w:lang w:val="en-US"/>
              </w:rPr>
            </w:pPr>
            <w:r w:rsidRPr="004406F0">
              <w:rPr>
                <w:lang w:val="en-US"/>
              </w:rPr>
              <w:t>w: 6,6-26 µ</w:t>
            </w:r>
            <w:proofErr w:type="spellStart"/>
            <w:r w:rsidRPr="004406F0">
              <w:rPr>
                <w:lang w:val="en-US"/>
              </w:rPr>
              <w:t>mol</w:t>
            </w:r>
            <w:proofErr w:type="spellEnd"/>
            <w:r w:rsidRPr="004406F0">
              <w:rPr>
                <w:lang w:val="en-US"/>
              </w:rPr>
              <w:t>/</w:t>
            </w:r>
            <w:r w:rsidR="00F32F04">
              <w:rPr>
                <w:lang w:val="en-US"/>
              </w:rPr>
              <w:t>l</w:t>
            </w:r>
          </w:p>
          <w:p w14:paraId="014DC0D0" w14:textId="322F0DDB" w:rsidR="00F826F3" w:rsidRPr="004406F0" w:rsidRDefault="00F826F3" w:rsidP="00F32F04">
            <w:pPr>
              <w:rPr>
                <w:lang w:val="en-US"/>
              </w:rPr>
            </w:pPr>
            <w:r w:rsidRPr="004406F0">
              <w:rPr>
                <w:lang w:val="en-US"/>
              </w:rPr>
              <w:t>m: 11-28 µ</w:t>
            </w:r>
            <w:proofErr w:type="spellStart"/>
            <w:r w:rsidRPr="004406F0">
              <w:rPr>
                <w:lang w:val="en-US"/>
              </w:rPr>
              <w:t>mol</w:t>
            </w:r>
            <w:proofErr w:type="spellEnd"/>
            <w:r w:rsidRPr="004406F0">
              <w:rPr>
                <w:lang w:val="en-US"/>
              </w:rPr>
              <w:t>/</w:t>
            </w:r>
            <w:r w:rsidR="00F32F04">
              <w:rPr>
                <w:lang w:val="en-US"/>
              </w:rPr>
              <w:t>l</w:t>
            </w:r>
          </w:p>
        </w:tc>
        <w:tc>
          <w:tcPr>
            <w:tcW w:w="2012" w:type="dxa"/>
          </w:tcPr>
          <w:p w14:paraId="1EEA978C" w14:textId="15E20E49" w:rsidR="00F826F3" w:rsidRPr="004406F0" w:rsidRDefault="00F826F3" w:rsidP="004323E0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w: </w:t>
            </w:r>
            <w:r>
              <w:rPr>
                <w:lang w:val="en-US"/>
              </w:rPr>
              <w:t>15</w:t>
            </w:r>
            <w:r w:rsidRPr="004406F0">
              <w:rPr>
                <w:lang w:val="en-US"/>
              </w:rPr>
              <w:t xml:space="preserve"> µ</w:t>
            </w:r>
            <w:proofErr w:type="spellStart"/>
            <w:r w:rsidRPr="004406F0">
              <w:rPr>
                <w:lang w:val="en-US"/>
              </w:rPr>
              <w:t>mol</w:t>
            </w:r>
            <w:proofErr w:type="spellEnd"/>
            <w:r w:rsidRPr="004406F0">
              <w:rPr>
                <w:lang w:val="en-US"/>
              </w:rPr>
              <w:t>/</w:t>
            </w:r>
            <w:r w:rsidR="00F32F04">
              <w:rPr>
                <w:lang w:val="en-US"/>
              </w:rPr>
              <w:t>l</w:t>
            </w:r>
          </w:p>
          <w:p w14:paraId="28C4A13D" w14:textId="7AF3701D" w:rsidR="00F826F3" w:rsidRPr="004406F0" w:rsidRDefault="00F826F3" w:rsidP="00F32F04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m: </w:t>
            </w:r>
            <w:r>
              <w:rPr>
                <w:lang w:val="en-US"/>
              </w:rPr>
              <w:t>17</w:t>
            </w:r>
            <w:r w:rsidRPr="004406F0">
              <w:rPr>
                <w:lang w:val="en-US"/>
              </w:rPr>
              <w:t xml:space="preserve"> µ</w:t>
            </w:r>
            <w:proofErr w:type="spellStart"/>
            <w:r w:rsidRPr="004406F0">
              <w:rPr>
                <w:lang w:val="en-US"/>
              </w:rPr>
              <w:t>mol</w:t>
            </w:r>
            <w:proofErr w:type="spellEnd"/>
            <w:r w:rsidRPr="004406F0">
              <w:rPr>
                <w:lang w:val="en-US"/>
              </w:rPr>
              <w:t>/</w:t>
            </w:r>
            <w:r w:rsidR="00F32F04">
              <w:rPr>
                <w:lang w:val="en-US"/>
              </w:rPr>
              <w:t>l</w:t>
            </w:r>
          </w:p>
        </w:tc>
        <w:tc>
          <w:tcPr>
            <w:tcW w:w="2012" w:type="dxa"/>
          </w:tcPr>
          <w:p w14:paraId="1A6A7C2A" w14:textId="56870A56" w:rsidR="00F826F3" w:rsidRPr="004406F0" w:rsidRDefault="00F826F3" w:rsidP="004323E0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w: </w:t>
            </w:r>
            <w:r>
              <w:rPr>
                <w:lang w:val="en-US"/>
              </w:rPr>
              <w:t xml:space="preserve">&lt; </w:t>
            </w:r>
            <w:r w:rsidRPr="004406F0">
              <w:rPr>
                <w:lang w:val="en-US"/>
              </w:rPr>
              <w:t>6,6</w:t>
            </w:r>
            <w:r>
              <w:rPr>
                <w:lang w:val="en-US"/>
              </w:rPr>
              <w:t xml:space="preserve"> </w:t>
            </w:r>
            <w:r w:rsidRPr="004406F0">
              <w:rPr>
                <w:lang w:val="en-US"/>
              </w:rPr>
              <w:t>µ</w:t>
            </w:r>
            <w:proofErr w:type="spellStart"/>
            <w:r w:rsidRPr="004406F0">
              <w:rPr>
                <w:lang w:val="en-US"/>
              </w:rPr>
              <w:t>mol</w:t>
            </w:r>
            <w:proofErr w:type="spellEnd"/>
            <w:r w:rsidRPr="004406F0">
              <w:rPr>
                <w:lang w:val="en-US"/>
              </w:rPr>
              <w:t>/</w:t>
            </w:r>
            <w:r w:rsidR="00F32F04">
              <w:rPr>
                <w:lang w:val="en-US"/>
              </w:rPr>
              <w:t>l</w:t>
            </w:r>
          </w:p>
          <w:p w14:paraId="022A0EAC" w14:textId="60787C6D" w:rsidR="00F826F3" w:rsidRPr="004406F0" w:rsidRDefault="00F826F3" w:rsidP="00F32F04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m: </w:t>
            </w:r>
            <w:r>
              <w:rPr>
                <w:lang w:val="en-US"/>
              </w:rPr>
              <w:t xml:space="preserve">&lt; 11 </w:t>
            </w:r>
            <w:r w:rsidRPr="004406F0">
              <w:rPr>
                <w:lang w:val="en-US"/>
              </w:rPr>
              <w:t>µ</w:t>
            </w:r>
            <w:proofErr w:type="spellStart"/>
            <w:r w:rsidRPr="004406F0">
              <w:rPr>
                <w:lang w:val="en-US"/>
              </w:rPr>
              <w:t>mol</w:t>
            </w:r>
            <w:proofErr w:type="spellEnd"/>
            <w:r w:rsidRPr="004406F0">
              <w:rPr>
                <w:lang w:val="en-US"/>
              </w:rPr>
              <w:t>/</w:t>
            </w:r>
            <w:r w:rsidR="00F32F04">
              <w:rPr>
                <w:lang w:val="en-US"/>
              </w:rPr>
              <w:t>l</w:t>
            </w:r>
          </w:p>
        </w:tc>
        <w:tc>
          <w:tcPr>
            <w:tcW w:w="2013" w:type="dxa"/>
          </w:tcPr>
          <w:p w14:paraId="2281892E" w14:textId="00D6DDDB" w:rsidR="00F826F3" w:rsidRPr="004406F0" w:rsidRDefault="00F826F3" w:rsidP="004323E0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w: </w:t>
            </w:r>
            <w:r>
              <w:rPr>
                <w:lang w:val="en-US"/>
              </w:rPr>
              <w:t xml:space="preserve">&lt; </w:t>
            </w:r>
            <w:r w:rsidRPr="004406F0">
              <w:rPr>
                <w:lang w:val="en-US"/>
              </w:rPr>
              <w:t>6,6</w:t>
            </w:r>
            <w:r>
              <w:rPr>
                <w:lang w:val="en-US"/>
              </w:rPr>
              <w:t xml:space="preserve"> </w:t>
            </w:r>
            <w:r w:rsidRPr="004406F0">
              <w:rPr>
                <w:lang w:val="en-US"/>
              </w:rPr>
              <w:t>µ</w:t>
            </w:r>
            <w:proofErr w:type="spellStart"/>
            <w:r w:rsidRPr="004406F0">
              <w:rPr>
                <w:lang w:val="en-US"/>
              </w:rPr>
              <w:t>mol</w:t>
            </w:r>
            <w:proofErr w:type="spellEnd"/>
            <w:r w:rsidRPr="004406F0">
              <w:rPr>
                <w:lang w:val="en-US"/>
              </w:rPr>
              <w:t>/</w:t>
            </w:r>
            <w:r w:rsidR="00F32F04">
              <w:rPr>
                <w:lang w:val="en-US"/>
              </w:rPr>
              <w:t>l</w:t>
            </w:r>
          </w:p>
          <w:p w14:paraId="5E787DBE" w14:textId="65E7C6D5" w:rsidR="00F826F3" w:rsidRPr="004406F0" w:rsidRDefault="00F826F3" w:rsidP="00F32F04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m: </w:t>
            </w:r>
            <w:r>
              <w:rPr>
                <w:lang w:val="en-US"/>
              </w:rPr>
              <w:t xml:space="preserve">&lt; 11 </w:t>
            </w:r>
            <w:r w:rsidRPr="004406F0">
              <w:rPr>
                <w:lang w:val="en-US"/>
              </w:rPr>
              <w:t>µ</w:t>
            </w:r>
            <w:proofErr w:type="spellStart"/>
            <w:r w:rsidRPr="004406F0">
              <w:rPr>
                <w:lang w:val="en-US"/>
              </w:rPr>
              <w:t>mol</w:t>
            </w:r>
            <w:proofErr w:type="spellEnd"/>
            <w:r w:rsidRPr="004406F0">
              <w:rPr>
                <w:lang w:val="en-US"/>
              </w:rPr>
              <w:t>/</w:t>
            </w:r>
            <w:r w:rsidR="00F32F04">
              <w:rPr>
                <w:lang w:val="en-US"/>
              </w:rPr>
              <w:t>l</w:t>
            </w:r>
          </w:p>
        </w:tc>
      </w:tr>
      <w:tr w:rsidR="00F826F3" w14:paraId="0A0CD64B" w14:textId="77777777" w:rsidTr="004323E0">
        <w:trPr>
          <w:trHeight w:val="359"/>
        </w:trPr>
        <w:tc>
          <w:tcPr>
            <w:tcW w:w="194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75951" w14:textId="77777777" w:rsidR="00F826F3" w:rsidRDefault="00F826F3" w:rsidP="004323E0">
            <w:r>
              <w:t>Hämoglobin-konzentration</w:t>
            </w:r>
          </w:p>
        </w:tc>
        <w:tc>
          <w:tcPr>
            <w:tcW w:w="1909" w:type="dxa"/>
            <w:tcBorders>
              <w:left w:val="single" w:sz="12" w:space="0" w:color="auto"/>
            </w:tcBorders>
          </w:tcPr>
          <w:p w14:paraId="5D5A3A23" w14:textId="7E204A93" w:rsidR="00F826F3" w:rsidRPr="004406F0" w:rsidRDefault="00F826F3" w:rsidP="004323E0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w: </w:t>
            </w:r>
            <w:r>
              <w:rPr>
                <w:lang w:val="en-US"/>
              </w:rPr>
              <w:t>12,3-15,3 g/d</w:t>
            </w:r>
            <w:r w:rsidR="00F32F04">
              <w:rPr>
                <w:lang w:val="en-US"/>
              </w:rPr>
              <w:t>l</w:t>
            </w:r>
          </w:p>
          <w:p w14:paraId="69753604" w14:textId="3E6DAAD9" w:rsidR="00F826F3" w:rsidRDefault="00F826F3" w:rsidP="00F32F04">
            <w:r w:rsidRPr="004406F0">
              <w:rPr>
                <w:lang w:val="en-US"/>
              </w:rPr>
              <w:t xml:space="preserve">m: </w:t>
            </w:r>
            <w:r>
              <w:rPr>
                <w:lang w:val="en-US"/>
              </w:rPr>
              <w:t>14-17,5 g/d</w:t>
            </w:r>
            <w:r w:rsidR="00F32F04">
              <w:rPr>
                <w:lang w:val="en-US"/>
              </w:rPr>
              <w:t>l</w:t>
            </w:r>
          </w:p>
        </w:tc>
        <w:tc>
          <w:tcPr>
            <w:tcW w:w="2012" w:type="dxa"/>
          </w:tcPr>
          <w:p w14:paraId="50A62778" w14:textId="07465741" w:rsidR="00F826F3" w:rsidRPr="004406F0" w:rsidRDefault="00F826F3" w:rsidP="004323E0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w: </w:t>
            </w:r>
            <w:r>
              <w:rPr>
                <w:lang w:val="en-US"/>
              </w:rPr>
              <w:t>15 g/d</w:t>
            </w:r>
            <w:r w:rsidR="00F32F04">
              <w:rPr>
                <w:lang w:val="en-US"/>
              </w:rPr>
              <w:t>l</w:t>
            </w:r>
          </w:p>
          <w:p w14:paraId="114515A4" w14:textId="55CE7061" w:rsidR="00F826F3" w:rsidRDefault="00F826F3" w:rsidP="00F32F04">
            <w:r w:rsidRPr="004406F0">
              <w:rPr>
                <w:lang w:val="en-US"/>
              </w:rPr>
              <w:t xml:space="preserve">m: </w:t>
            </w:r>
            <w:r>
              <w:rPr>
                <w:lang w:val="en-US"/>
              </w:rPr>
              <w:t>15 g/d</w:t>
            </w:r>
            <w:r w:rsidR="00F32F04">
              <w:rPr>
                <w:lang w:val="en-US"/>
              </w:rPr>
              <w:t>l</w:t>
            </w:r>
          </w:p>
        </w:tc>
        <w:tc>
          <w:tcPr>
            <w:tcW w:w="2012" w:type="dxa"/>
          </w:tcPr>
          <w:p w14:paraId="225BEF66" w14:textId="5C6C5895" w:rsidR="00F826F3" w:rsidRPr="004406F0" w:rsidRDefault="00F826F3" w:rsidP="004323E0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w: </w:t>
            </w:r>
            <w:r>
              <w:rPr>
                <w:lang w:val="en-US"/>
              </w:rPr>
              <w:t>15 g/d</w:t>
            </w:r>
            <w:r w:rsidR="00F32F04">
              <w:rPr>
                <w:lang w:val="en-US"/>
              </w:rPr>
              <w:t>l</w:t>
            </w:r>
          </w:p>
          <w:p w14:paraId="3BFBE616" w14:textId="68B889D8" w:rsidR="00F826F3" w:rsidRDefault="00F826F3" w:rsidP="00F32F04">
            <w:r w:rsidRPr="004406F0">
              <w:rPr>
                <w:lang w:val="en-US"/>
              </w:rPr>
              <w:t xml:space="preserve">m: </w:t>
            </w:r>
            <w:r>
              <w:rPr>
                <w:lang w:val="en-US"/>
              </w:rPr>
              <w:t>15 g/d</w:t>
            </w:r>
            <w:r w:rsidR="00F32F04">
              <w:rPr>
                <w:lang w:val="en-US"/>
              </w:rPr>
              <w:t>l</w:t>
            </w:r>
          </w:p>
        </w:tc>
        <w:tc>
          <w:tcPr>
            <w:tcW w:w="2013" w:type="dxa"/>
          </w:tcPr>
          <w:p w14:paraId="49B69F27" w14:textId="63875030" w:rsidR="00F826F3" w:rsidRPr="004406F0" w:rsidRDefault="00F826F3" w:rsidP="004323E0">
            <w:pPr>
              <w:rPr>
                <w:lang w:val="en-US"/>
              </w:rPr>
            </w:pPr>
            <w:r w:rsidRPr="004406F0">
              <w:rPr>
                <w:lang w:val="en-US"/>
              </w:rPr>
              <w:t xml:space="preserve">w: </w:t>
            </w:r>
            <w:r>
              <w:rPr>
                <w:lang w:val="en-US"/>
              </w:rPr>
              <w:t>&lt; 12 g/d</w:t>
            </w:r>
            <w:r w:rsidR="00F32F04">
              <w:rPr>
                <w:lang w:val="en-US"/>
              </w:rPr>
              <w:t>l</w:t>
            </w:r>
          </w:p>
          <w:p w14:paraId="7E0467BE" w14:textId="2B2ECC57" w:rsidR="00F826F3" w:rsidRDefault="00F826F3" w:rsidP="00F32F04">
            <w:r w:rsidRPr="004406F0">
              <w:rPr>
                <w:lang w:val="en-US"/>
              </w:rPr>
              <w:t xml:space="preserve">m: </w:t>
            </w:r>
            <w:r>
              <w:rPr>
                <w:lang w:val="en-US"/>
              </w:rPr>
              <w:t>&lt; 14 g/d</w:t>
            </w:r>
            <w:r w:rsidR="00F32F04">
              <w:rPr>
                <w:lang w:val="en-US"/>
              </w:rPr>
              <w:t>l</w:t>
            </w:r>
          </w:p>
        </w:tc>
      </w:tr>
    </w:tbl>
    <w:p w14:paraId="1490DD77" w14:textId="77777777" w:rsidR="00570BA5" w:rsidRPr="0053755B" w:rsidRDefault="00570BA5" w:rsidP="00441A31">
      <w:pPr>
        <w:spacing w:line="360" w:lineRule="auto"/>
        <w:rPr>
          <w:rFonts w:asciiTheme="minorHAnsi" w:hAnsiTheme="minorHAnsi"/>
        </w:rPr>
      </w:pPr>
      <w:bookmarkStart w:id="0" w:name="_GoBack"/>
      <w:bookmarkEnd w:id="0"/>
    </w:p>
    <w:sectPr w:rsidR="00570BA5" w:rsidRPr="0053755B" w:rsidSect="00484ADA">
      <w:headerReference w:type="default" r:id="rId9"/>
      <w:footerReference w:type="default" r:id="rId10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14D87" w14:textId="77777777" w:rsidR="00CE0702" w:rsidRDefault="00CE0702" w:rsidP="001E03DE">
      <w:r>
        <w:separator/>
      </w:r>
    </w:p>
  </w:endnote>
  <w:endnote w:type="continuationSeparator" w:id="0">
    <w:p w14:paraId="04E4256A" w14:textId="77777777" w:rsidR="00CE0702" w:rsidRDefault="00CE070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2"/>
      <w:tblW w:w="0" w:type="auto"/>
      <w:tblInd w:w="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AC756C" w14:paraId="3F70F667" w14:textId="77777777" w:rsidTr="00AC756C">
      <w:tc>
        <w:tcPr>
          <w:tcW w:w="81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0C469AC" w14:textId="77777777" w:rsidR="00AC756C" w:rsidRDefault="00AC756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37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16C672" w14:textId="77777777" w:rsidR="00AC756C" w:rsidRDefault="00AC756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66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6C7F0E3" w14:textId="77777777" w:rsidR="00AC756C" w:rsidRDefault="00AC756C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</w:tbl>
  <w:p w14:paraId="4BEA7A08" w14:textId="0830B3C4" w:rsidR="00430DCA" w:rsidRDefault="00430DCA" w:rsidP="00430DCA">
    <w:pPr>
      <w:widowControl w:val="0"/>
      <w:autoSpaceDE w:val="0"/>
      <w:autoSpaceDN w:val="0"/>
      <w:adjustRightInd w:val="0"/>
      <w:rPr>
        <w:rFonts w:ascii="MS Mincho" w:eastAsia="MS Mincho" w:hAnsi="MS Mincho" w:cs="MS Mincho"/>
        <w:sz w:val="20"/>
        <w:szCs w:val="20"/>
      </w:rPr>
    </w:pPr>
    <w:r w:rsidRPr="00597A17">
      <w:rPr>
        <w:rFonts w:asciiTheme="minorHAnsi" w:hAnsiTheme="minorHAnsi" w:cs="Calibri"/>
        <w:sz w:val="20"/>
        <w:szCs w:val="20"/>
      </w:rPr>
      <w:t>Fach:</w:t>
    </w:r>
    <w:r w:rsidR="00AC756C">
      <w:rPr>
        <w:rFonts w:asciiTheme="minorHAnsi" w:hAnsiTheme="minorHAnsi" w:cs="Calibri"/>
        <w:sz w:val="20"/>
        <w:szCs w:val="20"/>
      </w:rPr>
      <w:tab/>
    </w:r>
    <w:r w:rsidRPr="00597A17">
      <w:rPr>
        <w:rFonts w:asciiTheme="minorHAnsi" w:hAnsiTheme="minorHAnsi" w:cs="Calibri"/>
        <w:sz w:val="20"/>
        <w:szCs w:val="20"/>
      </w:rPr>
      <w:t>Ernährung und Chemie</w:t>
    </w:r>
    <w:r w:rsidRPr="00597A17">
      <w:rPr>
        <w:rFonts w:ascii="MS Mincho" w:eastAsia="MS Mincho" w:hAnsi="MS Mincho" w:cs="MS Mincho"/>
        <w:sz w:val="20"/>
        <w:szCs w:val="20"/>
      </w:rPr>
      <w:t> </w:t>
    </w:r>
  </w:p>
  <w:p w14:paraId="49869CFE" w14:textId="253D33E1" w:rsidR="00430DCA" w:rsidRDefault="00430DCA" w:rsidP="00430DCA">
    <w:pPr>
      <w:widowControl w:val="0"/>
      <w:autoSpaceDE w:val="0"/>
      <w:autoSpaceDN w:val="0"/>
      <w:adjustRightInd w:val="0"/>
      <w:rPr>
        <w:rFonts w:asciiTheme="minorHAnsi" w:hAnsiTheme="minorHAnsi" w:cs="Calibri"/>
        <w:sz w:val="20"/>
        <w:szCs w:val="20"/>
      </w:rPr>
    </w:pPr>
    <w:r w:rsidRPr="00597A17">
      <w:rPr>
        <w:rFonts w:asciiTheme="minorHAnsi" w:hAnsiTheme="minorHAnsi" w:cs="Calibri"/>
        <w:sz w:val="20"/>
        <w:szCs w:val="20"/>
      </w:rPr>
      <w:t>Thema:</w:t>
    </w:r>
    <w:r w:rsidR="00AC756C">
      <w:rPr>
        <w:rFonts w:asciiTheme="minorHAnsi" w:hAnsiTheme="minorHAnsi" w:cs="Calibri"/>
        <w:sz w:val="20"/>
        <w:szCs w:val="20"/>
      </w:rPr>
      <w:tab/>
    </w:r>
    <w:r w:rsidRPr="00597A17">
      <w:rPr>
        <w:rFonts w:asciiTheme="minorHAnsi" w:hAnsiTheme="minorHAnsi" w:cs="Calibri"/>
        <w:sz w:val="20"/>
        <w:szCs w:val="20"/>
      </w:rPr>
      <w:t xml:space="preserve">Grundlagen der Physiologie: </w:t>
    </w:r>
    <w:r w:rsidR="006203D9">
      <w:rPr>
        <w:rFonts w:asciiTheme="minorHAnsi" w:hAnsiTheme="minorHAnsi" w:cs="Calibri"/>
        <w:sz w:val="20"/>
        <w:szCs w:val="20"/>
      </w:rPr>
      <w:t>03_05</w:t>
    </w:r>
    <w:r>
      <w:rPr>
        <w:rFonts w:asciiTheme="minorHAnsi" w:hAnsiTheme="minorHAnsi" w:cs="Calibri"/>
        <w:sz w:val="20"/>
        <w:szCs w:val="20"/>
      </w:rPr>
      <w:t xml:space="preserve"> </w:t>
    </w:r>
    <w:r w:rsidR="0053755B">
      <w:rPr>
        <w:rFonts w:asciiTheme="minorHAnsi" w:hAnsiTheme="minorHAnsi" w:cs="Calibri"/>
        <w:sz w:val="20"/>
        <w:szCs w:val="20"/>
      </w:rPr>
      <w:t>Aufgaben zum Tafelkino</w:t>
    </w:r>
  </w:p>
  <w:p w14:paraId="7D20362D" w14:textId="77777777" w:rsidR="00430DCA" w:rsidRPr="00430DCA" w:rsidRDefault="00430DCA" w:rsidP="00430DCA">
    <w:pPr>
      <w:widowControl w:val="0"/>
      <w:autoSpaceDE w:val="0"/>
      <w:autoSpaceDN w:val="0"/>
      <w:adjustRightInd w:val="0"/>
      <w:rPr>
        <w:rFonts w:asciiTheme="minorHAnsi" w:hAnsiTheme="minorHAnsi" w:cs="Time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4B88A" w14:textId="77777777" w:rsidR="00CE0702" w:rsidRDefault="00CE0702" w:rsidP="001E03DE">
      <w:r>
        <w:separator/>
      </w:r>
    </w:p>
  </w:footnote>
  <w:footnote w:type="continuationSeparator" w:id="0">
    <w:p w14:paraId="47AA0788" w14:textId="77777777" w:rsidR="00CE0702" w:rsidRDefault="00CE0702" w:rsidP="001E03DE">
      <w:r>
        <w:continuationSeparator/>
      </w:r>
    </w:p>
  </w:footnote>
  <w:footnote w:id="1">
    <w:p w14:paraId="2545E84E" w14:textId="3E8ED1AF" w:rsidR="003D248E" w:rsidRDefault="003D248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3E4326" w:rsidRPr="003E4326">
        <w:rPr>
          <w:sz w:val="15"/>
          <w:szCs w:val="15"/>
        </w:rPr>
        <w:t>Normw</w:t>
      </w:r>
      <w:r w:rsidRPr="003E4326">
        <w:rPr>
          <w:sz w:val="15"/>
          <w:szCs w:val="15"/>
        </w:rPr>
        <w:t xml:space="preserve">erte entnommen aus </w:t>
      </w:r>
      <w:r w:rsidR="003E4326" w:rsidRPr="003E4326">
        <w:rPr>
          <w:sz w:val="15"/>
          <w:szCs w:val="15"/>
        </w:rPr>
        <w:t>www.onkopedia.com/de/onkopedia/guidelines/eisenmangel-und-eisenmangelanaemie/@@view/html/index.html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C7D83" w14:textId="438774DC" w:rsidR="00430DCA" w:rsidRDefault="00430DCA" w:rsidP="00430DCA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0ECB26" wp14:editId="6B94661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8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6DCB8" w14:textId="77777777" w:rsidR="00430DCA" w:rsidRPr="00E20335" w:rsidRDefault="00430DCA" w:rsidP="00430DCA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Gerade Verbindung 1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BtT2WRhwQAAIk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<v:textbox>
                  <w:txbxContent>
                    <w:p w14:paraId="0BA6DCB8" w14:textId="77777777" w:rsidR="00430DCA" w:rsidRPr="00E20335" w:rsidRDefault="00430DCA" w:rsidP="00430DCA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HDoXEAAAA2wAAAA8AAABkcnMvZG93bnJldi54bWxEj0FrAjEQhe8F/0MYwVtN2oPI1ihaFArF&#10;FtdevA2bcbO4mSybVNd/7xwKvc3w3rz3zWI1hFZdqU9NZAsvUwOKuIqu4drCz3H3PAeVMrLDNjJZ&#10;uFOC1XL0tMDCxRsf6FrmWkkIpwIt+Jy7QutUeQqYprEjFu0c+4BZ1r7WrsebhIdWvxoz0wEblgaP&#10;Hb17qi7lb7DQlPuv+X27q/zmYL7LbTb4ebpYOxkP6zdQmYb8b/67/nCCL/Tyiwy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2HDoXEAAAA2wAAAA8AAAAAAAAAAAAAAAAA&#10;nwIAAGRycy9kb3ducmV2LnhtbFBLBQYAAAAABAAEAPcAAACQAwAAAAA=&#10;">
                <v:imagedata r:id="rId2" o:title=""/>
                <v:path arrowok="t"/>
              </v:shape>
              <v:line id="Gerade Verbindung 1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Bc0MIAAADbAAAADwAAAGRycy9kb3ducmV2LnhtbESPQYvCMBCF7wv+hzCCtzV1EZFqFBVX&#10;PC3odvU6NGNbbCYlibX++40geJvhve/Nm/myM7VoyfnKsoLRMAFBnFtdcaEg+/3+nILwAVljbZkU&#10;PMjDctH7mGOq7Z0P1B5DIWII+xQVlCE0qZQ+L8mgH9qGOGoX6wyGuLpCaof3GG5q+ZUkE2mw4nih&#10;xIY2JeXX483EGj/rXbZp2eDj4M7ZNB+dtrs/pQb9bjUDEagLb/OL3uvIjeH5Sxx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TBc0M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1548B5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96AC1"/>
    <w:multiLevelType w:val="hybridMultilevel"/>
    <w:tmpl w:val="A8487A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53973"/>
    <w:multiLevelType w:val="hybridMultilevel"/>
    <w:tmpl w:val="C05C07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C6B18"/>
    <w:multiLevelType w:val="hybridMultilevel"/>
    <w:tmpl w:val="9AB82F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24ED6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125E6381"/>
    <w:multiLevelType w:val="hybridMultilevel"/>
    <w:tmpl w:val="CE94A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7552A"/>
    <w:multiLevelType w:val="hybridMultilevel"/>
    <w:tmpl w:val="C7BC10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37751"/>
    <w:multiLevelType w:val="hybridMultilevel"/>
    <w:tmpl w:val="56E640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25774"/>
    <w:multiLevelType w:val="hybridMultilevel"/>
    <w:tmpl w:val="8680425C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330004"/>
    <w:multiLevelType w:val="multilevel"/>
    <w:tmpl w:val="BFDE6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761EC"/>
    <w:multiLevelType w:val="hybridMultilevel"/>
    <w:tmpl w:val="BAFE2380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8E5878"/>
    <w:multiLevelType w:val="hybridMultilevel"/>
    <w:tmpl w:val="886054C0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83143F0"/>
    <w:multiLevelType w:val="hybridMultilevel"/>
    <w:tmpl w:val="40D228D0"/>
    <w:lvl w:ilvl="0" w:tplc="6ABC1F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BF4D34"/>
    <w:multiLevelType w:val="hybridMultilevel"/>
    <w:tmpl w:val="35DCAC7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E596B65"/>
    <w:multiLevelType w:val="hybridMultilevel"/>
    <w:tmpl w:val="AFFCD3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01194D"/>
    <w:multiLevelType w:val="hybridMultilevel"/>
    <w:tmpl w:val="B9E400EC"/>
    <w:lvl w:ilvl="0" w:tplc="0407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277617C0"/>
    <w:multiLevelType w:val="hybridMultilevel"/>
    <w:tmpl w:val="B4E2E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0C6DE9"/>
    <w:multiLevelType w:val="hybridMultilevel"/>
    <w:tmpl w:val="A4605FA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4219A"/>
    <w:multiLevelType w:val="hybridMultilevel"/>
    <w:tmpl w:val="73888F5A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1F716C0"/>
    <w:multiLevelType w:val="hybridMultilevel"/>
    <w:tmpl w:val="0CE4D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C23C82"/>
    <w:multiLevelType w:val="hybridMultilevel"/>
    <w:tmpl w:val="2702DB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A7561B"/>
    <w:multiLevelType w:val="hybridMultilevel"/>
    <w:tmpl w:val="1138F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E81D24"/>
    <w:multiLevelType w:val="hybridMultilevel"/>
    <w:tmpl w:val="4E92B806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85C624E"/>
    <w:multiLevelType w:val="hybridMultilevel"/>
    <w:tmpl w:val="2410E5EC"/>
    <w:lvl w:ilvl="0" w:tplc="04070011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5B696E"/>
    <w:multiLevelType w:val="hybridMultilevel"/>
    <w:tmpl w:val="6F383B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311F19"/>
    <w:multiLevelType w:val="hybridMultilevel"/>
    <w:tmpl w:val="463029A4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546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586A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CD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03D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4B3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A21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CE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3E90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F9208AB"/>
    <w:multiLevelType w:val="hybridMultilevel"/>
    <w:tmpl w:val="8D2E8F46"/>
    <w:lvl w:ilvl="0" w:tplc="0407000F">
      <w:start w:val="1"/>
      <w:numFmt w:val="decimal"/>
      <w:lvlText w:val="%1."/>
      <w:lvlJc w:val="left"/>
      <w:pPr>
        <w:ind w:left="1429" w:hanging="360"/>
      </w:p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0F40249"/>
    <w:multiLevelType w:val="hybridMultilevel"/>
    <w:tmpl w:val="B7A250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1342639"/>
    <w:multiLevelType w:val="hybridMultilevel"/>
    <w:tmpl w:val="0E647C1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32A75DC"/>
    <w:multiLevelType w:val="hybridMultilevel"/>
    <w:tmpl w:val="6FEC3446"/>
    <w:lvl w:ilvl="0" w:tplc="BA2A84DC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001813"/>
    <w:multiLevelType w:val="hybridMultilevel"/>
    <w:tmpl w:val="8EEED8A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4DA2165E"/>
    <w:multiLevelType w:val="hybridMultilevel"/>
    <w:tmpl w:val="A8487A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C9567C"/>
    <w:multiLevelType w:val="hybridMultilevel"/>
    <w:tmpl w:val="1C5E8E5A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3E52CC6"/>
    <w:multiLevelType w:val="hybridMultilevel"/>
    <w:tmpl w:val="C05C07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FD6181"/>
    <w:multiLevelType w:val="hybridMultilevel"/>
    <w:tmpl w:val="C24445C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FC13688"/>
    <w:multiLevelType w:val="hybridMultilevel"/>
    <w:tmpl w:val="7D76ADF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1E31F25"/>
    <w:multiLevelType w:val="hybridMultilevel"/>
    <w:tmpl w:val="1ADA9BB6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2384EC0"/>
    <w:multiLevelType w:val="hybridMultilevel"/>
    <w:tmpl w:val="A5961CF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2EB1595"/>
    <w:multiLevelType w:val="hybridMultilevel"/>
    <w:tmpl w:val="B69E5056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16437A"/>
    <w:multiLevelType w:val="hybridMultilevel"/>
    <w:tmpl w:val="C28E59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911A95"/>
    <w:multiLevelType w:val="singleLevel"/>
    <w:tmpl w:val="433838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6">
    <w:nsid w:val="6EB563BC"/>
    <w:multiLevelType w:val="hybridMultilevel"/>
    <w:tmpl w:val="B9322A8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EDD6D5C"/>
    <w:multiLevelType w:val="hybridMultilevel"/>
    <w:tmpl w:val="4B4C21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29B6943"/>
    <w:multiLevelType w:val="hybridMultilevel"/>
    <w:tmpl w:val="7106667E"/>
    <w:lvl w:ilvl="0" w:tplc="FB6874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37"/>
  </w:num>
  <w:num w:numId="4">
    <w:abstractNumId w:val="36"/>
  </w:num>
  <w:num w:numId="5">
    <w:abstractNumId w:val="3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6">
    <w:abstractNumId w:val="43"/>
  </w:num>
  <w:num w:numId="7">
    <w:abstractNumId w:val="1"/>
  </w:num>
  <w:num w:numId="8">
    <w:abstractNumId w:val="24"/>
  </w:num>
  <w:num w:numId="9">
    <w:abstractNumId w:val="30"/>
  </w:num>
  <w:num w:numId="10">
    <w:abstractNumId w:val="33"/>
  </w:num>
  <w:num w:numId="11">
    <w:abstractNumId w:val="21"/>
  </w:num>
  <w:num w:numId="12">
    <w:abstractNumId w:val="31"/>
  </w:num>
  <w:num w:numId="13">
    <w:abstractNumId w:val="46"/>
  </w:num>
  <w:num w:numId="14">
    <w:abstractNumId w:val="47"/>
  </w:num>
  <w:num w:numId="15">
    <w:abstractNumId w:val="14"/>
  </w:num>
  <w:num w:numId="16">
    <w:abstractNumId w:val="29"/>
  </w:num>
  <w:num w:numId="17">
    <w:abstractNumId w:val="19"/>
  </w:num>
  <w:num w:numId="18">
    <w:abstractNumId w:val="44"/>
  </w:num>
  <w:num w:numId="19">
    <w:abstractNumId w:val="17"/>
  </w:num>
  <w:num w:numId="20">
    <w:abstractNumId w:val="6"/>
  </w:num>
  <w:num w:numId="21">
    <w:abstractNumId w:val="9"/>
  </w:num>
  <w:num w:numId="22">
    <w:abstractNumId w:val="35"/>
  </w:num>
  <w:num w:numId="23">
    <w:abstractNumId w:val="2"/>
  </w:num>
  <w:num w:numId="24">
    <w:abstractNumId w:val="39"/>
  </w:num>
  <w:num w:numId="25">
    <w:abstractNumId w:val="34"/>
  </w:num>
  <w:num w:numId="26">
    <w:abstractNumId w:val="23"/>
  </w:num>
  <w:num w:numId="27">
    <w:abstractNumId w:val="27"/>
  </w:num>
  <w:num w:numId="28">
    <w:abstractNumId w:val="13"/>
  </w:num>
  <w:num w:numId="29">
    <w:abstractNumId w:val="42"/>
  </w:num>
  <w:num w:numId="30">
    <w:abstractNumId w:val="8"/>
  </w:num>
  <w:num w:numId="31">
    <w:abstractNumId w:val="11"/>
  </w:num>
  <w:num w:numId="32">
    <w:abstractNumId w:val="40"/>
  </w:num>
  <w:num w:numId="33">
    <w:abstractNumId w:val="38"/>
  </w:num>
  <w:num w:numId="34">
    <w:abstractNumId w:val="41"/>
  </w:num>
  <w:num w:numId="35">
    <w:abstractNumId w:val="10"/>
  </w:num>
  <w:num w:numId="36">
    <w:abstractNumId w:val="48"/>
  </w:num>
  <w:num w:numId="37">
    <w:abstractNumId w:val="5"/>
  </w:num>
  <w:num w:numId="38">
    <w:abstractNumId w:val="3"/>
  </w:num>
  <w:num w:numId="39">
    <w:abstractNumId w:val="25"/>
  </w:num>
  <w:num w:numId="40">
    <w:abstractNumId w:val="20"/>
  </w:num>
  <w:num w:numId="41">
    <w:abstractNumId w:val="26"/>
  </w:num>
  <w:num w:numId="42">
    <w:abstractNumId w:val="7"/>
  </w:num>
  <w:num w:numId="43">
    <w:abstractNumId w:val="22"/>
  </w:num>
  <w:num w:numId="44">
    <w:abstractNumId w:val="16"/>
  </w:num>
  <w:num w:numId="45">
    <w:abstractNumId w:val="15"/>
  </w:num>
  <w:num w:numId="46">
    <w:abstractNumId w:val="4"/>
  </w:num>
  <w:num w:numId="47">
    <w:abstractNumId w:val="45"/>
  </w:num>
  <w:num w:numId="48">
    <w:abstractNumId w:val="12"/>
  </w:num>
  <w:num w:numId="49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8"/>
  <w:proofState w:spelling="clean" w:grammar="clean"/>
  <w:defaultTabStop w:val="709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C3"/>
    <w:rsid w:val="00001C59"/>
    <w:rsid w:val="000153A6"/>
    <w:rsid w:val="000249E4"/>
    <w:rsid w:val="00030373"/>
    <w:rsid w:val="00030E6F"/>
    <w:rsid w:val="000340BF"/>
    <w:rsid w:val="000350D8"/>
    <w:rsid w:val="000621A5"/>
    <w:rsid w:val="00076244"/>
    <w:rsid w:val="00086116"/>
    <w:rsid w:val="00090072"/>
    <w:rsid w:val="000A1469"/>
    <w:rsid w:val="000C4848"/>
    <w:rsid w:val="000E035A"/>
    <w:rsid w:val="0011615C"/>
    <w:rsid w:val="00122B9A"/>
    <w:rsid w:val="00131866"/>
    <w:rsid w:val="00131F5E"/>
    <w:rsid w:val="00132BF3"/>
    <w:rsid w:val="00134BDD"/>
    <w:rsid w:val="00135051"/>
    <w:rsid w:val="00187214"/>
    <w:rsid w:val="001A2103"/>
    <w:rsid w:val="001B2A31"/>
    <w:rsid w:val="001C77A0"/>
    <w:rsid w:val="001D426A"/>
    <w:rsid w:val="001E03DE"/>
    <w:rsid w:val="00204BA4"/>
    <w:rsid w:val="00205019"/>
    <w:rsid w:val="00207337"/>
    <w:rsid w:val="002223B8"/>
    <w:rsid w:val="002242E5"/>
    <w:rsid w:val="00236029"/>
    <w:rsid w:val="002567F6"/>
    <w:rsid w:val="00270F50"/>
    <w:rsid w:val="00280BDA"/>
    <w:rsid w:val="00290F53"/>
    <w:rsid w:val="00295104"/>
    <w:rsid w:val="00296589"/>
    <w:rsid w:val="00296E9B"/>
    <w:rsid w:val="002A7D8C"/>
    <w:rsid w:val="002C469F"/>
    <w:rsid w:val="002C5A06"/>
    <w:rsid w:val="002D099D"/>
    <w:rsid w:val="002D7424"/>
    <w:rsid w:val="002E25D0"/>
    <w:rsid w:val="002F3DFE"/>
    <w:rsid w:val="002F7309"/>
    <w:rsid w:val="002F78EF"/>
    <w:rsid w:val="003029DE"/>
    <w:rsid w:val="003038CC"/>
    <w:rsid w:val="0031527C"/>
    <w:rsid w:val="00317478"/>
    <w:rsid w:val="003329B1"/>
    <w:rsid w:val="00352E0D"/>
    <w:rsid w:val="0039069A"/>
    <w:rsid w:val="0039147D"/>
    <w:rsid w:val="003C1BF4"/>
    <w:rsid w:val="003D248E"/>
    <w:rsid w:val="003E4326"/>
    <w:rsid w:val="003E6DE2"/>
    <w:rsid w:val="003E79BD"/>
    <w:rsid w:val="003F4962"/>
    <w:rsid w:val="003F6E7B"/>
    <w:rsid w:val="00407ACA"/>
    <w:rsid w:val="00413F6E"/>
    <w:rsid w:val="00423982"/>
    <w:rsid w:val="00424558"/>
    <w:rsid w:val="00430DCA"/>
    <w:rsid w:val="00441A31"/>
    <w:rsid w:val="00443381"/>
    <w:rsid w:val="00445B6B"/>
    <w:rsid w:val="0044650F"/>
    <w:rsid w:val="0044665E"/>
    <w:rsid w:val="00447786"/>
    <w:rsid w:val="004820F0"/>
    <w:rsid w:val="00484ADA"/>
    <w:rsid w:val="00486F63"/>
    <w:rsid w:val="004C793E"/>
    <w:rsid w:val="004D114D"/>
    <w:rsid w:val="004D3E94"/>
    <w:rsid w:val="004D5A65"/>
    <w:rsid w:val="00512283"/>
    <w:rsid w:val="00520D99"/>
    <w:rsid w:val="005251D5"/>
    <w:rsid w:val="005356F4"/>
    <w:rsid w:val="0053755B"/>
    <w:rsid w:val="00541E57"/>
    <w:rsid w:val="005520ED"/>
    <w:rsid w:val="00570BA5"/>
    <w:rsid w:val="00571FB3"/>
    <w:rsid w:val="00575A1E"/>
    <w:rsid w:val="0059250B"/>
    <w:rsid w:val="00597A17"/>
    <w:rsid w:val="005A3CDD"/>
    <w:rsid w:val="005C64D9"/>
    <w:rsid w:val="005D2091"/>
    <w:rsid w:val="005F6602"/>
    <w:rsid w:val="006004F6"/>
    <w:rsid w:val="0061566A"/>
    <w:rsid w:val="006203D9"/>
    <w:rsid w:val="0062163D"/>
    <w:rsid w:val="00624FE9"/>
    <w:rsid w:val="006257F0"/>
    <w:rsid w:val="00626418"/>
    <w:rsid w:val="006478BA"/>
    <w:rsid w:val="006548B0"/>
    <w:rsid w:val="006658BA"/>
    <w:rsid w:val="00675682"/>
    <w:rsid w:val="006756E2"/>
    <w:rsid w:val="00680B5D"/>
    <w:rsid w:val="00686557"/>
    <w:rsid w:val="00691318"/>
    <w:rsid w:val="00697A3C"/>
    <w:rsid w:val="006A0BB8"/>
    <w:rsid w:val="006C5AA0"/>
    <w:rsid w:val="006D1096"/>
    <w:rsid w:val="006D4869"/>
    <w:rsid w:val="006D6F9D"/>
    <w:rsid w:val="006D7AB4"/>
    <w:rsid w:val="006E4C5F"/>
    <w:rsid w:val="006F3EFF"/>
    <w:rsid w:val="00705DF8"/>
    <w:rsid w:val="00711850"/>
    <w:rsid w:val="00722360"/>
    <w:rsid w:val="00722D2D"/>
    <w:rsid w:val="00737C3A"/>
    <w:rsid w:val="00756568"/>
    <w:rsid w:val="007672A5"/>
    <w:rsid w:val="00770729"/>
    <w:rsid w:val="007748B4"/>
    <w:rsid w:val="007752E5"/>
    <w:rsid w:val="007763A4"/>
    <w:rsid w:val="00777BA5"/>
    <w:rsid w:val="00787055"/>
    <w:rsid w:val="007934C0"/>
    <w:rsid w:val="00794E4B"/>
    <w:rsid w:val="007A4F70"/>
    <w:rsid w:val="007C2E48"/>
    <w:rsid w:val="007C568E"/>
    <w:rsid w:val="007D08C3"/>
    <w:rsid w:val="007E4515"/>
    <w:rsid w:val="007E6B6D"/>
    <w:rsid w:val="007F0B9C"/>
    <w:rsid w:val="007F19B6"/>
    <w:rsid w:val="007F1F80"/>
    <w:rsid w:val="00810CF1"/>
    <w:rsid w:val="0082153B"/>
    <w:rsid w:val="00821A08"/>
    <w:rsid w:val="00832668"/>
    <w:rsid w:val="00842296"/>
    <w:rsid w:val="00855CF1"/>
    <w:rsid w:val="00861592"/>
    <w:rsid w:val="008622B7"/>
    <w:rsid w:val="00880FC3"/>
    <w:rsid w:val="00897404"/>
    <w:rsid w:val="00897774"/>
    <w:rsid w:val="008A3FF6"/>
    <w:rsid w:val="008A6B36"/>
    <w:rsid w:val="008A7911"/>
    <w:rsid w:val="008D5040"/>
    <w:rsid w:val="008D520E"/>
    <w:rsid w:val="008F5FF6"/>
    <w:rsid w:val="00914146"/>
    <w:rsid w:val="00916315"/>
    <w:rsid w:val="00940662"/>
    <w:rsid w:val="009533B3"/>
    <w:rsid w:val="00957E63"/>
    <w:rsid w:val="0096178D"/>
    <w:rsid w:val="00965D7C"/>
    <w:rsid w:val="00972678"/>
    <w:rsid w:val="00982C80"/>
    <w:rsid w:val="00985744"/>
    <w:rsid w:val="00986BA9"/>
    <w:rsid w:val="00990EE0"/>
    <w:rsid w:val="009935DA"/>
    <w:rsid w:val="009976F4"/>
    <w:rsid w:val="009B300F"/>
    <w:rsid w:val="009B6175"/>
    <w:rsid w:val="009C05F9"/>
    <w:rsid w:val="009C12C3"/>
    <w:rsid w:val="009C52AE"/>
    <w:rsid w:val="009D7DF8"/>
    <w:rsid w:val="009E1F1D"/>
    <w:rsid w:val="009E7128"/>
    <w:rsid w:val="009E7D45"/>
    <w:rsid w:val="009F0AA0"/>
    <w:rsid w:val="009F4C86"/>
    <w:rsid w:val="00A1247B"/>
    <w:rsid w:val="00A23720"/>
    <w:rsid w:val="00A266BF"/>
    <w:rsid w:val="00A62A4C"/>
    <w:rsid w:val="00A64CB7"/>
    <w:rsid w:val="00A676C4"/>
    <w:rsid w:val="00A81795"/>
    <w:rsid w:val="00A93E1F"/>
    <w:rsid w:val="00A95D66"/>
    <w:rsid w:val="00AA13E3"/>
    <w:rsid w:val="00AA171F"/>
    <w:rsid w:val="00AA21F1"/>
    <w:rsid w:val="00AC1FFC"/>
    <w:rsid w:val="00AC756C"/>
    <w:rsid w:val="00AD5C8A"/>
    <w:rsid w:val="00AE7744"/>
    <w:rsid w:val="00B073EA"/>
    <w:rsid w:val="00B127D0"/>
    <w:rsid w:val="00B20AA8"/>
    <w:rsid w:val="00B21A18"/>
    <w:rsid w:val="00B24655"/>
    <w:rsid w:val="00B34CFF"/>
    <w:rsid w:val="00B40E5B"/>
    <w:rsid w:val="00B51FA7"/>
    <w:rsid w:val="00B60267"/>
    <w:rsid w:val="00B815AE"/>
    <w:rsid w:val="00B82CF1"/>
    <w:rsid w:val="00B8306A"/>
    <w:rsid w:val="00B845E6"/>
    <w:rsid w:val="00B906BD"/>
    <w:rsid w:val="00B93B03"/>
    <w:rsid w:val="00BB3819"/>
    <w:rsid w:val="00BE074E"/>
    <w:rsid w:val="00C1176F"/>
    <w:rsid w:val="00C13112"/>
    <w:rsid w:val="00C14314"/>
    <w:rsid w:val="00C22DA6"/>
    <w:rsid w:val="00C2395F"/>
    <w:rsid w:val="00C329C9"/>
    <w:rsid w:val="00C372CC"/>
    <w:rsid w:val="00C37B9A"/>
    <w:rsid w:val="00C66312"/>
    <w:rsid w:val="00C665B6"/>
    <w:rsid w:val="00C80593"/>
    <w:rsid w:val="00CC460E"/>
    <w:rsid w:val="00CD6932"/>
    <w:rsid w:val="00CE0702"/>
    <w:rsid w:val="00CE5A51"/>
    <w:rsid w:val="00CF06A9"/>
    <w:rsid w:val="00D0315C"/>
    <w:rsid w:val="00D12693"/>
    <w:rsid w:val="00D5080F"/>
    <w:rsid w:val="00D54A9B"/>
    <w:rsid w:val="00D55829"/>
    <w:rsid w:val="00D67F8B"/>
    <w:rsid w:val="00D93C91"/>
    <w:rsid w:val="00DA114A"/>
    <w:rsid w:val="00DA4E6D"/>
    <w:rsid w:val="00DA742B"/>
    <w:rsid w:val="00DA7B05"/>
    <w:rsid w:val="00DA7F0A"/>
    <w:rsid w:val="00DB66B2"/>
    <w:rsid w:val="00DC3C9C"/>
    <w:rsid w:val="00DC7E46"/>
    <w:rsid w:val="00DD16C5"/>
    <w:rsid w:val="00DD6E62"/>
    <w:rsid w:val="00DE2F29"/>
    <w:rsid w:val="00DF24FD"/>
    <w:rsid w:val="00E028D1"/>
    <w:rsid w:val="00E15C59"/>
    <w:rsid w:val="00E3134A"/>
    <w:rsid w:val="00E57D26"/>
    <w:rsid w:val="00E6155C"/>
    <w:rsid w:val="00E81E40"/>
    <w:rsid w:val="00E82045"/>
    <w:rsid w:val="00E908EA"/>
    <w:rsid w:val="00E92125"/>
    <w:rsid w:val="00E92EC8"/>
    <w:rsid w:val="00E95DB0"/>
    <w:rsid w:val="00EA125B"/>
    <w:rsid w:val="00EA142C"/>
    <w:rsid w:val="00EA3143"/>
    <w:rsid w:val="00EC5E5E"/>
    <w:rsid w:val="00ED2CFA"/>
    <w:rsid w:val="00ED79C4"/>
    <w:rsid w:val="00EE1FE8"/>
    <w:rsid w:val="00EE6DBD"/>
    <w:rsid w:val="00EF0C8B"/>
    <w:rsid w:val="00F02691"/>
    <w:rsid w:val="00F03E0D"/>
    <w:rsid w:val="00F12A05"/>
    <w:rsid w:val="00F131AC"/>
    <w:rsid w:val="00F1457F"/>
    <w:rsid w:val="00F26CC8"/>
    <w:rsid w:val="00F32F04"/>
    <w:rsid w:val="00F44A67"/>
    <w:rsid w:val="00F611B2"/>
    <w:rsid w:val="00F7171B"/>
    <w:rsid w:val="00F82633"/>
    <w:rsid w:val="00F826F3"/>
    <w:rsid w:val="00F843A8"/>
    <w:rsid w:val="00F87602"/>
    <w:rsid w:val="00FA3109"/>
    <w:rsid w:val="00FB5CCD"/>
    <w:rsid w:val="00FC7701"/>
    <w:rsid w:val="00FE3B73"/>
    <w:rsid w:val="00FF0606"/>
    <w:rsid w:val="00FF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4D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character" w:customStyle="1" w:styleId="text-bold">
    <w:name w:val="text-bold"/>
    <w:basedOn w:val="Absatz-Standardschriftart"/>
    <w:rsid w:val="0039147D"/>
  </w:style>
  <w:style w:type="paragraph" w:styleId="StandardWeb">
    <w:name w:val="Normal (Web)"/>
    <w:basedOn w:val="Standard"/>
    <w:rsid w:val="00D558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52E0D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16C5"/>
    <w:rPr>
      <w:color w:val="800080" w:themeColor="followedHyperlink"/>
      <w:u w:val="single"/>
    </w:rPr>
  </w:style>
  <w:style w:type="paragraph" w:styleId="Textkrper-Zeileneinzug">
    <w:name w:val="Body Text Indent"/>
    <w:basedOn w:val="Standard"/>
    <w:link w:val="Textkrper-ZeileneinzugZchn"/>
    <w:rsid w:val="0053755B"/>
    <w:pPr>
      <w:spacing w:after="120"/>
      <w:ind w:left="283"/>
    </w:pPr>
    <w:rPr>
      <w:rFonts w:ascii="Times New Roman" w:eastAsia="Times New Roman" w:hAnsi="Times New Roman" w:cs="Times New Roman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3755B"/>
    <w:rPr>
      <w:rFonts w:ascii="Times New Roman" w:eastAsia="Times New Roman" w:hAnsi="Times New Roman" w:cs="Times New Roman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D248E"/>
    <w:rPr>
      <w:vertAlign w:val="superscript"/>
    </w:rPr>
  </w:style>
  <w:style w:type="paragraph" w:customStyle="1" w:styleId="bodytext">
    <w:name w:val="bodytext"/>
    <w:basedOn w:val="Standard"/>
    <w:rsid w:val="00570BA5"/>
    <w:pPr>
      <w:spacing w:before="100" w:beforeAutospacing="1" w:after="100" w:afterAutospacing="1"/>
    </w:pPr>
    <w:rPr>
      <w:rFonts w:ascii="Times New Roman" w:hAnsi="Times New Roman" w:cs="Times New Roman"/>
      <w:lang w:eastAsia="de-DE"/>
    </w:rPr>
  </w:style>
  <w:style w:type="table" w:customStyle="1" w:styleId="Tabellenraster2">
    <w:name w:val="Tabellenraster2"/>
    <w:basedOn w:val="NormaleTabelle"/>
    <w:uiPriority w:val="59"/>
    <w:rsid w:val="00AC756C"/>
    <w:pPr>
      <w:spacing w:line="240" w:lineRule="auto"/>
    </w:pPr>
    <w:rPr>
      <w:rFonts w:asciiTheme="minorHAnsi" w:hAnsiTheme="minorHAnsi"/>
      <w:color w:val="000000" w:themeColor="text1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qFormat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  <w:style w:type="character" w:customStyle="1" w:styleId="text-bold">
    <w:name w:val="text-bold"/>
    <w:basedOn w:val="Absatz-Standardschriftart"/>
    <w:rsid w:val="0039147D"/>
  </w:style>
  <w:style w:type="paragraph" w:styleId="StandardWeb">
    <w:name w:val="Normal (Web)"/>
    <w:basedOn w:val="Standard"/>
    <w:rsid w:val="00D558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352E0D"/>
    <w:rPr>
      <w:color w:val="80808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16C5"/>
    <w:rPr>
      <w:color w:val="800080" w:themeColor="followedHyperlink"/>
      <w:u w:val="single"/>
    </w:rPr>
  </w:style>
  <w:style w:type="paragraph" w:styleId="Textkrper-Zeileneinzug">
    <w:name w:val="Body Text Indent"/>
    <w:basedOn w:val="Standard"/>
    <w:link w:val="Textkrper-ZeileneinzugZchn"/>
    <w:rsid w:val="0053755B"/>
    <w:pPr>
      <w:spacing w:after="120"/>
      <w:ind w:left="283"/>
    </w:pPr>
    <w:rPr>
      <w:rFonts w:ascii="Times New Roman" w:eastAsia="Times New Roman" w:hAnsi="Times New Roman" w:cs="Times New Roman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53755B"/>
    <w:rPr>
      <w:rFonts w:ascii="Times New Roman" w:eastAsia="Times New Roman" w:hAnsi="Times New Roman" w:cs="Times New Roman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3D248E"/>
    <w:rPr>
      <w:vertAlign w:val="superscript"/>
    </w:rPr>
  </w:style>
  <w:style w:type="paragraph" w:customStyle="1" w:styleId="bodytext">
    <w:name w:val="bodytext"/>
    <w:basedOn w:val="Standard"/>
    <w:rsid w:val="00570BA5"/>
    <w:pPr>
      <w:spacing w:before="100" w:beforeAutospacing="1" w:after="100" w:afterAutospacing="1"/>
    </w:pPr>
    <w:rPr>
      <w:rFonts w:ascii="Times New Roman" w:hAnsi="Times New Roman" w:cs="Times New Roman"/>
      <w:lang w:eastAsia="de-DE"/>
    </w:rPr>
  </w:style>
  <w:style w:type="table" w:customStyle="1" w:styleId="Tabellenraster2">
    <w:name w:val="Tabellenraster2"/>
    <w:basedOn w:val="NormaleTabelle"/>
    <w:uiPriority w:val="59"/>
    <w:rsid w:val="00AC756C"/>
    <w:pPr>
      <w:spacing w:line="240" w:lineRule="auto"/>
    </w:pPr>
    <w:rPr>
      <w:rFonts w:asciiTheme="minorHAnsi" w:hAnsiTheme="minorHAnsi"/>
      <w:color w:val="000000" w:themeColor="text1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3ABF0-3D2B-4CCC-AD74-BABDCF89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Barbian, Markus (LS)</cp:lastModifiedBy>
  <cp:revision>5</cp:revision>
  <cp:lastPrinted>2018-07-03T08:37:00Z</cp:lastPrinted>
  <dcterms:created xsi:type="dcterms:W3CDTF">2018-04-11T11:09:00Z</dcterms:created>
  <dcterms:modified xsi:type="dcterms:W3CDTF">2018-07-05T09:34:00Z</dcterms:modified>
</cp:coreProperties>
</file>