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01D7" w:rsidRPr="00612EE6" w:rsidRDefault="007B01D7" w:rsidP="007B01D7">
      <w:pPr>
        <w:rPr>
          <w:rFonts w:ascii="Times New Roman" w:hAnsi="Times New Roman" w:cs="Times New Roman"/>
          <w:sz w:val="6"/>
          <w:szCs w:val="6"/>
        </w:rPr>
      </w:pPr>
    </w:p>
    <w:p w:rsidR="00612EE6" w:rsidRPr="00612EE6" w:rsidRDefault="00612EE6" w:rsidP="007B01D7">
      <w:pPr>
        <w:shd w:val="clear" w:color="auto" w:fill="BDD6EE" w:themeFill="accent5" w:themeFillTint="66"/>
        <w:rPr>
          <w:rFonts w:ascii="Times New Roman" w:hAnsi="Times New Roman" w:cs="Times New Roman"/>
          <w:sz w:val="6"/>
          <w:szCs w:val="6"/>
        </w:rPr>
      </w:pPr>
    </w:p>
    <w:p w:rsidR="00612EE6" w:rsidRPr="00612EE6" w:rsidRDefault="00612EE6" w:rsidP="00612EE6">
      <w:pPr>
        <w:shd w:val="clear" w:color="auto" w:fill="BDD6EE" w:themeFill="accent5" w:themeFillTint="66"/>
        <w:tabs>
          <w:tab w:val="right" w:pos="7427"/>
        </w:tabs>
        <w:rPr>
          <w:rFonts w:ascii="Arial" w:hAnsi="Arial" w:cs="Arial"/>
        </w:rPr>
      </w:pPr>
      <w:r w:rsidRPr="00612EE6">
        <w:rPr>
          <w:rFonts w:ascii="Arial" w:hAnsi="Arial" w:cs="Arial"/>
          <w:b/>
          <w:i/>
        </w:rPr>
        <w:t>Gobius bucchichi</w:t>
      </w:r>
      <w:r>
        <w:rPr>
          <w:rFonts w:ascii="Arial" w:hAnsi="Arial" w:cs="Arial"/>
          <w:b/>
        </w:rPr>
        <w:t xml:space="preserve"> </w:t>
      </w:r>
      <w:r w:rsidRPr="00612EE6">
        <w:rPr>
          <w:rFonts w:ascii="Arial" w:hAnsi="Arial" w:cs="Arial"/>
          <w:b/>
        </w:rPr>
        <w:sym w:font="Symbol" w:char="F02D"/>
      </w:r>
      <w:r>
        <w:rPr>
          <w:rFonts w:ascii="Arial" w:hAnsi="Arial" w:cs="Arial"/>
          <w:b/>
        </w:rPr>
        <w:t xml:space="preserve"> </w:t>
      </w:r>
      <w:r w:rsidRPr="00612EE6">
        <w:rPr>
          <w:rFonts w:ascii="Arial" w:hAnsi="Arial" w:cs="Arial"/>
          <w:b/>
        </w:rPr>
        <w:t xml:space="preserve">Anemonengrundel </w:t>
      </w:r>
      <w:r w:rsidRPr="00612EE6">
        <w:rPr>
          <w:rFonts w:ascii="Arial" w:hAnsi="Arial" w:cs="Arial"/>
          <w:b/>
        </w:rPr>
        <w:tab/>
      </w:r>
      <w:r w:rsidRPr="00612EE6">
        <w:rPr>
          <w:rFonts w:ascii="Arial Narrow" w:hAnsi="Arial Narrow" w:cs="Arial"/>
          <w:i/>
        </w:rPr>
        <w:t>Familie Gobiida</w:t>
      </w:r>
      <w:r>
        <w:rPr>
          <w:rFonts w:ascii="Arial Narrow" w:hAnsi="Arial Narrow" w:cs="Arial"/>
          <w:i/>
        </w:rPr>
        <w:t>e (</w:t>
      </w:r>
      <w:r w:rsidRPr="00612EE6">
        <w:rPr>
          <w:rFonts w:ascii="Arial Narrow" w:hAnsi="Arial Narrow" w:cs="Arial"/>
          <w:i/>
        </w:rPr>
        <w:t>Grundeln</w:t>
      </w:r>
      <w:r>
        <w:rPr>
          <w:rFonts w:ascii="Arial Narrow" w:hAnsi="Arial Narrow" w:cs="Arial"/>
          <w:i/>
        </w:rPr>
        <w:t>)</w:t>
      </w:r>
    </w:p>
    <w:p w:rsidR="00612EE6" w:rsidRPr="00612EE6" w:rsidRDefault="00612EE6" w:rsidP="00612EE6">
      <w:pPr>
        <w:shd w:val="clear" w:color="auto" w:fill="BDD6EE" w:themeFill="accent5" w:themeFillTint="66"/>
        <w:rPr>
          <w:rFonts w:ascii="Times New Roman" w:hAnsi="Times New Roman" w:cs="Times New Roman"/>
          <w:sz w:val="6"/>
          <w:szCs w:val="6"/>
        </w:rPr>
      </w:pPr>
    </w:p>
    <w:p w:rsidR="00EB6D48" w:rsidRPr="008547D0" w:rsidRDefault="00EB6D48">
      <w:pPr>
        <w:rPr>
          <w:rFonts w:ascii="Times New Roman" w:hAnsi="Times New Roman" w:cs="Times New Roman"/>
        </w:rPr>
      </w:pPr>
    </w:p>
    <w:p w:rsidR="00ED5701" w:rsidRPr="008547D0" w:rsidRDefault="007201E9" w:rsidP="007201E9">
      <w:pPr>
        <w:jc w:val="center"/>
        <w:rPr>
          <w:rFonts w:ascii="Times New Roman" w:hAnsi="Times New Roman" w:cs="Times New Roman"/>
        </w:rPr>
      </w:pPr>
      <w:r w:rsidRPr="007201E9">
        <w:rPr>
          <w:rFonts w:ascii="Times New Roman" w:hAnsi="Times New Roman" w:cs="Times New Roman"/>
          <w:noProof/>
        </w:rPr>
        <w:drawing>
          <wp:inline distT="0" distB="0" distL="0" distR="0" wp14:anchorId="73DEBCFA" wp14:editId="08360900">
            <wp:extent cx="4320000" cy="2011968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2011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5701" w:rsidRPr="008547D0" w:rsidRDefault="00ED5701">
      <w:pPr>
        <w:rPr>
          <w:rFonts w:ascii="Times New Roman" w:hAnsi="Times New Roman" w:cs="Times New Roman"/>
        </w:rPr>
      </w:pPr>
    </w:p>
    <w:p w:rsidR="00ED5701" w:rsidRPr="008547D0" w:rsidRDefault="00AB20ED" w:rsidP="007201E9">
      <w:pPr>
        <w:jc w:val="center"/>
        <w:rPr>
          <w:rFonts w:ascii="Times New Roman" w:hAnsi="Times New Roman" w:cs="Times New Roman"/>
        </w:rPr>
      </w:pPr>
      <w:r w:rsidRPr="00AB20ED">
        <w:rPr>
          <w:rFonts w:ascii="Times New Roman" w:hAnsi="Times New Roman" w:cs="Times New Roman"/>
          <w:noProof/>
        </w:rPr>
        <w:drawing>
          <wp:inline distT="0" distB="0" distL="0" distR="0" wp14:anchorId="45422ED1" wp14:editId="50B1C4E5">
            <wp:extent cx="4326467" cy="2469355"/>
            <wp:effectExtent l="0" t="0" r="4445" b="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340854" cy="24775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D5701" w:rsidRPr="008547D0" w:rsidRDefault="00ED5701">
      <w:pPr>
        <w:rPr>
          <w:rFonts w:ascii="Times New Roman" w:hAnsi="Times New Roman" w:cs="Times New Roman"/>
        </w:rPr>
      </w:pPr>
    </w:p>
    <w:p w:rsidR="0083211C" w:rsidRPr="008547D0" w:rsidRDefault="003A42D0" w:rsidP="0083211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74BB4BBE" wp14:editId="5055B262">
            <wp:extent cx="3240000" cy="1047665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obiidae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0000" cy="1047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01D7" w:rsidRPr="00612EE6" w:rsidRDefault="007B01D7" w:rsidP="007B01D7">
      <w:pPr>
        <w:rPr>
          <w:rFonts w:ascii="Times New Roman" w:hAnsi="Times New Roman" w:cs="Times New Roman"/>
          <w:sz w:val="6"/>
          <w:szCs w:val="6"/>
        </w:rPr>
      </w:pPr>
      <w:r>
        <w:rPr>
          <w:rFonts w:ascii="Times New Roman" w:hAnsi="Times New Roman" w:cs="Times New Roman"/>
          <w:sz w:val="6"/>
          <w:szCs w:val="6"/>
        </w:rPr>
        <w:br w:type="column"/>
      </w:r>
    </w:p>
    <w:p w:rsidR="007B01D7" w:rsidRPr="007B01D7" w:rsidRDefault="007B01D7" w:rsidP="007B01D7">
      <w:pPr>
        <w:shd w:val="clear" w:color="auto" w:fill="BDD6EE" w:themeFill="accent5" w:themeFillTint="66"/>
        <w:tabs>
          <w:tab w:val="right" w:pos="7427"/>
        </w:tabs>
        <w:rPr>
          <w:rFonts w:ascii="Arial" w:hAnsi="Arial" w:cs="Arial"/>
          <w:sz w:val="6"/>
          <w:szCs w:val="6"/>
        </w:rPr>
      </w:pPr>
    </w:p>
    <w:p w:rsidR="007B01D7" w:rsidRDefault="007B01D7" w:rsidP="007B01D7">
      <w:pPr>
        <w:shd w:val="clear" w:color="auto" w:fill="BDD6EE" w:themeFill="accent5" w:themeFillTint="66"/>
        <w:tabs>
          <w:tab w:val="right" w:pos="7427"/>
        </w:tabs>
        <w:rPr>
          <w:rFonts w:ascii="Arial" w:hAnsi="Arial" w:cs="Arial"/>
          <w:b/>
        </w:rPr>
      </w:pPr>
      <w:r w:rsidRPr="007B01D7">
        <w:rPr>
          <w:rFonts w:ascii="Arial" w:hAnsi="Arial" w:cs="Arial"/>
        </w:rPr>
        <w:t>Wissenswertes zu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612EE6">
        <w:rPr>
          <w:rFonts w:ascii="Arial" w:hAnsi="Arial" w:cs="Arial"/>
          <w:b/>
          <w:i/>
        </w:rPr>
        <w:t>Gobius bucchichi</w:t>
      </w:r>
      <w:r>
        <w:rPr>
          <w:rFonts w:ascii="Arial" w:hAnsi="Arial" w:cs="Arial"/>
          <w:b/>
        </w:rPr>
        <w:t xml:space="preserve"> </w:t>
      </w:r>
      <w:r w:rsidRPr="00612EE6">
        <w:rPr>
          <w:rFonts w:ascii="Arial" w:hAnsi="Arial" w:cs="Arial"/>
          <w:b/>
        </w:rPr>
        <w:sym w:font="Symbol" w:char="F02D"/>
      </w:r>
      <w:r>
        <w:rPr>
          <w:rFonts w:ascii="Arial" w:hAnsi="Arial" w:cs="Arial"/>
          <w:b/>
        </w:rPr>
        <w:t xml:space="preserve"> </w:t>
      </w:r>
      <w:r w:rsidRPr="00612EE6">
        <w:rPr>
          <w:rFonts w:ascii="Arial" w:hAnsi="Arial" w:cs="Arial"/>
          <w:b/>
        </w:rPr>
        <w:t>Anemonengrundel</w:t>
      </w:r>
    </w:p>
    <w:p w:rsidR="007B01D7" w:rsidRPr="00612EE6" w:rsidRDefault="007B01D7" w:rsidP="007B01D7">
      <w:pPr>
        <w:shd w:val="clear" w:color="auto" w:fill="BDD6EE" w:themeFill="accent5" w:themeFillTint="66"/>
        <w:rPr>
          <w:rFonts w:ascii="Times New Roman" w:hAnsi="Times New Roman" w:cs="Times New Roman"/>
          <w:sz w:val="6"/>
          <w:szCs w:val="6"/>
        </w:rPr>
      </w:pPr>
    </w:p>
    <w:p w:rsidR="00ED5701" w:rsidRPr="008547D0" w:rsidRDefault="00ED5701">
      <w:pPr>
        <w:rPr>
          <w:rFonts w:ascii="Times New Roman" w:hAnsi="Times New Roman" w:cs="Times New Roman"/>
        </w:rPr>
      </w:pPr>
    </w:p>
    <w:p w:rsidR="0009008F" w:rsidRPr="00091B3C" w:rsidRDefault="0009008F">
      <w:pPr>
        <w:rPr>
          <w:rFonts w:ascii="Times New Roman" w:hAnsi="Times New Roman" w:cs="Times New Roman"/>
          <w:i/>
        </w:rPr>
      </w:pPr>
      <w:r w:rsidRPr="00091B3C">
        <w:rPr>
          <w:rFonts w:ascii="Times New Roman" w:hAnsi="Times New Roman" w:cs="Times New Roman"/>
          <w:i/>
        </w:rPr>
        <w:t>Bearbeite die folgenden Aufgaben</w:t>
      </w:r>
    </w:p>
    <w:p w:rsidR="004D08A9" w:rsidRDefault="0009008F" w:rsidP="004D08A9">
      <w:pPr>
        <w:pStyle w:val="Listenabsatz"/>
        <w:numPr>
          <w:ilvl w:val="0"/>
          <w:numId w:val="1"/>
        </w:numPr>
        <w:rPr>
          <w:rFonts w:ascii="Times New Roman" w:hAnsi="Times New Roman" w:cs="Times New Roman"/>
        </w:rPr>
      </w:pPr>
      <w:r w:rsidRPr="004D08A9">
        <w:rPr>
          <w:rFonts w:ascii="Times New Roman" w:hAnsi="Times New Roman" w:cs="Times New Roman"/>
          <w:spacing w:val="40"/>
        </w:rPr>
        <w:t>Erkläre</w:t>
      </w:r>
      <w:r w:rsidRPr="004D08A9">
        <w:rPr>
          <w:rFonts w:ascii="Times New Roman" w:hAnsi="Times New Roman" w:cs="Times New Roman"/>
        </w:rPr>
        <w:t xml:space="preserve"> deinen Mitschülern</w:t>
      </w:r>
      <w:r w:rsidR="00923D77" w:rsidRPr="004D08A9">
        <w:rPr>
          <w:rFonts w:ascii="Times New Roman" w:hAnsi="Times New Roman" w:cs="Times New Roman"/>
        </w:rPr>
        <w:t>,</w:t>
      </w:r>
      <w:r w:rsidRPr="004D08A9">
        <w:rPr>
          <w:rFonts w:ascii="Times New Roman" w:hAnsi="Times New Roman" w:cs="Times New Roman"/>
        </w:rPr>
        <w:t xml:space="preserve"> </w:t>
      </w:r>
      <w:r w:rsidR="0083211C" w:rsidRPr="004D08A9">
        <w:rPr>
          <w:rFonts w:ascii="Times New Roman" w:hAnsi="Times New Roman" w:cs="Times New Roman"/>
        </w:rPr>
        <w:t xml:space="preserve">an welchen Körper- und Verhaltensmerkmalen eine Anemonengrundel zu erkennen ist. Nutze dazu auch die </w:t>
      </w:r>
      <w:r w:rsidRPr="004D08A9">
        <w:rPr>
          <w:rFonts w:ascii="Times New Roman" w:hAnsi="Times New Roman" w:cs="Times New Roman"/>
        </w:rPr>
        <w:t xml:space="preserve">Abbildungen auf der </w:t>
      </w:r>
      <w:r w:rsidR="0083211C" w:rsidRPr="004D08A9">
        <w:rPr>
          <w:rFonts w:ascii="Times New Roman" w:hAnsi="Times New Roman" w:cs="Times New Roman"/>
        </w:rPr>
        <w:t>Vorderseite.</w:t>
      </w:r>
    </w:p>
    <w:p w:rsidR="004D08A9" w:rsidRDefault="0009008F" w:rsidP="004D08A9">
      <w:pPr>
        <w:pStyle w:val="Listenabsatz"/>
        <w:numPr>
          <w:ilvl w:val="0"/>
          <w:numId w:val="1"/>
        </w:numPr>
        <w:rPr>
          <w:rFonts w:ascii="Times New Roman" w:hAnsi="Times New Roman" w:cs="Times New Roman"/>
        </w:rPr>
      </w:pPr>
      <w:r w:rsidRPr="004D08A9">
        <w:rPr>
          <w:rFonts w:ascii="Times New Roman" w:hAnsi="Times New Roman" w:cs="Times New Roman"/>
          <w:spacing w:val="40"/>
        </w:rPr>
        <w:t>Berichte</w:t>
      </w:r>
      <w:r w:rsidRPr="004D08A9">
        <w:rPr>
          <w:rFonts w:ascii="Times New Roman" w:hAnsi="Times New Roman" w:cs="Times New Roman"/>
        </w:rPr>
        <w:t xml:space="preserve"> deinen Mitschülern über die Lebensweise der Art.</w:t>
      </w:r>
    </w:p>
    <w:p w:rsidR="0009008F" w:rsidRPr="004D08A9" w:rsidRDefault="00301001" w:rsidP="004D08A9">
      <w:pPr>
        <w:pStyle w:val="Listenabsatz"/>
        <w:numPr>
          <w:ilvl w:val="0"/>
          <w:numId w:val="1"/>
        </w:numPr>
        <w:rPr>
          <w:rFonts w:ascii="Times New Roman" w:hAnsi="Times New Roman" w:cs="Times New Roman"/>
        </w:rPr>
      </w:pPr>
      <w:r w:rsidRPr="004D08A9">
        <w:rPr>
          <w:rFonts w:ascii="Times New Roman" w:hAnsi="Times New Roman" w:cs="Times New Roman"/>
          <w:spacing w:val="40"/>
        </w:rPr>
        <w:t>Vergleiche</w:t>
      </w:r>
      <w:r w:rsidRPr="004D08A9">
        <w:rPr>
          <w:rFonts w:ascii="Times New Roman" w:hAnsi="Times New Roman" w:cs="Times New Roman"/>
        </w:rPr>
        <w:t xml:space="preserve"> die Art des Zusammenlebens der Anemonengrundel </w:t>
      </w:r>
      <w:r w:rsidR="00215A7C" w:rsidRPr="004D08A9">
        <w:rPr>
          <w:rFonts w:ascii="Times New Roman" w:hAnsi="Times New Roman" w:cs="Times New Roman"/>
        </w:rPr>
        <w:t>und</w:t>
      </w:r>
      <w:r w:rsidR="00E93F5C" w:rsidRPr="004D08A9">
        <w:rPr>
          <w:rFonts w:ascii="Times New Roman" w:hAnsi="Times New Roman" w:cs="Times New Roman"/>
        </w:rPr>
        <w:t xml:space="preserve"> der Wachsrose mit</w:t>
      </w:r>
      <w:r w:rsidRPr="004D08A9">
        <w:rPr>
          <w:rFonts w:ascii="Times New Roman" w:hAnsi="Times New Roman" w:cs="Times New Roman"/>
        </w:rPr>
        <w:t xml:space="preserve"> dir bek</w:t>
      </w:r>
      <w:r w:rsidR="002972E0" w:rsidRPr="004D08A9">
        <w:rPr>
          <w:rFonts w:ascii="Times New Roman" w:hAnsi="Times New Roman" w:cs="Times New Roman"/>
        </w:rPr>
        <w:t xml:space="preserve">annten Beispielen von Symbiosen, </w:t>
      </w:r>
      <w:r w:rsidR="000855BD" w:rsidRPr="004D08A9">
        <w:rPr>
          <w:rFonts w:ascii="Times New Roman" w:hAnsi="Times New Roman" w:cs="Times New Roman"/>
        </w:rPr>
        <w:t>Parasitismus</w:t>
      </w:r>
      <w:r w:rsidR="002972E0" w:rsidRPr="004D08A9">
        <w:rPr>
          <w:rFonts w:ascii="Times New Roman" w:hAnsi="Times New Roman" w:cs="Times New Roman"/>
        </w:rPr>
        <w:t xml:space="preserve"> und </w:t>
      </w:r>
      <w:r w:rsidR="00E93F5C" w:rsidRPr="004D08A9">
        <w:rPr>
          <w:rFonts w:ascii="Times New Roman" w:hAnsi="Times New Roman" w:cs="Times New Roman"/>
        </w:rPr>
        <w:t>Kommensalismus</w:t>
      </w:r>
      <w:r w:rsidR="000855BD" w:rsidRPr="004D08A9">
        <w:rPr>
          <w:rFonts w:ascii="Times New Roman" w:hAnsi="Times New Roman" w:cs="Times New Roman"/>
        </w:rPr>
        <w:t>.</w:t>
      </w:r>
    </w:p>
    <w:p w:rsidR="0083211C" w:rsidRDefault="0083211C">
      <w:pPr>
        <w:rPr>
          <w:rFonts w:ascii="Times New Roman" w:hAnsi="Times New Roman" w:cs="Times New Roman"/>
        </w:rPr>
      </w:pPr>
    </w:p>
    <w:p w:rsidR="00BE3246" w:rsidRDefault="00BE3246">
      <w:pPr>
        <w:rPr>
          <w:rFonts w:ascii="Times New Roman" w:hAnsi="Times New Roman" w:cs="Times New Roman"/>
        </w:rPr>
      </w:pPr>
    </w:p>
    <w:p w:rsidR="0083211C" w:rsidRPr="00BE3246" w:rsidRDefault="0083211C">
      <w:pPr>
        <w:rPr>
          <w:rFonts w:ascii="Times New Roman" w:hAnsi="Times New Roman" w:cs="Times New Roman"/>
          <w:i/>
        </w:rPr>
      </w:pPr>
      <w:r w:rsidRPr="00BE3246">
        <w:rPr>
          <w:rFonts w:ascii="Times New Roman" w:hAnsi="Times New Roman" w:cs="Times New Roman"/>
          <w:i/>
        </w:rPr>
        <w:t xml:space="preserve">Informationen </w:t>
      </w:r>
      <w:r w:rsidR="00BE3246" w:rsidRPr="00BE3246">
        <w:rPr>
          <w:rFonts w:ascii="Times New Roman" w:hAnsi="Times New Roman" w:cs="Times New Roman"/>
          <w:i/>
        </w:rPr>
        <w:t>zur Biologie der Anomonengrundel</w:t>
      </w:r>
    </w:p>
    <w:p w:rsidR="003D2CCA" w:rsidRDefault="006E118E" w:rsidP="00562BB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Die sandfarbenen </w:t>
      </w:r>
      <w:r w:rsidR="000855BD">
        <w:rPr>
          <w:rFonts w:ascii="Times New Roman" w:hAnsi="Times New Roman" w:cs="Times New Roman"/>
        </w:rPr>
        <w:t>Anemonengrundeln</w:t>
      </w:r>
      <w:r>
        <w:rPr>
          <w:rFonts w:ascii="Times New Roman" w:hAnsi="Times New Roman" w:cs="Times New Roman"/>
        </w:rPr>
        <w:t xml:space="preserve"> (Größe ca. 6-10cm)</w:t>
      </w:r>
      <w:r w:rsidR="00C259CE">
        <w:rPr>
          <w:rFonts w:ascii="Times New Roman" w:hAnsi="Times New Roman" w:cs="Times New Roman"/>
        </w:rPr>
        <w:t xml:space="preserve"> </w:t>
      </w:r>
      <w:r w:rsidR="000855BD">
        <w:rPr>
          <w:rFonts w:ascii="Times New Roman" w:hAnsi="Times New Roman" w:cs="Times New Roman"/>
        </w:rPr>
        <w:t>leben</w:t>
      </w:r>
      <w:r w:rsidR="003A42D0">
        <w:rPr>
          <w:rFonts w:ascii="Times New Roman" w:hAnsi="Times New Roman" w:cs="Times New Roman"/>
        </w:rPr>
        <w:t xml:space="preserve"> als Einzelgänger</w:t>
      </w:r>
      <w:r w:rsidR="00923D77">
        <w:rPr>
          <w:rFonts w:ascii="Times New Roman" w:hAnsi="Times New Roman" w:cs="Times New Roman"/>
        </w:rPr>
        <w:t xml:space="preserve"> am Boden</w:t>
      </w:r>
      <w:r w:rsidR="003A42D0">
        <w:rPr>
          <w:rFonts w:ascii="Times New Roman" w:hAnsi="Times New Roman" w:cs="Times New Roman"/>
        </w:rPr>
        <w:t xml:space="preserve"> in der Felsenregion. </w:t>
      </w:r>
      <w:r w:rsidR="00C259CE">
        <w:rPr>
          <w:rFonts w:ascii="Times New Roman" w:hAnsi="Times New Roman" w:cs="Times New Roman"/>
        </w:rPr>
        <w:t>Sie haben am gan</w:t>
      </w:r>
      <w:r w:rsidR="00AA6A1E">
        <w:rPr>
          <w:rFonts w:ascii="Times New Roman" w:hAnsi="Times New Roman" w:cs="Times New Roman"/>
        </w:rPr>
        <w:t>zen Körper kleine dunkle Punkte und</w:t>
      </w:r>
      <w:r w:rsidR="00C259CE">
        <w:rPr>
          <w:rFonts w:ascii="Times New Roman" w:hAnsi="Times New Roman" w:cs="Times New Roman"/>
        </w:rPr>
        <w:t xml:space="preserve"> entlang der Flanken eine Reihe größerer </w:t>
      </w:r>
      <w:r w:rsidR="00C374EE">
        <w:rPr>
          <w:rFonts w:ascii="Times New Roman" w:hAnsi="Times New Roman" w:cs="Times New Roman"/>
        </w:rPr>
        <w:t>dunkler</w:t>
      </w:r>
      <w:r w:rsidR="00C259CE">
        <w:rPr>
          <w:rFonts w:ascii="Times New Roman" w:hAnsi="Times New Roman" w:cs="Times New Roman"/>
        </w:rPr>
        <w:t xml:space="preserve"> Flecken. Ein schwarzer Streifen reicht von der Schnauze bis hinter das Auge. </w:t>
      </w:r>
      <w:r w:rsidR="000855BD">
        <w:rPr>
          <w:rFonts w:ascii="Times New Roman" w:hAnsi="Times New Roman" w:cs="Times New Roman"/>
        </w:rPr>
        <w:t>Sie sitzen immer auf dem Grund</w:t>
      </w:r>
      <w:r w:rsidR="003A42D0">
        <w:rPr>
          <w:rFonts w:ascii="Times New Roman" w:hAnsi="Times New Roman" w:cs="Times New Roman"/>
        </w:rPr>
        <w:t>, meist</w:t>
      </w:r>
      <w:r w:rsidR="000855BD">
        <w:rPr>
          <w:rFonts w:ascii="Times New Roman" w:hAnsi="Times New Roman" w:cs="Times New Roman"/>
        </w:rPr>
        <w:t xml:space="preserve"> </w:t>
      </w:r>
      <w:r w:rsidR="003D2CCA">
        <w:rPr>
          <w:rFonts w:ascii="Times New Roman" w:hAnsi="Times New Roman" w:cs="Times New Roman"/>
        </w:rPr>
        <w:t xml:space="preserve">zwischen Steinen </w:t>
      </w:r>
      <w:r w:rsidR="009F784E">
        <w:rPr>
          <w:rFonts w:ascii="Times New Roman" w:hAnsi="Times New Roman" w:cs="Times New Roman"/>
        </w:rPr>
        <w:t>aber</w:t>
      </w:r>
      <w:r w:rsidR="003D2CCA">
        <w:rPr>
          <w:rFonts w:ascii="Times New Roman" w:hAnsi="Times New Roman" w:cs="Times New Roman"/>
        </w:rPr>
        <w:t xml:space="preserve"> auch </w:t>
      </w:r>
      <w:r w:rsidR="000855BD">
        <w:rPr>
          <w:rFonts w:ascii="Times New Roman" w:hAnsi="Times New Roman" w:cs="Times New Roman"/>
        </w:rPr>
        <w:t xml:space="preserve">auf </w:t>
      </w:r>
      <w:r w:rsidR="003A42D0">
        <w:rPr>
          <w:rFonts w:ascii="Times New Roman" w:hAnsi="Times New Roman" w:cs="Times New Roman"/>
        </w:rPr>
        <w:t>Sand</w:t>
      </w:r>
      <w:r w:rsidR="000855BD">
        <w:rPr>
          <w:rFonts w:ascii="Times New Roman" w:hAnsi="Times New Roman" w:cs="Times New Roman"/>
        </w:rPr>
        <w:t xml:space="preserve">. </w:t>
      </w:r>
      <w:r w:rsidR="00F07A7E">
        <w:rPr>
          <w:rFonts w:ascii="Times New Roman" w:hAnsi="Times New Roman" w:cs="Times New Roman"/>
        </w:rPr>
        <w:t>Oft</w:t>
      </w:r>
      <w:r w:rsidR="00C37B71">
        <w:rPr>
          <w:rFonts w:ascii="Times New Roman" w:hAnsi="Times New Roman" w:cs="Times New Roman"/>
        </w:rPr>
        <w:t xml:space="preserve"> sch</w:t>
      </w:r>
      <w:r w:rsidR="00F07A7E">
        <w:rPr>
          <w:rFonts w:ascii="Times New Roman" w:hAnsi="Times New Roman" w:cs="Times New Roman"/>
        </w:rPr>
        <w:t>wimmen sie nur</w:t>
      </w:r>
      <w:r w:rsidR="00C37B71">
        <w:rPr>
          <w:rFonts w:ascii="Times New Roman" w:hAnsi="Times New Roman" w:cs="Times New Roman"/>
        </w:rPr>
        <w:t xml:space="preserve"> kurze Strecken und bewegt sich </w:t>
      </w:r>
      <w:r w:rsidR="00F07A7E">
        <w:rPr>
          <w:rFonts w:ascii="Times New Roman" w:hAnsi="Times New Roman" w:cs="Times New Roman"/>
        </w:rPr>
        <w:t xml:space="preserve">dabei </w:t>
      </w:r>
      <w:r w:rsidR="00C37B71">
        <w:rPr>
          <w:rFonts w:ascii="Times New Roman" w:hAnsi="Times New Roman" w:cs="Times New Roman"/>
        </w:rPr>
        <w:t>eher gleitend fort.</w:t>
      </w:r>
      <w:r w:rsidR="009F784E">
        <w:rPr>
          <w:rFonts w:ascii="Times New Roman" w:hAnsi="Times New Roman" w:cs="Times New Roman"/>
        </w:rPr>
        <w:t xml:space="preserve"> Ihre Bauchflossen sind zu einer Art Haftscheibe umgewandelt</w:t>
      </w:r>
      <w:r w:rsidR="007201E9">
        <w:rPr>
          <w:rFonts w:ascii="Times New Roman" w:hAnsi="Times New Roman" w:cs="Times New Roman"/>
        </w:rPr>
        <w:t>, mit der sie sich auf dem Untergrund festhalten können.</w:t>
      </w:r>
      <w:r w:rsidR="00C37B71">
        <w:rPr>
          <w:rFonts w:ascii="Times New Roman" w:hAnsi="Times New Roman" w:cs="Times New Roman"/>
        </w:rPr>
        <w:t xml:space="preserve"> </w:t>
      </w:r>
      <w:r w:rsidR="00923D77">
        <w:rPr>
          <w:rFonts w:ascii="Times New Roman" w:hAnsi="Times New Roman" w:cs="Times New Roman"/>
        </w:rPr>
        <w:t xml:space="preserve">Sie besitzen zwei Rückenflossen. </w:t>
      </w:r>
      <w:r w:rsidR="000855BD">
        <w:rPr>
          <w:rFonts w:ascii="Times New Roman" w:hAnsi="Times New Roman" w:cs="Times New Roman"/>
        </w:rPr>
        <w:t>Man findet sie f</w:t>
      </w:r>
      <w:r w:rsidR="00C374EE">
        <w:rPr>
          <w:rFonts w:ascii="Times New Roman" w:hAnsi="Times New Roman" w:cs="Times New Roman"/>
        </w:rPr>
        <w:t>ast ausschließlich in der Nähe - meist unterhalb -</w:t>
      </w:r>
      <w:r w:rsidR="000855BD">
        <w:rPr>
          <w:rFonts w:ascii="Times New Roman" w:hAnsi="Times New Roman" w:cs="Times New Roman"/>
        </w:rPr>
        <w:t xml:space="preserve"> </w:t>
      </w:r>
      <w:r w:rsidR="009F784E">
        <w:rPr>
          <w:rFonts w:ascii="Times New Roman" w:hAnsi="Times New Roman" w:cs="Times New Roman"/>
        </w:rPr>
        <w:t>von</w:t>
      </w:r>
      <w:r w:rsidR="000855BD">
        <w:rPr>
          <w:rFonts w:ascii="Times New Roman" w:hAnsi="Times New Roman" w:cs="Times New Roman"/>
        </w:rPr>
        <w:t xml:space="preserve"> Wachsrosen (</w:t>
      </w:r>
      <w:r w:rsidR="000855BD" w:rsidRPr="000855BD">
        <w:rPr>
          <w:rFonts w:ascii="Times New Roman" w:hAnsi="Times New Roman" w:cs="Times New Roman"/>
          <w:i/>
        </w:rPr>
        <w:t>Anemonia sulcata</w:t>
      </w:r>
      <w:r w:rsidR="000855BD">
        <w:rPr>
          <w:rFonts w:ascii="Times New Roman" w:hAnsi="Times New Roman" w:cs="Times New Roman"/>
        </w:rPr>
        <w:t>), der am stärksten nesselnden Seeanemonenart des Mittelmeers</w:t>
      </w:r>
      <w:r w:rsidR="00872727">
        <w:rPr>
          <w:rFonts w:ascii="Times New Roman" w:hAnsi="Times New Roman" w:cs="Times New Roman"/>
        </w:rPr>
        <w:t xml:space="preserve">, in der sie auch übernachten. </w:t>
      </w:r>
      <w:r w:rsidR="000855BD">
        <w:rPr>
          <w:rFonts w:ascii="Times New Roman" w:hAnsi="Times New Roman" w:cs="Times New Roman"/>
        </w:rPr>
        <w:t>Durch eine Schleimschicht auf ihrer Haut ist die Anemonengrundel vor den Nesselzellen der Anemone geschützt.</w:t>
      </w:r>
      <w:r w:rsidR="00F07A7E">
        <w:rPr>
          <w:rFonts w:ascii="Times New Roman" w:hAnsi="Times New Roman" w:cs="Times New Roman"/>
        </w:rPr>
        <w:t xml:space="preserve"> </w:t>
      </w:r>
    </w:p>
    <w:p w:rsidR="00C374EE" w:rsidRDefault="00C374EE" w:rsidP="00562BB4">
      <w:pPr>
        <w:jc w:val="both"/>
        <w:rPr>
          <w:rFonts w:ascii="Times New Roman" w:hAnsi="Times New Roman" w:cs="Times New Roman"/>
        </w:rPr>
      </w:pPr>
    </w:p>
    <w:p w:rsidR="00BE3246" w:rsidRDefault="00F07A7E" w:rsidP="00562BB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Sie </w:t>
      </w:r>
      <w:r w:rsidR="003D2CCA">
        <w:rPr>
          <w:rFonts w:ascii="Times New Roman" w:hAnsi="Times New Roman" w:cs="Times New Roman"/>
        </w:rPr>
        <w:t xml:space="preserve">gehen vor allem morgens auf Nahrungssuche </w:t>
      </w:r>
      <w:r>
        <w:rPr>
          <w:rFonts w:ascii="Times New Roman" w:hAnsi="Times New Roman" w:cs="Times New Roman"/>
        </w:rPr>
        <w:t xml:space="preserve">ernähren sich </w:t>
      </w:r>
      <w:r w:rsidR="003D2CCA">
        <w:rPr>
          <w:rFonts w:ascii="Times New Roman" w:hAnsi="Times New Roman" w:cs="Times New Roman"/>
        </w:rPr>
        <w:t xml:space="preserve">dabei </w:t>
      </w:r>
      <w:r>
        <w:rPr>
          <w:rFonts w:ascii="Times New Roman" w:hAnsi="Times New Roman" w:cs="Times New Roman"/>
        </w:rPr>
        <w:t xml:space="preserve">von allerlei </w:t>
      </w:r>
      <w:r w:rsidR="003D2CCA">
        <w:rPr>
          <w:rFonts w:ascii="Times New Roman" w:hAnsi="Times New Roman" w:cs="Times New Roman"/>
        </w:rPr>
        <w:t>wirbellosen Tieren wie Flohkrebsen,</w:t>
      </w:r>
      <w:r w:rsidR="002972E0">
        <w:rPr>
          <w:rFonts w:ascii="Times New Roman" w:hAnsi="Times New Roman" w:cs="Times New Roman"/>
        </w:rPr>
        <w:t xml:space="preserve"> Porzellankrabben </w:t>
      </w:r>
      <w:r w:rsidR="00061A63">
        <w:rPr>
          <w:rFonts w:ascii="Times New Roman" w:hAnsi="Times New Roman" w:cs="Times New Roman"/>
        </w:rPr>
        <w:t>(oft unter Steinen zu finden),</w:t>
      </w:r>
      <w:r w:rsidR="003D2CCA">
        <w:rPr>
          <w:rFonts w:ascii="Times New Roman" w:hAnsi="Times New Roman" w:cs="Times New Roman"/>
        </w:rPr>
        <w:t xml:space="preserve"> </w:t>
      </w:r>
      <w:r w:rsidR="00980E13">
        <w:rPr>
          <w:rFonts w:ascii="Times New Roman" w:hAnsi="Times New Roman" w:cs="Times New Roman"/>
        </w:rPr>
        <w:t>Borstenwürmern und Schnecken</w:t>
      </w:r>
      <w:r w:rsidR="00061A63">
        <w:rPr>
          <w:rFonts w:ascii="Times New Roman" w:hAnsi="Times New Roman" w:cs="Times New Roman"/>
        </w:rPr>
        <w:t>. A</w:t>
      </w:r>
      <w:r w:rsidR="00980E13">
        <w:rPr>
          <w:rFonts w:ascii="Times New Roman" w:hAnsi="Times New Roman" w:cs="Times New Roman"/>
        </w:rPr>
        <w:t>uch</w:t>
      </w:r>
      <w:r w:rsidR="009F784E">
        <w:rPr>
          <w:rFonts w:ascii="Times New Roman" w:hAnsi="Times New Roman" w:cs="Times New Roman"/>
        </w:rPr>
        <w:t xml:space="preserve"> Algen</w:t>
      </w:r>
      <w:r w:rsidR="00980E13">
        <w:rPr>
          <w:rFonts w:ascii="Times New Roman" w:hAnsi="Times New Roman" w:cs="Times New Roman"/>
        </w:rPr>
        <w:t xml:space="preserve"> machen bis zu 20% des Nahrungsspektrums aus</w:t>
      </w:r>
      <w:r w:rsidR="009F784E">
        <w:rPr>
          <w:rFonts w:ascii="Times New Roman" w:hAnsi="Times New Roman" w:cs="Times New Roman"/>
        </w:rPr>
        <w:t>.</w:t>
      </w:r>
      <w:bookmarkStart w:id="0" w:name="_GoBack"/>
      <w:bookmarkEnd w:id="0"/>
    </w:p>
    <w:p w:rsidR="00BE3246" w:rsidRDefault="00BE3246">
      <w:pPr>
        <w:rPr>
          <w:rFonts w:ascii="Times New Roman" w:hAnsi="Times New Roman" w:cs="Times New Roman"/>
        </w:rPr>
      </w:pPr>
    </w:p>
    <w:p w:rsidR="0083211C" w:rsidRPr="000855BD" w:rsidRDefault="0083211C" w:rsidP="00562BB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Im Mittelmeer gibt es </w:t>
      </w:r>
      <w:r w:rsidR="00266109">
        <w:rPr>
          <w:rFonts w:ascii="Times New Roman" w:hAnsi="Times New Roman" w:cs="Times New Roman"/>
        </w:rPr>
        <w:t xml:space="preserve">neben den Anemonengrundeln noch </w:t>
      </w:r>
      <w:r>
        <w:rPr>
          <w:rFonts w:ascii="Times New Roman" w:hAnsi="Times New Roman" w:cs="Times New Roman"/>
        </w:rPr>
        <w:t xml:space="preserve">viele </w:t>
      </w:r>
      <w:r w:rsidR="00266109">
        <w:rPr>
          <w:rFonts w:ascii="Times New Roman" w:hAnsi="Times New Roman" w:cs="Times New Roman"/>
        </w:rPr>
        <w:t xml:space="preserve">andere </w:t>
      </w:r>
      <w:r w:rsidR="00562BB4">
        <w:rPr>
          <w:rFonts w:ascii="Times New Roman" w:hAnsi="Times New Roman" w:cs="Times New Roman"/>
        </w:rPr>
        <w:t>Grundelarten,</w:t>
      </w:r>
      <w:r>
        <w:rPr>
          <w:rFonts w:ascii="Times New Roman" w:hAnsi="Times New Roman" w:cs="Times New Roman"/>
        </w:rPr>
        <w:t xml:space="preserve"> die teilweise schwierig zu unterscheiden sind.</w:t>
      </w:r>
    </w:p>
    <w:sectPr w:rsidR="0083211C" w:rsidRPr="000855BD" w:rsidSect="00FB5286">
      <w:headerReference w:type="default" r:id="rId10"/>
      <w:footerReference w:type="default" r:id="rId11"/>
      <w:pgSz w:w="16840" w:h="11900" w:orient="landscape"/>
      <w:pgMar w:top="567" w:right="567" w:bottom="567" w:left="567" w:header="454" w:footer="567" w:gutter="0"/>
      <w:pgBorders w:offsetFrom="page">
        <w:top w:val="dashSmallGap" w:sz="4" w:space="24" w:color="D9D9D9" w:themeColor="background1" w:themeShade="D9"/>
        <w:left w:val="dashSmallGap" w:sz="4" w:space="24" w:color="D9D9D9" w:themeColor="background1" w:themeShade="D9"/>
        <w:bottom w:val="dashSmallGap" w:sz="4" w:space="24" w:color="D9D9D9" w:themeColor="background1" w:themeShade="D9"/>
        <w:right w:val="dashSmallGap" w:sz="4" w:space="24" w:color="D9D9D9" w:themeColor="background1" w:themeShade="D9"/>
      </w:pgBorders>
      <w:cols w:num="2" w:space="85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B0496" w:rsidRDefault="001B0496" w:rsidP="00ED5701">
      <w:r>
        <w:separator/>
      </w:r>
    </w:p>
  </w:endnote>
  <w:endnote w:type="continuationSeparator" w:id="0">
    <w:p w:rsidR="001B0496" w:rsidRDefault="001B0496" w:rsidP="00ED57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5701" w:rsidRPr="00FB5286" w:rsidRDefault="00FB5286" w:rsidP="00166201">
    <w:pPr>
      <w:pStyle w:val="Fuzeile"/>
      <w:pBdr>
        <w:top w:val="single" w:sz="4" w:space="1" w:color="BFBFBF" w:themeColor="background1" w:themeShade="BF"/>
      </w:pBdr>
      <w:tabs>
        <w:tab w:val="right" w:pos="15593"/>
      </w:tabs>
      <w:rPr>
        <w:rFonts w:ascii="Times New Roman" w:hAnsi="Times New Roman" w:cs="Times New Roman"/>
        <w:color w:val="BFBFBF" w:themeColor="background1" w:themeShade="BF"/>
        <w:sz w:val="20"/>
        <w:szCs w:val="20"/>
      </w:rPr>
    </w:pPr>
    <w:r w:rsidRPr="00FB5286">
      <w:rPr>
        <w:rFonts w:ascii="Times New Roman" w:hAnsi="Times New Roman" w:cs="Times New Roman"/>
        <w:color w:val="BFBFBF" w:themeColor="background1" w:themeShade="BF"/>
        <w:sz w:val="20"/>
        <w:szCs w:val="20"/>
      </w:rPr>
      <w:t>Landesbildungsserver Baden-Württemberg</w:t>
    </w:r>
    <w:r w:rsidRPr="00FB5286">
      <w:rPr>
        <w:rFonts w:ascii="Times New Roman" w:hAnsi="Times New Roman" w:cs="Times New Roman"/>
        <w:color w:val="BFBFBF" w:themeColor="background1" w:themeShade="BF"/>
        <w:sz w:val="20"/>
        <w:szCs w:val="20"/>
      </w:rPr>
      <w:tab/>
    </w:r>
    <w:r w:rsidRPr="00FB5286">
      <w:rPr>
        <w:rFonts w:ascii="Times New Roman" w:hAnsi="Times New Roman" w:cs="Times New Roman"/>
        <w:color w:val="BFBFBF" w:themeColor="background1" w:themeShade="BF"/>
        <w:sz w:val="20"/>
        <w:szCs w:val="20"/>
      </w:rPr>
      <w:tab/>
    </w:r>
    <w:r w:rsidRPr="00FB5286">
      <w:rPr>
        <w:rFonts w:ascii="Times New Roman" w:hAnsi="Times New Roman" w:cs="Times New Roman"/>
        <w:color w:val="BFBFBF" w:themeColor="background1" w:themeShade="BF"/>
        <w:sz w:val="20"/>
        <w:szCs w:val="20"/>
      </w:rPr>
      <w:tab/>
      <w:t>Redaktion Biologie: H. Götz, S. Gemballa, 201</w:t>
    </w:r>
    <w:r w:rsidR="00583058">
      <w:rPr>
        <w:rFonts w:ascii="Times New Roman" w:hAnsi="Times New Roman" w:cs="Times New Roman"/>
        <w:color w:val="BFBFBF" w:themeColor="background1" w:themeShade="BF"/>
        <w:sz w:val="20"/>
        <w:szCs w:val="20"/>
      </w:rPr>
      <w:t>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B0496" w:rsidRDefault="001B0496" w:rsidP="00ED5701">
      <w:r>
        <w:separator/>
      </w:r>
    </w:p>
  </w:footnote>
  <w:footnote w:type="continuationSeparator" w:id="0">
    <w:p w:rsidR="001B0496" w:rsidRDefault="001B0496" w:rsidP="00ED57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5701" w:rsidRPr="00ED5701" w:rsidRDefault="00ED5701" w:rsidP="00ED5701">
    <w:pPr>
      <w:pStyle w:val="Kopfzeile"/>
      <w:tabs>
        <w:tab w:val="clear" w:pos="4536"/>
        <w:tab w:val="clear" w:pos="9072"/>
        <w:tab w:val="center" w:pos="7853"/>
      </w:tabs>
      <w:rPr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C72835"/>
    <w:multiLevelType w:val="multilevel"/>
    <w:tmpl w:val="BD4451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C073CC"/>
    <w:multiLevelType w:val="hybridMultilevel"/>
    <w:tmpl w:val="7072467C"/>
    <w:lvl w:ilvl="0" w:tplc="B44A08F8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6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701"/>
    <w:rsid w:val="00061A63"/>
    <w:rsid w:val="00064CA2"/>
    <w:rsid w:val="00072FC9"/>
    <w:rsid w:val="000855BD"/>
    <w:rsid w:val="0009008F"/>
    <w:rsid w:val="00091B3C"/>
    <w:rsid w:val="000D5D35"/>
    <w:rsid w:val="00166201"/>
    <w:rsid w:val="001B0496"/>
    <w:rsid w:val="00215A7C"/>
    <w:rsid w:val="00266109"/>
    <w:rsid w:val="00286E91"/>
    <w:rsid w:val="002972E0"/>
    <w:rsid w:val="00301001"/>
    <w:rsid w:val="003A42D0"/>
    <w:rsid w:val="003B4138"/>
    <w:rsid w:val="003C5679"/>
    <w:rsid w:val="003D2CCA"/>
    <w:rsid w:val="004A52B3"/>
    <w:rsid w:val="004D08A9"/>
    <w:rsid w:val="004E6883"/>
    <w:rsid w:val="004E77ED"/>
    <w:rsid w:val="00562BB4"/>
    <w:rsid w:val="00583058"/>
    <w:rsid w:val="005B48B1"/>
    <w:rsid w:val="00612EE6"/>
    <w:rsid w:val="006E118E"/>
    <w:rsid w:val="007201E9"/>
    <w:rsid w:val="007B01D7"/>
    <w:rsid w:val="00822F10"/>
    <w:rsid w:val="0083211C"/>
    <w:rsid w:val="008547D0"/>
    <w:rsid w:val="00872727"/>
    <w:rsid w:val="00923D77"/>
    <w:rsid w:val="00956A29"/>
    <w:rsid w:val="00980E13"/>
    <w:rsid w:val="009F784E"/>
    <w:rsid w:val="00AA6A1E"/>
    <w:rsid w:val="00AB20ED"/>
    <w:rsid w:val="00B64996"/>
    <w:rsid w:val="00BE3246"/>
    <w:rsid w:val="00C259CE"/>
    <w:rsid w:val="00C374EE"/>
    <w:rsid w:val="00C37B71"/>
    <w:rsid w:val="00D3157E"/>
    <w:rsid w:val="00E93F5C"/>
    <w:rsid w:val="00EB6D48"/>
    <w:rsid w:val="00ED5701"/>
    <w:rsid w:val="00EF6E17"/>
    <w:rsid w:val="00F07A7E"/>
    <w:rsid w:val="00FB5286"/>
    <w:rsid w:val="00FE5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557DB"/>
  <w14:defaultImageDpi w14:val="32767"/>
  <w15:chartTrackingRefBased/>
  <w15:docId w15:val="{4F0509E0-A8E4-C24D-AF1A-C13B72703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D570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D5701"/>
  </w:style>
  <w:style w:type="paragraph" w:styleId="Fuzeile">
    <w:name w:val="footer"/>
    <w:basedOn w:val="Standard"/>
    <w:link w:val="FuzeileZchn"/>
    <w:uiPriority w:val="99"/>
    <w:unhideWhenUsed/>
    <w:rsid w:val="00ED570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D5701"/>
  </w:style>
  <w:style w:type="paragraph" w:styleId="Listenabsatz">
    <w:name w:val="List Paragraph"/>
    <w:basedOn w:val="Standard"/>
    <w:uiPriority w:val="34"/>
    <w:qFormat/>
    <w:rsid w:val="000900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253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Heiner Götz</dc:creator>
  <cp:keywords/>
  <dc:description/>
  <cp:lastModifiedBy>Microsoft Office User</cp:lastModifiedBy>
  <cp:revision>9</cp:revision>
  <cp:lastPrinted>2019-10-06T15:27:00Z</cp:lastPrinted>
  <dcterms:created xsi:type="dcterms:W3CDTF">2018-04-18T13:25:00Z</dcterms:created>
  <dcterms:modified xsi:type="dcterms:W3CDTF">2019-10-06T15:28:00Z</dcterms:modified>
</cp:coreProperties>
</file>