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75D" w:rsidRDefault="008D075D" w:rsidP="008D075D">
      <w:pPr>
        <w:tabs>
          <w:tab w:val="decimal" w:pos="9498"/>
        </w:tabs>
        <w:ind w:left="0" w:right="850" w:firstLine="0"/>
        <w:rPr>
          <w:sz w:val="24"/>
        </w:rPr>
      </w:pPr>
      <w:r>
        <w:rPr>
          <w:sz w:val="24"/>
        </w:rPr>
        <w:t xml:space="preserve">Bitte beachten Sie, dass sich seit der </w:t>
      </w:r>
      <w:r w:rsidRPr="005E2143">
        <w:rPr>
          <w:b/>
          <w:sz w:val="24"/>
        </w:rPr>
        <w:t>Prüfung 2019</w:t>
      </w:r>
      <w:r>
        <w:rPr>
          <w:sz w:val="24"/>
        </w:rPr>
        <w:t xml:space="preserve"> </w:t>
      </w:r>
      <w:r w:rsidRPr="00E77CC6">
        <w:rPr>
          <w:sz w:val="24"/>
        </w:rPr>
        <w:t>die</w:t>
      </w:r>
      <w:r w:rsidRPr="00E77CC6">
        <w:rPr>
          <w:b/>
          <w:sz w:val="24"/>
        </w:rPr>
        <w:t xml:space="preserve"> Anforderungen an die Prüfungsaufgaben </w:t>
      </w:r>
      <w:r>
        <w:rPr>
          <w:sz w:val="24"/>
        </w:rPr>
        <w:t xml:space="preserve">geändert haben; siehe den unten stehenden Link: </w:t>
      </w:r>
    </w:p>
    <w:p w:rsidR="00B021E0" w:rsidRPr="00DC7586" w:rsidRDefault="008D075D" w:rsidP="00B021E0">
      <w:pPr>
        <w:tabs>
          <w:tab w:val="left" w:pos="284"/>
          <w:tab w:val="left" w:pos="2835"/>
        </w:tabs>
        <w:spacing w:line="360" w:lineRule="atLeast"/>
        <w:ind w:left="0" w:firstLine="0"/>
        <w:rPr>
          <w:sz w:val="24"/>
          <w:szCs w:val="24"/>
        </w:rPr>
      </w:pPr>
      <w:hyperlink r:id="rId7" w:history="1">
        <w:r w:rsidR="00B021E0" w:rsidRPr="00DC7586">
          <w:rPr>
            <w:rFonts w:cs="Arial"/>
            <w:color w:val="0000FF"/>
            <w:u w:val="single"/>
          </w:rPr>
          <w:t>http://www.schule-bw.de/faecher-und-schularten/berufliche-schularten/berufsfachschule/hinweise-zur-pruefungserstellung</w:t>
        </w:r>
      </w:hyperlink>
    </w:p>
    <w:p w:rsidR="00F118C6" w:rsidRDefault="00F118C6">
      <w:pPr>
        <w:tabs>
          <w:tab w:val="decimal" w:pos="9498"/>
        </w:tabs>
        <w:ind w:right="850"/>
        <w:rPr>
          <w:sz w:val="24"/>
        </w:rPr>
      </w:pPr>
    </w:p>
    <w:tbl>
      <w:tblPr>
        <w:tblW w:w="0" w:type="auto"/>
        <w:tblLayout w:type="fixed"/>
        <w:tblCellMar>
          <w:left w:w="70" w:type="dxa"/>
          <w:right w:w="70" w:type="dxa"/>
        </w:tblCellMar>
        <w:tblLook w:val="0000" w:firstRow="0" w:lastRow="0" w:firstColumn="0" w:lastColumn="0" w:noHBand="0" w:noVBand="0"/>
      </w:tblPr>
      <w:tblGrid>
        <w:gridCol w:w="921"/>
        <w:gridCol w:w="8221"/>
        <w:gridCol w:w="851"/>
      </w:tblGrid>
      <w:tr w:rsidR="00F118C6">
        <w:tc>
          <w:tcPr>
            <w:tcW w:w="921" w:type="dxa"/>
          </w:tcPr>
          <w:p w:rsidR="00F118C6" w:rsidRDefault="00F118C6">
            <w:pPr>
              <w:pStyle w:val="Standardeinzug"/>
              <w:ind w:left="0" w:firstLine="0"/>
              <w:rPr>
                <w:sz w:val="24"/>
              </w:rPr>
            </w:pPr>
            <w:r>
              <w:rPr>
                <w:sz w:val="24"/>
              </w:rPr>
              <w:t>1.</w:t>
            </w:r>
          </w:p>
        </w:tc>
        <w:tc>
          <w:tcPr>
            <w:tcW w:w="8221" w:type="dxa"/>
          </w:tcPr>
          <w:p w:rsidR="00F118C6" w:rsidRPr="00DA6BAC" w:rsidRDefault="00DA6BAC">
            <w:pPr>
              <w:pStyle w:val="Standardeinzug"/>
              <w:ind w:left="0" w:firstLine="0"/>
              <w:rPr>
                <w:b/>
                <w:sz w:val="24"/>
                <w:u w:val="single"/>
              </w:rPr>
            </w:pPr>
            <w:r>
              <w:rPr>
                <w:b/>
                <w:sz w:val="24"/>
                <w:u w:val="single"/>
              </w:rPr>
              <w:t xml:space="preserve">1. </w:t>
            </w:r>
            <w:r w:rsidR="00F118C6" w:rsidRPr="00DA6BAC">
              <w:rPr>
                <w:b/>
                <w:sz w:val="24"/>
                <w:u w:val="single"/>
              </w:rPr>
              <w:t>Hinweise zur Formatierung</w:t>
            </w:r>
          </w:p>
          <w:p w:rsidR="00F118C6" w:rsidRDefault="00F118C6">
            <w:pPr>
              <w:pStyle w:val="Standardeinzug"/>
              <w:ind w:left="0" w:firstLine="0"/>
              <w:rPr>
                <w:sz w:val="24"/>
              </w:rPr>
            </w:pPr>
          </w:p>
        </w:tc>
        <w:tc>
          <w:tcPr>
            <w:tcW w:w="851" w:type="dxa"/>
          </w:tcPr>
          <w:p w:rsidR="00F118C6" w:rsidRDefault="00F118C6">
            <w:pPr>
              <w:ind w:left="0" w:firstLine="0"/>
              <w:jc w:val="center"/>
              <w:rPr>
                <w:sz w:val="24"/>
              </w:rPr>
            </w:pPr>
          </w:p>
        </w:tc>
      </w:tr>
      <w:tr w:rsidR="00F118C6">
        <w:tc>
          <w:tcPr>
            <w:tcW w:w="921" w:type="dxa"/>
          </w:tcPr>
          <w:p w:rsidR="00F118C6" w:rsidRDefault="00F118C6">
            <w:pPr>
              <w:pStyle w:val="Standardeinzug"/>
              <w:ind w:left="0" w:firstLine="0"/>
              <w:rPr>
                <w:sz w:val="24"/>
              </w:rPr>
            </w:pPr>
            <w:r>
              <w:rPr>
                <w:sz w:val="24"/>
              </w:rPr>
              <w:t>1.1</w:t>
            </w:r>
          </w:p>
        </w:tc>
        <w:tc>
          <w:tcPr>
            <w:tcW w:w="8221" w:type="dxa"/>
          </w:tcPr>
          <w:p w:rsidR="00F118C6" w:rsidRDefault="00F118C6">
            <w:pPr>
              <w:pStyle w:val="Standardeinzug"/>
              <w:ind w:left="0" w:firstLine="0"/>
              <w:rPr>
                <w:sz w:val="24"/>
              </w:rPr>
            </w:pPr>
            <w:r>
              <w:rPr>
                <w:sz w:val="24"/>
              </w:rPr>
              <w:t>Um eine einheitliche Formatierung sämtlicher Aufgaben und Lösungsvorschläge aller Kommissionen zu gewährleisten, wurde diese Mustervorlage erstellt.</w:t>
            </w:r>
          </w:p>
          <w:p w:rsidR="00F118C6" w:rsidRDefault="00F118C6">
            <w:pPr>
              <w:pStyle w:val="Standardeinzug"/>
              <w:ind w:left="0" w:firstLine="0"/>
              <w:rPr>
                <w:sz w:val="24"/>
              </w:rPr>
            </w:pPr>
          </w:p>
          <w:p w:rsidR="00F118C6" w:rsidRDefault="00F118C6">
            <w:pPr>
              <w:pStyle w:val="Standardeinzug"/>
              <w:ind w:left="0" w:firstLine="0"/>
              <w:rPr>
                <w:sz w:val="24"/>
              </w:rPr>
            </w:pPr>
            <w:r>
              <w:rPr>
                <w:sz w:val="24"/>
              </w:rPr>
              <w:t>Wir bitten Sie sehr, davon Gebrauch zu machen.</w:t>
            </w:r>
          </w:p>
        </w:tc>
        <w:tc>
          <w:tcPr>
            <w:tcW w:w="851" w:type="dxa"/>
          </w:tcPr>
          <w:p w:rsidR="00F118C6" w:rsidRDefault="00F118C6">
            <w:pPr>
              <w:ind w:left="0" w:firstLine="0"/>
              <w:jc w:val="right"/>
              <w:rPr>
                <w:sz w:val="24"/>
              </w:rPr>
            </w:pPr>
            <w:r>
              <w:rPr>
                <w:sz w:val="24"/>
              </w:rPr>
              <w:t>2</w:t>
            </w:r>
          </w:p>
        </w:tc>
      </w:tr>
      <w:tr w:rsidR="00F118C6">
        <w:tc>
          <w:tcPr>
            <w:tcW w:w="921" w:type="dxa"/>
          </w:tcPr>
          <w:p w:rsidR="00F118C6" w:rsidRDefault="00F118C6">
            <w:pPr>
              <w:pStyle w:val="Standardeinzug"/>
              <w:ind w:left="0" w:firstLine="0"/>
              <w:rPr>
                <w:sz w:val="24"/>
              </w:rPr>
            </w:pPr>
          </w:p>
        </w:tc>
        <w:tc>
          <w:tcPr>
            <w:tcW w:w="8221" w:type="dxa"/>
          </w:tcPr>
          <w:p w:rsidR="00F118C6" w:rsidRDefault="00F118C6">
            <w:pPr>
              <w:pStyle w:val="Standardeinzug"/>
              <w:ind w:left="0" w:firstLine="0"/>
              <w:rPr>
                <w:sz w:val="24"/>
              </w:rPr>
            </w:pPr>
          </w:p>
        </w:tc>
        <w:tc>
          <w:tcPr>
            <w:tcW w:w="851" w:type="dxa"/>
          </w:tcPr>
          <w:p w:rsidR="00F118C6" w:rsidRDefault="00F118C6">
            <w:pPr>
              <w:ind w:left="0" w:firstLine="0"/>
              <w:jc w:val="right"/>
              <w:rPr>
                <w:sz w:val="24"/>
              </w:rPr>
            </w:pPr>
          </w:p>
        </w:tc>
      </w:tr>
      <w:tr w:rsidR="00F118C6">
        <w:tc>
          <w:tcPr>
            <w:tcW w:w="921" w:type="dxa"/>
          </w:tcPr>
          <w:p w:rsidR="00F118C6" w:rsidRDefault="00F118C6">
            <w:pPr>
              <w:pStyle w:val="Standardeinzug"/>
              <w:ind w:left="0" w:firstLine="0"/>
              <w:rPr>
                <w:sz w:val="24"/>
              </w:rPr>
            </w:pPr>
            <w:r>
              <w:rPr>
                <w:sz w:val="24"/>
              </w:rPr>
              <w:t>1.2</w:t>
            </w:r>
          </w:p>
        </w:tc>
        <w:tc>
          <w:tcPr>
            <w:tcW w:w="8221" w:type="dxa"/>
          </w:tcPr>
          <w:p w:rsidR="00F118C6" w:rsidRDefault="00F118C6">
            <w:pPr>
              <w:pStyle w:val="Standardeinzug"/>
              <w:ind w:left="0" w:firstLine="0"/>
              <w:rPr>
                <w:sz w:val="24"/>
              </w:rPr>
            </w:pPr>
            <w:r>
              <w:rPr>
                <w:sz w:val="24"/>
              </w:rPr>
              <w:t>Die Musterseite basiert auf Tabellen.</w:t>
            </w:r>
          </w:p>
          <w:p w:rsidR="00F118C6" w:rsidRDefault="00F118C6">
            <w:pPr>
              <w:pStyle w:val="Standardeinzug"/>
              <w:ind w:left="0" w:firstLine="0"/>
              <w:rPr>
                <w:sz w:val="24"/>
              </w:rPr>
            </w:pPr>
          </w:p>
        </w:tc>
        <w:tc>
          <w:tcPr>
            <w:tcW w:w="851" w:type="dxa"/>
          </w:tcPr>
          <w:p w:rsidR="00F118C6" w:rsidRDefault="00F118C6">
            <w:pPr>
              <w:ind w:left="0" w:firstLine="0"/>
              <w:jc w:val="right"/>
              <w:rPr>
                <w:sz w:val="24"/>
              </w:rPr>
            </w:pPr>
          </w:p>
        </w:tc>
      </w:tr>
      <w:tr w:rsidR="00F118C6">
        <w:tc>
          <w:tcPr>
            <w:tcW w:w="921" w:type="dxa"/>
          </w:tcPr>
          <w:p w:rsidR="00F118C6" w:rsidRDefault="00F118C6">
            <w:pPr>
              <w:pStyle w:val="Standardeinzug"/>
              <w:ind w:left="0" w:firstLine="0"/>
              <w:rPr>
                <w:sz w:val="24"/>
              </w:rPr>
            </w:pPr>
            <w:r>
              <w:rPr>
                <w:sz w:val="24"/>
              </w:rPr>
              <w:t>1.1.1</w:t>
            </w:r>
          </w:p>
        </w:tc>
        <w:tc>
          <w:tcPr>
            <w:tcW w:w="8221" w:type="dxa"/>
          </w:tcPr>
          <w:p w:rsidR="00F118C6" w:rsidRDefault="00F118C6">
            <w:pPr>
              <w:pStyle w:val="Standardeinzug"/>
              <w:ind w:left="0" w:firstLine="0"/>
              <w:rPr>
                <w:sz w:val="24"/>
              </w:rPr>
            </w:pPr>
            <w:r>
              <w:rPr>
                <w:sz w:val="24"/>
              </w:rPr>
              <w:t xml:space="preserve">Sollten Sie nach dem Laden dieser Datei kein Tabellenraster sehen, dann aktivieren Sie bitte den entsprechenden Menüpunkt: "Tabelle" </w:t>
            </w:r>
            <w:r>
              <w:rPr>
                <w:sz w:val="24"/>
              </w:rPr>
              <w:sym w:font="Wingdings" w:char="F0E8"/>
            </w:r>
            <w:r>
              <w:rPr>
                <w:sz w:val="24"/>
              </w:rPr>
              <w:t xml:space="preserve"> "Gitternetz einblenden". (Das angezeigte Gitternetz wird nicht ausgedruckt.)</w:t>
            </w:r>
          </w:p>
          <w:p w:rsidR="00F118C6" w:rsidRDefault="00F118C6">
            <w:pPr>
              <w:pStyle w:val="Standardeinzug"/>
              <w:ind w:left="0" w:firstLine="0"/>
              <w:rPr>
                <w:sz w:val="24"/>
              </w:rPr>
            </w:pPr>
          </w:p>
        </w:tc>
        <w:tc>
          <w:tcPr>
            <w:tcW w:w="851" w:type="dxa"/>
          </w:tcPr>
          <w:p w:rsidR="00F118C6" w:rsidRDefault="00F118C6">
            <w:pPr>
              <w:ind w:left="0" w:firstLine="0"/>
              <w:jc w:val="right"/>
              <w:rPr>
                <w:sz w:val="24"/>
              </w:rPr>
            </w:pPr>
            <w:r>
              <w:rPr>
                <w:sz w:val="24"/>
              </w:rPr>
              <w:t>1</w:t>
            </w:r>
          </w:p>
        </w:tc>
      </w:tr>
      <w:tr w:rsidR="00F118C6">
        <w:tc>
          <w:tcPr>
            <w:tcW w:w="921" w:type="dxa"/>
          </w:tcPr>
          <w:p w:rsidR="00F118C6" w:rsidRDefault="00F118C6">
            <w:pPr>
              <w:pStyle w:val="Standardeinzug"/>
              <w:ind w:left="0" w:firstLine="0"/>
              <w:rPr>
                <w:sz w:val="24"/>
              </w:rPr>
            </w:pPr>
            <w:r>
              <w:rPr>
                <w:sz w:val="24"/>
              </w:rPr>
              <w:t>1.1.2</w:t>
            </w:r>
          </w:p>
        </w:tc>
        <w:tc>
          <w:tcPr>
            <w:tcW w:w="8221" w:type="dxa"/>
          </w:tcPr>
          <w:p w:rsidR="00F118C6" w:rsidRDefault="00F118C6">
            <w:pPr>
              <w:pStyle w:val="Standardeinzug"/>
              <w:ind w:left="0" w:firstLine="0"/>
              <w:rPr>
                <w:sz w:val="24"/>
              </w:rPr>
            </w:pPr>
            <w:r>
              <w:rPr>
                <w:sz w:val="24"/>
              </w:rPr>
              <w:t>Für jede Aufgabenüberschrift und jeden Aufgabenteil, der einen eigenen Dezimalgliederungspunkt besitzt, benutzen Sie bitte eine neue Tabellenzeile.</w:t>
            </w:r>
          </w:p>
          <w:p w:rsidR="00F118C6" w:rsidRDefault="00F118C6">
            <w:pPr>
              <w:pStyle w:val="Standardeinzug"/>
              <w:ind w:left="0" w:firstLine="0"/>
              <w:rPr>
                <w:sz w:val="24"/>
              </w:rPr>
            </w:pPr>
            <w:r>
              <w:rPr>
                <w:sz w:val="24"/>
              </w:rPr>
              <w:t xml:space="preserve">Diese kann durch entsprechend häufiges Betätigen der Tab-Taste erzeugt werden. (Gelöscht wird eine Tabellenzeile folgendermaßen: markieren der Tabellenzeile, "Bearbeiten" </w:t>
            </w:r>
            <w:r>
              <w:rPr>
                <w:sz w:val="24"/>
              </w:rPr>
              <w:sym w:font="Wingdings" w:char="F0E8"/>
            </w:r>
            <w:r>
              <w:rPr>
                <w:sz w:val="24"/>
              </w:rPr>
              <w:t xml:space="preserve"> "Ausschneiden".</w:t>
            </w:r>
          </w:p>
          <w:p w:rsidR="00F118C6" w:rsidRDefault="00F118C6">
            <w:pPr>
              <w:pStyle w:val="Standardeinzug"/>
              <w:ind w:left="0" w:firstLine="0"/>
              <w:rPr>
                <w:sz w:val="24"/>
              </w:rPr>
            </w:pPr>
          </w:p>
          <w:p w:rsidR="00F118C6" w:rsidRDefault="00F118C6">
            <w:pPr>
              <w:pStyle w:val="Standardeinzug"/>
              <w:ind w:left="0" w:firstLine="0"/>
              <w:rPr>
                <w:sz w:val="24"/>
              </w:rPr>
            </w:pPr>
            <w:r>
              <w:rPr>
                <w:sz w:val="24"/>
              </w:rPr>
              <w:t>Das Setzen von Tabulatoren funktioniert übrigens innerhalb von Tabellen nur durch gleichzeitiges Betätigen der Tab-Taste mit der Strg-Taste.</w:t>
            </w:r>
          </w:p>
          <w:p w:rsidR="00F118C6" w:rsidRDefault="00F118C6">
            <w:pPr>
              <w:pStyle w:val="Standardeinzug"/>
              <w:ind w:left="0" w:firstLine="0"/>
              <w:rPr>
                <w:sz w:val="24"/>
              </w:rPr>
            </w:pPr>
          </w:p>
          <w:p w:rsidR="00F118C6" w:rsidRDefault="00F118C6">
            <w:pPr>
              <w:pStyle w:val="Standardeinzug"/>
              <w:ind w:left="0" w:firstLine="0"/>
              <w:rPr>
                <w:sz w:val="24"/>
              </w:rPr>
            </w:pPr>
            <w:r>
              <w:rPr>
                <w:sz w:val="24"/>
              </w:rPr>
              <w:t xml:space="preserve">Sollten Sie in der mittleren Tabellenspalte (für den Aufgabentext) ein Raster / eine Tabelle einfügen wollen, so müssen Sie über den Menüpunkt "Tabelle" </w:t>
            </w:r>
            <w:r>
              <w:rPr>
                <w:sz w:val="24"/>
              </w:rPr>
              <w:sym w:font="Wingdings" w:char="F0E8"/>
            </w:r>
            <w:r>
              <w:rPr>
                <w:sz w:val="24"/>
              </w:rPr>
              <w:t xml:space="preserve"> "Zellen teilen" die entsprechende Anzahl von Spalten einfügen (Cursor muss in der entsprechenden Spalte positioniert sein).</w:t>
            </w:r>
          </w:p>
        </w:tc>
        <w:tc>
          <w:tcPr>
            <w:tcW w:w="851" w:type="dxa"/>
          </w:tcPr>
          <w:p w:rsidR="00F118C6" w:rsidRDefault="00F118C6">
            <w:pPr>
              <w:ind w:left="0" w:firstLine="0"/>
              <w:jc w:val="right"/>
              <w:rPr>
                <w:sz w:val="24"/>
              </w:rPr>
            </w:pPr>
            <w:r>
              <w:rPr>
                <w:sz w:val="24"/>
              </w:rPr>
              <w:t>2</w:t>
            </w:r>
          </w:p>
        </w:tc>
      </w:tr>
      <w:tr w:rsidR="00F118C6">
        <w:tc>
          <w:tcPr>
            <w:tcW w:w="921" w:type="dxa"/>
          </w:tcPr>
          <w:p w:rsidR="00F118C6" w:rsidRDefault="00F118C6">
            <w:pPr>
              <w:pStyle w:val="Standardeinzug"/>
              <w:ind w:left="0" w:firstLine="0"/>
              <w:rPr>
                <w:sz w:val="24"/>
              </w:rPr>
            </w:pPr>
          </w:p>
        </w:tc>
        <w:tc>
          <w:tcPr>
            <w:tcW w:w="8221" w:type="dxa"/>
          </w:tcPr>
          <w:p w:rsidR="00F118C6" w:rsidRDefault="00F118C6">
            <w:pPr>
              <w:pStyle w:val="Standardeinzug"/>
              <w:ind w:left="0" w:firstLine="0"/>
              <w:rPr>
                <w:sz w:val="24"/>
              </w:rPr>
            </w:pPr>
          </w:p>
        </w:tc>
        <w:tc>
          <w:tcPr>
            <w:tcW w:w="851" w:type="dxa"/>
          </w:tcPr>
          <w:p w:rsidR="00F118C6" w:rsidRDefault="00F118C6">
            <w:pPr>
              <w:ind w:left="0" w:firstLine="0"/>
              <w:jc w:val="right"/>
              <w:rPr>
                <w:sz w:val="24"/>
              </w:rPr>
            </w:pPr>
          </w:p>
        </w:tc>
      </w:tr>
      <w:tr w:rsidR="00F118C6">
        <w:tc>
          <w:tcPr>
            <w:tcW w:w="921" w:type="dxa"/>
          </w:tcPr>
          <w:p w:rsidR="00F118C6" w:rsidRDefault="00F118C6">
            <w:pPr>
              <w:pStyle w:val="Standardeinzug"/>
              <w:ind w:left="0" w:firstLine="0"/>
              <w:rPr>
                <w:sz w:val="24"/>
              </w:rPr>
            </w:pPr>
            <w:r>
              <w:rPr>
                <w:sz w:val="24"/>
              </w:rPr>
              <w:t>1.2</w:t>
            </w:r>
          </w:p>
        </w:tc>
        <w:tc>
          <w:tcPr>
            <w:tcW w:w="8221" w:type="dxa"/>
          </w:tcPr>
          <w:p w:rsidR="00F118C6" w:rsidRDefault="00F118C6">
            <w:pPr>
              <w:pStyle w:val="Standardeinzug"/>
              <w:ind w:left="0" w:firstLine="0"/>
              <w:rPr>
                <w:sz w:val="24"/>
              </w:rPr>
            </w:pPr>
            <w:r>
              <w:rPr>
                <w:sz w:val="24"/>
              </w:rPr>
              <w:t>Die Aufgaben sind in der Schriftart Arial und mit dem Schriftgrad 12 zu schreiben (längere Quelltexte können ausnahmsweise mit Schriftgrad 11 oder 10 formatiert werden).</w:t>
            </w:r>
          </w:p>
          <w:p w:rsidR="00F118C6" w:rsidRDefault="00F118C6">
            <w:pPr>
              <w:pStyle w:val="Standardeinzug"/>
              <w:ind w:left="0" w:firstLine="0"/>
              <w:rPr>
                <w:sz w:val="24"/>
              </w:rPr>
            </w:pPr>
            <w:r>
              <w:rPr>
                <w:sz w:val="24"/>
              </w:rPr>
              <w:t xml:space="preserve">Aufgabenüberschriften können </w:t>
            </w:r>
            <w:r>
              <w:rPr>
                <w:b/>
                <w:sz w:val="24"/>
              </w:rPr>
              <w:t>fett</w:t>
            </w:r>
            <w:r>
              <w:rPr>
                <w:sz w:val="24"/>
              </w:rPr>
              <w:t xml:space="preserve"> formatiert sein.</w:t>
            </w:r>
          </w:p>
          <w:p w:rsidR="00F118C6" w:rsidRDefault="00F118C6">
            <w:pPr>
              <w:pStyle w:val="Standardeinzug"/>
              <w:ind w:left="0" w:firstLine="0"/>
              <w:rPr>
                <w:sz w:val="24"/>
              </w:rPr>
            </w:pPr>
            <w:r>
              <w:rPr>
                <w:i/>
                <w:sz w:val="24"/>
              </w:rPr>
              <w:t>Kursive</w:t>
            </w:r>
            <w:r>
              <w:rPr>
                <w:sz w:val="24"/>
              </w:rPr>
              <w:t xml:space="preserve"> und </w:t>
            </w:r>
            <w:r>
              <w:rPr>
                <w:sz w:val="24"/>
                <w:u w:val="single"/>
              </w:rPr>
              <w:t>unterstrichene</w:t>
            </w:r>
            <w:r>
              <w:rPr>
                <w:sz w:val="24"/>
              </w:rPr>
              <w:t xml:space="preserve"> Zeichenformatierungen sind zu vermeiden.</w:t>
            </w:r>
          </w:p>
        </w:tc>
        <w:tc>
          <w:tcPr>
            <w:tcW w:w="851" w:type="dxa"/>
          </w:tcPr>
          <w:p w:rsidR="00F118C6" w:rsidRDefault="00F118C6">
            <w:pPr>
              <w:ind w:left="0" w:firstLine="0"/>
              <w:jc w:val="right"/>
              <w:rPr>
                <w:sz w:val="24"/>
              </w:rPr>
            </w:pPr>
          </w:p>
        </w:tc>
      </w:tr>
      <w:tr w:rsidR="00F118C6">
        <w:tc>
          <w:tcPr>
            <w:tcW w:w="921" w:type="dxa"/>
          </w:tcPr>
          <w:p w:rsidR="00F118C6" w:rsidRDefault="00F118C6">
            <w:pPr>
              <w:pStyle w:val="Standardeinzug"/>
              <w:ind w:left="0" w:firstLine="0"/>
              <w:rPr>
                <w:sz w:val="24"/>
              </w:rPr>
            </w:pPr>
          </w:p>
        </w:tc>
        <w:tc>
          <w:tcPr>
            <w:tcW w:w="8221" w:type="dxa"/>
          </w:tcPr>
          <w:p w:rsidR="00F118C6" w:rsidRDefault="00F118C6">
            <w:pPr>
              <w:pStyle w:val="Standardeinzug"/>
              <w:ind w:left="0" w:firstLine="0"/>
              <w:rPr>
                <w:sz w:val="24"/>
              </w:rPr>
            </w:pPr>
          </w:p>
        </w:tc>
        <w:tc>
          <w:tcPr>
            <w:tcW w:w="851" w:type="dxa"/>
          </w:tcPr>
          <w:p w:rsidR="00F118C6" w:rsidRDefault="00F118C6">
            <w:pPr>
              <w:ind w:left="0" w:firstLine="0"/>
              <w:jc w:val="right"/>
              <w:rPr>
                <w:sz w:val="24"/>
              </w:rPr>
            </w:pPr>
          </w:p>
        </w:tc>
      </w:tr>
      <w:tr w:rsidR="00F118C6">
        <w:tc>
          <w:tcPr>
            <w:tcW w:w="921" w:type="dxa"/>
          </w:tcPr>
          <w:p w:rsidR="00F118C6" w:rsidRDefault="00F118C6">
            <w:pPr>
              <w:pStyle w:val="Standardeinzug"/>
              <w:ind w:left="0" w:firstLine="0"/>
              <w:rPr>
                <w:sz w:val="24"/>
              </w:rPr>
            </w:pPr>
            <w:r>
              <w:rPr>
                <w:sz w:val="24"/>
              </w:rPr>
              <w:t>1.4</w:t>
            </w:r>
          </w:p>
        </w:tc>
        <w:tc>
          <w:tcPr>
            <w:tcW w:w="8221" w:type="dxa"/>
          </w:tcPr>
          <w:p w:rsidR="00F118C6" w:rsidRDefault="00F118C6">
            <w:pPr>
              <w:pStyle w:val="Standardeinzug"/>
              <w:ind w:left="0" w:firstLine="0"/>
              <w:rPr>
                <w:sz w:val="24"/>
              </w:rPr>
            </w:pPr>
            <w:r>
              <w:rPr>
                <w:sz w:val="24"/>
              </w:rPr>
              <w:t>Die Kopfzeile (mit der Angabe des Faches und der Seitenzahlen etc.) können Sie sich im MS-Word-Menüpunkt "Ansicht"</w:t>
            </w:r>
            <w:r>
              <w:rPr>
                <w:sz w:val="24"/>
              </w:rPr>
              <w:sym w:font="Wingdings" w:char="F0E8"/>
            </w:r>
            <w:r>
              <w:rPr>
                <w:sz w:val="24"/>
              </w:rPr>
              <w:t>"Kopf- und Fußzeile" betrachten. Bitte nicht verändern!</w:t>
            </w:r>
          </w:p>
          <w:p w:rsidR="00F118C6" w:rsidRDefault="00F118C6">
            <w:pPr>
              <w:pStyle w:val="Standardeinzug"/>
              <w:ind w:left="0" w:firstLine="0"/>
              <w:rPr>
                <w:sz w:val="24"/>
              </w:rPr>
            </w:pPr>
          </w:p>
        </w:tc>
        <w:tc>
          <w:tcPr>
            <w:tcW w:w="851" w:type="dxa"/>
          </w:tcPr>
          <w:p w:rsidR="00F118C6" w:rsidRDefault="00F118C6">
            <w:pPr>
              <w:ind w:left="0" w:firstLine="0"/>
              <w:jc w:val="right"/>
              <w:rPr>
                <w:sz w:val="24"/>
              </w:rPr>
            </w:pPr>
            <w:r>
              <w:rPr>
                <w:sz w:val="24"/>
              </w:rPr>
              <w:t>2</w:t>
            </w:r>
          </w:p>
        </w:tc>
      </w:tr>
      <w:tr w:rsidR="00F118C6">
        <w:tc>
          <w:tcPr>
            <w:tcW w:w="921" w:type="dxa"/>
          </w:tcPr>
          <w:p w:rsidR="00F118C6" w:rsidRDefault="00F118C6">
            <w:pPr>
              <w:pStyle w:val="Standardeinzug"/>
              <w:ind w:left="0" w:firstLine="0"/>
              <w:rPr>
                <w:sz w:val="24"/>
              </w:rPr>
            </w:pPr>
            <w:r>
              <w:rPr>
                <w:sz w:val="24"/>
              </w:rPr>
              <w:t>1.5</w:t>
            </w:r>
          </w:p>
        </w:tc>
        <w:tc>
          <w:tcPr>
            <w:tcW w:w="8221" w:type="dxa"/>
          </w:tcPr>
          <w:p w:rsidR="00F118C6" w:rsidRDefault="00F118C6">
            <w:pPr>
              <w:pStyle w:val="Standardeinzug"/>
              <w:ind w:left="0" w:firstLine="0"/>
              <w:rPr>
                <w:sz w:val="24"/>
              </w:rPr>
            </w:pPr>
            <w:r>
              <w:rPr>
                <w:sz w:val="24"/>
              </w:rPr>
              <w:t>Aufgaben- und Lösungsvorschläge beginnen immer mit Seite 2.</w:t>
            </w:r>
          </w:p>
        </w:tc>
        <w:tc>
          <w:tcPr>
            <w:tcW w:w="851" w:type="dxa"/>
          </w:tcPr>
          <w:p w:rsidR="00F118C6" w:rsidRDefault="00F118C6">
            <w:pPr>
              <w:ind w:left="0" w:firstLine="0"/>
              <w:jc w:val="right"/>
              <w:rPr>
                <w:sz w:val="24"/>
              </w:rPr>
            </w:pPr>
          </w:p>
        </w:tc>
      </w:tr>
      <w:tr w:rsidR="00F118C6">
        <w:tc>
          <w:tcPr>
            <w:tcW w:w="921" w:type="dxa"/>
          </w:tcPr>
          <w:p w:rsidR="00F118C6" w:rsidRDefault="00F118C6">
            <w:pPr>
              <w:pStyle w:val="Standardeinzug"/>
              <w:ind w:left="0" w:firstLine="0"/>
              <w:rPr>
                <w:sz w:val="24"/>
              </w:rPr>
            </w:pPr>
          </w:p>
        </w:tc>
        <w:tc>
          <w:tcPr>
            <w:tcW w:w="8221" w:type="dxa"/>
          </w:tcPr>
          <w:p w:rsidR="00F118C6" w:rsidRDefault="00F118C6">
            <w:pPr>
              <w:pStyle w:val="Standardeinzug"/>
              <w:ind w:left="0" w:firstLine="0"/>
              <w:rPr>
                <w:sz w:val="24"/>
              </w:rPr>
            </w:pPr>
          </w:p>
        </w:tc>
        <w:tc>
          <w:tcPr>
            <w:tcW w:w="851" w:type="dxa"/>
          </w:tcPr>
          <w:p w:rsidR="00F118C6" w:rsidRDefault="00F118C6">
            <w:pPr>
              <w:ind w:left="0" w:firstLine="0"/>
              <w:jc w:val="right"/>
              <w:rPr>
                <w:sz w:val="24"/>
              </w:rPr>
            </w:pPr>
          </w:p>
        </w:tc>
      </w:tr>
      <w:tr w:rsidR="00F118C6">
        <w:tc>
          <w:tcPr>
            <w:tcW w:w="921" w:type="dxa"/>
          </w:tcPr>
          <w:p w:rsidR="00F118C6" w:rsidRDefault="00F118C6">
            <w:pPr>
              <w:pStyle w:val="Standardeinzug"/>
              <w:ind w:left="0" w:firstLine="0"/>
              <w:rPr>
                <w:sz w:val="24"/>
              </w:rPr>
            </w:pPr>
            <w:r>
              <w:rPr>
                <w:sz w:val="24"/>
              </w:rPr>
              <w:t>1.6</w:t>
            </w:r>
          </w:p>
        </w:tc>
        <w:tc>
          <w:tcPr>
            <w:tcW w:w="8221" w:type="dxa"/>
          </w:tcPr>
          <w:p w:rsidR="00232A98" w:rsidRDefault="00232A98" w:rsidP="00232A98">
            <w:pPr>
              <w:pStyle w:val="Standardeinzug"/>
              <w:ind w:left="0" w:firstLine="0"/>
              <w:rPr>
                <w:sz w:val="24"/>
              </w:rPr>
            </w:pPr>
            <w:r w:rsidRPr="00232A98">
              <w:rPr>
                <w:sz w:val="24"/>
              </w:rPr>
              <w:t>Speichern Sie Ihren Aufgabenvorschlag im .docx-Format.</w:t>
            </w:r>
          </w:p>
        </w:tc>
        <w:tc>
          <w:tcPr>
            <w:tcW w:w="851" w:type="dxa"/>
          </w:tcPr>
          <w:p w:rsidR="00F118C6" w:rsidRDefault="00F118C6">
            <w:pPr>
              <w:ind w:left="0" w:firstLine="0"/>
              <w:jc w:val="right"/>
              <w:rPr>
                <w:sz w:val="24"/>
              </w:rPr>
            </w:pPr>
          </w:p>
        </w:tc>
      </w:tr>
      <w:tr w:rsidR="00F437B5">
        <w:tc>
          <w:tcPr>
            <w:tcW w:w="921" w:type="dxa"/>
          </w:tcPr>
          <w:p w:rsidR="00F437B5" w:rsidRDefault="00F437B5">
            <w:pPr>
              <w:pStyle w:val="Standardeinzug"/>
              <w:ind w:left="0" w:firstLine="0"/>
              <w:rPr>
                <w:sz w:val="24"/>
              </w:rPr>
            </w:pPr>
          </w:p>
        </w:tc>
        <w:tc>
          <w:tcPr>
            <w:tcW w:w="8221" w:type="dxa"/>
          </w:tcPr>
          <w:p w:rsidR="00F437B5" w:rsidRDefault="00F437B5">
            <w:pPr>
              <w:pStyle w:val="Standardeinzug"/>
              <w:ind w:left="0" w:firstLine="0"/>
              <w:rPr>
                <w:sz w:val="24"/>
              </w:rPr>
            </w:pPr>
          </w:p>
        </w:tc>
        <w:tc>
          <w:tcPr>
            <w:tcW w:w="851" w:type="dxa"/>
          </w:tcPr>
          <w:p w:rsidR="00F437B5" w:rsidRDefault="00F437B5">
            <w:pPr>
              <w:ind w:left="0" w:firstLine="0"/>
              <w:jc w:val="right"/>
              <w:rPr>
                <w:sz w:val="24"/>
              </w:rPr>
            </w:pPr>
          </w:p>
        </w:tc>
      </w:tr>
      <w:tr w:rsidR="00F118C6">
        <w:tc>
          <w:tcPr>
            <w:tcW w:w="921" w:type="dxa"/>
          </w:tcPr>
          <w:p w:rsidR="00F118C6" w:rsidRDefault="00F437B5">
            <w:pPr>
              <w:pStyle w:val="Standardeinzug"/>
              <w:ind w:left="0" w:firstLine="0"/>
              <w:rPr>
                <w:sz w:val="24"/>
              </w:rPr>
            </w:pPr>
            <w:r>
              <w:rPr>
                <w:sz w:val="24"/>
              </w:rPr>
              <w:t>1.7</w:t>
            </w:r>
          </w:p>
          <w:p w:rsidR="00232A98" w:rsidRDefault="00232A98">
            <w:pPr>
              <w:pStyle w:val="Standardeinzug"/>
              <w:ind w:left="0" w:firstLine="0"/>
              <w:rPr>
                <w:sz w:val="24"/>
              </w:rPr>
            </w:pPr>
          </w:p>
          <w:p w:rsidR="00232A98" w:rsidRDefault="00232A98">
            <w:pPr>
              <w:pStyle w:val="Standardeinzug"/>
              <w:ind w:left="0" w:firstLine="0"/>
              <w:rPr>
                <w:sz w:val="24"/>
              </w:rPr>
            </w:pPr>
          </w:p>
          <w:p w:rsidR="00232A98" w:rsidRDefault="00232A98">
            <w:pPr>
              <w:pStyle w:val="Standardeinzug"/>
              <w:ind w:left="0" w:firstLine="0"/>
              <w:rPr>
                <w:sz w:val="24"/>
              </w:rPr>
            </w:pPr>
          </w:p>
          <w:p w:rsidR="00232A98" w:rsidRDefault="00232A98">
            <w:pPr>
              <w:pStyle w:val="Standardeinzug"/>
              <w:ind w:left="0" w:firstLine="0"/>
              <w:rPr>
                <w:sz w:val="24"/>
              </w:rPr>
            </w:pPr>
          </w:p>
          <w:p w:rsidR="00232A98" w:rsidRDefault="00232A98">
            <w:pPr>
              <w:pStyle w:val="Standardeinzug"/>
              <w:ind w:left="0" w:firstLine="0"/>
              <w:rPr>
                <w:sz w:val="24"/>
              </w:rPr>
            </w:pPr>
          </w:p>
          <w:p w:rsidR="00232A98" w:rsidRDefault="00232A98">
            <w:pPr>
              <w:pStyle w:val="Standardeinzug"/>
              <w:ind w:left="0" w:firstLine="0"/>
              <w:rPr>
                <w:sz w:val="24"/>
              </w:rPr>
            </w:pPr>
          </w:p>
          <w:p w:rsidR="00232A98" w:rsidRDefault="00232A98">
            <w:pPr>
              <w:pStyle w:val="Standardeinzug"/>
              <w:ind w:left="0" w:firstLine="0"/>
              <w:rPr>
                <w:sz w:val="24"/>
              </w:rPr>
            </w:pPr>
          </w:p>
          <w:p w:rsidR="00232A98" w:rsidRDefault="00232A98">
            <w:pPr>
              <w:pStyle w:val="Standardeinzug"/>
              <w:ind w:left="0" w:firstLine="0"/>
              <w:rPr>
                <w:sz w:val="24"/>
              </w:rPr>
            </w:pPr>
          </w:p>
          <w:p w:rsidR="00232A98" w:rsidRDefault="00232A98">
            <w:pPr>
              <w:pStyle w:val="Standardeinzug"/>
              <w:ind w:left="0" w:firstLine="0"/>
              <w:rPr>
                <w:sz w:val="24"/>
              </w:rPr>
            </w:pPr>
          </w:p>
          <w:p w:rsidR="00232A98" w:rsidRDefault="00232A98">
            <w:pPr>
              <w:pStyle w:val="Standardeinzug"/>
              <w:ind w:left="0" w:firstLine="0"/>
              <w:rPr>
                <w:sz w:val="24"/>
              </w:rPr>
            </w:pPr>
            <w:r>
              <w:rPr>
                <w:sz w:val="24"/>
              </w:rPr>
              <w:t>1.8</w:t>
            </w:r>
          </w:p>
        </w:tc>
        <w:tc>
          <w:tcPr>
            <w:tcW w:w="8221" w:type="dxa"/>
          </w:tcPr>
          <w:p w:rsidR="00F437B5" w:rsidRPr="00F437B5" w:rsidRDefault="00F437B5" w:rsidP="00232A98">
            <w:pPr>
              <w:pStyle w:val="Default"/>
              <w:rPr>
                <w:color w:val="auto"/>
              </w:rPr>
            </w:pPr>
            <w:r w:rsidRPr="00F437B5">
              <w:rPr>
                <w:color w:val="auto"/>
              </w:rPr>
              <w:t>Für das Fach BFK Metalltechnik (494) sind zusätzlich zum Aufgaben- und Lösungsvorschlag die vollständigen CAD-Daten im Originalformat (z. B. ipt, idw, odr) und in einem plattformunabhängigen Dateiformat (pdf) sowie ohne handschriftliche Angaben abgegeben werden. Zusätzlich müssen alle für die Zeichnungserstellung erforderlichen Einzelteile und Normteile in digitaler Form beigefügt werden.</w:t>
            </w:r>
          </w:p>
          <w:p w:rsidR="00F437B5" w:rsidRPr="00F437B5" w:rsidRDefault="00F437B5" w:rsidP="00232A98">
            <w:pPr>
              <w:rPr>
                <w:rFonts w:cs="Arial"/>
                <w:sz w:val="24"/>
                <w:szCs w:val="24"/>
              </w:rPr>
            </w:pPr>
          </w:p>
          <w:p w:rsidR="00F437B5" w:rsidRDefault="00F437B5" w:rsidP="00232A98">
            <w:pPr>
              <w:pStyle w:val="Default"/>
              <w:rPr>
                <w:color w:val="auto"/>
              </w:rPr>
            </w:pPr>
            <w:r w:rsidRPr="00F437B5">
              <w:rPr>
                <w:color w:val="auto"/>
              </w:rPr>
              <w:t>Weiterhin müssen Bilder zusätzlich als Extra-Datei mit abgegeben werden, z. B. jpeg, bmp.</w:t>
            </w:r>
          </w:p>
          <w:p w:rsidR="00232A98" w:rsidRDefault="00232A98" w:rsidP="00232A98">
            <w:pPr>
              <w:pStyle w:val="Default"/>
              <w:rPr>
                <w:color w:val="auto"/>
              </w:rPr>
            </w:pPr>
          </w:p>
          <w:p w:rsidR="00232A98" w:rsidRPr="00F437B5" w:rsidRDefault="00232A98" w:rsidP="00232A98">
            <w:pPr>
              <w:pStyle w:val="Default"/>
              <w:rPr>
                <w:color w:val="auto"/>
              </w:rPr>
            </w:pPr>
            <w:r w:rsidRPr="00444A3C">
              <w:t>Geben Sie Ihre Aufgabenvorschläge in digitaler Form bei Ihrer Schul- bzw. Abteilungsleitung ab, die Ihren Vorschlag dann an das Institut für Bildungsanalysen Baden-Württemberg weiterleiten wird.</w:t>
            </w:r>
          </w:p>
          <w:p w:rsidR="00F118C6" w:rsidRDefault="00F118C6">
            <w:pPr>
              <w:pStyle w:val="Standardeinzug"/>
              <w:ind w:left="0" w:firstLine="0"/>
              <w:rPr>
                <w:sz w:val="24"/>
              </w:rPr>
            </w:pPr>
          </w:p>
        </w:tc>
        <w:tc>
          <w:tcPr>
            <w:tcW w:w="851" w:type="dxa"/>
          </w:tcPr>
          <w:p w:rsidR="00F118C6" w:rsidRDefault="00F118C6">
            <w:pPr>
              <w:ind w:left="0" w:firstLine="0"/>
              <w:jc w:val="right"/>
              <w:rPr>
                <w:sz w:val="24"/>
              </w:rPr>
            </w:pPr>
          </w:p>
        </w:tc>
      </w:tr>
      <w:tr w:rsidR="00F118C6">
        <w:tc>
          <w:tcPr>
            <w:tcW w:w="921" w:type="dxa"/>
          </w:tcPr>
          <w:p w:rsidR="00F118C6" w:rsidRDefault="00F118C6">
            <w:pPr>
              <w:pStyle w:val="Standardeinzug"/>
              <w:ind w:left="0" w:firstLine="0"/>
              <w:rPr>
                <w:sz w:val="24"/>
              </w:rPr>
            </w:pPr>
          </w:p>
        </w:tc>
        <w:tc>
          <w:tcPr>
            <w:tcW w:w="8221" w:type="dxa"/>
          </w:tcPr>
          <w:p w:rsidR="00F118C6" w:rsidRPr="00120A4C" w:rsidRDefault="00F118C6">
            <w:pPr>
              <w:pStyle w:val="Standardeinzug"/>
              <w:ind w:left="0" w:firstLine="0"/>
              <w:rPr>
                <w:b/>
                <w:sz w:val="24"/>
              </w:rPr>
            </w:pPr>
            <w:r w:rsidRPr="00120A4C">
              <w:rPr>
                <w:b/>
                <w:sz w:val="24"/>
              </w:rPr>
              <w:t>Vielen Dank für Ihre Mithilfe!</w:t>
            </w:r>
          </w:p>
        </w:tc>
        <w:tc>
          <w:tcPr>
            <w:tcW w:w="851" w:type="dxa"/>
          </w:tcPr>
          <w:p w:rsidR="00F118C6" w:rsidRDefault="00F118C6">
            <w:pPr>
              <w:ind w:left="0" w:firstLine="0"/>
              <w:jc w:val="right"/>
              <w:rPr>
                <w:sz w:val="24"/>
              </w:rPr>
            </w:pPr>
          </w:p>
        </w:tc>
      </w:tr>
    </w:tbl>
    <w:p w:rsidR="00F118C6" w:rsidRDefault="00F118C6">
      <w:pPr>
        <w:tabs>
          <w:tab w:val="decimal" w:pos="9498"/>
        </w:tabs>
        <w:ind w:right="850"/>
      </w:pPr>
    </w:p>
    <w:p w:rsidR="00CD21F8" w:rsidRDefault="00CD21F8">
      <w:pPr>
        <w:tabs>
          <w:tab w:val="decimal" w:pos="9498"/>
        </w:tabs>
        <w:ind w:right="850"/>
      </w:pPr>
    </w:p>
    <w:p w:rsidR="00CD21F8" w:rsidRDefault="00DA6BAC" w:rsidP="00CD21F8">
      <w:pPr>
        <w:tabs>
          <w:tab w:val="decimal" w:pos="9498"/>
        </w:tabs>
        <w:ind w:right="850"/>
        <w:rPr>
          <w:b/>
          <w:sz w:val="24"/>
          <w:szCs w:val="24"/>
        </w:rPr>
      </w:pPr>
      <w:r>
        <w:rPr>
          <w:b/>
          <w:sz w:val="24"/>
          <w:szCs w:val="24"/>
          <w:u w:val="single"/>
        </w:rPr>
        <w:t xml:space="preserve">2. </w:t>
      </w:r>
      <w:r w:rsidR="00CD21F8">
        <w:rPr>
          <w:b/>
          <w:sz w:val="24"/>
          <w:szCs w:val="24"/>
          <w:u w:val="single"/>
        </w:rPr>
        <w:t>Bitte verwenden Sie die folgenden Elemente</w:t>
      </w:r>
      <w:r w:rsidR="00CD21F8">
        <w:rPr>
          <w:b/>
          <w:sz w:val="24"/>
          <w:szCs w:val="24"/>
        </w:rPr>
        <w:t>:</w:t>
      </w:r>
    </w:p>
    <w:p w:rsidR="00CD21F8" w:rsidRDefault="00CD21F8" w:rsidP="00CD21F8">
      <w:pPr>
        <w:tabs>
          <w:tab w:val="decimal" w:pos="9498"/>
        </w:tabs>
        <w:ind w:right="850"/>
        <w:rPr>
          <w:sz w:val="24"/>
          <w:szCs w:val="24"/>
        </w:rPr>
      </w:pPr>
    </w:p>
    <w:p w:rsidR="00CD21F8" w:rsidRDefault="00CD21F8" w:rsidP="00CD21F8">
      <w:pPr>
        <w:tabs>
          <w:tab w:val="decimal" w:pos="9498"/>
        </w:tabs>
        <w:ind w:right="850"/>
        <w:rPr>
          <w:sz w:val="24"/>
          <w:szCs w:val="24"/>
        </w:rPr>
      </w:pPr>
    </w:p>
    <w:p w:rsidR="00CD21F8" w:rsidRDefault="00CD21F8" w:rsidP="00CD21F8">
      <w:pPr>
        <w:tabs>
          <w:tab w:val="decimal" w:pos="9498"/>
        </w:tabs>
        <w:ind w:right="850"/>
      </w:pPr>
    </w:p>
    <w:tbl>
      <w:tblPr>
        <w:tblW w:w="0" w:type="auto"/>
        <w:tblInd w:w="108" w:type="dxa"/>
        <w:shd w:val="pct25" w:color="BFBFBF" w:fill="BFBFBF"/>
        <w:tblLook w:val="04A0" w:firstRow="1" w:lastRow="0" w:firstColumn="1" w:lastColumn="0" w:noHBand="0" w:noVBand="1"/>
      </w:tblPr>
      <w:tblGrid>
        <w:gridCol w:w="9814"/>
      </w:tblGrid>
      <w:tr w:rsidR="00CD21F8" w:rsidTr="00CD21F8">
        <w:trPr>
          <w:trHeight w:val="567"/>
        </w:trPr>
        <w:tc>
          <w:tcPr>
            <w:tcW w:w="9954" w:type="dxa"/>
            <w:shd w:val="pct25" w:color="BFBFBF" w:fill="BFBFBF"/>
            <w:vAlign w:val="center"/>
            <w:hideMark/>
          </w:tcPr>
          <w:p w:rsidR="00CD21F8" w:rsidRDefault="00CD21F8">
            <w:pPr>
              <w:pStyle w:val="Standardeinzug"/>
              <w:ind w:left="888" w:hanging="888"/>
              <w:jc w:val="both"/>
              <w:rPr>
                <w:rFonts w:eastAsia="Calibri"/>
                <w:b/>
                <w:sz w:val="24"/>
                <w:szCs w:val="24"/>
              </w:rPr>
            </w:pPr>
            <w:r>
              <w:rPr>
                <w:rFonts w:eastAsia="Calibri"/>
                <w:sz w:val="24"/>
                <w:szCs w:val="24"/>
              </w:rPr>
              <w:tab/>
            </w:r>
            <w:r>
              <w:rPr>
                <w:rFonts w:eastAsia="Calibri"/>
                <w:b/>
                <w:sz w:val="28"/>
                <w:szCs w:val="24"/>
              </w:rPr>
              <w:t>Pflichtaufgabe</w:t>
            </w:r>
          </w:p>
        </w:tc>
      </w:tr>
    </w:tbl>
    <w:p w:rsidR="00CD21F8" w:rsidRDefault="00CD21F8" w:rsidP="00CD21F8">
      <w:pPr>
        <w:tabs>
          <w:tab w:val="decimal" w:pos="9498"/>
        </w:tabs>
        <w:ind w:right="850"/>
      </w:pPr>
    </w:p>
    <w:p w:rsidR="00CD21F8" w:rsidRDefault="00CD21F8" w:rsidP="00CD21F8">
      <w:pPr>
        <w:tabs>
          <w:tab w:val="decimal" w:pos="9498"/>
        </w:tabs>
        <w:ind w:right="850"/>
      </w:pPr>
    </w:p>
    <w:p w:rsidR="00CD21F8" w:rsidRDefault="00CD21F8" w:rsidP="00CD21F8">
      <w:pPr>
        <w:tabs>
          <w:tab w:val="decimal" w:pos="9498"/>
        </w:tabs>
        <w:ind w:right="850"/>
      </w:pPr>
    </w:p>
    <w:p w:rsidR="00CD21F8" w:rsidRDefault="00CD21F8" w:rsidP="00CD21F8">
      <w:pPr>
        <w:tabs>
          <w:tab w:val="decimal" w:pos="9498"/>
        </w:tabs>
        <w:ind w:right="850"/>
      </w:pPr>
    </w:p>
    <w:p w:rsidR="00CD21F8" w:rsidRDefault="00CD21F8" w:rsidP="00CD21F8">
      <w:pPr>
        <w:tabs>
          <w:tab w:val="decimal" w:pos="9498"/>
        </w:tabs>
        <w:ind w:right="850"/>
      </w:pPr>
    </w:p>
    <w:p w:rsidR="00CD21F8" w:rsidRDefault="00CD21F8" w:rsidP="00CD21F8">
      <w:pPr>
        <w:tabs>
          <w:tab w:val="decimal" w:pos="9498"/>
        </w:tabs>
        <w:ind w:right="850"/>
        <w:jc w:val="center"/>
        <w:rPr>
          <w:b/>
          <w:sz w:val="32"/>
          <w:szCs w:val="24"/>
        </w:rPr>
      </w:pPr>
      <w:r>
        <w:rPr>
          <w:b/>
          <w:sz w:val="32"/>
          <w:szCs w:val="24"/>
        </w:rPr>
        <w:t>Bitte mit den Lösungsblättern abgeben!</w:t>
      </w:r>
    </w:p>
    <w:tbl>
      <w:tblPr>
        <w:tblW w:w="10173"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6912"/>
        <w:gridCol w:w="3261"/>
      </w:tblGrid>
      <w:tr w:rsidR="00CD21F8" w:rsidTr="00CD21F8">
        <w:trPr>
          <w:trHeight w:val="567"/>
        </w:trPr>
        <w:tc>
          <w:tcPr>
            <w:tcW w:w="6912" w:type="dxa"/>
            <w:tcBorders>
              <w:top w:val="single" w:sz="4" w:space="0" w:color="auto"/>
              <w:left w:val="single" w:sz="4" w:space="0" w:color="auto"/>
              <w:bottom w:val="single" w:sz="4" w:space="0" w:color="auto"/>
              <w:right w:val="nil"/>
            </w:tcBorders>
            <w:hideMark/>
          </w:tcPr>
          <w:p w:rsidR="00CD21F8" w:rsidRDefault="00CD21F8">
            <w:pPr>
              <w:tabs>
                <w:tab w:val="center" w:pos="4990"/>
                <w:tab w:val="right" w:pos="9639"/>
              </w:tabs>
              <w:rPr>
                <w:rFonts w:cs="Arial"/>
                <w:b/>
                <w:sz w:val="24"/>
                <w:szCs w:val="24"/>
              </w:rPr>
            </w:pPr>
            <w:r>
              <w:rPr>
                <w:rFonts w:cs="Arial"/>
                <w:b/>
                <w:sz w:val="24"/>
                <w:szCs w:val="24"/>
              </w:rPr>
              <w:t>Name:</w:t>
            </w:r>
          </w:p>
        </w:tc>
        <w:tc>
          <w:tcPr>
            <w:tcW w:w="3261" w:type="dxa"/>
            <w:tcBorders>
              <w:top w:val="single" w:sz="4" w:space="0" w:color="auto"/>
              <w:left w:val="nil"/>
              <w:bottom w:val="single" w:sz="4" w:space="0" w:color="auto"/>
              <w:right w:val="single" w:sz="4" w:space="0" w:color="auto"/>
            </w:tcBorders>
            <w:hideMark/>
          </w:tcPr>
          <w:p w:rsidR="00CD21F8" w:rsidRDefault="00CD21F8">
            <w:pPr>
              <w:tabs>
                <w:tab w:val="center" w:pos="4990"/>
                <w:tab w:val="right" w:pos="9639"/>
              </w:tabs>
              <w:rPr>
                <w:rFonts w:cs="Arial"/>
                <w:b/>
                <w:sz w:val="24"/>
                <w:szCs w:val="24"/>
              </w:rPr>
            </w:pPr>
            <w:r>
              <w:rPr>
                <w:rFonts w:cs="Arial"/>
                <w:b/>
                <w:sz w:val="24"/>
                <w:szCs w:val="24"/>
              </w:rPr>
              <w:t>Klasse:</w:t>
            </w:r>
          </w:p>
        </w:tc>
      </w:tr>
    </w:tbl>
    <w:p w:rsidR="00CD21F8" w:rsidRDefault="00CD21F8" w:rsidP="00CD21F8">
      <w:pPr>
        <w:tabs>
          <w:tab w:val="decimal" w:pos="9498"/>
        </w:tabs>
        <w:ind w:right="850"/>
      </w:pPr>
    </w:p>
    <w:p w:rsidR="00CD21F8" w:rsidRDefault="00CD21F8" w:rsidP="00CD21F8">
      <w:pPr>
        <w:tabs>
          <w:tab w:val="decimal" w:pos="9498"/>
        </w:tabs>
        <w:ind w:right="850"/>
      </w:pPr>
    </w:p>
    <w:p w:rsidR="00CD21F8" w:rsidRDefault="00CD21F8" w:rsidP="00CD21F8">
      <w:pPr>
        <w:tabs>
          <w:tab w:val="decimal" w:pos="9498"/>
        </w:tabs>
        <w:ind w:right="850"/>
      </w:pPr>
    </w:p>
    <w:p w:rsidR="00CD21F8" w:rsidRDefault="00CD21F8" w:rsidP="00CD21F8">
      <w:pPr>
        <w:tabs>
          <w:tab w:val="decimal" w:pos="9498"/>
        </w:tabs>
        <w:ind w:right="850"/>
      </w:pPr>
    </w:p>
    <w:p w:rsidR="00CD21F8" w:rsidRDefault="00CD21F8" w:rsidP="00CD21F8">
      <w:pPr>
        <w:tabs>
          <w:tab w:val="decimal" w:pos="9498"/>
        </w:tabs>
        <w:ind w:right="850"/>
      </w:pPr>
    </w:p>
    <w:tbl>
      <w:tblPr>
        <w:tblW w:w="0" w:type="auto"/>
        <w:tblLayout w:type="fixed"/>
        <w:tblCellMar>
          <w:left w:w="70" w:type="dxa"/>
          <w:right w:w="70" w:type="dxa"/>
        </w:tblCellMar>
        <w:tblLook w:val="04A0" w:firstRow="1" w:lastRow="0" w:firstColumn="1" w:lastColumn="0" w:noHBand="0" w:noVBand="1"/>
      </w:tblPr>
      <w:tblGrid>
        <w:gridCol w:w="9993"/>
      </w:tblGrid>
      <w:tr w:rsidR="00CD21F8" w:rsidTr="00CD21F8">
        <w:tc>
          <w:tcPr>
            <w:tcW w:w="9993" w:type="dxa"/>
            <w:shd w:val="clear" w:color="auto" w:fill="BFBFBF"/>
            <w:hideMark/>
          </w:tcPr>
          <w:p w:rsidR="00CD21F8" w:rsidRDefault="00CD21F8">
            <w:pPr>
              <w:spacing w:before="120" w:after="120"/>
              <w:ind w:left="0" w:firstLine="0"/>
              <w:jc w:val="center"/>
              <w:rPr>
                <w:rFonts w:eastAsia="Calibri" w:cs="Arial"/>
                <w:b/>
                <w:color w:val="000000"/>
                <w:sz w:val="28"/>
                <w:szCs w:val="28"/>
                <w:lang w:eastAsia="en-US"/>
              </w:rPr>
            </w:pPr>
            <w:r>
              <w:rPr>
                <w:b/>
                <w:sz w:val="28"/>
                <w:szCs w:val="28"/>
              </w:rPr>
              <w:t>Wahlaufgaben (zwei von drei Aufgaben sind zu bearbeiten)</w:t>
            </w:r>
          </w:p>
        </w:tc>
      </w:tr>
    </w:tbl>
    <w:p w:rsidR="00CD21F8" w:rsidRDefault="00CD21F8" w:rsidP="00CD21F8">
      <w:pPr>
        <w:tabs>
          <w:tab w:val="decimal" w:pos="9498"/>
        </w:tabs>
        <w:ind w:right="850"/>
      </w:pPr>
    </w:p>
    <w:p w:rsidR="00CD21F8" w:rsidRDefault="00CD21F8">
      <w:pPr>
        <w:tabs>
          <w:tab w:val="decimal" w:pos="9498"/>
        </w:tabs>
        <w:ind w:right="850"/>
      </w:pPr>
    </w:p>
    <w:p w:rsidR="00DA6BAC" w:rsidRDefault="00DA6BAC">
      <w:pPr>
        <w:tabs>
          <w:tab w:val="decimal" w:pos="9498"/>
        </w:tabs>
        <w:ind w:right="850"/>
      </w:pPr>
    </w:p>
    <w:p w:rsidR="00DA6BAC" w:rsidRDefault="00DA6BAC">
      <w:pPr>
        <w:tabs>
          <w:tab w:val="decimal" w:pos="9498"/>
        </w:tabs>
        <w:ind w:right="850"/>
      </w:pPr>
    </w:p>
    <w:p w:rsidR="00DA6BAC" w:rsidRDefault="00DA6BAC">
      <w:pPr>
        <w:tabs>
          <w:tab w:val="decimal" w:pos="9498"/>
        </w:tabs>
        <w:ind w:right="850"/>
      </w:pPr>
    </w:p>
    <w:p w:rsidR="00DA6BAC" w:rsidRPr="007619E4" w:rsidRDefault="00DA6BAC" w:rsidP="00DA6BAC">
      <w:pPr>
        <w:keepNext/>
        <w:suppressAutoHyphens/>
        <w:spacing w:line="386" w:lineRule="exact"/>
        <w:ind w:left="360" w:hanging="360"/>
        <w:outlineLvl w:val="0"/>
        <w:rPr>
          <w:rFonts w:eastAsia="Yu Gothic Light"/>
          <w:b/>
          <w:bCs/>
          <w:color w:val="000000"/>
          <w:sz w:val="24"/>
          <w:szCs w:val="24"/>
          <w:u w:val="single"/>
        </w:rPr>
      </w:pPr>
      <w:bookmarkStart w:id="0" w:name="_Toc469919335"/>
      <w:r>
        <w:rPr>
          <w:rFonts w:eastAsia="Yu Gothic Light"/>
          <w:b/>
          <w:bCs/>
          <w:color w:val="000000"/>
          <w:sz w:val="24"/>
          <w:szCs w:val="24"/>
          <w:u w:val="single"/>
        </w:rPr>
        <w:lastRenderedPageBreak/>
        <w:t xml:space="preserve">3. </w:t>
      </w:r>
      <w:r w:rsidRPr="007619E4">
        <w:rPr>
          <w:rFonts w:eastAsia="Yu Gothic Light"/>
          <w:b/>
          <w:bCs/>
          <w:color w:val="000000"/>
          <w:sz w:val="24"/>
          <w:szCs w:val="24"/>
          <w:u w:val="single"/>
        </w:rPr>
        <w:t>Checkliste</w:t>
      </w:r>
    </w:p>
    <w:p w:rsidR="00DA6BAC" w:rsidRDefault="00DA6BAC" w:rsidP="00DA6BAC">
      <w:pPr>
        <w:keepNext/>
        <w:suppressAutoHyphens/>
        <w:spacing w:line="386" w:lineRule="exact"/>
        <w:ind w:left="360" w:hanging="360"/>
        <w:outlineLvl w:val="0"/>
        <w:rPr>
          <w:rFonts w:eastAsia="Yu Gothic Light"/>
          <w:b/>
          <w:bCs/>
          <w:color w:val="000000"/>
          <w:sz w:val="22"/>
          <w:szCs w:val="28"/>
        </w:rPr>
      </w:pPr>
      <w:r w:rsidRPr="007619E4">
        <w:rPr>
          <w:rFonts w:eastAsia="Yu Gothic Light"/>
          <w:b/>
          <w:bCs/>
          <w:color w:val="000000"/>
          <w:sz w:val="24"/>
          <w:szCs w:val="24"/>
          <w:u w:val="single"/>
        </w:rPr>
        <w:t>für das Einreichen von Aufgaben für die schriftliche Abschlussprüfung</w:t>
      </w:r>
      <w:bookmarkEnd w:id="0"/>
    </w:p>
    <w:p w:rsidR="00DA6BAC" w:rsidRPr="007619E4" w:rsidRDefault="00DA6BAC" w:rsidP="00DA6BAC">
      <w:pPr>
        <w:keepNext/>
        <w:suppressAutoHyphens/>
        <w:spacing w:line="386" w:lineRule="exact"/>
        <w:ind w:left="360" w:hanging="360"/>
        <w:outlineLvl w:val="0"/>
        <w:rPr>
          <w:rFonts w:eastAsia="Yu Gothic Light"/>
          <w:b/>
          <w:bCs/>
          <w:color w:val="000000"/>
          <w:sz w:val="22"/>
          <w:szCs w:val="28"/>
        </w:rPr>
      </w:pPr>
    </w:p>
    <w:p w:rsidR="00DA6BAC" w:rsidRPr="007619E4" w:rsidRDefault="00DA6BAC" w:rsidP="00DA6BAC">
      <w:pPr>
        <w:spacing w:line="318" w:lineRule="exact"/>
        <w:ind w:left="0" w:firstLine="0"/>
        <w:jc w:val="both"/>
        <w:rPr>
          <w:sz w:val="22"/>
        </w:rPr>
      </w:pPr>
      <w:r w:rsidRPr="007619E4">
        <w:rPr>
          <w:color w:val="000000"/>
          <w:sz w:val="22"/>
        </w:rPr>
        <w:t xml:space="preserve">Die folgenden aufgeführten Checklisten dienen als </w:t>
      </w:r>
      <w:r w:rsidRPr="007619E4">
        <w:rPr>
          <w:sz w:val="22"/>
        </w:rPr>
        <w:t>Hilfestellung bei der Erstellung und Überprüfung der einzureichenden Prüfungsaufgaben.</w:t>
      </w:r>
    </w:p>
    <w:p w:rsidR="00DA6BAC" w:rsidRPr="007619E4" w:rsidRDefault="00DA6BAC" w:rsidP="00DA6BAC">
      <w:pPr>
        <w:spacing w:line="318" w:lineRule="exact"/>
        <w:ind w:left="0" w:firstLine="357"/>
        <w:jc w:val="both"/>
        <w:rPr>
          <w:rFonts w:eastAsia="Calibri" w:cs="Arial"/>
          <w:color w:val="000000"/>
          <w:sz w:val="22"/>
          <w:szCs w:val="24"/>
        </w:rPr>
      </w:pPr>
    </w:p>
    <w:tbl>
      <w:tblPr>
        <w:tblW w:w="9159" w:type="dxa"/>
        <w:tblInd w:w="72" w:type="dxa"/>
        <w:tblCellMar>
          <w:top w:w="8" w:type="dxa"/>
          <w:right w:w="53" w:type="dxa"/>
        </w:tblCellMar>
        <w:tblLook w:val="04A0" w:firstRow="1" w:lastRow="0" w:firstColumn="1" w:lastColumn="0" w:noHBand="0" w:noVBand="1"/>
      </w:tblPr>
      <w:tblGrid>
        <w:gridCol w:w="8423"/>
        <w:gridCol w:w="736"/>
      </w:tblGrid>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b/>
                <w:bCs/>
                <w:color w:val="000000"/>
                <w:sz w:val="22"/>
              </w:rPr>
            </w:pP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numPr>
                <w:ilvl w:val="0"/>
                <w:numId w:val="1"/>
              </w:numPr>
              <w:spacing w:before="120" w:after="120" w:line="240" w:lineRule="exact"/>
              <w:rPr>
                <w:color w:val="000000"/>
                <w:sz w:val="2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rPr>
                <w:b/>
                <w:bCs/>
                <w:color w:val="000000"/>
                <w:sz w:val="22"/>
              </w:rPr>
            </w:pPr>
            <w:r w:rsidRPr="007619E4">
              <w:rPr>
                <w:b/>
                <w:bCs/>
                <w:color w:val="000000"/>
                <w:sz w:val="22"/>
              </w:rPr>
              <w:t>Formale Kriterien</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 xml:space="preserve">Alle Dokumente sind mithilfe der Formatvorlage erstellt. </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Die Schriftgröße ist nach Formatvorlage verwendet.</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Texte, zur Lösung erforderlicher Zeichnungen, Diagramme oder Formeln sind in druckreifer Vorlage erstellt und sind veränderbar.</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Die zu erreichenden Punkte verteilen sich auf den Pflichtbereich mit 60 Punkten und den Wahlbereich mit 3 x 10 Punkten.</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ind w:left="0" w:firstLine="0"/>
              <w:rPr>
                <w:rFonts w:eastAsia="Calibri" w:cs="Arial"/>
                <w:color w:val="000000"/>
                <w:lang w:eastAsia="en-US"/>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In der Aufgabenstellung sind für die einzelnen Teilaufgaben und die Lösungsvorschläge detailliert Punkte zugewiesen.</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Der Umfang der Anforderungen ist explizit genannt (z. B. „Leiten Sie drei Maßnahmen ab.“).</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ind w:left="0" w:firstLine="0"/>
              <w:rPr>
                <w:rFonts w:eastAsia="Calibri" w:cs="Arial"/>
                <w:color w:val="000000"/>
                <w:lang w:eastAsia="en-US"/>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 xml:space="preserve">Erläuterungen und Sacherklärungen zur Aufgabe sind beigefügt, soweit </w:t>
            </w:r>
            <w:r>
              <w:rPr>
                <w:color w:val="000000"/>
              </w:rPr>
              <w:t>sie zum Verständnis nötig sind.</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rFonts w:eastAsia="Calibri" w:cs="Arial"/>
                <w:lang w:eastAsia="en-US"/>
              </w:rPr>
            </w:pPr>
            <w:r w:rsidRPr="007619E4">
              <w:rPr>
                <w:color w:val="000000"/>
              </w:rPr>
              <w:t>Schülerarbeitsblätter sind als Einzelblätter entnehmbar und bieten die Möglichkeit, den Schülernamen einzutragen</w:t>
            </w:r>
            <w:r w:rsidRPr="007619E4">
              <w:rPr>
                <w:rFonts w:eastAsia="Calibri" w:cs="Arial"/>
                <w:lang w:eastAsia="en-US"/>
              </w:rPr>
              <w:t>.</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Jeder eingereichte Prüfungsaufgabensatz umfasst das Aufgabenblatt, ggf. Anlagen und einen fachwissenschaftlich akzeptierten Lösungsvorschlag.</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Das Einreicher-Deckblatt ist vollständig, gut lesbar ausgefüllt und unterschrieben, den Aufgabenvorschlägen und allen Kopien vorangeheftet.</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BE1D9F">
              <w:rPr>
                <w:color w:val="000000"/>
              </w:rPr>
              <w:t>Alle Prüfungsaufgaben sind termingerecht in geforderter Ausführung im .docx-Format erstellt und im digitalen Format bei der Schul- bzw. Abteilungsleitung abgegeben.</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rPr>
            </w:pPr>
          </w:p>
        </w:tc>
      </w:tr>
    </w:tbl>
    <w:p w:rsidR="007126E5" w:rsidRDefault="007126E5" w:rsidP="007126E5">
      <w:pPr>
        <w:spacing w:line="318" w:lineRule="exact"/>
        <w:ind w:left="0" w:firstLine="0"/>
        <w:jc w:val="both"/>
        <w:rPr>
          <w:color w:val="000000"/>
          <w:sz w:val="22"/>
        </w:rPr>
      </w:pPr>
    </w:p>
    <w:p w:rsidR="007126E5" w:rsidRDefault="007126E5" w:rsidP="007126E5">
      <w:pPr>
        <w:ind w:left="0" w:firstLine="0"/>
        <w:rPr>
          <w:color w:val="000000"/>
          <w:sz w:val="22"/>
        </w:rPr>
      </w:pPr>
      <w:r>
        <w:rPr>
          <w:color w:val="000000"/>
          <w:sz w:val="22"/>
        </w:rPr>
        <w:br w:type="page"/>
      </w:r>
    </w:p>
    <w:tbl>
      <w:tblPr>
        <w:tblW w:w="9157" w:type="dxa"/>
        <w:tblInd w:w="72" w:type="dxa"/>
        <w:tblCellMar>
          <w:top w:w="9" w:type="dxa"/>
          <w:right w:w="53" w:type="dxa"/>
        </w:tblCellMar>
        <w:tblLook w:val="04A0" w:firstRow="1" w:lastRow="0" w:firstColumn="1" w:lastColumn="0" w:noHBand="0" w:noVBand="1"/>
      </w:tblPr>
      <w:tblGrid>
        <w:gridCol w:w="8445"/>
        <w:gridCol w:w="712"/>
      </w:tblGrid>
      <w:tr w:rsidR="007126E5" w:rsidRPr="007619E4" w:rsidTr="003D202C">
        <w:trPr>
          <w:trHeight w:val="454"/>
        </w:trPr>
        <w:tc>
          <w:tcPr>
            <w:tcW w:w="8445"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b/>
                <w:bCs/>
                <w:color w:val="000000"/>
                <w:sz w:val="22"/>
                <w:szCs w:val="22"/>
              </w:rPr>
            </w:pPr>
          </w:p>
        </w:tc>
        <w:tc>
          <w:tcPr>
            <w:tcW w:w="712" w:type="dxa"/>
            <w:tcBorders>
              <w:top w:val="single" w:sz="4" w:space="0" w:color="C0C0C0"/>
              <w:left w:val="single" w:sz="4" w:space="0" w:color="C0C0C0"/>
              <w:bottom w:val="single" w:sz="4" w:space="0" w:color="C0C0C0"/>
              <w:right w:val="single" w:sz="4" w:space="0" w:color="C0C0C0"/>
            </w:tcBorders>
          </w:tcPr>
          <w:p w:rsidR="007126E5" w:rsidRPr="00375A21" w:rsidRDefault="007126E5" w:rsidP="003D202C">
            <w:pPr>
              <w:numPr>
                <w:ilvl w:val="0"/>
                <w:numId w:val="2"/>
              </w:numPr>
              <w:spacing w:before="120" w:after="120"/>
              <w:rPr>
                <w:rFonts w:eastAsia="Calibri" w:cs="Arial"/>
                <w:b/>
                <w:color w:val="000000"/>
                <w:sz w:val="32"/>
                <w:szCs w:val="32"/>
                <w:lang w:eastAsia="en-US"/>
              </w:rPr>
            </w:pPr>
          </w:p>
        </w:tc>
      </w:tr>
      <w:tr w:rsidR="007126E5" w:rsidRPr="007619E4" w:rsidTr="003D202C">
        <w:trPr>
          <w:trHeight w:val="454"/>
        </w:trPr>
        <w:tc>
          <w:tcPr>
            <w:tcW w:w="8445"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rPr>
                <w:b/>
                <w:bCs/>
                <w:color w:val="000000"/>
                <w:sz w:val="22"/>
                <w:szCs w:val="22"/>
              </w:rPr>
            </w:pPr>
            <w:r w:rsidRPr="007619E4">
              <w:rPr>
                <w:b/>
                <w:bCs/>
                <w:color w:val="000000"/>
                <w:sz w:val="22"/>
                <w:szCs w:val="22"/>
              </w:rPr>
              <w:t>Rechtliche Kriterien</w:t>
            </w:r>
          </w:p>
        </w:tc>
        <w:tc>
          <w:tcPr>
            <w:tcW w:w="712"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ind w:left="0" w:firstLine="0"/>
              <w:rPr>
                <w:rFonts w:eastAsia="Calibri" w:cs="Arial"/>
                <w:color w:val="000000"/>
                <w:sz w:val="22"/>
                <w:szCs w:val="22"/>
                <w:lang w:eastAsia="en-US"/>
              </w:rPr>
            </w:pPr>
          </w:p>
        </w:tc>
      </w:tr>
      <w:tr w:rsidR="007126E5" w:rsidRPr="007619E4" w:rsidTr="003D202C">
        <w:trPr>
          <w:trHeight w:val="454"/>
        </w:trPr>
        <w:tc>
          <w:tcPr>
            <w:tcW w:w="8445"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Im Aufgabenvorschlag wurden keine realen Firmen, Produktbezeichnungen bzw. Logos oder Screenshots von Produkten verwendet</w:t>
            </w:r>
            <w:r>
              <w:rPr>
                <w:color w:val="000000"/>
              </w:rPr>
              <w:t>.</w:t>
            </w:r>
          </w:p>
        </w:tc>
        <w:tc>
          <w:tcPr>
            <w:tcW w:w="712"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ind w:left="0" w:firstLine="0"/>
              <w:rPr>
                <w:rFonts w:eastAsia="Calibri" w:cs="Arial"/>
                <w:color w:val="000000"/>
                <w:lang w:eastAsia="en-US"/>
              </w:rPr>
            </w:pPr>
          </w:p>
        </w:tc>
      </w:tr>
      <w:tr w:rsidR="007126E5" w:rsidRPr="007619E4" w:rsidTr="003D202C">
        <w:trPr>
          <w:trHeight w:val="454"/>
        </w:trPr>
        <w:tc>
          <w:tcPr>
            <w:tcW w:w="8445"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Quellenangaben sind vollständig genannt und Textkürzungen sind kenntlich gemacht.</w:t>
            </w:r>
          </w:p>
        </w:tc>
        <w:tc>
          <w:tcPr>
            <w:tcW w:w="712"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ind w:left="0" w:firstLine="0"/>
              <w:rPr>
                <w:rFonts w:eastAsia="Calibri" w:cs="Arial"/>
                <w:color w:val="000000"/>
                <w:lang w:eastAsia="en-US"/>
              </w:rPr>
            </w:pPr>
          </w:p>
        </w:tc>
      </w:tr>
      <w:tr w:rsidR="007126E5" w:rsidRPr="007619E4" w:rsidTr="003D202C">
        <w:trPr>
          <w:trHeight w:val="454"/>
        </w:trPr>
        <w:tc>
          <w:tcPr>
            <w:tcW w:w="8445"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 xml:space="preserve">Es wurde keine Aufgabenstellung verwendet, die in gleicher oder ähnlicher Weise Gegenstand des Unterrichtes war. </w:t>
            </w:r>
          </w:p>
        </w:tc>
        <w:tc>
          <w:tcPr>
            <w:tcW w:w="712"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ind w:left="0" w:firstLine="0"/>
              <w:rPr>
                <w:rFonts w:eastAsia="Calibri" w:cs="Arial"/>
                <w:color w:val="000000"/>
                <w:lang w:eastAsia="en-US"/>
              </w:rPr>
            </w:pPr>
          </w:p>
        </w:tc>
      </w:tr>
      <w:tr w:rsidR="007126E5" w:rsidRPr="007619E4" w:rsidTr="003D202C">
        <w:trPr>
          <w:trHeight w:val="454"/>
        </w:trPr>
        <w:tc>
          <w:tcPr>
            <w:tcW w:w="8445"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Es wurden keine Aufgabenstellungen aus allgemein zugänglichen Quellen übernommen.</w:t>
            </w:r>
          </w:p>
        </w:tc>
        <w:tc>
          <w:tcPr>
            <w:tcW w:w="712"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ind w:left="0" w:firstLine="0"/>
              <w:rPr>
                <w:rFonts w:eastAsia="Calibri" w:cs="Arial"/>
                <w:color w:val="000000"/>
                <w:lang w:eastAsia="en-US"/>
              </w:rPr>
            </w:pPr>
          </w:p>
        </w:tc>
      </w:tr>
      <w:tr w:rsidR="007126E5" w:rsidRPr="007619E4" w:rsidTr="003D202C">
        <w:trPr>
          <w:trHeight w:val="454"/>
        </w:trPr>
        <w:tc>
          <w:tcPr>
            <w:tcW w:w="8445"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Lines="80" w:after="192" w:line="240" w:lineRule="exact"/>
              <w:ind w:left="0" w:firstLine="0"/>
              <w:jc w:val="both"/>
              <w:rPr>
                <w:color w:val="000000"/>
              </w:rPr>
            </w:pPr>
            <w:r w:rsidRPr="007619E4">
              <w:rPr>
                <w:color w:val="000000"/>
              </w:rPr>
              <w:t>Die Geheimhaltung ist u. a. durch Sicherheitsmaßnahmen bei der Datenspeicherung und beim Datentransfer gewährleistet.</w:t>
            </w:r>
          </w:p>
        </w:tc>
        <w:tc>
          <w:tcPr>
            <w:tcW w:w="712"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ind w:left="0" w:firstLine="0"/>
              <w:rPr>
                <w:rFonts w:eastAsia="Calibri" w:cs="Arial"/>
                <w:color w:val="000000"/>
                <w:sz w:val="22"/>
                <w:szCs w:val="22"/>
                <w:lang w:eastAsia="en-US"/>
              </w:rPr>
            </w:pPr>
          </w:p>
        </w:tc>
      </w:tr>
    </w:tbl>
    <w:p w:rsidR="007126E5" w:rsidRPr="007619E4" w:rsidRDefault="007126E5" w:rsidP="007126E5">
      <w:pPr>
        <w:ind w:left="0" w:firstLine="0"/>
        <w:rPr>
          <w:rFonts w:eastAsia="Calibri" w:cs="Arial"/>
          <w:color w:val="000000"/>
          <w:sz w:val="22"/>
          <w:szCs w:val="22"/>
          <w:lang w:eastAsia="en-US"/>
        </w:rPr>
      </w:pPr>
    </w:p>
    <w:tbl>
      <w:tblPr>
        <w:tblW w:w="9159" w:type="dxa"/>
        <w:tblInd w:w="72" w:type="dxa"/>
        <w:tblCellMar>
          <w:top w:w="8" w:type="dxa"/>
          <w:right w:w="53" w:type="dxa"/>
        </w:tblCellMar>
        <w:tblLook w:val="04A0" w:firstRow="1" w:lastRow="0" w:firstColumn="1" w:lastColumn="0" w:noHBand="0" w:noVBand="1"/>
      </w:tblPr>
      <w:tblGrid>
        <w:gridCol w:w="8423"/>
        <w:gridCol w:w="736"/>
      </w:tblGrid>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b/>
                <w:bCs/>
                <w:color w:val="000000"/>
                <w:sz w:val="22"/>
              </w:rPr>
            </w:pPr>
            <w:r w:rsidRPr="007619E4">
              <w:rPr>
                <w:rFonts w:eastAsia="Calibri" w:cs="Arial"/>
                <w:color w:val="000000"/>
                <w:sz w:val="22"/>
                <w:szCs w:val="22"/>
                <w:lang w:eastAsia="en-US"/>
              </w:rPr>
              <w:br w:type="page"/>
            </w:r>
          </w:p>
        </w:tc>
        <w:tc>
          <w:tcPr>
            <w:tcW w:w="736" w:type="dxa"/>
            <w:tcBorders>
              <w:top w:val="single" w:sz="4" w:space="0" w:color="C0C0C0"/>
              <w:left w:val="single" w:sz="4" w:space="0" w:color="C0C0C0"/>
              <w:bottom w:val="single" w:sz="4" w:space="0" w:color="C0C0C0"/>
              <w:right w:val="single" w:sz="4" w:space="0" w:color="C0C0C0"/>
            </w:tcBorders>
          </w:tcPr>
          <w:p w:rsidR="007126E5" w:rsidRPr="00375A21" w:rsidRDefault="007126E5" w:rsidP="003D202C">
            <w:pPr>
              <w:numPr>
                <w:ilvl w:val="0"/>
                <w:numId w:val="2"/>
              </w:numPr>
              <w:spacing w:before="120" w:after="120" w:line="240" w:lineRule="exact"/>
              <w:rPr>
                <w:b/>
                <w:color w:val="000000"/>
                <w:sz w:val="32"/>
                <w:szCs w:val="3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r w:rsidRPr="007619E4">
              <w:rPr>
                <w:b/>
                <w:bCs/>
                <w:color w:val="000000"/>
                <w:sz w:val="22"/>
              </w:rPr>
              <w:t>Inhaltliche Kriterien</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80" w:line="240" w:lineRule="exact"/>
              <w:ind w:left="0" w:firstLine="0"/>
              <w:jc w:val="both"/>
              <w:rPr>
                <w:color w:val="000000"/>
              </w:rPr>
            </w:pPr>
            <w:r w:rsidRPr="007619E4">
              <w:rPr>
                <w:color w:val="000000"/>
              </w:rPr>
              <w:t>Sämtliche Inhalte des Aufgabenvorschlags sind durch den aktuell gültigen Lehrplan abgedeckt.</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80" w:line="240" w:lineRule="exact"/>
              <w:ind w:left="0" w:firstLine="0"/>
              <w:jc w:val="both"/>
              <w:rPr>
                <w:color w:val="000000"/>
              </w:rPr>
            </w:pPr>
            <w:r w:rsidRPr="007619E4">
              <w:rPr>
                <w:color w:val="000000"/>
              </w:rPr>
              <w:t>Die zeitliche Verteilung der durch den Lehrplan vorgegebenen Ziele und Inhalte sind in der Gesamtaufgabe angemessen berücksichtigt, d. h. keine zu starke Gewichtung von Randthemen.</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80" w:line="240" w:lineRule="exact"/>
              <w:ind w:left="0" w:firstLine="0"/>
              <w:jc w:val="both"/>
              <w:rPr>
                <w:color w:val="000000"/>
              </w:rPr>
            </w:pPr>
            <w:r w:rsidRPr="007619E4">
              <w:rPr>
                <w:color w:val="000000"/>
              </w:rPr>
              <w:t>Die Aufgabenstellung spiegelt die Prozessschritte der vollständigen Handlung wider.</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80" w:line="240" w:lineRule="exact"/>
              <w:ind w:left="0" w:firstLine="0"/>
              <w:jc w:val="both"/>
              <w:rPr>
                <w:color w:val="000000"/>
              </w:rPr>
            </w:pPr>
            <w:r w:rsidRPr="007619E4">
              <w:rPr>
                <w:color w:val="000000"/>
              </w:rPr>
              <w:t>Die gestellte Lernsituation ist übersichtlich strukturiert und gestaltet.</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80" w:line="240" w:lineRule="exact"/>
              <w:ind w:left="0" w:firstLine="0"/>
              <w:jc w:val="both"/>
              <w:rPr>
                <w:color w:val="000000"/>
              </w:rPr>
            </w:pPr>
            <w:r w:rsidRPr="007619E4">
              <w:rPr>
                <w:color w:val="000000"/>
              </w:rPr>
              <w:t>Der Schwierigkeitsgrad und der Umfang der Aufgaben sind so gewählt, dass die Aufgaben in der Prüfungszeit bewältigt werden können.</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80" w:line="240" w:lineRule="exact"/>
              <w:ind w:left="0" w:firstLine="0"/>
              <w:jc w:val="both"/>
              <w:rPr>
                <w:color w:val="000000"/>
              </w:rPr>
            </w:pPr>
            <w:r w:rsidRPr="007619E4">
              <w:rPr>
                <w:color w:val="000000"/>
              </w:rPr>
              <w:t xml:space="preserve">In der Pflichtaufgabe werden mehrere </w:t>
            </w:r>
            <w:r w:rsidRPr="007619E4">
              <w:t xml:space="preserve">Lernfelder / Lehrplaneinheiten </w:t>
            </w:r>
            <w:r w:rsidRPr="007619E4">
              <w:rPr>
                <w:color w:val="000000"/>
              </w:rPr>
              <w:t>aus beiden Schuljahren thematisch berücksichtigt.</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80" w:line="240" w:lineRule="exact"/>
              <w:ind w:left="0" w:firstLine="0"/>
              <w:jc w:val="both"/>
              <w:rPr>
                <w:color w:val="000000"/>
              </w:rPr>
            </w:pPr>
            <w:r w:rsidRPr="007619E4">
              <w:rPr>
                <w:color w:val="000000"/>
              </w:rPr>
              <w:t>Die verschiedenen Anforderungsbereiche kommen in der Aufgabenstellung deutlich zum Tragen. Der Schwerpunkt liegt auf der Niveaustufe II, wobei die Anforderungs-</w:t>
            </w:r>
            <w:r w:rsidRPr="007619E4">
              <w:rPr>
                <w:color w:val="000000"/>
              </w:rPr>
              <w:br/>
              <w:t>bereiche I und III angemessen berücksichtigt sind.</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80" w:line="240" w:lineRule="exact"/>
              <w:ind w:left="0" w:firstLine="0"/>
              <w:jc w:val="both"/>
              <w:rPr>
                <w:color w:val="000000"/>
              </w:rPr>
            </w:pPr>
            <w:r w:rsidRPr="007619E4">
              <w:rPr>
                <w:color w:val="000000"/>
              </w:rPr>
              <w:t>Die Prüfung enthält Aufgaben, die den Lernfeldgedanken und damit entscheidungsorientiertes Denken sowie Fachkompetenz und in Ansätzen Methodenkompetenz abprüfen.</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bl>
    <w:p w:rsidR="007126E5" w:rsidRDefault="007126E5" w:rsidP="007126E5">
      <w:r>
        <w:br w:type="page"/>
      </w:r>
    </w:p>
    <w:tbl>
      <w:tblPr>
        <w:tblW w:w="9159" w:type="dxa"/>
        <w:tblInd w:w="72" w:type="dxa"/>
        <w:tblCellMar>
          <w:top w:w="8" w:type="dxa"/>
          <w:right w:w="53" w:type="dxa"/>
        </w:tblCellMar>
        <w:tblLook w:val="04A0" w:firstRow="1" w:lastRow="0" w:firstColumn="1" w:lastColumn="0" w:noHBand="0" w:noVBand="1"/>
      </w:tblPr>
      <w:tblGrid>
        <w:gridCol w:w="8423"/>
        <w:gridCol w:w="736"/>
      </w:tblGrid>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80" w:line="240" w:lineRule="exact"/>
              <w:ind w:left="0" w:firstLine="0"/>
              <w:jc w:val="both"/>
              <w:rPr>
                <w:color w:val="000000"/>
              </w:rPr>
            </w:pPr>
            <w:r w:rsidRPr="007619E4">
              <w:rPr>
                <w:color w:val="000000"/>
              </w:rPr>
              <w:lastRenderedPageBreak/>
              <w:t xml:space="preserve">Die Aufgaben sind so gestellt, dass die erwartete Schülerleistung durch Teilaufgaben vorstrukturiert ist. Die Teilaufgaben sind so gestaltet, dass sie miteinander verknüpft sind, jedoch eigenständige Teilergebnisse ermöglichen. </w:t>
            </w:r>
            <w:r w:rsidRPr="007619E4">
              <w:t>Diese sollen unabhängig von der Lösung vorangegangener Aufgaben sein.</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80" w:line="240" w:lineRule="exact"/>
              <w:ind w:left="0" w:firstLine="0"/>
              <w:jc w:val="both"/>
              <w:rPr>
                <w:color w:val="000000"/>
              </w:rPr>
            </w:pPr>
            <w:r w:rsidRPr="007619E4">
              <w:rPr>
                <w:color w:val="000000"/>
              </w:rPr>
              <w:t>Die Operatoren sind in den Aufgaben korrekt eingesetzt.</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80" w:line="240" w:lineRule="exact"/>
              <w:ind w:left="0" w:firstLine="0"/>
              <w:jc w:val="both"/>
              <w:rPr>
                <w:color w:val="000000"/>
              </w:rPr>
            </w:pPr>
            <w:r w:rsidRPr="007619E4">
              <w:rPr>
                <w:color w:val="000000"/>
              </w:rPr>
              <w:t>Die Aufgabenstellungen sind eindeutig formuliert.</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r w:rsidR="007126E5" w:rsidRPr="007619E4" w:rsidTr="003D202C">
        <w:trPr>
          <w:trHeight w:val="454"/>
        </w:trPr>
        <w:tc>
          <w:tcPr>
            <w:tcW w:w="8423"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80" w:line="240" w:lineRule="exact"/>
              <w:ind w:left="0" w:firstLine="0"/>
              <w:jc w:val="both"/>
              <w:rPr>
                <w:color w:val="000000"/>
              </w:rPr>
            </w:pPr>
            <w:r w:rsidRPr="007619E4">
              <w:rPr>
                <w:color w:val="000000"/>
              </w:rPr>
              <w:t>Der Aspekt der Sprachsensibilität ist berücksichtigt.</w:t>
            </w:r>
          </w:p>
        </w:tc>
        <w:tc>
          <w:tcPr>
            <w:tcW w:w="736" w:type="dxa"/>
            <w:tcBorders>
              <w:top w:val="single" w:sz="4" w:space="0" w:color="C0C0C0"/>
              <w:left w:val="single" w:sz="4" w:space="0" w:color="C0C0C0"/>
              <w:bottom w:val="single" w:sz="4" w:space="0" w:color="C0C0C0"/>
              <w:right w:val="single" w:sz="4" w:space="0" w:color="C0C0C0"/>
            </w:tcBorders>
          </w:tcPr>
          <w:p w:rsidR="007126E5" w:rsidRPr="007619E4" w:rsidRDefault="007126E5" w:rsidP="003D202C">
            <w:pPr>
              <w:spacing w:before="120" w:after="120" w:line="240" w:lineRule="exact"/>
              <w:ind w:left="0" w:firstLine="0"/>
              <w:rPr>
                <w:color w:val="000000"/>
                <w:sz w:val="22"/>
              </w:rPr>
            </w:pPr>
          </w:p>
        </w:tc>
      </w:tr>
    </w:tbl>
    <w:p w:rsidR="00DA6BAC" w:rsidRPr="007619E4" w:rsidRDefault="00DA6BAC" w:rsidP="00DA6BAC">
      <w:pPr>
        <w:spacing w:line="318" w:lineRule="exact"/>
        <w:ind w:left="0" w:firstLine="0"/>
        <w:jc w:val="both"/>
        <w:rPr>
          <w:color w:val="000000"/>
          <w:sz w:val="22"/>
        </w:rPr>
      </w:pPr>
    </w:p>
    <w:p w:rsidR="00DA6BAC" w:rsidRPr="007619E4" w:rsidRDefault="00DA6BAC" w:rsidP="00DA6BAC">
      <w:pPr>
        <w:spacing w:line="318" w:lineRule="exact"/>
        <w:ind w:left="0" w:firstLine="357"/>
        <w:jc w:val="both"/>
        <w:rPr>
          <w:rFonts w:eastAsia="Calibri" w:cs="Arial"/>
          <w:color w:val="000000"/>
          <w:sz w:val="22"/>
          <w:szCs w:val="24"/>
          <w:lang w:eastAsia="en-US"/>
        </w:rPr>
      </w:pPr>
      <w:bookmarkStart w:id="1" w:name="_Toc74763"/>
    </w:p>
    <w:bookmarkEnd w:id="1"/>
    <w:p w:rsidR="00DA6BAC" w:rsidRDefault="00DA6BAC" w:rsidP="00DA6BAC">
      <w:pPr>
        <w:tabs>
          <w:tab w:val="decimal" w:pos="9498"/>
        </w:tabs>
        <w:ind w:right="850"/>
      </w:pPr>
    </w:p>
    <w:p w:rsidR="00DA6BAC" w:rsidRDefault="00DA6BAC">
      <w:pPr>
        <w:tabs>
          <w:tab w:val="decimal" w:pos="9498"/>
        </w:tabs>
        <w:ind w:right="850"/>
      </w:pPr>
    </w:p>
    <w:p w:rsidR="00DA6BAC" w:rsidRDefault="00DA6BAC">
      <w:pPr>
        <w:tabs>
          <w:tab w:val="decimal" w:pos="9498"/>
        </w:tabs>
        <w:ind w:right="850"/>
      </w:pPr>
    </w:p>
    <w:sectPr w:rsidR="00DA6BAC">
      <w:headerReference w:type="even" r:id="rId8"/>
      <w:headerReference w:type="default" r:id="rId9"/>
      <w:footerReference w:type="even" r:id="rId10"/>
      <w:footerReference w:type="default" r:id="rId11"/>
      <w:headerReference w:type="first" r:id="rId12"/>
      <w:footerReference w:type="first" r:id="rId13"/>
      <w:pgSz w:w="11907" w:h="16840"/>
      <w:pgMar w:top="567" w:right="851" w:bottom="851" w:left="1134" w:header="720" w:footer="720" w:gutter="0"/>
      <w:paperSrc w:first="2126" w:other="2126"/>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5B7" w:rsidRDefault="00A455B7">
      <w:r>
        <w:separator/>
      </w:r>
    </w:p>
  </w:endnote>
  <w:endnote w:type="continuationSeparator" w:id="0">
    <w:p w:rsidR="00A455B7" w:rsidRDefault="00A45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roseAntiqu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BBC" w:rsidRDefault="00B15BB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8C6" w:rsidRDefault="00F118C6">
    <w:pPr>
      <w:pStyle w:val="Fuzeile"/>
      <w:ind w:left="0" w:firstLine="0"/>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BBC" w:rsidRDefault="00B15B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5B7" w:rsidRDefault="00A455B7">
      <w:r>
        <w:separator/>
      </w:r>
    </w:p>
  </w:footnote>
  <w:footnote w:type="continuationSeparator" w:id="0">
    <w:p w:rsidR="00A455B7" w:rsidRDefault="00A45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BBC" w:rsidRDefault="00B15BB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1913"/>
      <w:gridCol w:w="1701"/>
      <w:gridCol w:w="1559"/>
      <w:gridCol w:w="1701"/>
      <w:gridCol w:w="3188"/>
    </w:tblGrid>
    <w:tr w:rsidR="00F118C6">
      <w:trPr>
        <w:cantSplit/>
      </w:trPr>
      <w:tc>
        <w:tcPr>
          <w:tcW w:w="1913" w:type="dxa"/>
          <w:vMerge w:val="restart"/>
        </w:tcPr>
        <w:p w:rsidR="00F118C6" w:rsidRDefault="00621ADD">
          <w:pPr>
            <w:tabs>
              <w:tab w:val="left" w:pos="7088"/>
              <w:tab w:val="decimal" w:pos="9498"/>
            </w:tabs>
            <w:ind w:left="0" w:firstLine="0"/>
            <w:rPr>
              <w:rFonts w:ascii="Times New Roman" w:hAnsi="Times New Roman"/>
              <w:spacing w:val="25"/>
              <w:sz w:val="36"/>
            </w:rPr>
          </w:pPr>
          <w:r>
            <w:rPr>
              <w:rFonts w:ascii="Times New Roman" w:hAnsi="Times New Roman"/>
              <w:noProof/>
              <w:spacing w:val="25"/>
              <w:sz w:val="36"/>
            </w:rPr>
            <w:drawing>
              <wp:inline distT="0" distB="0" distL="0" distR="0">
                <wp:extent cx="1162050" cy="466725"/>
                <wp:effectExtent l="0" t="0" r="0" b="0"/>
                <wp:docPr id="1" name="Bild 1" descr="BW55_GR_sw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W55_GR_sw_wei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466725"/>
                        </a:xfrm>
                        <a:prstGeom prst="rect">
                          <a:avLst/>
                        </a:prstGeom>
                        <a:noFill/>
                        <a:ln>
                          <a:noFill/>
                        </a:ln>
                      </pic:spPr>
                    </pic:pic>
                  </a:graphicData>
                </a:graphic>
              </wp:inline>
            </w:drawing>
          </w:r>
        </w:p>
      </w:tc>
      <w:tc>
        <w:tcPr>
          <w:tcW w:w="8149" w:type="dxa"/>
          <w:gridSpan w:val="4"/>
        </w:tcPr>
        <w:p w:rsidR="00F118C6" w:rsidRDefault="00F118C6">
          <w:pPr>
            <w:tabs>
              <w:tab w:val="right" w:pos="8718"/>
            </w:tabs>
            <w:ind w:left="0" w:firstLine="0"/>
            <w:jc w:val="center"/>
            <w:rPr>
              <w:rFonts w:cs="Arial"/>
              <w:spacing w:val="25"/>
              <w:sz w:val="16"/>
              <w:szCs w:val="16"/>
            </w:rPr>
          </w:pPr>
          <w:r>
            <w:rPr>
              <w:rFonts w:cs="Arial"/>
              <w:spacing w:val="25"/>
              <w:sz w:val="16"/>
              <w:szCs w:val="16"/>
            </w:rPr>
            <w:t>MINISTERIUM FÜR KULTUS, JUGEND UND SPORT</w:t>
          </w:r>
        </w:p>
        <w:p w:rsidR="00F118C6" w:rsidRDefault="00F118C6">
          <w:pPr>
            <w:tabs>
              <w:tab w:val="right" w:pos="8718"/>
            </w:tabs>
            <w:ind w:left="0" w:firstLine="0"/>
            <w:jc w:val="center"/>
            <w:rPr>
              <w:rFonts w:ascii="Times New Roman" w:hAnsi="Times New Roman"/>
              <w:spacing w:val="25"/>
            </w:rPr>
          </w:pPr>
        </w:p>
      </w:tc>
    </w:tr>
    <w:tr w:rsidR="00F118C6">
      <w:trPr>
        <w:cantSplit/>
      </w:trPr>
      <w:tc>
        <w:tcPr>
          <w:tcW w:w="1913" w:type="dxa"/>
          <w:vMerge/>
        </w:tcPr>
        <w:p w:rsidR="00F118C6" w:rsidRDefault="00F118C6">
          <w:pPr>
            <w:tabs>
              <w:tab w:val="left" w:pos="7088"/>
              <w:tab w:val="decimal" w:pos="9498"/>
            </w:tabs>
            <w:ind w:left="0" w:firstLine="0"/>
            <w:rPr>
              <w:rFonts w:ascii="Times New Roman" w:hAnsi="Times New Roman"/>
              <w:spacing w:val="25"/>
            </w:rPr>
          </w:pPr>
        </w:p>
      </w:tc>
      <w:tc>
        <w:tcPr>
          <w:tcW w:w="8149" w:type="dxa"/>
          <w:gridSpan w:val="4"/>
        </w:tcPr>
        <w:p w:rsidR="00F118C6" w:rsidRDefault="00F118C6">
          <w:pPr>
            <w:tabs>
              <w:tab w:val="left" w:pos="7088"/>
              <w:tab w:val="decimal" w:pos="9498"/>
            </w:tabs>
            <w:ind w:left="0" w:firstLine="0"/>
            <w:jc w:val="center"/>
            <w:rPr>
              <w:b/>
            </w:rPr>
          </w:pPr>
          <w:r>
            <w:rPr>
              <w:b/>
            </w:rPr>
            <w:t>Zweijährige zur Prüfung der Fachschulreife führende Berufsfachschule (2BFS)</w:t>
          </w:r>
        </w:p>
        <w:p w:rsidR="00F118C6" w:rsidRDefault="00F118C6">
          <w:pPr>
            <w:tabs>
              <w:tab w:val="left" w:pos="7088"/>
              <w:tab w:val="decimal" w:pos="9498"/>
            </w:tabs>
            <w:spacing w:after="60"/>
            <w:ind w:left="0" w:firstLine="0"/>
            <w:jc w:val="center"/>
            <w:rPr>
              <w:rFonts w:ascii="Times New Roman" w:hAnsi="Times New Roman"/>
              <w:spacing w:val="25"/>
            </w:rPr>
          </w:pPr>
        </w:p>
      </w:tc>
    </w:tr>
    <w:tr w:rsidR="00F118C6">
      <w:trPr>
        <w:cantSplit/>
      </w:trPr>
      <w:tc>
        <w:tcPr>
          <w:tcW w:w="3614" w:type="dxa"/>
          <w:gridSpan w:val="2"/>
        </w:tcPr>
        <w:p w:rsidR="00F118C6" w:rsidRDefault="00F118C6">
          <w:pPr>
            <w:tabs>
              <w:tab w:val="left" w:pos="7088"/>
              <w:tab w:val="decimal" w:pos="9498"/>
            </w:tabs>
            <w:ind w:left="0" w:firstLine="0"/>
            <w:rPr>
              <w:rFonts w:ascii="Times New Roman" w:hAnsi="Times New Roman"/>
              <w:spacing w:val="25"/>
            </w:rPr>
          </w:pPr>
        </w:p>
      </w:tc>
      <w:tc>
        <w:tcPr>
          <w:tcW w:w="3260" w:type="dxa"/>
          <w:gridSpan w:val="2"/>
        </w:tcPr>
        <w:p w:rsidR="00F118C6" w:rsidRDefault="00740602" w:rsidP="008D075D">
          <w:pPr>
            <w:tabs>
              <w:tab w:val="left" w:pos="7088"/>
              <w:tab w:val="decimal" w:pos="9498"/>
            </w:tabs>
            <w:ind w:left="0" w:firstLine="0"/>
            <w:jc w:val="center"/>
            <w:rPr>
              <w:rFonts w:ascii="Times New Roman" w:hAnsi="Times New Roman"/>
              <w:spacing w:val="25"/>
            </w:rPr>
          </w:pPr>
          <w:r>
            <w:rPr>
              <w:b/>
            </w:rPr>
            <w:t>Hauptprüfung 202</w:t>
          </w:r>
          <w:r w:rsidR="00B15BBC">
            <w:rPr>
              <w:b/>
            </w:rPr>
            <w:t>5</w:t>
          </w:r>
          <w:bookmarkStart w:id="2" w:name="_GoBack"/>
          <w:bookmarkEnd w:id="2"/>
        </w:p>
      </w:tc>
      <w:tc>
        <w:tcPr>
          <w:tcW w:w="3188" w:type="dxa"/>
        </w:tcPr>
        <w:p w:rsidR="00F118C6" w:rsidRDefault="00F118C6">
          <w:pPr>
            <w:tabs>
              <w:tab w:val="left" w:pos="7088"/>
              <w:tab w:val="decimal" w:pos="9498"/>
            </w:tabs>
            <w:ind w:left="0" w:firstLine="0"/>
            <w:jc w:val="right"/>
            <w:rPr>
              <w:rFonts w:ascii="Times New Roman" w:hAnsi="Times New Roman"/>
              <w:spacing w:val="25"/>
            </w:rPr>
          </w:pPr>
        </w:p>
      </w:tc>
    </w:tr>
    <w:tr w:rsidR="00F118C6">
      <w:trPr>
        <w:cantSplit/>
      </w:trPr>
      <w:tc>
        <w:tcPr>
          <w:tcW w:w="3614" w:type="dxa"/>
          <w:gridSpan w:val="2"/>
        </w:tcPr>
        <w:p w:rsidR="00F118C6" w:rsidRDefault="00F118C6">
          <w:pPr>
            <w:tabs>
              <w:tab w:val="left" w:pos="7088"/>
              <w:tab w:val="decimal" w:pos="9498"/>
            </w:tabs>
            <w:ind w:left="0" w:firstLine="0"/>
            <w:rPr>
              <w:b/>
            </w:rPr>
          </w:pPr>
          <w:r>
            <w:rPr>
              <w:b/>
            </w:rPr>
            <w:t xml:space="preserve">Berufsfachliche Kompetenz </w:t>
          </w:r>
          <w:r>
            <w:t>Metalltechnik (494)</w:t>
          </w:r>
        </w:p>
      </w:tc>
      <w:tc>
        <w:tcPr>
          <w:tcW w:w="3260" w:type="dxa"/>
          <w:gridSpan w:val="2"/>
        </w:tcPr>
        <w:p w:rsidR="00F118C6" w:rsidRDefault="00F118C6">
          <w:pPr>
            <w:tabs>
              <w:tab w:val="left" w:pos="7088"/>
              <w:tab w:val="decimal" w:pos="9498"/>
            </w:tabs>
            <w:ind w:left="0" w:firstLine="0"/>
            <w:jc w:val="right"/>
            <w:rPr>
              <w:b/>
            </w:rPr>
          </w:pPr>
        </w:p>
      </w:tc>
      <w:tc>
        <w:tcPr>
          <w:tcW w:w="3188" w:type="dxa"/>
        </w:tcPr>
        <w:p w:rsidR="00F118C6" w:rsidRDefault="00F118C6">
          <w:pPr>
            <w:tabs>
              <w:tab w:val="left" w:pos="7088"/>
              <w:tab w:val="decimal" w:pos="9498"/>
            </w:tabs>
            <w:ind w:left="0" w:firstLine="0"/>
            <w:jc w:val="right"/>
            <w:rPr>
              <w:b/>
            </w:rPr>
          </w:pPr>
          <w:r>
            <w:rPr>
              <w:b/>
            </w:rPr>
            <w:t>Aufgaben</w:t>
          </w:r>
        </w:p>
      </w:tc>
    </w:tr>
    <w:tr w:rsidR="00F118C6">
      <w:tc>
        <w:tcPr>
          <w:tcW w:w="5173" w:type="dxa"/>
          <w:gridSpan w:val="3"/>
        </w:tcPr>
        <w:p w:rsidR="00F118C6" w:rsidRDefault="00F118C6">
          <w:pPr>
            <w:tabs>
              <w:tab w:val="left" w:pos="7088"/>
              <w:tab w:val="decimal" w:pos="9498"/>
            </w:tabs>
            <w:ind w:left="0" w:firstLine="0"/>
            <w:rPr>
              <w:b/>
              <w:sz w:val="4"/>
            </w:rPr>
          </w:pPr>
        </w:p>
      </w:tc>
      <w:tc>
        <w:tcPr>
          <w:tcW w:w="4889" w:type="dxa"/>
          <w:gridSpan w:val="2"/>
        </w:tcPr>
        <w:p w:rsidR="00F118C6" w:rsidRDefault="00F118C6">
          <w:pPr>
            <w:tabs>
              <w:tab w:val="left" w:pos="7088"/>
              <w:tab w:val="decimal" w:pos="9498"/>
            </w:tabs>
            <w:ind w:left="0" w:firstLine="0"/>
            <w:jc w:val="right"/>
            <w:rPr>
              <w:b/>
              <w:sz w:val="4"/>
            </w:rPr>
          </w:pPr>
        </w:p>
      </w:tc>
    </w:tr>
    <w:tr w:rsidR="00F118C6">
      <w:trPr>
        <w:cantSplit/>
      </w:trPr>
      <w:tc>
        <w:tcPr>
          <w:tcW w:w="10062" w:type="dxa"/>
          <w:gridSpan w:val="5"/>
          <w:tcBorders>
            <w:top w:val="single" w:sz="4" w:space="0" w:color="auto"/>
          </w:tcBorders>
        </w:tcPr>
        <w:p w:rsidR="00F118C6" w:rsidRDefault="00C85382">
          <w:pPr>
            <w:tabs>
              <w:tab w:val="center" w:pos="5245"/>
              <w:tab w:val="right" w:pos="9922"/>
            </w:tabs>
            <w:spacing w:before="60"/>
            <w:ind w:left="0" w:firstLine="0"/>
            <w:rPr>
              <w:b/>
            </w:rPr>
          </w:pPr>
          <w:r>
            <w:rPr>
              <w:rStyle w:val="Seitenzahl"/>
              <w:b/>
            </w:rPr>
            <w:t xml:space="preserve">Einreicherschule: </w:t>
          </w:r>
          <w:r w:rsidR="00F118C6">
            <w:rPr>
              <w:rStyle w:val="Seitenzahl"/>
              <w:b/>
            </w:rPr>
            <w:tab/>
            <w:t xml:space="preserve">- </w:t>
          </w:r>
          <w:r w:rsidR="00F118C6">
            <w:rPr>
              <w:rStyle w:val="Seitenzahl"/>
              <w:b/>
            </w:rPr>
            <w:fldChar w:fldCharType="begin"/>
          </w:r>
          <w:r w:rsidR="00F118C6">
            <w:rPr>
              <w:rStyle w:val="Seitenzahl"/>
              <w:b/>
            </w:rPr>
            <w:instrText xml:space="preserve"> PAGE </w:instrText>
          </w:r>
          <w:r w:rsidR="00F118C6">
            <w:rPr>
              <w:rStyle w:val="Seitenzahl"/>
              <w:b/>
            </w:rPr>
            <w:fldChar w:fldCharType="separate"/>
          </w:r>
          <w:r w:rsidR="00B15BBC">
            <w:rPr>
              <w:rStyle w:val="Seitenzahl"/>
              <w:b/>
              <w:noProof/>
            </w:rPr>
            <w:t>2</w:t>
          </w:r>
          <w:r w:rsidR="00F118C6">
            <w:rPr>
              <w:rStyle w:val="Seitenzahl"/>
              <w:b/>
            </w:rPr>
            <w:fldChar w:fldCharType="end"/>
          </w:r>
          <w:r w:rsidR="00F118C6">
            <w:rPr>
              <w:rStyle w:val="Seitenzahl"/>
              <w:b/>
            </w:rPr>
            <w:t xml:space="preserve"> -</w:t>
          </w:r>
          <w:r w:rsidR="00F118C6">
            <w:rPr>
              <w:rStyle w:val="Seitenzahl"/>
              <w:b/>
            </w:rPr>
            <w:tab/>
            <w:t>Punkte</w:t>
          </w:r>
        </w:p>
      </w:tc>
    </w:tr>
  </w:tbl>
  <w:p w:rsidR="00F118C6" w:rsidRDefault="00F118C6">
    <w:pPr>
      <w:pStyle w:val="Kopfzeile"/>
      <w:tabs>
        <w:tab w:val="clear" w:pos="4990"/>
        <w:tab w:val="clear" w:pos="9639"/>
        <w:tab w:val="left" w:pos="5103"/>
        <w:tab w:val="right" w:pos="9923"/>
      </w:tabs>
      <w:spacing w:before="120"/>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BBC" w:rsidRDefault="00B15BB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F0C0D"/>
    <w:multiLevelType w:val="hybridMultilevel"/>
    <w:tmpl w:val="866EB15C"/>
    <w:lvl w:ilvl="0" w:tplc="845A0896">
      <w:start w:val="1"/>
      <w:numFmt w:val="bullet"/>
      <w:lvlText w:val=""/>
      <w:lvlJc w:val="left"/>
      <w:pPr>
        <w:ind w:left="360" w:hanging="360"/>
      </w:pPr>
      <w:rPr>
        <w:rFonts w:ascii="Wingdings" w:hAnsi="Wingdings" w:hint="default"/>
        <w:b/>
        <w:sz w:val="32"/>
        <w:szCs w:val="3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A275968"/>
    <w:multiLevelType w:val="hybridMultilevel"/>
    <w:tmpl w:val="E96690BE"/>
    <w:lvl w:ilvl="0" w:tplc="75C47322">
      <w:start w:val="1"/>
      <w:numFmt w:val="bullet"/>
      <w:lvlText w:val=""/>
      <w:lvlJc w:val="left"/>
      <w:pPr>
        <w:ind w:left="360" w:hanging="360"/>
      </w:pPr>
      <w:rPr>
        <w:rFonts w:ascii="Wingdings" w:hAnsi="Wingdings" w:hint="default"/>
        <w:b/>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attachedTemplate r:id="rId1"/>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360"/>
    <w:rsid w:val="000554C4"/>
    <w:rsid w:val="000C6131"/>
    <w:rsid w:val="00120A4C"/>
    <w:rsid w:val="00177255"/>
    <w:rsid w:val="001F7360"/>
    <w:rsid w:val="00232A98"/>
    <w:rsid w:val="005D587B"/>
    <w:rsid w:val="00621ADD"/>
    <w:rsid w:val="007126E5"/>
    <w:rsid w:val="00713C02"/>
    <w:rsid w:val="00740602"/>
    <w:rsid w:val="007D0C45"/>
    <w:rsid w:val="008D075D"/>
    <w:rsid w:val="008E329B"/>
    <w:rsid w:val="00A455B7"/>
    <w:rsid w:val="00A96AEF"/>
    <w:rsid w:val="00B021E0"/>
    <w:rsid w:val="00B15BBC"/>
    <w:rsid w:val="00B744AD"/>
    <w:rsid w:val="00BE7F14"/>
    <w:rsid w:val="00C85382"/>
    <w:rsid w:val="00CD21F8"/>
    <w:rsid w:val="00D4305C"/>
    <w:rsid w:val="00DA6BAC"/>
    <w:rsid w:val="00DE31C9"/>
    <w:rsid w:val="00F118C6"/>
    <w:rsid w:val="00F437B5"/>
    <w:rsid w:val="00F80A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B5C91A"/>
  <w15:chartTrackingRefBased/>
  <w15:docId w15:val="{1868C239-CB17-49CF-9137-CAB0217DA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ind w:left="851" w:hanging="851"/>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990"/>
        <w:tab w:val="right" w:pos="9639"/>
      </w:tabs>
    </w:pPr>
    <w:rPr>
      <w:b/>
      <w:sz w:val="28"/>
    </w:rPr>
  </w:style>
  <w:style w:type="paragraph" w:styleId="Standardeinzug">
    <w:name w:val="Normal Indent"/>
    <w:basedOn w:val="Standard"/>
    <w:pPr>
      <w:ind w:left="708"/>
    </w:pPr>
  </w:style>
  <w:style w:type="paragraph" w:customStyle="1" w:styleId="Hinweise">
    <w:name w:val="Hinweise"/>
    <w:basedOn w:val="Standard"/>
    <w:pPr>
      <w:ind w:left="2268" w:hanging="2268"/>
    </w:pPr>
    <w:rPr>
      <w:sz w:val="22"/>
    </w:rPr>
  </w:style>
  <w:style w:type="paragraph" w:customStyle="1" w:styleId="berschrift">
    <w:name w:val="Überschrift"/>
    <w:basedOn w:val="Standard"/>
    <w:rPr>
      <w:b/>
    </w:rPr>
  </w:style>
  <w:style w:type="paragraph" w:customStyle="1" w:styleId="Antworttab">
    <w:name w:val="Antworttab"/>
    <w:basedOn w:val="Standard"/>
    <w:pPr>
      <w:pBdr>
        <w:bottom w:val="single" w:sz="6" w:space="1" w:color="auto"/>
        <w:between w:val="single" w:sz="6" w:space="1" w:color="auto"/>
      </w:pBdr>
      <w:spacing w:line="480" w:lineRule="atLeast"/>
      <w:ind w:left="0" w:firstLine="0"/>
    </w:pPr>
  </w:style>
  <w:style w:type="paragraph" w:customStyle="1" w:styleId="Einrckung0">
    <w:name w:val="Einrückung0"/>
    <w:basedOn w:val="Standard"/>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customStyle="1" w:styleId="DECKBLAT">
    <w:name w:val="DECKBLAT"/>
    <w:basedOn w:val="Standard"/>
    <w:pPr>
      <w:ind w:left="0" w:firstLine="0"/>
    </w:pPr>
    <w:rPr>
      <w:rFonts w:ascii="ProseAntique" w:hAnsi="ProseAntique"/>
      <w:sz w:val="10"/>
    </w:rPr>
  </w:style>
  <w:style w:type="paragraph" w:customStyle="1" w:styleId="Default">
    <w:name w:val="Default"/>
    <w:basedOn w:val="Standard"/>
    <w:rsid w:val="00F437B5"/>
    <w:pPr>
      <w:autoSpaceDE w:val="0"/>
      <w:autoSpaceDN w:val="0"/>
      <w:ind w:left="0" w:firstLine="0"/>
    </w:pPr>
    <w:rPr>
      <w:rFonts w:eastAsia="Calibri"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8681">
      <w:bodyDiv w:val="1"/>
      <w:marLeft w:val="0"/>
      <w:marRight w:val="0"/>
      <w:marTop w:val="0"/>
      <w:marBottom w:val="0"/>
      <w:divBdr>
        <w:top w:val="none" w:sz="0" w:space="0" w:color="auto"/>
        <w:left w:val="none" w:sz="0" w:space="0" w:color="auto"/>
        <w:bottom w:val="none" w:sz="0" w:space="0" w:color="auto"/>
        <w:right w:val="none" w:sz="0" w:space="0" w:color="auto"/>
      </w:divBdr>
    </w:div>
    <w:div w:id="77216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chule-bw.de/faecher-und-schularten/berufliche-schularten/berufsfachschule/hinweise-zur-pruefungserstellun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VORLAGEN\BK1SEIT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BK1SEITL.DOT</Template>
  <TotalTime>0</TotalTime>
  <Pages>5</Pages>
  <Words>813</Words>
  <Characters>6035</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Kaufmännisches Berufskolleg I	Abschlußprüfung 1996/97</vt:lpstr>
    </vt:vector>
  </TitlesOfParts>
  <Company>Baden-Württemberg</Company>
  <LinksUpToDate>false</LinksUpToDate>
  <CharactersWithSpaces>6835</CharactersWithSpaces>
  <SharedDoc>false</SharedDoc>
  <HLinks>
    <vt:vector size="6" baseType="variant">
      <vt:variant>
        <vt:i4>2687088</vt:i4>
      </vt:variant>
      <vt:variant>
        <vt:i4>0</vt:i4>
      </vt:variant>
      <vt:variant>
        <vt:i4>0</vt:i4>
      </vt:variant>
      <vt:variant>
        <vt:i4>5</vt:i4>
      </vt:variant>
      <vt:variant>
        <vt:lpwstr>http://www.schule-bw.de/faecher-und-schularten/berufliche-schularten/berufsfachschule/hinweise-zur-pruefungserstellung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Kaufmännisches Berufskolleg I	Abschlußprüfung 1996/97</dc:title>
  <dc:subject/>
  <dc:creator>Herr Dannenmann</dc:creator>
  <cp:keywords/>
  <cp:lastModifiedBy>Hubbes, Ramona (IBBW Stuttgart)</cp:lastModifiedBy>
  <cp:revision>7</cp:revision>
  <cp:lastPrinted>2004-10-12T15:28:00Z</cp:lastPrinted>
  <dcterms:created xsi:type="dcterms:W3CDTF">2020-12-15T14:36:00Z</dcterms:created>
  <dcterms:modified xsi:type="dcterms:W3CDTF">2023-11-14T10:04:00Z</dcterms:modified>
</cp:coreProperties>
</file>