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766" w:rsidRPr="00612EE6" w:rsidRDefault="009C2766" w:rsidP="009C2766">
      <w:pPr>
        <w:rPr>
          <w:rFonts w:ascii="Times New Roman" w:hAnsi="Times New Roman" w:cs="Times New Roman"/>
          <w:sz w:val="6"/>
          <w:szCs w:val="6"/>
        </w:rPr>
      </w:pPr>
    </w:p>
    <w:p w:rsidR="009C2766" w:rsidRPr="00612EE6" w:rsidRDefault="009C2766" w:rsidP="009C2766">
      <w:pPr>
        <w:shd w:val="clear" w:color="auto" w:fill="FFC000" w:themeFill="accent4"/>
        <w:rPr>
          <w:rFonts w:ascii="Times New Roman" w:hAnsi="Times New Roman" w:cs="Times New Roman"/>
          <w:sz w:val="6"/>
          <w:szCs w:val="6"/>
        </w:rPr>
      </w:pPr>
    </w:p>
    <w:p w:rsidR="009C2766" w:rsidRPr="00CA6F5B" w:rsidRDefault="009C2766" w:rsidP="00CA6F5B">
      <w:pPr>
        <w:shd w:val="clear" w:color="auto" w:fill="FFC000" w:themeFill="accent4"/>
        <w:tabs>
          <w:tab w:val="right" w:pos="7427"/>
        </w:tabs>
        <w:jc w:val="center"/>
        <w:rPr>
          <w:rFonts w:cstheme="minorHAnsi"/>
          <w:b/>
        </w:rPr>
      </w:pPr>
      <w:r w:rsidRPr="00CA6F5B">
        <w:rPr>
          <w:rFonts w:cstheme="minorHAnsi"/>
          <w:b/>
        </w:rPr>
        <w:t xml:space="preserve">Wie vermehren sich </w:t>
      </w:r>
      <w:r w:rsidR="002E4D17">
        <w:rPr>
          <w:rFonts w:cstheme="minorHAnsi"/>
          <w:b/>
        </w:rPr>
        <w:t>S</w:t>
      </w:r>
      <w:r w:rsidRPr="00CA6F5B">
        <w:rPr>
          <w:rFonts w:cstheme="minorHAnsi"/>
          <w:b/>
        </w:rPr>
        <w:t>eesterne?</w:t>
      </w:r>
    </w:p>
    <w:p w:rsidR="009C2766" w:rsidRPr="00612EE6" w:rsidRDefault="009C2766" w:rsidP="009C2766">
      <w:pPr>
        <w:shd w:val="clear" w:color="auto" w:fill="FFC000" w:themeFill="accent4"/>
        <w:rPr>
          <w:rFonts w:ascii="Times New Roman" w:hAnsi="Times New Roman" w:cs="Times New Roman"/>
          <w:sz w:val="6"/>
          <w:szCs w:val="6"/>
        </w:rPr>
      </w:pPr>
    </w:p>
    <w:p w:rsidR="009C2766" w:rsidRDefault="009C2766" w:rsidP="009C2766">
      <w:pPr>
        <w:rPr>
          <w:rFonts w:ascii="Times New Roman" w:hAnsi="Times New Roman" w:cs="Times New Roman"/>
        </w:rPr>
      </w:pPr>
    </w:p>
    <w:p w:rsidR="009C2766" w:rsidRPr="00E427B7" w:rsidRDefault="009C2766" w:rsidP="00E65E59">
      <w:pPr>
        <w:jc w:val="both"/>
        <w:rPr>
          <w:rFonts w:cs="Times New Roman"/>
          <w:b/>
        </w:rPr>
      </w:pPr>
      <w:r w:rsidRPr="00E427B7">
        <w:rPr>
          <w:rFonts w:cs="Times New Roman"/>
          <w:b/>
        </w:rPr>
        <w:t>Neben der Möglichkeit der sexuellen Fortpflanzung, die</w:t>
      </w:r>
      <w:r w:rsidR="00E65E59">
        <w:rPr>
          <w:rFonts w:cs="Times New Roman"/>
          <w:b/>
        </w:rPr>
        <w:t xml:space="preserve"> es</w:t>
      </w:r>
      <w:r w:rsidRPr="00E427B7">
        <w:rPr>
          <w:rFonts w:cs="Times New Roman"/>
          <w:b/>
        </w:rPr>
        <w:t xml:space="preserve"> Lebewesen ermöglicht</w:t>
      </w:r>
      <w:r w:rsidR="00E65E59">
        <w:rPr>
          <w:rFonts w:cs="Times New Roman"/>
          <w:b/>
        </w:rPr>
        <w:t>,</w:t>
      </w:r>
      <w:r w:rsidRPr="00E427B7">
        <w:rPr>
          <w:rFonts w:cs="Times New Roman"/>
          <w:b/>
        </w:rPr>
        <w:t xml:space="preserve"> ihr Erbgut neu zu kombinieren, können einige </w:t>
      </w:r>
      <w:r>
        <w:rPr>
          <w:rFonts w:cs="Times New Roman"/>
          <w:b/>
        </w:rPr>
        <w:t xml:space="preserve">wenige </w:t>
      </w:r>
      <w:r w:rsidRPr="00E427B7">
        <w:rPr>
          <w:rFonts w:cs="Times New Roman"/>
          <w:b/>
        </w:rPr>
        <w:t xml:space="preserve">Arten sich auch asexuell vermehren. </w:t>
      </w:r>
      <w:r w:rsidR="005861E1">
        <w:rPr>
          <w:rFonts w:cs="Times New Roman"/>
          <w:b/>
        </w:rPr>
        <w:t>Einige Seesterne können</w:t>
      </w:r>
      <w:r w:rsidRPr="00E427B7">
        <w:rPr>
          <w:rFonts w:cs="Times New Roman"/>
          <w:b/>
        </w:rPr>
        <w:t xml:space="preserve"> auf beide Fortpflanzungsmethoden zurückgreifen.</w:t>
      </w:r>
      <w:r>
        <w:rPr>
          <w:rFonts w:cs="Times New Roman"/>
          <w:b/>
        </w:rPr>
        <w:t xml:space="preserve"> </w:t>
      </w:r>
    </w:p>
    <w:p w:rsidR="009C2766" w:rsidRDefault="009C2766" w:rsidP="00E65E59">
      <w:pPr>
        <w:jc w:val="both"/>
        <w:rPr>
          <w:rFonts w:cs="Times New Roman"/>
        </w:rPr>
      </w:pPr>
    </w:p>
    <w:p w:rsidR="00345C47" w:rsidRDefault="002E4D17" w:rsidP="00E65E59">
      <w:pPr>
        <w:jc w:val="both"/>
        <w:rPr>
          <w:rFonts w:cs="Times New Roman"/>
        </w:rPr>
      </w:pPr>
      <w:r>
        <w:rPr>
          <w:rFonts w:cs="Times New Roman"/>
        </w:rPr>
        <w:t xml:space="preserve">Die meisten Seesterne nutzen die sexuelle Fortpflanzung zur Vermehrung. Neben den Vorteilen der genetischen Rekombination können sich die ansonsten doch eher sehr langsamen Tiere über die bewimperten Larvenstadien weiter verbreiten </w:t>
      </w:r>
      <w:r w:rsidR="00E65E59">
        <w:rPr>
          <w:rFonts w:cs="Times New Roman"/>
        </w:rPr>
        <w:t xml:space="preserve">- </w:t>
      </w:r>
      <w:r>
        <w:rPr>
          <w:rFonts w:cs="Times New Roman"/>
        </w:rPr>
        <w:t>und somit neue Lebensräume besiedeln</w:t>
      </w:r>
      <w:r w:rsidR="00E65E59">
        <w:rPr>
          <w:rFonts w:cs="Times New Roman"/>
        </w:rPr>
        <w:t xml:space="preserve"> -</w:t>
      </w:r>
      <w:r>
        <w:rPr>
          <w:rFonts w:cs="Times New Roman"/>
        </w:rPr>
        <w:t xml:space="preserve"> als nur durch bloße Fortbewegung. </w:t>
      </w:r>
    </w:p>
    <w:p w:rsidR="002E4D17" w:rsidRDefault="00345C47" w:rsidP="00E65E59">
      <w:pPr>
        <w:jc w:val="both"/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2473110</wp:posOffset>
            </wp:positionH>
            <wp:positionV relativeFrom="paragraph">
              <wp:posOffset>752475</wp:posOffset>
            </wp:positionV>
            <wp:extent cx="2413151" cy="1854296"/>
            <wp:effectExtent l="0" t="0" r="0" b="0"/>
            <wp:wrapThrough wrapText="bothSides">
              <wp:wrapPolygon edited="0">
                <wp:start x="6366" y="1184"/>
                <wp:lineTo x="6139" y="2071"/>
                <wp:lineTo x="6253" y="3107"/>
                <wp:lineTo x="7389" y="6214"/>
                <wp:lineTo x="7844" y="8581"/>
                <wp:lineTo x="5229" y="9173"/>
                <wp:lineTo x="2046" y="10504"/>
                <wp:lineTo x="1137" y="11688"/>
                <wp:lineTo x="1478" y="12575"/>
                <wp:lineTo x="9436" y="13315"/>
                <wp:lineTo x="9208" y="18049"/>
                <wp:lineTo x="8640" y="20416"/>
                <wp:lineTo x="8867" y="20860"/>
                <wp:lineTo x="10004" y="20860"/>
                <wp:lineTo x="10118" y="20416"/>
                <wp:lineTo x="11255" y="18049"/>
                <wp:lineTo x="11823" y="15682"/>
                <wp:lineTo x="11937" y="13315"/>
                <wp:lineTo x="15006" y="13315"/>
                <wp:lineTo x="20463" y="11836"/>
                <wp:lineTo x="20463" y="10800"/>
                <wp:lineTo x="18644" y="10060"/>
                <wp:lineTo x="13528" y="8581"/>
                <wp:lineTo x="17507" y="3847"/>
                <wp:lineTo x="18417" y="2219"/>
                <wp:lineTo x="17848" y="1775"/>
                <wp:lineTo x="7503" y="1184"/>
                <wp:lineTo x="6366" y="1184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hinaster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091" b="91627" l="8456" r="91728">
                                  <a14:foregroundMark x1="8456" y1="55502" x2="8456" y2="55502"/>
                                  <a14:foregroundMark x1="44485" y1="88756" x2="46324" y2="91627"/>
                                  <a14:foregroundMark x1="90074" y1="54785" x2="91728" y2="52632"/>
                                  <a14:foregroundMark x1="91728" y1="52392" x2="91728" y2="52392"/>
                                  <a14:foregroundMark x1="36581" y1="15072" x2="30699" y2="11483"/>
                                  <a14:foregroundMark x1="31434" y1="11962" x2="32721" y2="909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151" cy="1854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D17">
        <w:rPr>
          <w:rFonts w:cs="Times New Roman"/>
        </w:rPr>
        <w:t>Die meisten Seesternarten sind getrenntgeschlechtlich, vom Roten Seestern (</w:t>
      </w:r>
      <w:proofErr w:type="spellStart"/>
      <w:r w:rsidR="002E4D17" w:rsidRPr="002E4D17">
        <w:rPr>
          <w:rFonts w:cs="Times New Roman"/>
          <w:i/>
        </w:rPr>
        <w:t>Echinaster</w:t>
      </w:r>
      <w:proofErr w:type="spellEnd"/>
      <w:r w:rsidR="002E4D17" w:rsidRPr="002E4D17">
        <w:rPr>
          <w:rFonts w:cs="Times New Roman"/>
          <w:i/>
        </w:rPr>
        <w:t xml:space="preserve"> </w:t>
      </w:r>
      <w:proofErr w:type="spellStart"/>
      <w:r w:rsidR="002E4D17" w:rsidRPr="002E4D17">
        <w:rPr>
          <w:rFonts w:cs="Times New Roman"/>
          <w:i/>
        </w:rPr>
        <w:t>sepositus</w:t>
      </w:r>
      <w:proofErr w:type="spellEnd"/>
      <w:r w:rsidR="002E4D17">
        <w:rPr>
          <w:rFonts w:cs="Times New Roman"/>
        </w:rPr>
        <w:t xml:space="preserve">) ist aber auch bekannt, dass in manchen Gebieten bis zu </w:t>
      </w:r>
      <w:r w:rsidR="00107BBF">
        <w:rPr>
          <w:rFonts w:cs="Times New Roman"/>
        </w:rPr>
        <w:t>4</w:t>
      </w:r>
      <w:r w:rsidR="002E4D17">
        <w:rPr>
          <w:rFonts w:cs="Times New Roman"/>
        </w:rPr>
        <w:t>%</w:t>
      </w:r>
      <w:r>
        <w:rPr>
          <w:rFonts w:cs="Times New Roman"/>
        </w:rPr>
        <w:t xml:space="preserve"> </w:t>
      </w:r>
      <w:r w:rsidR="002E4D17">
        <w:rPr>
          <w:rFonts w:cs="Times New Roman"/>
        </w:rPr>
        <w:t xml:space="preserve">der sezierten Individuen Zwitter waren. Auch seine Larvenstadien </w:t>
      </w:r>
      <w:r w:rsidR="00107BBF">
        <w:rPr>
          <w:rFonts w:cs="Times New Roman"/>
        </w:rPr>
        <w:t>fallen etwas aus der Rolle: anstatt dass sie wie andere Seesterne (oder auch die Seeigel) kleine Eier produzieren, die sich zu bewimperten, freischwimmenden Larven weiter</w:t>
      </w:r>
      <w:r w:rsidR="00E65E59">
        <w:rPr>
          <w:rFonts w:cs="Times New Roman"/>
        </w:rPr>
        <w:t>-</w:t>
      </w:r>
      <w:r w:rsidR="00107BBF">
        <w:rPr>
          <w:rFonts w:cs="Times New Roman"/>
        </w:rPr>
        <w:t>entwickeln, sind beim Roten Seestern die Eier größer, sehr dotterreich, sinken bereits nach 7 Stunden auf den Grund und entwickeln sich sofort zu einem kleinen fest</w:t>
      </w:r>
      <w:r w:rsidR="00E65E59">
        <w:rPr>
          <w:rFonts w:cs="Times New Roman"/>
        </w:rPr>
        <w:t>-</w:t>
      </w:r>
      <w:r w:rsidR="00107BBF">
        <w:rPr>
          <w:rFonts w:cs="Times New Roman"/>
        </w:rPr>
        <w:t xml:space="preserve">sitzenden Seestern, bei dem man schon nach 15 Tagen die kleinen Haftfüßen und die </w:t>
      </w:r>
      <w:proofErr w:type="spellStart"/>
      <w:r w:rsidR="00107BBF">
        <w:rPr>
          <w:rFonts w:cs="Times New Roman"/>
        </w:rPr>
        <w:t>Fünfstrahligkeit</w:t>
      </w:r>
      <w:proofErr w:type="spellEnd"/>
      <w:r w:rsidR="00E65E59">
        <w:rPr>
          <w:rFonts w:cs="Times New Roman"/>
        </w:rPr>
        <w:br/>
      </w:r>
      <w:r w:rsidR="00E65E59">
        <w:rPr>
          <w:rFonts w:cs="Times New Roman"/>
        </w:rPr>
        <w:br/>
      </w:r>
      <w:r w:rsidR="00107BBF">
        <w:rPr>
          <w:rFonts w:cs="Times New Roman"/>
        </w:rPr>
        <w:t>erkennen kann.</w:t>
      </w:r>
    </w:p>
    <w:p w:rsidR="00345C47" w:rsidRDefault="00345C47" w:rsidP="00E65E59">
      <w:pPr>
        <w:jc w:val="both"/>
        <w:rPr>
          <w:rFonts w:cs="Times New Roman"/>
        </w:rPr>
      </w:pPr>
    </w:p>
    <w:p w:rsidR="002E4D17" w:rsidRDefault="002E4D17" w:rsidP="00E65E59">
      <w:pPr>
        <w:jc w:val="both"/>
        <w:rPr>
          <w:rFonts w:cs="Times New Roman"/>
        </w:rPr>
      </w:pPr>
    </w:p>
    <w:p w:rsidR="00A00D4D" w:rsidRDefault="00107BBF" w:rsidP="00E65E59">
      <w:pPr>
        <w:jc w:val="both"/>
        <w:rPr>
          <w:rFonts w:cs="Times New Roman"/>
        </w:rPr>
      </w:pPr>
      <w:r>
        <w:rPr>
          <w:rFonts w:cs="Times New Roman"/>
        </w:rPr>
        <w:t xml:space="preserve">Findet man einen </w:t>
      </w:r>
      <w:r w:rsidR="009C2766">
        <w:rPr>
          <w:rFonts w:cs="Times New Roman"/>
        </w:rPr>
        <w:t>Dornenseestern (</w:t>
      </w:r>
      <w:proofErr w:type="spellStart"/>
      <w:r w:rsidR="009C2766" w:rsidRPr="00E07C14">
        <w:rPr>
          <w:rFonts w:cs="Times New Roman"/>
          <w:i/>
        </w:rPr>
        <w:t>Coscinasterias</w:t>
      </w:r>
      <w:proofErr w:type="spellEnd"/>
      <w:r w:rsidR="009C2766" w:rsidRPr="00E07C14">
        <w:rPr>
          <w:rFonts w:cs="Times New Roman"/>
          <w:i/>
        </w:rPr>
        <w:t xml:space="preserve"> </w:t>
      </w:r>
      <w:proofErr w:type="spellStart"/>
      <w:r w:rsidR="009C2766" w:rsidRPr="00E07C14">
        <w:rPr>
          <w:rFonts w:cs="Times New Roman"/>
          <w:i/>
        </w:rPr>
        <w:t>tenuispina</w:t>
      </w:r>
      <w:proofErr w:type="spellEnd"/>
      <w:r w:rsidR="00345C47">
        <w:rPr>
          <w:rFonts w:cs="Times New Roman"/>
        </w:rPr>
        <w:t xml:space="preserve">), so zählt man </w:t>
      </w:r>
      <w:r>
        <w:rPr>
          <w:rFonts w:cs="Times New Roman"/>
        </w:rPr>
        <w:t xml:space="preserve">meist keine </w:t>
      </w:r>
      <w:proofErr w:type="gramStart"/>
      <w:r>
        <w:rPr>
          <w:rFonts w:cs="Times New Roman"/>
        </w:rPr>
        <w:t>fünf</w:t>
      </w:r>
      <w:proofErr w:type="gramEnd"/>
      <w:r>
        <w:rPr>
          <w:rFonts w:cs="Times New Roman"/>
        </w:rPr>
        <w:t xml:space="preserve"> sondern</w:t>
      </w:r>
      <w:r w:rsidR="00345C47">
        <w:rPr>
          <w:rFonts w:cs="Times New Roman"/>
        </w:rPr>
        <w:t xml:space="preserve"> sechs bis</w:t>
      </w:r>
      <w:r w:rsidR="009C2766">
        <w:rPr>
          <w:rFonts w:cs="Times New Roman"/>
        </w:rPr>
        <w:t xml:space="preserve"> </w:t>
      </w:r>
      <w:r>
        <w:rPr>
          <w:rFonts w:cs="Times New Roman"/>
        </w:rPr>
        <w:t>sieben</w:t>
      </w:r>
      <w:r w:rsidR="009C2766">
        <w:rPr>
          <w:rFonts w:cs="Times New Roman"/>
        </w:rPr>
        <w:t xml:space="preserve"> Arme,</w:t>
      </w:r>
      <w:r>
        <w:rPr>
          <w:rFonts w:cs="Times New Roman"/>
        </w:rPr>
        <w:t xml:space="preserve"> von denen </w:t>
      </w:r>
      <w:r w:rsidR="00345C47">
        <w:rPr>
          <w:rFonts w:cs="Times New Roman"/>
        </w:rPr>
        <w:t xml:space="preserve">manchmal </w:t>
      </w:r>
      <w:r>
        <w:rPr>
          <w:rFonts w:cs="Times New Roman"/>
        </w:rPr>
        <w:t>einige der Arme sehr viel kleiner sind als die anderen</w:t>
      </w:r>
      <w:r w:rsidR="002037A8">
        <w:rPr>
          <w:rFonts w:cs="Times New Roman"/>
        </w:rPr>
        <w:t xml:space="preserve"> (s. Abb. 1)</w:t>
      </w:r>
      <w:r>
        <w:rPr>
          <w:rFonts w:cs="Times New Roman"/>
        </w:rPr>
        <w:t>. Wurden ihm Arme von einem Fressfeind abgebissen? Ganz im Gegenteil: der Dornenseeste</w:t>
      </w:r>
      <w:r w:rsidR="00345C47">
        <w:rPr>
          <w:rFonts w:cs="Times New Roman"/>
        </w:rPr>
        <w:t>rn kann sich asexuell vermehren</w:t>
      </w:r>
      <w:r>
        <w:rPr>
          <w:rFonts w:cs="Times New Roman"/>
        </w:rPr>
        <w:t xml:space="preserve"> indem er sich einfach in der Mitte teilt. </w:t>
      </w:r>
      <w:r w:rsidR="005A3708">
        <w:rPr>
          <w:rFonts w:cs="Times New Roman"/>
        </w:rPr>
        <w:t xml:space="preserve">Eine Längsteilung ist unter den Eukaryoten eine absolute Rarität und tritt ansonsten eher bei Bakterien und einzelligen Algen auf. </w:t>
      </w:r>
      <w:r>
        <w:rPr>
          <w:rFonts w:cs="Times New Roman"/>
        </w:rPr>
        <w:t xml:space="preserve">Dabei sind beide neuen Individuen genetisch identisch. Dies erspart </w:t>
      </w:r>
      <w:r w:rsidR="005A3708">
        <w:rPr>
          <w:rFonts w:cs="Times New Roman"/>
        </w:rPr>
        <w:t>dem Dornenseestern</w:t>
      </w:r>
      <w:r w:rsidR="00345C47">
        <w:rPr>
          <w:rFonts w:cs="Times New Roman"/>
        </w:rPr>
        <w:t xml:space="preserve"> </w:t>
      </w:r>
      <w:r>
        <w:rPr>
          <w:rFonts w:cs="Times New Roman"/>
        </w:rPr>
        <w:t xml:space="preserve">die </w:t>
      </w:r>
    </w:p>
    <w:p w:rsidR="00A00D4D" w:rsidRDefault="00A00D4D" w:rsidP="00E65E59">
      <w:pPr>
        <w:jc w:val="both"/>
        <w:rPr>
          <w:rFonts w:cs="Times New Roman"/>
        </w:rPr>
      </w:pPr>
    </w:p>
    <w:p w:rsidR="00A00D4D" w:rsidRDefault="00A00D4D" w:rsidP="00E65E59">
      <w:pPr>
        <w:jc w:val="both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4C494C55" wp14:editId="3302417B">
            <wp:extent cx="4716145" cy="290893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rnenseestern_komb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D4D" w:rsidRPr="002037A8" w:rsidRDefault="002037A8" w:rsidP="00E65E59">
      <w:pPr>
        <w:jc w:val="both"/>
        <w:rPr>
          <w:rFonts w:cs="Times New Roman"/>
          <w:sz w:val="18"/>
          <w:szCs w:val="18"/>
        </w:rPr>
      </w:pPr>
      <w:r w:rsidRPr="002037A8">
        <w:rPr>
          <w:rFonts w:cs="Times New Roman"/>
          <w:sz w:val="18"/>
          <w:szCs w:val="18"/>
        </w:rPr>
        <w:t xml:space="preserve">Abb. 1: </w:t>
      </w:r>
      <w:r>
        <w:rPr>
          <w:rFonts w:cs="Times New Roman"/>
          <w:sz w:val="18"/>
          <w:szCs w:val="18"/>
        </w:rPr>
        <w:t>links: 7-strahliger Dornenseestern; rechts: Dornenseestern nach der Teilung</w:t>
      </w:r>
    </w:p>
    <w:p w:rsidR="002037A8" w:rsidRDefault="002037A8" w:rsidP="00E65E59">
      <w:pPr>
        <w:jc w:val="both"/>
        <w:rPr>
          <w:rFonts w:cs="Times New Roman"/>
        </w:rPr>
      </w:pPr>
      <w:bookmarkStart w:id="0" w:name="_GoBack"/>
      <w:bookmarkEnd w:id="0"/>
    </w:p>
    <w:p w:rsidR="009C2766" w:rsidRDefault="00107BBF" w:rsidP="00E65E59">
      <w:pPr>
        <w:jc w:val="both"/>
        <w:rPr>
          <w:rFonts w:cs="Times New Roman"/>
        </w:rPr>
      </w:pPr>
      <w:r>
        <w:rPr>
          <w:rFonts w:cs="Times New Roman"/>
        </w:rPr>
        <w:t>Suche nach Geschlechtspartnern</w:t>
      </w:r>
      <w:r w:rsidR="00345C47">
        <w:rPr>
          <w:rFonts w:cs="Times New Roman"/>
        </w:rPr>
        <w:t xml:space="preserve"> </w:t>
      </w:r>
      <w:r w:rsidR="002037A8">
        <w:rPr>
          <w:rFonts w:cs="Times New Roman"/>
        </w:rPr>
        <w:t>sowie die</w:t>
      </w:r>
      <w:r w:rsidR="00345C47">
        <w:rPr>
          <w:rFonts w:cs="Times New Roman"/>
        </w:rPr>
        <w:t xml:space="preserve"> </w:t>
      </w:r>
      <w:r w:rsidR="00A00D4D">
        <w:rPr>
          <w:rFonts w:cs="Times New Roman"/>
        </w:rPr>
        <w:t>damit verbundene</w:t>
      </w:r>
      <w:r w:rsidR="005A3708">
        <w:rPr>
          <w:rFonts w:cs="Times New Roman"/>
        </w:rPr>
        <w:t xml:space="preserve"> </w:t>
      </w:r>
      <w:r w:rsidR="00345C47">
        <w:rPr>
          <w:rFonts w:cs="Times New Roman"/>
        </w:rPr>
        <w:t xml:space="preserve">Koordination des gemeinsamen </w:t>
      </w:r>
      <w:proofErr w:type="spellStart"/>
      <w:r w:rsidR="00345C47">
        <w:rPr>
          <w:rFonts w:cs="Times New Roman"/>
        </w:rPr>
        <w:t>Ablaichens</w:t>
      </w:r>
      <w:proofErr w:type="spellEnd"/>
      <w:r w:rsidR="00345C47">
        <w:rPr>
          <w:rFonts w:cs="Times New Roman"/>
        </w:rPr>
        <w:t xml:space="preserve"> im Spätsommer. Es muss auch keine Energie für die Produktion der Ei</w:t>
      </w:r>
      <w:r w:rsidR="002037A8">
        <w:rPr>
          <w:rFonts w:cs="Times New Roman"/>
        </w:rPr>
        <w:t>-</w:t>
      </w:r>
      <w:r w:rsidR="00345C47">
        <w:rPr>
          <w:rFonts w:cs="Times New Roman"/>
        </w:rPr>
        <w:t xml:space="preserve">, bzw. Spermienzellen aufgewendet werden und die </w:t>
      </w:r>
      <w:proofErr w:type="spellStart"/>
      <w:r w:rsidR="00345C47">
        <w:rPr>
          <w:rFonts w:cs="Times New Roman"/>
        </w:rPr>
        <w:t>Prädation</w:t>
      </w:r>
      <w:proofErr w:type="spellEnd"/>
      <w:r w:rsidR="00345C47">
        <w:rPr>
          <w:rFonts w:cs="Times New Roman"/>
        </w:rPr>
        <w:t xml:space="preserve"> der Larvenstadien entfällt. Mit zwei bereits etwas größeren Individuen sink</w:t>
      </w:r>
      <w:r w:rsidR="002037A8">
        <w:rPr>
          <w:rFonts w:cs="Times New Roman"/>
        </w:rPr>
        <w:t>t</w:t>
      </w:r>
      <w:r w:rsidR="00345C47">
        <w:rPr>
          <w:rFonts w:cs="Times New Roman"/>
        </w:rPr>
        <w:t xml:space="preserve"> die </w:t>
      </w:r>
      <w:r w:rsidR="002037A8">
        <w:rPr>
          <w:rFonts w:cs="Times New Roman"/>
        </w:rPr>
        <w:t xml:space="preserve">Anzahl der </w:t>
      </w:r>
      <w:r w:rsidR="00345C47">
        <w:rPr>
          <w:rFonts w:cs="Times New Roman"/>
        </w:rPr>
        <w:t xml:space="preserve">in Frage kommenden Fressfeinde </w:t>
      </w:r>
      <w:r w:rsidR="005A3708">
        <w:rPr>
          <w:rFonts w:cs="Times New Roman"/>
        </w:rPr>
        <w:t xml:space="preserve">erheblich </w:t>
      </w:r>
      <w:r w:rsidR="00345C47">
        <w:rPr>
          <w:rFonts w:cs="Times New Roman"/>
        </w:rPr>
        <w:t>und passende Lebensräume können schneller besiedelt werden.</w:t>
      </w:r>
    </w:p>
    <w:p w:rsidR="005A3708" w:rsidRDefault="005A3708" w:rsidP="00E65E59">
      <w:pPr>
        <w:jc w:val="both"/>
        <w:rPr>
          <w:rFonts w:cs="Times New Roman"/>
        </w:rPr>
      </w:pPr>
    </w:p>
    <w:p w:rsidR="00A00D4D" w:rsidRDefault="00345C47" w:rsidP="00E65E59">
      <w:pPr>
        <w:jc w:val="both"/>
        <w:rPr>
          <w:rFonts w:cs="Times New Roman"/>
        </w:rPr>
      </w:pPr>
      <w:r>
        <w:rPr>
          <w:rFonts w:cs="Times New Roman"/>
        </w:rPr>
        <w:t>Aber kann aus einem abgetrennten Arm ein kompl</w:t>
      </w:r>
      <w:r w:rsidR="005A3708">
        <w:rPr>
          <w:rFonts w:cs="Times New Roman"/>
        </w:rPr>
        <w:t xml:space="preserve">ett neuer Seestern entstehen? </w:t>
      </w:r>
    </w:p>
    <w:p w:rsidR="007D0C34" w:rsidRDefault="00A00D4D" w:rsidP="002037A8">
      <w:pPr>
        <w:jc w:val="both"/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7783195</wp:posOffset>
            </wp:positionH>
            <wp:positionV relativeFrom="margin">
              <wp:posOffset>5389033</wp:posOffset>
            </wp:positionV>
            <wp:extent cx="2073910" cy="1126490"/>
            <wp:effectExtent l="0" t="0" r="0" b="381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ckia_multifora_Komentenstern_Schema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5" b="15313"/>
                    <a:stretch/>
                  </pic:blipFill>
                  <pic:spPr bwMode="auto">
                    <a:xfrm>
                      <a:off x="0" y="0"/>
                      <a:ext cx="2073910" cy="112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3708">
        <w:rPr>
          <w:rFonts w:cs="Times New Roman"/>
        </w:rPr>
        <w:t>Auch hierfür gibt es unter den Seesternen ein Beispiel. Beim Kometen</w:t>
      </w:r>
      <w:r w:rsidR="00BF6CD2">
        <w:rPr>
          <w:rFonts w:cs="Times New Roman"/>
        </w:rPr>
        <w:t>s</w:t>
      </w:r>
      <w:r w:rsidR="005A3708">
        <w:rPr>
          <w:rFonts w:cs="Times New Roman"/>
        </w:rPr>
        <w:t>tern (</w:t>
      </w:r>
      <w:proofErr w:type="spellStart"/>
      <w:r w:rsidR="005A3708" w:rsidRPr="00BF6CD2">
        <w:rPr>
          <w:rFonts w:cs="Times New Roman"/>
          <w:i/>
        </w:rPr>
        <w:t>Linckia</w:t>
      </w:r>
      <w:proofErr w:type="spellEnd"/>
      <w:r w:rsidR="005A3708" w:rsidRPr="00BF6CD2">
        <w:rPr>
          <w:rFonts w:cs="Times New Roman"/>
          <w:i/>
        </w:rPr>
        <w:t xml:space="preserve"> </w:t>
      </w:r>
      <w:proofErr w:type="spellStart"/>
      <w:r w:rsidR="005A3708" w:rsidRPr="00BF6CD2">
        <w:rPr>
          <w:rFonts w:cs="Times New Roman"/>
          <w:i/>
        </w:rPr>
        <w:t>multifora</w:t>
      </w:r>
      <w:proofErr w:type="spellEnd"/>
      <w:r w:rsidR="005A3708">
        <w:rPr>
          <w:rFonts w:cs="Times New Roman"/>
        </w:rPr>
        <w:t xml:space="preserve">) </w:t>
      </w:r>
      <w:r w:rsidR="00BF6CD2">
        <w:rPr>
          <w:rFonts w:cs="Times New Roman"/>
        </w:rPr>
        <w:t xml:space="preserve">aus dem Roten Meer und Indopazifik </w:t>
      </w:r>
      <w:r w:rsidR="005A3708">
        <w:rPr>
          <w:rFonts w:cs="Times New Roman"/>
        </w:rPr>
        <w:t xml:space="preserve">kann </w:t>
      </w:r>
      <w:r w:rsidR="00BF6CD2">
        <w:rPr>
          <w:rFonts w:cs="Times New Roman"/>
        </w:rPr>
        <w:t xml:space="preserve">aus einem einzelnen Arm </w:t>
      </w:r>
      <w:r>
        <w:rPr>
          <w:rFonts w:cs="Times New Roman"/>
        </w:rPr>
        <w:t xml:space="preserve">wieder </w:t>
      </w:r>
      <w:r w:rsidR="00BF6CD2">
        <w:rPr>
          <w:rFonts w:cs="Times New Roman"/>
        </w:rPr>
        <w:t xml:space="preserve">ein vollständiger Seestern werden. Die vollständige Regeneration der anderen Arme </w:t>
      </w:r>
      <w:r>
        <w:rPr>
          <w:rFonts w:cs="Times New Roman"/>
        </w:rPr>
        <w:t xml:space="preserve">dauert </w:t>
      </w:r>
      <w:r w:rsidR="002037A8">
        <w:rPr>
          <w:rFonts w:cs="Times New Roman"/>
        </w:rPr>
        <w:t xml:space="preserve">jedoch </w:t>
      </w:r>
      <w:r>
        <w:rPr>
          <w:rFonts w:cs="Times New Roman"/>
        </w:rPr>
        <w:t xml:space="preserve">meist deutlich </w:t>
      </w:r>
      <w:r w:rsidR="00BF6CD2">
        <w:rPr>
          <w:rFonts w:cs="Times New Roman"/>
        </w:rPr>
        <w:t>länger als ein Jahr.</w:t>
      </w:r>
    </w:p>
    <w:sectPr w:rsidR="007D0C34" w:rsidSect="00FB5286">
      <w:headerReference w:type="default" r:id="rId10"/>
      <w:footerReference w:type="default" r:id="rId11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28D" w:rsidRDefault="007F628D" w:rsidP="00ED5701">
      <w:r>
        <w:separator/>
      </w:r>
    </w:p>
  </w:endnote>
  <w:endnote w:type="continuationSeparator" w:id="0">
    <w:p w:rsidR="007F628D" w:rsidRDefault="007F628D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 xml:space="preserve">Redaktion Biologie: H. Götz, S. </w:t>
    </w:r>
    <w:proofErr w:type="spellStart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Gemballa</w:t>
    </w:r>
    <w:proofErr w:type="spellEnd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28D" w:rsidRDefault="007F628D" w:rsidP="00ED5701">
      <w:r>
        <w:separator/>
      </w:r>
    </w:p>
  </w:footnote>
  <w:footnote w:type="continuationSeparator" w:id="0">
    <w:p w:rsidR="007F628D" w:rsidRDefault="007F628D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330D0"/>
    <w:rsid w:val="00047849"/>
    <w:rsid w:val="00061A63"/>
    <w:rsid w:val="00072FC9"/>
    <w:rsid w:val="000734D7"/>
    <w:rsid w:val="000855BD"/>
    <w:rsid w:val="0009008F"/>
    <w:rsid w:val="00091B3C"/>
    <w:rsid w:val="000A1E22"/>
    <w:rsid w:val="000B0B3A"/>
    <w:rsid w:val="000C1FF6"/>
    <w:rsid w:val="000C7B89"/>
    <w:rsid w:val="000D5D35"/>
    <w:rsid w:val="00107BBF"/>
    <w:rsid w:val="00130D7B"/>
    <w:rsid w:val="00144028"/>
    <w:rsid w:val="00166201"/>
    <w:rsid w:val="00187BA8"/>
    <w:rsid w:val="001C4C66"/>
    <w:rsid w:val="002032C7"/>
    <w:rsid w:val="002037A8"/>
    <w:rsid w:val="002117E8"/>
    <w:rsid w:val="00215A7C"/>
    <w:rsid w:val="00266109"/>
    <w:rsid w:val="00274F79"/>
    <w:rsid w:val="0028268B"/>
    <w:rsid w:val="00291AAC"/>
    <w:rsid w:val="0029529E"/>
    <w:rsid w:val="002972E0"/>
    <w:rsid w:val="002E4D17"/>
    <w:rsid w:val="00301001"/>
    <w:rsid w:val="00332D60"/>
    <w:rsid w:val="00342AAB"/>
    <w:rsid w:val="00345C47"/>
    <w:rsid w:val="00351F9A"/>
    <w:rsid w:val="00393452"/>
    <w:rsid w:val="003A42D0"/>
    <w:rsid w:val="003B4138"/>
    <w:rsid w:val="003B7466"/>
    <w:rsid w:val="003D2CCA"/>
    <w:rsid w:val="003E0B08"/>
    <w:rsid w:val="00403397"/>
    <w:rsid w:val="0040774A"/>
    <w:rsid w:val="00450B6D"/>
    <w:rsid w:val="0046367A"/>
    <w:rsid w:val="004803F3"/>
    <w:rsid w:val="00490188"/>
    <w:rsid w:val="004A52B3"/>
    <w:rsid w:val="004E6883"/>
    <w:rsid w:val="004F6926"/>
    <w:rsid w:val="00525607"/>
    <w:rsid w:val="005276E2"/>
    <w:rsid w:val="0053565C"/>
    <w:rsid w:val="0057496F"/>
    <w:rsid w:val="005861E1"/>
    <w:rsid w:val="005A3708"/>
    <w:rsid w:val="005B43F2"/>
    <w:rsid w:val="005B48B1"/>
    <w:rsid w:val="005C411A"/>
    <w:rsid w:val="005D7CE7"/>
    <w:rsid w:val="005E120D"/>
    <w:rsid w:val="006055E8"/>
    <w:rsid w:val="00612EE6"/>
    <w:rsid w:val="006245E1"/>
    <w:rsid w:val="006531EB"/>
    <w:rsid w:val="00656143"/>
    <w:rsid w:val="00664BA0"/>
    <w:rsid w:val="00671DE6"/>
    <w:rsid w:val="006E0E78"/>
    <w:rsid w:val="006E118E"/>
    <w:rsid w:val="007201E9"/>
    <w:rsid w:val="00736BE5"/>
    <w:rsid w:val="00751686"/>
    <w:rsid w:val="007865BD"/>
    <w:rsid w:val="007B01D7"/>
    <w:rsid w:val="007D0C34"/>
    <w:rsid w:val="007F628D"/>
    <w:rsid w:val="00810F70"/>
    <w:rsid w:val="00822F10"/>
    <w:rsid w:val="0083211C"/>
    <w:rsid w:val="008345E8"/>
    <w:rsid w:val="008547D0"/>
    <w:rsid w:val="00872727"/>
    <w:rsid w:val="0089747C"/>
    <w:rsid w:val="008B4BBE"/>
    <w:rsid w:val="009735CB"/>
    <w:rsid w:val="009762BD"/>
    <w:rsid w:val="00980E13"/>
    <w:rsid w:val="009A78FD"/>
    <w:rsid w:val="009C2766"/>
    <w:rsid w:val="009F55A3"/>
    <w:rsid w:val="009F784E"/>
    <w:rsid w:val="00A00D4D"/>
    <w:rsid w:val="00A32E8B"/>
    <w:rsid w:val="00A646D7"/>
    <w:rsid w:val="00AA6A1E"/>
    <w:rsid w:val="00B336B2"/>
    <w:rsid w:val="00B534E5"/>
    <w:rsid w:val="00B64996"/>
    <w:rsid w:val="00B72377"/>
    <w:rsid w:val="00B83A5F"/>
    <w:rsid w:val="00BA1F9C"/>
    <w:rsid w:val="00BA7CA2"/>
    <w:rsid w:val="00BB0468"/>
    <w:rsid w:val="00BC6C5C"/>
    <w:rsid w:val="00BD380F"/>
    <w:rsid w:val="00BE3246"/>
    <w:rsid w:val="00BE4D8D"/>
    <w:rsid w:val="00BF6CD2"/>
    <w:rsid w:val="00C259CE"/>
    <w:rsid w:val="00C372A1"/>
    <w:rsid w:val="00C374EE"/>
    <w:rsid w:val="00C37B71"/>
    <w:rsid w:val="00C453C1"/>
    <w:rsid w:val="00C462FA"/>
    <w:rsid w:val="00C628F7"/>
    <w:rsid w:val="00C731E8"/>
    <w:rsid w:val="00C73CF5"/>
    <w:rsid w:val="00CA1DE0"/>
    <w:rsid w:val="00CA3485"/>
    <w:rsid w:val="00CA6F5B"/>
    <w:rsid w:val="00CB7165"/>
    <w:rsid w:val="00CD47DC"/>
    <w:rsid w:val="00D03979"/>
    <w:rsid w:val="00D57A16"/>
    <w:rsid w:val="00D70161"/>
    <w:rsid w:val="00DB0A20"/>
    <w:rsid w:val="00DB5B5B"/>
    <w:rsid w:val="00E07C14"/>
    <w:rsid w:val="00E427B7"/>
    <w:rsid w:val="00E65E59"/>
    <w:rsid w:val="00E743D6"/>
    <w:rsid w:val="00E93F5C"/>
    <w:rsid w:val="00EA4605"/>
    <w:rsid w:val="00EA57EB"/>
    <w:rsid w:val="00EB4D21"/>
    <w:rsid w:val="00EB6D48"/>
    <w:rsid w:val="00ED2F2F"/>
    <w:rsid w:val="00ED39EB"/>
    <w:rsid w:val="00ED5701"/>
    <w:rsid w:val="00ED5951"/>
    <w:rsid w:val="00EF2023"/>
    <w:rsid w:val="00EF6E17"/>
    <w:rsid w:val="00F07A7E"/>
    <w:rsid w:val="00F6652D"/>
    <w:rsid w:val="00F87C17"/>
    <w:rsid w:val="00F93258"/>
    <w:rsid w:val="00F93B7C"/>
    <w:rsid w:val="00FA54F3"/>
    <w:rsid w:val="00FB5286"/>
    <w:rsid w:val="00FC7CC5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D48E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Heiner Götz</cp:lastModifiedBy>
  <cp:revision>6</cp:revision>
  <dcterms:created xsi:type="dcterms:W3CDTF">2018-07-03T08:40:00Z</dcterms:created>
  <dcterms:modified xsi:type="dcterms:W3CDTF">2018-10-25T14:00:00Z</dcterms:modified>
</cp:coreProperties>
</file>