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14A8912A" w:rsidR="000C614E" w:rsidRPr="000C614E" w:rsidRDefault="00EF354E" w:rsidP="00CF66CB">
            <w:pPr>
              <w:pStyle w:val="tLernfeldKopf-Titel"/>
              <w:rPr>
                <w:sz w:val="22"/>
                <w:szCs w:val="22"/>
              </w:rPr>
            </w:pPr>
            <w:r>
              <w:rPr>
                <w:sz w:val="22"/>
                <w:szCs w:val="22"/>
              </w:rPr>
              <w:t>WKA-LF</w:t>
            </w:r>
            <w:r w:rsidR="00CF66CB">
              <w:rPr>
                <w:sz w:val="22"/>
                <w:szCs w:val="22"/>
              </w:rPr>
              <w:t>01</w:t>
            </w:r>
            <w:r>
              <w:rPr>
                <w:sz w:val="22"/>
                <w:szCs w:val="22"/>
              </w:rPr>
              <w:t>-LS</w:t>
            </w:r>
            <w:r w:rsidR="00726208">
              <w:rPr>
                <w:sz w:val="22"/>
                <w:szCs w:val="22"/>
              </w:rPr>
              <w:t>09</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1D131E01" w:rsidR="000C614E" w:rsidRPr="000C614E" w:rsidRDefault="00726208" w:rsidP="00775035">
            <w:pPr>
              <w:pStyle w:val="tLernfeldKopf-Titel"/>
              <w:rPr>
                <w:sz w:val="22"/>
                <w:szCs w:val="22"/>
              </w:rPr>
            </w:pPr>
            <w:r>
              <w:rPr>
                <w:sz w:val="22"/>
                <w:szCs w:val="22"/>
              </w:rPr>
              <w:t>Arbeitssicherheits- und Unfallverhütungsvorgaben ermitteln</w:t>
            </w:r>
          </w:p>
        </w:tc>
      </w:tr>
    </w:tbl>
    <w:p w14:paraId="3F7A6F24" w14:textId="3300FD36" w:rsidR="00A235B4" w:rsidRPr="00E904AE" w:rsidRDefault="00AC0E33" w:rsidP="00E904AE">
      <w:pPr>
        <w:pStyle w:val="TextkrperGrauhinterlegt"/>
        <w:rPr>
          <w:rStyle w:val="Fett"/>
          <w:bCs w:val="0"/>
        </w:rPr>
      </w:pPr>
      <w:r>
        <w:rPr>
          <w:rStyle w:val="Fett"/>
          <w:bCs w:val="0"/>
        </w:rPr>
        <w:t>Situation</w:t>
      </w:r>
    </w:p>
    <w:p w14:paraId="5FC731F1" w14:textId="12F65B62" w:rsidR="00437B47" w:rsidRDefault="00A235B4" w:rsidP="005E7E73">
      <w:pPr>
        <w:pStyle w:val="Textkrper-Erstzeileneinzug"/>
        <w:ind w:firstLine="0"/>
      </w:pPr>
      <w:r>
        <w:t xml:space="preserve">Sie sind Auszubildende/Auszubildender in der Abteilung </w:t>
      </w:r>
      <w:r w:rsidR="00437B47">
        <w:t>Teile und Zubehör</w:t>
      </w:r>
      <w:r w:rsidR="00892C62">
        <w:t xml:space="preserve"> </w:t>
      </w:r>
      <w:r w:rsidR="00AC0E33">
        <w:t>im</w:t>
      </w:r>
      <w:r w:rsidR="00614DAF">
        <w:t xml:space="preserve"> Autohaus Grosser</w:t>
      </w:r>
      <w:r>
        <w:t xml:space="preserve">. </w:t>
      </w:r>
      <w:r w:rsidR="00B52DF9">
        <w:t>Im Rahmen des alltäglichen Geschäftsbetriebes wird im Autohau</w:t>
      </w:r>
      <w:r w:rsidR="00437B47">
        <w:t>s mit Gefahrstoffen gearbeitet, hierzu zählt auch die Lagerung und der Verkauf von Starterbatterien (Bleibatterien</w:t>
      </w:r>
      <w:r w:rsidR="00215A63">
        <w:t>, gefüllt mit verdünnter Schwefelsäure</w:t>
      </w:r>
      <w:r w:rsidR="00437B47">
        <w:t>).</w:t>
      </w:r>
    </w:p>
    <w:p w14:paraId="3CF3F655" w14:textId="24E43FA9" w:rsidR="00583254" w:rsidRPr="007B40AA" w:rsidRDefault="00394779" w:rsidP="007B40AA">
      <w:pPr>
        <w:pStyle w:val="TextkrperGrauhinterlegt"/>
        <w:rPr>
          <w:b/>
          <w:bCs/>
        </w:rPr>
      </w:pPr>
      <w:r w:rsidRPr="00E03288">
        <w:rPr>
          <w:rStyle w:val="Fett"/>
        </w:rPr>
        <w:t>Aufträge</w:t>
      </w:r>
    </w:p>
    <w:p w14:paraId="44BBF6DB" w14:textId="100F8FCA" w:rsidR="00614DAF" w:rsidRDefault="000A6AB8" w:rsidP="00704780">
      <w:pPr>
        <w:pStyle w:val="NummerierungAnfang"/>
      </w:pPr>
      <w:r>
        <w:t xml:space="preserve">Bei der letzten Überprüfung durch die Berufsgenossenschaft wurde das Fehlen einer Betriebsanweisung bemängelt. </w:t>
      </w:r>
      <w:r w:rsidR="00614DAF">
        <w:t xml:space="preserve">Der Teilelagerleiter Markus Wenz gibt Ihnen den Auftrag, Vorschriften und Regelungen für den Umgang mit gefüllten Starterbatterien auszuwerten und ein Merkblatt </w:t>
      </w:r>
      <w:r>
        <w:t>zum Aushang im Teilelager</w:t>
      </w:r>
      <w:r w:rsidR="00614DAF">
        <w:t xml:space="preserve"> und </w:t>
      </w:r>
      <w:r>
        <w:t xml:space="preserve">in </w:t>
      </w:r>
      <w:r w:rsidR="00614DAF">
        <w:t>der Werkstatt zu erstellen</w:t>
      </w:r>
      <w:r>
        <w:t>.</w:t>
      </w:r>
    </w:p>
    <w:p w14:paraId="566D33AB" w14:textId="755B3255" w:rsidR="00704780" w:rsidRDefault="0066120A" w:rsidP="006F5ABE">
      <w:pPr>
        <w:pStyle w:val="NummerierungAnfang"/>
      </w:pPr>
      <w:r>
        <w:t xml:space="preserve">Herr Wenz schildert Ihnen, dass vor Beginn Ihrer Ausbildung ein Mitarbeiter im Teilelager angelieferte trockene Batterien mit Batteriesäure befüllt hat und weder Handschuhe noch Schutzbrille trug. Beim Befüllen spritzte Batteriesäure auf die Hand und ins Auge des Mitarbeiters. Herr Wenz fordert Sie auf, für den innerbetrieblichen Unterricht eine Präsentationsfolie mit den richtigen Verhaltensweisen in dieser Situation zu erstellen und den anderen Auszubildenden zu präsentieren. </w:t>
      </w:r>
    </w:p>
    <w:p w14:paraId="25C7A304" w14:textId="76C5983B" w:rsidR="00E26219" w:rsidRDefault="00E26219">
      <w:pPr>
        <w:rPr>
          <w:rFonts w:ascii="Arial" w:eastAsia="Times New Roman" w:hAnsi="Arial" w:cs="Times New Roman"/>
          <w:color w:val="000000" w:themeColor="text1"/>
          <w:szCs w:val="20"/>
          <w:lang w:eastAsia="de-DE"/>
        </w:rPr>
      </w:pPr>
      <w:r>
        <w:br w:type="page"/>
      </w:r>
    </w:p>
    <w:p w14:paraId="3A608EAA" w14:textId="77777777" w:rsidR="004477FE" w:rsidRDefault="004477FE">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lastRenderedPageBreak/>
        <w:br w:type="page"/>
      </w:r>
    </w:p>
    <w:p w14:paraId="110F69CB" w14:textId="03AA613A" w:rsidR="00B874C6" w:rsidRPr="0060208E" w:rsidRDefault="00B407F0" w:rsidP="00B874C6">
      <w:pPr>
        <w:pStyle w:val="TextkrperGrauhinterlegt"/>
        <w:shd w:val="clear" w:color="auto" w:fill="F2F2F2" w:themeFill="background1" w:themeFillShade="F2"/>
        <w:rPr>
          <w:b/>
          <w:vanish/>
          <w:sz w:val="24"/>
          <w:szCs w:val="24"/>
        </w:rPr>
      </w:pPr>
      <w:r w:rsidRPr="0060208E">
        <w:rPr>
          <w:rFonts w:ascii="Times New Roman" w:hAnsi="Times New Roman"/>
          <w:b/>
          <w:i/>
          <w:vanish/>
          <w:color w:val="FF0000"/>
        </w:rPr>
        <w:t>Lösungshinweis</w:t>
      </w:r>
    </w:p>
    <w:p w14:paraId="3FBF6689" w14:textId="349B16B1" w:rsidR="008909A9" w:rsidRDefault="00B874C6" w:rsidP="007751CF">
      <w:pPr>
        <w:pStyle w:val="L"/>
        <w:numPr>
          <w:ilvl w:val="0"/>
          <w:numId w:val="17"/>
        </w:numPr>
        <w:ind w:left="284" w:hanging="284"/>
        <w:rPr>
          <w:sz w:val="22"/>
          <w:szCs w:val="22"/>
        </w:rPr>
      </w:pPr>
      <w:r w:rsidRPr="00F437F1">
        <w:rPr>
          <w:sz w:val="22"/>
          <w:szCs w:val="22"/>
        </w:rPr>
        <w:t>Schülerindividuelle Lösung, z. B.</w:t>
      </w:r>
    </w:p>
    <w:p w14:paraId="16ADEC83" w14:textId="0D393F36" w:rsidR="003B3FA0" w:rsidRDefault="003B3FA0" w:rsidP="00493186">
      <w:pPr>
        <w:pStyle w:val="L"/>
        <w:ind w:left="284"/>
        <w:rPr>
          <w:sz w:val="22"/>
          <w:szCs w:val="22"/>
        </w:rPr>
      </w:pPr>
    </w:p>
    <w:p w14:paraId="46F4D795" w14:textId="295717D0" w:rsidR="00493186" w:rsidRPr="00F437F1" w:rsidRDefault="0072405B" w:rsidP="00493186">
      <w:pPr>
        <w:pStyle w:val="L"/>
        <w:ind w:left="284"/>
        <w:rPr>
          <w:sz w:val="22"/>
          <w:szCs w:val="22"/>
        </w:rPr>
      </w:pPr>
      <w:r>
        <w:rPr>
          <w:sz w:val="22"/>
          <w:szCs w:val="22"/>
        </w:rPr>
        <w:t xml:space="preserve">Hinweis: </w:t>
      </w:r>
      <w:r w:rsidR="00D776CB" w:rsidRPr="00D776CB">
        <w:rPr>
          <w:sz w:val="22"/>
          <w:szCs w:val="22"/>
        </w:rPr>
        <w:t>Weitere grafische Symbole zur Arbeitssicherheit sind in der DIN EN ISO 7010 enthalten und können dort eingesehen werden.</w:t>
      </w:r>
    </w:p>
    <w:p w14:paraId="47EA571F" w14:textId="77777777" w:rsidR="007D2DDC" w:rsidRPr="004D3BD5" w:rsidRDefault="007D2DDC" w:rsidP="00902917">
      <w:pPr>
        <w:pStyle w:val="L"/>
      </w:pPr>
    </w:p>
    <w:tbl>
      <w:tblPr>
        <w:tblStyle w:val="Tabellenraster"/>
        <w:tblW w:w="0" w:type="auto"/>
        <w:tblInd w:w="108" w:type="dxa"/>
        <w:tblLook w:val="04A0" w:firstRow="1" w:lastRow="0" w:firstColumn="1" w:lastColumn="0" w:noHBand="0" w:noVBand="1"/>
      </w:tblPr>
      <w:tblGrid>
        <w:gridCol w:w="2127"/>
        <w:gridCol w:w="7543"/>
      </w:tblGrid>
      <w:tr w:rsidR="007D2DDC" w:rsidRPr="00E26219" w14:paraId="4B8E2BFC" w14:textId="77777777" w:rsidTr="007751CF">
        <w:trPr>
          <w:hidden/>
        </w:trPr>
        <w:tc>
          <w:tcPr>
            <w:tcW w:w="9670" w:type="dxa"/>
            <w:gridSpan w:val="2"/>
          </w:tcPr>
          <w:p w14:paraId="44EE8E2E" w14:textId="77777777" w:rsidR="007D2DDC" w:rsidRPr="00E26219" w:rsidRDefault="007D2DDC" w:rsidP="00902917">
            <w:pPr>
              <w:pStyle w:val="L"/>
            </w:pPr>
            <w:bookmarkStart w:id="0" w:name="_GoBack"/>
            <w:bookmarkEnd w:id="0"/>
            <w:r w:rsidRPr="00E26219">
              <w:t>Beschreibung der Schutzvorschriften</w:t>
            </w:r>
          </w:p>
          <w:p w14:paraId="107A2D54" w14:textId="1A808FF4" w:rsidR="007D2DDC" w:rsidRPr="00E26219" w:rsidRDefault="007D2DDC" w:rsidP="00902917">
            <w:pPr>
              <w:pStyle w:val="L"/>
            </w:pPr>
            <w:r w:rsidRPr="00E26219">
              <w:t xml:space="preserve">Warnhinweise und Sicherheitsvorschriften für Starterbatterien </w:t>
            </w:r>
            <w:r w:rsidR="007751CF" w:rsidRPr="00E26219">
              <w:br/>
            </w:r>
            <w:r w:rsidRPr="00E26219">
              <w:t xml:space="preserve">(Bleibatterien, gefüllt mit verdünnter Schwefelsäure) </w:t>
            </w:r>
          </w:p>
          <w:p w14:paraId="04B91603" w14:textId="6A98395B" w:rsidR="007D2DDC" w:rsidRPr="00E26219" w:rsidRDefault="007D2DDC" w:rsidP="00902917">
            <w:pPr>
              <w:pStyle w:val="L"/>
            </w:pPr>
            <w:r w:rsidRPr="00E26219">
              <w:t>Allgemeiner Teil:</w:t>
            </w:r>
          </w:p>
        </w:tc>
      </w:tr>
      <w:tr w:rsidR="007D2DDC" w:rsidRPr="00E26219" w14:paraId="128B3E82" w14:textId="77777777" w:rsidTr="007751CF">
        <w:trPr>
          <w:hidden/>
        </w:trPr>
        <w:tc>
          <w:tcPr>
            <w:tcW w:w="2127" w:type="dxa"/>
          </w:tcPr>
          <w:p w14:paraId="283A338C" w14:textId="31C2D9D8" w:rsidR="007D2DDC" w:rsidRPr="00E26219" w:rsidRDefault="00665E79" w:rsidP="00902917">
            <w:pPr>
              <w:pStyle w:val="L"/>
            </w:pPr>
            <w:r w:rsidRPr="00E26219">
              <w:rPr>
                <w:noProof/>
              </w:rPr>
              <w:drawing>
                <wp:inline distT="0" distB="0" distL="0" distR="0" wp14:anchorId="78E0E8FB" wp14:editId="6756E96E">
                  <wp:extent cx="1260000" cy="1260000"/>
                  <wp:effectExtent l="0" t="0" r="0" b="0"/>
                  <wp:docPr id="15" name="Grafik 23" descr="GHS-Symbol GHS05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HS-Symbol GHS05 (Vorsch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Pr="00E26219">
              <w:t>GHS05</w:t>
            </w:r>
          </w:p>
        </w:tc>
        <w:tc>
          <w:tcPr>
            <w:tcW w:w="7543" w:type="dxa"/>
          </w:tcPr>
          <w:p w14:paraId="4F65DC5E" w14:textId="77777777" w:rsidR="007D2DDC" w:rsidRPr="00E26219" w:rsidRDefault="007D2DDC" w:rsidP="00902917">
            <w:pPr>
              <w:pStyle w:val="L"/>
            </w:pPr>
            <w:r w:rsidRPr="00E26219">
              <w:t>Verätzungsgefahr:</w:t>
            </w:r>
          </w:p>
          <w:p w14:paraId="11C3E9DA" w14:textId="77777777" w:rsidR="007D2DDC" w:rsidRPr="00E26219" w:rsidRDefault="007D2DDC" w:rsidP="00902917">
            <w:pPr>
              <w:pStyle w:val="L"/>
            </w:pPr>
          </w:p>
          <w:p w14:paraId="23EF12A9" w14:textId="77777777" w:rsidR="007D2DDC" w:rsidRPr="00E26219" w:rsidRDefault="007D2DDC" w:rsidP="00902917">
            <w:pPr>
              <w:pStyle w:val="L"/>
            </w:pPr>
            <w:r w:rsidRPr="00E26219">
              <w:t>Sie enthalten verdünnte Schwefelsäure, die starke Verätzungen verursachen kann. Batterie nicht kippen, weil Säure aus den Entgasungsöffnungen austreten kann.</w:t>
            </w:r>
          </w:p>
          <w:p w14:paraId="25AB954B" w14:textId="77777777" w:rsidR="007D2DDC" w:rsidRPr="00E26219" w:rsidRDefault="007D2DDC" w:rsidP="00902917">
            <w:pPr>
              <w:pStyle w:val="L"/>
            </w:pPr>
          </w:p>
          <w:p w14:paraId="5BD842E5" w14:textId="77777777" w:rsidR="007D2DDC" w:rsidRPr="00E26219" w:rsidRDefault="007D2DDC" w:rsidP="00902917">
            <w:pPr>
              <w:pStyle w:val="L"/>
            </w:pPr>
          </w:p>
        </w:tc>
      </w:tr>
    </w:tbl>
    <w:p w14:paraId="7F2B3EED" w14:textId="77777777" w:rsidR="00D776CB" w:rsidRPr="00E26219" w:rsidRDefault="00D776CB">
      <w:pPr>
        <w:rPr>
          <w:vanish/>
        </w:rPr>
      </w:pPr>
      <w:r w:rsidRPr="00E26219">
        <w:rPr>
          <w:vanish/>
        </w:rPr>
        <w:br w:type="page"/>
      </w:r>
    </w:p>
    <w:tbl>
      <w:tblPr>
        <w:tblStyle w:val="Tabellenraster"/>
        <w:tblW w:w="0" w:type="auto"/>
        <w:tblInd w:w="108" w:type="dxa"/>
        <w:tblLook w:val="04A0" w:firstRow="1" w:lastRow="0" w:firstColumn="1" w:lastColumn="0" w:noHBand="0" w:noVBand="1"/>
      </w:tblPr>
      <w:tblGrid>
        <w:gridCol w:w="2127"/>
        <w:gridCol w:w="7543"/>
      </w:tblGrid>
      <w:tr w:rsidR="007D2DDC" w:rsidRPr="00E26219" w14:paraId="2EC5B9B3" w14:textId="77777777" w:rsidTr="007751CF">
        <w:trPr>
          <w:hidden/>
        </w:trPr>
        <w:tc>
          <w:tcPr>
            <w:tcW w:w="2127" w:type="dxa"/>
          </w:tcPr>
          <w:p w14:paraId="02E9C99D" w14:textId="0C7BA9BC" w:rsidR="007D2DDC" w:rsidRPr="00E26219" w:rsidRDefault="00665E79" w:rsidP="00902917">
            <w:pPr>
              <w:pStyle w:val="L"/>
            </w:pPr>
            <w:r w:rsidRPr="00E26219">
              <w:rPr>
                <w:noProof/>
              </w:rPr>
              <w:drawing>
                <wp:inline distT="0" distB="0" distL="0" distR="0" wp14:anchorId="58777A90" wp14:editId="7AA5BFD9">
                  <wp:extent cx="1260000" cy="1260000"/>
                  <wp:effectExtent l="0" t="0" r="0" b="0"/>
                  <wp:docPr id="16" name="Grafik 11" descr="GHS-Symbol GHS01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GHS01 (Vorsch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Pr="00E26219">
              <w:t>GHS01</w:t>
            </w:r>
          </w:p>
        </w:tc>
        <w:tc>
          <w:tcPr>
            <w:tcW w:w="7543" w:type="dxa"/>
          </w:tcPr>
          <w:p w14:paraId="6320F09A" w14:textId="77777777" w:rsidR="007D2DDC" w:rsidRPr="00E26219" w:rsidRDefault="007D2DDC" w:rsidP="00902917">
            <w:pPr>
              <w:pStyle w:val="L"/>
            </w:pPr>
            <w:r w:rsidRPr="00E26219">
              <w:t>Explosionsgefahr:</w:t>
            </w:r>
          </w:p>
          <w:p w14:paraId="01BB22CF" w14:textId="77777777" w:rsidR="007D2DDC" w:rsidRPr="00E26219" w:rsidRDefault="007D2DDC" w:rsidP="00902917">
            <w:pPr>
              <w:pStyle w:val="L"/>
            </w:pPr>
          </w:p>
          <w:p w14:paraId="03331108" w14:textId="77777777" w:rsidR="007D2DDC" w:rsidRPr="00E26219" w:rsidRDefault="007D2DDC" w:rsidP="00902917">
            <w:pPr>
              <w:pStyle w:val="L"/>
            </w:pPr>
            <w:r w:rsidRPr="00E26219">
              <w:t>Bei der Ladung von Batterien entsteht ein hochexplosives Knallgasgemisch aus Wasserstoff- und Sauerstoffgas.</w:t>
            </w:r>
          </w:p>
          <w:p w14:paraId="5DE82AFB" w14:textId="77777777" w:rsidR="007D2DDC" w:rsidRPr="00E26219" w:rsidRDefault="007D2DDC" w:rsidP="00902917">
            <w:pPr>
              <w:pStyle w:val="L"/>
            </w:pPr>
          </w:p>
        </w:tc>
      </w:tr>
      <w:tr w:rsidR="007D2DDC" w:rsidRPr="00E26219" w14:paraId="44404FF4" w14:textId="77777777" w:rsidTr="007751CF">
        <w:trPr>
          <w:hidden/>
        </w:trPr>
        <w:tc>
          <w:tcPr>
            <w:tcW w:w="2127" w:type="dxa"/>
          </w:tcPr>
          <w:p w14:paraId="00C6DC3D" w14:textId="3AD85AF5" w:rsidR="00665E79" w:rsidRPr="00E26219" w:rsidRDefault="00665E79" w:rsidP="00902917">
            <w:pPr>
              <w:pStyle w:val="L"/>
            </w:pPr>
            <w:r w:rsidRPr="00E26219">
              <w:rPr>
                <w:rFonts w:asciiTheme="minorHAnsi" w:eastAsiaTheme="minorHAnsi" w:hAnsiTheme="minorHAnsi" w:cstheme="minorBidi"/>
                <w:color w:val="auto"/>
                <w:sz w:val="22"/>
                <w:szCs w:val="22"/>
                <w:lang w:eastAsia="en-US"/>
              </w:rPr>
              <w:br w:type="page"/>
            </w:r>
            <w:r w:rsidRPr="00E26219">
              <w:t xml:space="preserve">Bildbeschreibung: </w:t>
            </w:r>
          </w:p>
          <w:p w14:paraId="1E7741F4" w14:textId="43BDEA5B" w:rsidR="007D2DDC" w:rsidRPr="00E26219" w:rsidRDefault="00665E79" w:rsidP="00902917">
            <w:pPr>
              <w:pStyle w:val="L"/>
            </w:pPr>
            <w:r w:rsidRPr="00E26219">
              <w:t>Durchgestrichenes brennendes Streichholz (P003)</w:t>
            </w:r>
          </w:p>
        </w:tc>
        <w:tc>
          <w:tcPr>
            <w:tcW w:w="7543" w:type="dxa"/>
          </w:tcPr>
          <w:p w14:paraId="5363B2A8" w14:textId="77777777" w:rsidR="007D2DDC" w:rsidRPr="00E26219" w:rsidRDefault="007D2DDC" w:rsidP="00902917">
            <w:pPr>
              <w:pStyle w:val="L"/>
            </w:pPr>
            <w:r w:rsidRPr="00E26219">
              <w:t>Feuer, Funken, offenes Licht und Rauchen verboten:</w:t>
            </w:r>
          </w:p>
          <w:p w14:paraId="32C9C09B" w14:textId="77777777" w:rsidR="007D2DDC" w:rsidRPr="00E26219" w:rsidRDefault="007D2DDC" w:rsidP="00902917">
            <w:pPr>
              <w:pStyle w:val="L"/>
            </w:pPr>
          </w:p>
          <w:p w14:paraId="00EED188" w14:textId="28E62104" w:rsidR="007D2DDC" w:rsidRPr="00E26219" w:rsidRDefault="007D2DDC" w:rsidP="00902917">
            <w:pPr>
              <w:pStyle w:val="L"/>
            </w:pPr>
            <w:r w:rsidRPr="00E26219">
              <w:t>Keine Funkenbildung, keine elektrostatische Entladung, Kurzschlüsse vermeiden</w:t>
            </w:r>
          </w:p>
          <w:p w14:paraId="6029F246" w14:textId="77777777" w:rsidR="007D2DDC" w:rsidRPr="00E26219" w:rsidRDefault="007D2DDC" w:rsidP="00902917">
            <w:pPr>
              <w:pStyle w:val="L"/>
            </w:pPr>
          </w:p>
        </w:tc>
      </w:tr>
      <w:tr w:rsidR="007D2DDC" w:rsidRPr="00E26219" w14:paraId="6CB8D1C3" w14:textId="77777777" w:rsidTr="007751CF">
        <w:trPr>
          <w:hidden/>
        </w:trPr>
        <w:tc>
          <w:tcPr>
            <w:tcW w:w="2127" w:type="dxa"/>
          </w:tcPr>
          <w:p w14:paraId="72945B6F" w14:textId="4084AEE8" w:rsidR="00665E79" w:rsidRPr="00E26219" w:rsidRDefault="00665E79" w:rsidP="00902917">
            <w:pPr>
              <w:pStyle w:val="L"/>
            </w:pPr>
            <w:r w:rsidRPr="00E26219">
              <w:t>Bildbeschreibung:</w:t>
            </w:r>
          </w:p>
          <w:p w14:paraId="72482C63" w14:textId="378FDB18" w:rsidR="007D2DDC" w:rsidRPr="00E26219" w:rsidRDefault="00665E79" w:rsidP="00902917">
            <w:pPr>
              <w:pStyle w:val="L"/>
            </w:pPr>
            <w:r w:rsidRPr="00E26219">
              <w:t>Kopf mit Schutzbrille</w:t>
            </w:r>
            <w:r w:rsidR="00851F69" w:rsidRPr="00E26219">
              <w:t xml:space="preserve"> (M004</w:t>
            </w:r>
            <w:r w:rsidRPr="00E26219">
              <w:t>)</w:t>
            </w:r>
          </w:p>
        </w:tc>
        <w:tc>
          <w:tcPr>
            <w:tcW w:w="7543" w:type="dxa"/>
          </w:tcPr>
          <w:p w14:paraId="3C252605" w14:textId="77777777" w:rsidR="007D2DDC" w:rsidRPr="00E26219" w:rsidRDefault="007D2DDC" w:rsidP="00902917">
            <w:pPr>
              <w:pStyle w:val="L"/>
            </w:pPr>
            <w:r w:rsidRPr="00E26219">
              <w:t>Schutzbrille tragen:</w:t>
            </w:r>
          </w:p>
          <w:p w14:paraId="783067BA" w14:textId="77777777" w:rsidR="007D2DDC" w:rsidRPr="00E26219" w:rsidRDefault="007D2DDC" w:rsidP="00902917">
            <w:pPr>
              <w:pStyle w:val="L"/>
            </w:pPr>
          </w:p>
          <w:p w14:paraId="74084992" w14:textId="4F3796CA" w:rsidR="007D2DDC" w:rsidRPr="00E26219" w:rsidRDefault="007D2DDC" w:rsidP="00902917">
            <w:pPr>
              <w:pStyle w:val="L"/>
            </w:pPr>
            <w:r w:rsidRPr="00E26219">
              <w:t>Augen schützen</w:t>
            </w:r>
          </w:p>
          <w:p w14:paraId="55DBCF9E" w14:textId="77777777" w:rsidR="007D2DDC" w:rsidRPr="00E26219" w:rsidRDefault="007D2DDC" w:rsidP="00902917">
            <w:pPr>
              <w:pStyle w:val="L"/>
            </w:pPr>
          </w:p>
        </w:tc>
      </w:tr>
      <w:tr w:rsidR="007D2DDC" w:rsidRPr="00E26219" w14:paraId="2F29E676" w14:textId="77777777" w:rsidTr="007751CF">
        <w:trPr>
          <w:hidden/>
        </w:trPr>
        <w:tc>
          <w:tcPr>
            <w:tcW w:w="2127" w:type="dxa"/>
          </w:tcPr>
          <w:p w14:paraId="3AE6DC73" w14:textId="45A40643" w:rsidR="00665E79" w:rsidRPr="00E26219" w:rsidRDefault="00665E79" w:rsidP="00902917">
            <w:pPr>
              <w:pStyle w:val="L"/>
            </w:pPr>
            <w:r w:rsidRPr="00E26219">
              <w:t xml:space="preserve">Bildbeschreibung: </w:t>
            </w:r>
          </w:p>
          <w:p w14:paraId="607C338D" w14:textId="77777777" w:rsidR="00665E79" w:rsidRPr="00E26219" w:rsidRDefault="00665E79" w:rsidP="00902917">
            <w:pPr>
              <w:pStyle w:val="L"/>
            </w:pPr>
            <w:r w:rsidRPr="00E26219">
              <w:t>Handschuhe</w:t>
            </w:r>
          </w:p>
          <w:p w14:paraId="09541F3A" w14:textId="01D4717D" w:rsidR="007D2DDC" w:rsidRPr="00E26219" w:rsidRDefault="00665E79" w:rsidP="00902917">
            <w:pPr>
              <w:pStyle w:val="L"/>
            </w:pPr>
            <w:r w:rsidRPr="00E26219">
              <w:t>(M009)</w:t>
            </w:r>
          </w:p>
        </w:tc>
        <w:tc>
          <w:tcPr>
            <w:tcW w:w="7543" w:type="dxa"/>
          </w:tcPr>
          <w:p w14:paraId="04772869" w14:textId="77777777" w:rsidR="007D2DDC" w:rsidRPr="00E26219" w:rsidRDefault="007D2DDC" w:rsidP="00902917">
            <w:pPr>
              <w:pStyle w:val="L"/>
            </w:pPr>
            <w:r w:rsidRPr="00E26219">
              <w:t>Handschuhe benutzen</w:t>
            </w:r>
          </w:p>
          <w:p w14:paraId="7B3EB16F" w14:textId="77777777" w:rsidR="007D2DDC" w:rsidRPr="00E26219" w:rsidRDefault="007D2DDC" w:rsidP="00902917">
            <w:pPr>
              <w:pStyle w:val="L"/>
            </w:pPr>
          </w:p>
        </w:tc>
      </w:tr>
      <w:tr w:rsidR="007D2DDC" w:rsidRPr="00E26219" w14:paraId="12E04CA3" w14:textId="77777777" w:rsidTr="007751CF">
        <w:trPr>
          <w:hidden/>
        </w:trPr>
        <w:tc>
          <w:tcPr>
            <w:tcW w:w="2127" w:type="dxa"/>
          </w:tcPr>
          <w:p w14:paraId="757B0F83" w14:textId="5D7D7205" w:rsidR="007D2DDC" w:rsidRPr="00E26219" w:rsidRDefault="001F4D58" w:rsidP="00902917">
            <w:pPr>
              <w:pStyle w:val="L"/>
            </w:pPr>
            <w:r w:rsidRPr="00E26219">
              <w:rPr>
                <w:noProof/>
              </w:rPr>
              <mc:AlternateContent>
                <mc:Choice Requires="wpg">
                  <w:drawing>
                    <wp:anchor distT="0" distB="0" distL="114300" distR="114300" simplePos="0" relativeHeight="251665408" behindDoc="0" locked="0" layoutInCell="1" allowOverlap="1" wp14:anchorId="308C10D8" wp14:editId="649673D2">
                      <wp:simplePos x="0" y="0"/>
                      <wp:positionH relativeFrom="column">
                        <wp:posOffset>116205</wp:posOffset>
                      </wp:positionH>
                      <wp:positionV relativeFrom="paragraph">
                        <wp:posOffset>17145</wp:posOffset>
                      </wp:positionV>
                      <wp:extent cx="1008112" cy="1008112"/>
                      <wp:effectExtent l="0" t="0" r="20955" b="20955"/>
                      <wp:wrapNone/>
                      <wp:docPr id="4" name="Gruppieren 7"/>
                      <wp:cNvGraphicFramePr/>
                      <a:graphic xmlns:a="http://schemas.openxmlformats.org/drawingml/2006/main">
                        <a:graphicData uri="http://schemas.microsoft.com/office/word/2010/wordprocessingGroup">
                          <wpg:wgp>
                            <wpg:cNvGrpSpPr/>
                            <wpg:grpSpPr>
                              <a:xfrm>
                                <a:off x="0" y="0"/>
                                <a:ext cx="1008112" cy="1008112"/>
                                <a:chOff x="0" y="0"/>
                                <a:chExt cx="1008112" cy="1008112"/>
                              </a:xfrm>
                            </wpg:grpSpPr>
                            <wps:wsp>
                              <wps:cNvPr id="5" name="Rechteck 5"/>
                              <wps:cNvSpPr/>
                              <wps:spPr>
                                <a:xfrm>
                                  <a:off x="0" y="0"/>
                                  <a:ext cx="1008112" cy="1008112"/>
                                </a:xfrm>
                                <a:prstGeom prst="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Kreuz 7"/>
                              <wps:cNvSpPr/>
                              <wps:spPr>
                                <a:xfrm>
                                  <a:off x="72008" y="72008"/>
                                  <a:ext cx="864096" cy="864096"/>
                                </a:xfrm>
                                <a:prstGeom prst="plus">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653D02B" id="Gruppieren 7" o:spid="_x0000_s1026" style="position:absolute;margin-left:9.15pt;margin-top:1.35pt;width:79.4pt;height:79.4pt;z-index:251665408" coordsize="10081,1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">
                      <v:rect id="Rechteck 5" o:spid="_x0000_s1027" style="position:absolute;width:10081;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eEsAA&#10;AADaAAAADwAAAGRycy9kb3ducmV2LnhtbESPQYvCMBSE74L/IbyFvWm6XRRbjaLCglddvT+TZ1tt&#10;XkqTavffG0HY4zAz3zCLVW9rcafWV44VfI0TEMTamYoLBcffn9EMhA/IBmvHpOCPPKyWw8ECc+Me&#10;vKf7IRQiQtjnqKAMocml9Loki37sGuLoXVxrMUTZFtK0+IhwW8s0SabSYsVxocSGtiXp26GzCk6Z&#10;Lq6bbnfW0zCZZZ1M6TtLlfr86NdzEIH68B9+t3dGwQRe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3eEsAAAADaAAAADwAAAAAAAAAAAAAAAACYAgAAZHJzL2Rvd25y&#10;ZXYueG1sUEsFBgAAAAAEAAQA9QAAAIUDAAAAAA==&#10;" fillcolor="green" strokecolor="green" strokeweight="1p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euz 7" o:spid="_x0000_s1028" type="#_x0000_t11" style="position:absolute;left:720;top:720;width:864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lacMA&#10;AADaAAAADwAAAGRycy9kb3ducmV2LnhtbESP3YrCMBSE74V9h3CEvdNUF3WpRtkqoiAI/izeHpqz&#10;bdnmpDRRq09vBMHLYWa+YSazxpTiQrUrLCvodSMQxKnVBWcKjodl5xuE88gaS8uk4EYOZtOP1gRj&#10;ba+8o8veZyJA2MWoIPe+iqV0aU4GXddWxMH7s7VBH2SdSV3jNcBNKftRNJQGCw4LOVY0zyn935+N&#10;gmSbbeRqkJ4Oo+Qr2bni/ts/LpT6bDc/YxCeGv8Ov9prrWAEzyvh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HlacMAAADaAAAADwAAAAAAAAAAAAAAAACYAgAAZHJzL2Rv&#10;d25yZXYueG1sUEsFBgAAAAAEAAQA9QAAAIgDAAAAAA==&#10;" fillcolor="white [3212]" stroked="f" strokeweight="1pt"/>
                    </v:group>
                  </w:pict>
                </mc:Fallback>
              </mc:AlternateContent>
            </w:r>
          </w:p>
        </w:tc>
        <w:tc>
          <w:tcPr>
            <w:tcW w:w="7543" w:type="dxa"/>
          </w:tcPr>
          <w:p w14:paraId="4459D27F" w14:textId="77777777" w:rsidR="007D2DDC" w:rsidRPr="00E26219" w:rsidRDefault="007D2DDC" w:rsidP="00902917">
            <w:pPr>
              <w:pStyle w:val="L"/>
            </w:pPr>
            <w:r w:rsidRPr="00E26219">
              <w:t>Erste Hilfe:</w:t>
            </w:r>
          </w:p>
          <w:p w14:paraId="44ED2109" w14:textId="77777777" w:rsidR="007D2DDC" w:rsidRPr="00E26219" w:rsidRDefault="007D2DDC" w:rsidP="00902917">
            <w:pPr>
              <w:pStyle w:val="L"/>
            </w:pPr>
          </w:p>
          <w:p w14:paraId="0D0EFBD8" w14:textId="58193A5F" w:rsidR="007D2DDC" w:rsidRPr="00E26219" w:rsidRDefault="007D2DDC" w:rsidP="00902917">
            <w:pPr>
              <w:pStyle w:val="L"/>
            </w:pPr>
            <w:r w:rsidRPr="00E26219">
              <w:t>Säurespritzer im Auge sofort einige Minuten mit klarem Wasser spülen. Säurespritzer auf der Haut sofort mit Säure-Umwandler oder mit Seifenlauge neutralisieren und mit viel Wasser nachspülen. Benetzte Kleidung ausziehen und waschen. Nach Verschlucken sofort reichlich Wasser trinken, Erbrechen vermeiden. Anschließend unverzüglich einen Arzt aufsuchen</w:t>
            </w:r>
          </w:p>
        </w:tc>
      </w:tr>
      <w:tr w:rsidR="007D2DDC" w:rsidRPr="00E26219" w14:paraId="49426FF5" w14:textId="77777777" w:rsidTr="007751CF">
        <w:trPr>
          <w:hidden/>
        </w:trPr>
        <w:tc>
          <w:tcPr>
            <w:tcW w:w="2127" w:type="dxa"/>
          </w:tcPr>
          <w:p w14:paraId="0789B07B" w14:textId="48441A40" w:rsidR="00665E79" w:rsidRPr="00E26219" w:rsidRDefault="00665E79" w:rsidP="00902917">
            <w:pPr>
              <w:pStyle w:val="L"/>
            </w:pPr>
            <w:r w:rsidRPr="00E26219">
              <w:t>Bildbeschreibung:</w:t>
            </w:r>
          </w:p>
          <w:p w14:paraId="4E127B70" w14:textId="77777777" w:rsidR="00665E79" w:rsidRPr="00E26219" w:rsidRDefault="00665E79" w:rsidP="00902917">
            <w:pPr>
              <w:pStyle w:val="L"/>
            </w:pPr>
            <w:r w:rsidRPr="00E26219">
              <w:t>Person mit Buch in den Händen</w:t>
            </w:r>
          </w:p>
          <w:p w14:paraId="41E8C169" w14:textId="7D14961C" w:rsidR="007D2DDC" w:rsidRPr="00E26219" w:rsidRDefault="00665E79" w:rsidP="00902917">
            <w:pPr>
              <w:pStyle w:val="L"/>
            </w:pPr>
            <w:r w:rsidRPr="00E26219">
              <w:t>(M002)</w:t>
            </w:r>
          </w:p>
        </w:tc>
        <w:tc>
          <w:tcPr>
            <w:tcW w:w="7543" w:type="dxa"/>
          </w:tcPr>
          <w:p w14:paraId="6CD31B1B" w14:textId="77777777" w:rsidR="007D2DDC" w:rsidRPr="00E26219" w:rsidRDefault="007D2DDC" w:rsidP="00902917">
            <w:pPr>
              <w:pStyle w:val="L"/>
            </w:pPr>
            <w:r w:rsidRPr="00E26219">
              <w:t>Bedienungsanleitung beachten:</w:t>
            </w:r>
          </w:p>
          <w:p w14:paraId="79C3DD1B" w14:textId="77777777" w:rsidR="007D2DDC" w:rsidRPr="00E26219" w:rsidRDefault="007D2DDC" w:rsidP="00902917">
            <w:pPr>
              <w:pStyle w:val="L"/>
            </w:pPr>
          </w:p>
          <w:p w14:paraId="1950BBD4" w14:textId="4755CDB3" w:rsidR="007D2DDC" w:rsidRPr="00E26219" w:rsidRDefault="007D2DDC" w:rsidP="00902917">
            <w:pPr>
              <w:pStyle w:val="L"/>
            </w:pPr>
            <w:r w:rsidRPr="00E26219">
              <w:t>Hinweise auf der Batterie, in der Gebrauchsanweisung und in der Betriebsanleitung des Fahrzeugs befolgen. Lagerung unter Dach frostfrei</w:t>
            </w:r>
          </w:p>
        </w:tc>
      </w:tr>
      <w:tr w:rsidR="007D2DDC" w:rsidRPr="00E26219" w14:paraId="4EDD17F9" w14:textId="77777777" w:rsidTr="007751CF">
        <w:trPr>
          <w:hidden/>
        </w:trPr>
        <w:tc>
          <w:tcPr>
            <w:tcW w:w="2127" w:type="dxa"/>
          </w:tcPr>
          <w:p w14:paraId="14CDEFD6" w14:textId="0F402E1E" w:rsidR="007D2DDC" w:rsidRPr="00E26219" w:rsidRDefault="007D2DDC" w:rsidP="00902917">
            <w:pPr>
              <w:pStyle w:val="L"/>
            </w:pPr>
            <w:r w:rsidRPr="00E26219">
              <w:rPr>
                <w:noProof/>
              </w:rPr>
              <w:drawing>
                <wp:inline distT="0" distB="0" distL="0" distR="0" wp14:anchorId="2C35EA19" wp14:editId="2B629993">
                  <wp:extent cx="783789" cy="1224000"/>
                  <wp:effectExtent l="0" t="0" r="0" b="0"/>
                  <wp:docPr id="2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83789" cy="1224000"/>
                          </a:xfrm>
                          <a:prstGeom prst="rect">
                            <a:avLst/>
                          </a:prstGeom>
                        </pic:spPr>
                      </pic:pic>
                    </a:graphicData>
                  </a:graphic>
                </wp:inline>
              </w:drawing>
            </w:r>
          </w:p>
        </w:tc>
        <w:tc>
          <w:tcPr>
            <w:tcW w:w="7543" w:type="dxa"/>
          </w:tcPr>
          <w:p w14:paraId="00AA63BD" w14:textId="77777777" w:rsidR="007D2DDC" w:rsidRPr="00E26219" w:rsidRDefault="007D2DDC" w:rsidP="00902917">
            <w:pPr>
              <w:pStyle w:val="L"/>
            </w:pPr>
            <w:r w:rsidRPr="00E26219">
              <w:t xml:space="preserve">Entsorgung: </w:t>
            </w:r>
          </w:p>
          <w:p w14:paraId="23C0FA24" w14:textId="77777777" w:rsidR="007D2DDC" w:rsidRPr="00E26219" w:rsidRDefault="007D2DDC" w:rsidP="00902917">
            <w:pPr>
              <w:pStyle w:val="L"/>
            </w:pPr>
          </w:p>
          <w:p w14:paraId="3D48FE90" w14:textId="77777777" w:rsidR="007D2DDC" w:rsidRPr="00E26219" w:rsidRDefault="007D2DDC" w:rsidP="00902917">
            <w:pPr>
              <w:pStyle w:val="L"/>
            </w:pPr>
            <w:r w:rsidRPr="00E26219">
              <w:t xml:space="preserve">Altbatterien sind als besonders überwachungsbedürftiger Abfall eingestuft. </w:t>
            </w:r>
            <w:r w:rsidRPr="00E26219">
              <w:br/>
              <w:t>Verbrauchte Bleibatterien dürfen nicht in den Hausmüll.</w:t>
            </w:r>
          </w:p>
          <w:p w14:paraId="3B769273" w14:textId="77777777" w:rsidR="007D2DDC" w:rsidRPr="00E26219" w:rsidRDefault="007D2DDC" w:rsidP="00902917">
            <w:pPr>
              <w:pStyle w:val="L"/>
            </w:pPr>
          </w:p>
        </w:tc>
      </w:tr>
      <w:tr w:rsidR="007D2DDC" w:rsidRPr="00E26219" w14:paraId="48045501" w14:textId="77777777" w:rsidTr="007751CF">
        <w:trPr>
          <w:hidden/>
        </w:trPr>
        <w:tc>
          <w:tcPr>
            <w:tcW w:w="2127" w:type="dxa"/>
          </w:tcPr>
          <w:p w14:paraId="14947F23" w14:textId="1FDE2860" w:rsidR="00665E79" w:rsidRPr="00E26219" w:rsidRDefault="00665E79" w:rsidP="00902917">
            <w:pPr>
              <w:pStyle w:val="L"/>
            </w:pPr>
            <w:r w:rsidRPr="00E26219">
              <w:t>Bildbeschreibung:</w:t>
            </w:r>
          </w:p>
          <w:p w14:paraId="12ED8F44" w14:textId="28BFA95E" w:rsidR="007D2DDC" w:rsidRPr="00E26219" w:rsidRDefault="00665E79" w:rsidP="00902917">
            <w:pPr>
              <w:pStyle w:val="L"/>
            </w:pPr>
            <w:r w:rsidRPr="00E26219">
              <w:t>Recycling-Symbol mit drei abknickenden Pfeilen, die im Dreieck angeordnet sind</w:t>
            </w:r>
          </w:p>
        </w:tc>
        <w:tc>
          <w:tcPr>
            <w:tcW w:w="7543" w:type="dxa"/>
          </w:tcPr>
          <w:p w14:paraId="5E6075BA" w14:textId="77777777" w:rsidR="007D2DDC" w:rsidRPr="00E26219" w:rsidRDefault="007D2DDC" w:rsidP="00902917">
            <w:pPr>
              <w:pStyle w:val="L"/>
            </w:pPr>
            <w:r w:rsidRPr="00E26219">
              <w:t>Recycling:</w:t>
            </w:r>
          </w:p>
          <w:p w14:paraId="3591432D" w14:textId="77777777" w:rsidR="007D2DDC" w:rsidRPr="00E26219" w:rsidRDefault="007D2DDC" w:rsidP="00902917">
            <w:pPr>
              <w:pStyle w:val="L"/>
            </w:pPr>
          </w:p>
          <w:p w14:paraId="3E9DD515" w14:textId="20CAF0B0" w:rsidR="007D2DDC" w:rsidRPr="00E26219" w:rsidRDefault="007D2DDC" w:rsidP="00902917">
            <w:pPr>
              <w:pStyle w:val="L"/>
            </w:pPr>
            <w:r w:rsidRPr="00E26219">
              <w:t>Altbatterien werden kostenlos von den Verkaufsstellen zurückgenommen. Sie unterliegen den nationalen Vorschriften über die Wiederverwertung von Batterien. Die Entsorgung darf nur durch Unternehmen mit gültigem Entsorgungsnachweis erfolgen.</w:t>
            </w:r>
          </w:p>
        </w:tc>
      </w:tr>
      <w:tr w:rsidR="007D2DDC" w:rsidRPr="00E26219" w14:paraId="53ECEEEB" w14:textId="77777777" w:rsidTr="007751CF">
        <w:trPr>
          <w:hidden/>
        </w:trPr>
        <w:tc>
          <w:tcPr>
            <w:tcW w:w="2127" w:type="dxa"/>
          </w:tcPr>
          <w:p w14:paraId="693DE10D" w14:textId="77777777" w:rsidR="007D2DDC" w:rsidRPr="00E26219" w:rsidRDefault="007D2DDC" w:rsidP="00902917">
            <w:pPr>
              <w:pStyle w:val="L"/>
            </w:pPr>
          </w:p>
        </w:tc>
        <w:tc>
          <w:tcPr>
            <w:tcW w:w="7543" w:type="dxa"/>
          </w:tcPr>
          <w:p w14:paraId="24805386" w14:textId="77777777" w:rsidR="007D2DDC" w:rsidRPr="00E26219" w:rsidRDefault="007D2DDC" w:rsidP="00902917">
            <w:pPr>
              <w:pStyle w:val="L"/>
            </w:pPr>
            <w:r w:rsidRPr="00E26219">
              <w:t>Was ist zu tun bei Säureaustritt?</w:t>
            </w:r>
          </w:p>
          <w:p w14:paraId="6A110F5F" w14:textId="77777777" w:rsidR="007D2DDC" w:rsidRPr="00E26219" w:rsidRDefault="007D2DDC" w:rsidP="00902917">
            <w:pPr>
              <w:pStyle w:val="L"/>
            </w:pPr>
          </w:p>
          <w:p w14:paraId="05EF99D3" w14:textId="6CDD521D" w:rsidR="007D2DDC" w:rsidRPr="00E26219" w:rsidRDefault="007D2DDC" w:rsidP="00902917">
            <w:pPr>
              <w:pStyle w:val="L"/>
            </w:pPr>
            <w:r w:rsidRPr="00E26219">
              <w:t>Ausgetretene Säure mit Bindemittel abstreuen, gegebenenfalls mit Säure-Umwandler oder Seifenlauge behandeln.</w:t>
            </w:r>
          </w:p>
        </w:tc>
      </w:tr>
    </w:tbl>
    <w:p w14:paraId="041D1AB4" w14:textId="77777777" w:rsidR="007D2DDC" w:rsidRPr="00E26219" w:rsidRDefault="007D2DDC" w:rsidP="00902917">
      <w:pPr>
        <w:pStyle w:val="L"/>
      </w:pPr>
    </w:p>
    <w:p w14:paraId="594C3F95" w14:textId="77777777" w:rsidR="005E12C6" w:rsidRPr="00E26219" w:rsidRDefault="005E12C6" w:rsidP="00902917">
      <w:pPr>
        <w:pStyle w:val="L"/>
        <w:rPr>
          <w:sz w:val="22"/>
          <w:szCs w:val="22"/>
        </w:rPr>
      </w:pPr>
    </w:p>
    <w:p w14:paraId="0C287679" w14:textId="77777777" w:rsidR="00665E79" w:rsidRPr="00E26219" w:rsidRDefault="00665E79" w:rsidP="00902917">
      <w:pPr>
        <w:pStyle w:val="L"/>
      </w:pPr>
      <w:r w:rsidRPr="00E26219">
        <w:rPr>
          <w:sz w:val="22"/>
          <w:szCs w:val="22"/>
        </w:rPr>
        <w:br w:type="page"/>
      </w:r>
    </w:p>
    <w:p w14:paraId="07447EBE" w14:textId="32C6B55D" w:rsidR="005E12C6" w:rsidRPr="00E26219" w:rsidRDefault="005E12C6" w:rsidP="00676B74">
      <w:pPr>
        <w:pStyle w:val="L"/>
        <w:rPr>
          <w:sz w:val="22"/>
          <w:szCs w:val="22"/>
        </w:rPr>
      </w:pPr>
      <w:r w:rsidRPr="00E26219">
        <w:rPr>
          <w:sz w:val="22"/>
          <w:szCs w:val="22"/>
        </w:rPr>
        <w:t>Pflichtinhalte des „Allgemeinen Teils“ der Betriebsanweisung</w:t>
      </w:r>
      <w:r w:rsidR="0067426A" w:rsidRPr="00E26219">
        <w:rPr>
          <w:sz w:val="22"/>
          <w:szCs w:val="22"/>
        </w:rPr>
        <w:t>:</w:t>
      </w:r>
    </w:p>
    <w:p w14:paraId="0A8AC181" w14:textId="77777777" w:rsidR="00504306" w:rsidRPr="00E26219" w:rsidRDefault="00504306" w:rsidP="00676B74">
      <w:pPr>
        <w:pStyle w:val="L"/>
        <w:rPr>
          <w:sz w:val="22"/>
          <w:szCs w:val="22"/>
        </w:rPr>
      </w:pPr>
    </w:p>
    <w:tbl>
      <w:tblPr>
        <w:tblStyle w:val="Tabellenraster"/>
        <w:tblW w:w="0" w:type="auto"/>
        <w:tblInd w:w="108" w:type="dxa"/>
        <w:tblLook w:val="04A0" w:firstRow="1" w:lastRow="0" w:firstColumn="1" w:lastColumn="0" w:noHBand="0" w:noVBand="1"/>
      </w:tblPr>
      <w:tblGrid>
        <w:gridCol w:w="2694"/>
        <w:gridCol w:w="6976"/>
      </w:tblGrid>
      <w:tr w:rsidR="00504306" w:rsidRPr="00E26219" w14:paraId="4883F6BB" w14:textId="77777777" w:rsidTr="007751CF">
        <w:trPr>
          <w:hidden/>
        </w:trPr>
        <w:tc>
          <w:tcPr>
            <w:tcW w:w="2694" w:type="dxa"/>
            <w:vAlign w:val="center"/>
          </w:tcPr>
          <w:p w14:paraId="5DF4E8EA" w14:textId="687CB23D" w:rsidR="00504306" w:rsidRPr="00E26219" w:rsidRDefault="00504306" w:rsidP="00493186">
            <w:pPr>
              <w:pStyle w:val="L"/>
            </w:pPr>
            <w:r w:rsidRPr="00E26219">
              <w:t xml:space="preserve">Handelsname:   </w:t>
            </w:r>
          </w:p>
        </w:tc>
        <w:tc>
          <w:tcPr>
            <w:tcW w:w="6976" w:type="dxa"/>
            <w:vAlign w:val="center"/>
          </w:tcPr>
          <w:p w14:paraId="17984B0D" w14:textId="74E3AEC5" w:rsidR="00504306" w:rsidRPr="00E26219" w:rsidRDefault="00E34E4D" w:rsidP="00493186">
            <w:pPr>
              <w:pStyle w:val="L"/>
            </w:pPr>
            <w:r w:rsidRPr="00E26219">
              <w:t>Starterbatterien (Bleib</w:t>
            </w:r>
            <w:r w:rsidR="00504306" w:rsidRPr="00E26219">
              <w:t>atterien, gefüllt mit verdünnter Schwefelsäure)</w:t>
            </w:r>
          </w:p>
        </w:tc>
      </w:tr>
      <w:tr w:rsidR="00504306" w:rsidRPr="00E26219" w14:paraId="1C9ADD0C" w14:textId="77777777" w:rsidTr="007751CF">
        <w:trPr>
          <w:hidden/>
        </w:trPr>
        <w:tc>
          <w:tcPr>
            <w:tcW w:w="2694" w:type="dxa"/>
            <w:vAlign w:val="center"/>
          </w:tcPr>
          <w:p w14:paraId="099D48F1" w14:textId="73F4E675" w:rsidR="00504306" w:rsidRPr="00E26219" w:rsidRDefault="00504306" w:rsidP="00493186">
            <w:pPr>
              <w:pStyle w:val="L"/>
            </w:pPr>
            <w:r w:rsidRPr="00E26219">
              <w:t xml:space="preserve">Gefahrenpiktogramme:   </w:t>
            </w:r>
          </w:p>
        </w:tc>
        <w:tc>
          <w:tcPr>
            <w:tcW w:w="6976" w:type="dxa"/>
            <w:vAlign w:val="center"/>
          </w:tcPr>
          <w:p w14:paraId="7203F354" w14:textId="468A1981" w:rsidR="00504306" w:rsidRPr="00E26219" w:rsidRDefault="00504306" w:rsidP="00493186">
            <w:pPr>
              <w:pStyle w:val="L"/>
            </w:pPr>
            <w:r w:rsidRPr="00E26219">
              <w:t>Piktogramme für Verätzungsgefahr, Explosionsgefahr</w:t>
            </w:r>
          </w:p>
        </w:tc>
      </w:tr>
      <w:tr w:rsidR="00504306" w:rsidRPr="00E26219" w14:paraId="7FF1524C" w14:textId="77777777" w:rsidTr="007751CF">
        <w:trPr>
          <w:hidden/>
        </w:trPr>
        <w:tc>
          <w:tcPr>
            <w:tcW w:w="2694" w:type="dxa"/>
            <w:vAlign w:val="center"/>
          </w:tcPr>
          <w:p w14:paraId="7C1ECED3" w14:textId="183389F9" w:rsidR="00504306" w:rsidRPr="00E26219" w:rsidRDefault="00504306" w:rsidP="00493186">
            <w:pPr>
              <w:pStyle w:val="L"/>
            </w:pPr>
            <w:r w:rsidRPr="00E26219">
              <w:t xml:space="preserve">Mögliche Gefahren:   </w:t>
            </w:r>
          </w:p>
        </w:tc>
        <w:tc>
          <w:tcPr>
            <w:tcW w:w="6976" w:type="dxa"/>
            <w:vAlign w:val="center"/>
          </w:tcPr>
          <w:p w14:paraId="1CDF0AAC" w14:textId="77777777" w:rsidR="007751CF" w:rsidRPr="00E26219" w:rsidRDefault="00504306" w:rsidP="00493186">
            <w:pPr>
              <w:pStyle w:val="L"/>
              <w:rPr>
                <w:rFonts w:eastAsia="MingLiU"/>
              </w:rPr>
            </w:pPr>
            <w:r w:rsidRPr="00E26219">
              <w:t>Verätzungsgefahr: Sie enthalten verdünnte Schwefelsäure, die</w:t>
            </w:r>
            <w:r w:rsidRPr="00E26219">
              <w:rPr>
                <w:rFonts w:eastAsia="MingLiU"/>
              </w:rPr>
              <w:t xml:space="preserve"> </w:t>
            </w:r>
            <w:r w:rsidRPr="00E26219">
              <w:t>starke Verätzungen verursachen kann.</w:t>
            </w:r>
          </w:p>
          <w:p w14:paraId="44F18111" w14:textId="7E14CAD3" w:rsidR="00504306" w:rsidRPr="00E26219" w:rsidRDefault="00504306" w:rsidP="00493186">
            <w:pPr>
              <w:pStyle w:val="L"/>
            </w:pPr>
            <w:r w:rsidRPr="00E26219">
              <w:t>Explosionsgefahr: Bei der Ladung von Batterien entsteht ein hochexplosives Knallgasgemisch aus Wasserstoff und Sauerstoffgas.</w:t>
            </w:r>
          </w:p>
        </w:tc>
      </w:tr>
      <w:tr w:rsidR="00504306" w:rsidRPr="00E26219" w14:paraId="5F6053C8" w14:textId="77777777" w:rsidTr="007751CF">
        <w:trPr>
          <w:hidden/>
        </w:trPr>
        <w:tc>
          <w:tcPr>
            <w:tcW w:w="2694" w:type="dxa"/>
            <w:vAlign w:val="center"/>
          </w:tcPr>
          <w:p w14:paraId="67EF27BE" w14:textId="14AB299C" w:rsidR="00504306" w:rsidRPr="00E26219" w:rsidRDefault="00504306" w:rsidP="00493186">
            <w:pPr>
              <w:pStyle w:val="L"/>
            </w:pPr>
            <w:r w:rsidRPr="00E26219">
              <w:t>Verhaltensregeln/</w:t>
            </w:r>
            <w:r w:rsidR="007751CF" w:rsidRPr="00E26219">
              <w:br/>
            </w:r>
            <w:r w:rsidRPr="00E26219">
              <w:t>Sicherheitshinweise</w:t>
            </w:r>
            <w:r w:rsidR="00E34E4D" w:rsidRPr="00E26219">
              <w:t>:</w:t>
            </w:r>
          </w:p>
        </w:tc>
        <w:tc>
          <w:tcPr>
            <w:tcW w:w="6976" w:type="dxa"/>
            <w:vAlign w:val="center"/>
          </w:tcPr>
          <w:p w14:paraId="5CD480DC" w14:textId="4C9F9150" w:rsidR="00504306" w:rsidRPr="00E26219" w:rsidRDefault="00504306" w:rsidP="00493186">
            <w:pPr>
              <w:pStyle w:val="L"/>
            </w:pPr>
            <w:r w:rsidRPr="00E26219">
              <w:t>Schutzbrille tragen; Feuer, Funken, offenes Licht und Rauchen verboten; Kinder von Säure und Batterie fernhalten; Bedienungsanleitung beachten; Kurzschlüsse vermeiden; Batterie nicht kippen</w:t>
            </w:r>
          </w:p>
        </w:tc>
      </w:tr>
      <w:tr w:rsidR="00504306" w:rsidRPr="00E26219" w14:paraId="53B4A1E2" w14:textId="77777777" w:rsidTr="007751CF">
        <w:trPr>
          <w:hidden/>
        </w:trPr>
        <w:tc>
          <w:tcPr>
            <w:tcW w:w="2694" w:type="dxa"/>
            <w:vAlign w:val="center"/>
          </w:tcPr>
          <w:p w14:paraId="0D7B1406" w14:textId="60271F1C" w:rsidR="00504306" w:rsidRPr="00E26219" w:rsidRDefault="00504306" w:rsidP="00493186">
            <w:pPr>
              <w:pStyle w:val="L"/>
            </w:pPr>
            <w:r w:rsidRPr="00E26219">
              <w:t>Verhalten im Gefahrfall:</w:t>
            </w:r>
          </w:p>
        </w:tc>
        <w:tc>
          <w:tcPr>
            <w:tcW w:w="6976" w:type="dxa"/>
            <w:vAlign w:val="center"/>
          </w:tcPr>
          <w:p w14:paraId="5D0D7FE8" w14:textId="111F1326" w:rsidR="00504306" w:rsidRPr="00E26219" w:rsidRDefault="00504306" w:rsidP="00493186">
            <w:pPr>
              <w:pStyle w:val="L"/>
            </w:pPr>
            <w:r w:rsidRPr="00E26219">
              <w:t>Ausgetretene Säure mit Bindemittel abstreuen, gegebenenfalls mit Säureumwandler oder Seifenlauge behandeln</w:t>
            </w:r>
            <w:r w:rsidR="00E34E4D" w:rsidRPr="00E26219">
              <w:t>.</w:t>
            </w:r>
          </w:p>
          <w:p w14:paraId="45BBE107" w14:textId="77777777" w:rsidR="00504306" w:rsidRPr="00E26219" w:rsidRDefault="00504306" w:rsidP="00493186">
            <w:pPr>
              <w:pStyle w:val="L"/>
            </w:pPr>
          </w:p>
        </w:tc>
      </w:tr>
      <w:tr w:rsidR="00504306" w:rsidRPr="00E26219" w14:paraId="1828B876" w14:textId="77777777" w:rsidTr="007751CF">
        <w:trPr>
          <w:hidden/>
        </w:trPr>
        <w:tc>
          <w:tcPr>
            <w:tcW w:w="2694" w:type="dxa"/>
            <w:vAlign w:val="center"/>
          </w:tcPr>
          <w:p w14:paraId="53B33ADC" w14:textId="7563EB17" w:rsidR="00504306" w:rsidRPr="00E26219" w:rsidRDefault="00504306" w:rsidP="00493186">
            <w:pPr>
              <w:pStyle w:val="L"/>
            </w:pPr>
            <w:r w:rsidRPr="00E26219">
              <w:t>Erste-Hilfe-Maßnahmen:</w:t>
            </w:r>
          </w:p>
        </w:tc>
        <w:tc>
          <w:tcPr>
            <w:tcW w:w="6976" w:type="dxa"/>
            <w:vAlign w:val="center"/>
          </w:tcPr>
          <w:p w14:paraId="1DE5E902" w14:textId="2835DF88" w:rsidR="00504306" w:rsidRPr="00E26219" w:rsidRDefault="00504306" w:rsidP="00493186">
            <w:pPr>
              <w:pStyle w:val="L"/>
            </w:pPr>
            <w:r w:rsidRPr="00E26219">
              <w:t xml:space="preserve">Säurespritzer im Auge </w:t>
            </w:r>
            <w:r w:rsidR="007766E4" w:rsidRPr="00E26219">
              <w:t>sofort einige Minuten mit klarem</w:t>
            </w:r>
            <w:r w:rsidRPr="00E26219">
              <w:t xml:space="preserve"> Wasser spülen. Säurespritzer sofort mit Säure-Umwandler </w:t>
            </w:r>
            <w:r w:rsidR="007751CF" w:rsidRPr="00E26219">
              <w:t xml:space="preserve">oder mit Seifenlauge </w:t>
            </w:r>
            <w:r w:rsidRPr="00E26219">
              <w:t>neutralisieren und mit viel Wasser nachspülen. Benetzte Kleidung ausziehen und waschen. Nach Verschlucken sofort reichlich Wasser trinken, Erbrechen vermeiden. Anschließend unverzüg</w:t>
            </w:r>
            <w:r w:rsidR="00E34E4D" w:rsidRPr="00E26219">
              <w:t>lich einen Arzt aufsuchen</w:t>
            </w:r>
            <w:r w:rsidRPr="00E26219">
              <w:t xml:space="preserve"> </w:t>
            </w:r>
          </w:p>
        </w:tc>
      </w:tr>
      <w:tr w:rsidR="00504306" w:rsidRPr="00E26219" w14:paraId="798199E0" w14:textId="77777777" w:rsidTr="007751CF">
        <w:trPr>
          <w:hidden/>
        </w:trPr>
        <w:tc>
          <w:tcPr>
            <w:tcW w:w="2694" w:type="dxa"/>
            <w:vAlign w:val="center"/>
          </w:tcPr>
          <w:p w14:paraId="6D394C53" w14:textId="2463ED33" w:rsidR="00504306" w:rsidRPr="00E26219" w:rsidRDefault="00504306" w:rsidP="00493186">
            <w:pPr>
              <w:pStyle w:val="L"/>
            </w:pPr>
            <w:r w:rsidRPr="00E26219">
              <w:t>Lagerung/Entsorgung:</w:t>
            </w:r>
          </w:p>
        </w:tc>
        <w:tc>
          <w:tcPr>
            <w:tcW w:w="6976" w:type="dxa"/>
            <w:vAlign w:val="center"/>
          </w:tcPr>
          <w:p w14:paraId="4A31F49A" w14:textId="0CA783A5" w:rsidR="00504306" w:rsidRPr="00E26219" w:rsidRDefault="00504306" w:rsidP="00493186">
            <w:pPr>
              <w:pStyle w:val="L"/>
            </w:pPr>
            <w:r w:rsidRPr="00E26219">
              <w:t>Lagerung unter Dach frostfrei. Verbrauchte Bleibatterien dürfen nicht in den Hausmü</w:t>
            </w:r>
            <w:r w:rsidR="00DF4289" w:rsidRPr="00E26219">
              <w:t>ll. Sie werden kostenlos von den</w:t>
            </w:r>
            <w:r w:rsidRPr="00E26219">
              <w:t xml:space="preserve"> Verkaufsstellen zurückgenommen. Die Entsorgung darf nur durch Unternehmen mit gültigem Entsorgungsnachweis</w:t>
            </w:r>
            <w:r w:rsidRPr="00E26219">
              <w:rPr>
                <w:rFonts w:eastAsia="MingLiU"/>
              </w:rPr>
              <w:t xml:space="preserve"> </w:t>
            </w:r>
            <w:r w:rsidRPr="00E26219">
              <w:t>erfolgen.</w:t>
            </w:r>
          </w:p>
        </w:tc>
      </w:tr>
    </w:tbl>
    <w:p w14:paraId="082E3B4D" w14:textId="77777777" w:rsidR="00504306" w:rsidRPr="00E26219" w:rsidRDefault="00504306" w:rsidP="005E12C6">
      <w:pPr>
        <w:pStyle w:val="L"/>
        <w:rPr>
          <w:sz w:val="22"/>
          <w:szCs w:val="22"/>
        </w:rPr>
      </w:pPr>
    </w:p>
    <w:p w14:paraId="1707F747" w14:textId="77777777" w:rsidR="005E12C6" w:rsidRPr="00E26219" w:rsidRDefault="005E12C6" w:rsidP="008909A9">
      <w:pPr>
        <w:pStyle w:val="L"/>
        <w:rPr>
          <w:b/>
          <w:sz w:val="22"/>
          <w:szCs w:val="22"/>
        </w:rPr>
      </w:pPr>
    </w:p>
    <w:p w14:paraId="0EE3D0E4" w14:textId="2A095D71" w:rsidR="005062D0" w:rsidRPr="00E26219" w:rsidRDefault="005659C1" w:rsidP="007751CF">
      <w:pPr>
        <w:pStyle w:val="L"/>
        <w:numPr>
          <w:ilvl w:val="0"/>
          <w:numId w:val="17"/>
        </w:numPr>
        <w:ind w:left="284" w:hanging="284"/>
        <w:rPr>
          <w:sz w:val="22"/>
          <w:szCs w:val="22"/>
        </w:rPr>
      </w:pPr>
      <w:r w:rsidRPr="00E26219">
        <w:rPr>
          <w:sz w:val="22"/>
          <w:szCs w:val="22"/>
        </w:rPr>
        <w:t>Schülerindividuelle Lösung, z. B.</w:t>
      </w:r>
    </w:p>
    <w:p w14:paraId="2E3CDE5E" w14:textId="77777777" w:rsidR="007766E4" w:rsidRPr="00E26219" w:rsidRDefault="007766E4" w:rsidP="007766E4">
      <w:pPr>
        <w:pStyle w:val="L"/>
        <w:rPr>
          <w:sz w:val="22"/>
          <w:szCs w:val="22"/>
        </w:rPr>
      </w:pPr>
    </w:p>
    <w:p w14:paraId="4B247D9E" w14:textId="62154845" w:rsidR="00E34E4D" w:rsidRPr="00E26219" w:rsidRDefault="001F4D58" w:rsidP="00774BCB">
      <w:pPr>
        <w:pStyle w:val="L"/>
        <w:jc w:val="center"/>
        <w:rPr>
          <w:b/>
        </w:rPr>
      </w:pPr>
      <w:r w:rsidRPr="00E26219">
        <w:rPr>
          <w:b/>
        </w:rPr>
        <w:object w:dxaOrig="7199" w:dyaOrig="5389" w14:anchorId="52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42.25pt" o:ole="">
            <v:imagedata r:id="rId14" o:title="" croptop="6549f"/>
          </v:shape>
          <o:OLEObject Type="Embed" ProgID="PowerPoint.Slide.12" ShapeID="_x0000_i1025" DrawAspect="Content" ObjectID="_1586085984" r:id="rId15"/>
        </w:object>
      </w:r>
    </w:p>
    <w:p w14:paraId="2F6F33C8" w14:textId="7391417B" w:rsidR="00F92C86" w:rsidRPr="00E26219" w:rsidRDefault="008909A9" w:rsidP="004D3BD5">
      <w:pPr>
        <w:rPr>
          <w:vanish/>
        </w:rPr>
      </w:pPr>
      <w:r w:rsidRPr="00E26219">
        <w:rPr>
          <w:vanish/>
        </w:rPr>
        <w:br w:type="page"/>
      </w:r>
    </w:p>
    <w:p w14:paraId="5D8D9739" w14:textId="170C6EDC" w:rsidR="00F92C86" w:rsidRPr="00E03288" w:rsidRDefault="007F283A" w:rsidP="00F92C86">
      <w:pPr>
        <w:pStyle w:val="TextkrperGrauhinterlegt"/>
        <w:rPr>
          <w:rStyle w:val="Fett"/>
        </w:rPr>
      </w:pPr>
      <w:r>
        <w:rPr>
          <w:rStyle w:val="Fett"/>
        </w:rPr>
        <w:t>Datenkranz</w:t>
      </w:r>
    </w:p>
    <w:p w14:paraId="485C1ED7" w14:textId="77777777" w:rsidR="00346F4C" w:rsidRPr="00346F4C" w:rsidRDefault="00346F4C" w:rsidP="0043356C">
      <w:pPr>
        <w:pStyle w:val="Textkrper"/>
        <w:spacing w:after="120"/>
        <w:rPr>
          <w:b/>
          <w:sz w:val="24"/>
          <w:szCs w:val="24"/>
        </w:rPr>
      </w:pPr>
      <w:r w:rsidRPr="00346F4C">
        <w:rPr>
          <w:b/>
          <w:sz w:val="24"/>
          <w:szCs w:val="24"/>
        </w:rPr>
        <w:t>Auszug aus dem Arbeitsschutzgesetz (ArbSchG)</w:t>
      </w:r>
    </w:p>
    <w:p w14:paraId="64B43B5A" w14:textId="77777777" w:rsidR="00346F4C" w:rsidRPr="00346F4C" w:rsidRDefault="00346F4C" w:rsidP="00346F4C">
      <w:pPr>
        <w:spacing w:after="0" w:line="240" w:lineRule="auto"/>
        <w:rPr>
          <w:rFonts w:ascii="Arial" w:eastAsia="Times New Roman" w:hAnsi="Arial" w:cs="Courier New"/>
          <w:b/>
          <w:lang w:eastAsia="de-DE"/>
        </w:rPr>
      </w:pPr>
      <w:r w:rsidRPr="00346F4C">
        <w:rPr>
          <w:rFonts w:ascii="Arial" w:eastAsia="Times New Roman" w:hAnsi="Arial" w:cs="Courier New"/>
          <w:b/>
          <w:lang w:eastAsia="de-DE"/>
        </w:rPr>
        <w:t>Erster Abschnitt</w:t>
      </w:r>
    </w:p>
    <w:p w14:paraId="7155D5F1" w14:textId="77777777" w:rsidR="00346F4C" w:rsidRPr="00346F4C" w:rsidRDefault="00346F4C" w:rsidP="00346F4C">
      <w:pPr>
        <w:spacing w:after="0" w:line="240" w:lineRule="auto"/>
        <w:rPr>
          <w:rFonts w:ascii="Arial" w:eastAsia="Times New Roman" w:hAnsi="Arial" w:cs="Courier New"/>
          <w:b/>
          <w:lang w:eastAsia="de-DE"/>
        </w:rPr>
      </w:pPr>
      <w:r w:rsidRPr="00346F4C">
        <w:rPr>
          <w:rFonts w:ascii="Arial" w:eastAsia="Times New Roman" w:hAnsi="Arial" w:cs="Courier New"/>
          <w:b/>
          <w:lang w:eastAsia="de-DE"/>
        </w:rPr>
        <w:t>Allgemeine Vorschriften</w:t>
      </w:r>
    </w:p>
    <w:p w14:paraId="04FD6E1F" w14:textId="77777777" w:rsidR="00346F4C" w:rsidRPr="00346F4C" w:rsidRDefault="00346F4C" w:rsidP="00947407">
      <w:pPr>
        <w:spacing w:after="120" w:line="240" w:lineRule="auto"/>
        <w:rPr>
          <w:rFonts w:ascii="Arial" w:eastAsia="Times New Roman" w:hAnsi="Arial" w:cs="Courier New"/>
          <w:b/>
          <w:lang w:eastAsia="de-DE"/>
        </w:rPr>
      </w:pPr>
      <w:r w:rsidRPr="00346F4C">
        <w:rPr>
          <w:rFonts w:ascii="Arial" w:eastAsia="Times New Roman" w:hAnsi="Arial" w:cs="Courier New"/>
          <w:b/>
          <w:lang w:eastAsia="de-DE"/>
        </w:rPr>
        <w:t>§ 1</w:t>
      </w:r>
      <w:r w:rsidRPr="00346F4C">
        <w:rPr>
          <w:rFonts w:ascii="Arial" w:eastAsia="Times New Roman" w:hAnsi="Arial" w:cs="Courier New"/>
          <w:lang w:eastAsia="de-DE"/>
        </w:rPr>
        <w:t xml:space="preserve"> </w:t>
      </w:r>
      <w:r w:rsidRPr="00346F4C">
        <w:rPr>
          <w:rFonts w:ascii="Arial" w:eastAsia="Times New Roman" w:hAnsi="Arial" w:cs="Courier New"/>
          <w:b/>
          <w:lang w:eastAsia="de-DE"/>
        </w:rPr>
        <w:t>Zielsetzung und Anwendungsbereich</w:t>
      </w:r>
    </w:p>
    <w:p w14:paraId="45B9FD8D" w14:textId="678A3974" w:rsidR="00346F4C" w:rsidRPr="00346F4C" w:rsidRDefault="00346F4C" w:rsidP="00B65545">
      <w:pPr>
        <w:tabs>
          <w:tab w:val="left" w:pos="426"/>
        </w:tabs>
        <w:spacing w:before="120" w:after="120" w:line="240" w:lineRule="auto"/>
        <w:ind w:left="426" w:hanging="426"/>
        <w:rPr>
          <w:rFonts w:ascii="Arial" w:eastAsia="Times New Roman" w:hAnsi="Arial" w:cs="Courier New"/>
          <w:lang w:eastAsia="de-DE"/>
        </w:rPr>
      </w:pPr>
      <w:r w:rsidRPr="00346F4C">
        <w:rPr>
          <w:rFonts w:ascii="Arial" w:eastAsia="Times New Roman" w:hAnsi="Arial" w:cs="Courier New"/>
          <w:lang w:eastAsia="de-DE"/>
        </w:rPr>
        <w:t xml:space="preserve">(1) </w:t>
      </w:r>
      <w:r w:rsidR="00947407">
        <w:rPr>
          <w:rFonts w:ascii="Arial" w:eastAsia="Times New Roman" w:hAnsi="Arial" w:cs="Courier New"/>
          <w:lang w:eastAsia="de-DE"/>
        </w:rPr>
        <w:tab/>
      </w:r>
      <w:r w:rsidRPr="00346F4C">
        <w:rPr>
          <w:rFonts w:ascii="Arial" w:eastAsia="Times New Roman" w:hAnsi="Arial" w:cs="Courier New"/>
          <w:lang w:eastAsia="de-DE"/>
        </w:rPr>
        <w:t>Dieses Gesetz dient dazu, Sicherheit und Gesundheitsschutz der Beschäftigten bei der Arbeit durch Maßnahmen des Arbeitsschutzes zu sichern und zu verbesse</w:t>
      </w:r>
      <w:r w:rsidR="00E22F14">
        <w:rPr>
          <w:rFonts w:ascii="Arial" w:eastAsia="Times New Roman" w:hAnsi="Arial" w:cs="Courier New"/>
          <w:lang w:eastAsia="de-DE"/>
        </w:rPr>
        <w:t>rn. Es gilt in allen Tätigkeits</w:t>
      </w:r>
      <w:r w:rsidRPr="00346F4C">
        <w:rPr>
          <w:rFonts w:ascii="Arial" w:eastAsia="Times New Roman" w:hAnsi="Arial" w:cs="Courier New"/>
          <w:lang w:eastAsia="de-DE"/>
        </w:rPr>
        <w:t>bereichen und findet im Rahmen der Vorgaben des Seerechtsübereinkommens der Vereinten Nationen vom 10. Dezember 1982 (BGBl. 1994 II S. 1799) auch in d</w:t>
      </w:r>
      <w:r w:rsidR="00E22F14">
        <w:rPr>
          <w:rFonts w:ascii="Arial" w:eastAsia="Times New Roman" w:hAnsi="Arial" w:cs="Courier New"/>
          <w:lang w:eastAsia="de-DE"/>
        </w:rPr>
        <w:t>er ausschließlichen Wirtschafts</w:t>
      </w:r>
      <w:r w:rsidRPr="00346F4C">
        <w:rPr>
          <w:rFonts w:ascii="Arial" w:eastAsia="Times New Roman" w:hAnsi="Arial" w:cs="Courier New"/>
          <w:lang w:eastAsia="de-DE"/>
        </w:rPr>
        <w:t>zone Anwendung. (...)</w:t>
      </w:r>
    </w:p>
    <w:p w14:paraId="6A0C531C" w14:textId="77777777" w:rsidR="00346F4C" w:rsidRPr="00346F4C" w:rsidRDefault="00346F4C" w:rsidP="0043356C">
      <w:pPr>
        <w:spacing w:before="120" w:after="120" w:line="240" w:lineRule="auto"/>
        <w:rPr>
          <w:rFonts w:ascii="Arial" w:eastAsia="Times New Roman" w:hAnsi="Arial" w:cs="Courier New"/>
          <w:lang w:eastAsia="de-DE"/>
        </w:rPr>
      </w:pPr>
    </w:p>
    <w:p w14:paraId="0B40DBD3" w14:textId="1CA7DD52" w:rsidR="00346F4C" w:rsidRPr="00346F4C" w:rsidRDefault="00346F4C" w:rsidP="00346F4C">
      <w:pPr>
        <w:spacing w:after="0" w:line="240" w:lineRule="auto"/>
        <w:rPr>
          <w:rFonts w:ascii="Arial" w:eastAsia="Times New Roman" w:hAnsi="Arial" w:cs="Courier New"/>
          <w:b/>
          <w:lang w:eastAsia="de-DE"/>
        </w:rPr>
      </w:pPr>
      <w:r w:rsidRPr="00346F4C">
        <w:rPr>
          <w:rFonts w:ascii="Arial" w:eastAsia="Times New Roman" w:hAnsi="Arial" w:cs="Courier New"/>
          <w:b/>
          <w:lang w:eastAsia="de-DE"/>
        </w:rPr>
        <w:t>Zweiter Abschnitt</w:t>
      </w:r>
    </w:p>
    <w:p w14:paraId="523DD9B6" w14:textId="77777777" w:rsidR="00346F4C" w:rsidRPr="00346F4C" w:rsidRDefault="00346F4C" w:rsidP="00346F4C">
      <w:pPr>
        <w:spacing w:after="0" w:line="240" w:lineRule="auto"/>
        <w:rPr>
          <w:rFonts w:ascii="Arial" w:eastAsia="Times New Roman" w:hAnsi="Arial" w:cs="Courier New"/>
          <w:b/>
          <w:lang w:eastAsia="de-DE"/>
        </w:rPr>
      </w:pPr>
      <w:r w:rsidRPr="00346F4C">
        <w:rPr>
          <w:rFonts w:ascii="Arial" w:eastAsia="Times New Roman" w:hAnsi="Arial" w:cs="Courier New"/>
          <w:b/>
          <w:lang w:eastAsia="de-DE"/>
        </w:rPr>
        <w:t>Pflichten des Arbeitgebers</w:t>
      </w:r>
    </w:p>
    <w:p w14:paraId="29D5ED77" w14:textId="77777777" w:rsidR="00346F4C" w:rsidRPr="00346F4C" w:rsidRDefault="00346F4C" w:rsidP="00947407">
      <w:pPr>
        <w:spacing w:after="120" w:line="240" w:lineRule="auto"/>
        <w:rPr>
          <w:rFonts w:ascii="Arial" w:eastAsia="Times New Roman" w:hAnsi="Arial" w:cs="Courier New"/>
          <w:b/>
          <w:lang w:eastAsia="de-DE"/>
        </w:rPr>
      </w:pPr>
      <w:r w:rsidRPr="00346F4C">
        <w:rPr>
          <w:rFonts w:ascii="Arial" w:eastAsia="Times New Roman" w:hAnsi="Arial" w:cs="Courier New"/>
          <w:b/>
          <w:lang w:eastAsia="de-DE"/>
        </w:rPr>
        <w:t>§ 3 Grundpflichten des Arbeitgebers</w:t>
      </w:r>
    </w:p>
    <w:p w14:paraId="1CF4652C" w14:textId="45D93E3B" w:rsidR="00346F4C" w:rsidRPr="00346F4C" w:rsidRDefault="00346F4C" w:rsidP="00B65545">
      <w:pPr>
        <w:tabs>
          <w:tab w:val="left" w:pos="426"/>
        </w:tabs>
        <w:spacing w:before="120" w:after="120" w:line="240" w:lineRule="auto"/>
        <w:ind w:left="426" w:hanging="426"/>
        <w:rPr>
          <w:rFonts w:ascii="Arial" w:eastAsia="Times New Roman" w:hAnsi="Arial" w:cs="Courier New"/>
          <w:lang w:eastAsia="de-DE"/>
        </w:rPr>
      </w:pPr>
      <w:r w:rsidRPr="00346F4C">
        <w:rPr>
          <w:rFonts w:ascii="Arial" w:eastAsia="Times New Roman" w:hAnsi="Arial" w:cs="Courier New"/>
          <w:lang w:eastAsia="de-DE"/>
        </w:rPr>
        <w:t xml:space="preserve">(1) </w:t>
      </w:r>
      <w:r w:rsidR="00947407">
        <w:rPr>
          <w:rFonts w:ascii="Arial" w:eastAsia="Times New Roman" w:hAnsi="Arial" w:cs="Courier New"/>
          <w:lang w:eastAsia="de-DE"/>
        </w:rPr>
        <w:tab/>
      </w:r>
      <w:r w:rsidRPr="00346F4C">
        <w:rPr>
          <w:rFonts w:ascii="Arial" w:eastAsia="Times New Roman" w:hAnsi="Arial" w:cs="Courier New"/>
          <w:lang w:eastAsia="de-DE"/>
        </w:rPr>
        <w:t>Der Arbeitgeber ist verpflichtet, die erforderlichen Maßnahmen des Arbeitsschutzes unter Berücksichtigung der Umstände zu treffen, die Sicherheit und Gesundheit der Beschäftigten bei der Arbeit beeinflussen. Er hat die Maßnahmen auf ihre Wirksamkeit zu überprüfen und erforder</w:t>
      </w:r>
      <w:r w:rsidR="00E22F14">
        <w:rPr>
          <w:rFonts w:ascii="Arial" w:eastAsia="Times New Roman" w:hAnsi="Arial" w:cs="Courier New"/>
          <w:lang w:eastAsia="de-DE"/>
        </w:rPr>
        <w:t>lichen</w:t>
      </w:r>
      <w:r w:rsidRPr="00346F4C">
        <w:rPr>
          <w:rFonts w:ascii="Arial" w:eastAsia="Times New Roman" w:hAnsi="Arial" w:cs="Courier New"/>
          <w:lang w:eastAsia="de-DE"/>
        </w:rPr>
        <w:t>falls sich ändernden Gegebenheiten anzupassen. Dabei hat er eine Verbesserung von Sicherheit und Gesundheitsschutz der Beschäftigten anzustreben.</w:t>
      </w:r>
    </w:p>
    <w:p w14:paraId="57DBBCD1" w14:textId="7B23ABEC" w:rsidR="00346F4C" w:rsidRPr="00346F4C" w:rsidRDefault="00346F4C" w:rsidP="00B65545">
      <w:pPr>
        <w:tabs>
          <w:tab w:val="left" w:pos="426"/>
        </w:tabs>
        <w:spacing w:before="120" w:after="120" w:line="240" w:lineRule="auto"/>
        <w:ind w:left="426" w:right="-143" w:hanging="426"/>
        <w:rPr>
          <w:rFonts w:ascii="Arial" w:eastAsia="Times New Roman" w:hAnsi="Arial" w:cs="Courier New"/>
          <w:lang w:eastAsia="de-DE"/>
        </w:rPr>
      </w:pPr>
      <w:r w:rsidRPr="00346F4C">
        <w:rPr>
          <w:rFonts w:ascii="Arial" w:eastAsia="Times New Roman" w:hAnsi="Arial" w:cs="Courier New"/>
          <w:lang w:eastAsia="de-DE"/>
        </w:rPr>
        <w:t xml:space="preserve">(2) </w:t>
      </w:r>
      <w:r w:rsidR="00947407">
        <w:rPr>
          <w:rFonts w:ascii="Arial" w:eastAsia="Times New Roman" w:hAnsi="Arial" w:cs="Courier New"/>
          <w:lang w:eastAsia="de-DE"/>
        </w:rPr>
        <w:tab/>
      </w:r>
      <w:r w:rsidRPr="00346F4C">
        <w:rPr>
          <w:rFonts w:ascii="Arial" w:eastAsia="Times New Roman" w:hAnsi="Arial" w:cs="Courier New"/>
          <w:lang w:eastAsia="de-DE"/>
        </w:rPr>
        <w:t>Zur Planung und Durchführung der Maßnahmen nach Absatz 1 hat der Arbeitgeber unter Berücksichtigung der Art der Tätigkeiten und der Zahl der Beschäftigten</w:t>
      </w:r>
      <w:r w:rsidRPr="00346F4C">
        <w:rPr>
          <w:rFonts w:ascii="Arial" w:eastAsia="Times New Roman" w:hAnsi="Arial" w:cs="Courier New"/>
          <w:lang w:eastAsia="de-DE"/>
        </w:rPr>
        <w:br/>
        <w:t>1. für eine geeignete Organisation zu sorgen und die erforderlichen Mittel bereitzustellen sowie</w:t>
      </w:r>
      <w:r w:rsidR="00947407">
        <w:rPr>
          <w:rFonts w:ascii="Arial" w:eastAsia="Times New Roman" w:hAnsi="Arial" w:cs="Courier New"/>
          <w:lang w:eastAsia="de-DE"/>
        </w:rPr>
        <w:br/>
      </w:r>
      <w:r w:rsidR="00E22F14">
        <w:rPr>
          <w:rFonts w:ascii="Arial" w:eastAsia="Times New Roman" w:hAnsi="Arial" w:cs="Courier New"/>
          <w:lang w:eastAsia="de-DE"/>
        </w:rPr>
        <w:t>2. Vorkehrungen zu treffen, dass</w:t>
      </w:r>
      <w:r w:rsidRPr="00346F4C">
        <w:rPr>
          <w:rFonts w:ascii="Arial" w:eastAsia="Times New Roman" w:hAnsi="Arial" w:cs="Courier New"/>
          <w:lang w:eastAsia="de-DE"/>
        </w:rPr>
        <w:t xml:space="preserve"> die Maßnahmen erforderlichenfalls bei allen Tätigkeiten und eingebunden in die betrieblichen Führungsstrukturen beachtet werden und die Beschäftigten ihren Mitwirkungspflichten nachkommen können.</w:t>
      </w:r>
    </w:p>
    <w:p w14:paraId="23E7852E" w14:textId="5F30461C" w:rsidR="00346F4C" w:rsidRPr="00346F4C" w:rsidRDefault="00346F4C" w:rsidP="00B65545">
      <w:pPr>
        <w:tabs>
          <w:tab w:val="left" w:pos="426"/>
        </w:tabs>
        <w:spacing w:before="120" w:after="120" w:line="240" w:lineRule="auto"/>
        <w:ind w:left="426" w:hanging="426"/>
        <w:rPr>
          <w:rFonts w:ascii="Arial" w:eastAsia="Times New Roman" w:hAnsi="Arial" w:cs="Courier New"/>
          <w:lang w:eastAsia="de-DE"/>
        </w:rPr>
      </w:pPr>
      <w:r w:rsidRPr="00346F4C">
        <w:rPr>
          <w:rFonts w:ascii="Arial" w:eastAsia="Times New Roman" w:hAnsi="Arial" w:cs="Courier New"/>
          <w:lang w:eastAsia="de-DE"/>
        </w:rPr>
        <w:t xml:space="preserve">(3) </w:t>
      </w:r>
      <w:r w:rsidR="00947407">
        <w:rPr>
          <w:rFonts w:ascii="Arial" w:eastAsia="Times New Roman" w:hAnsi="Arial" w:cs="Courier New"/>
          <w:lang w:eastAsia="de-DE"/>
        </w:rPr>
        <w:tab/>
      </w:r>
      <w:r w:rsidRPr="00346F4C">
        <w:rPr>
          <w:rFonts w:ascii="Arial" w:eastAsia="Times New Roman" w:hAnsi="Arial" w:cs="Courier New"/>
          <w:lang w:eastAsia="de-DE"/>
        </w:rPr>
        <w:t>Kosten für Maßnahmen nach diesem Gesetz darf der Arbeitgeber nicht den Beschäftigten auferlegen.</w:t>
      </w:r>
    </w:p>
    <w:p w14:paraId="03ECF4BB" w14:textId="77777777" w:rsidR="00346F4C" w:rsidRPr="00346F4C" w:rsidRDefault="00346F4C" w:rsidP="0043356C">
      <w:pPr>
        <w:spacing w:before="120" w:after="120" w:line="240" w:lineRule="auto"/>
        <w:rPr>
          <w:rFonts w:ascii="Arial" w:eastAsia="Times New Roman" w:hAnsi="Arial" w:cs="Courier New"/>
          <w:lang w:eastAsia="de-DE"/>
        </w:rPr>
      </w:pPr>
    </w:p>
    <w:p w14:paraId="34755432" w14:textId="77777777" w:rsidR="00346F4C" w:rsidRDefault="00346F4C" w:rsidP="00947407">
      <w:pPr>
        <w:spacing w:after="120" w:line="240" w:lineRule="auto"/>
        <w:rPr>
          <w:rFonts w:ascii="Arial" w:eastAsia="Times New Roman" w:hAnsi="Arial" w:cs="Courier New"/>
          <w:b/>
          <w:lang w:eastAsia="de-DE"/>
        </w:rPr>
      </w:pPr>
      <w:r w:rsidRPr="00346F4C">
        <w:rPr>
          <w:rFonts w:ascii="Arial" w:eastAsia="Times New Roman" w:hAnsi="Arial" w:cs="Courier New"/>
          <w:b/>
          <w:lang w:eastAsia="de-DE"/>
        </w:rPr>
        <w:t>§ 4 Allgemeine Grundsätze</w:t>
      </w:r>
    </w:p>
    <w:p w14:paraId="142BC6BA" w14:textId="77777777" w:rsidR="00346F4C" w:rsidRPr="00346F4C" w:rsidRDefault="00346F4C" w:rsidP="00947407">
      <w:pPr>
        <w:spacing w:after="0" w:line="240" w:lineRule="auto"/>
        <w:rPr>
          <w:rFonts w:ascii="Arial" w:eastAsia="Times New Roman" w:hAnsi="Arial" w:cs="Courier New"/>
          <w:lang w:eastAsia="de-DE"/>
        </w:rPr>
      </w:pPr>
      <w:r w:rsidRPr="00346F4C">
        <w:rPr>
          <w:rFonts w:ascii="Arial" w:eastAsia="Times New Roman" w:hAnsi="Arial" w:cs="Courier New"/>
          <w:lang w:eastAsia="de-DE"/>
        </w:rPr>
        <w:t>Der Arbeitgeber hat bei Maßnahmen des Arbeitsschutzes von folgenden allgemeinen Grundsätzen auszugehen:</w:t>
      </w:r>
    </w:p>
    <w:p w14:paraId="6E7388C3" w14:textId="7C6D0CAD"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1.</w:t>
      </w:r>
      <w:r>
        <w:rPr>
          <w:rFonts w:ascii="Arial" w:eastAsia="Times New Roman" w:hAnsi="Arial" w:cs="Courier New"/>
          <w:lang w:eastAsia="de-DE"/>
        </w:rPr>
        <w:tab/>
      </w:r>
      <w:r w:rsidR="00346F4C" w:rsidRPr="00346F4C">
        <w:rPr>
          <w:rFonts w:ascii="Arial" w:eastAsia="Times New Roman" w:hAnsi="Arial" w:cs="Courier New"/>
          <w:lang w:eastAsia="de-DE"/>
        </w:rPr>
        <w:t>Die</w:t>
      </w:r>
      <w:r w:rsidR="00E22F14">
        <w:rPr>
          <w:rFonts w:ascii="Arial" w:eastAsia="Times New Roman" w:hAnsi="Arial" w:cs="Courier New"/>
          <w:lang w:eastAsia="de-DE"/>
        </w:rPr>
        <w:t xml:space="preserve"> Arbeit ist so zu gestalten, dass</w:t>
      </w:r>
      <w:r w:rsidR="00346F4C" w:rsidRPr="00346F4C">
        <w:rPr>
          <w:rFonts w:ascii="Arial" w:eastAsia="Times New Roman" w:hAnsi="Arial" w:cs="Courier New"/>
          <w:lang w:eastAsia="de-DE"/>
        </w:rPr>
        <w:t xml:space="preserve"> eine Gefährdung für das Leben sowie die physische und die psychische Gesundheit möglichst vermieden und die verbleibende Gefährdung möglichst gering gehalten wird;</w:t>
      </w:r>
    </w:p>
    <w:p w14:paraId="61528DB5" w14:textId="4E8D9A81"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2.</w:t>
      </w:r>
      <w:r>
        <w:rPr>
          <w:rFonts w:ascii="Arial" w:eastAsia="Times New Roman" w:hAnsi="Arial" w:cs="Courier New"/>
          <w:lang w:eastAsia="de-DE"/>
        </w:rPr>
        <w:tab/>
      </w:r>
      <w:r w:rsidR="00346F4C" w:rsidRPr="00346F4C">
        <w:rPr>
          <w:rFonts w:ascii="Arial" w:eastAsia="Times New Roman" w:hAnsi="Arial" w:cs="Courier New"/>
          <w:lang w:eastAsia="de-DE"/>
        </w:rPr>
        <w:t>Gefahren sind an ihrer Quelle zu bekämpfen;</w:t>
      </w:r>
    </w:p>
    <w:p w14:paraId="26098E65" w14:textId="3A168112"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3.</w:t>
      </w:r>
      <w:r>
        <w:rPr>
          <w:rFonts w:ascii="Arial" w:eastAsia="Times New Roman" w:hAnsi="Arial" w:cs="Courier New"/>
          <w:lang w:eastAsia="de-DE"/>
        </w:rPr>
        <w:tab/>
      </w:r>
      <w:r w:rsidR="00346F4C" w:rsidRPr="00346F4C">
        <w:rPr>
          <w:rFonts w:ascii="Arial" w:eastAsia="Times New Roman" w:hAnsi="Arial" w:cs="Courier New"/>
          <w:lang w:eastAsia="de-DE"/>
        </w:rPr>
        <w:t>bei den Maßnahmen sind der Stand von Technik, Arbeitsmedizin und Hygiene sowie sonstige gesicherte arbeitswissenschaftliche Erkenntnisse zu berücksichtigen;</w:t>
      </w:r>
    </w:p>
    <w:p w14:paraId="57A878C1" w14:textId="47A72846"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4.</w:t>
      </w:r>
      <w:r>
        <w:rPr>
          <w:rFonts w:ascii="Arial" w:eastAsia="Times New Roman" w:hAnsi="Arial" w:cs="Courier New"/>
          <w:lang w:eastAsia="de-DE"/>
        </w:rPr>
        <w:tab/>
      </w:r>
      <w:r w:rsidR="00346F4C" w:rsidRPr="00346F4C">
        <w:rPr>
          <w:rFonts w:ascii="Arial" w:eastAsia="Times New Roman" w:hAnsi="Arial" w:cs="Courier New"/>
          <w:lang w:eastAsia="de-DE"/>
        </w:rPr>
        <w:t>Maßnahmen sind mit dem Ziel zu planen, Technik, Arbeitsorganisation, sonstige Arbeits-bedingungen,</w:t>
      </w:r>
      <w:r w:rsidR="00E22F14">
        <w:rPr>
          <w:rFonts w:ascii="Arial" w:eastAsia="Times New Roman" w:hAnsi="Arial" w:cs="Courier New"/>
          <w:lang w:eastAsia="de-DE"/>
        </w:rPr>
        <w:t xml:space="preserve"> soziale Beziehungen und Einfluss</w:t>
      </w:r>
      <w:r w:rsidR="00346F4C" w:rsidRPr="00346F4C">
        <w:rPr>
          <w:rFonts w:ascii="Arial" w:eastAsia="Times New Roman" w:hAnsi="Arial" w:cs="Courier New"/>
          <w:lang w:eastAsia="de-DE"/>
        </w:rPr>
        <w:t xml:space="preserve"> der Umwelt auf den Arbeitsplatz sachgerecht zu verknüpfen;</w:t>
      </w:r>
    </w:p>
    <w:p w14:paraId="752D6990" w14:textId="61594C52"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5.</w:t>
      </w:r>
      <w:r>
        <w:rPr>
          <w:rFonts w:ascii="Arial" w:eastAsia="Times New Roman" w:hAnsi="Arial" w:cs="Courier New"/>
          <w:lang w:eastAsia="de-DE"/>
        </w:rPr>
        <w:tab/>
      </w:r>
      <w:r w:rsidR="00346F4C" w:rsidRPr="00346F4C">
        <w:rPr>
          <w:rFonts w:ascii="Arial" w:eastAsia="Times New Roman" w:hAnsi="Arial" w:cs="Courier New"/>
          <w:lang w:eastAsia="de-DE"/>
        </w:rPr>
        <w:t>individuelle Schutzmaßnahmen sind nachrangig zu anderen Maßnahmen;</w:t>
      </w:r>
    </w:p>
    <w:p w14:paraId="6A37B744" w14:textId="378D5018"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6.</w:t>
      </w:r>
      <w:r>
        <w:rPr>
          <w:rFonts w:ascii="Arial" w:eastAsia="Times New Roman" w:hAnsi="Arial" w:cs="Courier New"/>
          <w:lang w:eastAsia="de-DE"/>
        </w:rPr>
        <w:tab/>
      </w:r>
      <w:r w:rsidR="00346F4C" w:rsidRPr="00346F4C">
        <w:rPr>
          <w:rFonts w:ascii="Arial" w:eastAsia="Times New Roman" w:hAnsi="Arial" w:cs="Courier New"/>
          <w:lang w:eastAsia="de-DE"/>
        </w:rPr>
        <w:t>spezielle Gefahren für besonders schutzbedürftige Beschäftigtengruppen sind zu berücksichtigen;</w:t>
      </w:r>
    </w:p>
    <w:p w14:paraId="767E9294" w14:textId="105A6114"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7.</w:t>
      </w:r>
      <w:r>
        <w:rPr>
          <w:rFonts w:ascii="Arial" w:eastAsia="Times New Roman" w:hAnsi="Arial" w:cs="Courier New"/>
          <w:lang w:eastAsia="de-DE"/>
        </w:rPr>
        <w:tab/>
      </w:r>
      <w:r w:rsidR="00346F4C" w:rsidRPr="00346F4C">
        <w:rPr>
          <w:rFonts w:ascii="Arial" w:eastAsia="Times New Roman" w:hAnsi="Arial" w:cs="Courier New"/>
          <w:lang w:eastAsia="de-DE"/>
        </w:rPr>
        <w:t>den Beschäftigten sind geeignete Anweisungen zu erteilen;</w:t>
      </w:r>
    </w:p>
    <w:p w14:paraId="70CA20AA" w14:textId="39C73697" w:rsidR="00346F4C" w:rsidRPr="00346F4C" w:rsidRDefault="00947407" w:rsidP="00947407">
      <w:pPr>
        <w:tabs>
          <w:tab w:val="left" w:pos="284"/>
        </w:tabs>
        <w:spacing w:after="0" w:line="240" w:lineRule="auto"/>
        <w:ind w:left="284" w:hanging="284"/>
        <w:rPr>
          <w:rFonts w:ascii="Arial" w:eastAsia="Times New Roman" w:hAnsi="Arial" w:cs="Courier New"/>
          <w:lang w:eastAsia="de-DE"/>
        </w:rPr>
      </w:pPr>
      <w:r>
        <w:rPr>
          <w:rFonts w:ascii="Arial" w:eastAsia="Times New Roman" w:hAnsi="Arial" w:cs="Courier New"/>
          <w:lang w:eastAsia="de-DE"/>
        </w:rPr>
        <w:t>8.</w:t>
      </w:r>
      <w:r>
        <w:rPr>
          <w:rFonts w:ascii="Arial" w:eastAsia="Times New Roman" w:hAnsi="Arial" w:cs="Courier New"/>
          <w:lang w:eastAsia="de-DE"/>
        </w:rPr>
        <w:tab/>
      </w:r>
      <w:r w:rsidR="00346F4C" w:rsidRPr="00346F4C">
        <w:rPr>
          <w:rFonts w:ascii="Arial" w:eastAsia="Times New Roman" w:hAnsi="Arial" w:cs="Courier New"/>
          <w:lang w:eastAsia="de-DE"/>
        </w:rPr>
        <w:t>mittelbar oder unmittelbar geschlechtsspezifisch wirkende Regelungen sind nur zulässig, wenn dies aus biologischen Gründen zwingend geboten ist.</w:t>
      </w:r>
    </w:p>
    <w:p w14:paraId="1553FEFD" w14:textId="77777777" w:rsidR="00346F4C" w:rsidRPr="00346F4C" w:rsidRDefault="00346F4C" w:rsidP="00B65545">
      <w:pPr>
        <w:spacing w:before="120" w:after="120" w:line="240" w:lineRule="auto"/>
        <w:ind w:left="426" w:hanging="426"/>
        <w:rPr>
          <w:rFonts w:ascii="Arial" w:eastAsia="Times New Roman" w:hAnsi="Arial" w:cs="Courier New"/>
          <w:lang w:eastAsia="de-DE"/>
        </w:rPr>
      </w:pPr>
    </w:p>
    <w:p w14:paraId="6A0C18A1" w14:textId="038ADBF0" w:rsidR="00947407" w:rsidRDefault="00947407" w:rsidP="00195CA4">
      <w:r>
        <w:br w:type="page"/>
      </w:r>
    </w:p>
    <w:p w14:paraId="5269F2AC" w14:textId="1828A344" w:rsidR="00346F4C" w:rsidRPr="00346F4C" w:rsidRDefault="00346F4C" w:rsidP="00947407">
      <w:pPr>
        <w:spacing w:after="120" w:line="240" w:lineRule="auto"/>
        <w:rPr>
          <w:rFonts w:ascii="Arial" w:eastAsia="Times New Roman" w:hAnsi="Arial" w:cs="Courier New"/>
          <w:b/>
          <w:lang w:eastAsia="de-DE"/>
        </w:rPr>
      </w:pPr>
      <w:r w:rsidRPr="00346F4C">
        <w:rPr>
          <w:rFonts w:ascii="Arial" w:eastAsia="Times New Roman" w:hAnsi="Arial" w:cs="Courier New"/>
          <w:b/>
          <w:lang w:eastAsia="de-DE"/>
        </w:rPr>
        <w:lastRenderedPageBreak/>
        <w:t>§ 5 Beurteilung der Arbeitsbedingungen</w:t>
      </w:r>
    </w:p>
    <w:p w14:paraId="2DD18E4D" w14:textId="6C685416" w:rsidR="00346F4C" w:rsidRPr="00346F4C" w:rsidRDefault="00A93E5F"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(1)</w:t>
      </w:r>
      <w:r>
        <w:rPr>
          <w:rFonts w:ascii="Arial" w:eastAsia="Times New Roman" w:hAnsi="Arial" w:cs="Courier New"/>
          <w:lang w:eastAsia="de-DE"/>
        </w:rPr>
        <w:tab/>
      </w:r>
      <w:r w:rsidR="00346F4C" w:rsidRPr="00346F4C">
        <w:rPr>
          <w:rFonts w:ascii="Arial" w:eastAsia="Times New Roman" w:hAnsi="Arial" w:cs="Courier New"/>
          <w:lang w:eastAsia="de-DE"/>
        </w:rPr>
        <w:t>Der Arbeitgeber hat durch eine Beurteilung der für die Beschäftigten mit ihrer Arbeit verbundenen Gefährdung zu ermitteln, welche Maßnahmen des Arbeitsschutzes erforderlich sind.</w:t>
      </w:r>
    </w:p>
    <w:p w14:paraId="314F66CC" w14:textId="1B4EEAAF" w:rsidR="00346F4C" w:rsidRPr="00346F4C" w:rsidRDefault="00A93E5F"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(2)</w:t>
      </w:r>
      <w:r>
        <w:rPr>
          <w:rFonts w:ascii="Arial" w:eastAsia="Times New Roman" w:hAnsi="Arial" w:cs="Courier New"/>
          <w:lang w:eastAsia="de-DE"/>
        </w:rPr>
        <w:tab/>
      </w:r>
      <w:r w:rsidR="00346F4C" w:rsidRPr="00346F4C">
        <w:rPr>
          <w:rFonts w:ascii="Arial" w:eastAsia="Times New Roman" w:hAnsi="Arial" w:cs="Courier New"/>
          <w:lang w:eastAsia="de-DE"/>
        </w:rPr>
        <w:t>Der Arbeitgeber hat die Beurteilung je nach Art der Tätigkeiten vorzunehmen. Bei gleichartigen</w:t>
      </w:r>
      <w:r>
        <w:rPr>
          <w:rFonts w:ascii="Arial" w:eastAsia="Times New Roman" w:hAnsi="Arial" w:cs="Courier New"/>
          <w:lang w:eastAsia="de-DE"/>
        </w:rPr>
        <w:t xml:space="preserve"> </w:t>
      </w:r>
      <w:r w:rsidR="00346F4C" w:rsidRPr="00346F4C">
        <w:rPr>
          <w:rFonts w:ascii="Arial" w:eastAsia="Times New Roman" w:hAnsi="Arial" w:cs="Courier New"/>
          <w:lang w:eastAsia="de-DE"/>
        </w:rPr>
        <w:t>Arbeitsbedingungen ist die Beurteilung eines Arbeitsplatzes oder einer Tätigkeit ausreichend.</w:t>
      </w:r>
    </w:p>
    <w:p w14:paraId="5CE323B8" w14:textId="30171E0F" w:rsidR="00346F4C" w:rsidRPr="00346F4C" w:rsidRDefault="00A93E5F"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(3)</w:t>
      </w:r>
      <w:r>
        <w:rPr>
          <w:rFonts w:ascii="Arial" w:eastAsia="Times New Roman" w:hAnsi="Arial" w:cs="Courier New"/>
          <w:lang w:eastAsia="de-DE"/>
        </w:rPr>
        <w:tab/>
      </w:r>
      <w:r w:rsidR="00346F4C" w:rsidRPr="00346F4C">
        <w:rPr>
          <w:rFonts w:ascii="Arial" w:eastAsia="Times New Roman" w:hAnsi="Arial" w:cs="Courier New"/>
          <w:lang w:eastAsia="de-DE"/>
        </w:rPr>
        <w:t>Eine Gefährdung kann sich insbesondere ergeben durch</w:t>
      </w:r>
      <w:r>
        <w:rPr>
          <w:rFonts w:ascii="Arial" w:eastAsia="Times New Roman" w:hAnsi="Arial" w:cs="Courier New"/>
          <w:lang w:eastAsia="de-DE"/>
        </w:rPr>
        <w:br/>
      </w:r>
      <w:r w:rsidR="00346F4C" w:rsidRPr="00346F4C">
        <w:rPr>
          <w:rFonts w:ascii="Arial" w:eastAsia="Times New Roman" w:hAnsi="Arial" w:cs="Courier New"/>
          <w:lang w:eastAsia="de-DE"/>
        </w:rPr>
        <w:t>1. die Gestaltung und die Einrichtung der Arbeitsstätte und des Arbeitsplatzes,</w:t>
      </w:r>
      <w:r>
        <w:rPr>
          <w:rFonts w:ascii="Arial" w:eastAsia="Times New Roman" w:hAnsi="Arial" w:cs="Courier New"/>
          <w:lang w:eastAsia="de-DE"/>
        </w:rPr>
        <w:br/>
      </w:r>
      <w:r w:rsidR="00346F4C" w:rsidRPr="00346F4C">
        <w:rPr>
          <w:rFonts w:ascii="Arial" w:eastAsia="Times New Roman" w:hAnsi="Arial" w:cs="Courier New"/>
          <w:lang w:eastAsia="de-DE"/>
        </w:rPr>
        <w:t>2. physikalische, chemische und biologische Einwirkungen,</w:t>
      </w:r>
      <w:r>
        <w:rPr>
          <w:rFonts w:ascii="Arial" w:eastAsia="Times New Roman" w:hAnsi="Arial" w:cs="Courier New"/>
          <w:lang w:eastAsia="de-DE"/>
        </w:rPr>
        <w:br/>
      </w:r>
      <w:r w:rsidR="00346F4C" w:rsidRPr="00346F4C">
        <w:rPr>
          <w:rFonts w:ascii="Arial" w:eastAsia="Times New Roman" w:hAnsi="Arial" w:cs="Courier New"/>
          <w:lang w:eastAsia="de-DE"/>
        </w:rPr>
        <w:t xml:space="preserve">3. die Gestaltung, die Auswahl und den Einsatz von Arbeitsmitteln, insbesondere von </w:t>
      </w:r>
      <w:r w:rsidR="00B65545">
        <w:rPr>
          <w:rFonts w:ascii="Arial" w:eastAsia="Times New Roman" w:hAnsi="Arial" w:cs="Courier New"/>
          <w:lang w:eastAsia="de-DE"/>
        </w:rPr>
        <w:br/>
      </w:r>
      <w:r w:rsidR="00346F4C" w:rsidRPr="00346F4C">
        <w:rPr>
          <w:rFonts w:ascii="Arial" w:eastAsia="Times New Roman" w:hAnsi="Arial" w:cs="Courier New"/>
          <w:lang w:eastAsia="de-DE"/>
        </w:rPr>
        <w:t>Arbeitsstoffen,</w:t>
      </w:r>
      <w:r>
        <w:rPr>
          <w:rFonts w:ascii="Arial" w:eastAsia="Times New Roman" w:hAnsi="Arial" w:cs="Courier New"/>
          <w:lang w:eastAsia="de-DE"/>
        </w:rPr>
        <w:t xml:space="preserve"> </w:t>
      </w:r>
      <w:r w:rsidR="00346F4C" w:rsidRPr="00346F4C">
        <w:rPr>
          <w:rFonts w:ascii="Arial" w:eastAsia="Times New Roman" w:hAnsi="Arial" w:cs="Courier New"/>
          <w:lang w:eastAsia="de-DE"/>
        </w:rPr>
        <w:t>Maschinen, Geräten und Anlagen sowie den Umgang damit,</w:t>
      </w:r>
      <w:r>
        <w:rPr>
          <w:rFonts w:ascii="Arial" w:eastAsia="Times New Roman" w:hAnsi="Arial" w:cs="Courier New"/>
          <w:lang w:eastAsia="de-DE"/>
        </w:rPr>
        <w:br/>
      </w:r>
      <w:r w:rsidR="00346F4C" w:rsidRPr="00346F4C">
        <w:rPr>
          <w:rFonts w:ascii="Arial" w:eastAsia="Times New Roman" w:hAnsi="Arial" w:cs="Courier New"/>
          <w:lang w:eastAsia="de-DE"/>
        </w:rPr>
        <w:t>4. die Gestaltung von Arbeits- und Fertigungsverfahren, Arbeitsabläufen und Arbeitszeit und deren</w:t>
      </w:r>
      <w:r>
        <w:rPr>
          <w:rFonts w:ascii="Arial" w:eastAsia="Times New Roman" w:hAnsi="Arial" w:cs="Courier New"/>
          <w:lang w:eastAsia="de-DE"/>
        </w:rPr>
        <w:t xml:space="preserve"> </w:t>
      </w:r>
      <w:r w:rsidR="00346F4C" w:rsidRPr="00346F4C">
        <w:rPr>
          <w:rFonts w:ascii="Arial" w:eastAsia="Times New Roman" w:hAnsi="Arial" w:cs="Courier New"/>
          <w:lang w:eastAsia="de-DE"/>
        </w:rPr>
        <w:t>Zusammenwirken,</w:t>
      </w:r>
      <w:r>
        <w:rPr>
          <w:rFonts w:ascii="Arial" w:eastAsia="Times New Roman" w:hAnsi="Arial" w:cs="Courier New"/>
          <w:lang w:eastAsia="de-DE"/>
        </w:rPr>
        <w:br/>
      </w:r>
      <w:r w:rsidR="00346F4C" w:rsidRPr="00346F4C">
        <w:rPr>
          <w:rFonts w:ascii="Arial" w:eastAsia="Times New Roman" w:hAnsi="Arial" w:cs="Courier New"/>
          <w:lang w:eastAsia="de-DE"/>
        </w:rPr>
        <w:t>5. unzureichende Qualifikation und Unterweisung der Beschäftigten,</w:t>
      </w:r>
      <w:r>
        <w:rPr>
          <w:rFonts w:ascii="Arial" w:eastAsia="Times New Roman" w:hAnsi="Arial" w:cs="Courier New"/>
          <w:lang w:eastAsia="de-DE"/>
        </w:rPr>
        <w:br/>
      </w:r>
      <w:r w:rsidR="00346F4C" w:rsidRPr="00346F4C">
        <w:rPr>
          <w:rFonts w:ascii="Arial" w:eastAsia="Times New Roman" w:hAnsi="Arial" w:cs="Courier New"/>
          <w:lang w:eastAsia="de-DE"/>
        </w:rPr>
        <w:t>6. psychische Belastungen bei der Arbeit.</w:t>
      </w:r>
    </w:p>
    <w:p w14:paraId="7733F6B4" w14:textId="74B78209" w:rsidR="004D3BD5" w:rsidRDefault="004D3BD5" w:rsidP="004D3BD5">
      <w:pPr>
        <w:rPr>
          <w:lang w:eastAsia="de-DE"/>
        </w:rPr>
      </w:pPr>
    </w:p>
    <w:p w14:paraId="50F9B1F5" w14:textId="77777777" w:rsidR="00AE0AF1" w:rsidRPr="00346F4C" w:rsidRDefault="00AE0AF1" w:rsidP="004D3BD5"/>
    <w:p w14:paraId="112D792B" w14:textId="188E2C75" w:rsidR="00B63064" w:rsidRPr="00B63064" w:rsidRDefault="00346F4C" w:rsidP="00B63064">
      <w:pPr>
        <w:rPr>
          <w:rFonts w:ascii="Arial" w:hAnsi="Arial"/>
          <w:b/>
          <w:sz w:val="24"/>
          <w:szCs w:val="24"/>
          <w:lang w:eastAsia="de-DE"/>
        </w:rPr>
      </w:pPr>
      <w:r w:rsidRPr="00B63064">
        <w:rPr>
          <w:rFonts w:ascii="Arial" w:hAnsi="Arial"/>
          <w:b/>
          <w:sz w:val="24"/>
          <w:szCs w:val="24"/>
          <w:lang w:eastAsia="de-DE"/>
        </w:rPr>
        <w:t>Auszug aus der Arbeitsstättenverordnung (ArbStättV)</w:t>
      </w:r>
    </w:p>
    <w:p w14:paraId="365D87DA" w14:textId="77777777" w:rsidR="00346F4C" w:rsidRPr="00FF4E90" w:rsidRDefault="00346F4C" w:rsidP="00947407">
      <w:pPr>
        <w:spacing w:after="120" w:line="240" w:lineRule="auto"/>
        <w:rPr>
          <w:rFonts w:ascii="Arial" w:hAnsi="Arial"/>
          <w:b/>
          <w:bCs/>
          <w:lang w:eastAsia="de-DE"/>
        </w:rPr>
      </w:pPr>
      <w:r w:rsidRPr="00FF4E90">
        <w:rPr>
          <w:rFonts w:ascii="Arial" w:hAnsi="Arial"/>
          <w:b/>
          <w:bCs/>
          <w:lang w:eastAsia="de-DE"/>
        </w:rPr>
        <w:t>§ 1 Ziel, Anwendungsbereich</w:t>
      </w:r>
    </w:p>
    <w:p w14:paraId="33B4AB6D" w14:textId="0CBA38A3" w:rsidR="00346F4C" w:rsidRDefault="00FF4E90" w:rsidP="00B65545">
      <w:pPr>
        <w:tabs>
          <w:tab w:val="left" w:pos="426"/>
        </w:tabs>
        <w:spacing w:before="120" w:after="120" w:line="240" w:lineRule="auto"/>
        <w:ind w:left="426" w:hanging="426"/>
        <w:rPr>
          <w:rFonts w:ascii="Arial" w:eastAsia="Times New Roman" w:hAnsi="Arial" w:cs="Courier New"/>
          <w:lang w:eastAsia="de-DE"/>
        </w:rPr>
      </w:pPr>
      <w:r w:rsidRPr="00B65545">
        <w:rPr>
          <w:rFonts w:ascii="Arial" w:eastAsia="Times New Roman" w:hAnsi="Arial" w:cs="Courier New"/>
          <w:lang w:eastAsia="de-DE"/>
        </w:rPr>
        <w:t xml:space="preserve">(1) </w:t>
      </w:r>
      <w:r w:rsidR="00B65545">
        <w:rPr>
          <w:rFonts w:ascii="Arial" w:eastAsia="Times New Roman" w:hAnsi="Arial" w:cs="Courier New"/>
          <w:lang w:eastAsia="de-DE"/>
        </w:rPr>
        <w:tab/>
      </w:r>
      <w:r w:rsidR="00346F4C" w:rsidRPr="00B65545">
        <w:rPr>
          <w:rFonts w:ascii="Arial" w:eastAsia="Times New Roman" w:hAnsi="Arial" w:cs="Courier New"/>
          <w:lang w:eastAsia="de-DE"/>
        </w:rPr>
        <w:t>Diese Verordnung dient der Sicherheit und dem Gesundheitsschutz der Beschäftigten beim Einrichten und Betreiben von Arbeitsstätten.</w:t>
      </w:r>
    </w:p>
    <w:p w14:paraId="7ED97C37" w14:textId="77777777" w:rsidR="00B65545"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p>
    <w:p w14:paraId="4A747E8E" w14:textId="77777777" w:rsidR="00FF4E90" w:rsidRPr="00FF4E90" w:rsidRDefault="00FF4E90" w:rsidP="00947407">
      <w:pPr>
        <w:spacing w:after="120" w:line="240" w:lineRule="auto"/>
        <w:rPr>
          <w:rFonts w:ascii="Arial" w:hAnsi="Arial"/>
          <w:b/>
          <w:bCs/>
          <w:lang w:eastAsia="de-DE"/>
        </w:rPr>
      </w:pPr>
      <w:r w:rsidRPr="00FF4E90">
        <w:rPr>
          <w:rFonts w:ascii="Arial" w:hAnsi="Arial"/>
          <w:b/>
          <w:bCs/>
          <w:lang w:eastAsia="de-DE"/>
        </w:rPr>
        <w:t>§ 2 Begriffsbestimmungen</w:t>
      </w:r>
    </w:p>
    <w:p w14:paraId="0CE11599" w14:textId="25F53282" w:rsidR="00FF4E90"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(1)</w:t>
      </w:r>
      <w:r>
        <w:rPr>
          <w:rFonts w:ascii="Arial" w:eastAsia="Times New Roman" w:hAnsi="Arial" w:cs="Courier New"/>
          <w:lang w:eastAsia="de-DE"/>
        </w:rPr>
        <w:tab/>
      </w:r>
      <w:r w:rsidR="00FF4E90" w:rsidRPr="00B65545">
        <w:rPr>
          <w:rFonts w:ascii="Arial" w:eastAsia="Times New Roman" w:hAnsi="Arial" w:cs="Courier New"/>
          <w:lang w:eastAsia="de-DE"/>
        </w:rPr>
        <w:t>Arbeitsstätten sind:</w:t>
      </w:r>
      <w:r>
        <w:rPr>
          <w:rFonts w:ascii="Arial" w:eastAsia="Times New Roman" w:hAnsi="Arial" w:cs="Courier New"/>
          <w:lang w:eastAsia="de-DE"/>
        </w:rPr>
        <w:br/>
      </w:r>
      <w:r w:rsidR="00FF4E90" w:rsidRPr="00B65545">
        <w:rPr>
          <w:rFonts w:ascii="Arial" w:eastAsia="Times New Roman" w:hAnsi="Arial" w:cs="Courier New"/>
          <w:lang w:eastAsia="de-DE"/>
        </w:rPr>
        <w:t>1.</w:t>
      </w:r>
      <w:r>
        <w:rPr>
          <w:rFonts w:ascii="Arial" w:eastAsia="Times New Roman" w:hAnsi="Arial" w:cs="Courier New"/>
          <w:lang w:eastAsia="de-DE"/>
        </w:rPr>
        <w:tab/>
      </w:r>
      <w:r w:rsidR="00FF4E90" w:rsidRPr="00B65545">
        <w:rPr>
          <w:rFonts w:ascii="Arial" w:eastAsia="Times New Roman" w:hAnsi="Arial" w:cs="Courier New"/>
          <w:lang w:eastAsia="de-DE"/>
        </w:rPr>
        <w:t>Orte in Gebäuden oder im Freien, die sich auf dem Gelände eines Betriebes oder einer Baustelle befinden und die zur Nutzung für Arbeitsplätze vorgesehen sind,</w:t>
      </w:r>
      <w:r>
        <w:rPr>
          <w:rFonts w:ascii="Arial" w:eastAsia="Times New Roman" w:hAnsi="Arial" w:cs="Courier New"/>
          <w:lang w:eastAsia="de-DE"/>
        </w:rPr>
        <w:br/>
      </w:r>
      <w:r w:rsidR="00FF4E90" w:rsidRPr="00B65545">
        <w:rPr>
          <w:rFonts w:ascii="Arial" w:eastAsia="Times New Roman" w:hAnsi="Arial" w:cs="Courier New"/>
          <w:lang w:eastAsia="de-DE"/>
        </w:rPr>
        <w:t>2.</w:t>
      </w:r>
      <w:r>
        <w:rPr>
          <w:rFonts w:ascii="Arial" w:eastAsia="Times New Roman" w:hAnsi="Arial" w:cs="Courier New"/>
          <w:lang w:eastAsia="de-DE"/>
        </w:rPr>
        <w:tab/>
      </w:r>
      <w:r w:rsidR="00FF4E90" w:rsidRPr="00B65545">
        <w:rPr>
          <w:rFonts w:ascii="Arial" w:eastAsia="Times New Roman" w:hAnsi="Arial" w:cs="Courier New"/>
          <w:lang w:eastAsia="de-DE"/>
        </w:rPr>
        <w:t>andere Orte in Gebäuden oder im Freien, die sich auf dem Gelände eines Betriebes oder einer Baustelle befinden und zu denen Beschäftigte im Rahmen ihrer Arbeit Zugang haben.</w:t>
      </w:r>
    </w:p>
    <w:p w14:paraId="3206504C" w14:textId="75384043" w:rsidR="00FF4E90"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(2)</w:t>
      </w:r>
      <w:r>
        <w:rPr>
          <w:rFonts w:ascii="Arial" w:eastAsia="Times New Roman" w:hAnsi="Arial" w:cs="Courier New"/>
          <w:lang w:eastAsia="de-DE"/>
        </w:rPr>
        <w:tab/>
      </w:r>
      <w:r w:rsidR="00FF4E90" w:rsidRPr="00B65545">
        <w:rPr>
          <w:rFonts w:ascii="Arial" w:eastAsia="Times New Roman" w:hAnsi="Arial" w:cs="Courier New"/>
          <w:lang w:eastAsia="de-DE"/>
        </w:rPr>
        <w:t>Arbeitsplätze sind Bereiche von Arbeitsstätten, in denen sich Beschäftigte bei der von ihnen auszuübenden Tätigkeit regelmäßig über einen längeren Zeitraum oder im Verlauf der täglichen Arbeitszeit nicht nur kurzfristig aufhalten müssen.</w:t>
      </w:r>
    </w:p>
    <w:p w14:paraId="3743328D" w14:textId="0D75BF28" w:rsidR="00FF4E90"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(3)</w:t>
      </w:r>
      <w:r>
        <w:rPr>
          <w:rFonts w:ascii="Arial" w:eastAsia="Times New Roman" w:hAnsi="Arial" w:cs="Courier New"/>
          <w:lang w:eastAsia="de-DE"/>
        </w:rPr>
        <w:tab/>
      </w:r>
      <w:r w:rsidR="00FF4E90" w:rsidRPr="00B65545">
        <w:rPr>
          <w:rFonts w:ascii="Arial" w:eastAsia="Times New Roman" w:hAnsi="Arial" w:cs="Courier New"/>
          <w:lang w:eastAsia="de-DE"/>
        </w:rPr>
        <w:t>Arbeitsräume sind die Räume, in denen Arbeitsplätze innerhalb von Gebäuden dauerhaft eingerichtet sind.</w:t>
      </w:r>
    </w:p>
    <w:p w14:paraId="3B73DED3" w14:textId="7759DDF9" w:rsidR="00FF4E90"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(4)</w:t>
      </w:r>
      <w:r>
        <w:rPr>
          <w:rFonts w:ascii="Arial" w:eastAsia="Times New Roman" w:hAnsi="Arial" w:cs="Courier New"/>
          <w:lang w:eastAsia="de-DE"/>
        </w:rPr>
        <w:tab/>
      </w:r>
      <w:r w:rsidR="00FF4E90" w:rsidRPr="00B65545">
        <w:rPr>
          <w:rFonts w:ascii="Arial" w:eastAsia="Times New Roman" w:hAnsi="Arial" w:cs="Courier New"/>
          <w:lang w:eastAsia="de-DE"/>
        </w:rPr>
        <w:t>Zur Arbeitsstätte gehören auch:</w:t>
      </w:r>
      <w:r>
        <w:rPr>
          <w:rFonts w:ascii="Arial" w:eastAsia="Times New Roman" w:hAnsi="Arial" w:cs="Courier New"/>
          <w:lang w:eastAsia="de-DE"/>
        </w:rPr>
        <w:br/>
      </w:r>
      <w:r w:rsidR="00FF4E90" w:rsidRPr="00B65545">
        <w:rPr>
          <w:rFonts w:ascii="Arial" w:eastAsia="Times New Roman" w:hAnsi="Arial" w:cs="Courier New"/>
          <w:lang w:eastAsia="de-DE"/>
        </w:rPr>
        <w:t>1.</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Verkehrswege, Fluchtwege, Notausgänge,</w:t>
      </w:r>
      <w:r>
        <w:rPr>
          <w:rFonts w:ascii="Arial" w:eastAsia="Times New Roman" w:hAnsi="Arial" w:cs="Courier New"/>
          <w:lang w:eastAsia="de-DE"/>
        </w:rPr>
        <w:br/>
      </w:r>
      <w:r w:rsidR="00FF4E90" w:rsidRPr="00B65545">
        <w:rPr>
          <w:rFonts w:ascii="Arial" w:eastAsia="Times New Roman" w:hAnsi="Arial" w:cs="Courier New"/>
          <w:lang w:eastAsia="de-DE"/>
        </w:rPr>
        <w:t>2.</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Lager-, Maschinen- und Nebenräume,</w:t>
      </w:r>
      <w:r>
        <w:rPr>
          <w:rFonts w:ascii="Arial" w:eastAsia="Times New Roman" w:hAnsi="Arial" w:cs="Courier New"/>
          <w:lang w:eastAsia="de-DE"/>
        </w:rPr>
        <w:br/>
      </w:r>
      <w:r w:rsidR="00FF4E90" w:rsidRPr="00B65545">
        <w:rPr>
          <w:rFonts w:ascii="Arial" w:eastAsia="Times New Roman" w:hAnsi="Arial" w:cs="Courier New"/>
          <w:lang w:eastAsia="de-DE"/>
        </w:rPr>
        <w:t>3.</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Sanitärräume (Umkleide-, Wasch- und Toilettenräume),</w:t>
      </w:r>
      <w:r>
        <w:rPr>
          <w:rFonts w:ascii="Arial" w:eastAsia="Times New Roman" w:hAnsi="Arial" w:cs="Courier New"/>
          <w:lang w:eastAsia="de-DE"/>
        </w:rPr>
        <w:br/>
      </w:r>
      <w:r w:rsidR="00FF4E90" w:rsidRPr="00B65545">
        <w:rPr>
          <w:rFonts w:ascii="Arial" w:eastAsia="Times New Roman" w:hAnsi="Arial" w:cs="Courier New"/>
          <w:lang w:eastAsia="de-DE"/>
        </w:rPr>
        <w:t>4.</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Pausen- und Bereitschaftsräume,</w:t>
      </w:r>
      <w:r>
        <w:rPr>
          <w:rFonts w:ascii="Arial" w:eastAsia="Times New Roman" w:hAnsi="Arial" w:cs="Courier New"/>
          <w:lang w:eastAsia="de-DE"/>
        </w:rPr>
        <w:br/>
      </w:r>
      <w:r w:rsidR="00FF4E90" w:rsidRPr="00B65545">
        <w:rPr>
          <w:rFonts w:ascii="Arial" w:eastAsia="Times New Roman" w:hAnsi="Arial" w:cs="Courier New"/>
          <w:lang w:eastAsia="de-DE"/>
        </w:rPr>
        <w:t>5.</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Erste-Hilfe-Räume,</w:t>
      </w:r>
      <w:r>
        <w:rPr>
          <w:rFonts w:ascii="Arial" w:eastAsia="Times New Roman" w:hAnsi="Arial" w:cs="Courier New"/>
          <w:lang w:eastAsia="de-DE"/>
        </w:rPr>
        <w:br/>
      </w:r>
      <w:r w:rsidR="00FF4E90" w:rsidRPr="00B65545">
        <w:rPr>
          <w:rFonts w:ascii="Arial" w:eastAsia="Times New Roman" w:hAnsi="Arial" w:cs="Courier New"/>
          <w:lang w:eastAsia="de-DE"/>
        </w:rPr>
        <w:t>6.</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Unterkünfte.</w:t>
      </w:r>
      <w:r>
        <w:rPr>
          <w:rFonts w:ascii="Arial" w:eastAsia="Times New Roman" w:hAnsi="Arial" w:cs="Courier New"/>
          <w:lang w:eastAsia="de-DE"/>
        </w:rPr>
        <w:br/>
      </w:r>
      <w:r w:rsidR="00FF4E90" w:rsidRPr="00B65545">
        <w:rPr>
          <w:rFonts w:ascii="Arial" w:eastAsia="Times New Roman" w:hAnsi="Arial" w:cs="Courier New"/>
          <w:lang w:eastAsia="de-DE"/>
        </w:rPr>
        <w:t>Zur Arbeitsstätte gehören auch Einrichtungen, soweit für diese in dieser Verordnung besondere Anforderungen gestellt werden und sie dem Betrieb der Arbeitsstätte dienen.</w:t>
      </w:r>
    </w:p>
    <w:p w14:paraId="37F4CB2A" w14:textId="77777777" w:rsidR="004D3BD5" w:rsidRDefault="004D3BD5">
      <w:pPr>
        <w:rPr>
          <w:rFonts w:ascii="Times New Roman" w:eastAsia="Times New Roman" w:hAnsi="Times New Roman" w:cs="Times New Roman"/>
          <w:vanish/>
          <w:color w:val="FF0000"/>
          <w:sz w:val="20"/>
          <w:szCs w:val="20"/>
          <w:lang w:eastAsia="de-DE"/>
        </w:rPr>
      </w:pPr>
      <w:r>
        <w:br w:type="page"/>
      </w:r>
    </w:p>
    <w:p w14:paraId="4F2BAF22" w14:textId="04BFEB8C" w:rsidR="00FF4E90"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(5)</w:t>
      </w:r>
      <w:r>
        <w:rPr>
          <w:rFonts w:ascii="Arial" w:eastAsia="Times New Roman" w:hAnsi="Arial" w:cs="Courier New"/>
          <w:lang w:eastAsia="de-DE"/>
        </w:rPr>
        <w:tab/>
      </w:r>
      <w:r w:rsidR="00FF4E90" w:rsidRPr="00B65545">
        <w:rPr>
          <w:rFonts w:ascii="Arial" w:eastAsia="Times New Roman" w:hAnsi="Arial" w:cs="Courier New"/>
          <w:lang w:eastAsia="de-DE"/>
        </w:rPr>
        <w:t>Einrichten ist die Bereitstellung und Ausgestaltung der Arbeitsstätte. Das Einrichten umfasst insbesondere:</w:t>
      </w:r>
      <w:r>
        <w:rPr>
          <w:rFonts w:ascii="Arial" w:eastAsia="Times New Roman" w:hAnsi="Arial" w:cs="Courier New"/>
          <w:lang w:eastAsia="de-DE"/>
        </w:rPr>
        <w:br/>
      </w:r>
      <w:r w:rsidR="00FF4E90" w:rsidRPr="00B65545">
        <w:rPr>
          <w:rFonts w:ascii="Arial" w:eastAsia="Times New Roman" w:hAnsi="Arial" w:cs="Courier New"/>
          <w:lang w:eastAsia="de-DE"/>
        </w:rPr>
        <w:t>1.</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bauliche Maßnahmen oder Veränderungen,</w:t>
      </w:r>
      <w:r>
        <w:rPr>
          <w:rFonts w:ascii="Arial" w:eastAsia="Times New Roman" w:hAnsi="Arial" w:cs="Courier New"/>
          <w:lang w:eastAsia="de-DE"/>
        </w:rPr>
        <w:br/>
      </w:r>
      <w:r w:rsidR="00FF4E90" w:rsidRPr="00B65545">
        <w:rPr>
          <w:rFonts w:ascii="Arial" w:eastAsia="Times New Roman" w:hAnsi="Arial" w:cs="Courier New"/>
          <w:lang w:eastAsia="de-DE"/>
        </w:rPr>
        <w:t>2.</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Ausstatten mit Maschinen, Anlagen, Mobiliar, anderen Arbeitsmitteln sowie Beleuchtungs-, Lüftungs-, Heizungs-, Feuerlösch- und Versorgungseinrichtungen,</w:t>
      </w:r>
      <w:r>
        <w:rPr>
          <w:rFonts w:ascii="Arial" w:eastAsia="Times New Roman" w:hAnsi="Arial" w:cs="Courier New"/>
          <w:lang w:eastAsia="de-DE"/>
        </w:rPr>
        <w:br/>
      </w:r>
      <w:r w:rsidR="00FF4E90" w:rsidRPr="00B65545">
        <w:rPr>
          <w:rFonts w:ascii="Arial" w:eastAsia="Times New Roman" w:hAnsi="Arial" w:cs="Courier New"/>
          <w:lang w:eastAsia="de-DE"/>
        </w:rPr>
        <w:t>3.</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Anlegen und Kennzeichnen von Verkehrs- und Fluchtwegen, Kennzeichnen von Gefahrenstellen und brandschutztechnischen Ausrüstungen,</w:t>
      </w:r>
      <w:r>
        <w:rPr>
          <w:rFonts w:ascii="Arial" w:eastAsia="Times New Roman" w:hAnsi="Arial" w:cs="Courier New"/>
          <w:lang w:eastAsia="de-DE"/>
        </w:rPr>
        <w:br/>
      </w:r>
      <w:r w:rsidR="00FF4E90" w:rsidRPr="00B65545">
        <w:rPr>
          <w:rFonts w:ascii="Arial" w:eastAsia="Times New Roman" w:hAnsi="Arial" w:cs="Courier New"/>
          <w:lang w:eastAsia="de-DE"/>
        </w:rPr>
        <w:t>4.</w:t>
      </w:r>
      <w:r w:rsidR="001C2E8C" w:rsidRPr="00B65545">
        <w:rPr>
          <w:rFonts w:ascii="Arial" w:eastAsia="Times New Roman" w:hAnsi="Arial" w:cs="Courier New"/>
          <w:lang w:eastAsia="de-DE"/>
        </w:rPr>
        <w:t xml:space="preserve"> </w:t>
      </w:r>
      <w:r w:rsidR="00FF4E90" w:rsidRPr="00B65545">
        <w:rPr>
          <w:rFonts w:ascii="Arial" w:eastAsia="Times New Roman" w:hAnsi="Arial" w:cs="Courier New"/>
          <w:lang w:eastAsia="de-DE"/>
        </w:rPr>
        <w:t>Festlegen von Arbeitsplätzen.</w:t>
      </w:r>
    </w:p>
    <w:p w14:paraId="46F39D61" w14:textId="31FA7C1A" w:rsidR="00E24EF8"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Pr>
          <w:rFonts w:ascii="Arial" w:eastAsia="Times New Roman" w:hAnsi="Arial" w:cs="Courier New"/>
          <w:lang w:eastAsia="de-DE"/>
        </w:rPr>
        <w:t>(6)</w:t>
      </w:r>
      <w:r>
        <w:rPr>
          <w:rFonts w:ascii="Arial" w:eastAsia="Times New Roman" w:hAnsi="Arial" w:cs="Courier New"/>
          <w:lang w:eastAsia="de-DE"/>
        </w:rPr>
        <w:tab/>
      </w:r>
      <w:r w:rsidR="00FF4E90" w:rsidRPr="00B65545">
        <w:rPr>
          <w:rFonts w:ascii="Arial" w:eastAsia="Times New Roman" w:hAnsi="Arial" w:cs="Courier New"/>
          <w:lang w:eastAsia="de-DE"/>
        </w:rPr>
        <w:t>Betreiben von Arbeitsstätten umfasst das Benutzen und Instandhalten der Arbeitsstätte.</w:t>
      </w:r>
    </w:p>
    <w:p w14:paraId="721BA842" w14:textId="77777777" w:rsidR="00241593" w:rsidRPr="001D42C1" w:rsidRDefault="00241593" w:rsidP="00B65545">
      <w:pPr>
        <w:spacing w:before="120" w:after="120" w:line="240" w:lineRule="auto"/>
        <w:ind w:left="426" w:hanging="426"/>
        <w:rPr>
          <w:rFonts w:ascii="Arial" w:hAnsi="Arial"/>
          <w:lang w:eastAsia="de-DE"/>
        </w:rPr>
      </w:pPr>
    </w:p>
    <w:p w14:paraId="3AD9769A" w14:textId="77777777" w:rsidR="00804263" w:rsidRPr="00804263" w:rsidRDefault="00804263" w:rsidP="00947407">
      <w:pPr>
        <w:spacing w:after="120" w:line="240" w:lineRule="auto"/>
        <w:rPr>
          <w:rFonts w:ascii="Arial" w:hAnsi="Arial"/>
          <w:b/>
          <w:bCs/>
          <w:lang w:eastAsia="de-DE"/>
        </w:rPr>
      </w:pPr>
      <w:r w:rsidRPr="00804263">
        <w:rPr>
          <w:rFonts w:ascii="Arial" w:hAnsi="Arial"/>
          <w:b/>
          <w:bCs/>
          <w:lang w:eastAsia="de-DE"/>
        </w:rPr>
        <w:t>§ 3 Gefährdungsbeurteilung</w:t>
      </w:r>
    </w:p>
    <w:p w14:paraId="43A7C544" w14:textId="5BEEAD95" w:rsidR="00804263"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sidRPr="00B65545">
        <w:rPr>
          <w:rFonts w:ascii="Arial" w:eastAsia="Times New Roman" w:hAnsi="Arial" w:cs="Courier New"/>
          <w:lang w:eastAsia="de-DE"/>
        </w:rPr>
        <w:t>(1)</w:t>
      </w:r>
      <w:r w:rsidRPr="00B65545">
        <w:rPr>
          <w:rFonts w:ascii="Arial" w:eastAsia="Times New Roman" w:hAnsi="Arial" w:cs="Courier New"/>
          <w:lang w:eastAsia="de-DE"/>
        </w:rPr>
        <w:tab/>
      </w:r>
      <w:r w:rsidR="00804263" w:rsidRPr="00B65545">
        <w:rPr>
          <w:rFonts w:ascii="Arial" w:eastAsia="Times New Roman" w:hAnsi="Arial" w:cs="Courier New"/>
          <w:lang w:eastAsia="de-DE"/>
        </w:rPr>
        <w:t>Bei der Beurteilung der Arbeitsbedingungen nach § 5 des Arbeitsschutzgesetzes hat der Arbeitgeber zunächst festzustellen, ob die Beschäftigten Gefährdungen beim Einrichten und Betreiben von Arbeitsstätten ausgesetzt sind oder ausgesetzt sein können. Ist dies der Fall, hat er alle möglichen Gefährdungen der Gesundheit und Sicherheit der Beschäftigten zu beurteilen. Entsprechend dem Ergebnis der Gefährdungsbeurteilung hat der Arbeitgeber Schutzmaßnahmen gemäß den Vorschriften dieser Verordnung einschließlich ihres Anhangs nach dem Stand der Technik, Arbeitsmedizin und Hygiene festzulegen. Sonstige gesicherte arbeitswissenschaftliche Erkenntnisse sind zu berücksichtigen.</w:t>
      </w:r>
    </w:p>
    <w:p w14:paraId="16479AF2" w14:textId="3C8B2BAF" w:rsidR="00804263" w:rsidRPr="00B65545" w:rsidRDefault="00B65545" w:rsidP="00B65545">
      <w:pPr>
        <w:tabs>
          <w:tab w:val="left" w:pos="426"/>
        </w:tabs>
        <w:spacing w:before="120" w:after="120" w:line="240" w:lineRule="auto"/>
        <w:ind w:left="426" w:hanging="426"/>
        <w:rPr>
          <w:rFonts w:ascii="Arial" w:eastAsia="Times New Roman" w:hAnsi="Arial" w:cs="Courier New"/>
          <w:lang w:eastAsia="de-DE"/>
        </w:rPr>
      </w:pPr>
      <w:r w:rsidRPr="00B65545">
        <w:rPr>
          <w:rFonts w:ascii="Arial" w:eastAsia="Times New Roman" w:hAnsi="Arial" w:cs="Courier New"/>
          <w:lang w:eastAsia="de-DE"/>
        </w:rPr>
        <w:t>(2)</w:t>
      </w:r>
      <w:r w:rsidRPr="00B65545">
        <w:rPr>
          <w:rFonts w:ascii="Arial" w:eastAsia="Times New Roman" w:hAnsi="Arial" w:cs="Courier New"/>
          <w:lang w:eastAsia="de-DE"/>
        </w:rPr>
        <w:tab/>
      </w:r>
      <w:r w:rsidR="00804263" w:rsidRPr="00B65545">
        <w:rPr>
          <w:rFonts w:ascii="Arial" w:eastAsia="Times New Roman" w:hAnsi="Arial" w:cs="Courier New"/>
          <w:lang w:eastAsia="de-DE"/>
        </w:rPr>
        <w:t>Der Arbeitgeber hat sicherzustellen, dass die Gefährdungsbeurteilung fachkundig durchgeführt wird. Verfügt der Arbeitgeber nicht selbst über die entsprechenden Kenntnisse, hat er sich fachkundig beraten zu lassen.</w:t>
      </w:r>
    </w:p>
    <w:p w14:paraId="1AC9FB7A" w14:textId="415B25BF" w:rsidR="00804263" w:rsidRDefault="00B65545" w:rsidP="00B65545">
      <w:pPr>
        <w:tabs>
          <w:tab w:val="left" w:pos="426"/>
        </w:tabs>
        <w:spacing w:before="120" w:after="120" w:line="240" w:lineRule="auto"/>
        <w:ind w:left="426" w:hanging="426"/>
        <w:rPr>
          <w:rFonts w:ascii="Arial" w:eastAsia="Times New Roman" w:hAnsi="Arial" w:cs="Courier New"/>
          <w:lang w:eastAsia="de-DE"/>
        </w:rPr>
      </w:pPr>
      <w:r w:rsidRPr="00B65545">
        <w:rPr>
          <w:rFonts w:ascii="Arial" w:eastAsia="Times New Roman" w:hAnsi="Arial" w:cs="Courier New"/>
          <w:lang w:eastAsia="de-DE"/>
        </w:rPr>
        <w:t>(3)</w:t>
      </w:r>
      <w:r w:rsidRPr="00B65545">
        <w:rPr>
          <w:rFonts w:ascii="Arial" w:eastAsia="Times New Roman" w:hAnsi="Arial" w:cs="Courier New"/>
          <w:lang w:eastAsia="de-DE"/>
        </w:rPr>
        <w:tab/>
      </w:r>
      <w:r w:rsidR="00804263" w:rsidRPr="00B65545">
        <w:rPr>
          <w:rFonts w:ascii="Arial" w:eastAsia="Times New Roman" w:hAnsi="Arial" w:cs="Courier New"/>
          <w:lang w:eastAsia="de-DE"/>
        </w:rPr>
        <w:t>Der Arbeitgeber hat die Gefährdungsbeurteilung unabhängig von der Zahl der Beschäftigten vor Aufnahme der Tätigkeiten zu dokumentieren. In der Dokumentation ist anzugeben, welche Gefährdungen am Arbeitsplatz auftreten können und welche Maßnahmen nach Absatz 1 Satz 3 durchgeführt werden müssen.</w:t>
      </w:r>
    </w:p>
    <w:p w14:paraId="24DCA3A5" w14:textId="77777777" w:rsidR="00C33E78" w:rsidRPr="00346F4C" w:rsidRDefault="00C33E78" w:rsidP="002D424F">
      <w:pPr>
        <w:spacing w:after="0" w:line="240" w:lineRule="auto"/>
        <w:rPr>
          <w:rFonts w:ascii="Arial" w:eastAsia="Times New Roman" w:hAnsi="Arial" w:cs="Courier New"/>
          <w:lang w:eastAsia="de-DE"/>
        </w:rPr>
      </w:pPr>
    </w:p>
    <w:p w14:paraId="1BA83E06" w14:textId="77777777" w:rsidR="002D424F" w:rsidRDefault="002D424F" w:rsidP="00B1138F">
      <w:pPr>
        <w:spacing w:line="240" w:lineRule="auto"/>
        <w:rPr>
          <w:rFonts w:ascii="Arial" w:hAnsi="Arial"/>
          <w:lang w:eastAsia="de-DE"/>
        </w:rPr>
      </w:pPr>
    </w:p>
    <w:p w14:paraId="4481721C" w14:textId="77777777" w:rsidR="00EF5634" w:rsidRDefault="00EF5634">
      <w:pPr>
        <w:rPr>
          <w:rFonts w:ascii="Arial" w:hAnsi="Arial"/>
          <w:b/>
          <w:sz w:val="24"/>
          <w:szCs w:val="24"/>
          <w:lang w:eastAsia="de-DE"/>
        </w:rPr>
      </w:pPr>
      <w:r>
        <w:rPr>
          <w:rFonts w:ascii="Arial" w:hAnsi="Arial"/>
          <w:b/>
          <w:sz w:val="24"/>
          <w:szCs w:val="24"/>
          <w:lang w:eastAsia="de-DE"/>
        </w:rPr>
        <w:br w:type="page"/>
      </w:r>
    </w:p>
    <w:p w14:paraId="57C7DC41" w14:textId="02F47F77" w:rsidR="005259DB" w:rsidRPr="00C33E78" w:rsidRDefault="00C33E78" w:rsidP="00B1138F">
      <w:pPr>
        <w:spacing w:line="240" w:lineRule="auto"/>
        <w:rPr>
          <w:rFonts w:ascii="Arial" w:hAnsi="Arial"/>
          <w:b/>
          <w:sz w:val="24"/>
          <w:szCs w:val="24"/>
          <w:lang w:eastAsia="de-DE"/>
        </w:rPr>
      </w:pPr>
      <w:r w:rsidRPr="00C33E78">
        <w:rPr>
          <w:rFonts w:ascii="Arial" w:hAnsi="Arial"/>
          <w:b/>
          <w:sz w:val="24"/>
          <w:szCs w:val="24"/>
          <w:lang w:eastAsia="de-DE"/>
        </w:rPr>
        <w:lastRenderedPageBreak/>
        <w:t>Auszug</w:t>
      </w:r>
      <w:r w:rsidR="00064109">
        <w:rPr>
          <w:rFonts w:ascii="Arial" w:hAnsi="Arial"/>
          <w:b/>
          <w:sz w:val="24"/>
          <w:szCs w:val="24"/>
          <w:lang w:eastAsia="de-DE"/>
        </w:rPr>
        <w:t xml:space="preserve"> aus</w:t>
      </w:r>
      <w:r w:rsidRPr="00C33E78">
        <w:rPr>
          <w:rFonts w:ascii="Arial" w:hAnsi="Arial"/>
          <w:b/>
          <w:sz w:val="24"/>
          <w:szCs w:val="24"/>
          <w:lang w:eastAsia="de-DE"/>
        </w:rPr>
        <w:t xml:space="preserve"> der Homepage des </w:t>
      </w:r>
      <w:r w:rsidR="00374500">
        <w:rPr>
          <w:rFonts w:ascii="Arial" w:hAnsi="Arial"/>
          <w:b/>
          <w:sz w:val="24"/>
          <w:szCs w:val="24"/>
          <w:lang w:eastAsia="de-DE"/>
        </w:rPr>
        <w:br/>
        <w:t>Zentralverbands</w:t>
      </w:r>
      <w:r w:rsidR="005B40EA">
        <w:rPr>
          <w:rFonts w:ascii="Arial" w:hAnsi="Arial"/>
          <w:b/>
          <w:sz w:val="24"/>
          <w:szCs w:val="24"/>
          <w:lang w:eastAsia="de-DE"/>
        </w:rPr>
        <w:t xml:space="preserve"> </w:t>
      </w:r>
      <w:r w:rsidR="00374500">
        <w:rPr>
          <w:rFonts w:ascii="Arial" w:hAnsi="Arial"/>
          <w:b/>
          <w:sz w:val="24"/>
          <w:szCs w:val="24"/>
          <w:lang w:eastAsia="de-DE"/>
        </w:rPr>
        <w:t>Deutsches</w:t>
      </w:r>
      <w:r w:rsidR="005B40EA">
        <w:rPr>
          <w:rFonts w:ascii="Arial" w:hAnsi="Arial"/>
          <w:b/>
          <w:sz w:val="24"/>
          <w:szCs w:val="24"/>
          <w:lang w:eastAsia="de-DE"/>
        </w:rPr>
        <w:t xml:space="preserve"> Kraftfahrzeuggewerbe e. V. (ZDK)</w:t>
      </w:r>
    </w:p>
    <w:p w14:paraId="19B684B6" w14:textId="78CAB572" w:rsidR="00C33E78" w:rsidRDefault="00A53FED" w:rsidP="00B1138F">
      <w:pPr>
        <w:spacing w:line="240" w:lineRule="auto"/>
        <w:rPr>
          <w:rFonts w:ascii="Arial" w:hAnsi="Arial"/>
          <w:lang w:eastAsia="de-DE"/>
        </w:rPr>
      </w:pPr>
      <w:r w:rsidRPr="00EF5634">
        <w:rPr>
          <w:noProof/>
          <w:lang w:eastAsia="de-DE"/>
        </w:rPr>
        <w:drawing>
          <wp:anchor distT="0" distB="0" distL="114300" distR="114300" simplePos="0" relativeHeight="251660288" behindDoc="0" locked="0" layoutInCell="1" allowOverlap="1" wp14:anchorId="41D1AE54" wp14:editId="6A705DA6">
            <wp:simplePos x="0" y="0"/>
            <wp:positionH relativeFrom="column">
              <wp:posOffset>114300</wp:posOffset>
            </wp:positionH>
            <wp:positionV relativeFrom="paragraph">
              <wp:posOffset>389255</wp:posOffset>
            </wp:positionV>
            <wp:extent cx="6115685" cy="2882265"/>
            <wp:effectExtent l="0" t="0" r="0" b="0"/>
            <wp:wrapThrough wrapText="bothSides">
              <wp:wrapPolygon edited="0">
                <wp:start x="0" y="0"/>
                <wp:lineTo x="0" y="21414"/>
                <wp:lineTo x="21530" y="21414"/>
                <wp:lineTo x="21530" y="0"/>
                <wp:lineTo x="0" y="0"/>
              </wp:wrapPolygon>
            </wp:wrapThrough>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288226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9DB">
        <w:rPr>
          <w:noProof/>
          <w:lang w:eastAsia="de-DE"/>
        </w:rPr>
        <mc:AlternateContent>
          <mc:Choice Requires="wps">
            <w:drawing>
              <wp:anchor distT="0" distB="0" distL="114300" distR="114300" simplePos="0" relativeHeight="251661312" behindDoc="1" locked="0" layoutInCell="1" allowOverlap="1" wp14:anchorId="00D3CBBA" wp14:editId="6DCAFCA7">
                <wp:simplePos x="0" y="0"/>
                <wp:positionH relativeFrom="column">
                  <wp:posOffset>-228600</wp:posOffset>
                </wp:positionH>
                <wp:positionV relativeFrom="paragraph">
                  <wp:posOffset>180340</wp:posOffset>
                </wp:positionV>
                <wp:extent cx="6743700" cy="8458200"/>
                <wp:effectExtent l="0" t="0" r="88900" b="25400"/>
                <wp:wrapNone/>
                <wp:docPr id="3" name="Gefaltete Ecke 3"/>
                <wp:cNvGraphicFramePr/>
                <a:graphic xmlns:a="http://schemas.openxmlformats.org/drawingml/2006/main">
                  <a:graphicData uri="http://schemas.microsoft.com/office/word/2010/wordprocessingShape">
                    <wps:wsp>
                      <wps:cNvSpPr/>
                      <wps:spPr>
                        <a:xfrm>
                          <a:off x="0" y="0"/>
                          <a:ext cx="6743700" cy="8458200"/>
                        </a:xfrm>
                        <a:prstGeom prst="foldedCorner">
                          <a:avLst/>
                        </a:prstGeom>
                        <a:solidFill>
                          <a:schemeClr val="bg1">
                            <a:lumMod val="85000"/>
                          </a:schemeClr>
                        </a:solidFill>
                        <a:ln>
                          <a:solidFill>
                            <a:schemeClr val="tx1"/>
                          </a:solidFill>
                        </a:ln>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04E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3" o:spid="_x0000_s1026" type="#_x0000_t65" style="position:absolute;margin-left:-18pt;margin-top:14.2pt;width:531pt;height:6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" adj="18000" fillcolor="#d8d8d8 [2732]" strokecolor="black [3213]" strokeweight=".5pt">
                <v:stroke joinstyle="miter"/>
              </v:shape>
            </w:pict>
          </mc:Fallback>
        </mc:AlternateContent>
      </w:r>
    </w:p>
    <w:p w14:paraId="108958A9" w14:textId="77777777" w:rsidR="002D424F" w:rsidRDefault="002D424F" w:rsidP="00B1138F">
      <w:pPr>
        <w:spacing w:line="240" w:lineRule="auto"/>
        <w:rPr>
          <w:rFonts w:ascii="Arial" w:hAnsi="Arial"/>
          <w:lang w:eastAsia="de-DE"/>
        </w:rPr>
      </w:pPr>
    </w:p>
    <w:p w14:paraId="1A4E1E00" w14:textId="64D18611" w:rsidR="005259DB" w:rsidRPr="005259DB" w:rsidRDefault="005259DB" w:rsidP="005259DB">
      <w:pPr>
        <w:spacing w:line="240" w:lineRule="auto"/>
        <w:rPr>
          <w:rFonts w:ascii="Arial" w:hAnsi="Arial"/>
          <w:b/>
          <w:lang w:eastAsia="de-DE"/>
        </w:rPr>
      </w:pPr>
      <w:r w:rsidRPr="005259DB">
        <w:rPr>
          <w:rFonts w:ascii="Arial" w:hAnsi="Arial"/>
          <w:b/>
          <w:lang w:eastAsia="de-DE"/>
        </w:rPr>
        <w:t xml:space="preserve">Erstellung des Gefahrstoffverzeichnisses </w:t>
      </w:r>
    </w:p>
    <w:p w14:paraId="21D166A6" w14:textId="48F44811" w:rsidR="005259DB" w:rsidRPr="005259DB" w:rsidRDefault="005259DB" w:rsidP="00353205">
      <w:pPr>
        <w:spacing w:line="360" w:lineRule="auto"/>
        <w:rPr>
          <w:rFonts w:ascii="Arial" w:hAnsi="Arial"/>
          <w:lang w:eastAsia="de-DE"/>
        </w:rPr>
      </w:pPr>
      <w:r w:rsidRPr="005259DB">
        <w:rPr>
          <w:rFonts w:ascii="Arial" w:hAnsi="Arial"/>
          <w:lang w:eastAsia="de-DE"/>
        </w:rPr>
        <w:t xml:space="preserve">Der Arbeitgeber ist verpflichtet, ein Gefahrstoffverzeichnis mit Informationen zu den im </w:t>
      </w:r>
      <w:r w:rsidR="00353205">
        <w:rPr>
          <w:rFonts w:ascii="Arial" w:hAnsi="Arial"/>
          <w:lang w:eastAsia="de-DE"/>
        </w:rPr>
        <w:br/>
      </w:r>
      <w:r w:rsidRPr="005259DB">
        <w:rPr>
          <w:rFonts w:ascii="Arial" w:hAnsi="Arial"/>
          <w:lang w:eastAsia="de-DE"/>
        </w:rPr>
        <w:t xml:space="preserve">Kfz- Betrieb verwendeten Gefahrstoffen zu erstellen. Das Gefahrstoffverzeichnis liefert Informationen zu: </w:t>
      </w:r>
    </w:p>
    <w:p w14:paraId="795BB928" w14:textId="77777777" w:rsidR="005259DB" w:rsidRPr="005259DB" w:rsidRDefault="005259DB" w:rsidP="00353205">
      <w:pPr>
        <w:tabs>
          <w:tab w:val="left" w:pos="1134"/>
          <w:tab w:val="left" w:pos="1418"/>
        </w:tabs>
        <w:spacing w:before="120" w:after="120"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Produktname/Beschreibung </w:t>
      </w:r>
    </w:p>
    <w:p w14:paraId="4EDB1EFA" w14:textId="77777777" w:rsidR="005259DB" w:rsidRPr="005259DB" w:rsidRDefault="005259DB" w:rsidP="00353205">
      <w:pPr>
        <w:tabs>
          <w:tab w:val="left" w:pos="1134"/>
          <w:tab w:val="left" w:pos="1418"/>
        </w:tabs>
        <w:spacing w:before="120" w:after="120"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Arbeitsbereichen, in denen der jeweilige Gefahrstoff verwendet wird </w:t>
      </w:r>
    </w:p>
    <w:p w14:paraId="474048F1" w14:textId="769A0E05" w:rsidR="005259DB" w:rsidRPr="005259DB" w:rsidRDefault="00AE0AF1" w:rsidP="00353205">
      <w:pPr>
        <w:tabs>
          <w:tab w:val="left" w:pos="1134"/>
          <w:tab w:val="left" w:pos="1418"/>
        </w:tabs>
        <w:spacing w:before="120" w:after="120" w:line="240" w:lineRule="auto"/>
        <w:rPr>
          <w:rFonts w:ascii="Arial" w:hAnsi="Arial"/>
          <w:lang w:eastAsia="de-DE"/>
        </w:rPr>
      </w:pPr>
      <w:r>
        <w:rPr>
          <w:rFonts w:ascii="Arial" w:hAnsi="Arial"/>
          <w:lang w:eastAsia="de-DE"/>
        </w:rPr>
        <w:tab/>
        <w:t xml:space="preserve">- </w:t>
      </w:r>
      <w:r>
        <w:rPr>
          <w:rFonts w:ascii="Arial" w:hAnsi="Arial"/>
          <w:lang w:eastAsia="de-DE"/>
        </w:rPr>
        <w:tab/>
        <w:t>m</w:t>
      </w:r>
      <w:r w:rsidR="005259DB" w:rsidRPr="005259DB">
        <w:rPr>
          <w:rFonts w:ascii="Arial" w:hAnsi="Arial"/>
          <w:lang w:eastAsia="de-DE"/>
        </w:rPr>
        <w:t xml:space="preserve">it Gefahrstoffen durchgeführte Tätigkeiten </w:t>
      </w:r>
    </w:p>
    <w:p w14:paraId="083B2384" w14:textId="029E4153" w:rsidR="005259DB" w:rsidRPr="005259DB" w:rsidRDefault="00AE0AF1" w:rsidP="00353205">
      <w:pPr>
        <w:tabs>
          <w:tab w:val="left" w:pos="1134"/>
          <w:tab w:val="left" w:pos="1418"/>
        </w:tabs>
        <w:spacing w:before="120" w:after="120" w:line="240" w:lineRule="auto"/>
        <w:rPr>
          <w:rFonts w:ascii="Arial" w:hAnsi="Arial"/>
          <w:lang w:eastAsia="de-DE"/>
        </w:rPr>
      </w:pPr>
      <w:r>
        <w:rPr>
          <w:rFonts w:ascii="Arial" w:hAnsi="Arial"/>
          <w:lang w:eastAsia="de-DE"/>
        </w:rPr>
        <w:tab/>
        <w:t xml:space="preserve">- </w:t>
      </w:r>
      <w:r>
        <w:rPr>
          <w:rFonts w:ascii="Arial" w:hAnsi="Arial"/>
          <w:lang w:eastAsia="de-DE"/>
        </w:rPr>
        <w:tab/>
        <w:t>e</w:t>
      </w:r>
      <w:r w:rsidR="005259DB" w:rsidRPr="005259DB">
        <w:rPr>
          <w:rFonts w:ascii="Arial" w:hAnsi="Arial"/>
          <w:lang w:eastAsia="de-DE"/>
        </w:rPr>
        <w:t xml:space="preserve">ingesetzten Gefahrstoffmengen in den jeweiligen Arbeitsbereichen </w:t>
      </w:r>
    </w:p>
    <w:p w14:paraId="5FCE29E3" w14:textId="77777777" w:rsidR="005259DB" w:rsidRPr="005259DB" w:rsidRDefault="005259DB" w:rsidP="00353205">
      <w:pPr>
        <w:tabs>
          <w:tab w:val="left" w:pos="1134"/>
          <w:tab w:val="left" w:pos="1418"/>
        </w:tabs>
        <w:spacing w:before="120" w:after="360"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Gefährdungsmerkmalen </w:t>
      </w:r>
    </w:p>
    <w:p w14:paraId="0D4870A4" w14:textId="12193BC5" w:rsidR="005259DB" w:rsidRPr="005259DB" w:rsidRDefault="005259DB" w:rsidP="00353205">
      <w:pPr>
        <w:spacing w:line="360" w:lineRule="auto"/>
        <w:rPr>
          <w:rFonts w:ascii="Arial" w:hAnsi="Arial"/>
          <w:lang w:eastAsia="de-DE"/>
        </w:rPr>
      </w:pPr>
      <w:r w:rsidRPr="005259DB">
        <w:rPr>
          <w:rFonts w:ascii="Arial" w:hAnsi="Arial"/>
          <w:lang w:eastAsia="de-DE"/>
        </w:rPr>
        <w:t xml:space="preserve">Zudem wird im Gefahrstoffverzeichnis vermerkt, ob für den jeweiligen Gefahrstoff ein Sicherheitsdatenblatt (SDB) vorhanden ist; sofern dieses nicht vorliegt, kann es beim Hersteller/Lieferant kostenlos angefordert werden. </w:t>
      </w:r>
    </w:p>
    <w:p w14:paraId="2F15EB84" w14:textId="77777777" w:rsidR="005259DB" w:rsidRPr="005259DB" w:rsidRDefault="005259DB" w:rsidP="005259DB">
      <w:pPr>
        <w:spacing w:line="240" w:lineRule="auto"/>
        <w:rPr>
          <w:rFonts w:ascii="Arial" w:hAnsi="Arial"/>
          <w:lang w:eastAsia="de-DE"/>
        </w:rPr>
      </w:pPr>
      <w:r w:rsidRPr="005259DB">
        <w:rPr>
          <w:rFonts w:ascii="Arial" w:hAnsi="Arial"/>
          <w:lang w:eastAsia="de-DE"/>
        </w:rPr>
        <w:t xml:space="preserve">Die Erstellung des Gefahrstoffverzeichnisses bietet unter anderem folgende Vorteile: </w:t>
      </w:r>
    </w:p>
    <w:p w14:paraId="76F8F9AC" w14:textId="77777777" w:rsidR="005259DB" w:rsidRPr="005259DB" w:rsidRDefault="005259DB" w:rsidP="000F0C77">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Übersicht über die im Kfz-Betrieb verwendeten Gefahrstoffe </w:t>
      </w:r>
    </w:p>
    <w:p w14:paraId="488F29B4" w14:textId="77777777" w:rsidR="005259DB" w:rsidRPr="005259DB" w:rsidRDefault="005259DB" w:rsidP="000F0C77">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Übersicht über die Einsatzbereiche der Gefahrstoffe im Kfz-Betrieb </w:t>
      </w:r>
    </w:p>
    <w:p w14:paraId="428AE16F" w14:textId="77777777" w:rsidR="005259DB" w:rsidRDefault="005259DB" w:rsidP="005259DB">
      <w:pPr>
        <w:spacing w:line="240" w:lineRule="auto"/>
        <w:rPr>
          <w:rFonts w:ascii="Arial" w:hAnsi="Arial"/>
          <w:b/>
          <w:lang w:eastAsia="de-DE"/>
        </w:rPr>
      </w:pPr>
    </w:p>
    <w:p w14:paraId="64F73903" w14:textId="77777777" w:rsidR="005259DB" w:rsidRDefault="005259DB" w:rsidP="005259DB">
      <w:pPr>
        <w:spacing w:line="240" w:lineRule="auto"/>
        <w:rPr>
          <w:rFonts w:ascii="Arial" w:hAnsi="Arial"/>
          <w:b/>
          <w:lang w:eastAsia="de-DE"/>
        </w:rPr>
      </w:pPr>
    </w:p>
    <w:p w14:paraId="7B53122F" w14:textId="77777777" w:rsidR="005259DB" w:rsidRDefault="005259DB" w:rsidP="005259DB">
      <w:pPr>
        <w:spacing w:line="240" w:lineRule="auto"/>
        <w:rPr>
          <w:rFonts w:ascii="Arial" w:hAnsi="Arial"/>
          <w:b/>
          <w:lang w:eastAsia="de-DE"/>
        </w:rPr>
      </w:pPr>
    </w:p>
    <w:p w14:paraId="3CED9D12" w14:textId="77777777" w:rsidR="005259DB" w:rsidRDefault="005259DB" w:rsidP="005259DB">
      <w:pPr>
        <w:spacing w:line="240" w:lineRule="auto"/>
        <w:rPr>
          <w:rFonts w:ascii="Arial" w:hAnsi="Arial"/>
          <w:b/>
          <w:lang w:eastAsia="de-DE"/>
        </w:rPr>
      </w:pPr>
    </w:p>
    <w:p w14:paraId="02AF8918" w14:textId="77777777" w:rsidR="005259DB" w:rsidRDefault="005259DB" w:rsidP="005259DB">
      <w:pPr>
        <w:spacing w:line="240" w:lineRule="auto"/>
        <w:rPr>
          <w:rFonts w:ascii="Arial" w:hAnsi="Arial"/>
          <w:b/>
          <w:lang w:eastAsia="de-DE"/>
        </w:rPr>
      </w:pPr>
    </w:p>
    <w:p w14:paraId="67458C63" w14:textId="218F5DC8" w:rsidR="0049789A" w:rsidRDefault="0049789A" w:rsidP="005259DB">
      <w:pPr>
        <w:spacing w:line="240" w:lineRule="auto"/>
        <w:rPr>
          <w:rFonts w:ascii="Arial" w:hAnsi="Arial"/>
          <w:b/>
          <w:lang w:eastAsia="de-DE"/>
        </w:rPr>
      </w:pPr>
      <w:r>
        <w:rPr>
          <w:rFonts w:ascii="Arial" w:hAnsi="Arial"/>
          <w:b/>
          <w:noProof/>
          <w:lang w:eastAsia="de-DE"/>
        </w:rPr>
        <mc:AlternateContent>
          <mc:Choice Requires="wps">
            <w:drawing>
              <wp:anchor distT="0" distB="0" distL="114300" distR="114300" simplePos="0" relativeHeight="251662336" behindDoc="1" locked="0" layoutInCell="1" allowOverlap="1" wp14:anchorId="6A79F08C" wp14:editId="4D697EB9">
                <wp:simplePos x="0" y="0"/>
                <wp:positionH relativeFrom="column">
                  <wp:posOffset>-205740</wp:posOffset>
                </wp:positionH>
                <wp:positionV relativeFrom="paragraph">
                  <wp:posOffset>74930</wp:posOffset>
                </wp:positionV>
                <wp:extent cx="6629400" cy="8324850"/>
                <wp:effectExtent l="0" t="0" r="57150" b="19050"/>
                <wp:wrapNone/>
                <wp:docPr id="6" name="Gefaltete Ecke 6"/>
                <wp:cNvGraphicFramePr/>
                <a:graphic xmlns:a="http://schemas.openxmlformats.org/drawingml/2006/main">
                  <a:graphicData uri="http://schemas.microsoft.com/office/word/2010/wordprocessingShape">
                    <wps:wsp>
                      <wps:cNvSpPr/>
                      <wps:spPr>
                        <a:xfrm>
                          <a:off x="0" y="0"/>
                          <a:ext cx="6629400" cy="8324850"/>
                        </a:xfrm>
                        <a:prstGeom prst="foldedCorner">
                          <a:avLst/>
                        </a:prstGeom>
                        <a:solidFill>
                          <a:schemeClr val="bg1">
                            <a:lumMod val="85000"/>
                          </a:schemeClr>
                        </a:solidFill>
                        <a:ln>
                          <a:solidFill>
                            <a:schemeClr val="tx1"/>
                          </a:solidFill>
                        </a:ln>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D169F" id="Gefaltete Ecke 6" o:spid="_x0000_s1026" type="#_x0000_t65" style="position:absolute;margin-left:-16.2pt;margin-top:5.9pt;width:522pt;height:6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" adj="18000" fillcolor="#d8d8d8 [2732]" strokecolor="black [3213]" strokeweight=".5pt">
                <v:stroke joinstyle="miter"/>
              </v:shape>
            </w:pict>
          </mc:Fallback>
        </mc:AlternateContent>
      </w:r>
    </w:p>
    <w:p w14:paraId="373FBFB9" w14:textId="3D312619" w:rsidR="005259DB" w:rsidRPr="005259DB" w:rsidRDefault="005259DB" w:rsidP="005259DB">
      <w:pPr>
        <w:spacing w:line="240" w:lineRule="auto"/>
        <w:rPr>
          <w:rFonts w:ascii="Arial" w:hAnsi="Arial"/>
          <w:b/>
          <w:lang w:eastAsia="de-DE"/>
        </w:rPr>
      </w:pPr>
      <w:r w:rsidRPr="005259DB">
        <w:rPr>
          <w:rFonts w:ascii="Arial" w:hAnsi="Arial"/>
          <w:b/>
          <w:lang w:eastAsia="de-DE"/>
        </w:rPr>
        <w:t xml:space="preserve">Durchführung der Gefährdungsbeurteilung </w:t>
      </w:r>
    </w:p>
    <w:p w14:paraId="68D6B426" w14:textId="77777777" w:rsidR="00353205" w:rsidRDefault="005259DB" w:rsidP="00353205">
      <w:pPr>
        <w:spacing w:line="360" w:lineRule="auto"/>
        <w:rPr>
          <w:rFonts w:ascii="Arial" w:hAnsi="Arial"/>
          <w:lang w:eastAsia="de-DE"/>
        </w:rPr>
      </w:pPr>
      <w:r w:rsidRPr="005259DB">
        <w:rPr>
          <w:rFonts w:ascii="Arial" w:hAnsi="Arial"/>
          <w:lang w:eastAsia="de-DE"/>
        </w:rPr>
        <w:t>Der Arbeitgeber darf im Kfz-Betrieb eine Tätigkeit mit Gefahrstoffen erst dann aufnehmen lassen, nachdem eine Gefährdungsbeurteilung durchgeführt und gegebenenfalls erforderliche Maßnahmen (z.</w:t>
      </w:r>
      <w:r w:rsidR="00F64171">
        <w:rPr>
          <w:rFonts w:ascii="Arial" w:hAnsi="Arial"/>
          <w:lang w:eastAsia="de-DE"/>
        </w:rPr>
        <w:t xml:space="preserve"> </w:t>
      </w:r>
      <w:r w:rsidRPr="005259DB">
        <w:rPr>
          <w:rFonts w:ascii="Arial" w:hAnsi="Arial"/>
          <w:lang w:eastAsia="de-DE"/>
        </w:rPr>
        <w:t xml:space="preserve">B. Verwendung der persönlichen Schutzausrüstung) ergriffen wurden. Die Gefährdungsbeurteilung muss vom Arbeitgeber beziehungsweise von der von ihm beauftragten Person für alle Tätigkeiten mit Gefahrstoffen erfolgen, unabhängig von der Anzahl der Mitarbeiter. </w:t>
      </w:r>
    </w:p>
    <w:p w14:paraId="6EA40B8E" w14:textId="28AE0852" w:rsidR="005259DB" w:rsidRPr="005259DB" w:rsidRDefault="005259DB" w:rsidP="005259DB">
      <w:pPr>
        <w:spacing w:line="240" w:lineRule="auto"/>
        <w:rPr>
          <w:rFonts w:ascii="Arial" w:hAnsi="Arial"/>
          <w:lang w:eastAsia="de-DE"/>
        </w:rPr>
      </w:pPr>
      <w:r w:rsidRPr="005259DB">
        <w:rPr>
          <w:rFonts w:ascii="Arial" w:hAnsi="Arial"/>
          <w:lang w:eastAsia="de-DE"/>
        </w:rPr>
        <w:t xml:space="preserve">Der Ablauf der Gefährdungsbeurteilung gliedert sich in folgende </w:t>
      </w:r>
      <w:r w:rsidR="00353205">
        <w:rPr>
          <w:rFonts w:ascii="Arial" w:hAnsi="Arial"/>
          <w:lang w:eastAsia="de-DE"/>
        </w:rPr>
        <w:t>Arbeitsschritte</w:t>
      </w:r>
      <w:r w:rsidRPr="005259DB">
        <w:rPr>
          <w:rFonts w:ascii="Arial" w:hAnsi="Arial"/>
          <w:lang w:eastAsia="de-DE"/>
        </w:rPr>
        <w:t xml:space="preserve">: </w:t>
      </w:r>
    </w:p>
    <w:p w14:paraId="265C2D51" w14:textId="77777777" w:rsidR="005259DB" w:rsidRPr="00F64171" w:rsidRDefault="005259DB" w:rsidP="006765D5">
      <w:pPr>
        <w:pStyle w:val="Listenabsatz"/>
        <w:numPr>
          <w:ilvl w:val="0"/>
          <w:numId w:val="15"/>
        </w:numPr>
        <w:spacing w:before="120" w:after="120" w:line="240" w:lineRule="auto"/>
        <w:ind w:left="1418" w:hanging="284"/>
        <w:contextualSpacing w:val="0"/>
        <w:rPr>
          <w:rFonts w:ascii="Arial" w:hAnsi="Arial"/>
          <w:lang w:eastAsia="de-DE"/>
        </w:rPr>
      </w:pPr>
      <w:r w:rsidRPr="00F64171">
        <w:rPr>
          <w:rFonts w:ascii="Arial" w:hAnsi="Arial"/>
          <w:lang w:eastAsia="de-DE"/>
        </w:rPr>
        <w:t xml:space="preserve">Informationsermittlung zu den Gefahrstoffen und Tätigkeiten </w:t>
      </w:r>
    </w:p>
    <w:p w14:paraId="3943311A" w14:textId="77777777" w:rsidR="005259DB" w:rsidRPr="00F64171" w:rsidRDefault="005259DB" w:rsidP="006765D5">
      <w:pPr>
        <w:pStyle w:val="Listenabsatz"/>
        <w:numPr>
          <w:ilvl w:val="0"/>
          <w:numId w:val="15"/>
        </w:numPr>
        <w:spacing w:before="120" w:after="120" w:line="240" w:lineRule="auto"/>
        <w:ind w:left="1418" w:hanging="284"/>
        <w:contextualSpacing w:val="0"/>
        <w:rPr>
          <w:rFonts w:ascii="Arial" w:hAnsi="Arial"/>
          <w:lang w:eastAsia="de-DE"/>
        </w:rPr>
      </w:pPr>
      <w:r w:rsidRPr="00F64171">
        <w:rPr>
          <w:rFonts w:ascii="Arial" w:hAnsi="Arial"/>
          <w:lang w:eastAsia="de-DE"/>
        </w:rPr>
        <w:t xml:space="preserve">Beurteilung der Gefährdungen </w:t>
      </w:r>
    </w:p>
    <w:p w14:paraId="61BF8085" w14:textId="77777777" w:rsidR="005259DB" w:rsidRPr="00F64171" w:rsidRDefault="005259DB" w:rsidP="006765D5">
      <w:pPr>
        <w:pStyle w:val="Listenabsatz"/>
        <w:numPr>
          <w:ilvl w:val="0"/>
          <w:numId w:val="15"/>
        </w:numPr>
        <w:spacing w:before="120" w:after="120" w:line="240" w:lineRule="auto"/>
        <w:ind w:left="1418" w:hanging="284"/>
        <w:contextualSpacing w:val="0"/>
        <w:rPr>
          <w:rFonts w:ascii="Arial" w:hAnsi="Arial"/>
          <w:lang w:eastAsia="de-DE"/>
        </w:rPr>
      </w:pPr>
      <w:r w:rsidRPr="00F64171">
        <w:rPr>
          <w:rFonts w:ascii="Arial" w:hAnsi="Arial"/>
          <w:lang w:eastAsia="de-DE"/>
        </w:rPr>
        <w:t xml:space="preserve">Festlegung der Schutzmaßnahmen </w:t>
      </w:r>
    </w:p>
    <w:p w14:paraId="0AB25280" w14:textId="77777777" w:rsidR="005259DB" w:rsidRPr="00F64171" w:rsidRDefault="005259DB" w:rsidP="006765D5">
      <w:pPr>
        <w:pStyle w:val="Listenabsatz"/>
        <w:numPr>
          <w:ilvl w:val="0"/>
          <w:numId w:val="15"/>
        </w:numPr>
        <w:spacing w:before="120" w:after="120" w:line="240" w:lineRule="auto"/>
        <w:ind w:left="1418" w:hanging="284"/>
        <w:contextualSpacing w:val="0"/>
        <w:rPr>
          <w:rFonts w:ascii="Arial" w:hAnsi="Arial"/>
          <w:lang w:eastAsia="de-DE"/>
        </w:rPr>
      </w:pPr>
      <w:r w:rsidRPr="00F64171">
        <w:rPr>
          <w:rFonts w:ascii="Arial" w:hAnsi="Arial"/>
          <w:lang w:eastAsia="de-DE"/>
        </w:rPr>
        <w:t xml:space="preserve">Umsetzung der Schutzmaßnahmen </w:t>
      </w:r>
    </w:p>
    <w:p w14:paraId="7613A65A" w14:textId="77777777" w:rsidR="005259DB" w:rsidRPr="00F64171" w:rsidRDefault="005259DB" w:rsidP="006765D5">
      <w:pPr>
        <w:pStyle w:val="Listenabsatz"/>
        <w:numPr>
          <w:ilvl w:val="0"/>
          <w:numId w:val="15"/>
        </w:numPr>
        <w:spacing w:before="120" w:after="120" w:line="240" w:lineRule="auto"/>
        <w:ind w:left="1418" w:hanging="284"/>
        <w:contextualSpacing w:val="0"/>
        <w:rPr>
          <w:rFonts w:ascii="Arial" w:hAnsi="Arial"/>
          <w:lang w:eastAsia="de-DE"/>
        </w:rPr>
      </w:pPr>
      <w:r w:rsidRPr="00F64171">
        <w:rPr>
          <w:rFonts w:ascii="Arial" w:hAnsi="Arial"/>
          <w:lang w:eastAsia="de-DE"/>
        </w:rPr>
        <w:t xml:space="preserve">Überprüfung der Schutzmaßnahmen auf ihre Wirksamkeit </w:t>
      </w:r>
    </w:p>
    <w:p w14:paraId="17648307" w14:textId="77777777" w:rsidR="005259DB" w:rsidRDefault="005259DB" w:rsidP="005259DB">
      <w:pPr>
        <w:spacing w:line="240" w:lineRule="auto"/>
        <w:rPr>
          <w:rFonts w:ascii="Arial" w:hAnsi="Arial"/>
          <w:lang w:eastAsia="de-DE"/>
        </w:rPr>
      </w:pPr>
      <w:r w:rsidRPr="005259DB">
        <w:rPr>
          <w:rFonts w:ascii="Arial" w:hAnsi="Arial"/>
          <w:lang w:eastAsia="de-DE"/>
        </w:rPr>
        <w:t xml:space="preserve"> </w:t>
      </w:r>
    </w:p>
    <w:p w14:paraId="02A0483A" w14:textId="0603743F" w:rsidR="005259DB" w:rsidRPr="005259DB" w:rsidRDefault="005259DB" w:rsidP="005259DB">
      <w:pPr>
        <w:spacing w:line="240" w:lineRule="auto"/>
        <w:rPr>
          <w:rFonts w:ascii="Arial" w:hAnsi="Arial"/>
          <w:b/>
          <w:lang w:eastAsia="de-DE"/>
        </w:rPr>
      </w:pPr>
      <w:r w:rsidRPr="005259DB">
        <w:rPr>
          <w:rFonts w:ascii="Arial" w:hAnsi="Arial"/>
          <w:b/>
          <w:lang w:eastAsia="de-DE"/>
        </w:rPr>
        <w:t xml:space="preserve">Erstellung von Betriebsanweisungen </w:t>
      </w:r>
    </w:p>
    <w:p w14:paraId="212FE24C" w14:textId="77777777" w:rsidR="00353205" w:rsidRDefault="005259DB" w:rsidP="00353205">
      <w:pPr>
        <w:spacing w:line="360" w:lineRule="auto"/>
        <w:ind w:right="282"/>
        <w:rPr>
          <w:rFonts w:ascii="Arial" w:hAnsi="Arial"/>
          <w:lang w:eastAsia="de-DE"/>
        </w:rPr>
      </w:pPr>
      <w:r w:rsidRPr="005259DB">
        <w:rPr>
          <w:rFonts w:ascii="Arial" w:hAnsi="Arial"/>
          <w:lang w:eastAsia="de-DE"/>
        </w:rPr>
        <w:t>Für jeden Gefahrstoff, der im Kfz-Betrieb verwendet wird, müssen arbeits-, bereichs- und tätigkeitsbezogene Betriebsanweisungen mit Angaben und Anweisungen erstellt werden, damit die Mitarbeiter über mögliche Gefahren und Risiken</w:t>
      </w:r>
      <w:r w:rsidR="00353205">
        <w:rPr>
          <w:rFonts w:ascii="Arial" w:hAnsi="Arial"/>
          <w:lang w:eastAsia="de-DE"/>
        </w:rPr>
        <w:t xml:space="preserve"> informiert sind. Die Betriebs</w:t>
      </w:r>
      <w:r w:rsidRPr="005259DB">
        <w:rPr>
          <w:rFonts w:ascii="Arial" w:hAnsi="Arial"/>
          <w:lang w:eastAsia="de-DE"/>
        </w:rPr>
        <w:t xml:space="preserve">anweisungen bestehen aus einem "Allgemeinen Teil" und aus einem "Betriebsspezifischen Teil". </w:t>
      </w:r>
    </w:p>
    <w:p w14:paraId="3EC460AD" w14:textId="12A457A5" w:rsidR="005259DB" w:rsidRPr="005259DB" w:rsidRDefault="005259DB" w:rsidP="005259DB">
      <w:pPr>
        <w:spacing w:line="240" w:lineRule="auto"/>
        <w:rPr>
          <w:rFonts w:ascii="Arial" w:hAnsi="Arial"/>
          <w:lang w:eastAsia="de-DE"/>
        </w:rPr>
      </w:pPr>
      <w:r w:rsidRPr="005259DB">
        <w:rPr>
          <w:rFonts w:ascii="Arial" w:hAnsi="Arial"/>
          <w:lang w:eastAsia="de-DE"/>
        </w:rPr>
        <w:t xml:space="preserve">Der </w:t>
      </w:r>
      <w:r w:rsidR="00A53FED">
        <w:rPr>
          <w:rFonts w:ascii="Arial" w:hAnsi="Arial"/>
          <w:lang w:eastAsia="de-DE"/>
        </w:rPr>
        <w:t>Allgemeine Teil</w:t>
      </w:r>
      <w:r w:rsidRPr="005259DB">
        <w:rPr>
          <w:rFonts w:ascii="Arial" w:hAnsi="Arial"/>
          <w:lang w:eastAsia="de-DE"/>
        </w:rPr>
        <w:t xml:space="preserve"> enthält folgende Informationen: </w:t>
      </w:r>
    </w:p>
    <w:p w14:paraId="0EBDB47A"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Handelsname des Gefahrstoffes </w:t>
      </w:r>
    </w:p>
    <w:p w14:paraId="1EC167D1"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Gefahrenpiktogramme/Gefahrensymbole </w:t>
      </w:r>
    </w:p>
    <w:p w14:paraId="7CB878F1" w14:textId="5874F285" w:rsidR="005259DB" w:rsidRPr="005259DB" w:rsidRDefault="00AE0AF1" w:rsidP="006765D5">
      <w:pPr>
        <w:tabs>
          <w:tab w:val="left" w:pos="1134"/>
          <w:tab w:val="left" w:pos="1418"/>
        </w:tabs>
        <w:spacing w:line="240" w:lineRule="auto"/>
        <w:rPr>
          <w:rFonts w:ascii="Arial" w:hAnsi="Arial"/>
          <w:lang w:eastAsia="de-DE"/>
        </w:rPr>
      </w:pPr>
      <w:r>
        <w:rPr>
          <w:rFonts w:ascii="Arial" w:hAnsi="Arial"/>
          <w:lang w:eastAsia="de-DE"/>
        </w:rPr>
        <w:tab/>
        <w:t xml:space="preserve">~ </w:t>
      </w:r>
      <w:r>
        <w:rPr>
          <w:rFonts w:ascii="Arial" w:hAnsi="Arial"/>
          <w:lang w:eastAsia="de-DE"/>
        </w:rPr>
        <w:tab/>
        <w:t>m</w:t>
      </w:r>
      <w:r w:rsidR="005259DB" w:rsidRPr="005259DB">
        <w:rPr>
          <w:rFonts w:ascii="Arial" w:hAnsi="Arial"/>
          <w:lang w:eastAsia="de-DE"/>
        </w:rPr>
        <w:t xml:space="preserve">ögliche Gefahren </w:t>
      </w:r>
    </w:p>
    <w:p w14:paraId="4C04A259"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Verhaltensregeln/Sicherheitshinweise </w:t>
      </w:r>
    </w:p>
    <w:p w14:paraId="68D50047"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Verhalten im Gefahrfall </w:t>
      </w:r>
    </w:p>
    <w:p w14:paraId="4E789CBA"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Erste-Hilfe-Maßnahmen </w:t>
      </w:r>
    </w:p>
    <w:p w14:paraId="04216BDB" w14:textId="77777777" w:rsidR="005259DB" w:rsidRPr="005259DB" w:rsidRDefault="005259DB" w:rsidP="006765D5">
      <w:pPr>
        <w:tabs>
          <w:tab w:val="left" w:pos="1134"/>
          <w:tab w:val="left" w:pos="1418"/>
        </w:tabs>
        <w:spacing w:line="240" w:lineRule="auto"/>
        <w:rPr>
          <w:rFonts w:ascii="Arial" w:hAnsi="Arial"/>
          <w:lang w:eastAsia="de-DE"/>
        </w:rPr>
      </w:pPr>
      <w:r w:rsidRPr="005259DB">
        <w:rPr>
          <w:rFonts w:ascii="Arial" w:hAnsi="Arial"/>
          <w:lang w:eastAsia="de-DE"/>
        </w:rPr>
        <w:tab/>
        <w:t xml:space="preserve">~ </w:t>
      </w:r>
      <w:r w:rsidRPr="005259DB">
        <w:rPr>
          <w:rFonts w:ascii="Arial" w:hAnsi="Arial"/>
          <w:lang w:eastAsia="de-DE"/>
        </w:rPr>
        <w:tab/>
        <w:t xml:space="preserve">Lagerung/Entsorgung </w:t>
      </w:r>
    </w:p>
    <w:p w14:paraId="553976B0" w14:textId="143EB11C" w:rsidR="005259DB" w:rsidRDefault="005259DB" w:rsidP="00353205">
      <w:pPr>
        <w:spacing w:line="360" w:lineRule="auto"/>
        <w:ind w:right="282"/>
        <w:rPr>
          <w:rFonts w:ascii="Arial" w:hAnsi="Arial"/>
          <w:lang w:eastAsia="de-DE"/>
        </w:rPr>
      </w:pPr>
      <w:r w:rsidRPr="005259DB">
        <w:rPr>
          <w:rFonts w:ascii="Arial" w:hAnsi="Arial"/>
          <w:lang w:eastAsia="de-DE"/>
        </w:rPr>
        <w:t>Der "Betriebsspezifische Teil" muss vom Kfz-Betrieb un</w:t>
      </w:r>
      <w:r w:rsidR="00353205">
        <w:rPr>
          <w:rFonts w:ascii="Arial" w:hAnsi="Arial"/>
          <w:lang w:eastAsia="de-DE"/>
        </w:rPr>
        <w:t xml:space="preserve">ter anderem um arbeitsbereichs- </w:t>
      </w:r>
      <w:r w:rsidRPr="005259DB">
        <w:rPr>
          <w:rFonts w:ascii="Arial" w:hAnsi="Arial"/>
          <w:lang w:eastAsia="de-DE"/>
        </w:rPr>
        <w:t xml:space="preserve">beziehungsweise tätigkeitsbezogene Maßnahmen ergänzt werden sowie Angaben enthalten, wie der entsprechende Gefahrstoff innerbetrieblich zu entsorgen ist. </w:t>
      </w:r>
    </w:p>
    <w:p w14:paraId="1F7E2CE9" w14:textId="64822512" w:rsidR="005259DB" w:rsidRPr="00E904AE" w:rsidRDefault="005259DB" w:rsidP="005259DB">
      <w:pPr>
        <w:spacing w:line="240" w:lineRule="auto"/>
        <w:rPr>
          <w:rFonts w:ascii="Arial" w:hAnsi="Arial"/>
          <w:lang w:eastAsia="de-DE"/>
        </w:rPr>
      </w:pPr>
    </w:p>
    <w:p w14:paraId="1988BF62" w14:textId="77777777" w:rsidR="00AE0AF1" w:rsidRDefault="00AE0AF1" w:rsidP="00AE0AF1">
      <w:pPr>
        <w:tabs>
          <w:tab w:val="left" w:pos="709"/>
        </w:tabs>
        <w:spacing w:after="120" w:line="240" w:lineRule="auto"/>
        <w:ind w:left="709" w:hanging="709"/>
        <w:rPr>
          <w:rFonts w:ascii="Arial" w:hAnsi="Arial"/>
          <w:sz w:val="20"/>
          <w:szCs w:val="20"/>
          <w:lang w:eastAsia="de-DE"/>
        </w:rPr>
      </w:pPr>
    </w:p>
    <w:p w14:paraId="76071706" w14:textId="77777777" w:rsidR="00A53FED" w:rsidRDefault="00A53FED" w:rsidP="00AE0AF1">
      <w:pPr>
        <w:tabs>
          <w:tab w:val="left" w:pos="709"/>
        </w:tabs>
        <w:spacing w:after="0" w:line="240" w:lineRule="auto"/>
        <w:ind w:left="709" w:hanging="709"/>
        <w:rPr>
          <w:rFonts w:ascii="Arial" w:eastAsia="Times New Roman" w:hAnsi="Arial" w:cs="Courier New"/>
          <w:sz w:val="20"/>
          <w:szCs w:val="20"/>
          <w:lang w:eastAsia="de-DE"/>
        </w:rPr>
      </w:pPr>
    </w:p>
    <w:p w14:paraId="0D44A1E8" w14:textId="76BAC43C" w:rsidR="00AE0AF1" w:rsidRDefault="00F64171" w:rsidP="00AE0AF1">
      <w:pPr>
        <w:tabs>
          <w:tab w:val="left" w:pos="709"/>
        </w:tabs>
        <w:spacing w:after="0" w:line="240" w:lineRule="auto"/>
        <w:ind w:left="709" w:hanging="709"/>
        <w:rPr>
          <w:rFonts w:ascii="Arial" w:eastAsia="Times New Roman" w:hAnsi="Arial" w:cs="Courier New"/>
          <w:sz w:val="20"/>
          <w:szCs w:val="20"/>
          <w:lang w:eastAsia="de-DE"/>
        </w:rPr>
      </w:pPr>
      <w:r w:rsidRPr="00AE0AF1">
        <w:rPr>
          <w:rFonts w:ascii="Arial" w:eastAsia="Times New Roman" w:hAnsi="Arial" w:cs="Courier New"/>
          <w:sz w:val="20"/>
          <w:szCs w:val="20"/>
          <w:lang w:eastAsia="de-DE"/>
        </w:rPr>
        <w:t xml:space="preserve">Quelle: </w:t>
      </w:r>
      <w:r w:rsidR="000F0C77" w:rsidRPr="00AE0AF1">
        <w:rPr>
          <w:rFonts w:ascii="Arial" w:eastAsia="Times New Roman" w:hAnsi="Arial" w:cs="Courier New"/>
          <w:sz w:val="20"/>
          <w:szCs w:val="20"/>
          <w:lang w:eastAsia="de-DE"/>
        </w:rPr>
        <w:tab/>
      </w:r>
      <w:r w:rsidR="00E904D3">
        <w:rPr>
          <w:rFonts w:ascii="Arial" w:eastAsia="Times New Roman" w:hAnsi="Arial" w:cs="Courier New"/>
          <w:sz w:val="20"/>
          <w:szCs w:val="20"/>
          <w:lang w:eastAsia="de-DE"/>
        </w:rPr>
        <w:t xml:space="preserve">Zentralverband </w:t>
      </w:r>
      <w:r w:rsidRPr="00AE0AF1">
        <w:rPr>
          <w:rFonts w:ascii="Arial" w:eastAsia="Times New Roman" w:hAnsi="Arial" w:cs="Courier New"/>
          <w:sz w:val="20"/>
          <w:szCs w:val="20"/>
          <w:lang w:eastAsia="de-DE"/>
        </w:rPr>
        <w:t xml:space="preserve">Deutsches Kraftfahrzeuggewerbe </w:t>
      </w:r>
      <w:r w:rsidR="00E904D3">
        <w:rPr>
          <w:rFonts w:ascii="Arial" w:eastAsia="Times New Roman" w:hAnsi="Arial" w:cs="Courier New"/>
          <w:sz w:val="20"/>
          <w:szCs w:val="20"/>
          <w:lang w:eastAsia="de-DE"/>
        </w:rPr>
        <w:t xml:space="preserve">e. V. (ZDK) </w:t>
      </w:r>
      <w:r w:rsidRPr="00AE0AF1">
        <w:rPr>
          <w:rFonts w:ascii="Arial" w:eastAsia="Times New Roman" w:hAnsi="Arial" w:cs="Courier New"/>
          <w:sz w:val="20"/>
          <w:szCs w:val="20"/>
          <w:lang w:eastAsia="de-DE"/>
        </w:rPr>
        <w:t xml:space="preserve">(Hrsg.) 2016, Arbeitsschutz. </w:t>
      </w:r>
      <w:r w:rsidR="000F0C77" w:rsidRPr="00AE0AF1">
        <w:rPr>
          <w:rFonts w:ascii="Arial" w:eastAsia="Times New Roman" w:hAnsi="Arial" w:cs="Courier New"/>
          <w:sz w:val="20"/>
          <w:szCs w:val="20"/>
          <w:lang w:eastAsia="de-DE"/>
        </w:rPr>
        <w:br/>
      </w:r>
      <w:r w:rsidRPr="00AE0AF1">
        <w:rPr>
          <w:rFonts w:ascii="Arial" w:eastAsia="Times New Roman" w:hAnsi="Arial" w:cs="Courier New"/>
          <w:sz w:val="20"/>
          <w:szCs w:val="20"/>
          <w:lang w:eastAsia="de-DE"/>
        </w:rPr>
        <w:t>www.kfzgewerbe.de/mitglieder/werkstatt-teile/arbeitsschutz.html</w:t>
      </w:r>
    </w:p>
    <w:p w14:paraId="0912880D" w14:textId="1D03F090" w:rsidR="00AE0AF1" w:rsidRPr="00AE0AF1" w:rsidRDefault="00AE0AF1" w:rsidP="00AE0AF1">
      <w:pPr>
        <w:tabs>
          <w:tab w:val="left" w:pos="709"/>
        </w:tabs>
        <w:spacing w:after="0" w:line="240" w:lineRule="auto"/>
        <w:ind w:left="709" w:hanging="709"/>
        <w:rPr>
          <w:rFonts w:ascii="Arial" w:eastAsia="Times New Roman" w:hAnsi="Arial" w:cs="Courier New"/>
          <w:sz w:val="20"/>
          <w:szCs w:val="20"/>
          <w:lang w:eastAsia="de-DE"/>
        </w:rPr>
      </w:pPr>
      <w:r w:rsidRPr="00AE0AF1">
        <w:rPr>
          <w:rFonts w:ascii="Arial" w:eastAsia="Times New Roman" w:hAnsi="Arial" w:cs="Courier New"/>
          <w:sz w:val="20"/>
          <w:szCs w:val="20"/>
          <w:lang w:eastAsia="de-DE"/>
        </w:rPr>
        <w:br w:type="page"/>
      </w:r>
    </w:p>
    <w:p w14:paraId="26A9B66E" w14:textId="2E22D357" w:rsidR="00A87EAD" w:rsidRPr="00B926F1" w:rsidRDefault="00A02652" w:rsidP="00A65099">
      <w:pPr>
        <w:spacing w:after="0"/>
        <w:rPr>
          <w:b/>
        </w:rPr>
      </w:pPr>
      <w:r>
        <w:rPr>
          <w:b/>
          <w:noProof/>
          <w:lang w:eastAsia="de-DE"/>
        </w:rPr>
        <w:lastRenderedPageBreak/>
        <mc:AlternateContent>
          <mc:Choice Requires="wpc">
            <w:drawing>
              <wp:anchor distT="0" distB="0" distL="114300" distR="114300" simplePos="0" relativeHeight="251663360" behindDoc="1" locked="0" layoutInCell="1" allowOverlap="1" wp14:anchorId="22BFEF46" wp14:editId="3034936F">
                <wp:simplePos x="0" y="0"/>
                <wp:positionH relativeFrom="column">
                  <wp:posOffset>-99888</wp:posOffset>
                </wp:positionH>
                <wp:positionV relativeFrom="paragraph">
                  <wp:posOffset>-36278</wp:posOffset>
                </wp:positionV>
                <wp:extent cx="6090699" cy="1351722"/>
                <wp:effectExtent l="0" t="0" r="24765" b="20320"/>
                <wp:wrapNone/>
                <wp:docPr id="30" name="Zeichenbereich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c:wpc>
                  </a:graphicData>
                </a:graphic>
                <wp14:sizeRelH relativeFrom="page">
                  <wp14:pctWidth>0</wp14:pctWidth>
                </wp14:sizeRelH>
                <wp14:sizeRelV relativeFrom="page">
                  <wp14:pctHeight>0</wp14:pctHeight>
                </wp14:sizeRelV>
              </wp:anchor>
            </w:drawing>
          </mc:Choice>
          <mc:Fallback>
            <w:pict>
              <v:group w14:anchorId="3DCBF41B" id="Zeichenbereich 30" o:spid="_x0000_s1026" editas="canvas" style="position:absolute;margin-left:-7.85pt;margin-top:-2.85pt;width:479.6pt;height:106.45pt;z-index:-251653120" coordsize="60902,1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">
                <v:shape id="_x0000_s1027" type="#_x0000_t75" style="position:absolute;width:60902;height:13512;visibility:visible;mso-wrap-style:square" stroked="t" strokecolor="black [3213]">
                  <v:fill o:detectmouseclick="t"/>
                  <v:path o:connecttype="none"/>
                </v:shape>
              </v:group>
            </w:pict>
          </mc:Fallback>
        </mc:AlternateContent>
      </w:r>
    </w:p>
    <w:p w14:paraId="5F0BF2EE" w14:textId="19E1DF3C" w:rsidR="00A02652" w:rsidRPr="00A65099" w:rsidRDefault="00A02652" w:rsidP="00A65099">
      <w:pPr>
        <w:jc w:val="center"/>
        <w:rPr>
          <w:rFonts w:ascii="Arial" w:hAnsi="Arial"/>
          <w:b/>
          <w:sz w:val="28"/>
          <w:szCs w:val="28"/>
          <w:lang w:eastAsia="de-DE"/>
        </w:rPr>
      </w:pPr>
      <w:r w:rsidRPr="00A65099">
        <w:rPr>
          <w:rFonts w:ascii="Arial" w:hAnsi="Arial"/>
          <w:b/>
          <w:sz w:val="28"/>
          <w:szCs w:val="28"/>
          <w:lang w:eastAsia="de-DE"/>
        </w:rPr>
        <w:t>Beschreibung der Schutzvorschriften</w:t>
      </w:r>
    </w:p>
    <w:p w14:paraId="3F79E3F5" w14:textId="77777777" w:rsidR="00A02652" w:rsidRDefault="00A02652" w:rsidP="00A65099">
      <w:pPr>
        <w:jc w:val="center"/>
        <w:rPr>
          <w:rFonts w:ascii="Arial" w:hAnsi="Arial" w:cs="Arial"/>
          <w:b/>
        </w:rPr>
      </w:pPr>
    </w:p>
    <w:p w14:paraId="51B96DB3" w14:textId="56026E32" w:rsidR="00A02652" w:rsidRDefault="00654482" w:rsidP="00A65099">
      <w:pPr>
        <w:spacing w:line="240" w:lineRule="auto"/>
        <w:jc w:val="center"/>
        <w:rPr>
          <w:rFonts w:ascii="Arial" w:hAnsi="Arial" w:cs="Arial"/>
          <w:b/>
        </w:rPr>
      </w:pPr>
      <w:r>
        <w:rPr>
          <w:rFonts w:ascii="Arial" w:hAnsi="Arial" w:cs="Arial"/>
          <w:b/>
        </w:rPr>
        <w:t>W</w:t>
      </w:r>
      <w:r w:rsidRPr="00A87EAD">
        <w:rPr>
          <w:rFonts w:ascii="Arial" w:hAnsi="Arial" w:cs="Arial"/>
          <w:b/>
        </w:rPr>
        <w:t xml:space="preserve">arnhinweise und Sicherheitsvorschriften für </w:t>
      </w:r>
      <w:r>
        <w:rPr>
          <w:rFonts w:ascii="Arial" w:hAnsi="Arial" w:cs="Arial"/>
          <w:b/>
        </w:rPr>
        <w:t>Starterb</w:t>
      </w:r>
      <w:r w:rsidRPr="00A87EAD">
        <w:rPr>
          <w:rFonts w:ascii="Arial" w:hAnsi="Arial" w:cs="Arial"/>
          <w:b/>
        </w:rPr>
        <w:t>atterien</w:t>
      </w:r>
    </w:p>
    <w:p w14:paraId="1C79070B" w14:textId="364A50C7" w:rsidR="00654482" w:rsidRDefault="00654482" w:rsidP="00A65099">
      <w:pPr>
        <w:jc w:val="center"/>
        <w:rPr>
          <w:rFonts w:ascii="Arial" w:hAnsi="Arial" w:cs="Arial"/>
          <w:b/>
        </w:rPr>
      </w:pPr>
      <w:r>
        <w:rPr>
          <w:rFonts w:ascii="Arial" w:hAnsi="Arial" w:cs="Arial"/>
          <w:b/>
        </w:rPr>
        <w:t>(Bleibatterien, gefüllt mit verdünnter Schwefelsäure)</w:t>
      </w:r>
    </w:p>
    <w:p w14:paraId="00C9C10E" w14:textId="77777777" w:rsidR="00654482" w:rsidRDefault="00654482" w:rsidP="00A87EAD">
      <w:pPr>
        <w:ind w:left="2124" w:firstLine="6"/>
        <w:rPr>
          <w:rFonts w:ascii="Arial" w:hAnsi="Arial" w:cs="Arial"/>
          <w:b/>
        </w:rPr>
      </w:pPr>
    </w:p>
    <w:p w14:paraId="2741CC54" w14:textId="77777777" w:rsidR="00A02652" w:rsidRPr="00A65099" w:rsidRDefault="00A02652" w:rsidP="00A02652">
      <w:pPr>
        <w:rPr>
          <w:rFonts w:ascii="Arial" w:hAnsi="Arial" w:cs="Arial"/>
          <w:b/>
          <w:sz w:val="28"/>
          <w:szCs w:val="28"/>
        </w:rPr>
      </w:pPr>
      <w:r w:rsidRPr="00A65099">
        <w:rPr>
          <w:rFonts w:ascii="Arial" w:hAnsi="Arial" w:cs="Arial"/>
          <w:b/>
          <w:sz w:val="28"/>
          <w:szCs w:val="28"/>
        </w:rPr>
        <w:t>Allgemeiner Teil:</w:t>
      </w:r>
    </w:p>
    <w:p w14:paraId="07FC5699" w14:textId="5C09A940" w:rsidR="00A87EAD" w:rsidRPr="00A87EAD" w:rsidRDefault="00A87EAD" w:rsidP="004A6BAA">
      <w:pPr>
        <w:spacing w:before="160" w:line="276" w:lineRule="auto"/>
        <w:rPr>
          <w:rFonts w:ascii="Arial" w:hAnsi="Arial" w:cs="Arial"/>
        </w:rPr>
      </w:pPr>
      <w:r w:rsidRPr="00A87EAD">
        <w:rPr>
          <w:rFonts w:ascii="Arial" w:hAnsi="Arial" w:cs="Arial"/>
          <w:b/>
        </w:rPr>
        <w:t>Verätzungsgefahr:</w:t>
      </w:r>
      <w:r w:rsidRPr="00A87EAD">
        <w:rPr>
          <w:rFonts w:ascii="Arial" w:hAnsi="Arial" w:cs="Arial"/>
          <w:b/>
        </w:rPr>
        <w:br/>
      </w:r>
      <w:r w:rsidRPr="00A87EAD">
        <w:rPr>
          <w:rFonts w:ascii="Arial" w:hAnsi="Arial" w:cs="Arial"/>
        </w:rPr>
        <w:t>Sie enthalten verdünnte Schwefelsäure, die starke Verätzungen verursachen kann. Batterie nicht kippen, weil Säure aus den Entgasungsöffnungen austreten kann.</w:t>
      </w:r>
    </w:p>
    <w:p w14:paraId="77272597" w14:textId="79AED69C" w:rsidR="00A87EAD" w:rsidRPr="00A87EAD" w:rsidRDefault="00A87EAD" w:rsidP="004A6BAA">
      <w:pPr>
        <w:spacing w:before="160" w:line="276" w:lineRule="auto"/>
        <w:rPr>
          <w:rFonts w:ascii="Arial" w:hAnsi="Arial" w:cs="Arial"/>
        </w:rPr>
      </w:pPr>
      <w:r w:rsidRPr="00A87EAD">
        <w:rPr>
          <w:rFonts w:ascii="Arial" w:hAnsi="Arial" w:cs="Arial"/>
          <w:b/>
        </w:rPr>
        <w:t>Explosionsgefahr:</w:t>
      </w:r>
      <w:r w:rsidRPr="00A87EAD">
        <w:rPr>
          <w:rFonts w:ascii="Arial" w:hAnsi="Arial" w:cs="Arial"/>
        </w:rPr>
        <w:br/>
        <w:t>Bei der Ladung von Batterien entsteht ein hochexplosives Knallgasgemisch aus Wasserstoff- und Sauerstoffgas.</w:t>
      </w:r>
    </w:p>
    <w:p w14:paraId="4D97F65B" w14:textId="4D35CE09" w:rsidR="00A87EAD" w:rsidRPr="00A87EAD" w:rsidRDefault="00A87EAD" w:rsidP="004A6BAA">
      <w:pPr>
        <w:spacing w:before="160" w:line="276" w:lineRule="auto"/>
        <w:rPr>
          <w:rFonts w:ascii="Arial" w:hAnsi="Arial" w:cs="Arial"/>
        </w:rPr>
      </w:pPr>
      <w:r w:rsidRPr="00A87EAD">
        <w:rPr>
          <w:rFonts w:ascii="Arial" w:hAnsi="Arial" w:cs="Arial"/>
          <w:b/>
        </w:rPr>
        <w:t>Feuer, Funken, offenes Licht und Rauchen verboten</w:t>
      </w:r>
      <w:r w:rsidRPr="00A87EAD">
        <w:rPr>
          <w:rFonts w:ascii="Arial" w:hAnsi="Arial" w:cs="Arial"/>
        </w:rPr>
        <w:t>:</w:t>
      </w:r>
      <w:r w:rsidR="00A65099">
        <w:rPr>
          <w:rFonts w:ascii="Arial" w:hAnsi="Arial" w:cs="Arial"/>
        </w:rPr>
        <w:br/>
      </w:r>
      <w:r w:rsidRPr="00A87EAD">
        <w:rPr>
          <w:rFonts w:ascii="Arial" w:hAnsi="Arial" w:cs="Arial"/>
        </w:rPr>
        <w:t>Keine Funkenbildung, keine elektrostatische En</w:t>
      </w:r>
      <w:r w:rsidR="00A53FED">
        <w:rPr>
          <w:rFonts w:ascii="Arial" w:hAnsi="Arial" w:cs="Arial"/>
        </w:rPr>
        <w:t>tladung, Kurzschlüsse vermeiden</w:t>
      </w:r>
    </w:p>
    <w:p w14:paraId="775CBAA8" w14:textId="09D37875" w:rsidR="00A87EAD" w:rsidRPr="00A87EAD" w:rsidRDefault="00A87EAD" w:rsidP="004A6BAA">
      <w:pPr>
        <w:spacing w:before="160" w:line="276" w:lineRule="auto"/>
        <w:rPr>
          <w:rFonts w:ascii="Arial" w:hAnsi="Arial" w:cs="Arial"/>
        </w:rPr>
      </w:pPr>
      <w:r w:rsidRPr="00A87EAD">
        <w:rPr>
          <w:rFonts w:ascii="Arial" w:hAnsi="Arial" w:cs="Arial"/>
          <w:b/>
        </w:rPr>
        <w:t>Schutzbrille tragen:</w:t>
      </w:r>
      <w:r w:rsidRPr="00A87EAD">
        <w:rPr>
          <w:rFonts w:ascii="Arial" w:hAnsi="Arial" w:cs="Arial"/>
          <w:b/>
        </w:rPr>
        <w:br/>
      </w:r>
      <w:r w:rsidR="00A53FED">
        <w:rPr>
          <w:rFonts w:ascii="Arial" w:hAnsi="Arial" w:cs="Arial"/>
        </w:rPr>
        <w:t>Augen schützen</w:t>
      </w:r>
    </w:p>
    <w:p w14:paraId="3D220FCF" w14:textId="5BA9B6A6" w:rsidR="00A87EAD" w:rsidRPr="00A87EAD" w:rsidRDefault="00695B8B" w:rsidP="004A6BAA">
      <w:pPr>
        <w:spacing w:before="160" w:line="276" w:lineRule="auto"/>
        <w:rPr>
          <w:rFonts w:ascii="Arial" w:hAnsi="Arial" w:cs="Arial"/>
        </w:rPr>
      </w:pPr>
      <w:r>
        <w:rPr>
          <w:rFonts w:ascii="Arial" w:hAnsi="Arial" w:cs="Arial"/>
          <w:b/>
        </w:rPr>
        <w:t>Handschutz benutzen:</w:t>
      </w:r>
      <w:r w:rsidR="00A87EAD" w:rsidRPr="00A87EAD">
        <w:rPr>
          <w:rFonts w:ascii="Arial" w:hAnsi="Arial" w:cs="Arial"/>
          <w:b/>
        </w:rPr>
        <w:br/>
      </w:r>
      <w:r>
        <w:rPr>
          <w:rFonts w:ascii="Arial" w:hAnsi="Arial" w:cs="Arial"/>
        </w:rPr>
        <w:t>Hände vor Verätzung schützen</w:t>
      </w:r>
    </w:p>
    <w:p w14:paraId="147E908C" w14:textId="28B4EB72" w:rsidR="00A87EAD" w:rsidRPr="00A87EAD" w:rsidRDefault="00A87EAD" w:rsidP="004A6BAA">
      <w:pPr>
        <w:spacing w:before="160" w:line="276" w:lineRule="auto"/>
        <w:rPr>
          <w:rFonts w:ascii="Arial" w:hAnsi="Arial" w:cs="Arial"/>
        </w:rPr>
      </w:pPr>
      <w:r w:rsidRPr="00A87EAD">
        <w:rPr>
          <w:rFonts w:ascii="Arial" w:hAnsi="Arial" w:cs="Arial"/>
          <w:b/>
        </w:rPr>
        <w:t>Erste Hilfe:</w:t>
      </w:r>
      <w:r w:rsidRPr="00A87EAD">
        <w:rPr>
          <w:rFonts w:ascii="Arial" w:hAnsi="Arial" w:cs="Arial"/>
          <w:b/>
        </w:rPr>
        <w:br/>
      </w:r>
      <w:r w:rsidRPr="00A87EAD">
        <w:rPr>
          <w:rFonts w:ascii="Arial" w:hAnsi="Arial" w:cs="Arial"/>
        </w:rPr>
        <w:t xml:space="preserve">Säurespritzer im Auge sofort einige Minuten mit klarem Wasser spülen. </w:t>
      </w:r>
      <w:r w:rsidRPr="00A87EAD">
        <w:rPr>
          <w:rFonts w:ascii="Arial" w:hAnsi="Arial" w:cs="Arial"/>
        </w:rPr>
        <w:br/>
        <w:t>Säurespritzer auf der Haut sofort mit Säure-Umwandler oder mit Seifenlauge neutralisieren und mit viel Wasser nachspülen. Benetzte Kleidung ausziehen und waschen. Nach Verschlucken sofort reichlich Wasser trinken, Erbrechen vermeiden. Anschließend un</w:t>
      </w:r>
      <w:r w:rsidR="00A53FED">
        <w:rPr>
          <w:rFonts w:ascii="Arial" w:hAnsi="Arial" w:cs="Arial"/>
        </w:rPr>
        <w:t>verzüglich einen Arzt aufsuchen</w:t>
      </w:r>
    </w:p>
    <w:p w14:paraId="34195CF6" w14:textId="1084B454" w:rsidR="004A6BAA" w:rsidRDefault="00A87EAD" w:rsidP="004A6BAA">
      <w:pPr>
        <w:spacing w:before="160" w:line="276" w:lineRule="auto"/>
        <w:rPr>
          <w:rFonts w:ascii="Arial" w:hAnsi="Arial" w:cs="Arial"/>
        </w:rPr>
      </w:pPr>
      <w:r w:rsidRPr="00A87EAD">
        <w:rPr>
          <w:rFonts w:ascii="Arial" w:hAnsi="Arial" w:cs="Arial"/>
          <w:b/>
        </w:rPr>
        <w:t>Bedienungsanleitung beachten:</w:t>
      </w:r>
      <w:r w:rsidRPr="00A87EAD">
        <w:rPr>
          <w:rFonts w:ascii="Arial" w:hAnsi="Arial" w:cs="Arial"/>
          <w:b/>
        </w:rPr>
        <w:br/>
      </w:r>
      <w:r w:rsidRPr="00A87EAD">
        <w:rPr>
          <w:rFonts w:ascii="Arial" w:hAnsi="Arial" w:cs="Arial"/>
        </w:rPr>
        <w:t>Hinweise auf der Batterie, in der Gebrauchsanweisung und in der Betriebsanleitung des Fahrzeugs befolgen</w:t>
      </w:r>
      <w:r w:rsidR="00A53FED">
        <w:rPr>
          <w:rFonts w:ascii="Arial" w:hAnsi="Arial" w:cs="Arial"/>
        </w:rPr>
        <w:t>. Lagerung unter Dach frostfrei</w:t>
      </w:r>
    </w:p>
    <w:p w14:paraId="0886B697" w14:textId="4C100CE1" w:rsidR="00A87EAD" w:rsidRPr="00A87EAD" w:rsidRDefault="00A87EAD" w:rsidP="004A6BAA">
      <w:pPr>
        <w:spacing w:before="160" w:line="276" w:lineRule="auto"/>
        <w:rPr>
          <w:rFonts w:ascii="Arial" w:hAnsi="Arial" w:cs="Arial"/>
        </w:rPr>
      </w:pPr>
      <w:r w:rsidRPr="00A87EAD">
        <w:rPr>
          <w:rFonts w:ascii="Arial" w:hAnsi="Arial" w:cs="Arial"/>
          <w:b/>
        </w:rPr>
        <w:t>Entsorgung:</w:t>
      </w:r>
      <w:r w:rsidRPr="00A87EAD">
        <w:rPr>
          <w:rFonts w:ascii="Arial" w:hAnsi="Arial" w:cs="Arial"/>
          <w:b/>
        </w:rPr>
        <w:br/>
      </w:r>
      <w:r w:rsidRPr="00A87EAD">
        <w:rPr>
          <w:rFonts w:ascii="Arial" w:hAnsi="Arial" w:cs="Arial"/>
        </w:rPr>
        <w:t xml:space="preserve">Altbatterien sind als besonders überwachungsbedürftiger Abfall eingestuft. </w:t>
      </w:r>
      <w:r w:rsidRPr="00A87EAD">
        <w:rPr>
          <w:rFonts w:ascii="Arial" w:hAnsi="Arial" w:cs="Arial"/>
        </w:rPr>
        <w:br/>
        <w:t>Verbrauchte Bleibatterien dürfen nicht in den Hausmüll.</w:t>
      </w:r>
    </w:p>
    <w:p w14:paraId="26CBEA11" w14:textId="4DA2A5AD" w:rsidR="00A87EAD" w:rsidRDefault="00A87EAD" w:rsidP="004A6BAA">
      <w:pPr>
        <w:spacing w:before="160" w:line="276" w:lineRule="auto"/>
        <w:rPr>
          <w:rFonts w:ascii="Arial" w:hAnsi="Arial" w:cs="Arial"/>
        </w:rPr>
      </w:pPr>
      <w:r w:rsidRPr="00A87EAD">
        <w:rPr>
          <w:rFonts w:ascii="Arial" w:hAnsi="Arial" w:cs="Arial"/>
          <w:b/>
        </w:rPr>
        <w:t>Recycling:</w:t>
      </w:r>
      <w:r w:rsidRPr="00A87EAD">
        <w:rPr>
          <w:rFonts w:ascii="Arial" w:hAnsi="Arial" w:cs="Arial"/>
          <w:b/>
        </w:rPr>
        <w:br/>
      </w:r>
      <w:r w:rsidRPr="00A87EAD">
        <w:rPr>
          <w:rFonts w:ascii="Arial" w:hAnsi="Arial" w:cs="Arial"/>
        </w:rPr>
        <w:t xml:space="preserve">Altbatterien werden kostenlos von den Verkaufsstellen zurückgenommen. Sie unterliegen den nationalen Vorschriften über die Wiederverwertung von Batterien. Die Entsorgung darf nur durch Unternehmen mit gültigem Entsorgungsnachweis erfolgen. </w:t>
      </w:r>
    </w:p>
    <w:p w14:paraId="422B30EC" w14:textId="77777777" w:rsidR="00A65099" w:rsidRDefault="00A65099" w:rsidP="004A6BAA">
      <w:pPr>
        <w:spacing w:before="160" w:line="276" w:lineRule="auto"/>
        <w:rPr>
          <w:rFonts w:ascii="Arial" w:hAnsi="Arial" w:cs="Arial"/>
        </w:rPr>
      </w:pPr>
    </w:p>
    <w:p w14:paraId="7486C7B5" w14:textId="661EBF1C" w:rsidR="006E78C5" w:rsidRDefault="006E78C5" w:rsidP="004A6BAA">
      <w:pPr>
        <w:spacing w:before="160" w:line="276" w:lineRule="auto"/>
        <w:rPr>
          <w:rFonts w:ascii="Arial" w:hAnsi="Arial" w:cs="Arial"/>
          <w:b/>
        </w:rPr>
      </w:pPr>
      <w:r>
        <w:rPr>
          <w:rFonts w:ascii="Arial" w:hAnsi="Arial" w:cs="Arial"/>
          <w:b/>
        </w:rPr>
        <w:t>Was ist zu tun bei Säureaustritt?</w:t>
      </w:r>
    </w:p>
    <w:p w14:paraId="44968258" w14:textId="196CA266" w:rsidR="006E78C5" w:rsidRPr="006E78C5" w:rsidRDefault="006E78C5" w:rsidP="004A6BAA">
      <w:pPr>
        <w:spacing w:before="160" w:line="276" w:lineRule="auto"/>
        <w:rPr>
          <w:rFonts w:ascii="Arial" w:hAnsi="Arial" w:cs="Arial"/>
        </w:rPr>
      </w:pPr>
      <w:r>
        <w:rPr>
          <w:rFonts w:ascii="Arial" w:hAnsi="Arial" w:cs="Arial"/>
        </w:rPr>
        <w:t>Ausgetretene Säure mit Bindemittel abst</w:t>
      </w:r>
      <w:r w:rsidR="00A65099">
        <w:rPr>
          <w:rFonts w:ascii="Arial" w:hAnsi="Arial" w:cs="Arial"/>
        </w:rPr>
        <w:t>reuen, gegebenenfalls mit Säure</w:t>
      </w:r>
      <w:r>
        <w:rPr>
          <w:rFonts w:ascii="Arial" w:hAnsi="Arial" w:cs="Arial"/>
        </w:rPr>
        <w:t>umwandler oder Seifenlauge behandeln.</w:t>
      </w:r>
    </w:p>
    <w:p w14:paraId="6340A5F2" w14:textId="77777777" w:rsidR="00A65099" w:rsidRDefault="00A65099">
      <w:pPr>
        <w:rPr>
          <w:b/>
          <w:sz w:val="40"/>
        </w:rPr>
      </w:pPr>
      <w:r>
        <w:rPr>
          <w:b/>
          <w:sz w:val="40"/>
        </w:rPr>
        <w:br w:type="page"/>
      </w:r>
    </w:p>
    <w:p w14:paraId="6FAE6CF8" w14:textId="6DE77356" w:rsidR="00B87908" w:rsidRPr="0068624B" w:rsidRDefault="00B87908" w:rsidP="00023A4F">
      <w:pPr>
        <w:spacing w:after="0"/>
        <w:rPr>
          <w:rFonts w:ascii="Arial" w:hAnsi="Arial" w:cs="Arial"/>
          <w:b/>
          <w:sz w:val="32"/>
          <w:szCs w:val="32"/>
        </w:rPr>
      </w:pPr>
      <w:r w:rsidRPr="0068624B">
        <w:rPr>
          <w:rFonts w:ascii="Arial" w:hAnsi="Arial" w:cs="Arial"/>
          <w:b/>
          <w:sz w:val="32"/>
          <w:szCs w:val="32"/>
        </w:rPr>
        <w:lastRenderedPageBreak/>
        <w:t>Gebotszeichen:</w:t>
      </w:r>
    </w:p>
    <w:p w14:paraId="11678DD9" w14:textId="564C7018" w:rsidR="00B87908" w:rsidRPr="0068624B" w:rsidRDefault="00B87908" w:rsidP="00C732F7">
      <w:pPr>
        <w:spacing w:after="0"/>
        <w:rPr>
          <w:rFonts w:ascii="Arial" w:hAnsi="Arial" w:cs="Arial"/>
        </w:rPr>
      </w:pPr>
    </w:p>
    <w:tbl>
      <w:tblPr>
        <w:tblStyle w:val="Tabellenraster"/>
        <w:tblW w:w="0" w:type="auto"/>
        <w:tblLook w:val="04A0" w:firstRow="1" w:lastRow="0" w:firstColumn="1" w:lastColumn="0" w:noHBand="0" w:noVBand="1"/>
      </w:tblPr>
      <w:tblGrid>
        <w:gridCol w:w="3259"/>
        <w:gridCol w:w="3259"/>
        <w:gridCol w:w="3260"/>
      </w:tblGrid>
      <w:tr w:rsidR="00127E73" w:rsidRPr="0068624B" w14:paraId="64836629" w14:textId="77777777" w:rsidTr="00127E73">
        <w:tc>
          <w:tcPr>
            <w:tcW w:w="3259" w:type="dxa"/>
          </w:tcPr>
          <w:p w14:paraId="62083D9D" w14:textId="77777777" w:rsidR="00127E73" w:rsidRPr="0068624B" w:rsidRDefault="00127E73" w:rsidP="006E452B">
            <w:pPr>
              <w:rPr>
                <w:rFonts w:ascii="Arial" w:hAnsi="Arial" w:cs="Arial"/>
              </w:rPr>
            </w:pPr>
            <w:r w:rsidRPr="0068624B">
              <w:rPr>
                <w:rFonts w:ascii="Arial" w:hAnsi="Arial" w:cs="Arial"/>
              </w:rPr>
              <w:t>Bildbeschreibung:</w:t>
            </w:r>
          </w:p>
          <w:p w14:paraId="71309BA1" w14:textId="77777777" w:rsidR="00127E73" w:rsidRPr="0068624B" w:rsidRDefault="00127E73" w:rsidP="006E452B">
            <w:pPr>
              <w:rPr>
                <w:rFonts w:ascii="Arial" w:hAnsi="Arial" w:cs="Arial"/>
              </w:rPr>
            </w:pPr>
            <w:r w:rsidRPr="0068624B">
              <w:rPr>
                <w:rFonts w:ascii="Arial" w:hAnsi="Arial" w:cs="Arial"/>
              </w:rPr>
              <w:t>Person mit Buch in den Händen</w:t>
            </w:r>
          </w:p>
          <w:p w14:paraId="70CF6965" w14:textId="77777777" w:rsidR="00127E73" w:rsidRPr="0068624B" w:rsidRDefault="00127E73" w:rsidP="006E452B">
            <w:pPr>
              <w:rPr>
                <w:rFonts w:ascii="Arial" w:hAnsi="Arial" w:cs="Arial"/>
              </w:rPr>
            </w:pPr>
            <w:r w:rsidRPr="0068624B">
              <w:rPr>
                <w:rFonts w:ascii="Arial" w:hAnsi="Arial" w:cs="Arial"/>
              </w:rPr>
              <w:t>(M002)</w:t>
            </w:r>
          </w:p>
          <w:p w14:paraId="6FDB0545" w14:textId="77777777" w:rsidR="006E452B" w:rsidRPr="0068624B" w:rsidRDefault="006E452B" w:rsidP="006E452B">
            <w:pPr>
              <w:rPr>
                <w:rFonts w:ascii="Arial" w:hAnsi="Arial" w:cs="Arial"/>
              </w:rPr>
            </w:pPr>
          </w:p>
          <w:p w14:paraId="1355DCE4" w14:textId="77777777" w:rsidR="006E452B" w:rsidRPr="0068624B" w:rsidRDefault="006E452B" w:rsidP="006E452B">
            <w:pPr>
              <w:rPr>
                <w:rFonts w:ascii="Arial" w:hAnsi="Arial" w:cs="Arial"/>
              </w:rPr>
            </w:pPr>
          </w:p>
          <w:p w14:paraId="40661829" w14:textId="77777777" w:rsidR="006E452B" w:rsidRPr="0068624B" w:rsidRDefault="006E452B" w:rsidP="006E452B">
            <w:pPr>
              <w:rPr>
                <w:rFonts w:ascii="Arial" w:hAnsi="Arial" w:cs="Arial"/>
              </w:rPr>
            </w:pPr>
          </w:p>
          <w:p w14:paraId="3C7B0EAF" w14:textId="77777777" w:rsidR="006E452B" w:rsidRPr="0068624B" w:rsidRDefault="006E452B" w:rsidP="006E452B">
            <w:pPr>
              <w:rPr>
                <w:rFonts w:ascii="Arial" w:hAnsi="Arial" w:cs="Arial"/>
                <w:b/>
              </w:rPr>
            </w:pPr>
            <w:r w:rsidRPr="0068624B">
              <w:rPr>
                <w:rFonts w:ascii="Arial" w:hAnsi="Arial" w:cs="Arial"/>
                <w:b/>
              </w:rPr>
              <w:t>Gebrauchsanweisung beachten</w:t>
            </w:r>
          </w:p>
          <w:p w14:paraId="47DDE4E8" w14:textId="77777777" w:rsidR="00127E73" w:rsidRPr="0068624B" w:rsidRDefault="00127E73" w:rsidP="006E452B">
            <w:pPr>
              <w:rPr>
                <w:rFonts w:ascii="Arial" w:hAnsi="Arial" w:cs="Arial"/>
              </w:rPr>
            </w:pPr>
          </w:p>
        </w:tc>
        <w:tc>
          <w:tcPr>
            <w:tcW w:w="3259" w:type="dxa"/>
          </w:tcPr>
          <w:p w14:paraId="4913D4BD" w14:textId="77777777" w:rsidR="00127E73" w:rsidRPr="0068624B" w:rsidRDefault="006E452B" w:rsidP="006E452B">
            <w:pPr>
              <w:rPr>
                <w:rFonts w:ascii="Arial" w:hAnsi="Arial" w:cs="Arial"/>
              </w:rPr>
            </w:pPr>
            <w:r w:rsidRPr="0068624B">
              <w:rPr>
                <w:rFonts w:ascii="Arial" w:hAnsi="Arial" w:cs="Arial"/>
              </w:rPr>
              <w:t>Bildbeschreibung:</w:t>
            </w:r>
          </w:p>
          <w:p w14:paraId="674D59D0" w14:textId="1DBA4E94" w:rsidR="006E452B" w:rsidRPr="0068624B" w:rsidRDefault="00902917" w:rsidP="006E452B">
            <w:pPr>
              <w:rPr>
                <w:rFonts w:ascii="Arial" w:hAnsi="Arial" w:cs="Arial"/>
              </w:rPr>
            </w:pPr>
            <w:r>
              <w:rPr>
                <w:rFonts w:ascii="Arial" w:hAnsi="Arial" w:cs="Arial"/>
              </w:rPr>
              <w:t xml:space="preserve">Kopf mit </w:t>
            </w:r>
            <w:r w:rsidR="006E452B" w:rsidRPr="0068624B">
              <w:rPr>
                <w:rFonts w:ascii="Arial" w:hAnsi="Arial" w:cs="Arial"/>
              </w:rPr>
              <w:t>Gehörschutz</w:t>
            </w:r>
          </w:p>
          <w:p w14:paraId="1D7B7202" w14:textId="0AA0D138" w:rsidR="006E452B" w:rsidRPr="0068624B" w:rsidRDefault="00851F69" w:rsidP="006E452B">
            <w:pPr>
              <w:rPr>
                <w:rFonts w:ascii="Arial" w:hAnsi="Arial" w:cs="Arial"/>
              </w:rPr>
            </w:pPr>
            <w:r w:rsidRPr="0068624B">
              <w:rPr>
                <w:rFonts w:ascii="Arial" w:hAnsi="Arial" w:cs="Arial"/>
              </w:rPr>
              <w:t>(M003)</w:t>
            </w:r>
          </w:p>
          <w:p w14:paraId="6007E547" w14:textId="77777777" w:rsidR="006E452B" w:rsidRPr="0068624B" w:rsidRDefault="006E452B" w:rsidP="006E452B">
            <w:pPr>
              <w:rPr>
                <w:rFonts w:ascii="Arial" w:hAnsi="Arial" w:cs="Arial"/>
              </w:rPr>
            </w:pPr>
          </w:p>
          <w:p w14:paraId="29F3B574" w14:textId="77777777" w:rsidR="006E452B" w:rsidRPr="0068624B" w:rsidRDefault="006E452B" w:rsidP="006E452B">
            <w:pPr>
              <w:rPr>
                <w:rFonts w:ascii="Arial" w:hAnsi="Arial" w:cs="Arial"/>
              </w:rPr>
            </w:pPr>
          </w:p>
          <w:p w14:paraId="0584E2C2" w14:textId="77777777" w:rsidR="006E452B" w:rsidRDefault="006E452B" w:rsidP="006E452B">
            <w:pPr>
              <w:rPr>
                <w:rFonts w:ascii="Arial" w:hAnsi="Arial" w:cs="Arial"/>
              </w:rPr>
            </w:pPr>
          </w:p>
          <w:p w14:paraId="5A153F60" w14:textId="77777777" w:rsidR="0068624B" w:rsidRPr="0068624B" w:rsidRDefault="0068624B" w:rsidP="006E452B">
            <w:pPr>
              <w:rPr>
                <w:rFonts w:ascii="Arial" w:hAnsi="Arial" w:cs="Arial"/>
              </w:rPr>
            </w:pPr>
          </w:p>
          <w:p w14:paraId="5DB0AE0F" w14:textId="77777777" w:rsidR="006E452B" w:rsidRPr="0068624B" w:rsidRDefault="006E452B" w:rsidP="006E452B">
            <w:pPr>
              <w:rPr>
                <w:rFonts w:ascii="Arial" w:hAnsi="Arial" w:cs="Arial"/>
                <w:b/>
              </w:rPr>
            </w:pPr>
            <w:r w:rsidRPr="0068624B">
              <w:rPr>
                <w:rFonts w:ascii="Arial" w:hAnsi="Arial" w:cs="Arial"/>
                <w:b/>
              </w:rPr>
              <w:t>Gehörschutz benutzen</w:t>
            </w:r>
          </w:p>
          <w:p w14:paraId="26A36B4E" w14:textId="48C60CBD" w:rsidR="006E452B" w:rsidRPr="0068624B" w:rsidRDefault="006E452B" w:rsidP="006E452B">
            <w:pPr>
              <w:rPr>
                <w:rFonts w:ascii="Arial" w:hAnsi="Arial" w:cs="Arial"/>
              </w:rPr>
            </w:pPr>
          </w:p>
        </w:tc>
        <w:tc>
          <w:tcPr>
            <w:tcW w:w="3260" w:type="dxa"/>
          </w:tcPr>
          <w:p w14:paraId="54DCA803" w14:textId="77777777" w:rsidR="00127E73" w:rsidRPr="0068624B" w:rsidRDefault="00127E73" w:rsidP="006E452B">
            <w:pPr>
              <w:rPr>
                <w:rFonts w:ascii="Arial" w:hAnsi="Arial" w:cs="Arial"/>
              </w:rPr>
            </w:pPr>
            <w:r w:rsidRPr="0068624B">
              <w:rPr>
                <w:rFonts w:ascii="Arial" w:hAnsi="Arial" w:cs="Arial"/>
              </w:rPr>
              <w:t>Bildbeschreibung:</w:t>
            </w:r>
          </w:p>
          <w:p w14:paraId="3F09DADA" w14:textId="77777777" w:rsidR="00775366" w:rsidRPr="0068624B" w:rsidRDefault="00127E73" w:rsidP="006E452B">
            <w:pPr>
              <w:rPr>
                <w:rFonts w:ascii="Arial" w:hAnsi="Arial" w:cs="Arial"/>
              </w:rPr>
            </w:pPr>
            <w:r w:rsidRPr="0068624B">
              <w:rPr>
                <w:rFonts w:ascii="Arial" w:hAnsi="Arial" w:cs="Arial"/>
              </w:rPr>
              <w:t xml:space="preserve">Kopf mit Schutzbrille </w:t>
            </w:r>
          </w:p>
          <w:p w14:paraId="5E126EC2" w14:textId="781DA2CD" w:rsidR="00127E73" w:rsidRPr="0068624B" w:rsidRDefault="00851F69" w:rsidP="006E452B">
            <w:pPr>
              <w:rPr>
                <w:rFonts w:ascii="Arial" w:hAnsi="Arial" w:cs="Arial"/>
              </w:rPr>
            </w:pPr>
            <w:r w:rsidRPr="0068624B">
              <w:rPr>
                <w:rFonts w:ascii="Arial" w:hAnsi="Arial" w:cs="Arial"/>
              </w:rPr>
              <w:t>(M004</w:t>
            </w:r>
            <w:r w:rsidR="00127E73" w:rsidRPr="0068624B">
              <w:rPr>
                <w:rFonts w:ascii="Arial" w:hAnsi="Arial" w:cs="Arial"/>
              </w:rPr>
              <w:t>)</w:t>
            </w:r>
          </w:p>
          <w:p w14:paraId="042FE53E" w14:textId="77777777" w:rsidR="006E452B" w:rsidRPr="0068624B" w:rsidRDefault="006E452B" w:rsidP="006E452B">
            <w:pPr>
              <w:rPr>
                <w:rFonts w:ascii="Arial" w:hAnsi="Arial" w:cs="Arial"/>
              </w:rPr>
            </w:pPr>
          </w:p>
          <w:p w14:paraId="55FBE81E" w14:textId="77777777" w:rsidR="006E452B" w:rsidRPr="0068624B" w:rsidRDefault="006E452B" w:rsidP="006E452B">
            <w:pPr>
              <w:rPr>
                <w:rFonts w:ascii="Arial" w:hAnsi="Arial" w:cs="Arial"/>
              </w:rPr>
            </w:pPr>
          </w:p>
          <w:p w14:paraId="1BF59D89" w14:textId="77777777" w:rsidR="006E452B" w:rsidRDefault="006E452B" w:rsidP="006E452B">
            <w:pPr>
              <w:rPr>
                <w:rFonts w:ascii="Arial" w:hAnsi="Arial" w:cs="Arial"/>
              </w:rPr>
            </w:pPr>
          </w:p>
          <w:p w14:paraId="7C2D3D62" w14:textId="77777777" w:rsidR="0068624B" w:rsidRPr="0068624B" w:rsidRDefault="0068624B" w:rsidP="006E452B">
            <w:pPr>
              <w:rPr>
                <w:rFonts w:ascii="Arial" w:hAnsi="Arial" w:cs="Arial"/>
              </w:rPr>
            </w:pPr>
          </w:p>
          <w:p w14:paraId="4C7AF725" w14:textId="77777777" w:rsidR="006E452B" w:rsidRPr="0068624B" w:rsidRDefault="006E452B" w:rsidP="006E452B">
            <w:pPr>
              <w:rPr>
                <w:rFonts w:ascii="Arial" w:hAnsi="Arial" w:cs="Arial"/>
                <w:b/>
              </w:rPr>
            </w:pPr>
            <w:r w:rsidRPr="0068624B">
              <w:rPr>
                <w:rFonts w:ascii="Arial" w:hAnsi="Arial" w:cs="Arial"/>
                <w:b/>
              </w:rPr>
              <w:t>Augenschutz benutzen</w:t>
            </w:r>
          </w:p>
          <w:p w14:paraId="66584CB3" w14:textId="30266A36" w:rsidR="006E452B" w:rsidRPr="0068624B" w:rsidRDefault="006E452B" w:rsidP="006E452B">
            <w:pPr>
              <w:rPr>
                <w:rFonts w:ascii="Arial" w:hAnsi="Arial" w:cs="Arial"/>
              </w:rPr>
            </w:pPr>
          </w:p>
        </w:tc>
      </w:tr>
      <w:tr w:rsidR="00127E73" w:rsidRPr="0068624B" w14:paraId="7C3D0F37" w14:textId="77777777" w:rsidTr="00127E73">
        <w:tc>
          <w:tcPr>
            <w:tcW w:w="3259" w:type="dxa"/>
          </w:tcPr>
          <w:p w14:paraId="11D3F3FB" w14:textId="18D54508" w:rsidR="00127E73" w:rsidRPr="0068624B" w:rsidRDefault="00127E73" w:rsidP="006E452B">
            <w:pPr>
              <w:rPr>
                <w:rFonts w:ascii="Arial" w:hAnsi="Arial" w:cs="Arial"/>
              </w:rPr>
            </w:pPr>
            <w:r w:rsidRPr="0068624B">
              <w:rPr>
                <w:rFonts w:ascii="Arial" w:hAnsi="Arial" w:cs="Arial"/>
              </w:rPr>
              <w:t xml:space="preserve">Bildbeschreibung: </w:t>
            </w:r>
          </w:p>
          <w:p w14:paraId="24681604" w14:textId="0A3B29DE" w:rsidR="00127E73" w:rsidRPr="0068624B" w:rsidRDefault="00127E73" w:rsidP="006E452B">
            <w:pPr>
              <w:rPr>
                <w:rFonts w:ascii="Arial" w:hAnsi="Arial" w:cs="Arial"/>
              </w:rPr>
            </w:pPr>
            <w:r w:rsidRPr="0068624B">
              <w:rPr>
                <w:rFonts w:ascii="Arial" w:hAnsi="Arial" w:cs="Arial"/>
              </w:rPr>
              <w:t>Sicherheits</w:t>
            </w:r>
            <w:r w:rsidR="006E452B" w:rsidRPr="0068624B">
              <w:rPr>
                <w:rFonts w:ascii="Arial" w:hAnsi="Arial" w:cs="Arial"/>
              </w:rPr>
              <w:t>s</w:t>
            </w:r>
            <w:r w:rsidRPr="0068624B">
              <w:rPr>
                <w:rFonts w:ascii="Arial" w:hAnsi="Arial" w:cs="Arial"/>
              </w:rPr>
              <w:t>chuhe</w:t>
            </w:r>
          </w:p>
          <w:p w14:paraId="65A95138" w14:textId="75852E4E" w:rsidR="00851F69" w:rsidRPr="0068624B" w:rsidRDefault="0068624B" w:rsidP="006E452B">
            <w:pPr>
              <w:rPr>
                <w:rFonts w:ascii="Arial" w:hAnsi="Arial" w:cs="Arial"/>
              </w:rPr>
            </w:pPr>
            <w:r w:rsidRPr="0068624B">
              <w:rPr>
                <w:rFonts w:ascii="Arial" w:hAnsi="Arial" w:cs="Arial"/>
              </w:rPr>
              <w:t>(M008)</w:t>
            </w:r>
          </w:p>
          <w:p w14:paraId="22F860AD" w14:textId="77777777" w:rsidR="00775366" w:rsidRDefault="00775366" w:rsidP="006E452B">
            <w:pPr>
              <w:rPr>
                <w:rFonts w:ascii="Arial" w:hAnsi="Arial" w:cs="Arial"/>
              </w:rPr>
            </w:pPr>
          </w:p>
          <w:p w14:paraId="6E98CDF0" w14:textId="77777777" w:rsidR="0068624B" w:rsidRPr="0068624B" w:rsidRDefault="0068624B" w:rsidP="006E452B">
            <w:pPr>
              <w:rPr>
                <w:rFonts w:ascii="Arial" w:hAnsi="Arial" w:cs="Arial"/>
              </w:rPr>
            </w:pPr>
          </w:p>
          <w:p w14:paraId="2B9DB334" w14:textId="77777777" w:rsidR="00851F69" w:rsidRPr="0068624B" w:rsidRDefault="00851F69" w:rsidP="006E452B">
            <w:pPr>
              <w:rPr>
                <w:rFonts w:ascii="Arial" w:hAnsi="Arial" w:cs="Arial"/>
              </w:rPr>
            </w:pPr>
          </w:p>
          <w:p w14:paraId="149C45DE" w14:textId="77777777" w:rsidR="00775366" w:rsidRPr="0068624B" w:rsidRDefault="00775366" w:rsidP="006E452B">
            <w:pPr>
              <w:rPr>
                <w:rFonts w:ascii="Arial" w:hAnsi="Arial" w:cs="Arial"/>
              </w:rPr>
            </w:pPr>
          </w:p>
          <w:p w14:paraId="22A0B48C" w14:textId="77777777" w:rsidR="006E452B" w:rsidRPr="0068624B" w:rsidRDefault="006E452B" w:rsidP="006E452B">
            <w:pPr>
              <w:rPr>
                <w:rFonts w:ascii="Arial" w:hAnsi="Arial" w:cs="Arial"/>
                <w:b/>
              </w:rPr>
            </w:pPr>
            <w:r w:rsidRPr="0068624B">
              <w:rPr>
                <w:rFonts w:ascii="Arial" w:hAnsi="Arial" w:cs="Arial"/>
                <w:b/>
              </w:rPr>
              <w:t>Fußschutz benutzen</w:t>
            </w:r>
          </w:p>
          <w:p w14:paraId="1FF32BC2" w14:textId="586133D9" w:rsidR="006E452B" w:rsidRPr="0068624B" w:rsidRDefault="006E452B" w:rsidP="006E452B">
            <w:pPr>
              <w:rPr>
                <w:rFonts w:ascii="Arial" w:hAnsi="Arial" w:cs="Arial"/>
              </w:rPr>
            </w:pPr>
          </w:p>
        </w:tc>
        <w:tc>
          <w:tcPr>
            <w:tcW w:w="3259" w:type="dxa"/>
          </w:tcPr>
          <w:p w14:paraId="106D96C6" w14:textId="77777777" w:rsidR="00127E73" w:rsidRPr="0068624B" w:rsidRDefault="00127E73" w:rsidP="006E452B">
            <w:pPr>
              <w:rPr>
                <w:rFonts w:ascii="Arial" w:hAnsi="Arial" w:cs="Arial"/>
              </w:rPr>
            </w:pPr>
            <w:r w:rsidRPr="0068624B">
              <w:rPr>
                <w:rFonts w:ascii="Arial" w:hAnsi="Arial" w:cs="Arial"/>
              </w:rPr>
              <w:t xml:space="preserve">Bildbeschreibung: </w:t>
            </w:r>
          </w:p>
          <w:p w14:paraId="573DDF5A" w14:textId="77777777" w:rsidR="00127E73" w:rsidRPr="0068624B" w:rsidRDefault="00127E73" w:rsidP="006E452B">
            <w:pPr>
              <w:rPr>
                <w:rFonts w:ascii="Arial" w:hAnsi="Arial" w:cs="Arial"/>
              </w:rPr>
            </w:pPr>
            <w:r w:rsidRPr="0068624B">
              <w:rPr>
                <w:rFonts w:ascii="Arial" w:hAnsi="Arial" w:cs="Arial"/>
              </w:rPr>
              <w:t>Handschuhe</w:t>
            </w:r>
          </w:p>
          <w:p w14:paraId="1AC1D64F" w14:textId="77777777" w:rsidR="00127E73" w:rsidRPr="0068624B" w:rsidRDefault="00127E73" w:rsidP="006E452B">
            <w:pPr>
              <w:rPr>
                <w:rFonts w:ascii="Arial" w:hAnsi="Arial" w:cs="Arial"/>
              </w:rPr>
            </w:pPr>
            <w:r w:rsidRPr="0068624B">
              <w:rPr>
                <w:rFonts w:ascii="Arial" w:hAnsi="Arial" w:cs="Arial"/>
              </w:rPr>
              <w:t>(M009)</w:t>
            </w:r>
          </w:p>
          <w:p w14:paraId="19475211" w14:textId="77777777" w:rsidR="006E452B" w:rsidRPr="0068624B" w:rsidRDefault="006E452B" w:rsidP="006E452B">
            <w:pPr>
              <w:rPr>
                <w:rFonts w:ascii="Arial" w:hAnsi="Arial" w:cs="Arial"/>
              </w:rPr>
            </w:pPr>
          </w:p>
          <w:p w14:paraId="2DA19036" w14:textId="77777777" w:rsidR="00775366" w:rsidRDefault="00775366" w:rsidP="006E452B">
            <w:pPr>
              <w:rPr>
                <w:rFonts w:ascii="Arial" w:hAnsi="Arial" w:cs="Arial"/>
              </w:rPr>
            </w:pPr>
          </w:p>
          <w:p w14:paraId="77215B42" w14:textId="77777777" w:rsidR="0068624B" w:rsidRPr="0068624B" w:rsidRDefault="0068624B" w:rsidP="006E452B">
            <w:pPr>
              <w:rPr>
                <w:rFonts w:ascii="Arial" w:hAnsi="Arial" w:cs="Arial"/>
              </w:rPr>
            </w:pPr>
          </w:p>
          <w:p w14:paraId="4A310035" w14:textId="77777777" w:rsidR="00775366" w:rsidRPr="0068624B" w:rsidRDefault="00775366" w:rsidP="006E452B">
            <w:pPr>
              <w:rPr>
                <w:rFonts w:ascii="Arial" w:hAnsi="Arial" w:cs="Arial"/>
              </w:rPr>
            </w:pPr>
          </w:p>
          <w:p w14:paraId="01669CA6" w14:textId="77777777" w:rsidR="006E452B" w:rsidRDefault="006E452B" w:rsidP="006E452B">
            <w:pPr>
              <w:rPr>
                <w:rFonts w:ascii="Arial" w:hAnsi="Arial" w:cs="Arial"/>
                <w:b/>
              </w:rPr>
            </w:pPr>
            <w:r w:rsidRPr="0068624B">
              <w:rPr>
                <w:rFonts w:ascii="Arial" w:hAnsi="Arial" w:cs="Arial"/>
                <w:b/>
              </w:rPr>
              <w:t>Handschutz benutzen</w:t>
            </w:r>
          </w:p>
          <w:p w14:paraId="641DDA2B" w14:textId="77777777" w:rsidR="0068624B" w:rsidRPr="0068624B" w:rsidRDefault="0068624B" w:rsidP="006E452B">
            <w:pPr>
              <w:rPr>
                <w:rFonts w:ascii="Arial" w:hAnsi="Arial" w:cs="Arial"/>
                <w:b/>
              </w:rPr>
            </w:pPr>
          </w:p>
          <w:p w14:paraId="4EE2646D" w14:textId="7BAE6D16" w:rsidR="006E452B" w:rsidRPr="0068624B" w:rsidRDefault="006E452B" w:rsidP="006E452B">
            <w:pPr>
              <w:rPr>
                <w:rFonts w:ascii="Arial" w:hAnsi="Arial" w:cs="Arial"/>
              </w:rPr>
            </w:pPr>
          </w:p>
        </w:tc>
        <w:tc>
          <w:tcPr>
            <w:tcW w:w="3260" w:type="dxa"/>
          </w:tcPr>
          <w:p w14:paraId="5ECB77DE" w14:textId="77777777" w:rsidR="006E452B" w:rsidRPr="0068624B" w:rsidRDefault="006E452B" w:rsidP="006E452B">
            <w:pPr>
              <w:rPr>
                <w:rFonts w:ascii="Arial" w:hAnsi="Arial" w:cs="Arial"/>
              </w:rPr>
            </w:pPr>
            <w:r w:rsidRPr="0068624B">
              <w:rPr>
                <w:rFonts w:ascii="Arial" w:hAnsi="Arial" w:cs="Arial"/>
              </w:rPr>
              <w:t>Bildbeschreibung:</w:t>
            </w:r>
          </w:p>
          <w:p w14:paraId="7FC83329" w14:textId="6964EC54" w:rsidR="00127E73" w:rsidRPr="0068624B" w:rsidRDefault="00902917" w:rsidP="006E452B">
            <w:pPr>
              <w:rPr>
                <w:rFonts w:ascii="Arial" w:hAnsi="Arial" w:cs="Arial"/>
              </w:rPr>
            </w:pPr>
            <w:r>
              <w:rPr>
                <w:rFonts w:ascii="Arial" w:hAnsi="Arial" w:cs="Arial"/>
              </w:rPr>
              <w:t xml:space="preserve">Kopf mit </w:t>
            </w:r>
            <w:r w:rsidR="006E452B" w:rsidRPr="0068624B">
              <w:rPr>
                <w:rFonts w:ascii="Arial" w:hAnsi="Arial" w:cs="Arial"/>
              </w:rPr>
              <w:t>Atemschutzmaske</w:t>
            </w:r>
          </w:p>
          <w:p w14:paraId="0BD7261A" w14:textId="557FBCEE" w:rsidR="006E452B" w:rsidRPr="0068624B" w:rsidRDefault="0068624B" w:rsidP="006E452B">
            <w:pPr>
              <w:rPr>
                <w:rFonts w:ascii="Arial" w:hAnsi="Arial" w:cs="Arial"/>
              </w:rPr>
            </w:pPr>
            <w:r w:rsidRPr="0068624B">
              <w:rPr>
                <w:rFonts w:ascii="Arial" w:hAnsi="Arial" w:cs="Arial"/>
                <w:sz w:val="20"/>
              </w:rPr>
              <w:t>(</w:t>
            </w:r>
            <w:r w:rsidRPr="0068624B">
              <w:rPr>
                <w:rFonts w:ascii="Arial" w:hAnsi="Arial" w:cs="Arial"/>
              </w:rPr>
              <w:t>M017)</w:t>
            </w:r>
          </w:p>
          <w:p w14:paraId="5BF08DE8" w14:textId="77777777" w:rsidR="00851F69" w:rsidRPr="0068624B" w:rsidRDefault="00851F69" w:rsidP="006E452B">
            <w:pPr>
              <w:rPr>
                <w:rFonts w:ascii="Arial" w:hAnsi="Arial" w:cs="Arial"/>
              </w:rPr>
            </w:pPr>
          </w:p>
          <w:p w14:paraId="2A262669" w14:textId="77777777" w:rsidR="00775366" w:rsidRDefault="00775366" w:rsidP="006E452B">
            <w:pPr>
              <w:rPr>
                <w:rFonts w:ascii="Arial" w:hAnsi="Arial" w:cs="Arial"/>
              </w:rPr>
            </w:pPr>
          </w:p>
          <w:p w14:paraId="55B6E28B" w14:textId="77777777" w:rsidR="0068624B" w:rsidRPr="0068624B" w:rsidRDefault="0068624B" w:rsidP="006E452B">
            <w:pPr>
              <w:rPr>
                <w:rFonts w:ascii="Arial" w:hAnsi="Arial" w:cs="Arial"/>
              </w:rPr>
            </w:pPr>
          </w:p>
          <w:p w14:paraId="54E1D1B0" w14:textId="77777777" w:rsidR="00775366" w:rsidRPr="0068624B" w:rsidRDefault="00775366" w:rsidP="006E452B">
            <w:pPr>
              <w:rPr>
                <w:rFonts w:ascii="Arial" w:hAnsi="Arial" w:cs="Arial"/>
              </w:rPr>
            </w:pPr>
          </w:p>
          <w:p w14:paraId="10C32864" w14:textId="77777777" w:rsidR="006E452B" w:rsidRPr="0068624B" w:rsidRDefault="006E452B" w:rsidP="006E452B">
            <w:pPr>
              <w:rPr>
                <w:rFonts w:ascii="Arial" w:hAnsi="Arial" w:cs="Arial"/>
                <w:b/>
              </w:rPr>
            </w:pPr>
            <w:r w:rsidRPr="0068624B">
              <w:rPr>
                <w:rFonts w:ascii="Arial" w:hAnsi="Arial" w:cs="Arial"/>
                <w:b/>
              </w:rPr>
              <w:t>Atemschutz benutzen</w:t>
            </w:r>
          </w:p>
          <w:p w14:paraId="5E339737" w14:textId="3E5FA714" w:rsidR="006E452B" w:rsidRPr="0068624B" w:rsidRDefault="006E452B" w:rsidP="006E452B">
            <w:pPr>
              <w:rPr>
                <w:rFonts w:ascii="Arial" w:hAnsi="Arial" w:cs="Arial"/>
              </w:rPr>
            </w:pPr>
          </w:p>
        </w:tc>
      </w:tr>
    </w:tbl>
    <w:p w14:paraId="1250519A" w14:textId="77777777" w:rsidR="000C27C9" w:rsidRPr="0068624B" w:rsidRDefault="000C27C9" w:rsidP="00B87908">
      <w:pPr>
        <w:rPr>
          <w:rFonts w:ascii="Arial" w:hAnsi="Arial" w:cs="Arial"/>
        </w:rPr>
      </w:pPr>
    </w:p>
    <w:p w14:paraId="14B004E8" w14:textId="77777777" w:rsidR="000C27C9" w:rsidRPr="0068624B" w:rsidRDefault="000C27C9" w:rsidP="00B87908">
      <w:pPr>
        <w:rPr>
          <w:rFonts w:ascii="Arial" w:hAnsi="Arial" w:cs="Arial"/>
        </w:rPr>
      </w:pPr>
    </w:p>
    <w:p w14:paraId="2E572ECE" w14:textId="77777777" w:rsidR="000C27C9" w:rsidRPr="0068624B" w:rsidRDefault="000C27C9" w:rsidP="00B87908">
      <w:pPr>
        <w:rPr>
          <w:rFonts w:ascii="Arial" w:hAnsi="Arial" w:cs="Arial"/>
        </w:rPr>
      </w:pPr>
    </w:p>
    <w:p w14:paraId="6DFB9E09" w14:textId="77777777" w:rsidR="00B87908" w:rsidRPr="0068624B" w:rsidRDefault="00B87908" w:rsidP="00023A4F">
      <w:pPr>
        <w:spacing w:after="0"/>
        <w:rPr>
          <w:rFonts w:ascii="Arial" w:hAnsi="Arial" w:cs="Arial"/>
          <w:b/>
          <w:sz w:val="32"/>
          <w:szCs w:val="32"/>
        </w:rPr>
      </w:pPr>
      <w:r w:rsidRPr="0068624B">
        <w:rPr>
          <w:rFonts w:ascii="Arial" w:hAnsi="Arial" w:cs="Arial"/>
          <w:b/>
          <w:sz w:val="32"/>
          <w:szCs w:val="32"/>
        </w:rPr>
        <w:t>Rettungszeichen:</w:t>
      </w:r>
    </w:p>
    <w:p w14:paraId="68EAABEA" w14:textId="77777777" w:rsidR="00B87908" w:rsidRPr="0068624B" w:rsidRDefault="00B87908" w:rsidP="00C732F7">
      <w:pPr>
        <w:spacing w:after="0"/>
        <w:rPr>
          <w:rFonts w:ascii="Arial" w:hAnsi="Arial" w:cs="Arial"/>
        </w:rPr>
      </w:pPr>
    </w:p>
    <w:tbl>
      <w:tblPr>
        <w:tblStyle w:val="Tabellenraster"/>
        <w:tblW w:w="0" w:type="auto"/>
        <w:tblLook w:val="04A0" w:firstRow="1" w:lastRow="0" w:firstColumn="1" w:lastColumn="0" w:noHBand="0" w:noVBand="1"/>
      </w:tblPr>
      <w:tblGrid>
        <w:gridCol w:w="3259"/>
        <w:gridCol w:w="3259"/>
        <w:gridCol w:w="3260"/>
      </w:tblGrid>
      <w:tr w:rsidR="00775366" w:rsidRPr="0068624B" w14:paraId="6A011540" w14:textId="77777777" w:rsidTr="00D005C5">
        <w:tc>
          <w:tcPr>
            <w:tcW w:w="3259" w:type="dxa"/>
          </w:tcPr>
          <w:p w14:paraId="1BB5DD1E" w14:textId="77777777" w:rsidR="00775366" w:rsidRPr="0068624B" w:rsidRDefault="00775366" w:rsidP="00D005C5">
            <w:pPr>
              <w:rPr>
                <w:rFonts w:ascii="Arial" w:hAnsi="Arial" w:cs="Arial"/>
              </w:rPr>
            </w:pPr>
            <w:r w:rsidRPr="0068624B">
              <w:rPr>
                <w:rFonts w:ascii="Arial" w:hAnsi="Arial" w:cs="Arial"/>
              </w:rPr>
              <w:t>Bildbeschreibung:</w:t>
            </w:r>
          </w:p>
          <w:p w14:paraId="2AF0808C" w14:textId="774DD48B" w:rsidR="00775366" w:rsidRPr="0068624B" w:rsidRDefault="00857EC2" w:rsidP="00D005C5">
            <w:pPr>
              <w:rPr>
                <w:rFonts w:ascii="Arial" w:hAnsi="Arial" w:cs="Arial"/>
              </w:rPr>
            </w:pPr>
            <w:r>
              <w:rPr>
                <w:rFonts w:ascii="Arial" w:hAnsi="Arial" w:cs="Arial"/>
              </w:rPr>
              <w:t>Nach links r</w:t>
            </w:r>
            <w:r w:rsidR="00775366" w:rsidRPr="0068624B">
              <w:rPr>
                <w:rFonts w:ascii="Arial" w:hAnsi="Arial" w:cs="Arial"/>
              </w:rPr>
              <w:t>ennende</w:t>
            </w:r>
            <w:r>
              <w:rPr>
                <w:rFonts w:ascii="Arial" w:hAnsi="Arial" w:cs="Arial"/>
              </w:rPr>
              <w:t xml:space="preserve"> </w:t>
            </w:r>
            <w:r w:rsidR="00775366" w:rsidRPr="0068624B">
              <w:rPr>
                <w:rFonts w:ascii="Arial" w:hAnsi="Arial" w:cs="Arial"/>
              </w:rPr>
              <w:t>Person</w:t>
            </w:r>
          </w:p>
          <w:p w14:paraId="67803A9F" w14:textId="0C70E025" w:rsidR="00775366" w:rsidRPr="0068624B" w:rsidRDefault="00775366" w:rsidP="00D005C5">
            <w:pPr>
              <w:rPr>
                <w:rFonts w:ascii="Arial" w:hAnsi="Arial" w:cs="Arial"/>
              </w:rPr>
            </w:pPr>
            <w:r w:rsidRPr="0068624B">
              <w:rPr>
                <w:rFonts w:ascii="Arial" w:hAnsi="Arial" w:cs="Arial"/>
              </w:rPr>
              <w:t>(E001)</w:t>
            </w:r>
          </w:p>
          <w:p w14:paraId="3D55D5B4" w14:textId="77777777" w:rsidR="00775366" w:rsidRPr="0068624B" w:rsidRDefault="00775366" w:rsidP="00D005C5">
            <w:pPr>
              <w:rPr>
                <w:rFonts w:ascii="Arial" w:hAnsi="Arial" w:cs="Arial"/>
              </w:rPr>
            </w:pPr>
          </w:p>
          <w:p w14:paraId="20F44278" w14:textId="77777777" w:rsidR="00775366" w:rsidRDefault="00775366" w:rsidP="00D005C5">
            <w:pPr>
              <w:rPr>
                <w:rFonts w:ascii="Arial" w:hAnsi="Arial" w:cs="Arial"/>
              </w:rPr>
            </w:pPr>
          </w:p>
          <w:p w14:paraId="68477E22" w14:textId="77777777" w:rsidR="0068624B" w:rsidRDefault="0068624B" w:rsidP="00D005C5">
            <w:pPr>
              <w:rPr>
                <w:rFonts w:ascii="Arial" w:hAnsi="Arial" w:cs="Arial"/>
              </w:rPr>
            </w:pPr>
          </w:p>
          <w:p w14:paraId="19BEC861" w14:textId="77777777" w:rsidR="0068624B" w:rsidRPr="0068624B" w:rsidRDefault="0068624B" w:rsidP="00D005C5">
            <w:pPr>
              <w:rPr>
                <w:rFonts w:ascii="Arial" w:hAnsi="Arial" w:cs="Arial"/>
              </w:rPr>
            </w:pPr>
          </w:p>
          <w:p w14:paraId="186E5F05" w14:textId="75F8D59D" w:rsidR="00775366" w:rsidRPr="0068624B" w:rsidRDefault="00775366" w:rsidP="0068624B">
            <w:pPr>
              <w:rPr>
                <w:rFonts w:ascii="Arial" w:hAnsi="Arial" w:cs="Arial"/>
                <w:b/>
              </w:rPr>
            </w:pPr>
            <w:r w:rsidRPr="0068624B">
              <w:rPr>
                <w:rFonts w:ascii="Arial" w:hAnsi="Arial" w:cs="Arial"/>
                <w:b/>
              </w:rPr>
              <w:t>R</w:t>
            </w:r>
            <w:r w:rsidR="0068624B" w:rsidRPr="0068624B">
              <w:rPr>
                <w:rFonts w:ascii="Arial" w:hAnsi="Arial" w:cs="Arial"/>
                <w:b/>
              </w:rPr>
              <w:t>ettungsweg/</w:t>
            </w:r>
            <w:r w:rsidRPr="0068624B">
              <w:rPr>
                <w:rFonts w:ascii="Arial" w:hAnsi="Arial" w:cs="Arial"/>
                <w:b/>
              </w:rPr>
              <w:t>Notausgang (links)</w:t>
            </w:r>
          </w:p>
          <w:p w14:paraId="0704DF48" w14:textId="77777777" w:rsidR="00775366" w:rsidRPr="0068624B" w:rsidRDefault="00775366" w:rsidP="00775366">
            <w:pPr>
              <w:rPr>
                <w:rFonts w:ascii="Arial" w:hAnsi="Arial" w:cs="Arial"/>
              </w:rPr>
            </w:pPr>
          </w:p>
        </w:tc>
        <w:tc>
          <w:tcPr>
            <w:tcW w:w="3259" w:type="dxa"/>
          </w:tcPr>
          <w:p w14:paraId="3DE03ED0" w14:textId="4D0E3364" w:rsidR="00775366" w:rsidRPr="0068624B" w:rsidRDefault="00775366" w:rsidP="00D005C5">
            <w:pPr>
              <w:rPr>
                <w:rFonts w:ascii="Arial" w:hAnsi="Arial" w:cs="Arial"/>
              </w:rPr>
            </w:pPr>
            <w:r w:rsidRPr="0068624B">
              <w:rPr>
                <w:rFonts w:ascii="Arial" w:hAnsi="Arial" w:cs="Arial"/>
                <w:noProof/>
                <w:lang w:eastAsia="de-DE"/>
              </w:rPr>
              <mc:AlternateContent>
                <mc:Choice Requires="wpg">
                  <w:drawing>
                    <wp:anchor distT="0" distB="0" distL="114300" distR="114300" simplePos="0" relativeHeight="251667456" behindDoc="0" locked="0" layoutInCell="1" allowOverlap="1" wp14:anchorId="59513BD4" wp14:editId="58C211BF">
                      <wp:simplePos x="0" y="0"/>
                      <wp:positionH relativeFrom="column">
                        <wp:posOffset>553579</wp:posOffset>
                      </wp:positionH>
                      <wp:positionV relativeFrom="paragraph">
                        <wp:posOffset>57785</wp:posOffset>
                      </wp:positionV>
                      <wp:extent cx="869245" cy="869245"/>
                      <wp:effectExtent l="0" t="0" r="26670" b="26670"/>
                      <wp:wrapNone/>
                      <wp:docPr id="8" name="Gruppieren 7"/>
                      <wp:cNvGraphicFramePr/>
                      <a:graphic xmlns:a="http://schemas.openxmlformats.org/drawingml/2006/main">
                        <a:graphicData uri="http://schemas.microsoft.com/office/word/2010/wordprocessingGroup">
                          <wpg:wgp>
                            <wpg:cNvGrpSpPr/>
                            <wpg:grpSpPr>
                              <a:xfrm>
                                <a:off x="0" y="0"/>
                                <a:ext cx="869245" cy="869245"/>
                                <a:chOff x="0" y="0"/>
                                <a:chExt cx="1008112" cy="1008112"/>
                              </a:xfrm>
                            </wpg:grpSpPr>
                            <wps:wsp>
                              <wps:cNvPr id="9" name="Rechteck 9"/>
                              <wps:cNvSpPr/>
                              <wps:spPr>
                                <a:xfrm>
                                  <a:off x="0" y="0"/>
                                  <a:ext cx="1008112" cy="1008112"/>
                                </a:xfrm>
                                <a:prstGeom prst="rect">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Kreuz 10"/>
                              <wps:cNvSpPr/>
                              <wps:spPr>
                                <a:xfrm>
                                  <a:off x="72008" y="72008"/>
                                  <a:ext cx="864096" cy="864096"/>
                                </a:xfrm>
                                <a:prstGeom prst="plus">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690545D" id="Gruppieren 7" o:spid="_x0000_s1026" style="position:absolute;margin-left:43.6pt;margin-top:4.55pt;width:68.45pt;height:68.45pt;z-index:251667456;mso-width-relative:margin;mso-height-relative:margin" coordsize="10081,1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">
                      <v:rect id="Rechteck 9" o:spid="_x0000_s1027" style="position:absolute;width:10081;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DUF78A&#10;AADaAAAADwAAAGRycy9kb3ducmV2LnhtbESPQYvCMBSE7wv+h/AEb2tqZcVWo6ggeF139/5Mnm21&#10;eSlNqvXfG0HY4zAz3zDLdW9rcaPWV44VTMYJCGLtTMWFgt+f/ecchA/IBmvHpOBBHtarwccSc+Pu&#10;/E23YyhEhLDPUUEZQpNL6XVJFv3YNcTRO7vWYoiyLaRp8R7htpZpksykxYrjQokN7UrS12NnFfxl&#10;urhsu8NJz8LXPOtkStMsVWo07DcLEIH68B9+tw9GQQavK/EG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NQXvwAAANoAAAAPAAAAAAAAAAAAAAAAAJgCAABkcnMvZG93bnJl&#10;di54bWxQSwUGAAAAAAQABAD1AAAAhAMAAAAA&#10;" fillcolor="green" strokecolor="green" strokeweight="1pt"/>
                      <v:shape id="Kreuz 10" o:spid="_x0000_s1028" type="#_x0000_t11" style="position:absolute;left:720;top:720;width:8641;height:8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GU8YA&#10;AADbAAAADwAAAGRycy9kb3ducmV2LnhtbESPT2vCQBDF70K/wzKCt7pRqUrqKk1LaUEQ4h96HbLT&#10;JDQ7G7JbjX76zqHgbYb35r3frDa9a9SZulB7NjAZJ6CIC29rLg0cD++PS1AhIltsPJOBKwXYrB8G&#10;K0ytv3BO530slYRwSNFAFWObah2KihyGsW+JRfv2ncMoa1dq2+FFwl2jp0ky1w5rloYKW3qtqPjZ&#10;/zoD2a7c6o+n4uuwyGZZHurbaXp8M2Y07F+eQUXq4938f/1pBV/o5Rc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cGU8YAAADbAAAADwAAAAAAAAAAAAAAAACYAgAAZHJz&#10;L2Rvd25yZXYueG1sUEsFBgAAAAAEAAQA9QAAAIsDAAAAAA==&#10;" fillcolor="white [3212]" stroked="f" strokeweight="1pt"/>
                    </v:group>
                  </w:pict>
                </mc:Fallback>
              </mc:AlternateContent>
            </w:r>
          </w:p>
          <w:p w14:paraId="4192A3D3" w14:textId="77777777" w:rsidR="00775366" w:rsidRPr="0068624B" w:rsidRDefault="00775366" w:rsidP="00D005C5">
            <w:pPr>
              <w:rPr>
                <w:rFonts w:ascii="Arial" w:hAnsi="Arial" w:cs="Arial"/>
              </w:rPr>
            </w:pPr>
          </w:p>
          <w:p w14:paraId="70E09750" w14:textId="08D4B4D1" w:rsidR="00775366" w:rsidRPr="0068624B" w:rsidRDefault="00775366" w:rsidP="00D005C5">
            <w:pPr>
              <w:rPr>
                <w:rFonts w:ascii="Arial" w:hAnsi="Arial" w:cs="Arial"/>
              </w:rPr>
            </w:pPr>
            <w:r w:rsidRPr="0068624B">
              <w:rPr>
                <w:rFonts w:ascii="Arial" w:hAnsi="Arial" w:cs="Arial"/>
              </w:rPr>
              <w:t>(E003)</w:t>
            </w:r>
          </w:p>
          <w:p w14:paraId="282FA208" w14:textId="77777777" w:rsidR="0068624B" w:rsidRDefault="0068624B" w:rsidP="0068624B">
            <w:pPr>
              <w:rPr>
                <w:rFonts w:ascii="Arial" w:hAnsi="Arial" w:cs="Arial"/>
                <w:b/>
              </w:rPr>
            </w:pPr>
          </w:p>
          <w:p w14:paraId="4667D7FC" w14:textId="77777777" w:rsidR="0068624B" w:rsidRDefault="0068624B" w:rsidP="0068624B">
            <w:pPr>
              <w:rPr>
                <w:rFonts w:ascii="Arial" w:hAnsi="Arial" w:cs="Arial"/>
                <w:b/>
              </w:rPr>
            </w:pPr>
          </w:p>
          <w:p w14:paraId="18D5B88A" w14:textId="77777777" w:rsidR="0068624B" w:rsidRDefault="0068624B" w:rsidP="0068624B">
            <w:pPr>
              <w:rPr>
                <w:rFonts w:ascii="Arial" w:hAnsi="Arial" w:cs="Arial"/>
                <w:b/>
              </w:rPr>
            </w:pPr>
          </w:p>
          <w:p w14:paraId="7AC6EA28" w14:textId="77777777" w:rsidR="0068624B" w:rsidRDefault="0068624B" w:rsidP="0068624B">
            <w:pPr>
              <w:rPr>
                <w:rFonts w:ascii="Arial" w:hAnsi="Arial" w:cs="Arial"/>
                <w:b/>
              </w:rPr>
            </w:pPr>
          </w:p>
          <w:p w14:paraId="4B194162" w14:textId="77777777" w:rsidR="00775366" w:rsidRPr="0068624B" w:rsidRDefault="00775366" w:rsidP="0068624B">
            <w:pPr>
              <w:rPr>
                <w:rFonts w:ascii="Arial" w:hAnsi="Arial" w:cs="Arial"/>
                <w:b/>
              </w:rPr>
            </w:pPr>
            <w:r w:rsidRPr="0068624B">
              <w:rPr>
                <w:rFonts w:ascii="Arial" w:hAnsi="Arial" w:cs="Arial"/>
                <w:b/>
              </w:rPr>
              <w:t>Erste Hilfe</w:t>
            </w:r>
          </w:p>
          <w:p w14:paraId="657BC287" w14:textId="229BC62B" w:rsidR="00775366" w:rsidRPr="0068624B" w:rsidRDefault="00775366" w:rsidP="00D005C5">
            <w:pPr>
              <w:rPr>
                <w:rFonts w:ascii="Arial" w:hAnsi="Arial" w:cs="Arial"/>
              </w:rPr>
            </w:pPr>
          </w:p>
        </w:tc>
        <w:tc>
          <w:tcPr>
            <w:tcW w:w="3260" w:type="dxa"/>
          </w:tcPr>
          <w:p w14:paraId="57E29579" w14:textId="77777777" w:rsidR="00775366" w:rsidRPr="0068624B" w:rsidRDefault="00775366" w:rsidP="00D005C5">
            <w:pPr>
              <w:rPr>
                <w:rFonts w:ascii="Arial" w:hAnsi="Arial" w:cs="Arial"/>
              </w:rPr>
            </w:pPr>
            <w:r w:rsidRPr="0068624B">
              <w:rPr>
                <w:rFonts w:ascii="Arial" w:hAnsi="Arial" w:cs="Arial"/>
              </w:rPr>
              <w:t>Bildbeschreibung:</w:t>
            </w:r>
          </w:p>
          <w:p w14:paraId="65404F62" w14:textId="71FCEE0B" w:rsidR="00775366" w:rsidRPr="0068624B" w:rsidRDefault="00775366" w:rsidP="00D005C5">
            <w:pPr>
              <w:rPr>
                <w:rFonts w:ascii="Arial" w:hAnsi="Arial" w:cs="Arial"/>
              </w:rPr>
            </w:pPr>
            <w:r w:rsidRPr="0068624B">
              <w:rPr>
                <w:rFonts w:ascii="Arial" w:hAnsi="Arial" w:cs="Arial"/>
              </w:rPr>
              <w:t xml:space="preserve">Telefonhörer und </w:t>
            </w:r>
            <w:r w:rsidR="00902917">
              <w:rPr>
                <w:rFonts w:ascii="Arial" w:hAnsi="Arial" w:cs="Arial"/>
              </w:rPr>
              <w:t>E</w:t>
            </w:r>
            <w:r w:rsidRPr="0068624B">
              <w:rPr>
                <w:rFonts w:ascii="Arial" w:hAnsi="Arial" w:cs="Arial"/>
              </w:rPr>
              <w:t>rste Hilfe</w:t>
            </w:r>
            <w:r w:rsidR="00902917">
              <w:rPr>
                <w:rFonts w:ascii="Arial" w:hAnsi="Arial" w:cs="Arial"/>
              </w:rPr>
              <w:t>-S</w:t>
            </w:r>
            <w:r w:rsidRPr="0068624B">
              <w:rPr>
                <w:rFonts w:ascii="Arial" w:hAnsi="Arial" w:cs="Arial"/>
              </w:rPr>
              <w:t xml:space="preserve">ymbol </w:t>
            </w:r>
          </w:p>
          <w:p w14:paraId="2A8D3A65" w14:textId="6F3248A7" w:rsidR="00775366" w:rsidRPr="0068624B" w:rsidRDefault="00775366" w:rsidP="00D005C5">
            <w:pPr>
              <w:rPr>
                <w:rFonts w:ascii="Arial" w:hAnsi="Arial" w:cs="Arial"/>
              </w:rPr>
            </w:pPr>
            <w:r w:rsidRPr="0068624B">
              <w:rPr>
                <w:rFonts w:ascii="Arial" w:hAnsi="Arial" w:cs="Arial"/>
              </w:rPr>
              <w:t>(E004)</w:t>
            </w:r>
          </w:p>
          <w:p w14:paraId="0705FCB4" w14:textId="77777777" w:rsidR="00775366" w:rsidRPr="0068624B" w:rsidRDefault="00775366" w:rsidP="00D005C5">
            <w:pPr>
              <w:rPr>
                <w:rFonts w:ascii="Arial" w:hAnsi="Arial" w:cs="Arial"/>
              </w:rPr>
            </w:pPr>
          </w:p>
          <w:p w14:paraId="0BBC27DC" w14:textId="77777777" w:rsidR="00775366" w:rsidRPr="0068624B" w:rsidRDefault="00775366" w:rsidP="00D005C5">
            <w:pPr>
              <w:rPr>
                <w:rFonts w:ascii="Arial" w:hAnsi="Arial" w:cs="Arial"/>
              </w:rPr>
            </w:pPr>
          </w:p>
          <w:p w14:paraId="3C11F665" w14:textId="77777777" w:rsidR="0068624B" w:rsidRDefault="0068624B" w:rsidP="0068624B">
            <w:pPr>
              <w:rPr>
                <w:rFonts w:ascii="Arial" w:hAnsi="Arial" w:cs="Arial"/>
                <w:b/>
              </w:rPr>
            </w:pPr>
          </w:p>
          <w:p w14:paraId="13B458FA" w14:textId="77777777" w:rsidR="00775366" w:rsidRPr="0068624B" w:rsidRDefault="00775366" w:rsidP="0068624B">
            <w:pPr>
              <w:rPr>
                <w:rFonts w:ascii="Arial" w:hAnsi="Arial" w:cs="Arial"/>
                <w:b/>
              </w:rPr>
            </w:pPr>
            <w:r w:rsidRPr="0068624B">
              <w:rPr>
                <w:rFonts w:ascii="Arial" w:hAnsi="Arial" w:cs="Arial"/>
                <w:b/>
              </w:rPr>
              <w:t>Notruftelefon</w:t>
            </w:r>
          </w:p>
          <w:p w14:paraId="7796A9E8" w14:textId="77777777" w:rsidR="00775366" w:rsidRPr="0068624B" w:rsidRDefault="00775366" w:rsidP="00D005C5">
            <w:pPr>
              <w:rPr>
                <w:rFonts w:ascii="Arial" w:hAnsi="Arial" w:cs="Arial"/>
              </w:rPr>
            </w:pPr>
          </w:p>
        </w:tc>
      </w:tr>
      <w:tr w:rsidR="00775366" w:rsidRPr="0068624B" w14:paraId="3013EEF5" w14:textId="77777777" w:rsidTr="00D005C5">
        <w:tc>
          <w:tcPr>
            <w:tcW w:w="3259" w:type="dxa"/>
          </w:tcPr>
          <w:p w14:paraId="46992EB6" w14:textId="7F3B8E6B" w:rsidR="00775366" w:rsidRPr="0068624B" w:rsidRDefault="00775366" w:rsidP="00D005C5">
            <w:pPr>
              <w:rPr>
                <w:rFonts w:ascii="Arial" w:hAnsi="Arial" w:cs="Arial"/>
              </w:rPr>
            </w:pPr>
            <w:r w:rsidRPr="0068624B">
              <w:rPr>
                <w:rFonts w:ascii="Arial" w:hAnsi="Arial" w:cs="Arial"/>
              </w:rPr>
              <w:t xml:space="preserve">Bildbeschreibung: </w:t>
            </w:r>
          </w:p>
          <w:p w14:paraId="7DA1DC9F" w14:textId="7FDFDA6B" w:rsidR="00775366" w:rsidRPr="0068624B" w:rsidRDefault="00775366" w:rsidP="00D005C5">
            <w:pPr>
              <w:rPr>
                <w:rFonts w:ascii="Arial" w:hAnsi="Arial" w:cs="Arial"/>
              </w:rPr>
            </w:pPr>
            <w:r w:rsidRPr="0068624B">
              <w:rPr>
                <w:rFonts w:ascii="Arial" w:hAnsi="Arial" w:cs="Arial"/>
              </w:rPr>
              <w:t>Drei Personen, die zusammen</w:t>
            </w:r>
            <w:r w:rsidR="00857EC2">
              <w:rPr>
                <w:rFonts w:ascii="Arial" w:hAnsi="Arial" w:cs="Arial"/>
              </w:rPr>
              <w:softHyphen/>
            </w:r>
            <w:r w:rsidRPr="0068624B">
              <w:rPr>
                <w:rFonts w:ascii="Arial" w:hAnsi="Arial" w:cs="Arial"/>
              </w:rPr>
              <w:t>stehen, vier Pfeile weisen auf die Bildmitte</w:t>
            </w:r>
          </w:p>
          <w:p w14:paraId="388C7399" w14:textId="12AA2CFD" w:rsidR="00775366" w:rsidRPr="0068624B" w:rsidRDefault="00775366" w:rsidP="00D005C5">
            <w:pPr>
              <w:rPr>
                <w:rFonts w:ascii="Arial" w:hAnsi="Arial" w:cs="Arial"/>
              </w:rPr>
            </w:pPr>
            <w:r w:rsidRPr="0068624B">
              <w:rPr>
                <w:rFonts w:ascii="Arial" w:hAnsi="Arial" w:cs="Arial"/>
              </w:rPr>
              <w:t>(E007)</w:t>
            </w:r>
          </w:p>
          <w:p w14:paraId="36213B95" w14:textId="77777777" w:rsidR="00775366" w:rsidRDefault="00775366" w:rsidP="00D005C5">
            <w:pPr>
              <w:rPr>
                <w:rFonts w:ascii="Arial" w:hAnsi="Arial" w:cs="Arial"/>
                <w:b/>
              </w:rPr>
            </w:pPr>
          </w:p>
          <w:p w14:paraId="4719E58A" w14:textId="77777777" w:rsidR="0068624B" w:rsidRPr="0068624B" w:rsidRDefault="0068624B" w:rsidP="00D005C5">
            <w:pPr>
              <w:rPr>
                <w:rFonts w:ascii="Arial" w:hAnsi="Arial" w:cs="Arial"/>
                <w:b/>
              </w:rPr>
            </w:pPr>
          </w:p>
          <w:p w14:paraId="0686553B" w14:textId="77777777" w:rsidR="0068624B" w:rsidRDefault="0068624B" w:rsidP="0068624B">
            <w:pPr>
              <w:rPr>
                <w:rFonts w:ascii="Arial" w:hAnsi="Arial" w:cs="Arial"/>
                <w:b/>
              </w:rPr>
            </w:pPr>
            <w:r w:rsidRPr="0068624B">
              <w:rPr>
                <w:rFonts w:ascii="Arial" w:hAnsi="Arial" w:cs="Arial"/>
                <w:b/>
              </w:rPr>
              <w:t>Sammelstelle</w:t>
            </w:r>
          </w:p>
          <w:p w14:paraId="4787B0BB" w14:textId="77777777" w:rsidR="0068624B" w:rsidRPr="0068624B" w:rsidRDefault="0068624B" w:rsidP="0068624B">
            <w:pPr>
              <w:rPr>
                <w:rFonts w:ascii="Arial" w:hAnsi="Arial" w:cs="Arial"/>
                <w:b/>
              </w:rPr>
            </w:pPr>
          </w:p>
          <w:p w14:paraId="3BDAD873" w14:textId="77777777" w:rsidR="00775366" w:rsidRPr="0068624B" w:rsidRDefault="00775366" w:rsidP="00D005C5">
            <w:pPr>
              <w:rPr>
                <w:rFonts w:ascii="Arial" w:hAnsi="Arial" w:cs="Arial"/>
              </w:rPr>
            </w:pPr>
          </w:p>
        </w:tc>
        <w:tc>
          <w:tcPr>
            <w:tcW w:w="3259" w:type="dxa"/>
          </w:tcPr>
          <w:p w14:paraId="55AE87B2" w14:textId="77777777" w:rsidR="00775366" w:rsidRPr="0068624B" w:rsidRDefault="00775366" w:rsidP="00D005C5">
            <w:pPr>
              <w:rPr>
                <w:rFonts w:ascii="Arial" w:hAnsi="Arial" w:cs="Arial"/>
              </w:rPr>
            </w:pPr>
            <w:r w:rsidRPr="0068624B">
              <w:rPr>
                <w:rFonts w:ascii="Arial" w:hAnsi="Arial" w:cs="Arial"/>
              </w:rPr>
              <w:t xml:space="preserve">Bildbeschreibung: </w:t>
            </w:r>
          </w:p>
          <w:p w14:paraId="2398A24A" w14:textId="6D59E092" w:rsidR="00775366" w:rsidRPr="0068624B" w:rsidRDefault="00775366" w:rsidP="00D005C5">
            <w:pPr>
              <w:rPr>
                <w:rFonts w:ascii="Arial" w:hAnsi="Arial" w:cs="Arial"/>
              </w:rPr>
            </w:pPr>
            <w:r w:rsidRPr="0068624B">
              <w:rPr>
                <w:rFonts w:ascii="Arial" w:hAnsi="Arial" w:cs="Arial"/>
              </w:rPr>
              <w:t>Erste Hilfe</w:t>
            </w:r>
            <w:r w:rsidR="00902917">
              <w:rPr>
                <w:rFonts w:ascii="Arial" w:hAnsi="Arial" w:cs="Arial"/>
              </w:rPr>
              <w:t>-S</w:t>
            </w:r>
            <w:r w:rsidRPr="0068624B">
              <w:rPr>
                <w:rFonts w:ascii="Arial" w:hAnsi="Arial" w:cs="Arial"/>
              </w:rPr>
              <w:t>ymbol, ergänzt durch ein Auge das gespült wird</w:t>
            </w:r>
          </w:p>
          <w:p w14:paraId="3196B691" w14:textId="159266EB" w:rsidR="00775366" w:rsidRPr="0068624B" w:rsidRDefault="00775366" w:rsidP="00D005C5">
            <w:pPr>
              <w:rPr>
                <w:rFonts w:ascii="Arial" w:hAnsi="Arial" w:cs="Arial"/>
              </w:rPr>
            </w:pPr>
            <w:r w:rsidRPr="0068624B">
              <w:rPr>
                <w:rFonts w:ascii="Arial" w:hAnsi="Arial" w:cs="Arial"/>
              </w:rPr>
              <w:t>(E011)</w:t>
            </w:r>
          </w:p>
          <w:p w14:paraId="7DE6AFAA" w14:textId="77777777" w:rsidR="00775366" w:rsidRPr="0068624B" w:rsidRDefault="00775366" w:rsidP="00D005C5">
            <w:pPr>
              <w:rPr>
                <w:rFonts w:ascii="Arial" w:hAnsi="Arial" w:cs="Arial"/>
              </w:rPr>
            </w:pPr>
          </w:p>
          <w:p w14:paraId="65E07932" w14:textId="77777777" w:rsidR="00775366" w:rsidRPr="0068624B" w:rsidRDefault="00775366" w:rsidP="00D005C5">
            <w:pPr>
              <w:rPr>
                <w:rFonts w:ascii="Arial" w:hAnsi="Arial" w:cs="Arial"/>
              </w:rPr>
            </w:pPr>
          </w:p>
          <w:p w14:paraId="468540BD" w14:textId="77777777" w:rsidR="0068624B" w:rsidRPr="0068624B" w:rsidRDefault="0068624B" w:rsidP="0068624B">
            <w:pPr>
              <w:rPr>
                <w:rFonts w:ascii="Arial" w:hAnsi="Arial" w:cs="Arial"/>
                <w:b/>
              </w:rPr>
            </w:pPr>
            <w:r w:rsidRPr="0068624B">
              <w:rPr>
                <w:rFonts w:ascii="Arial" w:hAnsi="Arial" w:cs="Arial"/>
                <w:b/>
              </w:rPr>
              <w:t>Augenspüleinrichtung</w:t>
            </w:r>
          </w:p>
          <w:p w14:paraId="67CA72AB" w14:textId="77777777" w:rsidR="00775366" w:rsidRPr="0068624B" w:rsidRDefault="00775366" w:rsidP="00D005C5">
            <w:pPr>
              <w:rPr>
                <w:rFonts w:ascii="Arial" w:hAnsi="Arial" w:cs="Arial"/>
              </w:rPr>
            </w:pPr>
          </w:p>
        </w:tc>
        <w:tc>
          <w:tcPr>
            <w:tcW w:w="3260" w:type="dxa"/>
          </w:tcPr>
          <w:p w14:paraId="5C9DF079" w14:textId="77777777" w:rsidR="00775366" w:rsidRPr="0068624B" w:rsidRDefault="00775366" w:rsidP="00D005C5">
            <w:pPr>
              <w:rPr>
                <w:rFonts w:ascii="Arial" w:hAnsi="Arial" w:cs="Arial"/>
              </w:rPr>
            </w:pPr>
            <w:r w:rsidRPr="0068624B">
              <w:rPr>
                <w:rFonts w:ascii="Arial" w:hAnsi="Arial" w:cs="Arial"/>
              </w:rPr>
              <w:t>Bildbeschreibung:</w:t>
            </w:r>
          </w:p>
          <w:p w14:paraId="321F3071" w14:textId="1A7261DE" w:rsidR="00775366" w:rsidRPr="0068624B" w:rsidRDefault="00902917" w:rsidP="00D005C5">
            <w:pPr>
              <w:rPr>
                <w:rFonts w:ascii="Arial" w:hAnsi="Arial" w:cs="Arial"/>
              </w:rPr>
            </w:pPr>
            <w:r>
              <w:rPr>
                <w:rFonts w:ascii="Arial" w:hAnsi="Arial" w:cs="Arial"/>
              </w:rPr>
              <w:t>Erste Hilfe-S</w:t>
            </w:r>
            <w:r w:rsidR="00775366" w:rsidRPr="0068624B">
              <w:rPr>
                <w:rFonts w:ascii="Arial" w:hAnsi="Arial" w:cs="Arial"/>
              </w:rPr>
              <w:t>ymbol, ergänzt durch ein Herzsymbol mit Blitz im Zentrum</w:t>
            </w:r>
            <w:r w:rsidR="0068624B" w:rsidRPr="0068624B">
              <w:rPr>
                <w:rFonts w:ascii="Arial" w:hAnsi="Arial" w:cs="Arial"/>
              </w:rPr>
              <w:t xml:space="preserve"> (E010)</w:t>
            </w:r>
          </w:p>
          <w:p w14:paraId="71923AC3" w14:textId="77777777" w:rsidR="00775366" w:rsidRDefault="00775366" w:rsidP="00D005C5">
            <w:pPr>
              <w:rPr>
                <w:rFonts w:ascii="Arial" w:hAnsi="Arial" w:cs="Arial"/>
              </w:rPr>
            </w:pPr>
          </w:p>
          <w:p w14:paraId="3B93C85B" w14:textId="77777777" w:rsidR="0068624B" w:rsidRDefault="0068624B" w:rsidP="00D005C5">
            <w:pPr>
              <w:rPr>
                <w:rFonts w:ascii="Arial" w:hAnsi="Arial" w:cs="Arial"/>
              </w:rPr>
            </w:pPr>
          </w:p>
          <w:p w14:paraId="2F7A1D68" w14:textId="77777777" w:rsidR="0068624B" w:rsidRPr="0068624B" w:rsidRDefault="0068624B" w:rsidP="00D005C5">
            <w:pPr>
              <w:rPr>
                <w:rFonts w:ascii="Arial" w:hAnsi="Arial" w:cs="Arial"/>
              </w:rPr>
            </w:pPr>
          </w:p>
          <w:p w14:paraId="356FEBC2" w14:textId="77777777" w:rsidR="0068624B" w:rsidRPr="0068624B" w:rsidRDefault="0068624B" w:rsidP="0068624B">
            <w:pPr>
              <w:rPr>
                <w:rFonts w:ascii="Arial" w:hAnsi="Arial" w:cs="Arial"/>
                <w:b/>
              </w:rPr>
            </w:pPr>
            <w:r w:rsidRPr="0068624B">
              <w:rPr>
                <w:rFonts w:ascii="Arial" w:hAnsi="Arial" w:cs="Arial"/>
                <w:b/>
              </w:rPr>
              <w:t>Automatisierter Externer Defibrillator (AED)</w:t>
            </w:r>
          </w:p>
          <w:p w14:paraId="30DD2CFF" w14:textId="77777777" w:rsidR="00775366" w:rsidRPr="0068624B" w:rsidRDefault="00775366" w:rsidP="0068624B">
            <w:pPr>
              <w:rPr>
                <w:rFonts w:ascii="Arial" w:hAnsi="Arial" w:cs="Arial"/>
              </w:rPr>
            </w:pPr>
          </w:p>
        </w:tc>
      </w:tr>
    </w:tbl>
    <w:p w14:paraId="223A7A81" w14:textId="77777777" w:rsidR="00775366" w:rsidRPr="0068624B" w:rsidRDefault="00775366" w:rsidP="00B87908">
      <w:pPr>
        <w:rPr>
          <w:rFonts w:ascii="Arial" w:hAnsi="Arial" w:cs="Arial"/>
          <w:b/>
          <w:sz w:val="24"/>
          <w:szCs w:val="24"/>
        </w:rPr>
      </w:pPr>
    </w:p>
    <w:p w14:paraId="34B03BB7" w14:textId="77777777" w:rsidR="00B87908" w:rsidRPr="0068624B" w:rsidRDefault="00B87908">
      <w:pPr>
        <w:rPr>
          <w:rFonts w:ascii="Arial" w:hAnsi="Arial" w:cs="Arial"/>
          <w:b/>
          <w:sz w:val="40"/>
        </w:rPr>
      </w:pPr>
      <w:r w:rsidRPr="0068624B">
        <w:rPr>
          <w:rFonts w:ascii="Arial" w:hAnsi="Arial" w:cs="Arial"/>
          <w:b/>
          <w:sz w:val="40"/>
        </w:rPr>
        <w:br w:type="page"/>
      </w:r>
    </w:p>
    <w:p w14:paraId="15BC9D11" w14:textId="213CCDCF" w:rsidR="00B87908" w:rsidRPr="00C732F7" w:rsidRDefault="00B87908" w:rsidP="00C732F7">
      <w:pPr>
        <w:spacing w:after="0"/>
        <w:rPr>
          <w:rFonts w:ascii="Arial" w:hAnsi="Arial" w:cs="Arial"/>
          <w:b/>
          <w:sz w:val="32"/>
          <w:szCs w:val="32"/>
        </w:rPr>
      </w:pPr>
      <w:r w:rsidRPr="00C732F7">
        <w:rPr>
          <w:rFonts w:ascii="Arial" w:hAnsi="Arial" w:cs="Arial"/>
          <w:b/>
          <w:sz w:val="32"/>
          <w:szCs w:val="32"/>
        </w:rPr>
        <w:lastRenderedPageBreak/>
        <w:t>Verbotszeichen:</w:t>
      </w:r>
    </w:p>
    <w:p w14:paraId="35ADEA1D" w14:textId="77777777" w:rsidR="00F144D1" w:rsidRPr="0068624B" w:rsidRDefault="00F144D1" w:rsidP="00C732F7">
      <w:pPr>
        <w:spacing w:after="0"/>
        <w:rPr>
          <w:rFonts w:ascii="Arial" w:hAnsi="Arial" w:cs="Arial"/>
        </w:rPr>
      </w:pPr>
    </w:p>
    <w:tbl>
      <w:tblPr>
        <w:tblStyle w:val="Tabellenraster"/>
        <w:tblW w:w="0" w:type="auto"/>
        <w:tblLook w:val="04A0" w:firstRow="1" w:lastRow="0" w:firstColumn="1" w:lastColumn="0" w:noHBand="0" w:noVBand="1"/>
      </w:tblPr>
      <w:tblGrid>
        <w:gridCol w:w="3259"/>
        <w:gridCol w:w="3259"/>
        <w:gridCol w:w="3260"/>
      </w:tblGrid>
      <w:tr w:rsidR="0068624B" w:rsidRPr="0068624B" w14:paraId="25FB11EF" w14:textId="77777777" w:rsidTr="00D005C5">
        <w:tc>
          <w:tcPr>
            <w:tcW w:w="3259" w:type="dxa"/>
          </w:tcPr>
          <w:p w14:paraId="1CCE07D4" w14:textId="77777777" w:rsidR="0068624B" w:rsidRPr="0068624B" w:rsidRDefault="0068624B" w:rsidP="00D005C5">
            <w:pPr>
              <w:rPr>
                <w:rFonts w:ascii="Arial" w:hAnsi="Arial" w:cs="Arial"/>
              </w:rPr>
            </w:pPr>
            <w:r w:rsidRPr="0068624B">
              <w:rPr>
                <w:rFonts w:ascii="Arial" w:hAnsi="Arial" w:cs="Arial"/>
              </w:rPr>
              <w:t>Bildbeschreibung:</w:t>
            </w:r>
          </w:p>
          <w:p w14:paraId="270F1BB2" w14:textId="0336BED6" w:rsidR="0068624B" w:rsidRPr="0068624B" w:rsidRDefault="0068624B" w:rsidP="00D005C5">
            <w:pPr>
              <w:rPr>
                <w:rFonts w:ascii="Arial" w:hAnsi="Arial" w:cs="Arial"/>
              </w:rPr>
            </w:pPr>
            <w:r>
              <w:rPr>
                <w:rFonts w:ascii="Arial" w:hAnsi="Arial" w:cs="Arial"/>
              </w:rPr>
              <w:t>Brennende Zigarette - durchgestrichen</w:t>
            </w:r>
          </w:p>
          <w:p w14:paraId="09A640AD" w14:textId="0FD09A49" w:rsidR="0068624B" w:rsidRPr="0068624B" w:rsidRDefault="0068624B" w:rsidP="00D005C5">
            <w:pPr>
              <w:rPr>
                <w:rFonts w:ascii="Arial" w:hAnsi="Arial" w:cs="Arial"/>
              </w:rPr>
            </w:pPr>
            <w:r w:rsidRPr="0068624B">
              <w:rPr>
                <w:rFonts w:ascii="Arial" w:hAnsi="Arial" w:cs="Arial"/>
              </w:rPr>
              <w:t>(</w:t>
            </w:r>
            <w:r>
              <w:rPr>
                <w:rFonts w:ascii="Arial" w:hAnsi="Arial" w:cs="Arial"/>
              </w:rPr>
              <w:t>P002</w:t>
            </w:r>
            <w:r w:rsidRPr="0068624B">
              <w:rPr>
                <w:rFonts w:ascii="Arial" w:hAnsi="Arial" w:cs="Arial"/>
              </w:rPr>
              <w:t>)</w:t>
            </w:r>
          </w:p>
          <w:p w14:paraId="4A0BEB7D" w14:textId="77777777" w:rsidR="0068624B" w:rsidRPr="0068624B" w:rsidRDefault="0068624B" w:rsidP="00D005C5">
            <w:pPr>
              <w:rPr>
                <w:rFonts w:ascii="Arial" w:hAnsi="Arial" w:cs="Arial"/>
              </w:rPr>
            </w:pPr>
          </w:p>
          <w:p w14:paraId="4655EE8E" w14:textId="77777777" w:rsidR="0068624B" w:rsidRDefault="0068624B" w:rsidP="00D005C5">
            <w:pPr>
              <w:rPr>
                <w:rFonts w:ascii="Arial" w:hAnsi="Arial" w:cs="Arial"/>
              </w:rPr>
            </w:pPr>
          </w:p>
          <w:p w14:paraId="69AD96C0" w14:textId="77777777" w:rsidR="0068624B" w:rsidRDefault="0068624B" w:rsidP="00D005C5">
            <w:pPr>
              <w:rPr>
                <w:rFonts w:ascii="Arial" w:hAnsi="Arial" w:cs="Arial"/>
              </w:rPr>
            </w:pPr>
          </w:p>
          <w:p w14:paraId="53A95486" w14:textId="77777777" w:rsidR="00774BCB" w:rsidRPr="00774BCB" w:rsidRDefault="00774BCB" w:rsidP="00774BCB">
            <w:pPr>
              <w:rPr>
                <w:rFonts w:ascii="Arial" w:hAnsi="Arial" w:cs="Arial"/>
                <w:b/>
              </w:rPr>
            </w:pPr>
            <w:r w:rsidRPr="00774BCB">
              <w:rPr>
                <w:rFonts w:ascii="Arial" w:hAnsi="Arial" w:cs="Arial"/>
                <w:b/>
              </w:rPr>
              <w:t>Rauchen verboten</w:t>
            </w:r>
          </w:p>
          <w:p w14:paraId="437D236F" w14:textId="77777777" w:rsidR="0068624B" w:rsidRPr="0068624B" w:rsidRDefault="0068624B" w:rsidP="00D005C5">
            <w:pPr>
              <w:rPr>
                <w:rFonts w:ascii="Arial" w:hAnsi="Arial" w:cs="Arial"/>
              </w:rPr>
            </w:pPr>
          </w:p>
          <w:p w14:paraId="520686E7" w14:textId="77777777" w:rsidR="0068624B" w:rsidRPr="0068624B" w:rsidRDefault="0068624B" w:rsidP="00774BCB">
            <w:pPr>
              <w:rPr>
                <w:rFonts w:ascii="Arial" w:hAnsi="Arial" w:cs="Arial"/>
              </w:rPr>
            </w:pPr>
          </w:p>
        </w:tc>
        <w:tc>
          <w:tcPr>
            <w:tcW w:w="3259" w:type="dxa"/>
          </w:tcPr>
          <w:p w14:paraId="2BF68A7D" w14:textId="77777777" w:rsidR="0068624B" w:rsidRPr="0068624B" w:rsidRDefault="0068624B" w:rsidP="0068624B">
            <w:pPr>
              <w:rPr>
                <w:rFonts w:ascii="Arial" w:hAnsi="Arial" w:cs="Arial"/>
              </w:rPr>
            </w:pPr>
            <w:r w:rsidRPr="0068624B">
              <w:rPr>
                <w:rFonts w:ascii="Arial" w:hAnsi="Arial" w:cs="Arial"/>
              </w:rPr>
              <w:t>Bildbeschreibung:</w:t>
            </w:r>
          </w:p>
          <w:p w14:paraId="2C2BB860" w14:textId="501D48EF" w:rsidR="0068624B" w:rsidRPr="0068624B" w:rsidRDefault="0068624B" w:rsidP="0068624B">
            <w:pPr>
              <w:rPr>
                <w:rFonts w:ascii="Arial" w:hAnsi="Arial" w:cs="Arial"/>
              </w:rPr>
            </w:pPr>
            <w:r>
              <w:rPr>
                <w:rFonts w:ascii="Arial" w:hAnsi="Arial" w:cs="Arial"/>
              </w:rPr>
              <w:t>Brennendes Streichholz - durchgestrichen</w:t>
            </w:r>
          </w:p>
          <w:p w14:paraId="244D01FC" w14:textId="33BAF917" w:rsidR="0068624B" w:rsidRPr="0068624B" w:rsidRDefault="0068624B" w:rsidP="0068624B">
            <w:pPr>
              <w:rPr>
                <w:rFonts w:ascii="Arial" w:hAnsi="Arial" w:cs="Arial"/>
              </w:rPr>
            </w:pPr>
            <w:r w:rsidRPr="0068624B">
              <w:rPr>
                <w:rFonts w:ascii="Arial" w:hAnsi="Arial" w:cs="Arial"/>
              </w:rPr>
              <w:t>(</w:t>
            </w:r>
            <w:r>
              <w:rPr>
                <w:rFonts w:ascii="Arial" w:hAnsi="Arial" w:cs="Arial"/>
              </w:rPr>
              <w:t>P003</w:t>
            </w:r>
            <w:r w:rsidRPr="0068624B">
              <w:rPr>
                <w:rFonts w:ascii="Arial" w:hAnsi="Arial" w:cs="Arial"/>
              </w:rPr>
              <w:t>)</w:t>
            </w:r>
          </w:p>
          <w:p w14:paraId="5F72375D" w14:textId="50BBA761" w:rsidR="0068624B" w:rsidRPr="0068624B" w:rsidRDefault="0068624B" w:rsidP="00D005C5">
            <w:pPr>
              <w:rPr>
                <w:rFonts w:ascii="Arial" w:hAnsi="Arial" w:cs="Arial"/>
              </w:rPr>
            </w:pPr>
          </w:p>
          <w:p w14:paraId="1EDB280B" w14:textId="4632F7A5" w:rsidR="0068624B" w:rsidRDefault="0068624B" w:rsidP="00D005C5">
            <w:pPr>
              <w:rPr>
                <w:rFonts w:ascii="Arial" w:hAnsi="Arial" w:cs="Arial"/>
                <w:b/>
              </w:rPr>
            </w:pPr>
          </w:p>
          <w:p w14:paraId="589BE3CB" w14:textId="77777777" w:rsidR="0068624B" w:rsidRDefault="0068624B" w:rsidP="00D005C5">
            <w:pPr>
              <w:rPr>
                <w:rFonts w:ascii="Arial" w:hAnsi="Arial" w:cs="Arial"/>
                <w:b/>
              </w:rPr>
            </w:pPr>
          </w:p>
          <w:p w14:paraId="532E3DD2" w14:textId="77777777" w:rsidR="00774BCB" w:rsidRPr="00774BCB" w:rsidRDefault="00774BCB" w:rsidP="00774BCB">
            <w:pPr>
              <w:rPr>
                <w:rFonts w:ascii="Arial" w:hAnsi="Arial" w:cs="Arial"/>
                <w:b/>
              </w:rPr>
            </w:pPr>
            <w:r w:rsidRPr="00774BCB">
              <w:rPr>
                <w:rFonts w:ascii="Arial" w:hAnsi="Arial" w:cs="Arial"/>
                <w:b/>
              </w:rPr>
              <w:t>Keine offene Flamme</w:t>
            </w:r>
          </w:p>
          <w:p w14:paraId="6E7CBC7C" w14:textId="77777777" w:rsidR="0068624B" w:rsidRDefault="0068624B" w:rsidP="00D005C5">
            <w:pPr>
              <w:rPr>
                <w:rFonts w:ascii="Arial" w:hAnsi="Arial" w:cs="Arial"/>
                <w:b/>
              </w:rPr>
            </w:pPr>
          </w:p>
          <w:p w14:paraId="406925FF" w14:textId="77777777" w:rsidR="0068624B" w:rsidRPr="0068624B" w:rsidRDefault="0068624B" w:rsidP="00774BCB">
            <w:pPr>
              <w:rPr>
                <w:rFonts w:ascii="Arial" w:hAnsi="Arial" w:cs="Arial"/>
              </w:rPr>
            </w:pPr>
          </w:p>
        </w:tc>
        <w:tc>
          <w:tcPr>
            <w:tcW w:w="3260" w:type="dxa"/>
          </w:tcPr>
          <w:p w14:paraId="1CE387FF" w14:textId="77777777" w:rsidR="0068624B" w:rsidRPr="0068624B" w:rsidRDefault="0068624B" w:rsidP="00D005C5">
            <w:pPr>
              <w:rPr>
                <w:rFonts w:ascii="Arial" w:hAnsi="Arial" w:cs="Arial"/>
              </w:rPr>
            </w:pPr>
            <w:r w:rsidRPr="0068624B">
              <w:rPr>
                <w:rFonts w:ascii="Arial" w:hAnsi="Arial" w:cs="Arial"/>
              </w:rPr>
              <w:t>Bildbeschreibung:</w:t>
            </w:r>
          </w:p>
          <w:p w14:paraId="5FE50BBD" w14:textId="0E83D7B0" w:rsidR="0068624B" w:rsidRPr="0068624B" w:rsidRDefault="0068624B" w:rsidP="00D005C5">
            <w:pPr>
              <w:rPr>
                <w:rFonts w:ascii="Arial" w:hAnsi="Arial" w:cs="Arial"/>
              </w:rPr>
            </w:pPr>
            <w:r>
              <w:rPr>
                <w:rFonts w:ascii="Arial" w:hAnsi="Arial" w:cs="Arial"/>
              </w:rPr>
              <w:t>Laufende Person - durchgestrichen</w:t>
            </w:r>
          </w:p>
          <w:p w14:paraId="71004426" w14:textId="49A61314" w:rsidR="0068624B" w:rsidRPr="0068624B" w:rsidRDefault="0068624B" w:rsidP="00D005C5">
            <w:pPr>
              <w:rPr>
                <w:rFonts w:ascii="Arial" w:hAnsi="Arial" w:cs="Arial"/>
              </w:rPr>
            </w:pPr>
            <w:r w:rsidRPr="0068624B">
              <w:rPr>
                <w:rFonts w:ascii="Arial" w:hAnsi="Arial" w:cs="Arial"/>
              </w:rPr>
              <w:t>(</w:t>
            </w:r>
            <w:r>
              <w:rPr>
                <w:rFonts w:ascii="Arial" w:hAnsi="Arial" w:cs="Arial"/>
              </w:rPr>
              <w:t>P</w:t>
            </w:r>
            <w:r w:rsidRPr="0068624B">
              <w:rPr>
                <w:rFonts w:ascii="Arial" w:hAnsi="Arial" w:cs="Arial"/>
              </w:rPr>
              <w:t>004)</w:t>
            </w:r>
          </w:p>
          <w:p w14:paraId="324354A0" w14:textId="77777777" w:rsidR="0068624B" w:rsidRPr="0068624B" w:rsidRDefault="0068624B" w:rsidP="00D005C5">
            <w:pPr>
              <w:rPr>
                <w:rFonts w:ascii="Arial" w:hAnsi="Arial" w:cs="Arial"/>
              </w:rPr>
            </w:pPr>
          </w:p>
          <w:p w14:paraId="5C124A7A" w14:textId="77777777" w:rsidR="0068624B" w:rsidRPr="0068624B" w:rsidRDefault="0068624B" w:rsidP="00D005C5">
            <w:pPr>
              <w:rPr>
                <w:rFonts w:ascii="Arial" w:hAnsi="Arial" w:cs="Arial"/>
              </w:rPr>
            </w:pPr>
          </w:p>
          <w:p w14:paraId="44C007AE" w14:textId="77777777" w:rsidR="0068624B" w:rsidRDefault="0068624B" w:rsidP="00D005C5">
            <w:pPr>
              <w:rPr>
                <w:rFonts w:ascii="Arial" w:hAnsi="Arial" w:cs="Arial"/>
                <w:b/>
              </w:rPr>
            </w:pPr>
          </w:p>
          <w:p w14:paraId="00E414E8" w14:textId="77777777" w:rsidR="00774BCB" w:rsidRPr="00774BCB" w:rsidRDefault="00774BCB" w:rsidP="00774BCB">
            <w:pPr>
              <w:rPr>
                <w:rFonts w:ascii="Arial" w:hAnsi="Arial" w:cs="Arial"/>
                <w:b/>
              </w:rPr>
            </w:pPr>
            <w:r w:rsidRPr="00774BCB">
              <w:rPr>
                <w:rFonts w:ascii="Arial" w:hAnsi="Arial" w:cs="Arial"/>
                <w:b/>
              </w:rPr>
              <w:t>Für Fußgänger verboten</w:t>
            </w:r>
          </w:p>
          <w:p w14:paraId="3A2E86ED" w14:textId="77777777" w:rsidR="0068624B" w:rsidRPr="0068624B" w:rsidRDefault="0068624B" w:rsidP="00774BCB">
            <w:pPr>
              <w:rPr>
                <w:rFonts w:ascii="Arial" w:hAnsi="Arial" w:cs="Arial"/>
              </w:rPr>
            </w:pPr>
          </w:p>
        </w:tc>
      </w:tr>
      <w:tr w:rsidR="0068624B" w:rsidRPr="0068624B" w14:paraId="69AC0174" w14:textId="77777777" w:rsidTr="00D005C5">
        <w:tc>
          <w:tcPr>
            <w:tcW w:w="3259" w:type="dxa"/>
          </w:tcPr>
          <w:p w14:paraId="2BEBBD84" w14:textId="77777777" w:rsidR="0068624B" w:rsidRPr="0068624B" w:rsidRDefault="0068624B" w:rsidP="00D005C5">
            <w:pPr>
              <w:rPr>
                <w:rFonts w:ascii="Arial" w:hAnsi="Arial" w:cs="Arial"/>
              </w:rPr>
            </w:pPr>
            <w:r w:rsidRPr="0068624B">
              <w:rPr>
                <w:rFonts w:ascii="Arial" w:hAnsi="Arial" w:cs="Arial"/>
              </w:rPr>
              <w:t xml:space="preserve">Bildbeschreibung: </w:t>
            </w:r>
          </w:p>
          <w:p w14:paraId="0DD23391" w14:textId="126C2682" w:rsidR="0068624B" w:rsidRPr="0068624B" w:rsidRDefault="0068624B" w:rsidP="00D005C5">
            <w:pPr>
              <w:rPr>
                <w:rFonts w:ascii="Arial" w:hAnsi="Arial" w:cs="Arial"/>
              </w:rPr>
            </w:pPr>
            <w:r>
              <w:rPr>
                <w:rFonts w:ascii="Arial" w:hAnsi="Arial" w:cs="Arial"/>
              </w:rPr>
              <w:t>Handy - durchgestrichen</w:t>
            </w:r>
          </w:p>
          <w:p w14:paraId="54110782" w14:textId="53AD2716" w:rsidR="0068624B" w:rsidRPr="0068624B" w:rsidRDefault="0068624B" w:rsidP="00D005C5">
            <w:pPr>
              <w:rPr>
                <w:rFonts w:ascii="Arial" w:hAnsi="Arial" w:cs="Arial"/>
              </w:rPr>
            </w:pPr>
            <w:r>
              <w:rPr>
                <w:rFonts w:ascii="Arial" w:hAnsi="Arial" w:cs="Arial"/>
              </w:rPr>
              <w:t>(P013</w:t>
            </w:r>
            <w:r w:rsidRPr="0068624B">
              <w:rPr>
                <w:rFonts w:ascii="Arial" w:hAnsi="Arial" w:cs="Arial"/>
              </w:rPr>
              <w:t>)</w:t>
            </w:r>
          </w:p>
          <w:p w14:paraId="2C59EB28" w14:textId="77777777" w:rsidR="0068624B" w:rsidRDefault="0068624B" w:rsidP="00D005C5">
            <w:pPr>
              <w:rPr>
                <w:rFonts w:ascii="Arial" w:hAnsi="Arial" w:cs="Arial"/>
                <w:b/>
              </w:rPr>
            </w:pPr>
          </w:p>
          <w:p w14:paraId="109F2AB6" w14:textId="77777777" w:rsidR="0068624B" w:rsidRDefault="0068624B" w:rsidP="00D005C5">
            <w:pPr>
              <w:rPr>
                <w:rFonts w:ascii="Arial" w:hAnsi="Arial" w:cs="Arial"/>
                <w:b/>
              </w:rPr>
            </w:pPr>
          </w:p>
          <w:p w14:paraId="156EE72C" w14:textId="77777777" w:rsidR="00774BCB" w:rsidRDefault="00774BCB" w:rsidP="00D005C5">
            <w:pPr>
              <w:rPr>
                <w:rFonts w:ascii="Arial" w:hAnsi="Arial" w:cs="Arial"/>
                <w:b/>
              </w:rPr>
            </w:pPr>
          </w:p>
          <w:p w14:paraId="5AA72F31" w14:textId="77777777" w:rsidR="00774BCB" w:rsidRPr="0068624B" w:rsidRDefault="00774BCB" w:rsidP="00D005C5">
            <w:pPr>
              <w:rPr>
                <w:rFonts w:ascii="Arial" w:hAnsi="Arial" w:cs="Arial"/>
                <w:b/>
              </w:rPr>
            </w:pPr>
          </w:p>
          <w:p w14:paraId="2BA622F7" w14:textId="77777777" w:rsidR="00774BCB" w:rsidRPr="0068624B" w:rsidRDefault="00774BCB" w:rsidP="00774BCB">
            <w:pPr>
              <w:rPr>
                <w:rFonts w:ascii="Arial" w:hAnsi="Arial" w:cs="Arial"/>
                <w:sz w:val="16"/>
                <w:szCs w:val="16"/>
              </w:rPr>
            </w:pPr>
            <w:r w:rsidRPr="00774BCB">
              <w:rPr>
                <w:rFonts w:ascii="Arial" w:hAnsi="Arial" w:cs="Arial"/>
                <w:b/>
              </w:rPr>
              <w:t>Eingeschaltete Mobiltelefone verboten</w:t>
            </w:r>
          </w:p>
          <w:p w14:paraId="4D1D41F1" w14:textId="77777777" w:rsidR="0068624B" w:rsidRPr="0068624B" w:rsidRDefault="0068624B" w:rsidP="00D005C5">
            <w:pPr>
              <w:rPr>
                <w:rFonts w:ascii="Arial" w:hAnsi="Arial" w:cs="Arial"/>
                <w:b/>
              </w:rPr>
            </w:pPr>
          </w:p>
          <w:p w14:paraId="7677962F" w14:textId="77777777" w:rsidR="0068624B" w:rsidRPr="0068624B" w:rsidRDefault="0068624B" w:rsidP="00D005C5">
            <w:pPr>
              <w:rPr>
                <w:rFonts w:ascii="Arial" w:hAnsi="Arial" w:cs="Arial"/>
              </w:rPr>
            </w:pPr>
          </w:p>
        </w:tc>
        <w:tc>
          <w:tcPr>
            <w:tcW w:w="3259" w:type="dxa"/>
          </w:tcPr>
          <w:p w14:paraId="64C98EE5" w14:textId="77777777" w:rsidR="0068624B" w:rsidRPr="0068624B" w:rsidRDefault="0068624B" w:rsidP="00D005C5">
            <w:pPr>
              <w:rPr>
                <w:rFonts w:ascii="Arial" w:hAnsi="Arial" w:cs="Arial"/>
              </w:rPr>
            </w:pPr>
            <w:r w:rsidRPr="0068624B">
              <w:rPr>
                <w:rFonts w:ascii="Arial" w:hAnsi="Arial" w:cs="Arial"/>
              </w:rPr>
              <w:t xml:space="preserve">Bildbeschreibung: </w:t>
            </w:r>
          </w:p>
          <w:p w14:paraId="237BD0C4" w14:textId="529D0532" w:rsidR="0068624B" w:rsidRPr="0068624B" w:rsidRDefault="0068624B" w:rsidP="00D005C5">
            <w:pPr>
              <w:rPr>
                <w:rFonts w:ascii="Arial" w:hAnsi="Arial" w:cs="Arial"/>
              </w:rPr>
            </w:pPr>
            <w:r>
              <w:rPr>
                <w:rFonts w:ascii="Arial" w:hAnsi="Arial" w:cs="Arial"/>
              </w:rPr>
              <w:t>Holzkiste - durchgestrichen</w:t>
            </w:r>
          </w:p>
          <w:p w14:paraId="6004C66B" w14:textId="234A848D" w:rsidR="0068624B" w:rsidRPr="0068624B" w:rsidRDefault="0068624B" w:rsidP="00D005C5">
            <w:pPr>
              <w:rPr>
                <w:rFonts w:ascii="Arial" w:hAnsi="Arial" w:cs="Arial"/>
              </w:rPr>
            </w:pPr>
            <w:r w:rsidRPr="0068624B">
              <w:rPr>
                <w:rFonts w:ascii="Arial" w:hAnsi="Arial" w:cs="Arial"/>
              </w:rPr>
              <w:t>(</w:t>
            </w:r>
            <w:r>
              <w:rPr>
                <w:rFonts w:ascii="Arial" w:hAnsi="Arial" w:cs="Arial"/>
              </w:rPr>
              <w:t>P023</w:t>
            </w:r>
            <w:r w:rsidRPr="0068624B">
              <w:rPr>
                <w:rFonts w:ascii="Arial" w:hAnsi="Arial" w:cs="Arial"/>
              </w:rPr>
              <w:t>)</w:t>
            </w:r>
          </w:p>
          <w:p w14:paraId="323CE132" w14:textId="77777777" w:rsidR="0068624B" w:rsidRPr="0068624B" w:rsidRDefault="0068624B" w:rsidP="00D005C5">
            <w:pPr>
              <w:rPr>
                <w:rFonts w:ascii="Arial" w:hAnsi="Arial" w:cs="Arial"/>
              </w:rPr>
            </w:pPr>
          </w:p>
          <w:p w14:paraId="64980B56" w14:textId="77777777" w:rsidR="0068624B" w:rsidRDefault="0068624B" w:rsidP="00D005C5">
            <w:pPr>
              <w:rPr>
                <w:rFonts w:ascii="Arial" w:hAnsi="Arial" w:cs="Arial"/>
              </w:rPr>
            </w:pPr>
          </w:p>
          <w:p w14:paraId="5ACA4B15" w14:textId="77777777" w:rsidR="00774BCB" w:rsidRDefault="00774BCB" w:rsidP="00D005C5">
            <w:pPr>
              <w:rPr>
                <w:rFonts w:ascii="Arial" w:hAnsi="Arial" w:cs="Arial"/>
              </w:rPr>
            </w:pPr>
          </w:p>
          <w:p w14:paraId="1DAF4E21" w14:textId="77777777" w:rsidR="00774BCB" w:rsidRPr="0068624B" w:rsidRDefault="00774BCB" w:rsidP="00D005C5">
            <w:pPr>
              <w:rPr>
                <w:rFonts w:ascii="Arial" w:hAnsi="Arial" w:cs="Arial"/>
              </w:rPr>
            </w:pPr>
          </w:p>
          <w:p w14:paraId="258D9BF8" w14:textId="77777777" w:rsidR="00774BCB" w:rsidRPr="00774BCB" w:rsidRDefault="00774BCB" w:rsidP="00774BCB">
            <w:pPr>
              <w:rPr>
                <w:rFonts w:ascii="Arial" w:hAnsi="Arial" w:cs="Arial"/>
                <w:b/>
              </w:rPr>
            </w:pPr>
            <w:r w:rsidRPr="00774BCB">
              <w:rPr>
                <w:rFonts w:ascii="Arial" w:hAnsi="Arial" w:cs="Arial"/>
                <w:b/>
              </w:rPr>
              <w:t>Abstellen oder Lagern verboten</w:t>
            </w:r>
          </w:p>
          <w:p w14:paraId="38026BC4" w14:textId="77777777" w:rsidR="0068624B" w:rsidRPr="0068624B" w:rsidRDefault="0068624B" w:rsidP="00774BCB">
            <w:pPr>
              <w:rPr>
                <w:rFonts w:ascii="Arial" w:hAnsi="Arial" w:cs="Arial"/>
              </w:rPr>
            </w:pPr>
          </w:p>
        </w:tc>
        <w:tc>
          <w:tcPr>
            <w:tcW w:w="3260" w:type="dxa"/>
          </w:tcPr>
          <w:p w14:paraId="4FED0276" w14:textId="77777777" w:rsidR="0068624B" w:rsidRPr="0068624B" w:rsidRDefault="0068624B" w:rsidP="00D005C5">
            <w:pPr>
              <w:rPr>
                <w:rFonts w:ascii="Arial" w:hAnsi="Arial" w:cs="Arial"/>
              </w:rPr>
            </w:pPr>
            <w:r w:rsidRPr="0068624B">
              <w:rPr>
                <w:rFonts w:ascii="Arial" w:hAnsi="Arial" w:cs="Arial"/>
              </w:rPr>
              <w:t>Bildbeschreibung:</w:t>
            </w:r>
          </w:p>
          <w:p w14:paraId="528454EA" w14:textId="75F72B61" w:rsidR="0068624B" w:rsidRDefault="00774BCB" w:rsidP="00D005C5">
            <w:pPr>
              <w:rPr>
                <w:rFonts w:ascii="Arial" w:hAnsi="Arial" w:cs="Arial"/>
              </w:rPr>
            </w:pPr>
            <w:r>
              <w:rPr>
                <w:rFonts w:ascii="Arial" w:hAnsi="Arial" w:cs="Arial"/>
              </w:rPr>
              <w:t>Brötchen und Getränkebecher – durchgestrichen</w:t>
            </w:r>
          </w:p>
          <w:p w14:paraId="2796F13C" w14:textId="26480DFF" w:rsidR="00774BCB" w:rsidRPr="0068624B" w:rsidRDefault="00774BCB" w:rsidP="00D005C5">
            <w:pPr>
              <w:rPr>
                <w:rFonts w:ascii="Arial" w:hAnsi="Arial" w:cs="Arial"/>
              </w:rPr>
            </w:pPr>
            <w:r>
              <w:rPr>
                <w:rFonts w:ascii="Arial" w:hAnsi="Arial" w:cs="Arial"/>
              </w:rPr>
              <w:t>(P022)</w:t>
            </w:r>
          </w:p>
          <w:p w14:paraId="39BA6C00" w14:textId="77777777" w:rsidR="0068624B" w:rsidRDefault="0068624B" w:rsidP="00D005C5">
            <w:pPr>
              <w:rPr>
                <w:rFonts w:ascii="Arial" w:hAnsi="Arial" w:cs="Arial"/>
              </w:rPr>
            </w:pPr>
          </w:p>
          <w:p w14:paraId="3FCE116B" w14:textId="77777777" w:rsidR="0068624B" w:rsidRDefault="0068624B" w:rsidP="00D005C5">
            <w:pPr>
              <w:rPr>
                <w:rFonts w:ascii="Arial" w:hAnsi="Arial" w:cs="Arial"/>
              </w:rPr>
            </w:pPr>
          </w:p>
          <w:p w14:paraId="5F7F1268" w14:textId="77777777" w:rsidR="0068624B" w:rsidRPr="0068624B" w:rsidRDefault="0068624B" w:rsidP="00D005C5">
            <w:pPr>
              <w:rPr>
                <w:rFonts w:ascii="Arial" w:hAnsi="Arial" w:cs="Arial"/>
              </w:rPr>
            </w:pPr>
          </w:p>
          <w:p w14:paraId="7A82AC62" w14:textId="77777777" w:rsidR="00774BCB" w:rsidRPr="00774BCB" w:rsidRDefault="00774BCB" w:rsidP="00774BCB">
            <w:pPr>
              <w:rPr>
                <w:rFonts w:ascii="Arial" w:hAnsi="Arial" w:cs="Arial"/>
                <w:b/>
              </w:rPr>
            </w:pPr>
            <w:r w:rsidRPr="00774BCB">
              <w:rPr>
                <w:rFonts w:ascii="Arial" w:hAnsi="Arial" w:cs="Arial"/>
                <w:b/>
              </w:rPr>
              <w:t>Essen und Trinken verboten</w:t>
            </w:r>
          </w:p>
          <w:p w14:paraId="67E224D6" w14:textId="77777777" w:rsidR="0068624B" w:rsidRPr="0068624B" w:rsidRDefault="0068624B" w:rsidP="00D005C5">
            <w:pPr>
              <w:rPr>
                <w:rFonts w:ascii="Arial" w:hAnsi="Arial" w:cs="Arial"/>
              </w:rPr>
            </w:pPr>
          </w:p>
        </w:tc>
      </w:tr>
    </w:tbl>
    <w:p w14:paraId="6BFB1C3F" w14:textId="64B159FF" w:rsidR="00F144D1" w:rsidRPr="0068624B" w:rsidRDefault="00F144D1" w:rsidP="00B87908">
      <w:pPr>
        <w:rPr>
          <w:rFonts w:ascii="Arial" w:hAnsi="Arial" w:cs="Arial"/>
        </w:rPr>
      </w:pPr>
    </w:p>
    <w:p w14:paraId="44C9B5B3" w14:textId="591CB999" w:rsidR="00B87908" w:rsidRPr="00C732F7" w:rsidRDefault="007016C2" w:rsidP="00C732F7">
      <w:pPr>
        <w:spacing w:after="0"/>
        <w:rPr>
          <w:rFonts w:ascii="Arial" w:hAnsi="Arial" w:cs="Arial"/>
          <w:b/>
          <w:sz w:val="32"/>
          <w:szCs w:val="32"/>
        </w:rPr>
      </w:pPr>
      <w:r w:rsidRPr="00C732F7">
        <w:rPr>
          <w:rFonts w:ascii="Arial" w:hAnsi="Arial" w:cs="Arial"/>
          <w:b/>
          <w:sz w:val="32"/>
          <w:szCs w:val="32"/>
        </w:rPr>
        <w:t>Warnzeichen/</w:t>
      </w:r>
      <w:r w:rsidR="00B87908" w:rsidRPr="00C732F7">
        <w:rPr>
          <w:rFonts w:ascii="Arial" w:hAnsi="Arial" w:cs="Arial"/>
          <w:b/>
          <w:sz w:val="32"/>
          <w:szCs w:val="32"/>
        </w:rPr>
        <w:t>Gefahrenpiktogramme:</w:t>
      </w:r>
    </w:p>
    <w:p w14:paraId="08B6F8A4" w14:textId="77777777" w:rsidR="00B87908" w:rsidRPr="0068624B" w:rsidRDefault="00B87908" w:rsidP="00B87908">
      <w:pPr>
        <w:spacing w:after="0"/>
        <w:rPr>
          <w:rFonts w:ascii="Arial" w:eastAsia="Times New Roman" w:hAnsi="Arial" w:cs="Arial"/>
          <w:szCs w:val="24"/>
          <w:lang w:eastAsia="de-DE"/>
        </w:rPr>
      </w:pPr>
    </w:p>
    <w:tbl>
      <w:tblPr>
        <w:tblStyle w:val="Tabellenraster"/>
        <w:tblW w:w="0" w:type="auto"/>
        <w:jc w:val="center"/>
        <w:tblLook w:val="04A0" w:firstRow="1" w:lastRow="0" w:firstColumn="1" w:lastColumn="0" w:noHBand="0" w:noVBand="1"/>
      </w:tblPr>
      <w:tblGrid>
        <w:gridCol w:w="3366"/>
        <w:gridCol w:w="3189"/>
        <w:gridCol w:w="3189"/>
      </w:tblGrid>
      <w:tr w:rsidR="00C732F7" w:rsidRPr="0068624B" w14:paraId="192FDDAD" w14:textId="77777777" w:rsidTr="00C732F7">
        <w:trPr>
          <w:jc w:val="center"/>
        </w:trPr>
        <w:tc>
          <w:tcPr>
            <w:tcW w:w="3366" w:type="dxa"/>
          </w:tcPr>
          <w:p w14:paraId="33F03C67" w14:textId="00417771" w:rsidR="00774BCB" w:rsidRDefault="00774BCB" w:rsidP="00774BCB">
            <w:pPr>
              <w:rPr>
                <w:rFonts w:ascii="Arial" w:hAnsi="Arial" w:cs="Arial"/>
              </w:rPr>
            </w:pPr>
            <w:r w:rsidRPr="0068624B">
              <w:rPr>
                <w:rFonts w:ascii="Arial" w:eastAsia="Times New Roman" w:hAnsi="Arial" w:cs="Arial"/>
                <w:noProof/>
                <w:szCs w:val="24"/>
                <w:lang w:eastAsia="de-DE"/>
              </w:rPr>
              <w:drawing>
                <wp:inline distT="0" distB="0" distL="0" distR="0" wp14:anchorId="2EC6A4FF" wp14:editId="15B4A095">
                  <wp:extent cx="1425600" cy="1425600"/>
                  <wp:effectExtent l="0" t="0" r="3175" b="3175"/>
                  <wp:docPr id="86" name="Grafik 21" descr="GHS-Symbol GHS02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HS-Symbol GHS02 (Vorscha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5600" cy="1425600"/>
                          </a:xfrm>
                          <a:prstGeom prst="rect">
                            <a:avLst/>
                          </a:prstGeom>
                          <a:noFill/>
                          <a:ln>
                            <a:noFill/>
                          </a:ln>
                        </pic:spPr>
                      </pic:pic>
                    </a:graphicData>
                  </a:graphic>
                </wp:inline>
              </w:drawing>
            </w:r>
          </w:p>
          <w:p w14:paraId="20C8AE62" w14:textId="77777777" w:rsidR="00774BCB" w:rsidRDefault="00774BCB" w:rsidP="00774BCB">
            <w:pPr>
              <w:rPr>
                <w:rFonts w:ascii="Arial" w:hAnsi="Arial" w:cs="Arial"/>
              </w:rPr>
            </w:pPr>
            <w:r>
              <w:rPr>
                <w:rFonts w:ascii="Arial" w:hAnsi="Arial" w:cs="Arial"/>
              </w:rPr>
              <w:t>GHS02</w:t>
            </w:r>
          </w:p>
          <w:p w14:paraId="4DD6AB82" w14:textId="77777777" w:rsidR="00774BCB" w:rsidRDefault="00774BCB" w:rsidP="00774BCB">
            <w:pPr>
              <w:rPr>
                <w:rFonts w:ascii="Arial" w:hAnsi="Arial" w:cs="Arial"/>
              </w:rPr>
            </w:pPr>
          </w:p>
          <w:p w14:paraId="213D83D2" w14:textId="55D2C057" w:rsidR="00774BCB" w:rsidRPr="00C732F7" w:rsidRDefault="00774BCB" w:rsidP="00C732F7">
            <w:pPr>
              <w:rPr>
                <w:rFonts w:ascii="Arial" w:hAnsi="Arial" w:cs="Arial"/>
                <w:b/>
              </w:rPr>
            </w:pPr>
            <w:r w:rsidRPr="00C732F7">
              <w:rPr>
                <w:rFonts w:ascii="Arial" w:hAnsi="Arial" w:cs="Arial"/>
                <w:b/>
              </w:rPr>
              <w:t>Hochentzündlich/</w:t>
            </w:r>
            <w:r w:rsidR="00C732F7">
              <w:rPr>
                <w:rFonts w:ascii="Arial" w:hAnsi="Arial" w:cs="Arial"/>
                <w:b/>
              </w:rPr>
              <w:br/>
            </w:r>
            <w:r w:rsidRPr="00C732F7">
              <w:rPr>
                <w:rFonts w:ascii="Arial" w:hAnsi="Arial" w:cs="Arial"/>
                <w:b/>
              </w:rPr>
              <w:t>leichtentzündlich/</w:t>
            </w:r>
            <w:r w:rsidR="00C732F7">
              <w:rPr>
                <w:rFonts w:ascii="Arial" w:hAnsi="Arial" w:cs="Arial"/>
                <w:b/>
              </w:rPr>
              <w:br/>
            </w:r>
            <w:r w:rsidRPr="00C732F7">
              <w:rPr>
                <w:rFonts w:ascii="Arial" w:hAnsi="Arial" w:cs="Arial"/>
                <w:b/>
              </w:rPr>
              <w:t>entzündlich</w:t>
            </w:r>
          </w:p>
          <w:p w14:paraId="45D43C99" w14:textId="6A7C1894" w:rsidR="00774BCB" w:rsidRPr="0068624B" w:rsidRDefault="00774BCB" w:rsidP="00774BCB">
            <w:pPr>
              <w:rPr>
                <w:rFonts w:ascii="Arial" w:hAnsi="Arial" w:cs="Arial"/>
              </w:rPr>
            </w:pPr>
          </w:p>
        </w:tc>
        <w:tc>
          <w:tcPr>
            <w:tcW w:w="3189" w:type="dxa"/>
          </w:tcPr>
          <w:p w14:paraId="35C7E2AC" w14:textId="47F1247B" w:rsidR="00774BCB" w:rsidRDefault="00774BCB" w:rsidP="00D005C5">
            <w:pPr>
              <w:rPr>
                <w:rFonts w:ascii="Arial" w:hAnsi="Arial" w:cs="Arial"/>
              </w:rPr>
            </w:pPr>
            <w:r w:rsidRPr="0068624B">
              <w:rPr>
                <w:rFonts w:ascii="Arial" w:eastAsia="Times New Roman" w:hAnsi="Arial" w:cs="Arial"/>
                <w:noProof/>
                <w:szCs w:val="24"/>
                <w:lang w:eastAsia="de-DE"/>
              </w:rPr>
              <w:drawing>
                <wp:inline distT="0" distB="0" distL="0" distR="0" wp14:anchorId="09114BE4" wp14:editId="77992F0F">
                  <wp:extent cx="1425600" cy="1425600"/>
                  <wp:effectExtent l="0" t="0" r="3175" b="3175"/>
                  <wp:docPr id="87" name="Grafik 26" descr="GHS-Symbol GHS09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HS-Symbol GHS09 (Vorsch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5600" cy="1425600"/>
                          </a:xfrm>
                          <a:prstGeom prst="rect">
                            <a:avLst/>
                          </a:prstGeom>
                          <a:noFill/>
                          <a:ln>
                            <a:noFill/>
                          </a:ln>
                        </pic:spPr>
                      </pic:pic>
                    </a:graphicData>
                  </a:graphic>
                </wp:inline>
              </w:drawing>
            </w:r>
          </w:p>
          <w:p w14:paraId="3F7E8620" w14:textId="77777777" w:rsidR="00774BCB" w:rsidRDefault="00774BCB" w:rsidP="00774BCB">
            <w:pPr>
              <w:rPr>
                <w:rFonts w:ascii="Arial" w:hAnsi="Arial" w:cs="Arial"/>
              </w:rPr>
            </w:pPr>
            <w:r>
              <w:rPr>
                <w:rFonts w:ascii="Arial" w:hAnsi="Arial" w:cs="Arial"/>
              </w:rPr>
              <w:t>GHS09</w:t>
            </w:r>
          </w:p>
          <w:p w14:paraId="73EC42AD" w14:textId="77777777" w:rsidR="00774BCB" w:rsidRDefault="00774BCB" w:rsidP="00774BCB">
            <w:pPr>
              <w:rPr>
                <w:rFonts w:ascii="Arial" w:hAnsi="Arial" w:cs="Arial"/>
              </w:rPr>
            </w:pPr>
          </w:p>
          <w:p w14:paraId="62FD43F1" w14:textId="77777777" w:rsidR="00C732F7" w:rsidRPr="00C732F7" w:rsidRDefault="00C732F7" w:rsidP="00C732F7">
            <w:pPr>
              <w:rPr>
                <w:rFonts w:ascii="Arial" w:hAnsi="Arial" w:cs="Arial"/>
                <w:b/>
              </w:rPr>
            </w:pPr>
            <w:r w:rsidRPr="00C732F7">
              <w:rPr>
                <w:rFonts w:ascii="Arial" w:hAnsi="Arial" w:cs="Arial"/>
                <w:b/>
              </w:rPr>
              <w:t>Umweltgefährlich</w:t>
            </w:r>
          </w:p>
          <w:p w14:paraId="44D3CE3D" w14:textId="4A9D9F3F" w:rsidR="00774BCB" w:rsidRPr="0068624B" w:rsidRDefault="00774BCB" w:rsidP="00774BCB">
            <w:pPr>
              <w:rPr>
                <w:rFonts w:ascii="Arial" w:hAnsi="Arial" w:cs="Arial"/>
              </w:rPr>
            </w:pPr>
          </w:p>
        </w:tc>
        <w:tc>
          <w:tcPr>
            <w:tcW w:w="3189" w:type="dxa"/>
          </w:tcPr>
          <w:p w14:paraId="088EE218" w14:textId="77777777" w:rsidR="00774BCB" w:rsidRDefault="00774BCB" w:rsidP="00D005C5">
            <w:pPr>
              <w:rPr>
                <w:rFonts w:ascii="Arial" w:hAnsi="Arial" w:cs="Arial"/>
              </w:rPr>
            </w:pPr>
            <w:r w:rsidRPr="0068624B">
              <w:rPr>
                <w:rFonts w:ascii="Arial" w:hAnsi="Arial" w:cs="Arial"/>
                <w:noProof/>
                <w:lang w:eastAsia="de-DE"/>
              </w:rPr>
              <w:drawing>
                <wp:inline distT="0" distB="0" distL="0" distR="0" wp14:anchorId="10D36D89" wp14:editId="1A1DE961">
                  <wp:extent cx="1422000" cy="1422000"/>
                  <wp:effectExtent l="0" t="0" r="6985" b="6985"/>
                  <wp:docPr id="88" name="Grafik 11" descr="GHS-Symbol GHS01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GHS01 (Vorsch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000" cy="1422000"/>
                          </a:xfrm>
                          <a:prstGeom prst="rect">
                            <a:avLst/>
                          </a:prstGeom>
                          <a:noFill/>
                          <a:ln>
                            <a:noFill/>
                          </a:ln>
                        </pic:spPr>
                      </pic:pic>
                    </a:graphicData>
                  </a:graphic>
                </wp:inline>
              </w:drawing>
            </w:r>
          </w:p>
          <w:p w14:paraId="49C6EADF" w14:textId="77777777" w:rsidR="00774BCB" w:rsidRDefault="00774BCB" w:rsidP="00774BCB">
            <w:pPr>
              <w:rPr>
                <w:rFonts w:ascii="Arial" w:hAnsi="Arial" w:cs="Arial"/>
              </w:rPr>
            </w:pPr>
            <w:r>
              <w:rPr>
                <w:rFonts w:ascii="Arial" w:hAnsi="Arial" w:cs="Arial"/>
              </w:rPr>
              <w:t>GHS01</w:t>
            </w:r>
          </w:p>
          <w:p w14:paraId="6F2D48CC" w14:textId="77777777" w:rsidR="00774BCB" w:rsidRDefault="00774BCB" w:rsidP="00774BCB">
            <w:pPr>
              <w:rPr>
                <w:rFonts w:ascii="Arial" w:hAnsi="Arial" w:cs="Arial"/>
              </w:rPr>
            </w:pPr>
          </w:p>
          <w:p w14:paraId="34EB2C4D" w14:textId="77777777" w:rsidR="00C732F7" w:rsidRPr="00C732F7" w:rsidRDefault="00C732F7" w:rsidP="00C732F7">
            <w:pPr>
              <w:rPr>
                <w:rFonts w:ascii="Arial" w:hAnsi="Arial" w:cs="Arial"/>
                <w:b/>
              </w:rPr>
            </w:pPr>
            <w:r w:rsidRPr="00C732F7">
              <w:rPr>
                <w:rFonts w:ascii="Arial" w:hAnsi="Arial" w:cs="Arial"/>
                <w:b/>
              </w:rPr>
              <w:t>Explosionsgefährlich</w:t>
            </w:r>
          </w:p>
          <w:p w14:paraId="4119E340" w14:textId="2C90F203" w:rsidR="00774BCB" w:rsidRPr="0068624B" w:rsidRDefault="00774BCB" w:rsidP="00774BCB">
            <w:pPr>
              <w:rPr>
                <w:rFonts w:ascii="Arial" w:hAnsi="Arial" w:cs="Arial"/>
              </w:rPr>
            </w:pPr>
          </w:p>
        </w:tc>
      </w:tr>
      <w:tr w:rsidR="00C732F7" w:rsidRPr="0068624B" w14:paraId="705BCA68" w14:textId="77777777" w:rsidTr="00C732F7">
        <w:trPr>
          <w:jc w:val="center"/>
        </w:trPr>
        <w:tc>
          <w:tcPr>
            <w:tcW w:w="3366" w:type="dxa"/>
          </w:tcPr>
          <w:p w14:paraId="31EC9420" w14:textId="77777777" w:rsidR="00774BCB" w:rsidRDefault="00774BCB" w:rsidP="00774BCB">
            <w:pPr>
              <w:rPr>
                <w:rFonts w:ascii="Arial" w:hAnsi="Arial" w:cs="Arial"/>
              </w:rPr>
            </w:pPr>
            <w:r w:rsidRPr="0068624B">
              <w:rPr>
                <w:rFonts w:ascii="Arial" w:eastAsia="Times New Roman" w:hAnsi="Arial" w:cs="Arial"/>
                <w:noProof/>
                <w:szCs w:val="24"/>
                <w:lang w:eastAsia="de-DE"/>
              </w:rPr>
              <w:drawing>
                <wp:inline distT="0" distB="0" distL="0" distR="0" wp14:anchorId="02065648" wp14:editId="4828B7F6">
                  <wp:extent cx="1425600" cy="1425600"/>
                  <wp:effectExtent l="0" t="0" r="3175" b="3175"/>
                  <wp:docPr id="89" name="Grafik 24" descr="GHS-Symbol GHS06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HS-Symbol GHS06 (Vorscha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5600" cy="1425600"/>
                          </a:xfrm>
                          <a:prstGeom prst="rect">
                            <a:avLst/>
                          </a:prstGeom>
                          <a:noFill/>
                          <a:ln>
                            <a:noFill/>
                          </a:ln>
                        </pic:spPr>
                      </pic:pic>
                    </a:graphicData>
                  </a:graphic>
                </wp:inline>
              </w:drawing>
            </w:r>
          </w:p>
          <w:p w14:paraId="374EA781" w14:textId="77777777" w:rsidR="00774BCB" w:rsidRDefault="00774BCB" w:rsidP="00774BCB">
            <w:pPr>
              <w:rPr>
                <w:rFonts w:ascii="Arial" w:hAnsi="Arial" w:cs="Arial"/>
              </w:rPr>
            </w:pPr>
            <w:r>
              <w:rPr>
                <w:rFonts w:ascii="Arial" w:hAnsi="Arial" w:cs="Arial"/>
              </w:rPr>
              <w:t>GHS06</w:t>
            </w:r>
          </w:p>
          <w:p w14:paraId="5F7CE132" w14:textId="77777777" w:rsidR="00774BCB" w:rsidRDefault="00774BCB" w:rsidP="00774BCB">
            <w:pPr>
              <w:rPr>
                <w:rFonts w:ascii="Arial" w:hAnsi="Arial" w:cs="Arial"/>
              </w:rPr>
            </w:pPr>
          </w:p>
          <w:p w14:paraId="3225E363" w14:textId="77777777" w:rsidR="00C732F7" w:rsidRPr="00C732F7" w:rsidRDefault="00C732F7" w:rsidP="00C732F7">
            <w:pPr>
              <w:rPr>
                <w:rFonts w:ascii="Arial" w:hAnsi="Arial" w:cs="Arial"/>
                <w:b/>
              </w:rPr>
            </w:pPr>
            <w:r w:rsidRPr="00C732F7">
              <w:rPr>
                <w:rFonts w:ascii="Arial" w:hAnsi="Arial" w:cs="Arial"/>
                <w:b/>
              </w:rPr>
              <w:t>Sehr giftig/giftig</w:t>
            </w:r>
          </w:p>
          <w:p w14:paraId="205DFD7E" w14:textId="5BFB6F4F" w:rsidR="00774BCB" w:rsidRPr="0068624B" w:rsidRDefault="00774BCB" w:rsidP="00774BCB">
            <w:pPr>
              <w:rPr>
                <w:rFonts w:ascii="Arial" w:hAnsi="Arial" w:cs="Arial"/>
              </w:rPr>
            </w:pPr>
          </w:p>
        </w:tc>
        <w:tc>
          <w:tcPr>
            <w:tcW w:w="3189" w:type="dxa"/>
          </w:tcPr>
          <w:p w14:paraId="0ED0B2BE" w14:textId="4A32DAE6" w:rsidR="00774BCB" w:rsidRDefault="00774BCB" w:rsidP="00D005C5">
            <w:pPr>
              <w:rPr>
                <w:rFonts w:ascii="Arial" w:hAnsi="Arial" w:cs="Arial"/>
              </w:rPr>
            </w:pPr>
            <w:r w:rsidRPr="0068624B">
              <w:rPr>
                <w:rFonts w:ascii="Arial" w:eastAsia="Times New Roman" w:hAnsi="Arial" w:cs="Arial"/>
                <w:noProof/>
                <w:szCs w:val="24"/>
                <w:lang w:eastAsia="de-DE"/>
              </w:rPr>
              <w:drawing>
                <wp:inline distT="0" distB="0" distL="0" distR="0" wp14:anchorId="1C0498FA" wp14:editId="776D661D">
                  <wp:extent cx="1425600" cy="1425600"/>
                  <wp:effectExtent l="0" t="0" r="3175" b="3175"/>
                  <wp:docPr id="90" name="Grafik 25" descr="GHS-Symbol GHS08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HS-Symbol GHS08 (Vorscha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5600" cy="1425600"/>
                          </a:xfrm>
                          <a:prstGeom prst="rect">
                            <a:avLst/>
                          </a:prstGeom>
                          <a:noFill/>
                          <a:ln>
                            <a:noFill/>
                          </a:ln>
                        </pic:spPr>
                      </pic:pic>
                    </a:graphicData>
                  </a:graphic>
                </wp:inline>
              </w:drawing>
            </w:r>
          </w:p>
          <w:p w14:paraId="54D81321" w14:textId="77777777" w:rsidR="00774BCB" w:rsidRDefault="00774BCB" w:rsidP="00774BCB">
            <w:pPr>
              <w:rPr>
                <w:rFonts w:ascii="Arial" w:hAnsi="Arial" w:cs="Arial"/>
              </w:rPr>
            </w:pPr>
            <w:r>
              <w:rPr>
                <w:rFonts w:ascii="Arial" w:hAnsi="Arial" w:cs="Arial"/>
              </w:rPr>
              <w:t>GHS08</w:t>
            </w:r>
          </w:p>
          <w:p w14:paraId="0062BC46" w14:textId="77777777" w:rsidR="00774BCB" w:rsidRDefault="00774BCB" w:rsidP="00774BCB">
            <w:pPr>
              <w:rPr>
                <w:rFonts w:ascii="Arial" w:hAnsi="Arial" w:cs="Arial"/>
              </w:rPr>
            </w:pPr>
          </w:p>
          <w:p w14:paraId="58792294" w14:textId="77777777" w:rsidR="00C732F7" w:rsidRPr="00C732F7" w:rsidRDefault="00C732F7" w:rsidP="00C732F7">
            <w:pPr>
              <w:rPr>
                <w:rFonts w:ascii="Arial" w:hAnsi="Arial" w:cs="Arial"/>
                <w:b/>
              </w:rPr>
            </w:pPr>
            <w:r w:rsidRPr="00C732F7">
              <w:rPr>
                <w:rFonts w:ascii="Arial" w:hAnsi="Arial" w:cs="Arial"/>
                <w:b/>
              </w:rPr>
              <w:t xml:space="preserve">Gesundheitsschädlich </w:t>
            </w:r>
          </w:p>
          <w:p w14:paraId="5B6FEB46" w14:textId="4B8766CC" w:rsidR="00774BCB" w:rsidRPr="0068624B" w:rsidRDefault="00774BCB" w:rsidP="00774BCB">
            <w:pPr>
              <w:rPr>
                <w:rFonts w:ascii="Arial" w:hAnsi="Arial" w:cs="Arial"/>
              </w:rPr>
            </w:pPr>
          </w:p>
        </w:tc>
        <w:tc>
          <w:tcPr>
            <w:tcW w:w="3189" w:type="dxa"/>
          </w:tcPr>
          <w:p w14:paraId="5CF6614B" w14:textId="309C3B8F" w:rsidR="00774BCB" w:rsidRDefault="00774BCB" w:rsidP="00D005C5">
            <w:pPr>
              <w:rPr>
                <w:rFonts w:ascii="Arial" w:hAnsi="Arial" w:cs="Arial"/>
              </w:rPr>
            </w:pPr>
            <w:r w:rsidRPr="0068624B">
              <w:rPr>
                <w:rFonts w:ascii="Arial" w:eastAsia="Times New Roman" w:hAnsi="Arial" w:cs="Arial"/>
                <w:noProof/>
                <w:szCs w:val="24"/>
                <w:lang w:eastAsia="de-DE"/>
              </w:rPr>
              <w:drawing>
                <wp:inline distT="0" distB="0" distL="0" distR="0" wp14:anchorId="74A5A687" wp14:editId="11F2711F">
                  <wp:extent cx="1425600" cy="1425600"/>
                  <wp:effectExtent l="0" t="0" r="3175" b="3175"/>
                  <wp:docPr id="91" name="Grafik 23" descr="GHS-Symbol GHS05 (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HS-Symbol GHS05 (Vorsch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5600" cy="1425600"/>
                          </a:xfrm>
                          <a:prstGeom prst="rect">
                            <a:avLst/>
                          </a:prstGeom>
                          <a:noFill/>
                          <a:ln>
                            <a:noFill/>
                          </a:ln>
                        </pic:spPr>
                      </pic:pic>
                    </a:graphicData>
                  </a:graphic>
                </wp:inline>
              </w:drawing>
            </w:r>
          </w:p>
          <w:p w14:paraId="66DD7064" w14:textId="77777777" w:rsidR="00774BCB" w:rsidRDefault="00774BCB" w:rsidP="00774BCB">
            <w:pPr>
              <w:rPr>
                <w:rFonts w:ascii="Arial" w:hAnsi="Arial" w:cs="Arial"/>
              </w:rPr>
            </w:pPr>
            <w:r>
              <w:rPr>
                <w:rFonts w:ascii="Arial" w:hAnsi="Arial" w:cs="Arial"/>
              </w:rPr>
              <w:t>GHS05</w:t>
            </w:r>
          </w:p>
          <w:p w14:paraId="681BE1AC" w14:textId="77777777" w:rsidR="00774BCB" w:rsidRDefault="00774BCB" w:rsidP="00774BCB">
            <w:pPr>
              <w:rPr>
                <w:rFonts w:ascii="Arial" w:hAnsi="Arial" w:cs="Arial"/>
              </w:rPr>
            </w:pPr>
          </w:p>
          <w:p w14:paraId="03DD5B2A" w14:textId="77777777" w:rsidR="00C732F7" w:rsidRPr="00C732F7" w:rsidRDefault="00C732F7" w:rsidP="00C732F7">
            <w:pPr>
              <w:rPr>
                <w:rFonts w:ascii="Arial" w:hAnsi="Arial" w:cs="Arial"/>
                <w:b/>
              </w:rPr>
            </w:pPr>
            <w:r w:rsidRPr="00C732F7">
              <w:rPr>
                <w:rFonts w:ascii="Arial" w:hAnsi="Arial" w:cs="Arial"/>
                <w:b/>
              </w:rPr>
              <w:t>Ätzend</w:t>
            </w:r>
          </w:p>
          <w:p w14:paraId="3ED444AF" w14:textId="582D978D" w:rsidR="00774BCB" w:rsidRPr="0068624B" w:rsidRDefault="00774BCB" w:rsidP="00774BCB">
            <w:pPr>
              <w:rPr>
                <w:rFonts w:ascii="Arial" w:hAnsi="Arial" w:cs="Arial"/>
              </w:rPr>
            </w:pPr>
          </w:p>
        </w:tc>
      </w:tr>
    </w:tbl>
    <w:p w14:paraId="5CD0F8ED" w14:textId="77777777" w:rsidR="00B87908" w:rsidRPr="00C732F7" w:rsidRDefault="00B87908">
      <w:pPr>
        <w:rPr>
          <w:rFonts w:ascii="Arial" w:hAnsi="Arial" w:cs="Arial"/>
          <w:b/>
        </w:rPr>
      </w:pPr>
      <w:r w:rsidRPr="0068624B">
        <w:rPr>
          <w:rFonts w:ascii="Arial" w:hAnsi="Arial" w:cs="Arial"/>
          <w:b/>
          <w:sz w:val="40"/>
        </w:rPr>
        <w:br w:type="page"/>
      </w:r>
    </w:p>
    <w:p w14:paraId="613BA05E" w14:textId="44ADDBAB" w:rsidR="00B87908" w:rsidRPr="00C732F7" w:rsidRDefault="00B87908" w:rsidP="00C732F7">
      <w:pPr>
        <w:spacing w:after="0"/>
        <w:rPr>
          <w:rFonts w:ascii="Arial" w:hAnsi="Arial" w:cs="Arial"/>
          <w:b/>
          <w:sz w:val="32"/>
          <w:szCs w:val="32"/>
        </w:rPr>
      </w:pPr>
      <w:r w:rsidRPr="00C732F7">
        <w:rPr>
          <w:rFonts w:ascii="Arial" w:hAnsi="Arial" w:cs="Arial"/>
          <w:b/>
          <w:sz w:val="32"/>
          <w:szCs w:val="32"/>
        </w:rPr>
        <w:lastRenderedPageBreak/>
        <w:t>Verpackungssymbole</w:t>
      </w:r>
      <w:r w:rsidRPr="0068624B">
        <w:rPr>
          <w:rFonts w:ascii="Arial" w:hAnsi="Arial" w:cs="Arial"/>
          <w:b/>
          <w:sz w:val="40"/>
        </w:rPr>
        <w:t>:</w:t>
      </w:r>
    </w:p>
    <w:p w14:paraId="2BF49C8B" w14:textId="77777777" w:rsidR="00BE29BF" w:rsidRPr="0068624B" w:rsidRDefault="00BE29BF" w:rsidP="00B87908">
      <w:pPr>
        <w:rPr>
          <w:rFonts w:ascii="Arial" w:eastAsia="Times New Roman" w:hAnsi="Arial" w:cs="Arial"/>
          <w:szCs w:val="24"/>
          <w:lang w:eastAsia="de-DE"/>
        </w:rPr>
      </w:pPr>
    </w:p>
    <w:tbl>
      <w:tblPr>
        <w:tblStyle w:val="Tabellenraster"/>
        <w:tblW w:w="0" w:type="auto"/>
        <w:jc w:val="center"/>
        <w:tblLook w:val="04A0" w:firstRow="1" w:lastRow="0" w:firstColumn="1" w:lastColumn="0" w:noHBand="0" w:noVBand="1"/>
      </w:tblPr>
      <w:tblGrid>
        <w:gridCol w:w="3366"/>
        <w:gridCol w:w="3189"/>
      </w:tblGrid>
      <w:tr w:rsidR="00C732F7" w:rsidRPr="0068624B" w14:paraId="0C0DDC57" w14:textId="77777777" w:rsidTr="00D005C5">
        <w:trPr>
          <w:jc w:val="center"/>
        </w:trPr>
        <w:tc>
          <w:tcPr>
            <w:tcW w:w="3366" w:type="dxa"/>
          </w:tcPr>
          <w:p w14:paraId="489BF487" w14:textId="1F6A4D34" w:rsidR="00C732F7" w:rsidRDefault="00C732F7" w:rsidP="00C732F7">
            <w:pPr>
              <w:rPr>
                <w:rFonts w:ascii="Arial" w:hAnsi="Arial" w:cs="Arial"/>
              </w:rPr>
            </w:pPr>
            <w:r w:rsidRPr="0068624B">
              <w:rPr>
                <w:rFonts w:ascii="Arial" w:hAnsi="Arial" w:cs="Arial"/>
                <w:b/>
                <w:noProof/>
                <w:sz w:val="40"/>
                <w:lang w:eastAsia="de-DE"/>
              </w:rPr>
              <w:drawing>
                <wp:inline distT="0" distB="0" distL="0" distR="0" wp14:anchorId="585311A6" wp14:editId="68D71C6C">
                  <wp:extent cx="1546577" cy="2095303"/>
                  <wp:effectExtent l="0" t="0" r="0" b="635"/>
                  <wp:docPr id="92" name="Grafik 12" descr="C:\Users\Creutzfeldt\Desktop\PB + Recycling Symbo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utzfeldt\Desktop\PB + Recycling Symbol.bmp"/>
                          <pic:cNvPicPr>
                            <a:picLocks noChangeAspect="1" noChangeArrowheads="1"/>
                          </pic:cNvPicPr>
                        </pic:nvPicPr>
                        <pic:blipFill rotWithShape="1">
                          <a:blip r:embed="rId21">
                            <a:extLst>
                              <a:ext uri="{28A0092B-C50C-407E-A947-70E740481C1C}">
                                <a14:useLocalDpi xmlns:a14="http://schemas.microsoft.com/office/drawing/2010/main" val="0"/>
                              </a:ext>
                            </a:extLst>
                          </a:blip>
                          <a:srcRect r="58235"/>
                          <a:stretch/>
                        </pic:blipFill>
                        <pic:spPr bwMode="auto">
                          <a:xfrm>
                            <a:off x="0" y="0"/>
                            <a:ext cx="1551980" cy="2102624"/>
                          </a:xfrm>
                          <a:prstGeom prst="rect">
                            <a:avLst/>
                          </a:prstGeom>
                          <a:noFill/>
                          <a:ln>
                            <a:noFill/>
                          </a:ln>
                          <a:extLst>
                            <a:ext uri="{53640926-AAD7-44D8-BBD7-CCE9431645EC}">
                              <a14:shadowObscured xmlns:a14="http://schemas.microsoft.com/office/drawing/2010/main"/>
                            </a:ext>
                          </a:extLst>
                        </pic:spPr>
                      </pic:pic>
                    </a:graphicData>
                  </a:graphic>
                </wp:inline>
              </w:drawing>
            </w:r>
          </w:p>
          <w:p w14:paraId="2200BF1A" w14:textId="77777777" w:rsidR="00C732F7" w:rsidRDefault="00C732F7" w:rsidP="00C732F7">
            <w:pPr>
              <w:rPr>
                <w:rFonts w:ascii="Arial" w:hAnsi="Arial" w:cs="Arial"/>
              </w:rPr>
            </w:pPr>
          </w:p>
          <w:p w14:paraId="0297607D" w14:textId="50EDA9E7" w:rsidR="00C732F7" w:rsidRPr="00C732F7" w:rsidRDefault="00C732F7" w:rsidP="00C732F7">
            <w:pPr>
              <w:rPr>
                <w:rFonts w:ascii="Arial" w:hAnsi="Arial" w:cs="Arial"/>
                <w:b/>
              </w:rPr>
            </w:pPr>
            <w:r w:rsidRPr="00C732F7">
              <w:rPr>
                <w:rFonts w:ascii="Arial" w:hAnsi="Arial" w:cs="Arial"/>
                <w:b/>
              </w:rPr>
              <w:t xml:space="preserve">Nicht im Hausmüll entsorgen </w:t>
            </w:r>
            <w:r>
              <w:rPr>
                <w:rFonts w:ascii="Arial" w:hAnsi="Arial" w:cs="Arial"/>
                <w:b/>
              </w:rPr>
              <w:br/>
            </w:r>
            <w:r w:rsidRPr="00C732F7">
              <w:rPr>
                <w:rFonts w:ascii="Arial" w:hAnsi="Arial" w:cs="Arial"/>
                <w:b/>
              </w:rPr>
              <w:t>(eigene Darstellung)</w:t>
            </w:r>
          </w:p>
          <w:p w14:paraId="045D594E" w14:textId="77777777" w:rsidR="00C732F7" w:rsidRPr="0068624B" w:rsidRDefault="00C732F7" w:rsidP="00C732F7">
            <w:pPr>
              <w:rPr>
                <w:rFonts w:ascii="Arial" w:eastAsia="Times New Roman" w:hAnsi="Arial" w:cs="Arial"/>
                <w:szCs w:val="24"/>
                <w:lang w:eastAsia="de-DE"/>
              </w:rPr>
            </w:pPr>
          </w:p>
          <w:p w14:paraId="0D8E5BE5" w14:textId="77777777" w:rsidR="00C732F7" w:rsidRPr="0068624B" w:rsidRDefault="00C732F7" w:rsidP="00C732F7">
            <w:pPr>
              <w:rPr>
                <w:rFonts w:ascii="Arial" w:hAnsi="Arial" w:cs="Arial"/>
              </w:rPr>
            </w:pPr>
          </w:p>
        </w:tc>
        <w:tc>
          <w:tcPr>
            <w:tcW w:w="3189" w:type="dxa"/>
          </w:tcPr>
          <w:p w14:paraId="2D39B7A1" w14:textId="77777777" w:rsidR="00C732F7" w:rsidRPr="0068624B" w:rsidRDefault="00C732F7" w:rsidP="00C732F7">
            <w:pPr>
              <w:rPr>
                <w:rFonts w:ascii="Arial" w:hAnsi="Arial" w:cs="Arial"/>
              </w:rPr>
            </w:pPr>
            <w:r w:rsidRPr="0068624B">
              <w:rPr>
                <w:rFonts w:ascii="Arial" w:hAnsi="Arial" w:cs="Arial"/>
              </w:rPr>
              <w:t>Bildbeschreibung:</w:t>
            </w:r>
          </w:p>
          <w:p w14:paraId="7B307F67" w14:textId="0CAB7C14" w:rsidR="00C732F7" w:rsidRDefault="00C732F7" w:rsidP="00C732F7">
            <w:pPr>
              <w:rPr>
                <w:rFonts w:ascii="Arial" w:hAnsi="Arial" w:cs="Arial"/>
              </w:rPr>
            </w:pPr>
            <w:r w:rsidRPr="00C732F7">
              <w:rPr>
                <w:rFonts w:ascii="Arial" w:hAnsi="Arial" w:cs="Arial"/>
              </w:rPr>
              <w:t>Recycling-Symbol mit drei abknickenden Pfeilen, die im Dreieck angeordnet sind</w:t>
            </w:r>
            <w:r>
              <w:rPr>
                <w:rFonts w:ascii="Arial" w:hAnsi="Arial" w:cs="Arial"/>
              </w:rPr>
              <w:t xml:space="preserve"> </w:t>
            </w:r>
          </w:p>
          <w:p w14:paraId="0E9493D3" w14:textId="77777777" w:rsidR="00C732F7" w:rsidRDefault="00C732F7" w:rsidP="00C732F7">
            <w:pPr>
              <w:rPr>
                <w:rFonts w:ascii="Arial" w:hAnsi="Arial" w:cs="Arial"/>
              </w:rPr>
            </w:pPr>
          </w:p>
          <w:p w14:paraId="74F7AD70" w14:textId="77777777" w:rsidR="00C732F7" w:rsidRPr="0068624B" w:rsidRDefault="00C732F7" w:rsidP="00C732F7">
            <w:pPr>
              <w:rPr>
                <w:rFonts w:ascii="Arial" w:hAnsi="Arial" w:cs="Arial"/>
              </w:rPr>
            </w:pPr>
          </w:p>
          <w:p w14:paraId="1A57F031" w14:textId="77777777" w:rsidR="00C732F7" w:rsidRPr="00C732F7" w:rsidRDefault="00C732F7" w:rsidP="00C732F7">
            <w:pPr>
              <w:rPr>
                <w:rFonts w:ascii="Arial" w:hAnsi="Arial" w:cs="Arial"/>
                <w:b/>
              </w:rPr>
            </w:pPr>
            <w:r w:rsidRPr="00C732F7">
              <w:rPr>
                <w:rFonts w:ascii="Arial" w:hAnsi="Arial" w:cs="Arial"/>
                <w:b/>
              </w:rPr>
              <w:t>International Recycling Symbol</w:t>
            </w:r>
          </w:p>
          <w:p w14:paraId="6090EE38" w14:textId="77777777" w:rsidR="00C732F7" w:rsidRPr="0068624B" w:rsidRDefault="00C732F7" w:rsidP="00D005C5">
            <w:pPr>
              <w:rPr>
                <w:rFonts w:ascii="Arial" w:hAnsi="Arial" w:cs="Arial"/>
              </w:rPr>
            </w:pPr>
          </w:p>
        </w:tc>
      </w:tr>
    </w:tbl>
    <w:p w14:paraId="7B8B72F5" w14:textId="77777777" w:rsidR="00ED6628" w:rsidRPr="0068624B" w:rsidRDefault="00ED6628" w:rsidP="00B87908">
      <w:pPr>
        <w:rPr>
          <w:rFonts w:ascii="Arial" w:eastAsia="Times New Roman" w:hAnsi="Arial" w:cs="Arial"/>
          <w:szCs w:val="24"/>
          <w:lang w:eastAsia="de-DE"/>
        </w:rPr>
      </w:pPr>
    </w:p>
    <w:p w14:paraId="432054A1" w14:textId="77777777" w:rsidR="006F758E" w:rsidRPr="0068624B" w:rsidRDefault="006F758E" w:rsidP="00B87908">
      <w:pPr>
        <w:rPr>
          <w:rFonts w:ascii="Arial" w:eastAsia="Times New Roman" w:hAnsi="Arial" w:cs="Arial"/>
          <w:szCs w:val="24"/>
          <w:lang w:eastAsia="de-DE"/>
        </w:rPr>
      </w:pPr>
    </w:p>
    <w:p w14:paraId="0A08DC7B" w14:textId="28E80DAB" w:rsidR="00F613C8" w:rsidRPr="0068624B" w:rsidRDefault="00F613C8" w:rsidP="00661AF5">
      <w:pPr>
        <w:spacing w:line="240" w:lineRule="auto"/>
        <w:ind w:left="993" w:hanging="993"/>
        <w:rPr>
          <w:rFonts w:ascii="Arial" w:hAnsi="Arial" w:cs="Arial"/>
          <w:sz w:val="16"/>
          <w:szCs w:val="16"/>
        </w:rPr>
      </w:pPr>
      <w:r w:rsidRPr="0068624B">
        <w:rPr>
          <w:rFonts w:ascii="Arial" w:hAnsi="Arial" w:cs="Arial"/>
          <w:sz w:val="16"/>
          <w:szCs w:val="16"/>
        </w:rPr>
        <w:t xml:space="preserve">Anmerkung: </w:t>
      </w:r>
      <w:r w:rsidR="00661AF5" w:rsidRPr="0068624B">
        <w:rPr>
          <w:rFonts w:ascii="Arial" w:hAnsi="Arial" w:cs="Arial"/>
          <w:sz w:val="16"/>
          <w:szCs w:val="16"/>
        </w:rPr>
        <w:tab/>
      </w:r>
      <w:r w:rsidRPr="0068624B">
        <w:rPr>
          <w:rFonts w:ascii="Arial" w:hAnsi="Arial" w:cs="Arial"/>
          <w:sz w:val="16"/>
          <w:szCs w:val="16"/>
        </w:rPr>
        <w:t>GHS-Piktogramme sind Bestandteil der CLP-Verordnung, die auch Anwendung in der deutschen Gefahrenstoff</w:t>
      </w:r>
      <w:r w:rsidR="00C138C5" w:rsidRPr="0068624B">
        <w:rPr>
          <w:rFonts w:ascii="Arial" w:hAnsi="Arial" w:cs="Arial"/>
          <w:sz w:val="16"/>
          <w:szCs w:val="16"/>
        </w:rPr>
        <w:softHyphen/>
      </w:r>
      <w:r w:rsidRPr="0068624B">
        <w:rPr>
          <w:rFonts w:ascii="Arial" w:hAnsi="Arial" w:cs="Arial"/>
          <w:sz w:val="16"/>
          <w:szCs w:val="16"/>
        </w:rPr>
        <w:t xml:space="preserve">verordnung </w:t>
      </w:r>
      <w:r w:rsidR="006E452B" w:rsidRPr="0068624B">
        <w:rPr>
          <w:rFonts w:ascii="Arial" w:hAnsi="Arial" w:cs="Arial"/>
          <w:sz w:val="16"/>
          <w:szCs w:val="16"/>
        </w:rPr>
        <w:t>findet.</w:t>
      </w:r>
    </w:p>
    <w:p w14:paraId="04B18280" w14:textId="7A3474C2" w:rsidR="006E452B" w:rsidRPr="0068624B" w:rsidRDefault="00523297" w:rsidP="00661AF5">
      <w:pPr>
        <w:spacing w:line="240" w:lineRule="auto"/>
        <w:ind w:left="993" w:hanging="993"/>
        <w:rPr>
          <w:rFonts w:ascii="Arial" w:hAnsi="Arial" w:cs="Arial"/>
          <w:sz w:val="16"/>
          <w:szCs w:val="16"/>
        </w:rPr>
      </w:pPr>
      <w:r w:rsidRPr="0068624B">
        <w:rPr>
          <w:rFonts w:ascii="Arial" w:hAnsi="Arial" w:cs="Arial"/>
          <w:sz w:val="16"/>
          <w:szCs w:val="16"/>
        </w:rPr>
        <w:t>Quelle GHS-Piktogramme: www.unece.org/trans/danger/publi/ghs/pictograms.html</w:t>
      </w:r>
    </w:p>
    <w:p w14:paraId="7F7A7CBC" w14:textId="4FB1FA21" w:rsidR="00F437F1" w:rsidRPr="0068624B" w:rsidRDefault="00F437F1">
      <w:pPr>
        <w:rPr>
          <w:rFonts w:ascii="Arial" w:eastAsia="Times New Roman" w:hAnsi="Arial" w:cs="Arial"/>
          <w:sz w:val="20"/>
          <w:szCs w:val="20"/>
          <w:lang w:eastAsia="de-DE"/>
        </w:rPr>
      </w:pPr>
      <w:r w:rsidRPr="0068624B">
        <w:rPr>
          <w:rFonts w:ascii="Arial" w:hAnsi="Arial" w:cs="Arial"/>
          <w:vanish/>
        </w:rPr>
        <w:br w:type="page"/>
      </w:r>
    </w:p>
    <w:p w14:paraId="19104610" w14:textId="77777777" w:rsidR="00F437F1" w:rsidRPr="00F437F1" w:rsidRDefault="00F437F1" w:rsidP="00F437F1">
      <w:pPr>
        <w:pStyle w:val="TextkrperGrauhinterlegt"/>
        <w:shd w:val="clear" w:color="auto" w:fill="F2F2F2" w:themeFill="background1" w:themeFillShade="F2"/>
        <w:rPr>
          <w:rFonts w:ascii="Times New Roman" w:hAnsi="Times New Roman"/>
          <w:b/>
          <w:i/>
          <w:vanish/>
          <w:color w:val="FF0000"/>
        </w:rPr>
      </w:pPr>
      <w:r w:rsidRPr="00F437F1">
        <w:rPr>
          <w:rFonts w:ascii="Times New Roman" w:hAnsi="Times New Roman"/>
          <w:b/>
          <w:i/>
          <w:vanish/>
          <w:color w:val="FF0000"/>
        </w:rPr>
        <w:t>Didaktisch-methodische Hinweise</w:t>
      </w:r>
    </w:p>
    <w:p w14:paraId="205CA0C4" w14:textId="77777777" w:rsidR="00F437F1" w:rsidRPr="00F437F1" w:rsidRDefault="00F437F1" w:rsidP="00F437F1">
      <w:pPr>
        <w:pStyle w:val="TabelleAufzhlung"/>
        <w:numPr>
          <w:ilvl w:val="0"/>
          <w:numId w:val="0"/>
        </w:numPr>
        <w:ind w:left="284"/>
        <w:rPr>
          <w:rFonts w:ascii="Times New Roman" w:hAnsi="Times New Roman"/>
          <w:i/>
          <w:vanish/>
          <w:color w:val="FF0000"/>
        </w:rPr>
      </w:pPr>
      <w:r w:rsidRPr="00F437F1">
        <w:rPr>
          <w:rFonts w:ascii="Times New Roman" w:hAnsi="Times New Roman"/>
          <w:i/>
          <w:vanish/>
          <w:color w:val="FF0000"/>
        </w:rPr>
        <w:t>Auszug aus der Zielanalyse</w:t>
      </w:r>
    </w:p>
    <w:p w14:paraId="66170ACD" w14:textId="77777777" w:rsidR="00F437F1" w:rsidRDefault="00F437F1" w:rsidP="00F437F1">
      <w:pPr>
        <w:pStyle w:val="L"/>
      </w:pPr>
    </w:p>
    <w:p w14:paraId="07F50387" w14:textId="561E326F" w:rsidR="009A0B4F" w:rsidRDefault="009A0B4F" w:rsidP="00F437F1">
      <w:pPr>
        <w:pStyle w:val="L"/>
      </w:pPr>
      <w:r>
        <w:rPr>
          <w:noProof/>
        </w:rPr>
        <w:drawing>
          <wp:inline distT="0" distB="0" distL="0" distR="0" wp14:anchorId="5F81C0D6" wp14:editId="44F35C59">
            <wp:extent cx="6120130" cy="18884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1888490"/>
                    </a:xfrm>
                    <a:prstGeom prst="rect">
                      <a:avLst/>
                    </a:prstGeom>
                  </pic:spPr>
                </pic:pic>
              </a:graphicData>
            </a:graphic>
          </wp:inline>
        </w:drawing>
      </w:r>
    </w:p>
    <w:p w14:paraId="5D9503F2" w14:textId="77777777" w:rsidR="009A0B4F" w:rsidRDefault="009A0B4F" w:rsidP="00F437F1">
      <w:pPr>
        <w:pStyle w:val="L"/>
      </w:pPr>
    </w:p>
    <w:p w14:paraId="26293EEB" w14:textId="77777777" w:rsidR="00F437F1" w:rsidRPr="000A6AB8" w:rsidRDefault="00F437F1" w:rsidP="00F437F1">
      <w:pPr>
        <w:pStyle w:val="L"/>
        <w:rPr>
          <w:i/>
          <w:sz w:val="22"/>
          <w:szCs w:val="22"/>
        </w:rPr>
      </w:pPr>
      <w:r w:rsidRPr="000A6AB8">
        <w:rPr>
          <w:i/>
          <w:sz w:val="22"/>
          <w:szCs w:val="22"/>
        </w:rPr>
        <w:t>Phasen der vollständigen Handlung</w:t>
      </w:r>
    </w:p>
    <w:p w14:paraId="175F9005" w14:textId="77777777" w:rsidR="00F437F1" w:rsidRPr="000A6AB8" w:rsidRDefault="00F437F1" w:rsidP="00F437F1">
      <w:pPr>
        <w:pStyle w:val="L"/>
      </w:pPr>
    </w:p>
    <w:tbl>
      <w:tblPr>
        <w:tblStyle w:val="Tabellenraster"/>
        <w:tblW w:w="0" w:type="auto"/>
        <w:tblInd w:w="108" w:type="dxa"/>
        <w:tblLook w:val="04A0" w:firstRow="1" w:lastRow="0" w:firstColumn="1" w:lastColumn="0" w:noHBand="0" w:noVBand="1"/>
      </w:tblPr>
      <w:tblGrid>
        <w:gridCol w:w="2835"/>
        <w:gridCol w:w="6804"/>
      </w:tblGrid>
      <w:tr w:rsidR="00040615" w:rsidRPr="00E26219" w14:paraId="26282583" w14:textId="77777777" w:rsidTr="00040615">
        <w:trPr>
          <w:hidden/>
        </w:trPr>
        <w:tc>
          <w:tcPr>
            <w:tcW w:w="2835" w:type="dxa"/>
            <w:shd w:val="clear" w:color="auto" w:fill="D9D9D9" w:themeFill="background1" w:themeFillShade="D9"/>
          </w:tcPr>
          <w:p w14:paraId="6D39AE5F" w14:textId="038FCAE6" w:rsidR="00040615" w:rsidRPr="00E26219" w:rsidRDefault="00040615" w:rsidP="00902917">
            <w:pPr>
              <w:pStyle w:val="L"/>
              <w:rPr>
                <w:i/>
              </w:rPr>
            </w:pPr>
            <w:r w:rsidRPr="00E26219">
              <w:rPr>
                <w:i/>
              </w:rPr>
              <w:t>Handlungsphase</w:t>
            </w:r>
          </w:p>
        </w:tc>
        <w:tc>
          <w:tcPr>
            <w:tcW w:w="6804" w:type="dxa"/>
            <w:shd w:val="clear" w:color="auto" w:fill="D9D9D9" w:themeFill="background1" w:themeFillShade="D9"/>
          </w:tcPr>
          <w:p w14:paraId="58E361B4" w14:textId="4B58A37F" w:rsidR="00040615" w:rsidRPr="00E26219" w:rsidRDefault="00040615" w:rsidP="00902917">
            <w:pPr>
              <w:pStyle w:val="L"/>
              <w:rPr>
                <w:i/>
              </w:rPr>
            </w:pPr>
            <w:r w:rsidRPr="00E26219">
              <w:rPr>
                <w:i/>
              </w:rPr>
              <w:t>Hinweise der Umsetzung</w:t>
            </w:r>
          </w:p>
        </w:tc>
      </w:tr>
      <w:tr w:rsidR="00F437F1" w:rsidRPr="00E26219" w14:paraId="40A4B85C" w14:textId="77777777" w:rsidTr="00586F0B">
        <w:trPr>
          <w:hidden/>
        </w:trPr>
        <w:tc>
          <w:tcPr>
            <w:tcW w:w="2835" w:type="dxa"/>
          </w:tcPr>
          <w:p w14:paraId="4824D0B4" w14:textId="77777777" w:rsidR="00F437F1" w:rsidRPr="00E26219" w:rsidRDefault="00F437F1" w:rsidP="00902917">
            <w:pPr>
              <w:pStyle w:val="L"/>
              <w:rPr>
                <w:i/>
              </w:rPr>
            </w:pPr>
            <w:r w:rsidRPr="00E26219">
              <w:rPr>
                <w:i/>
              </w:rPr>
              <w:t>Informieren</w:t>
            </w:r>
          </w:p>
        </w:tc>
        <w:tc>
          <w:tcPr>
            <w:tcW w:w="6804" w:type="dxa"/>
          </w:tcPr>
          <w:p w14:paraId="47676EC5" w14:textId="77777777" w:rsidR="00F437F1" w:rsidRPr="00E26219" w:rsidRDefault="00F437F1" w:rsidP="00902917">
            <w:pPr>
              <w:pStyle w:val="L"/>
              <w:rPr>
                <w:i/>
              </w:rPr>
            </w:pPr>
            <w:r w:rsidRPr="00E26219">
              <w:rPr>
                <w:i/>
              </w:rPr>
              <w:t>Die Schülerinnen und Schüler erfassen und analysieren die Aufgabenstellung.</w:t>
            </w:r>
          </w:p>
          <w:p w14:paraId="66114C30" w14:textId="77777777" w:rsidR="00F437F1" w:rsidRPr="00E26219" w:rsidRDefault="00F437F1" w:rsidP="00902917">
            <w:pPr>
              <w:pStyle w:val="L"/>
              <w:rPr>
                <w:i/>
              </w:rPr>
            </w:pPr>
            <w:r w:rsidRPr="00E26219">
              <w:rPr>
                <w:i/>
              </w:rPr>
              <w:t>Sie informieren sich über Vorschriften des Arbeitsschutzgesetzes, der Arbeitsstättenverordnung und die Anforderungen an eine Betriebsanweisung beim Umgang mit Gefahrstoffen im Kfz-Betrieb.</w:t>
            </w:r>
          </w:p>
        </w:tc>
      </w:tr>
      <w:tr w:rsidR="00F437F1" w:rsidRPr="00E26219" w14:paraId="5E2F3165" w14:textId="77777777" w:rsidTr="00586F0B">
        <w:trPr>
          <w:hidden/>
        </w:trPr>
        <w:tc>
          <w:tcPr>
            <w:tcW w:w="2835" w:type="dxa"/>
          </w:tcPr>
          <w:p w14:paraId="0A4182FB" w14:textId="77777777" w:rsidR="00F437F1" w:rsidRPr="00E26219" w:rsidRDefault="00F437F1" w:rsidP="00902917">
            <w:pPr>
              <w:pStyle w:val="L"/>
              <w:rPr>
                <w:i/>
              </w:rPr>
            </w:pPr>
            <w:r w:rsidRPr="00E26219">
              <w:rPr>
                <w:i/>
              </w:rPr>
              <w:t>Planen</w:t>
            </w:r>
          </w:p>
        </w:tc>
        <w:tc>
          <w:tcPr>
            <w:tcW w:w="6804" w:type="dxa"/>
          </w:tcPr>
          <w:p w14:paraId="0E4A9DB2" w14:textId="77777777" w:rsidR="00F437F1" w:rsidRPr="00E26219" w:rsidRDefault="00F437F1" w:rsidP="00902917">
            <w:pPr>
              <w:pStyle w:val="L"/>
              <w:rPr>
                <w:i/>
              </w:rPr>
            </w:pPr>
            <w:r w:rsidRPr="00E26219">
              <w:rPr>
                <w:i/>
              </w:rPr>
              <w:t>Ziel: Erstellung  eines Merkblattes für den Umgang mit gefüllten Starterbatterien</w:t>
            </w:r>
          </w:p>
          <w:p w14:paraId="5F906637" w14:textId="77777777" w:rsidR="00F437F1" w:rsidRPr="00E26219" w:rsidRDefault="00F437F1" w:rsidP="00902917">
            <w:pPr>
              <w:pStyle w:val="L"/>
              <w:rPr>
                <w:i/>
              </w:rPr>
            </w:pPr>
            <w:r w:rsidRPr="00E26219">
              <w:rPr>
                <w:i/>
              </w:rPr>
              <w:t xml:space="preserve">Strukturierte Vorgehensweise bei der Informationsgewinnung </w:t>
            </w:r>
          </w:p>
          <w:p w14:paraId="41AE40CB" w14:textId="77777777" w:rsidR="00F437F1" w:rsidRPr="00E26219" w:rsidRDefault="00F437F1" w:rsidP="00902917">
            <w:pPr>
              <w:pStyle w:val="L"/>
              <w:rPr>
                <w:i/>
              </w:rPr>
            </w:pPr>
            <w:r w:rsidRPr="00E26219">
              <w:rPr>
                <w:i/>
              </w:rPr>
              <w:t>Mögliche Warnhinweise und Sicherheitsvorschriften, die das Merkblatt enthalten könnte, sammeln</w:t>
            </w:r>
          </w:p>
          <w:p w14:paraId="54F88C67" w14:textId="77777777" w:rsidR="00F437F1" w:rsidRPr="00E26219" w:rsidRDefault="00F437F1" w:rsidP="00902917">
            <w:pPr>
              <w:pStyle w:val="L"/>
              <w:rPr>
                <w:i/>
              </w:rPr>
            </w:pPr>
            <w:r w:rsidRPr="00E26219">
              <w:rPr>
                <w:i/>
              </w:rPr>
              <w:t>Methode: Einzelarbeit oder themengleiche Gruppenarbeit</w:t>
            </w:r>
          </w:p>
        </w:tc>
      </w:tr>
      <w:tr w:rsidR="00F437F1" w:rsidRPr="00E26219" w14:paraId="27D79182" w14:textId="77777777" w:rsidTr="00586F0B">
        <w:trPr>
          <w:hidden/>
        </w:trPr>
        <w:tc>
          <w:tcPr>
            <w:tcW w:w="2835" w:type="dxa"/>
          </w:tcPr>
          <w:p w14:paraId="5386D1B2" w14:textId="77777777" w:rsidR="00F437F1" w:rsidRPr="00E26219" w:rsidRDefault="00F437F1" w:rsidP="00902917">
            <w:pPr>
              <w:pStyle w:val="L"/>
              <w:rPr>
                <w:i/>
              </w:rPr>
            </w:pPr>
            <w:r w:rsidRPr="00E26219">
              <w:rPr>
                <w:i/>
              </w:rPr>
              <w:t>Entscheiden</w:t>
            </w:r>
          </w:p>
        </w:tc>
        <w:tc>
          <w:tcPr>
            <w:tcW w:w="6804" w:type="dxa"/>
          </w:tcPr>
          <w:p w14:paraId="762789FB" w14:textId="77777777" w:rsidR="00F437F1" w:rsidRPr="00E26219" w:rsidRDefault="00F437F1" w:rsidP="00902917">
            <w:pPr>
              <w:pStyle w:val="L"/>
              <w:rPr>
                <w:i/>
              </w:rPr>
            </w:pPr>
            <w:r w:rsidRPr="00E26219">
              <w:rPr>
                <w:i/>
              </w:rPr>
              <w:t xml:space="preserve">Welche Warnhinweise und Sicherheitsvorschriften sind wesentlich bzw. für ein Merkblatt im Kfz-Betrieb vorgeschrieben? </w:t>
            </w:r>
          </w:p>
          <w:p w14:paraId="65E546BC" w14:textId="77777777" w:rsidR="00F437F1" w:rsidRPr="00E26219" w:rsidRDefault="00F437F1" w:rsidP="00902917">
            <w:pPr>
              <w:pStyle w:val="L"/>
              <w:rPr>
                <w:i/>
              </w:rPr>
            </w:pPr>
            <w:r w:rsidRPr="00E26219">
              <w:rPr>
                <w:i/>
              </w:rPr>
              <w:t>Welche Zeichen, Symbole und Piktogramme ergänzen die Textpassagen?</w:t>
            </w:r>
          </w:p>
        </w:tc>
      </w:tr>
      <w:tr w:rsidR="00F437F1" w:rsidRPr="00E26219" w14:paraId="59D1A7C4" w14:textId="77777777" w:rsidTr="00586F0B">
        <w:trPr>
          <w:hidden/>
        </w:trPr>
        <w:tc>
          <w:tcPr>
            <w:tcW w:w="2835" w:type="dxa"/>
          </w:tcPr>
          <w:p w14:paraId="13F601B2" w14:textId="77777777" w:rsidR="00F437F1" w:rsidRPr="00E26219" w:rsidRDefault="00F437F1" w:rsidP="00902917">
            <w:pPr>
              <w:pStyle w:val="L"/>
              <w:rPr>
                <w:i/>
              </w:rPr>
            </w:pPr>
            <w:r w:rsidRPr="00E26219">
              <w:rPr>
                <w:i/>
              </w:rPr>
              <w:t>Ausführen</w:t>
            </w:r>
          </w:p>
        </w:tc>
        <w:tc>
          <w:tcPr>
            <w:tcW w:w="6804" w:type="dxa"/>
          </w:tcPr>
          <w:p w14:paraId="5FABB87E" w14:textId="77777777" w:rsidR="00F437F1" w:rsidRPr="00E26219" w:rsidRDefault="00F437F1" w:rsidP="00902917">
            <w:pPr>
              <w:pStyle w:val="L"/>
              <w:rPr>
                <w:i/>
              </w:rPr>
            </w:pPr>
            <w:r w:rsidRPr="00E26219">
              <w:rPr>
                <w:i/>
              </w:rPr>
              <w:t>Erstellen des Merkblattes für den Umgang mit Starterbatterien (Bleibatterien, gefüllt mit verdünnter Schwefelsäure)</w:t>
            </w:r>
          </w:p>
        </w:tc>
      </w:tr>
      <w:tr w:rsidR="00F437F1" w:rsidRPr="00E26219" w14:paraId="37F44B22" w14:textId="77777777" w:rsidTr="00586F0B">
        <w:trPr>
          <w:hidden/>
        </w:trPr>
        <w:tc>
          <w:tcPr>
            <w:tcW w:w="2835" w:type="dxa"/>
          </w:tcPr>
          <w:p w14:paraId="5B1DFCEB" w14:textId="77777777" w:rsidR="00F437F1" w:rsidRPr="00E26219" w:rsidRDefault="00F437F1" w:rsidP="00902917">
            <w:pPr>
              <w:pStyle w:val="L"/>
              <w:rPr>
                <w:i/>
              </w:rPr>
            </w:pPr>
            <w:r w:rsidRPr="00E26219">
              <w:rPr>
                <w:i/>
              </w:rPr>
              <w:t>Kontrollieren</w:t>
            </w:r>
          </w:p>
        </w:tc>
        <w:tc>
          <w:tcPr>
            <w:tcW w:w="6804" w:type="dxa"/>
          </w:tcPr>
          <w:p w14:paraId="287CA0BC" w14:textId="77777777" w:rsidR="00F437F1" w:rsidRPr="00E26219" w:rsidRDefault="00F437F1" w:rsidP="00902917">
            <w:pPr>
              <w:pStyle w:val="L"/>
              <w:rPr>
                <w:i/>
              </w:rPr>
            </w:pPr>
            <w:r w:rsidRPr="00E26219">
              <w:rPr>
                <w:i/>
              </w:rPr>
              <w:t>Im Plenum, in der Gruppe oder paarweise gefährliche Situationen im Kfz-Betrieb beschreiben und beurteilen, ob das Merkblatt geeignete Warnhinweise, Sicherheitsvorschriften und Schutz</w:t>
            </w:r>
            <w:r w:rsidRPr="00E26219">
              <w:rPr>
                <w:i/>
              </w:rPr>
              <w:softHyphen/>
              <w:t>maßnahmen enthält oder ob wichtige Sachverhalte nicht thematisiert wurden.</w:t>
            </w:r>
          </w:p>
          <w:p w14:paraId="502F0C36" w14:textId="77777777" w:rsidR="00F437F1" w:rsidRPr="00E26219" w:rsidRDefault="00F437F1" w:rsidP="00902917">
            <w:pPr>
              <w:pStyle w:val="L"/>
              <w:rPr>
                <w:i/>
              </w:rPr>
            </w:pPr>
            <w:r w:rsidRPr="00E26219">
              <w:rPr>
                <w:i/>
              </w:rPr>
              <w:t>Die Lehrkraft kann in dieser Phase  ggf. die Rolle des Teilelager</w:t>
            </w:r>
            <w:r w:rsidRPr="00E26219">
              <w:rPr>
                <w:i/>
              </w:rPr>
              <w:softHyphen/>
              <w:t>leiters Wenz einnehmen.</w:t>
            </w:r>
          </w:p>
        </w:tc>
      </w:tr>
      <w:tr w:rsidR="00F437F1" w:rsidRPr="00E26219" w14:paraId="2D9789C8" w14:textId="77777777" w:rsidTr="00586F0B">
        <w:trPr>
          <w:hidden/>
        </w:trPr>
        <w:tc>
          <w:tcPr>
            <w:tcW w:w="2835" w:type="dxa"/>
          </w:tcPr>
          <w:p w14:paraId="31F33730" w14:textId="77777777" w:rsidR="00F437F1" w:rsidRPr="00E26219" w:rsidRDefault="00F437F1" w:rsidP="00902917">
            <w:pPr>
              <w:pStyle w:val="L"/>
              <w:rPr>
                <w:i/>
              </w:rPr>
            </w:pPr>
            <w:r w:rsidRPr="00E26219">
              <w:rPr>
                <w:i/>
              </w:rPr>
              <w:t>Bewerten</w:t>
            </w:r>
          </w:p>
        </w:tc>
        <w:tc>
          <w:tcPr>
            <w:tcW w:w="6804" w:type="dxa"/>
          </w:tcPr>
          <w:p w14:paraId="5A98EC20" w14:textId="77777777" w:rsidR="00F437F1" w:rsidRPr="00E26219" w:rsidRDefault="00F437F1" w:rsidP="00902917">
            <w:pPr>
              <w:pStyle w:val="L"/>
              <w:rPr>
                <w:i/>
              </w:rPr>
            </w:pPr>
            <w:r w:rsidRPr="00E26219">
              <w:rPr>
                <w:i/>
              </w:rPr>
              <w:t>Bei der Bewertung des Handlungsergebnisses wird geprüft, warum einzelne Merkblätter besser strukturiert und anschaulicher sind, andere ggf. nicht.</w:t>
            </w:r>
          </w:p>
          <w:p w14:paraId="37A7709A" w14:textId="34B6BD9F" w:rsidR="00F437F1" w:rsidRPr="00E26219" w:rsidRDefault="00F437F1" w:rsidP="00902917">
            <w:pPr>
              <w:pStyle w:val="L"/>
              <w:rPr>
                <w:i/>
              </w:rPr>
            </w:pPr>
            <w:r w:rsidRPr="00E26219">
              <w:rPr>
                <w:i/>
              </w:rPr>
              <w:t>Ggf. Erarbeitung von Verbesserungsvorschlägen</w:t>
            </w:r>
          </w:p>
        </w:tc>
      </w:tr>
    </w:tbl>
    <w:p w14:paraId="298D7C39" w14:textId="77777777" w:rsidR="00F437F1" w:rsidRPr="000A6AB8" w:rsidRDefault="00F437F1" w:rsidP="00F437F1">
      <w:pPr>
        <w:pStyle w:val="L"/>
        <w:rPr>
          <w:rFonts w:ascii="Arial" w:hAnsi="Arial" w:cs="Arial"/>
        </w:rPr>
      </w:pPr>
    </w:p>
    <w:sectPr w:rsidR="00F437F1" w:rsidRPr="000A6AB8" w:rsidSect="00040615">
      <w:headerReference w:type="default" r:id="rId23"/>
      <w:footerReference w:type="defaul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BFD3" w14:textId="77777777" w:rsidR="008C5ED8" w:rsidRDefault="008C5ED8" w:rsidP="00394779">
      <w:pPr>
        <w:spacing w:after="0" w:line="240" w:lineRule="auto"/>
      </w:pPr>
      <w:r>
        <w:separator/>
      </w:r>
    </w:p>
  </w:endnote>
  <w:endnote w:type="continuationSeparator" w:id="0">
    <w:p w14:paraId="3AB99A63" w14:textId="77777777" w:rsidR="008C5ED8" w:rsidRDefault="008C5ED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687F4A" w:rsidRPr="00921C3E" w14:paraId="6AFC0AA3" w14:textId="77777777" w:rsidTr="00D96C5C">
      <w:tc>
        <w:tcPr>
          <w:tcW w:w="8613" w:type="dxa"/>
          <w:vAlign w:val="bottom"/>
        </w:tcPr>
        <w:p w14:paraId="209D86BB" w14:textId="77777777" w:rsidR="00687F4A" w:rsidRPr="00A16C25" w:rsidRDefault="00687F4A"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7A5825">
            <w:rPr>
              <w:rFonts w:ascii="Arial" w:hAnsi="Arial" w:cs="Arial"/>
              <w:bCs/>
              <w:noProof/>
              <w:sz w:val="14"/>
              <w:szCs w:val="14"/>
            </w:rPr>
            <w:t>WKA-LF01-LS09-Arbeitssicherheit</w:t>
          </w:r>
          <w:r w:rsidRPr="00A16C25">
            <w:rPr>
              <w:rFonts w:ascii="Arial" w:hAnsi="Arial" w:cs="Arial"/>
              <w:sz w:val="14"/>
              <w:szCs w:val="14"/>
            </w:rPr>
            <w:fldChar w:fldCharType="end"/>
          </w:r>
        </w:p>
      </w:tc>
      <w:tc>
        <w:tcPr>
          <w:tcW w:w="1026" w:type="dxa"/>
          <w:vAlign w:val="bottom"/>
        </w:tcPr>
        <w:p w14:paraId="564688D4" w14:textId="6FB150C0" w:rsidR="00687F4A" w:rsidRPr="00A16C25" w:rsidRDefault="00687F4A"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E26219">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E26219">
            <w:rPr>
              <w:rFonts w:ascii="Arial" w:hAnsi="Arial" w:cs="Arial"/>
              <w:bCs/>
              <w:noProof/>
              <w:sz w:val="14"/>
              <w:szCs w:val="14"/>
            </w:rPr>
            <w:t>10</w:t>
          </w:r>
          <w:r w:rsidRPr="00A16C25">
            <w:rPr>
              <w:rFonts w:ascii="Arial" w:hAnsi="Arial" w:cs="Arial"/>
              <w:sz w:val="14"/>
              <w:szCs w:val="14"/>
            </w:rPr>
            <w:fldChar w:fldCharType="end"/>
          </w:r>
        </w:p>
      </w:tc>
    </w:tr>
  </w:tbl>
  <w:p w14:paraId="215F1ED5" w14:textId="77777777" w:rsidR="00687F4A" w:rsidRDefault="00687F4A" w:rsidP="009E08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D9078" w14:textId="77777777" w:rsidR="008C5ED8" w:rsidRDefault="008C5ED8" w:rsidP="00394779">
      <w:pPr>
        <w:spacing w:after="0" w:line="240" w:lineRule="auto"/>
      </w:pPr>
      <w:r>
        <w:separator/>
      </w:r>
    </w:p>
  </w:footnote>
  <w:footnote w:type="continuationSeparator" w:id="0">
    <w:p w14:paraId="1EE96FEB" w14:textId="77777777" w:rsidR="008C5ED8" w:rsidRDefault="008C5ED8"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7A55" w14:textId="015F7270" w:rsidR="00687F4A" w:rsidRPr="00E156D0" w:rsidRDefault="00687F4A"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687F4A" w:rsidRPr="00E20335" w:rsidRDefault="00687F4A"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6"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687F4A" w:rsidRPr="00E20335" w:rsidRDefault="00687F4A"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F86"/>
    <w:multiLevelType w:val="hybridMultilevel"/>
    <w:tmpl w:val="0C440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E007BF"/>
    <w:multiLevelType w:val="hybridMultilevel"/>
    <w:tmpl w:val="D9D69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A17B29"/>
    <w:multiLevelType w:val="hybridMultilevel"/>
    <w:tmpl w:val="394A557E"/>
    <w:lvl w:ilvl="0" w:tplc="DA603AB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7871DA"/>
    <w:multiLevelType w:val="hybridMultilevel"/>
    <w:tmpl w:val="BFFCB8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37000E"/>
    <w:multiLevelType w:val="hybridMultilevel"/>
    <w:tmpl w:val="6FD25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C108EF"/>
    <w:multiLevelType w:val="hybridMultilevel"/>
    <w:tmpl w:val="4C8892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F3065A"/>
    <w:multiLevelType w:val="hybridMultilevel"/>
    <w:tmpl w:val="ADF65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210D83"/>
    <w:multiLevelType w:val="hybridMultilevel"/>
    <w:tmpl w:val="13482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BB7018"/>
    <w:multiLevelType w:val="hybridMultilevel"/>
    <w:tmpl w:val="4FB430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A647F0A"/>
    <w:multiLevelType w:val="hybridMultilevel"/>
    <w:tmpl w:val="3EF0C698"/>
    <w:lvl w:ilvl="0" w:tplc="F18C136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045EE"/>
    <w:multiLevelType w:val="hybridMultilevel"/>
    <w:tmpl w:val="1FDCB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962012"/>
    <w:multiLevelType w:val="hybridMultilevel"/>
    <w:tmpl w:val="794E0D36"/>
    <w:lvl w:ilvl="0" w:tplc="4A5ABD16">
      <w:start w:val="1"/>
      <w:numFmt w:val="decimal"/>
      <w:pStyle w:val="NummerierungAnfang"/>
      <w:lvlText w:val="%1."/>
      <w:lvlJc w:val="left"/>
      <w:pPr>
        <w:ind w:left="473" w:hanging="360"/>
      </w:pPr>
      <w:rPr>
        <w:b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4" w15:restartNumberingAfterBreak="0">
    <w:nsid w:val="68C52739"/>
    <w:multiLevelType w:val="hybridMultilevel"/>
    <w:tmpl w:val="944A52EE"/>
    <w:lvl w:ilvl="0" w:tplc="0BCC0E18">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7DD7739D"/>
    <w:multiLevelType w:val="hybridMultilevel"/>
    <w:tmpl w:val="5FCA52A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3"/>
  </w:num>
  <w:num w:numId="2">
    <w:abstractNumId w:val="11"/>
  </w:num>
  <w:num w:numId="3">
    <w:abstractNumId w:val="11"/>
  </w:num>
  <w:num w:numId="4">
    <w:abstractNumId w:val="1"/>
  </w:num>
  <w:num w:numId="5">
    <w:abstractNumId w:val="14"/>
  </w:num>
  <w:num w:numId="6">
    <w:abstractNumId w:val="10"/>
  </w:num>
  <w:num w:numId="7">
    <w:abstractNumId w:val="2"/>
  </w:num>
  <w:num w:numId="8">
    <w:abstractNumId w:val="0"/>
  </w:num>
  <w:num w:numId="9">
    <w:abstractNumId w:val="12"/>
  </w:num>
  <w:num w:numId="10">
    <w:abstractNumId w:val="7"/>
  </w:num>
  <w:num w:numId="11">
    <w:abstractNumId w:val="5"/>
  </w:num>
  <w:num w:numId="12">
    <w:abstractNumId w:val="3"/>
  </w:num>
  <w:num w:numId="13">
    <w:abstractNumId w:val="4"/>
  </w:num>
  <w:num w:numId="14">
    <w:abstractNumId w:val="9"/>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23A4F"/>
    <w:rsid w:val="00023C28"/>
    <w:rsid w:val="00040615"/>
    <w:rsid w:val="000605A4"/>
    <w:rsid w:val="00064109"/>
    <w:rsid w:val="0006554D"/>
    <w:rsid w:val="0007022C"/>
    <w:rsid w:val="00070FB1"/>
    <w:rsid w:val="000775C4"/>
    <w:rsid w:val="000A6AB8"/>
    <w:rsid w:val="000B3238"/>
    <w:rsid w:val="000B6608"/>
    <w:rsid w:val="000C27C9"/>
    <w:rsid w:val="000C4071"/>
    <w:rsid w:val="000C614E"/>
    <w:rsid w:val="000C62BF"/>
    <w:rsid w:val="000C6F96"/>
    <w:rsid w:val="000E0BA7"/>
    <w:rsid w:val="000F0C77"/>
    <w:rsid w:val="00114AD3"/>
    <w:rsid w:val="00120EC4"/>
    <w:rsid w:val="00127152"/>
    <w:rsid w:val="00127E73"/>
    <w:rsid w:val="00136EFE"/>
    <w:rsid w:val="0014483D"/>
    <w:rsid w:val="001554E6"/>
    <w:rsid w:val="00176AE8"/>
    <w:rsid w:val="00184232"/>
    <w:rsid w:val="001910EB"/>
    <w:rsid w:val="00195CA4"/>
    <w:rsid w:val="001A1DE7"/>
    <w:rsid w:val="001C2E8C"/>
    <w:rsid w:val="001D42C1"/>
    <w:rsid w:val="001F4D58"/>
    <w:rsid w:val="00205A62"/>
    <w:rsid w:val="00215A63"/>
    <w:rsid w:val="00230745"/>
    <w:rsid w:val="00231267"/>
    <w:rsid w:val="00241593"/>
    <w:rsid w:val="00250B0D"/>
    <w:rsid w:val="00255739"/>
    <w:rsid w:val="0028083F"/>
    <w:rsid w:val="002839FF"/>
    <w:rsid w:val="00290966"/>
    <w:rsid w:val="002B33B1"/>
    <w:rsid w:val="002C40E6"/>
    <w:rsid w:val="002D424F"/>
    <w:rsid w:val="002E316A"/>
    <w:rsid w:val="002E7E98"/>
    <w:rsid w:val="002F5FEF"/>
    <w:rsid w:val="00303D28"/>
    <w:rsid w:val="00306F64"/>
    <w:rsid w:val="00310E3A"/>
    <w:rsid w:val="00316CB3"/>
    <w:rsid w:val="0032440D"/>
    <w:rsid w:val="00346F4C"/>
    <w:rsid w:val="00353205"/>
    <w:rsid w:val="003550E5"/>
    <w:rsid w:val="00374500"/>
    <w:rsid w:val="00380DF1"/>
    <w:rsid w:val="00387C90"/>
    <w:rsid w:val="00394779"/>
    <w:rsid w:val="00397DC3"/>
    <w:rsid w:val="003B1812"/>
    <w:rsid w:val="003B3FA0"/>
    <w:rsid w:val="003B5D80"/>
    <w:rsid w:val="003E5D1E"/>
    <w:rsid w:val="003E6FD3"/>
    <w:rsid w:val="00406873"/>
    <w:rsid w:val="004153E3"/>
    <w:rsid w:val="00424A61"/>
    <w:rsid w:val="00427615"/>
    <w:rsid w:val="0043356C"/>
    <w:rsid w:val="00434755"/>
    <w:rsid w:val="0043540C"/>
    <w:rsid w:val="00437B47"/>
    <w:rsid w:val="004477FE"/>
    <w:rsid w:val="00452FC5"/>
    <w:rsid w:val="00474CD9"/>
    <w:rsid w:val="00493186"/>
    <w:rsid w:val="0049789A"/>
    <w:rsid w:val="004A1108"/>
    <w:rsid w:val="004A6BAA"/>
    <w:rsid w:val="004C0991"/>
    <w:rsid w:val="004D3BD5"/>
    <w:rsid w:val="004E2F78"/>
    <w:rsid w:val="004E6DE3"/>
    <w:rsid w:val="004F2C6E"/>
    <w:rsid w:val="00503DCF"/>
    <w:rsid w:val="00504306"/>
    <w:rsid w:val="005062D0"/>
    <w:rsid w:val="00523297"/>
    <w:rsid w:val="0052441A"/>
    <w:rsid w:val="005259DB"/>
    <w:rsid w:val="00526065"/>
    <w:rsid w:val="005272FD"/>
    <w:rsid w:val="005502E1"/>
    <w:rsid w:val="00554598"/>
    <w:rsid w:val="00557E1F"/>
    <w:rsid w:val="005659C1"/>
    <w:rsid w:val="00583254"/>
    <w:rsid w:val="00586F0B"/>
    <w:rsid w:val="005A747E"/>
    <w:rsid w:val="005B40EA"/>
    <w:rsid w:val="005C0699"/>
    <w:rsid w:val="005C38B8"/>
    <w:rsid w:val="005D2973"/>
    <w:rsid w:val="005E12C6"/>
    <w:rsid w:val="005E7E73"/>
    <w:rsid w:val="0060208E"/>
    <w:rsid w:val="00614DAF"/>
    <w:rsid w:val="0062454A"/>
    <w:rsid w:val="00654482"/>
    <w:rsid w:val="00655730"/>
    <w:rsid w:val="0066120A"/>
    <w:rsid w:val="00661AF5"/>
    <w:rsid w:val="00664ACC"/>
    <w:rsid w:val="00665E79"/>
    <w:rsid w:val="00672900"/>
    <w:rsid w:val="0067426A"/>
    <w:rsid w:val="006765D5"/>
    <w:rsid w:val="00676B74"/>
    <w:rsid w:val="0068624B"/>
    <w:rsid w:val="00687F4A"/>
    <w:rsid w:val="00695B8B"/>
    <w:rsid w:val="006A122C"/>
    <w:rsid w:val="006B3EDE"/>
    <w:rsid w:val="006C2266"/>
    <w:rsid w:val="006C5C77"/>
    <w:rsid w:val="006E452B"/>
    <w:rsid w:val="006E78C5"/>
    <w:rsid w:val="006F30F7"/>
    <w:rsid w:val="006F5ABE"/>
    <w:rsid w:val="006F758E"/>
    <w:rsid w:val="007016C2"/>
    <w:rsid w:val="00704780"/>
    <w:rsid w:val="0072405B"/>
    <w:rsid w:val="00726208"/>
    <w:rsid w:val="00727447"/>
    <w:rsid w:val="007309D1"/>
    <w:rsid w:val="007428CB"/>
    <w:rsid w:val="00774BCB"/>
    <w:rsid w:val="00775035"/>
    <w:rsid w:val="007751CF"/>
    <w:rsid w:val="00775366"/>
    <w:rsid w:val="007766E4"/>
    <w:rsid w:val="007851DE"/>
    <w:rsid w:val="00786ECB"/>
    <w:rsid w:val="007A5825"/>
    <w:rsid w:val="007B40AA"/>
    <w:rsid w:val="007C7F79"/>
    <w:rsid w:val="007D2DDC"/>
    <w:rsid w:val="007E18C8"/>
    <w:rsid w:val="007F283A"/>
    <w:rsid w:val="007F3E85"/>
    <w:rsid w:val="00804263"/>
    <w:rsid w:val="00813C31"/>
    <w:rsid w:val="008228B3"/>
    <w:rsid w:val="0084365C"/>
    <w:rsid w:val="00851F69"/>
    <w:rsid w:val="00856C51"/>
    <w:rsid w:val="00857EC2"/>
    <w:rsid w:val="008608F6"/>
    <w:rsid w:val="00877A79"/>
    <w:rsid w:val="008909A9"/>
    <w:rsid w:val="00890ADB"/>
    <w:rsid w:val="00892C62"/>
    <w:rsid w:val="0089313E"/>
    <w:rsid w:val="008B20EA"/>
    <w:rsid w:val="008C5ED8"/>
    <w:rsid w:val="008E6358"/>
    <w:rsid w:val="008F095B"/>
    <w:rsid w:val="00902917"/>
    <w:rsid w:val="009035A4"/>
    <w:rsid w:val="00921C3E"/>
    <w:rsid w:val="00933171"/>
    <w:rsid w:val="0094587A"/>
    <w:rsid w:val="00947407"/>
    <w:rsid w:val="00966DB0"/>
    <w:rsid w:val="009751C9"/>
    <w:rsid w:val="00985390"/>
    <w:rsid w:val="009A0B4F"/>
    <w:rsid w:val="009A2A7E"/>
    <w:rsid w:val="009A496E"/>
    <w:rsid w:val="009B0550"/>
    <w:rsid w:val="009D7CBB"/>
    <w:rsid w:val="009D7D63"/>
    <w:rsid w:val="009E084C"/>
    <w:rsid w:val="00A02652"/>
    <w:rsid w:val="00A142C2"/>
    <w:rsid w:val="00A16C25"/>
    <w:rsid w:val="00A235B4"/>
    <w:rsid w:val="00A37B7A"/>
    <w:rsid w:val="00A53FED"/>
    <w:rsid w:val="00A60366"/>
    <w:rsid w:val="00A60B7D"/>
    <w:rsid w:val="00A60EB1"/>
    <w:rsid w:val="00A65099"/>
    <w:rsid w:val="00A8225A"/>
    <w:rsid w:val="00A87EAD"/>
    <w:rsid w:val="00A909DD"/>
    <w:rsid w:val="00A93E5F"/>
    <w:rsid w:val="00AA04ED"/>
    <w:rsid w:val="00AA52FE"/>
    <w:rsid w:val="00AC0E33"/>
    <w:rsid w:val="00AD0E55"/>
    <w:rsid w:val="00AD4CD0"/>
    <w:rsid w:val="00AE0AF1"/>
    <w:rsid w:val="00B02DAC"/>
    <w:rsid w:val="00B06AFE"/>
    <w:rsid w:val="00B1138F"/>
    <w:rsid w:val="00B14AC5"/>
    <w:rsid w:val="00B1548C"/>
    <w:rsid w:val="00B2183C"/>
    <w:rsid w:val="00B23646"/>
    <w:rsid w:val="00B30695"/>
    <w:rsid w:val="00B37697"/>
    <w:rsid w:val="00B407F0"/>
    <w:rsid w:val="00B52DF9"/>
    <w:rsid w:val="00B5458D"/>
    <w:rsid w:val="00B608B3"/>
    <w:rsid w:val="00B63064"/>
    <w:rsid w:val="00B65545"/>
    <w:rsid w:val="00B75C92"/>
    <w:rsid w:val="00B77F3E"/>
    <w:rsid w:val="00B82500"/>
    <w:rsid w:val="00B874C6"/>
    <w:rsid w:val="00B87908"/>
    <w:rsid w:val="00B97461"/>
    <w:rsid w:val="00BC3BAD"/>
    <w:rsid w:val="00BE29BF"/>
    <w:rsid w:val="00BF4DCB"/>
    <w:rsid w:val="00BF7E31"/>
    <w:rsid w:val="00C06281"/>
    <w:rsid w:val="00C138C5"/>
    <w:rsid w:val="00C24330"/>
    <w:rsid w:val="00C30530"/>
    <w:rsid w:val="00C33E78"/>
    <w:rsid w:val="00C437F6"/>
    <w:rsid w:val="00C52480"/>
    <w:rsid w:val="00C65489"/>
    <w:rsid w:val="00C71FF3"/>
    <w:rsid w:val="00C732F7"/>
    <w:rsid w:val="00C81546"/>
    <w:rsid w:val="00C8480A"/>
    <w:rsid w:val="00C85F75"/>
    <w:rsid w:val="00C87D44"/>
    <w:rsid w:val="00C90AC4"/>
    <w:rsid w:val="00CE7DEE"/>
    <w:rsid w:val="00CF66CB"/>
    <w:rsid w:val="00D16BEC"/>
    <w:rsid w:val="00D267DA"/>
    <w:rsid w:val="00D323C8"/>
    <w:rsid w:val="00D34219"/>
    <w:rsid w:val="00D43E96"/>
    <w:rsid w:val="00D52EEA"/>
    <w:rsid w:val="00D776CB"/>
    <w:rsid w:val="00D96C5C"/>
    <w:rsid w:val="00D97555"/>
    <w:rsid w:val="00DC659B"/>
    <w:rsid w:val="00DD499E"/>
    <w:rsid w:val="00DD69BF"/>
    <w:rsid w:val="00DF4289"/>
    <w:rsid w:val="00DF77A9"/>
    <w:rsid w:val="00E05877"/>
    <w:rsid w:val="00E153A3"/>
    <w:rsid w:val="00E156D0"/>
    <w:rsid w:val="00E16A9A"/>
    <w:rsid w:val="00E22F14"/>
    <w:rsid w:val="00E24EF8"/>
    <w:rsid w:val="00E26219"/>
    <w:rsid w:val="00E34E4D"/>
    <w:rsid w:val="00E5093E"/>
    <w:rsid w:val="00E7159C"/>
    <w:rsid w:val="00E904AE"/>
    <w:rsid w:val="00E904D3"/>
    <w:rsid w:val="00E90FD0"/>
    <w:rsid w:val="00E91A7F"/>
    <w:rsid w:val="00E96C26"/>
    <w:rsid w:val="00ED6628"/>
    <w:rsid w:val="00ED731F"/>
    <w:rsid w:val="00EE26A0"/>
    <w:rsid w:val="00EF354E"/>
    <w:rsid w:val="00EF5634"/>
    <w:rsid w:val="00F02CC6"/>
    <w:rsid w:val="00F137D5"/>
    <w:rsid w:val="00F144D1"/>
    <w:rsid w:val="00F209A3"/>
    <w:rsid w:val="00F2596E"/>
    <w:rsid w:val="00F437F1"/>
    <w:rsid w:val="00F515B0"/>
    <w:rsid w:val="00F613C8"/>
    <w:rsid w:val="00F626D9"/>
    <w:rsid w:val="00F64171"/>
    <w:rsid w:val="00F67C96"/>
    <w:rsid w:val="00F73036"/>
    <w:rsid w:val="00F80D15"/>
    <w:rsid w:val="00F85132"/>
    <w:rsid w:val="00F91E71"/>
    <w:rsid w:val="00F92C86"/>
    <w:rsid w:val="00FA7FA9"/>
    <w:rsid w:val="00FB557E"/>
    <w:rsid w:val="00FC7F9B"/>
    <w:rsid w:val="00FE2493"/>
    <w:rsid w:val="00FF1789"/>
    <w:rsid w:val="00FF4E9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27A3D"/>
  <w15:docId w15:val="{51C9A628-06B9-4289-AB54-8A619B25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Listenabsatz">
    <w:name w:val="List Paragraph"/>
    <w:basedOn w:val="Standard"/>
    <w:uiPriority w:val="34"/>
    <w:qFormat/>
    <w:rsid w:val="00877A79"/>
    <w:pPr>
      <w:ind w:left="720"/>
      <w:contextualSpacing/>
    </w:pPr>
  </w:style>
  <w:style w:type="character" w:styleId="Hyperlink">
    <w:name w:val="Hyperlink"/>
    <w:basedOn w:val="Absatz-Standardschriftart"/>
    <w:uiPriority w:val="99"/>
    <w:unhideWhenUsed/>
    <w:rsid w:val="00C33E78"/>
    <w:rPr>
      <w:color w:val="0563C1" w:themeColor="hyperlink"/>
      <w:u w:val="single"/>
    </w:rPr>
  </w:style>
  <w:style w:type="character" w:styleId="BesuchterHyperlink">
    <w:name w:val="FollowedHyperlink"/>
    <w:basedOn w:val="Absatz-Standardschriftart"/>
    <w:uiPriority w:val="99"/>
    <w:semiHidden/>
    <w:unhideWhenUsed/>
    <w:rsid w:val="00F64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713239296">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18576287">
      <w:bodyDiv w:val="1"/>
      <w:marLeft w:val="0"/>
      <w:marRight w:val="0"/>
      <w:marTop w:val="0"/>
      <w:marBottom w:val="0"/>
      <w:divBdr>
        <w:top w:val="none" w:sz="0" w:space="0" w:color="auto"/>
        <w:left w:val="none" w:sz="0" w:space="0" w:color="auto"/>
        <w:bottom w:val="none" w:sz="0" w:space="0" w:color="auto"/>
        <w:right w:val="none" w:sz="0" w:space="0" w:color="auto"/>
      </w:divBdr>
    </w:div>
    <w:div w:id="21291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PowerPoint_Slide1.sldx"/><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3.wmf"/><Relationship Id="rId1" Type="http://schemas.openxmlformats.org/officeDocument/2006/relationships/image" Target="media/image1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F535E386-23CD-4C7E-BC4A-BB0A5ABF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D59341-6FDC-4599-8B35-3B38B51B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17661</Characters>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2017-12-28T08:14:00Z</cp:lastPrinted>
  <dcterms:created xsi:type="dcterms:W3CDTF">2017-12-17T08:31:00Z</dcterms:created>
  <dcterms:modified xsi:type="dcterms:W3CDTF">2018-04-24T12:40:00Z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