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6"/>
        <w:gridCol w:w="7422"/>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7369C8B8" w:rsidR="000C614E" w:rsidRPr="000C614E" w:rsidRDefault="00431061" w:rsidP="005D1071">
            <w:pPr>
              <w:pStyle w:val="tLernfeldKopf-Titel"/>
              <w:rPr>
                <w:sz w:val="22"/>
                <w:szCs w:val="22"/>
              </w:rPr>
            </w:pPr>
            <w:r w:rsidRPr="00F552A2">
              <w:rPr>
                <w:sz w:val="22"/>
                <w:szCs w:val="28"/>
              </w:rPr>
              <w:t>W</w:t>
            </w:r>
            <w:r w:rsidR="00C95134">
              <w:rPr>
                <w:sz w:val="22"/>
                <w:szCs w:val="28"/>
              </w:rPr>
              <w:t>ST</w:t>
            </w:r>
            <w:r w:rsidRPr="00F552A2">
              <w:rPr>
                <w:sz w:val="22"/>
                <w:szCs w:val="28"/>
              </w:rPr>
              <w:t>-LF0</w:t>
            </w:r>
            <w:r w:rsidR="004F10CD">
              <w:rPr>
                <w:sz w:val="22"/>
                <w:szCs w:val="28"/>
              </w:rPr>
              <w:t>2</w:t>
            </w:r>
            <w:r w:rsidRPr="00F552A2">
              <w:rPr>
                <w:sz w:val="22"/>
                <w:szCs w:val="28"/>
              </w:rPr>
              <w:t>-LS0</w:t>
            </w:r>
            <w:r w:rsidR="004F10CD">
              <w:rPr>
                <w:sz w:val="22"/>
                <w:szCs w:val="28"/>
              </w:rPr>
              <w:t>6</w:t>
            </w:r>
            <w:r w:rsidR="00C95134">
              <w:rPr>
                <w:sz w:val="22"/>
                <w:szCs w:val="28"/>
              </w:rPr>
              <w:t xml:space="preserve"> </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4B87CFEA" w:rsidR="000C614E" w:rsidRPr="000C614E" w:rsidRDefault="00DF1EC6" w:rsidP="007B1BFE">
            <w:pPr>
              <w:pStyle w:val="tLernfeldKopf-Titel"/>
              <w:rPr>
                <w:sz w:val="22"/>
                <w:szCs w:val="22"/>
              </w:rPr>
            </w:pPr>
            <w:r w:rsidRPr="00DF1EC6">
              <w:rPr>
                <w:sz w:val="22"/>
                <w:szCs w:val="28"/>
              </w:rPr>
              <w:t>Buchungen im Warenverkehr vornehmen und analysieren</w:t>
            </w:r>
          </w:p>
        </w:tc>
      </w:tr>
    </w:tbl>
    <w:p w14:paraId="54BE922A" w14:textId="7D2D846B" w:rsidR="004E064B" w:rsidRPr="00E03288" w:rsidRDefault="004E064B" w:rsidP="00F825AE">
      <w:pPr>
        <w:pStyle w:val="TextkrperGrauhinterlegt"/>
        <w:rPr>
          <w:rStyle w:val="Fett"/>
        </w:rPr>
      </w:pPr>
      <w:r>
        <w:rPr>
          <w:rStyle w:val="Fett"/>
        </w:rPr>
        <w:t>Situation</w:t>
      </w:r>
    </w:p>
    <w:p w14:paraId="450F0E7E" w14:textId="77777777" w:rsidR="00150B28" w:rsidRDefault="0037259A" w:rsidP="00C878C0">
      <w:pPr>
        <w:pStyle w:val="TextSituation"/>
        <w:spacing w:line="276" w:lineRule="auto"/>
      </w:pPr>
      <w:r>
        <w:t xml:space="preserve">Der Mandant </w:t>
      </w:r>
      <w:r w:rsidR="00F86278">
        <w:t>Tec-Data</w:t>
      </w:r>
      <w:r w:rsidR="00DC3F1F">
        <w:t xml:space="preserve"> ist ein G</w:t>
      </w:r>
      <w:r w:rsidR="00C40412">
        <w:t>r</w:t>
      </w:r>
      <w:r w:rsidR="00DC3F1F">
        <w:t>oß- und Einzelhandel</w:t>
      </w:r>
      <w:r w:rsidR="00C878C0">
        <w:t>sunternehmen</w:t>
      </w:r>
      <w:r w:rsidR="00DC3F1F">
        <w:t xml:space="preserve"> für Büroartikel aller Art. </w:t>
      </w:r>
      <w:r w:rsidR="005C0FBD">
        <w:t xml:space="preserve">Geschäftsführer ist Frank Keller. </w:t>
      </w:r>
      <w:r w:rsidR="00D56517">
        <w:t xml:space="preserve">Die monatliche Buchführung mit </w:t>
      </w:r>
      <w:r w:rsidR="00090E8C">
        <w:t>der dazugehörigen Umsatzsteuervoranmeldung wird durch d</w:t>
      </w:r>
      <w:r w:rsidR="000C530E">
        <w:t xml:space="preserve">as Steuerbüro von Frau Richter erstellt. </w:t>
      </w:r>
      <w:r w:rsidR="00C878C0">
        <w:t xml:space="preserve">Sie sind Auszubildende zur Steuerfachangestellten bzw. Auszubildender zum Steuerfachangestellten im Steuerbüro von Frau Richter. </w:t>
      </w:r>
      <w:r w:rsidR="000C530E">
        <w:t xml:space="preserve">Im Rahmen Ihrer Ausbildung sollen Sie diese </w:t>
      </w:r>
      <w:r w:rsidR="00403C06">
        <w:t>Buchführung übernehmen.</w:t>
      </w:r>
      <w:r w:rsidR="004C6DE2">
        <w:t xml:space="preserve"> </w:t>
      </w:r>
    </w:p>
    <w:p w14:paraId="28793BE4" w14:textId="77777777" w:rsidR="00150B28" w:rsidRDefault="00150B28" w:rsidP="00C878C0">
      <w:pPr>
        <w:pStyle w:val="TextSituation"/>
        <w:spacing w:line="276" w:lineRule="auto"/>
      </w:pPr>
    </w:p>
    <w:p w14:paraId="2EF369F3" w14:textId="65D7F259" w:rsidR="003366E4" w:rsidRDefault="004C6DE2" w:rsidP="00C878C0">
      <w:pPr>
        <w:pStyle w:val="TextSituation"/>
        <w:spacing w:line="276" w:lineRule="auto"/>
      </w:pPr>
      <w:r>
        <w:t>Frau Richter legt Ihnen zunächst ein paar Belege</w:t>
      </w:r>
      <w:r w:rsidR="006C6E96">
        <w:t xml:space="preserve"> </w:t>
      </w:r>
      <w:r>
        <w:t>vor mit der Bitte, die entsprechenden Buchungssätze zu erstellen</w:t>
      </w:r>
      <w:r w:rsidR="00BC207B">
        <w:t xml:space="preserve">, damit Sie sieht, dass in der </w:t>
      </w:r>
      <w:r w:rsidR="00836136">
        <w:t xml:space="preserve">von Ihnen zu erstellenden </w:t>
      </w:r>
      <w:r w:rsidR="00BC207B">
        <w:t xml:space="preserve">Buchhaltung keine gravierenden Fehler </w:t>
      </w:r>
      <w:r w:rsidR="009F1FF6">
        <w:t>vorkommen.</w:t>
      </w:r>
    </w:p>
    <w:p w14:paraId="5EB66A81" w14:textId="2F1B9770" w:rsidR="003366E4" w:rsidRDefault="003366E4" w:rsidP="00C878C0">
      <w:pPr>
        <w:pStyle w:val="TextSituation"/>
        <w:spacing w:line="276" w:lineRule="auto"/>
      </w:pPr>
    </w:p>
    <w:p w14:paraId="22AE924B" w14:textId="4C145C73" w:rsidR="00055F2D" w:rsidRPr="00C878C0" w:rsidRDefault="00DE06C4" w:rsidP="00C878C0">
      <w:pPr>
        <w:pStyle w:val="TextSituation"/>
        <w:spacing w:line="276" w:lineRule="auto"/>
      </w:pPr>
      <w:r>
        <w:rPr>
          <w:noProof/>
          <w:lang w:eastAsia="de-DE"/>
        </w:rPr>
        <w:drawing>
          <wp:anchor distT="0" distB="0" distL="114300" distR="114300" simplePos="0" relativeHeight="251662336" behindDoc="1" locked="0" layoutInCell="1" allowOverlap="1" wp14:anchorId="54C8318D" wp14:editId="0FEBAE68">
            <wp:simplePos x="0" y="0"/>
            <wp:positionH relativeFrom="column">
              <wp:posOffset>4850295</wp:posOffset>
            </wp:positionH>
            <wp:positionV relativeFrom="paragraph">
              <wp:posOffset>431248</wp:posOffset>
            </wp:positionV>
            <wp:extent cx="1305531" cy="864909"/>
            <wp:effectExtent l="0" t="0" r="9525" b="0"/>
            <wp:wrapTight wrapText="bothSides">
              <wp:wrapPolygon edited="0">
                <wp:start x="0" y="0"/>
                <wp:lineTo x="0" y="20934"/>
                <wp:lineTo x="21442" y="20934"/>
                <wp:lineTo x="21442"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5531" cy="864909"/>
                    </a:xfrm>
                    <a:prstGeom prst="rect">
                      <a:avLst/>
                    </a:prstGeom>
                  </pic:spPr>
                </pic:pic>
              </a:graphicData>
            </a:graphic>
          </wp:anchor>
        </w:drawing>
      </w:r>
      <w:r w:rsidR="00071D49">
        <w:t xml:space="preserve">Frau Richter hat begonnen, für </w:t>
      </w:r>
      <w:r w:rsidR="005A060B">
        <w:t>ihr</w:t>
      </w:r>
      <w:r w:rsidR="00071D49">
        <w:t xml:space="preserve"> Büro ein Qualitätshandbuch zu erstellen. Das Qualitätshandbuch beschreibt die verschiedenen Arbeitsprozesse im Steuerbüro und dient zur Vereinheitlichung der Fallbearbeitungen bei </w:t>
      </w:r>
      <w:r w:rsidR="00150B28">
        <w:t>den</w:t>
      </w:r>
      <w:r w:rsidR="00071D49">
        <w:t xml:space="preserve"> </w:t>
      </w:r>
      <w:r w:rsidR="00C878C0">
        <w:t>Mitarbeiter</w:t>
      </w:r>
      <w:r w:rsidR="00943383">
        <w:t>innen</w:t>
      </w:r>
      <w:r w:rsidR="00C878C0">
        <w:t xml:space="preserve"> und Mitarbeitern</w:t>
      </w:r>
      <w:r w:rsidR="00071D49">
        <w:t xml:space="preserve">. Im Bereich des Rechnungswesens soll es </w:t>
      </w:r>
      <w:r w:rsidR="007D3DF6">
        <w:t>sicherstellen</w:t>
      </w:r>
      <w:r w:rsidR="00071D49">
        <w:t xml:space="preserve">, dass </w:t>
      </w:r>
      <w:r w:rsidR="00E55E03">
        <w:t>dieselben</w:t>
      </w:r>
      <w:r w:rsidR="00071D49">
        <w:t xml:space="preserve"> Sachverhalte durch alle gleich gebucht werden. Außerdem können sich neue </w:t>
      </w:r>
      <w:r w:rsidR="00C878C0">
        <w:t>Mitarbeiterinnen und Mitarbeiter schnell einen</w:t>
      </w:r>
      <w:r w:rsidR="00071D49">
        <w:t xml:space="preserve"> Überblick über die Vorgehensweise im Steuerbüro von Frau Richter </w:t>
      </w:r>
      <w:r w:rsidR="00C878C0">
        <w:t>verschaffen</w:t>
      </w:r>
      <w:r w:rsidR="00071D49">
        <w:t>.</w:t>
      </w:r>
      <w:r w:rsidRPr="00DE06C4">
        <w:rPr>
          <w:noProof/>
        </w:rPr>
        <w:t xml:space="preserve"> </w:t>
      </w:r>
    </w:p>
    <w:p w14:paraId="0FE27A42" w14:textId="77777777" w:rsidR="00394779" w:rsidRPr="00E03288" w:rsidRDefault="00394779" w:rsidP="00F825AE">
      <w:pPr>
        <w:pStyle w:val="TextkrperGrauhinterlegt"/>
        <w:spacing w:line="23" w:lineRule="atLeast"/>
        <w:rPr>
          <w:rStyle w:val="Fett"/>
        </w:rPr>
      </w:pPr>
      <w:r w:rsidRPr="00E03288">
        <w:rPr>
          <w:rStyle w:val="Fett"/>
        </w:rPr>
        <w:t>Aufträge</w:t>
      </w:r>
    </w:p>
    <w:p w14:paraId="16DAED41" w14:textId="5039EDAA" w:rsidR="001709C5" w:rsidRDefault="008504AF" w:rsidP="00FC0F34">
      <w:pPr>
        <w:pStyle w:val="TextAuftrge"/>
        <w:numPr>
          <w:ilvl w:val="0"/>
          <w:numId w:val="18"/>
        </w:numPr>
        <w:spacing w:before="0" w:after="0" w:line="276" w:lineRule="auto"/>
        <w:ind w:left="426" w:hanging="426"/>
        <w:jc w:val="left"/>
      </w:pPr>
      <w:r>
        <w:t xml:space="preserve">Vervollständigen </w:t>
      </w:r>
      <w:r w:rsidR="00412C75">
        <w:t xml:space="preserve">Sie </w:t>
      </w:r>
      <w:r w:rsidR="004D7635">
        <w:t xml:space="preserve">das Kapitel </w:t>
      </w:r>
      <w:r w:rsidR="00141716">
        <w:t>für die Warenbuchungen</w:t>
      </w:r>
      <w:r w:rsidR="00F325DA">
        <w:t xml:space="preserve"> </w:t>
      </w:r>
      <w:r w:rsidR="004D7635">
        <w:t xml:space="preserve">im Qualitätshandbuch </w:t>
      </w:r>
      <w:r w:rsidR="00F325DA">
        <w:t>(Anlage 1)</w:t>
      </w:r>
      <w:r w:rsidR="0037259A">
        <w:t>.</w:t>
      </w:r>
    </w:p>
    <w:p w14:paraId="595F6F98" w14:textId="77777777" w:rsidR="00FC0F34" w:rsidRPr="00CA01CD" w:rsidRDefault="00FC0F34" w:rsidP="00CA01CD">
      <w:pPr>
        <w:pStyle w:val="TextAuftrge"/>
        <w:numPr>
          <w:ilvl w:val="0"/>
          <w:numId w:val="0"/>
        </w:numPr>
        <w:spacing w:before="0" w:after="0" w:line="276" w:lineRule="auto"/>
        <w:jc w:val="left"/>
      </w:pPr>
    </w:p>
    <w:p w14:paraId="5BD04A0C" w14:textId="77777777" w:rsidR="00252415" w:rsidRPr="00CA01CD" w:rsidRDefault="00252415" w:rsidP="00FC0F34">
      <w:pPr>
        <w:pStyle w:val="TextkrperGrauhinterlegt"/>
        <w:shd w:val="clear" w:color="auto" w:fill="F2F2F2" w:themeFill="background1" w:themeFillShade="F2"/>
        <w:spacing w:before="0" w:after="0" w:line="276" w:lineRule="auto"/>
        <w:ind w:left="426" w:hanging="426"/>
        <w:jc w:val="left"/>
        <w:rPr>
          <w:rFonts w:ascii="Times New Roman" w:hAnsi="Times New Roman"/>
          <w:b/>
          <w:i/>
          <w:vanish/>
          <w:color w:val="FF0000"/>
        </w:rPr>
      </w:pPr>
      <w:bookmarkStart w:id="0" w:name="_Hlk103254654"/>
      <w:r w:rsidRPr="00CA01CD">
        <w:rPr>
          <w:rFonts w:ascii="Times New Roman" w:hAnsi="Times New Roman"/>
          <w:b/>
          <w:i/>
          <w:vanish/>
          <w:color w:val="FF0000"/>
        </w:rPr>
        <w:t>Lösungshinweis</w:t>
      </w:r>
    </w:p>
    <w:bookmarkEnd w:id="0"/>
    <w:p w14:paraId="63143633" w14:textId="1AAA75EA" w:rsidR="00CA01CD" w:rsidRPr="00CA01CD" w:rsidRDefault="00CA01CD" w:rsidP="00CA01CD">
      <w:pPr>
        <w:pStyle w:val="NummerierungAnfang"/>
        <w:numPr>
          <w:ilvl w:val="0"/>
          <w:numId w:val="0"/>
        </w:numPr>
        <w:spacing w:before="0" w:after="0" w:line="276" w:lineRule="auto"/>
        <w:jc w:val="left"/>
        <w:rPr>
          <w:vanish/>
        </w:rPr>
      </w:pPr>
    </w:p>
    <w:tbl>
      <w:tblPr>
        <w:tblStyle w:val="Tabellenraster3"/>
        <w:tblW w:w="9781" w:type="dxa"/>
        <w:tblInd w:w="-147" w:type="dxa"/>
        <w:tblLook w:val="04A0" w:firstRow="1" w:lastRow="0" w:firstColumn="1" w:lastColumn="0" w:noHBand="0" w:noVBand="1"/>
      </w:tblPr>
      <w:tblGrid>
        <w:gridCol w:w="3632"/>
        <w:gridCol w:w="2895"/>
        <w:gridCol w:w="3254"/>
      </w:tblGrid>
      <w:tr w:rsidR="00CA01CD" w:rsidRPr="00CA01CD" w14:paraId="66CA9E3A" w14:textId="77777777" w:rsidTr="00CA01CD">
        <w:trPr>
          <w:trHeight w:val="859"/>
          <w:hidden/>
        </w:trPr>
        <w:tc>
          <w:tcPr>
            <w:tcW w:w="9781" w:type="dxa"/>
            <w:gridSpan w:val="3"/>
            <w:vAlign w:val="center"/>
          </w:tcPr>
          <w:p w14:paraId="5768B3E8" w14:textId="77777777" w:rsidR="00CA01CD" w:rsidRPr="00CA01CD" w:rsidRDefault="00CA01CD" w:rsidP="00CA01CD">
            <w:pPr>
              <w:spacing w:line="276" w:lineRule="auto"/>
              <w:jc w:val="center"/>
              <w:rPr>
                <w:rFonts w:eastAsia="Times New Roman" w:cs="Times New Roman"/>
                <w:b/>
                <w:bCs/>
                <w:vanish/>
                <w:color w:val="000000" w:themeColor="text1"/>
                <w:sz w:val="28"/>
                <w:szCs w:val="28"/>
                <w:lang w:eastAsia="de-DE"/>
              </w:rPr>
            </w:pPr>
            <w:r w:rsidRPr="00CA01CD">
              <w:rPr>
                <w:rFonts w:eastAsia="Times New Roman" w:cs="Times New Roman"/>
                <w:b/>
                <w:bCs/>
                <w:noProof/>
                <w:vanish/>
                <w:color w:val="000000" w:themeColor="text1"/>
                <w:sz w:val="28"/>
                <w:szCs w:val="28"/>
                <w:lang w:eastAsia="de-DE"/>
              </w:rPr>
              <w:drawing>
                <wp:anchor distT="0" distB="0" distL="114300" distR="114300" simplePos="0" relativeHeight="251668480" behindDoc="1" locked="0" layoutInCell="1" allowOverlap="1" wp14:anchorId="24B8E3D8" wp14:editId="6409996D">
                  <wp:simplePos x="0" y="0"/>
                  <wp:positionH relativeFrom="column">
                    <wp:posOffset>5301588</wp:posOffset>
                  </wp:positionH>
                  <wp:positionV relativeFrom="paragraph">
                    <wp:posOffset>58172</wp:posOffset>
                  </wp:positionV>
                  <wp:extent cx="696595" cy="461010"/>
                  <wp:effectExtent l="0" t="0" r="8255" b="0"/>
                  <wp:wrapTight wrapText="bothSides">
                    <wp:wrapPolygon edited="0">
                      <wp:start x="0" y="0"/>
                      <wp:lineTo x="0" y="20529"/>
                      <wp:lineTo x="21265" y="20529"/>
                      <wp:lineTo x="2126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6595" cy="461010"/>
                          </a:xfrm>
                          <a:prstGeom prst="rect">
                            <a:avLst/>
                          </a:prstGeom>
                          <a:noFill/>
                        </pic:spPr>
                      </pic:pic>
                    </a:graphicData>
                  </a:graphic>
                  <wp14:sizeRelH relativeFrom="margin">
                    <wp14:pctWidth>0</wp14:pctWidth>
                  </wp14:sizeRelH>
                  <wp14:sizeRelV relativeFrom="margin">
                    <wp14:pctHeight>0</wp14:pctHeight>
                  </wp14:sizeRelV>
                </wp:anchor>
              </w:drawing>
            </w:r>
            <w:r w:rsidRPr="00CA01CD">
              <w:rPr>
                <w:rFonts w:eastAsia="Times New Roman" w:cs="Times New Roman"/>
                <w:b/>
                <w:bCs/>
                <w:vanish/>
                <w:color w:val="000000" w:themeColor="text1"/>
                <w:sz w:val="28"/>
                <w:szCs w:val="28"/>
                <w:lang w:eastAsia="de-DE"/>
              </w:rPr>
              <w:t>Qualitätshandbuch Steuerbüro Richter</w:t>
            </w:r>
          </w:p>
        </w:tc>
      </w:tr>
      <w:tr w:rsidR="00CA01CD" w:rsidRPr="00CA01CD" w14:paraId="1D6C4A11" w14:textId="77777777" w:rsidTr="00721FCF">
        <w:trPr>
          <w:trHeight w:val="726"/>
          <w:hidden/>
        </w:trPr>
        <w:tc>
          <w:tcPr>
            <w:tcW w:w="3632" w:type="dxa"/>
          </w:tcPr>
          <w:p w14:paraId="0624F3D6" w14:textId="77777777" w:rsidR="00CA01CD" w:rsidRPr="00CA01CD" w:rsidRDefault="00CA01CD" w:rsidP="00CA01CD">
            <w:pPr>
              <w:spacing w:line="276" w:lineRule="auto"/>
              <w:jc w:val="both"/>
              <w:rPr>
                <w:rFonts w:eastAsia="Times New Roman" w:cs="Times New Roman"/>
                <w:b/>
                <w:bCs/>
                <w:vanish/>
                <w:color w:val="000000" w:themeColor="text1"/>
                <w:sz w:val="24"/>
                <w:szCs w:val="24"/>
                <w:lang w:eastAsia="de-DE"/>
              </w:rPr>
            </w:pPr>
            <w:r w:rsidRPr="00CA01CD">
              <w:rPr>
                <w:rFonts w:eastAsia="Times New Roman" w:cs="Times New Roman"/>
                <w:b/>
                <w:bCs/>
                <w:vanish/>
                <w:color w:val="000000" w:themeColor="text1"/>
                <w:sz w:val="24"/>
                <w:szCs w:val="24"/>
                <w:lang w:eastAsia="de-DE"/>
              </w:rPr>
              <w:t>Qualitätsbereich:</w:t>
            </w:r>
          </w:p>
          <w:p w14:paraId="52AB0746" w14:textId="77777777" w:rsidR="00CA01CD" w:rsidRPr="00CA01CD" w:rsidRDefault="00CA01CD" w:rsidP="00CA01CD">
            <w:pPr>
              <w:spacing w:line="276" w:lineRule="auto"/>
              <w:jc w:val="both"/>
              <w:rPr>
                <w:rFonts w:eastAsia="Times New Roman" w:cs="Times New Roman"/>
                <w:b/>
                <w:bCs/>
                <w:vanish/>
                <w:color w:val="000000" w:themeColor="text1"/>
                <w:sz w:val="24"/>
                <w:szCs w:val="24"/>
                <w:lang w:eastAsia="de-DE"/>
              </w:rPr>
            </w:pPr>
            <w:r w:rsidRPr="00CA01CD">
              <w:rPr>
                <w:rFonts w:eastAsia="Times New Roman" w:cs="Times New Roman"/>
                <w:b/>
                <w:bCs/>
                <w:vanish/>
                <w:color w:val="000000" w:themeColor="text1"/>
                <w:sz w:val="24"/>
                <w:szCs w:val="24"/>
                <w:lang w:eastAsia="de-DE"/>
              </w:rPr>
              <w:t>Buchführung</w:t>
            </w:r>
          </w:p>
        </w:tc>
        <w:tc>
          <w:tcPr>
            <w:tcW w:w="2895" w:type="dxa"/>
          </w:tcPr>
          <w:p w14:paraId="0642DA8E" w14:textId="77777777" w:rsidR="00CA01CD" w:rsidRPr="00CA01CD" w:rsidRDefault="00CA01CD" w:rsidP="00CA01CD">
            <w:pPr>
              <w:spacing w:line="276" w:lineRule="auto"/>
              <w:jc w:val="both"/>
              <w:rPr>
                <w:rFonts w:eastAsia="Times New Roman" w:cs="Times New Roman"/>
                <w:b/>
                <w:bCs/>
                <w:vanish/>
                <w:color w:val="000000" w:themeColor="text1"/>
                <w:sz w:val="24"/>
                <w:szCs w:val="24"/>
                <w:lang w:eastAsia="de-DE"/>
              </w:rPr>
            </w:pPr>
            <w:r w:rsidRPr="00CA01CD">
              <w:rPr>
                <w:rFonts w:eastAsia="Times New Roman" w:cs="Times New Roman"/>
                <w:b/>
                <w:bCs/>
                <w:vanish/>
                <w:color w:val="000000" w:themeColor="text1"/>
                <w:sz w:val="24"/>
                <w:szCs w:val="24"/>
                <w:lang w:eastAsia="de-DE"/>
              </w:rPr>
              <w:t>Prozess:</w:t>
            </w:r>
          </w:p>
          <w:p w14:paraId="4DC7300F" w14:textId="77777777" w:rsidR="00CA01CD" w:rsidRPr="00CA01CD" w:rsidRDefault="00CA01CD" w:rsidP="00CA01CD">
            <w:pPr>
              <w:spacing w:line="276" w:lineRule="auto"/>
              <w:jc w:val="both"/>
              <w:rPr>
                <w:rFonts w:eastAsia="Times New Roman" w:cs="Times New Roman"/>
                <w:b/>
                <w:bCs/>
                <w:vanish/>
                <w:color w:val="000000" w:themeColor="text1"/>
                <w:sz w:val="24"/>
                <w:szCs w:val="24"/>
                <w:lang w:eastAsia="de-DE"/>
              </w:rPr>
            </w:pPr>
            <w:r w:rsidRPr="00CA01CD">
              <w:rPr>
                <w:rFonts w:eastAsia="Times New Roman" w:cs="Times New Roman"/>
                <w:b/>
                <w:bCs/>
                <w:vanish/>
                <w:color w:val="000000" w:themeColor="text1"/>
                <w:sz w:val="24"/>
                <w:szCs w:val="24"/>
                <w:lang w:eastAsia="de-DE"/>
              </w:rPr>
              <w:t>Buchung von Waren</w:t>
            </w:r>
          </w:p>
        </w:tc>
        <w:tc>
          <w:tcPr>
            <w:tcW w:w="3254" w:type="dxa"/>
          </w:tcPr>
          <w:p w14:paraId="6D8B8B4F" w14:textId="3EF421CA" w:rsidR="00CA01CD" w:rsidRPr="00CA01CD" w:rsidRDefault="00CA01CD" w:rsidP="00CA01CD">
            <w:pPr>
              <w:spacing w:line="276" w:lineRule="auto"/>
              <w:jc w:val="both"/>
              <w:rPr>
                <w:rFonts w:eastAsia="Times New Roman" w:cs="Times New Roman"/>
                <w:b/>
                <w:bCs/>
                <w:vanish/>
                <w:color w:val="000000" w:themeColor="text1"/>
                <w:sz w:val="24"/>
                <w:szCs w:val="24"/>
                <w:lang w:eastAsia="de-DE"/>
              </w:rPr>
            </w:pPr>
            <w:r w:rsidRPr="00CA01CD">
              <w:rPr>
                <w:rFonts w:eastAsia="Times New Roman" w:cs="Times New Roman"/>
                <w:b/>
                <w:bCs/>
                <w:vanish/>
                <w:color w:val="000000" w:themeColor="text1"/>
                <w:sz w:val="24"/>
                <w:szCs w:val="24"/>
                <w:lang w:eastAsia="de-DE"/>
              </w:rPr>
              <w:t>Erstellungsdatum:</w:t>
            </w:r>
          </w:p>
        </w:tc>
      </w:tr>
      <w:tr w:rsidR="00CA01CD" w:rsidRPr="00CA01CD" w14:paraId="00BDC545" w14:textId="77777777" w:rsidTr="00CA01CD">
        <w:trPr>
          <w:trHeight w:val="1272"/>
          <w:hidden/>
        </w:trPr>
        <w:tc>
          <w:tcPr>
            <w:tcW w:w="3632" w:type="dxa"/>
          </w:tcPr>
          <w:p w14:paraId="5E622519" w14:textId="77777777" w:rsidR="00CA01CD" w:rsidRPr="00CA01CD" w:rsidRDefault="00CA01CD" w:rsidP="00CA01CD">
            <w:pPr>
              <w:spacing w:line="276" w:lineRule="auto"/>
              <w:jc w:val="both"/>
              <w:rPr>
                <w:rFonts w:eastAsia="Times New Roman" w:cs="Times New Roman"/>
                <w:b/>
                <w:bCs/>
                <w:vanish/>
                <w:color w:val="000000" w:themeColor="text1"/>
                <w:szCs w:val="20"/>
                <w:lang w:eastAsia="de-DE"/>
              </w:rPr>
            </w:pPr>
            <w:r w:rsidRPr="00CA01CD">
              <w:rPr>
                <w:rFonts w:eastAsia="Times New Roman" w:cs="Times New Roman"/>
                <w:b/>
                <w:bCs/>
                <w:vanish/>
                <w:color w:val="000000" w:themeColor="text1"/>
                <w:szCs w:val="20"/>
                <w:lang w:eastAsia="de-DE"/>
              </w:rPr>
              <w:t>Geschäftsvorfall</w:t>
            </w:r>
          </w:p>
        </w:tc>
        <w:tc>
          <w:tcPr>
            <w:tcW w:w="2895" w:type="dxa"/>
          </w:tcPr>
          <w:p w14:paraId="76360F63" w14:textId="37EF3165" w:rsidR="00CA01CD" w:rsidRPr="00E878BA" w:rsidRDefault="00CA01CD" w:rsidP="00CA01CD">
            <w:pPr>
              <w:spacing w:line="276" w:lineRule="auto"/>
              <w:rPr>
                <w:rFonts w:eastAsia="Times New Roman" w:cs="Times New Roman"/>
                <w:b/>
                <w:bCs/>
                <w:vanish/>
                <w:color w:val="000000" w:themeColor="text1"/>
                <w:szCs w:val="20"/>
                <w:lang w:eastAsia="de-DE"/>
              </w:rPr>
            </w:pPr>
            <w:r w:rsidRPr="00E878BA">
              <w:rPr>
                <w:rFonts w:eastAsia="Times New Roman" w:cs="Times New Roman"/>
                <w:b/>
                <w:bCs/>
                <w:vanish/>
                <w:color w:val="000000" w:themeColor="text1"/>
                <w:szCs w:val="20"/>
                <w:lang w:eastAsia="de-DE"/>
              </w:rPr>
              <w:t>Kontonummer und Kontobezeichnung</w:t>
            </w:r>
          </w:p>
        </w:tc>
        <w:tc>
          <w:tcPr>
            <w:tcW w:w="3254" w:type="dxa"/>
          </w:tcPr>
          <w:p w14:paraId="12F94AF8" w14:textId="77777777" w:rsidR="00CA01CD" w:rsidRPr="00CA01CD" w:rsidRDefault="00CA01CD" w:rsidP="00CA01CD">
            <w:pPr>
              <w:spacing w:line="276" w:lineRule="auto"/>
              <w:rPr>
                <w:rFonts w:eastAsia="Times New Roman" w:cs="Times New Roman"/>
                <w:b/>
                <w:bCs/>
                <w:vanish/>
                <w:color w:val="000000" w:themeColor="text1"/>
                <w:szCs w:val="20"/>
                <w:lang w:eastAsia="de-DE"/>
              </w:rPr>
            </w:pPr>
            <w:r w:rsidRPr="00CA01CD">
              <w:rPr>
                <w:rFonts w:eastAsia="Times New Roman" w:cs="Times New Roman"/>
                <w:b/>
                <w:bCs/>
                <w:vanish/>
                <w:color w:val="000000" w:themeColor="text1"/>
                <w:szCs w:val="20"/>
                <w:lang w:eastAsia="de-DE"/>
              </w:rPr>
              <w:t xml:space="preserve">Kurze Erläuterung </w:t>
            </w:r>
            <w:r w:rsidRPr="00CA01CD">
              <w:rPr>
                <w:rFonts w:eastAsia="Times New Roman" w:cs="Times New Roman"/>
                <w:bCs/>
                <w:vanish/>
                <w:color w:val="000000" w:themeColor="text1"/>
                <w:szCs w:val="20"/>
                <w:lang w:eastAsia="de-DE"/>
              </w:rPr>
              <w:t>(z. B. Gewinnauswirkung, Korrektur Umsatzsteuer oder Vorsteuer, Besonderheiten usw.)</w:t>
            </w:r>
          </w:p>
        </w:tc>
      </w:tr>
      <w:tr w:rsidR="00CA01CD" w:rsidRPr="00CA01CD" w14:paraId="780A9F15" w14:textId="77777777" w:rsidTr="00721FCF">
        <w:trPr>
          <w:hidden/>
        </w:trPr>
        <w:tc>
          <w:tcPr>
            <w:tcW w:w="3632" w:type="dxa"/>
            <w:vAlign w:val="center"/>
          </w:tcPr>
          <w:p w14:paraId="0B458BE3"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Wareneingangsrechnung (7 %/19 %)</w:t>
            </w:r>
          </w:p>
        </w:tc>
        <w:tc>
          <w:tcPr>
            <w:tcW w:w="2895" w:type="dxa"/>
          </w:tcPr>
          <w:p w14:paraId="06143034"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 xml:space="preserve">5300/5400 Wareneingang  </w:t>
            </w:r>
          </w:p>
        </w:tc>
        <w:tc>
          <w:tcPr>
            <w:tcW w:w="3254" w:type="dxa"/>
          </w:tcPr>
          <w:p w14:paraId="4F89E45D"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gewinnmindernd</w:t>
            </w:r>
          </w:p>
        </w:tc>
      </w:tr>
      <w:tr w:rsidR="00CA01CD" w:rsidRPr="00CA01CD" w14:paraId="2D50EE1F" w14:textId="77777777" w:rsidTr="00721FCF">
        <w:trPr>
          <w:hidden/>
        </w:trPr>
        <w:tc>
          <w:tcPr>
            <w:tcW w:w="3632" w:type="dxa"/>
            <w:vAlign w:val="center"/>
          </w:tcPr>
          <w:p w14:paraId="4A85E250"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Bezugsnebenkosten beim Wareneinkauf (Transport, Versicherung, etc.)</w:t>
            </w:r>
          </w:p>
        </w:tc>
        <w:tc>
          <w:tcPr>
            <w:tcW w:w="2895" w:type="dxa"/>
          </w:tcPr>
          <w:p w14:paraId="0D47F04E"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 xml:space="preserve">5800 Bezugsnebenkosten </w:t>
            </w:r>
          </w:p>
        </w:tc>
        <w:tc>
          <w:tcPr>
            <w:tcW w:w="3254" w:type="dxa"/>
          </w:tcPr>
          <w:p w14:paraId="1BDAA0A0"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gewinnmindernd</w:t>
            </w:r>
          </w:p>
        </w:tc>
      </w:tr>
      <w:tr w:rsidR="00CA01CD" w:rsidRPr="00CA01CD" w14:paraId="4EF23DB8" w14:textId="77777777" w:rsidTr="00721FCF">
        <w:trPr>
          <w:hidden/>
        </w:trPr>
        <w:tc>
          <w:tcPr>
            <w:tcW w:w="3632" w:type="dxa"/>
            <w:vAlign w:val="center"/>
          </w:tcPr>
          <w:p w14:paraId="14CBE67E"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Leergut beim Wareneinkauf</w:t>
            </w:r>
          </w:p>
        </w:tc>
        <w:tc>
          <w:tcPr>
            <w:tcW w:w="2895" w:type="dxa"/>
          </w:tcPr>
          <w:p w14:paraId="6D563155"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5820 Leergut</w:t>
            </w:r>
          </w:p>
        </w:tc>
        <w:tc>
          <w:tcPr>
            <w:tcW w:w="3254" w:type="dxa"/>
          </w:tcPr>
          <w:p w14:paraId="1EAF879C"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gewinnmindernd</w:t>
            </w:r>
          </w:p>
        </w:tc>
      </w:tr>
      <w:tr w:rsidR="00CA01CD" w:rsidRPr="00CA01CD" w14:paraId="169F4546" w14:textId="77777777" w:rsidTr="00721FCF">
        <w:trPr>
          <w:hidden/>
        </w:trPr>
        <w:tc>
          <w:tcPr>
            <w:tcW w:w="3632" w:type="dxa"/>
            <w:vAlign w:val="center"/>
          </w:tcPr>
          <w:p w14:paraId="3E3691B6"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Rabatte beim Wareneinkauf</w:t>
            </w:r>
          </w:p>
        </w:tc>
        <w:tc>
          <w:tcPr>
            <w:tcW w:w="2895" w:type="dxa"/>
          </w:tcPr>
          <w:p w14:paraId="4E80D31A"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5770 erhaltene Rabatte</w:t>
            </w:r>
          </w:p>
        </w:tc>
        <w:tc>
          <w:tcPr>
            <w:tcW w:w="3254" w:type="dxa"/>
          </w:tcPr>
          <w:p w14:paraId="3F2F5A12"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gewinnerhöhend, Vorsteuerkorrektur</w:t>
            </w:r>
          </w:p>
        </w:tc>
      </w:tr>
      <w:tr w:rsidR="00CA01CD" w:rsidRPr="00CA01CD" w14:paraId="20DF88B6" w14:textId="77777777" w:rsidTr="00721FCF">
        <w:trPr>
          <w:hidden/>
        </w:trPr>
        <w:tc>
          <w:tcPr>
            <w:tcW w:w="3632" w:type="dxa"/>
            <w:vAlign w:val="center"/>
          </w:tcPr>
          <w:p w14:paraId="77315502"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lastRenderedPageBreak/>
              <w:t>Boni beim Wareneinkauf</w:t>
            </w:r>
          </w:p>
        </w:tc>
        <w:tc>
          <w:tcPr>
            <w:tcW w:w="2895" w:type="dxa"/>
          </w:tcPr>
          <w:p w14:paraId="3A9731FA"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5769 erhaltene Boni</w:t>
            </w:r>
          </w:p>
        </w:tc>
        <w:tc>
          <w:tcPr>
            <w:tcW w:w="3254" w:type="dxa"/>
          </w:tcPr>
          <w:p w14:paraId="55650E39"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gewinnerhöhend, Vorsteuerkorrektur</w:t>
            </w:r>
          </w:p>
        </w:tc>
      </w:tr>
      <w:tr w:rsidR="00CA01CD" w:rsidRPr="00CA01CD" w14:paraId="7D54AFBB" w14:textId="77777777" w:rsidTr="00721FCF">
        <w:trPr>
          <w:hidden/>
        </w:trPr>
        <w:tc>
          <w:tcPr>
            <w:tcW w:w="3632" w:type="dxa"/>
            <w:vAlign w:val="center"/>
          </w:tcPr>
          <w:p w14:paraId="3A8C6617" w14:textId="16A0DE42"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Zahlung einer Wareneingangs</w:t>
            </w:r>
            <w:r>
              <w:rPr>
                <w:rFonts w:eastAsia="Times New Roman" w:cs="Times New Roman"/>
                <w:vanish/>
                <w:color w:val="000000" w:themeColor="text1"/>
                <w:szCs w:val="20"/>
                <w:lang w:eastAsia="de-DE"/>
              </w:rPr>
              <w:t>-</w:t>
            </w:r>
            <w:r w:rsidRPr="00CA01CD">
              <w:rPr>
                <w:rFonts w:eastAsia="Times New Roman" w:cs="Times New Roman"/>
                <w:vanish/>
                <w:color w:val="000000" w:themeColor="text1"/>
                <w:szCs w:val="20"/>
                <w:lang w:eastAsia="de-DE"/>
              </w:rPr>
              <w:t>rechnung mit Skontoabzug</w:t>
            </w:r>
          </w:p>
        </w:tc>
        <w:tc>
          <w:tcPr>
            <w:tcW w:w="2895" w:type="dxa"/>
          </w:tcPr>
          <w:p w14:paraId="37354E22"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5730 erhaltene Skonti</w:t>
            </w:r>
          </w:p>
        </w:tc>
        <w:tc>
          <w:tcPr>
            <w:tcW w:w="3254" w:type="dxa"/>
          </w:tcPr>
          <w:p w14:paraId="130336A9"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gewinnerhöhend, Vorsteuerkorrektur</w:t>
            </w:r>
          </w:p>
        </w:tc>
      </w:tr>
      <w:tr w:rsidR="00CA01CD" w:rsidRPr="00CA01CD" w14:paraId="23850827" w14:textId="77777777" w:rsidTr="00721FCF">
        <w:trPr>
          <w:hidden/>
        </w:trPr>
        <w:tc>
          <w:tcPr>
            <w:tcW w:w="3632" w:type="dxa"/>
            <w:vAlign w:val="center"/>
          </w:tcPr>
          <w:p w14:paraId="34E69DEF"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Warenverluste/Warenverderb</w:t>
            </w:r>
          </w:p>
        </w:tc>
        <w:tc>
          <w:tcPr>
            <w:tcW w:w="2895" w:type="dxa"/>
          </w:tcPr>
          <w:p w14:paraId="0E459D30"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6300 sonstige betriebliche Aufwendungen</w:t>
            </w:r>
          </w:p>
        </w:tc>
        <w:tc>
          <w:tcPr>
            <w:tcW w:w="3254" w:type="dxa"/>
          </w:tcPr>
          <w:p w14:paraId="1FABF93B"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Umbuchung von Wareneingang</w:t>
            </w:r>
          </w:p>
        </w:tc>
      </w:tr>
      <w:tr w:rsidR="00CA01CD" w:rsidRPr="00CA01CD" w14:paraId="459C8583" w14:textId="77777777" w:rsidTr="00721FCF">
        <w:trPr>
          <w:hidden/>
        </w:trPr>
        <w:tc>
          <w:tcPr>
            <w:tcW w:w="3632" w:type="dxa"/>
            <w:vAlign w:val="center"/>
          </w:tcPr>
          <w:p w14:paraId="41969117"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innerbetrieblicher Verbrauch</w:t>
            </w:r>
          </w:p>
        </w:tc>
        <w:tc>
          <w:tcPr>
            <w:tcW w:w="2895" w:type="dxa"/>
          </w:tcPr>
          <w:p w14:paraId="4848FFCA"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auf das passende Verbrauchskonto, z. B. 6815 Büromaterial</w:t>
            </w:r>
          </w:p>
        </w:tc>
        <w:tc>
          <w:tcPr>
            <w:tcW w:w="3254" w:type="dxa"/>
          </w:tcPr>
          <w:p w14:paraId="3389B975"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Umbuchung von Wareneingang</w:t>
            </w:r>
          </w:p>
        </w:tc>
      </w:tr>
      <w:tr w:rsidR="00CA01CD" w:rsidRPr="00CA01CD" w14:paraId="23880BB9" w14:textId="77777777" w:rsidTr="00721FCF">
        <w:trPr>
          <w:hidden/>
        </w:trPr>
        <w:tc>
          <w:tcPr>
            <w:tcW w:w="3632" w:type="dxa"/>
            <w:vAlign w:val="center"/>
          </w:tcPr>
          <w:p w14:paraId="20BABB6C"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Rücksendungen an den Lieferanten</w:t>
            </w:r>
          </w:p>
        </w:tc>
        <w:tc>
          <w:tcPr>
            <w:tcW w:w="2895" w:type="dxa"/>
          </w:tcPr>
          <w:p w14:paraId="36B4E6FE"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 xml:space="preserve">5400/5300 Wareneingang </w:t>
            </w:r>
          </w:p>
        </w:tc>
        <w:tc>
          <w:tcPr>
            <w:tcW w:w="3254" w:type="dxa"/>
          </w:tcPr>
          <w:p w14:paraId="550E600F"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im Haben buchen, Vorsteuerkorrektur</w:t>
            </w:r>
          </w:p>
        </w:tc>
      </w:tr>
      <w:tr w:rsidR="00CA01CD" w:rsidRPr="00CA01CD" w14:paraId="74728EE2" w14:textId="77777777" w:rsidTr="00721FCF">
        <w:trPr>
          <w:hidden/>
        </w:trPr>
        <w:tc>
          <w:tcPr>
            <w:tcW w:w="3632" w:type="dxa"/>
            <w:vAlign w:val="center"/>
          </w:tcPr>
          <w:p w14:paraId="35367DBE"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Preisnachlässe durch Lieferanten</w:t>
            </w:r>
          </w:p>
        </w:tc>
        <w:tc>
          <w:tcPr>
            <w:tcW w:w="2895" w:type="dxa"/>
          </w:tcPr>
          <w:p w14:paraId="0682AB15"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 xml:space="preserve">5700 Nachlässe </w:t>
            </w:r>
          </w:p>
        </w:tc>
        <w:tc>
          <w:tcPr>
            <w:tcW w:w="3254" w:type="dxa"/>
          </w:tcPr>
          <w:p w14:paraId="5DE9FBED"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gewinnmindernd, Vorsteuerkorrektur</w:t>
            </w:r>
          </w:p>
        </w:tc>
      </w:tr>
      <w:tr w:rsidR="00CA01CD" w:rsidRPr="00CA01CD" w14:paraId="0AE3CE3C" w14:textId="77777777" w:rsidTr="00721FCF">
        <w:trPr>
          <w:hidden/>
        </w:trPr>
        <w:tc>
          <w:tcPr>
            <w:tcW w:w="3632" w:type="dxa"/>
            <w:vAlign w:val="center"/>
          </w:tcPr>
          <w:p w14:paraId="69E0617F"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Warenverkauf (7 %/19 %)</w:t>
            </w:r>
          </w:p>
        </w:tc>
        <w:tc>
          <w:tcPr>
            <w:tcW w:w="2895" w:type="dxa"/>
          </w:tcPr>
          <w:p w14:paraId="60092678"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4000 Umsatzerlöse</w:t>
            </w:r>
          </w:p>
        </w:tc>
        <w:tc>
          <w:tcPr>
            <w:tcW w:w="3254" w:type="dxa"/>
          </w:tcPr>
          <w:p w14:paraId="5A15A18F"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in der Praxis Trennung der unterschiedlichen Steuersätze</w:t>
            </w:r>
          </w:p>
        </w:tc>
      </w:tr>
      <w:tr w:rsidR="00CA01CD" w:rsidRPr="00CA01CD" w14:paraId="151DF370" w14:textId="77777777" w:rsidTr="00721FCF">
        <w:trPr>
          <w:hidden/>
        </w:trPr>
        <w:tc>
          <w:tcPr>
            <w:tcW w:w="3632" w:type="dxa"/>
            <w:vAlign w:val="center"/>
          </w:tcPr>
          <w:p w14:paraId="606B7AC2"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 xml:space="preserve">Vertriebskosten beim Warenverkauf (z. B. Transport) </w:t>
            </w:r>
          </w:p>
        </w:tc>
        <w:tc>
          <w:tcPr>
            <w:tcW w:w="2895" w:type="dxa"/>
          </w:tcPr>
          <w:p w14:paraId="16514FB4" w14:textId="731D252D"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6700 Kosten der Waren</w:t>
            </w:r>
            <w:r>
              <w:rPr>
                <w:rFonts w:ascii="Times New Roman" w:hAnsi="Times New Roman" w:cs="Times New Roman"/>
                <w:i/>
                <w:vanish/>
                <w:color w:val="FF0000"/>
              </w:rPr>
              <w:t>-</w:t>
            </w:r>
            <w:r w:rsidRPr="00CA01CD">
              <w:rPr>
                <w:rFonts w:ascii="Times New Roman" w:hAnsi="Times New Roman" w:cs="Times New Roman"/>
                <w:i/>
                <w:vanish/>
                <w:color w:val="FF0000"/>
              </w:rPr>
              <w:t>abgabe</w:t>
            </w:r>
          </w:p>
          <w:p w14:paraId="486B5D18"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6740 Ausgangsfrachten</w:t>
            </w:r>
          </w:p>
          <w:p w14:paraId="59DF3E1B"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6770 Verkaufsprovisionen</w:t>
            </w:r>
          </w:p>
        </w:tc>
        <w:tc>
          <w:tcPr>
            <w:tcW w:w="3254" w:type="dxa"/>
          </w:tcPr>
          <w:p w14:paraId="645E6A39"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heme="majorBidi" w:hAnsiTheme="majorBidi" w:cstheme="majorBidi"/>
                <w:i/>
                <w:iCs/>
                <w:vanish/>
                <w:color w:val="FF0000"/>
              </w:rPr>
              <w:t>gewinnmindernd</w:t>
            </w:r>
          </w:p>
        </w:tc>
      </w:tr>
      <w:tr w:rsidR="00CA01CD" w:rsidRPr="00CA01CD" w14:paraId="11108E77" w14:textId="77777777" w:rsidTr="00721FCF">
        <w:trPr>
          <w:hidden/>
        </w:trPr>
        <w:tc>
          <w:tcPr>
            <w:tcW w:w="3632" w:type="dxa"/>
            <w:vAlign w:val="center"/>
          </w:tcPr>
          <w:p w14:paraId="3910C44A"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Zahlungseingang aus einer Warenverkaufsrechnung mit Skontoabzug</w:t>
            </w:r>
          </w:p>
        </w:tc>
        <w:tc>
          <w:tcPr>
            <w:tcW w:w="2895" w:type="dxa"/>
          </w:tcPr>
          <w:p w14:paraId="534711FD"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4730 gewährte Skonti</w:t>
            </w:r>
          </w:p>
        </w:tc>
        <w:tc>
          <w:tcPr>
            <w:tcW w:w="3254" w:type="dxa"/>
          </w:tcPr>
          <w:p w14:paraId="6889FF35" w14:textId="77777777" w:rsidR="00CA01CD" w:rsidRPr="00CA01CD" w:rsidRDefault="00CA01CD" w:rsidP="00CA01CD">
            <w:pPr>
              <w:spacing w:line="276" w:lineRule="auto"/>
              <w:ind w:left="-7" w:firstLine="7"/>
              <w:rPr>
                <w:rFonts w:asciiTheme="majorBidi" w:eastAsia="Times New Roman" w:hAnsiTheme="majorBidi" w:cstheme="majorBidi"/>
                <w:i/>
                <w:iCs/>
                <w:vanish/>
                <w:color w:val="FF0000"/>
                <w:szCs w:val="20"/>
                <w:lang w:eastAsia="de-DE"/>
              </w:rPr>
            </w:pPr>
            <w:r w:rsidRPr="00CA01CD">
              <w:rPr>
                <w:rFonts w:asciiTheme="majorBidi" w:eastAsia="Times New Roman" w:hAnsiTheme="majorBidi" w:cstheme="majorBidi"/>
                <w:i/>
                <w:iCs/>
                <w:vanish/>
                <w:color w:val="FF0000"/>
                <w:szCs w:val="20"/>
                <w:lang w:eastAsia="de-DE"/>
              </w:rPr>
              <w:t>gewinnmindernd, Umsatzsteuerkorrektur</w:t>
            </w:r>
          </w:p>
        </w:tc>
      </w:tr>
      <w:tr w:rsidR="00CA01CD" w:rsidRPr="00CA01CD" w14:paraId="697547B2" w14:textId="77777777" w:rsidTr="00721FCF">
        <w:trPr>
          <w:hidden/>
        </w:trPr>
        <w:tc>
          <w:tcPr>
            <w:tcW w:w="3632" w:type="dxa"/>
            <w:vAlign w:val="center"/>
          </w:tcPr>
          <w:p w14:paraId="43362886"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Rabatte beim Warenverkauf</w:t>
            </w:r>
          </w:p>
        </w:tc>
        <w:tc>
          <w:tcPr>
            <w:tcW w:w="2895" w:type="dxa"/>
          </w:tcPr>
          <w:p w14:paraId="0FBD667D"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4770 gewährte Rabatte</w:t>
            </w:r>
          </w:p>
        </w:tc>
        <w:tc>
          <w:tcPr>
            <w:tcW w:w="3254" w:type="dxa"/>
          </w:tcPr>
          <w:p w14:paraId="701179A9" w14:textId="77777777" w:rsidR="00CA01CD" w:rsidRPr="00CA01CD" w:rsidRDefault="00CA01CD" w:rsidP="00CA01CD">
            <w:pPr>
              <w:spacing w:line="276" w:lineRule="auto"/>
              <w:ind w:left="-7" w:firstLine="7"/>
              <w:rPr>
                <w:rFonts w:asciiTheme="majorBidi" w:eastAsia="Times New Roman" w:hAnsiTheme="majorBidi" w:cstheme="majorBidi"/>
                <w:i/>
                <w:iCs/>
                <w:vanish/>
                <w:color w:val="FF0000"/>
                <w:szCs w:val="20"/>
                <w:lang w:eastAsia="de-DE"/>
              </w:rPr>
            </w:pPr>
            <w:r w:rsidRPr="00CA01CD">
              <w:rPr>
                <w:rFonts w:asciiTheme="majorBidi" w:eastAsia="Times New Roman" w:hAnsiTheme="majorBidi" w:cstheme="majorBidi"/>
                <w:i/>
                <w:iCs/>
                <w:vanish/>
                <w:color w:val="FF0000"/>
                <w:szCs w:val="20"/>
                <w:lang w:eastAsia="de-DE"/>
              </w:rPr>
              <w:t>gewinnmindernd, Umsatzsteuerkorrektur</w:t>
            </w:r>
          </w:p>
        </w:tc>
      </w:tr>
      <w:tr w:rsidR="00CA01CD" w:rsidRPr="00CA01CD" w14:paraId="54AC5A62" w14:textId="77777777" w:rsidTr="00721FCF">
        <w:trPr>
          <w:hidden/>
        </w:trPr>
        <w:tc>
          <w:tcPr>
            <w:tcW w:w="3632" w:type="dxa"/>
            <w:vAlign w:val="center"/>
          </w:tcPr>
          <w:p w14:paraId="534C68E1"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Boni beim Warenverkauf</w:t>
            </w:r>
          </w:p>
        </w:tc>
        <w:tc>
          <w:tcPr>
            <w:tcW w:w="2895" w:type="dxa"/>
          </w:tcPr>
          <w:p w14:paraId="35606B30"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4769 gewährte Boni</w:t>
            </w:r>
          </w:p>
        </w:tc>
        <w:tc>
          <w:tcPr>
            <w:tcW w:w="3254" w:type="dxa"/>
          </w:tcPr>
          <w:p w14:paraId="4EFCD60C" w14:textId="77777777" w:rsidR="00CA01CD" w:rsidRPr="00CA01CD" w:rsidRDefault="00CA01CD" w:rsidP="00CA01CD">
            <w:pPr>
              <w:spacing w:line="276" w:lineRule="auto"/>
              <w:ind w:left="-7" w:firstLine="7"/>
              <w:rPr>
                <w:rFonts w:asciiTheme="majorBidi" w:eastAsia="Times New Roman" w:hAnsiTheme="majorBidi" w:cstheme="majorBidi"/>
                <w:i/>
                <w:iCs/>
                <w:vanish/>
                <w:color w:val="FF0000"/>
                <w:szCs w:val="20"/>
                <w:lang w:eastAsia="de-DE"/>
              </w:rPr>
            </w:pPr>
            <w:r w:rsidRPr="00CA01CD">
              <w:rPr>
                <w:rFonts w:asciiTheme="majorBidi" w:eastAsia="Times New Roman" w:hAnsiTheme="majorBidi" w:cstheme="majorBidi"/>
                <w:i/>
                <w:iCs/>
                <w:vanish/>
                <w:color w:val="FF0000"/>
                <w:szCs w:val="20"/>
                <w:lang w:eastAsia="de-DE"/>
              </w:rPr>
              <w:t>gewinnmindernd, Umsatzsteuerkorrektur</w:t>
            </w:r>
          </w:p>
        </w:tc>
      </w:tr>
      <w:tr w:rsidR="00CA01CD" w:rsidRPr="00CA01CD" w14:paraId="20FA2BBD" w14:textId="77777777" w:rsidTr="00721FCF">
        <w:trPr>
          <w:hidden/>
        </w:trPr>
        <w:tc>
          <w:tcPr>
            <w:tcW w:w="3632" w:type="dxa"/>
            <w:vAlign w:val="center"/>
          </w:tcPr>
          <w:p w14:paraId="73143B23"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Rücksendungen beim Warenverkauf</w:t>
            </w:r>
          </w:p>
        </w:tc>
        <w:tc>
          <w:tcPr>
            <w:tcW w:w="2895" w:type="dxa"/>
          </w:tcPr>
          <w:p w14:paraId="6A2DB03D"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4000 Umsatzerlöse</w:t>
            </w:r>
          </w:p>
        </w:tc>
        <w:tc>
          <w:tcPr>
            <w:tcW w:w="3254" w:type="dxa"/>
          </w:tcPr>
          <w:p w14:paraId="75CEFE2E" w14:textId="77777777" w:rsidR="00CA01CD" w:rsidRPr="00CA01CD" w:rsidRDefault="00CA01CD" w:rsidP="00CA01CD">
            <w:pPr>
              <w:spacing w:line="276" w:lineRule="auto"/>
              <w:ind w:left="-7" w:firstLine="7"/>
              <w:rPr>
                <w:rFonts w:asciiTheme="majorBidi" w:eastAsia="Times New Roman" w:hAnsiTheme="majorBidi" w:cstheme="majorBidi"/>
                <w:i/>
                <w:iCs/>
                <w:vanish/>
                <w:color w:val="FF0000"/>
                <w:szCs w:val="20"/>
                <w:lang w:eastAsia="de-DE"/>
              </w:rPr>
            </w:pPr>
            <w:r w:rsidRPr="00CA01CD">
              <w:rPr>
                <w:rFonts w:asciiTheme="majorBidi" w:eastAsia="Times New Roman" w:hAnsiTheme="majorBidi" w:cstheme="majorBidi"/>
                <w:i/>
                <w:iCs/>
                <w:vanish/>
                <w:color w:val="FF0000"/>
                <w:szCs w:val="20"/>
                <w:lang w:eastAsia="de-DE"/>
              </w:rPr>
              <w:t>Buchung im Soll, Umsatzsteuerkorrektur</w:t>
            </w:r>
          </w:p>
        </w:tc>
      </w:tr>
      <w:tr w:rsidR="00CA01CD" w:rsidRPr="00CA01CD" w14:paraId="45975F34" w14:textId="77777777" w:rsidTr="00721FCF">
        <w:trPr>
          <w:hidden/>
        </w:trPr>
        <w:tc>
          <w:tcPr>
            <w:tcW w:w="3632" w:type="dxa"/>
            <w:vAlign w:val="center"/>
          </w:tcPr>
          <w:p w14:paraId="386CC368"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Preisnachlässe beim Warenverkauf</w:t>
            </w:r>
          </w:p>
        </w:tc>
        <w:tc>
          <w:tcPr>
            <w:tcW w:w="2895" w:type="dxa"/>
          </w:tcPr>
          <w:p w14:paraId="3F914D24"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4700 Erlösschmälerungen</w:t>
            </w:r>
          </w:p>
        </w:tc>
        <w:tc>
          <w:tcPr>
            <w:tcW w:w="3254" w:type="dxa"/>
          </w:tcPr>
          <w:p w14:paraId="4449282F" w14:textId="77777777" w:rsidR="00CA01CD" w:rsidRPr="00CA01CD" w:rsidRDefault="00CA01CD" w:rsidP="00CA01CD">
            <w:pPr>
              <w:spacing w:line="276" w:lineRule="auto"/>
              <w:ind w:left="-7" w:firstLine="7"/>
              <w:rPr>
                <w:rFonts w:asciiTheme="majorBidi" w:eastAsia="Times New Roman" w:hAnsiTheme="majorBidi" w:cstheme="majorBidi"/>
                <w:i/>
                <w:iCs/>
                <w:vanish/>
                <w:color w:val="FF0000"/>
                <w:szCs w:val="20"/>
                <w:lang w:eastAsia="de-DE"/>
              </w:rPr>
            </w:pPr>
            <w:r w:rsidRPr="00CA01CD">
              <w:rPr>
                <w:rFonts w:asciiTheme="majorBidi" w:eastAsia="Times New Roman" w:hAnsiTheme="majorBidi" w:cstheme="majorBidi"/>
                <w:i/>
                <w:iCs/>
                <w:vanish/>
                <w:color w:val="FF0000"/>
                <w:szCs w:val="20"/>
                <w:lang w:eastAsia="de-DE"/>
              </w:rPr>
              <w:t>gewinnmindernd, Umsatzsteuerkorrektur</w:t>
            </w:r>
          </w:p>
        </w:tc>
      </w:tr>
      <w:tr w:rsidR="00CA01CD" w:rsidRPr="00CA01CD" w14:paraId="6089D710" w14:textId="77777777" w:rsidTr="00CA01CD">
        <w:trPr>
          <w:trHeight w:val="639"/>
          <w:hidden/>
        </w:trPr>
        <w:tc>
          <w:tcPr>
            <w:tcW w:w="3632" w:type="dxa"/>
            <w:vAlign w:val="bottom"/>
          </w:tcPr>
          <w:p w14:paraId="5B2C1658" w14:textId="77777777" w:rsidR="00CA01CD" w:rsidRPr="00CA01CD" w:rsidRDefault="00CA01CD" w:rsidP="00CA01CD">
            <w:pPr>
              <w:spacing w:line="276" w:lineRule="auto"/>
              <w:rPr>
                <w:rFonts w:eastAsia="Times New Roman" w:cs="Times New Roman"/>
                <w:b/>
                <w:bCs/>
                <w:vanish/>
                <w:color w:val="000000" w:themeColor="text1"/>
                <w:szCs w:val="20"/>
                <w:lang w:eastAsia="de-DE"/>
              </w:rPr>
            </w:pPr>
            <w:r w:rsidRPr="00CA01CD">
              <w:rPr>
                <w:rFonts w:eastAsia="Times New Roman" w:cs="Times New Roman"/>
                <w:b/>
                <w:bCs/>
                <w:vanish/>
                <w:color w:val="000000" w:themeColor="text1"/>
                <w:szCs w:val="20"/>
                <w:lang w:eastAsia="de-DE"/>
              </w:rPr>
              <w:t xml:space="preserve">Warenkennzahlen </w:t>
            </w:r>
          </w:p>
        </w:tc>
        <w:tc>
          <w:tcPr>
            <w:tcW w:w="6149" w:type="dxa"/>
            <w:gridSpan w:val="2"/>
            <w:vAlign w:val="bottom"/>
          </w:tcPr>
          <w:p w14:paraId="4562209C" w14:textId="77777777" w:rsidR="00CA01CD" w:rsidRPr="00CA01CD" w:rsidRDefault="00CA01CD" w:rsidP="00CA01CD">
            <w:pPr>
              <w:spacing w:line="276" w:lineRule="auto"/>
              <w:jc w:val="both"/>
              <w:rPr>
                <w:rFonts w:eastAsia="Times New Roman" w:cs="Times New Roman"/>
                <w:b/>
                <w:bCs/>
                <w:vanish/>
                <w:color w:val="000000" w:themeColor="text1"/>
                <w:szCs w:val="20"/>
                <w:lang w:eastAsia="de-DE"/>
              </w:rPr>
            </w:pPr>
            <w:r w:rsidRPr="00CA01CD">
              <w:rPr>
                <w:rFonts w:eastAsia="Times New Roman" w:cs="Times New Roman"/>
                <w:b/>
                <w:bCs/>
                <w:vanish/>
                <w:color w:val="000000" w:themeColor="text1"/>
                <w:szCs w:val="20"/>
                <w:lang w:eastAsia="de-DE"/>
              </w:rPr>
              <w:t>Berechnung und Beschreibung</w:t>
            </w:r>
          </w:p>
        </w:tc>
      </w:tr>
      <w:tr w:rsidR="00CA01CD" w:rsidRPr="00CA01CD" w14:paraId="11D76ED6" w14:textId="77777777" w:rsidTr="00721FCF">
        <w:trPr>
          <w:trHeight w:val="680"/>
          <w:hidden/>
        </w:trPr>
        <w:tc>
          <w:tcPr>
            <w:tcW w:w="3632" w:type="dxa"/>
            <w:vAlign w:val="center"/>
          </w:tcPr>
          <w:p w14:paraId="230C6B36"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Umsatzerlöse</w:t>
            </w:r>
          </w:p>
        </w:tc>
        <w:tc>
          <w:tcPr>
            <w:tcW w:w="6149" w:type="dxa"/>
            <w:gridSpan w:val="2"/>
            <w:vAlign w:val="center"/>
          </w:tcPr>
          <w:p w14:paraId="2E79CDC3"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Summe des Kontos der Umsatzerlöskonten 40</w:t>
            </w:r>
          </w:p>
        </w:tc>
      </w:tr>
      <w:tr w:rsidR="00CA01CD" w:rsidRPr="00CA01CD" w14:paraId="672847EE" w14:textId="77777777" w:rsidTr="00721FCF">
        <w:trPr>
          <w:trHeight w:val="680"/>
          <w:hidden/>
        </w:trPr>
        <w:tc>
          <w:tcPr>
            <w:tcW w:w="3632" w:type="dxa"/>
            <w:vAlign w:val="center"/>
          </w:tcPr>
          <w:p w14:paraId="10C3B5AD"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Wareneinsatz</w:t>
            </w:r>
          </w:p>
        </w:tc>
        <w:tc>
          <w:tcPr>
            <w:tcW w:w="6149" w:type="dxa"/>
            <w:gridSpan w:val="2"/>
            <w:vAlign w:val="center"/>
          </w:tcPr>
          <w:p w14:paraId="3F1D6E96"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Summe der Wareneingangskonten 5300/5400 inklusive Umbuchung Bestandsänderung Waren</w:t>
            </w:r>
          </w:p>
        </w:tc>
      </w:tr>
      <w:tr w:rsidR="00CA01CD" w:rsidRPr="00CA01CD" w14:paraId="2A8E10C6" w14:textId="77777777" w:rsidTr="00721FCF">
        <w:trPr>
          <w:trHeight w:val="680"/>
          <w:hidden/>
        </w:trPr>
        <w:tc>
          <w:tcPr>
            <w:tcW w:w="3632" w:type="dxa"/>
            <w:vAlign w:val="center"/>
          </w:tcPr>
          <w:p w14:paraId="0F5C74B1"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Rohgewinn</w:t>
            </w:r>
          </w:p>
        </w:tc>
        <w:tc>
          <w:tcPr>
            <w:tcW w:w="6149" w:type="dxa"/>
            <w:gridSpan w:val="2"/>
            <w:vAlign w:val="center"/>
          </w:tcPr>
          <w:p w14:paraId="68F56E1C"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Differenz Umsatzerlöse und Wareneinsatz, von ihm müssen die weiteren Aufwendungen getragen werden, so dass eine ausreichende Höhe wichtig ist. Grundlage zur Berechnung des Rohgewinnaufschlags</w:t>
            </w:r>
          </w:p>
        </w:tc>
      </w:tr>
      <w:tr w:rsidR="00CA01CD" w:rsidRPr="00CA01CD" w14:paraId="72B8559A" w14:textId="77777777" w:rsidTr="00721FCF">
        <w:trPr>
          <w:trHeight w:val="680"/>
          <w:hidden/>
        </w:trPr>
        <w:tc>
          <w:tcPr>
            <w:tcW w:w="3632" w:type="dxa"/>
            <w:vAlign w:val="center"/>
          </w:tcPr>
          <w:p w14:paraId="27264549" w14:textId="77777777" w:rsidR="00CA01CD" w:rsidRPr="00CA01CD" w:rsidRDefault="00CA01CD" w:rsidP="00CA01CD">
            <w:pPr>
              <w:spacing w:line="276" w:lineRule="auto"/>
              <w:rPr>
                <w:rFonts w:eastAsia="Times New Roman" w:cs="Times New Roman"/>
                <w:vanish/>
                <w:color w:val="000000" w:themeColor="text1"/>
                <w:szCs w:val="20"/>
                <w:lang w:eastAsia="de-DE"/>
              </w:rPr>
            </w:pPr>
            <w:r w:rsidRPr="00CA01CD">
              <w:rPr>
                <w:rFonts w:eastAsia="Times New Roman" w:cs="Times New Roman"/>
                <w:vanish/>
                <w:color w:val="000000" w:themeColor="text1"/>
                <w:szCs w:val="20"/>
                <w:lang w:eastAsia="de-DE"/>
              </w:rPr>
              <w:t>Reingewinn</w:t>
            </w:r>
          </w:p>
        </w:tc>
        <w:tc>
          <w:tcPr>
            <w:tcW w:w="6149" w:type="dxa"/>
            <w:gridSpan w:val="2"/>
            <w:vAlign w:val="center"/>
          </w:tcPr>
          <w:p w14:paraId="023CD4B2" w14:textId="77777777" w:rsidR="00CA01CD" w:rsidRPr="00CA01CD" w:rsidRDefault="00CA01CD" w:rsidP="00CA01CD">
            <w:pPr>
              <w:spacing w:line="276" w:lineRule="auto"/>
              <w:rPr>
                <w:rFonts w:ascii="Times New Roman" w:hAnsi="Times New Roman" w:cs="Times New Roman"/>
                <w:i/>
                <w:vanish/>
                <w:color w:val="FF0000"/>
              </w:rPr>
            </w:pPr>
            <w:r w:rsidRPr="00CA01CD">
              <w:rPr>
                <w:rFonts w:ascii="Times New Roman" w:hAnsi="Times New Roman" w:cs="Times New Roman"/>
                <w:i/>
                <w:vanish/>
                <w:color w:val="FF0000"/>
              </w:rPr>
              <w:t>Rohgewinn abzüglich der übrigen Aufwendungen, Ergebnis der GuV</w:t>
            </w:r>
          </w:p>
        </w:tc>
      </w:tr>
    </w:tbl>
    <w:p w14:paraId="6AEBCADE" w14:textId="77777777" w:rsidR="00CA01CD" w:rsidRPr="00CA01CD" w:rsidRDefault="00CA01CD" w:rsidP="00CA01CD">
      <w:pPr>
        <w:pStyle w:val="NummerierungAnfang"/>
        <w:numPr>
          <w:ilvl w:val="0"/>
          <w:numId w:val="0"/>
        </w:numPr>
        <w:spacing w:before="0" w:after="0" w:line="276" w:lineRule="auto"/>
        <w:ind w:left="426" w:hanging="426"/>
        <w:jc w:val="left"/>
        <w:rPr>
          <w:vanish/>
        </w:rPr>
      </w:pPr>
    </w:p>
    <w:p w14:paraId="02E66A47" w14:textId="7734F686" w:rsidR="00CA01CD" w:rsidRPr="00CA01CD" w:rsidRDefault="00CA01CD" w:rsidP="00CA01CD">
      <w:pPr>
        <w:pStyle w:val="NummerierungAnfang"/>
        <w:numPr>
          <w:ilvl w:val="0"/>
          <w:numId w:val="0"/>
        </w:numPr>
        <w:spacing w:before="0" w:after="0" w:line="276" w:lineRule="auto"/>
        <w:ind w:left="426" w:hanging="426"/>
        <w:jc w:val="left"/>
        <w:rPr>
          <w:vanish/>
        </w:rPr>
      </w:pPr>
    </w:p>
    <w:p w14:paraId="45E259A2" w14:textId="5CB3ECFC" w:rsidR="00CA01CD" w:rsidRPr="00CA01CD" w:rsidRDefault="00CA01CD" w:rsidP="00CA01CD">
      <w:pPr>
        <w:pStyle w:val="NummerierungAnfang"/>
        <w:numPr>
          <w:ilvl w:val="0"/>
          <w:numId w:val="0"/>
        </w:numPr>
        <w:spacing w:before="0" w:after="0" w:line="276" w:lineRule="auto"/>
        <w:ind w:left="426" w:hanging="426"/>
        <w:jc w:val="left"/>
        <w:rPr>
          <w:vanish/>
        </w:rPr>
      </w:pPr>
    </w:p>
    <w:p w14:paraId="7D9764FF" w14:textId="422C5C32" w:rsidR="00CA01CD" w:rsidRPr="00CA01CD" w:rsidRDefault="00CA01CD" w:rsidP="00CA01CD">
      <w:pPr>
        <w:pStyle w:val="NummerierungAnfang"/>
        <w:numPr>
          <w:ilvl w:val="0"/>
          <w:numId w:val="0"/>
        </w:numPr>
        <w:spacing w:before="0" w:after="0" w:line="276" w:lineRule="auto"/>
        <w:ind w:left="426" w:hanging="426"/>
        <w:jc w:val="left"/>
        <w:rPr>
          <w:vanish/>
        </w:rPr>
      </w:pPr>
    </w:p>
    <w:p w14:paraId="3AD9B697" w14:textId="77777777" w:rsidR="00CA01CD" w:rsidRPr="00CA01CD" w:rsidRDefault="00CA01CD" w:rsidP="00CA01CD">
      <w:pPr>
        <w:pStyle w:val="NummerierungAnfang"/>
        <w:numPr>
          <w:ilvl w:val="0"/>
          <w:numId w:val="0"/>
        </w:numPr>
        <w:spacing w:before="0" w:after="0" w:line="276" w:lineRule="auto"/>
        <w:ind w:left="426" w:hanging="426"/>
        <w:jc w:val="left"/>
        <w:rPr>
          <w:vanish/>
        </w:rPr>
      </w:pPr>
    </w:p>
    <w:p w14:paraId="583A9468" w14:textId="0F4D98E3" w:rsidR="00CA01CD" w:rsidRPr="00CA01CD" w:rsidRDefault="00CA01CD" w:rsidP="00CA01CD">
      <w:pPr>
        <w:pStyle w:val="NummerierungAnfang"/>
        <w:numPr>
          <w:ilvl w:val="0"/>
          <w:numId w:val="0"/>
        </w:numPr>
        <w:spacing w:before="0" w:after="0" w:line="276" w:lineRule="auto"/>
        <w:ind w:left="426" w:hanging="426"/>
        <w:jc w:val="left"/>
        <w:rPr>
          <w:vanish/>
        </w:rPr>
      </w:pPr>
    </w:p>
    <w:p w14:paraId="2EEF011A" w14:textId="77777777" w:rsidR="00CA01CD" w:rsidRPr="00CA01CD" w:rsidRDefault="00CA01CD" w:rsidP="00CA01CD">
      <w:pPr>
        <w:pStyle w:val="NummerierungFortsetzung"/>
        <w:numPr>
          <w:ilvl w:val="0"/>
          <w:numId w:val="0"/>
        </w:numPr>
        <w:rPr>
          <w:vanish/>
        </w:rPr>
      </w:pPr>
    </w:p>
    <w:p w14:paraId="7B491D57" w14:textId="2BC6C0FD" w:rsidR="00787139" w:rsidRDefault="00E12F81" w:rsidP="00FC0F34">
      <w:pPr>
        <w:pStyle w:val="NummerierungAnfang"/>
        <w:numPr>
          <w:ilvl w:val="0"/>
          <w:numId w:val="18"/>
        </w:numPr>
        <w:spacing w:before="0" w:after="0" w:line="276" w:lineRule="auto"/>
        <w:ind w:left="426" w:hanging="426"/>
        <w:jc w:val="left"/>
      </w:pPr>
      <w:r>
        <w:t>Erstellen Sie die Buchungen zu den vorgelegten Belegen</w:t>
      </w:r>
      <w:r w:rsidR="008C1FA1">
        <w:t xml:space="preserve"> (A</w:t>
      </w:r>
      <w:r w:rsidR="00DF5A93">
        <w:t>n</w:t>
      </w:r>
      <w:r w:rsidR="008C1FA1">
        <w:t xml:space="preserve">lage </w:t>
      </w:r>
      <w:r w:rsidR="00C259D1">
        <w:t>3</w:t>
      </w:r>
      <w:r w:rsidR="008C1FA1">
        <w:t>)</w:t>
      </w:r>
      <w:r>
        <w:t>.</w:t>
      </w:r>
    </w:p>
    <w:p w14:paraId="47DF2789" w14:textId="77777777" w:rsidR="00FC0F34" w:rsidRPr="00047E10" w:rsidRDefault="00FC0F34" w:rsidP="00047E10">
      <w:pPr>
        <w:pStyle w:val="NummerierungFortsetzung"/>
        <w:numPr>
          <w:ilvl w:val="0"/>
          <w:numId w:val="0"/>
        </w:numPr>
      </w:pPr>
    </w:p>
    <w:p w14:paraId="73843F89" w14:textId="77777777" w:rsidR="00882244" w:rsidRPr="00047E10" w:rsidRDefault="00882244" w:rsidP="00FC0F34">
      <w:pPr>
        <w:pStyle w:val="TextkrperGrauhinterlegt"/>
        <w:shd w:val="clear" w:color="auto" w:fill="F2F2F2" w:themeFill="background1" w:themeFillShade="F2"/>
        <w:spacing w:before="0" w:after="0" w:line="276" w:lineRule="auto"/>
        <w:ind w:left="426" w:hanging="426"/>
        <w:jc w:val="left"/>
        <w:rPr>
          <w:rFonts w:ascii="Times New Roman" w:hAnsi="Times New Roman"/>
          <w:b/>
          <w:i/>
          <w:vanish/>
          <w:color w:val="FF0000"/>
        </w:rPr>
      </w:pPr>
      <w:bookmarkStart w:id="1" w:name="_Hlk108189979"/>
      <w:r w:rsidRPr="00047E10">
        <w:rPr>
          <w:rFonts w:ascii="Times New Roman" w:hAnsi="Times New Roman"/>
          <w:b/>
          <w:i/>
          <w:vanish/>
          <w:color w:val="FF0000"/>
        </w:rPr>
        <w:t>Lösungshinweis</w:t>
      </w:r>
    </w:p>
    <w:bookmarkEnd w:id="1"/>
    <w:p w14:paraId="11C4C962" w14:textId="3E65FC98" w:rsidR="00721FCF" w:rsidRPr="00047E10" w:rsidRDefault="00721FCF" w:rsidP="00721FCF">
      <w:pPr>
        <w:pStyle w:val="NummerierungAnfang"/>
        <w:numPr>
          <w:ilvl w:val="0"/>
          <w:numId w:val="0"/>
        </w:numPr>
        <w:spacing w:before="0" w:after="0" w:line="276" w:lineRule="auto"/>
        <w:jc w:val="left"/>
        <w:rPr>
          <w:vanish/>
        </w:rPr>
      </w:pPr>
    </w:p>
    <w:tbl>
      <w:tblPr>
        <w:tblStyle w:val="Tabellenraster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229"/>
        <w:gridCol w:w="897"/>
        <w:gridCol w:w="1182"/>
        <w:gridCol w:w="1023"/>
        <w:gridCol w:w="772"/>
        <w:gridCol w:w="1275"/>
        <w:gridCol w:w="851"/>
        <w:gridCol w:w="1229"/>
      </w:tblGrid>
      <w:tr w:rsidR="00721FCF" w:rsidRPr="00E878BA" w14:paraId="774DFBCA" w14:textId="77777777" w:rsidTr="00721FCF">
        <w:trPr>
          <w:hidden/>
        </w:trPr>
        <w:tc>
          <w:tcPr>
            <w:tcW w:w="2046" w:type="dxa"/>
            <w:gridSpan w:val="2"/>
          </w:tcPr>
          <w:p w14:paraId="3C7D5087" w14:textId="77777777" w:rsidR="00721FCF" w:rsidRPr="00E878BA" w:rsidRDefault="00721FCF" w:rsidP="00721FCF">
            <w:pPr>
              <w:spacing w:line="276" w:lineRule="auto"/>
              <w:ind w:left="426" w:hanging="426"/>
              <w:rPr>
                <w:rFonts w:ascii="Times New Roman" w:eastAsia="Calibri" w:hAnsi="Times New Roman" w:cs="Times New Roman"/>
                <w:b/>
                <w:bCs/>
                <w:i/>
                <w:iCs/>
                <w:vanish/>
                <w:color w:val="FF0000"/>
                <w:sz w:val="22"/>
              </w:rPr>
            </w:pPr>
            <w:r w:rsidRPr="00E878BA">
              <w:rPr>
                <w:rFonts w:ascii="Times New Roman" w:eastAsia="Calibri" w:hAnsi="Times New Roman" w:cs="Times New Roman"/>
                <w:b/>
                <w:bCs/>
                <w:i/>
                <w:iCs/>
                <w:vanish/>
                <w:color w:val="FF0000"/>
                <w:sz w:val="22"/>
              </w:rPr>
              <w:t>Beleg 1</w:t>
            </w:r>
          </w:p>
        </w:tc>
        <w:tc>
          <w:tcPr>
            <w:tcW w:w="897" w:type="dxa"/>
          </w:tcPr>
          <w:p w14:paraId="2E872AE1" w14:textId="77777777" w:rsidR="00721FCF" w:rsidRPr="00E878BA" w:rsidRDefault="00721FCF" w:rsidP="00721FCF">
            <w:pPr>
              <w:rPr>
                <w:rFonts w:ascii="Times New Roman" w:eastAsia="Calibri" w:hAnsi="Times New Roman" w:cs="Times New Roman"/>
                <w:vanish/>
                <w:sz w:val="22"/>
              </w:rPr>
            </w:pPr>
          </w:p>
        </w:tc>
        <w:tc>
          <w:tcPr>
            <w:tcW w:w="1182" w:type="dxa"/>
          </w:tcPr>
          <w:p w14:paraId="1284B96E"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08CA7393"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59C0943C" w14:textId="77777777" w:rsidR="00721FCF" w:rsidRPr="00E878BA" w:rsidRDefault="00721FCF" w:rsidP="00721FCF">
            <w:pPr>
              <w:rPr>
                <w:rFonts w:ascii="Times New Roman" w:eastAsia="Calibri" w:hAnsi="Times New Roman" w:cs="Times New Roman"/>
                <w:vanish/>
                <w:sz w:val="22"/>
              </w:rPr>
            </w:pPr>
          </w:p>
        </w:tc>
        <w:tc>
          <w:tcPr>
            <w:tcW w:w="1275" w:type="dxa"/>
          </w:tcPr>
          <w:p w14:paraId="4C03A6BA" w14:textId="77777777" w:rsidR="00721FCF" w:rsidRPr="00E878BA" w:rsidRDefault="00721FCF" w:rsidP="00721FCF">
            <w:pPr>
              <w:rPr>
                <w:rFonts w:ascii="Times New Roman" w:eastAsia="Calibri" w:hAnsi="Times New Roman" w:cs="Times New Roman"/>
                <w:vanish/>
                <w:sz w:val="22"/>
              </w:rPr>
            </w:pPr>
          </w:p>
        </w:tc>
        <w:tc>
          <w:tcPr>
            <w:tcW w:w="851" w:type="dxa"/>
          </w:tcPr>
          <w:p w14:paraId="431FFABF" w14:textId="77777777" w:rsidR="00721FCF" w:rsidRPr="00E878BA" w:rsidRDefault="00721FCF" w:rsidP="00721FCF">
            <w:pPr>
              <w:rPr>
                <w:rFonts w:ascii="Times New Roman" w:eastAsia="Calibri" w:hAnsi="Times New Roman" w:cs="Times New Roman"/>
                <w:vanish/>
                <w:sz w:val="22"/>
              </w:rPr>
            </w:pPr>
          </w:p>
        </w:tc>
        <w:tc>
          <w:tcPr>
            <w:tcW w:w="1229" w:type="dxa"/>
          </w:tcPr>
          <w:p w14:paraId="3CE34EAC"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4CE8B81D" w14:textId="77777777" w:rsidTr="00721FCF">
        <w:trPr>
          <w:hidden/>
        </w:trPr>
        <w:tc>
          <w:tcPr>
            <w:tcW w:w="817" w:type="dxa"/>
          </w:tcPr>
          <w:p w14:paraId="05C17663"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5400</w:t>
            </w:r>
          </w:p>
        </w:tc>
        <w:tc>
          <w:tcPr>
            <w:tcW w:w="2126" w:type="dxa"/>
            <w:gridSpan w:val="2"/>
          </w:tcPr>
          <w:p w14:paraId="69E76D22"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Wareneingang</w:t>
            </w:r>
          </w:p>
        </w:tc>
        <w:tc>
          <w:tcPr>
            <w:tcW w:w="1182" w:type="dxa"/>
          </w:tcPr>
          <w:p w14:paraId="6E52A1E4"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5.825,00</w:t>
            </w:r>
          </w:p>
        </w:tc>
        <w:tc>
          <w:tcPr>
            <w:tcW w:w="1023" w:type="dxa"/>
          </w:tcPr>
          <w:p w14:paraId="7319A149"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394D584B" w14:textId="77777777" w:rsidR="00721FCF" w:rsidRPr="00E878BA" w:rsidRDefault="00721FCF" w:rsidP="00721FCF">
            <w:pPr>
              <w:rPr>
                <w:rFonts w:ascii="Times New Roman" w:eastAsia="Calibri" w:hAnsi="Times New Roman" w:cs="Times New Roman"/>
                <w:vanish/>
                <w:sz w:val="22"/>
              </w:rPr>
            </w:pPr>
          </w:p>
        </w:tc>
        <w:tc>
          <w:tcPr>
            <w:tcW w:w="2126" w:type="dxa"/>
            <w:gridSpan w:val="2"/>
          </w:tcPr>
          <w:p w14:paraId="674108F0" w14:textId="77777777" w:rsidR="00721FCF" w:rsidRPr="00E878BA" w:rsidRDefault="00721FCF" w:rsidP="00721FCF">
            <w:pPr>
              <w:rPr>
                <w:rFonts w:ascii="Times New Roman" w:eastAsia="Calibri" w:hAnsi="Times New Roman" w:cs="Times New Roman"/>
                <w:vanish/>
                <w:sz w:val="22"/>
              </w:rPr>
            </w:pPr>
          </w:p>
        </w:tc>
        <w:tc>
          <w:tcPr>
            <w:tcW w:w="1229" w:type="dxa"/>
          </w:tcPr>
          <w:p w14:paraId="4500DB45"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1844BA3B" w14:textId="77777777" w:rsidTr="00721FCF">
        <w:trPr>
          <w:hidden/>
        </w:trPr>
        <w:tc>
          <w:tcPr>
            <w:tcW w:w="817" w:type="dxa"/>
          </w:tcPr>
          <w:p w14:paraId="16EC0668"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1406</w:t>
            </w:r>
          </w:p>
        </w:tc>
        <w:tc>
          <w:tcPr>
            <w:tcW w:w="2126" w:type="dxa"/>
            <w:gridSpan w:val="2"/>
          </w:tcPr>
          <w:p w14:paraId="77BE7D66"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Vorsteuer</w:t>
            </w:r>
            <w:r w:rsidRPr="00E878BA">
              <w:rPr>
                <w:rFonts w:ascii="Times New Roman" w:eastAsia="Calibri" w:hAnsi="Times New Roman" w:cs="Times New Roman"/>
                <w:i/>
                <w:iCs/>
                <w:vanish/>
                <w:color w:val="FF0000"/>
                <w:sz w:val="22"/>
              </w:rPr>
              <w:tab/>
            </w:r>
          </w:p>
        </w:tc>
        <w:tc>
          <w:tcPr>
            <w:tcW w:w="1182" w:type="dxa"/>
          </w:tcPr>
          <w:p w14:paraId="61DDA60B"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1.106,75</w:t>
            </w:r>
          </w:p>
        </w:tc>
        <w:tc>
          <w:tcPr>
            <w:tcW w:w="1023" w:type="dxa"/>
          </w:tcPr>
          <w:p w14:paraId="0F37D4BB" w14:textId="77777777" w:rsidR="00721FCF" w:rsidRPr="00E878BA" w:rsidRDefault="00721FCF" w:rsidP="00721FCF">
            <w:pPr>
              <w:jc w:val="cente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an</w:t>
            </w:r>
          </w:p>
        </w:tc>
        <w:tc>
          <w:tcPr>
            <w:tcW w:w="772" w:type="dxa"/>
          </w:tcPr>
          <w:p w14:paraId="6BE8D084"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3300</w:t>
            </w:r>
          </w:p>
        </w:tc>
        <w:tc>
          <w:tcPr>
            <w:tcW w:w="2126" w:type="dxa"/>
            <w:gridSpan w:val="2"/>
          </w:tcPr>
          <w:p w14:paraId="5D9435D6"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Verbindlichkeiten</w:t>
            </w:r>
          </w:p>
        </w:tc>
        <w:tc>
          <w:tcPr>
            <w:tcW w:w="1229" w:type="dxa"/>
          </w:tcPr>
          <w:p w14:paraId="19E24383"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6.931,75</w:t>
            </w:r>
          </w:p>
        </w:tc>
      </w:tr>
      <w:tr w:rsidR="00721FCF" w:rsidRPr="00E878BA" w14:paraId="38514D75" w14:textId="77777777" w:rsidTr="00721FCF">
        <w:trPr>
          <w:hidden/>
        </w:trPr>
        <w:tc>
          <w:tcPr>
            <w:tcW w:w="817" w:type="dxa"/>
          </w:tcPr>
          <w:p w14:paraId="1FA92168" w14:textId="77777777" w:rsidR="00721FCF" w:rsidRPr="00E878BA" w:rsidRDefault="00721FCF" w:rsidP="00721FCF">
            <w:pPr>
              <w:rPr>
                <w:rFonts w:ascii="Times New Roman" w:eastAsia="Calibri" w:hAnsi="Times New Roman" w:cs="Times New Roman"/>
                <w:vanish/>
                <w:sz w:val="22"/>
              </w:rPr>
            </w:pPr>
          </w:p>
        </w:tc>
        <w:tc>
          <w:tcPr>
            <w:tcW w:w="1229" w:type="dxa"/>
          </w:tcPr>
          <w:p w14:paraId="3673608F" w14:textId="77777777" w:rsidR="00721FCF" w:rsidRPr="00E878BA" w:rsidRDefault="00721FCF" w:rsidP="00721FCF">
            <w:pPr>
              <w:rPr>
                <w:rFonts w:ascii="Times New Roman" w:eastAsia="Calibri" w:hAnsi="Times New Roman" w:cs="Times New Roman"/>
                <w:vanish/>
                <w:sz w:val="22"/>
              </w:rPr>
            </w:pPr>
          </w:p>
        </w:tc>
        <w:tc>
          <w:tcPr>
            <w:tcW w:w="897" w:type="dxa"/>
          </w:tcPr>
          <w:p w14:paraId="034C1642" w14:textId="77777777" w:rsidR="00721FCF" w:rsidRPr="00E878BA" w:rsidRDefault="00721FCF" w:rsidP="00721FCF">
            <w:pPr>
              <w:rPr>
                <w:rFonts w:ascii="Times New Roman" w:eastAsia="Calibri" w:hAnsi="Times New Roman" w:cs="Times New Roman"/>
                <w:vanish/>
                <w:sz w:val="22"/>
              </w:rPr>
            </w:pPr>
          </w:p>
        </w:tc>
        <w:tc>
          <w:tcPr>
            <w:tcW w:w="1182" w:type="dxa"/>
          </w:tcPr>
          <w:p w14:paraId="18FEA052"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7B59220F"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257C9A1A" w14:textId="77777777" w:rsidR="00721FCF" w:rsidRPr="00E878BA" w:rsidRDefault="00721FCF" w:rsidP="00721FCF">
            <w:pPr>
              <w:rPr>
                <w:rFonts w:ascii="Times New Roman" w:eastAsia="Calibri" w:hAnsi="Times New Roman" w:cs="Times New Roman"/>
                <w:vanish/>
                <w:sz w:val="22"/>
              </w:rPr>
            </w:pPr>
          </w:p>
        </w:tc>
        <w:tc>
          <w:tcPr>
            <w:tcW w:w="1275" w:type="dxa"/>
          </w:tcPr>
          <w:p w14:paraId="3830ACA4" w14:textId="77777777" w:rsidR="00721FCF" w:rsidRPr="00E878BA" w:rsidRDefault="00721FCF" w:rsidP="00721FCF">
            <w:pPr>
              <w:rPr>
                <w:rFonts w:ascii="Times New Roman" w:eastAsia="Calibri" w:hAnsi="Times New Roman" w:cs="Times New Roman"/>
                <w:vanish/>
                <w:sz w:val="22"/>
              </w:rPr>
            </w:pPr>
          </w:p>
        </w:tc>
        <w:tc>
          <w:tcPr>
            <w:tcW w:w="851" w:type="dxa"/>
          </w:tcPr>
          <w:p w14:paraId="3E5BD736" w14:textId="77777777" w:rsidR="00721FCF" w:rsidRPr="00E878BA" w:rsidRDefault="00721FCF" w:rsidP="00721FCF">
            <w:pPr>
              <w:rPr>
                <w:rFonts w:ascii="Times New Roman" w:eastAsia="Calibri" w:hAnsi="Times New Roman" w:cs="Times New Roman"/>
                <w:vanish/>
                <w:sz w:val="22"/>
              </w:rPr>
            </w:pPr>
          </w:p>
        </w:tc>
        <w:tc>
          <w:tcPr>
            <w:tcW w:w="1229" w:type="dxa"/>
          </w:tcPr>
          <w:p w14:paraId="645BFEF8"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5E94E0B8" w14:textId="77777777" w:rsidTr="00721FCF">
        <w:trPr>
          <w:hidden/>
        </w:trPr>
        <w:tc>
          <w:tcPr>
            <w:tcW w:w="2046" w:type="dxa"/>
            <w:gridSpan w:val="2"/>
          </w:tcPr>
          <w:p w14:paraId="2215416B" w14:textId="77777777" w:rsidR="00721FCF" w:rsidRPr="00E878BA" w:rsidRDefault="00721FCF" w:rsidP="00721FCF">
            <w:pPr>
              <w:spacing w:line="276" w:lineRule="auto"/>
              <w:ind w:left="426" w:hanging="426"/>
              <w:rPr>
                <w:rFonts w:ascii="Times New Roman" w:eastAsia="Calibri" w:hAnsi="Times New Roman" w:cs="Times New Roman"/>
                <w:b/>
                <w:bCs/>
                <w:i/>
                <w:iCs/>
                <w:vanish/>
                <w:color w:val="FF0000"/>
                <w:sz w:val="22"/>
              </w:rPr>
            </w:pPr>
            <w:r w:rsidRPr="00E878BA">
              <w:rPr>
                <w:rFonts w:ascii="Times New Roman" w:eastAsia="Calibri" w:hAnsi="Times New Roman" w:cs="Times New Roman"/>
                <w:b/>
                <w:bCs/>
                <w:i/>
                <w:iCs/>
                <w:vanish/>
                <w:color w:val="FF0000"/>
                <w:sz w:val="22"/>
              </w:rPr>
              <w:t>Beleg 2</w:t>
            </w:r>
          </w:p>
        </w:tc>
        <w:tc>
          <w:tcPr>
            <w:tcW w:w="897" w:type="dxa"/>
          </w:tcPr>
          <w:p w14:paraId="247B7D64" w14:textId="77777777" w:rsidR="00721FCF" w:rsidRPr="00E878BA" w:rsidRDefault="00721FCF" w:rsidP="00721FCF">
            <w:pPr>
              <w:rPr>
                <w:rFonts w:ascii="Times New Roman" w:eastAsia="Calibri" w:hAnsi="Times New Roman" w:cs="Times New Roman"/>
                <w:vanish/>
                <w:sz w:val="22"/>
              </w:rPr>
            </w:pPr>
          </w:p>
        </w:tc>
        <w:tc>
          <w:tcPr>
            <w:tcW w:w="1182" w:type="dxa"/>
          </w:tcPr>
          <w:p w14:paraId="30861ECD"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24585E2A"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6D2133DE" w14:textId="77777777" w:rsidR="00721FCF" w:rsidRPr="00E878BA" w:rsidRDefault="00721FCF" w:rsidP="00721FCF">
            <w:pPr>
              <w:rPr>
                <w:rFonts w:ascii="Times New Roman" w:eastAsia="Calibri" w:hAnsi="Times New Roman" w:cs="Times New Roman"/>
                <w:vanish/>
                <w:sz w:val="22"/>
              </w:rPr>
            </w:pPr>
          </w:p>
        </w:tc>
        <w:tc>
          <w:tcPr>
            <w:tcW w:w="1275" w:type="dxa"/>
          </w:tcPr>
          <w:p w14:paraId="2DCFB7D9" w14:textId="77777777" w:rsidR="00721FCF" w:rsidRPr="00E878BA" w:rsidRDefault="00721FCF" w:rsidP="00721FCF">
            <w:pPr>
              <w:rPr>
                <w:rFonts w:ascii="Times New Roman" w:eastAsia="Calibri" w:hAnsi="Times New Roman" w:cs="Times New Roman"/>
                <w:vanish/>
                <w:sz w:val="22"/>
              </w:rPr>
            </w:pPr>
          </w:p>
        </w:tc>
        <w:tc>
          <w:tcPr>
            <w:tcW w:w="851" w:type="dxa"/>
          </w:tcPr>
          <w:p w14:paraId="14CCBE66" w14:textId="77777777" w:rsidR="00721FCF" w:rsidRPr="00E878BA" w:rsidRDefault="00721FCF" w:rsidP="00721FCF">
            <w:pPr>
              <w:rPr>
                <w:rFonts w:ascii="Times New Roman" w:eastAsia="Calibri" w:hAnsi="Times New Roman" w:cs="Times New Roman"/>
                <w:vanish/>
                <w:sz w:val="22"/>
              </w:rPr>
            </w:pPr>
          </w:p>
        </w:tc>
        <w:tc>
          <w:tcPr>
            <w:tcW w:w="1229" w:type="dxa"/>
          </w:tcPr>
          <w:p w14:paraId="0DB11C3C"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2C77179E" w14:textId="77777777" w:rsidTr="00721FCF">
        <w:trPr>
          <w:hidden/>
        </w:trPr>
        <w:tc>
          <w:tcPr>
            <w:tcW w:w="817" w:type="dxa"/>
          </w:tcPr>
          <w:p w14:paraId="107DD228"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5400</w:t>
            </w:r>
          </w:p>
        </w:tc>
        <w:tc>
          <w:tcPr>
            <w:tcW w:w="2126" w:type="dxa"/>
            <w:gridSpan w:val="2"/>
          </w:tcPr>
          <w:p w14:paraId="45F3FDCE"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Wareneingang</w:t>
            </w:r>
          </w:p>
        </w:tc>
        <w:tc>
          <w:tcPr>
            <w:tcW w:w="1182" w:type="dxa"/>
          </w:tcPr>
          <w:p w14:paraId="3C5CA74C"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2.830,00</w:t>
            </w:r>
          </w:p>
        </w:tc>
        <w:tc>
          <w:tcPr>
            <w:tcW w:w="1023" w:type="dxa"/>
          </w:tcPr>
          <w:p w14:paraId="498AD1D2"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6DA03C81" w14:textId="77777777" w:rsidR="00721FCF" w:rsidRPr="00E878BA" w:rsidRDefault="00721FCF" w:rsidP="00721FCF">
            <w:pPr>
              <w:rPr>
                <w:rFonts w:ascii="Times New Roman" w:eastAsia="Calibri" w:hAnsi="Times New Roman" w:cs="Times New Roman"/>
                <w:vanish/>
                <w:sz w:val="22"/>
              </w:rPr>
            </w:pPr>
          </w:p>
        </w:tc>
        <w:tc>
          <w:tcPr>
            <w:tcW w:w="1275" w:type="dxa"/>
          </w:tcPr>
          <w:p w14:paraId="373E0B30" w14:textId="77777777" w:rsidR="00721FCF" w:rsidRPr="00E878BA" w:rsidRDefault="00721FCF" w:rsidP="00721FCF">
            <w:pPr>
              <w:rPr>
                <w:rFonts w:ascii="Times New Roman" w:eastAsia="Calibri" w:hAnsi="Times New Roman" w:cs="Times New Roman"/>
                <w:vanish/>
                <w:sz w:val="22"/>
              </w:rPr>
            </w:pPr>
          </w:p>
        </w:tc>
        <w:tc>
          <w:tcPr>
            <w:tcW w:w="851" w:type="dxa"/>
          </w:tcPr>
          <w:p w14:paraId="624000AF" w14:textId="77777777" w:rsidR="00721FCF" w:rsidRPr="00E878BA" w:rsidRDefault="00721FCF" w:rsidP="00721FCF">
            <w:pPr>
              <w:rPr>
                <w:rFonts w:ascii="Times New Roman" w:eastAsia="Calibri" w:hAnsi="Times New Roman" w:cs="Times New Roman"/>
                <w:vanish/>
                <w:sz w:val="22"/>
              </w:rPr>
            </w:pPr>
          </w:p>
        </w:tc>
        <w:tc>
          <w:tcPr>
            <w:tcW w:w="1229" w:type="dxa"/>
          </w:tcPr>
          <w:p w14:paraId="4C672805"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6E853C27" w14:textId="77777777" w:rsidTr="00721FCF">
        <w:trPr>
          <w:hidden/>
        </w:trPr>
        <w:tc>
          <w:tcPr>
            <w:tcW w:w="817" w:type="dxa"/>
          </w:tcPr>
          <w:p w14:paraId="6FD1CD08"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5800</w:t>
            </w:r>
          </w:p>
        </w:tc>
        <w:tc>
          <w:tcPr>
            <w:tcW w:w="2126" w:type="dxa"/>
            <w:gridSpan w:val="2"/>
          </w:tcPr>
          <w:p w14:paraId="5EB3946E"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Bezugsnebenkosten</w:t>
            </w:r>
          </w:p>
        </w:tc>
        <w:tc>
          <w:tcPr>
            <w:tcW w:w="1182" w:type="dxa"/>
          </w:tcPr>
          <w:p w14:paraId="2A5228CA"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50,00</w:t>
            </w:r>
          </w:p>
        </w:tc>
        <w:tc>
          <w:tcPr>
            <w:tcW w:w="1023" w:type="dxa"/>
          </w:tcPr>
          <w:p w14:paraId="2CF38548"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154CE1F7" w14:textId="77777777" w:rsidR="00721FCF" w:rsidRPr="00E878BA" w:rsidRDefault="00721FCF" w:rsidP="00721FCF">
            <w:pPr>
              <w:rPr>
                <w:rFonts w:ascii="Times New Roman" w:eastAsia="Calibri" w:hAnsi="Times New Roman" w:cs="Times New Roman"/>
                <w:vanish/>
                <w:sz w:val="22"/>
              </w:rPr>
            </w:pPr>
          </w:p>
        </w:tc>
        <w:tc>
          <w:tcPr>
            <w:tcW w:w="1275" w:type="dxa"/>
          </w:tcPr>
          <w:p w14:paraId="41858D28" w14:textId="77777777" w:rsidR="00721FCF" w:rsidRPr="00E878BA" w:rsidRDefault="00721FCF" w:rsidP="00721FCF">
            <w:pPr>
              <w:rPr>
                <w:rFonts w:ascii="Times New Roman" w:eastAsia="Calibri" w:hAnsi="Times New Roman" w:cs="Times New Roman"/>
                <w:vanish/>
                <w:sz w:val="22"/>
              </w:rPr>
            </w:pPr>
          </w:p>
        </w:tc>
        <w:tc>
          <w:tcPr>
            <w:tcW w:w="851" w:type="dxa"/>
          </w:tcPr>
          <w:p w14:paraId="3B851BDC" w14:textId="77777777" w:rsidR="00721FCF" w:rsidRPr="00E878BA" w:rsidRDefault="00721FCF" w:rsidP="00721FCF">
            <w:pPr>
              <w:rPr>
                <w:rFonts w:ascii="Times New Roman" w:eastAsia="Calibri" w:hAnsi="Times New Roman" w:cs="Times New Roman"/>
                <w:vanish/>
                <w:sz w:val="22"/>
              </w:rPr>
            </w:pPr>
          </w:p>
        </w:tc>
        <w:tc>
          <w:tcPr>
            <w:tcW w:w="1229" w:type="dxa"/>
          </w:tcPr>
          <w:p w14:paraId="7C8AA913"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0555B1BE" w14:textId="77777777" w:rsidTr="00721FCF">
        <w:trPr>
          <w:hidden/>
        </w:trPr>
        <w:tc>
          <w:tcPr>
            <w:tcW w:w="817" w:type="dxa"/>
          </w:tcPr>
          <w:p w14:paraId="0861A6EC"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1406</w:t>
            </w:r>
          </w:p>
        </w:tc>
        <w:tc>
          <w:tcPr>
            <w:tcW w:w="2126" w:type="dxa"/>
            <w:gridSpan w:val="2"/>
          </w:tcPr>
          <w:p w14:paraId="254D5DDD"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Vorsteuer</w:t>
            </w:r>
            <w:r w:rsidRPr="00E878BA">
              <w:rPr>
                <w:rFonts w:ascii="Times New Roman" w:eastAsia="Calibri" w:hAnsi="Times New Roman" w:cs="Times New Roman"/>
                <w:i/>
                <w:iCs/>
                <w:vanish/>
                <w:color w:val="FF0000"/>
                <w:sz w:val="22"/>
              </w:rPr>
              <w:tab/>
            </w:r>
          </w:p>
        </w:tc>
        <w:tc>
          <w:tcPr>
            <w:tcW w:w="1182" w:type="dxa"/>
          </w:tcPr>
          <w:p w14:paraId="2416AE9E"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574,20</w:t>
            </w:r>
          </w:p>
        </w:tc>
        <w:tc>
          <w:tcPr>
            <w:tcW w:w="1023" w:type="dxa"/>
          </w:tcPr>
          <w:p w14:paraId="1535BA3E" w14:textId="77777777" w:rsidR="00721FCF" w:rsidRPr="00E878BA" w:rsidRDefault="00721FCF" w:rsidP="00721FCF">
            <w:pPr>
              <w:jc w:val="cente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an</w:t>
            </w:r>
          </w:p>
        </w:tc>
        <w:tc>
          <w:tcPr>
            <w:tcW w:w="772" w:type="dxa"/>
          </w:tcPr>
          <w:p w14:paraId="4936A401"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3300</w:t>
            </w:r>
          </w:p>
        </w:tc>
        <w:tc>
          <w:tcPr>
            <w:tcW w:w="2126" w:type="dxa"/>
            <w:gridSpan w:val="2"/>
          </w:tcPr>
          <w:p w14:paraId="503E9F24"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Verbindlichkeiten</w:t>
            </w:r>
          </w:p>
        </w:tc>
        <w:tc>
          <w:tcPr>
            <w:tcW w:w="1229" w:type="dxa"/>
          </w:tcPr>
          <w:p w14:paraId="0D6C0DAF"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3.427,20</w:t>
            </w:r>
          </w:p>
        </w:tc>
      </w:tr>
      <w:tr w:rsidR="00721FCF" w:rsidRPr="00E878BA" w14:paraId="2FF2F912" w14:textId="77777777" w:rsidTr="00721FCF">
        <w:trPr>
          <w:hidden/>
        </w:trPr>
        <w:tc>
          <w:tcPr>
            <w:tcW w:w="817" w:type="dxa"/>
          </w:tcPr>
          <w:p w14:paraId="43907E38" w14:textId="77777777" w:rsidR="00721FCF" w:rsidRPr="00E878BA" w:rsidRDefault="00721FCF" w:rsidP="00721FCF">
            <w:pPr>
              <w:rPr>
                <w:rFonts w:ascii="Times New Roman" w:eastAsia="Calibri" w:hAnsi="Times New Roman" w:cs="Times New Roman"/>
                <w:vanish/>
                <w:sz w:val="22"/>
              </w:rPr>
            </w:pPr>
          </w:p>
        </w:tc>
        <w:tc>
          <w:tcPr>
            <w:tcW w:w="1229" w:type="dxa"/>
          </w:tcPr>
          <w:p w14:paraId="19470D07" w14:textId="77777777" w:rsidR="00721FCF" w:rsidRPr="00E878BA" w:rsidRDefault="00721FCF" w:rsidP="00721FCF">
            <w:pPr>
              <w:rPr>
                <w:rFonts w:ascii="Times New Roman" w:eastAsia="Calibri" w:hAnsi="Times New Roman" w:cs="Times New Roman"/>
                <w:vanish/>
                <w:sz w:val="22"/>
              </w:rPr>
            </w:pPr>
          </w:p>
        </w:tc>
        <w:tc>
          <w:tcPr>
            <w:tcW w:w="897" w:type="dxa"/>
          </w:tcPr>
          <w:p w14:paraId="55CB817C" w14:textId="77777777" w:rsidR="00721FCF" w:rsidRPr="00E878BA" w:rsidRDefault="00721FCF" w:rsidP="00721FCF">
            <w:pPr>
              <w:rPr>
                <w:rFonts w:ascii="Times New Roman" w:eastAsia="Calibri" w:hAnsi="Times New Roman" w:cs="Times New Roman"/>
                <w:vanish/>
                <w:sz w:val="22"/>
              </w:rPr>
            </w:pPr>
          </w:p>
        </w:tc>
        <w:tc>
          <w:tcPr>
            <w:tcW w:w="1182" w:type="dxa"/>
          </w:tcPr>
          <w:p w14:paraId="7B3357DF"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7BBF0071"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6980E7C2" w14:textId="77777777" w:rsidR="00721FCF" w:rsidRPr="00E878BA" w:rsidRDefault="00721FCF" w:rsidP="00721FCF">
            <w:pPr>
              <w:rPr>
                <w:rFonts w:ascii="Times New Roman" w:eastAsia="Calibri" w:hAnsi="Times New Roman" w:cs="Times New Roman"/>
                <w:vanish/>
                <w:sz w:val="22"/>
              </w:rPr>
            </w:pPr>
          </w:p>
        </w:tc>
        <w:tc>
          <w:tcPr>
            <w:tcW w:w="1275" w:type="dxa"/>
          </w:tcPr>
          <w:p w14:paraId="1147EF4C" w14:textId="77777777" w:rsidR="00721FCF" w:rsidRPr="00E878BA" w:rsidRDefault="00721FCF" w:rsidP="00721FCF">
            <w:pPr>
              <w:rPr>
                <w:rFonts w:ascii="Times New Roman" w:eastAsia="Calibri" w:hAnsi="Times New Roman" w:cs="Times New Roman"/>
                <w:vanish/>
                <w:sz w:val="22"/>
              </w:rPr>
            </w:pPr>
          </w:p>
        </w:tc>
        <w:tc>
          <w:tcPr>
            <w:tcW w:w="851" w:type="dxa"/>
          </w:tcPr>
          <w:p w14:paraId="0FB3E6B7" w14:textId="77777777" w:rsidR="00721FCF" w:rsidRPr="00E878BA" w:rsidRDefault="00721FCF" w:rsidP="00721FCF">
            <w:pPr>
              <w:rPr>
                <w:rFonts w:ascii="Times New Roman" w:eastAsia="Calibri" w:hAnsi="Times New Roman" w:cs="Times New Roman"/>
                <w:vanish/>
                <w:sz w:val="22"/>
              </w:rPr>
            </w:pPr>
          </w:p>
        </w:tc>
        <w:tc>
          <w:tcPr>
            <w:tcW w:w="1229" w:type="dxa"/>
          </w:tcPr>
          <w:p w14:paraId="03A6C57D"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14935F42" w14:textId="77777777" w:rsidTr="00721FCF">
        <w:trPr>
          <w:hidden/>
        </w:trPr>
        <w:tc>
          <w:tcPr>
            <w:tcW w:w="2046" w:type="dxa"/>
            <w:gridSpan w:val="2"/>
          </w:tcPr>
          <w:p w14:paraId="1749E4E8" w14:textId="77777777" w:rsidR="00721FCF" w:rsidRPr="00E878BA" w:rsidRDefault="00721FCF" w:rsidP="00721FCF">
            <w:pPr>
              <w:spacing w:line="276" w:lineRule="auto"/>
              <w:ind w:left="426" w:hanging="426"/>
              <w:rPr>
                <w:rFonts w:ascii="Times New Roman" w:eastAsia="Calibri" w:hAnsi="Times New Roman" w:cs="Times New Roman"/>
                <w:b/>
                <w:bCs/>
                <w:i/>
                <w:iCs/>
                <w:vanish/>
                <w:color w:val="FF0000"/>
                <w:sz w:val="22"/>
              </w:rPr>
            </w:pPr>
            <w:r w:rsidRPr="00E878BA">
              <w:rPr>
                <w:rFonts w:ascii="Times New Roman" w:eastAsia="Calibri" w:hAnsi="Times New Roman" w:cs="Times New Roman"/>
                <w:b/>
                <w:bCs/>
                <w:i/>
                <w:iCs/>
                <w:vanish/>
                <w:color w:val="FF0000"/>
                <w:sz w:val="22"/>
              </w:rPr>
              <w:t>Beleg 3</w:t>
            </w:r>
          </w:p>
        </w:tc>
        <w:tc>
          <w:tcPr>
            <w:tcW w:w="897" w:type="dxa"/>
          </w:tcPr>
          <w:p w14:paraId="08DF690F" w14:textId="77777777" w:rsidR="00721FCF" w:rsidRPr="00E878BA" w:rsidRDefault="00721FCF" w:rsidP="00721FCF">
            <w:pPr>
              <w:rPr>
                <w:rFonts w:ascii="Times New Roman" w:eastAsia="Calibri" w:hAnsi="Times New Roman" w:cs="Times New Roman"/>
                <w:vanish/>
                <w:sz w:val="22"/>
              </w:rPr>
            </w:pPr>
          </w:p>
        </w:tc>
        <w:tc>
          <w:tcPr>
            <w:tcW w:w="1182" w:type="dxa"/>
          </w:tcPr>
          <w:p w14:paraId="7DCE1094"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655EFD71"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082DC5AD" w14:textId="77777777" w:rsidR="00721FCF" w:rsidRPr="00E878BA" w:rsidRDefault="00721FCF" w:rsidP="00721FCF">
            <w:pPr>
              <w:rPr>
                <w:rFonts w:ascii="Times New Roman" w:eastAsia="Calibri" w:hAnsi="Times New Roman" w:cs="Times New Roman"/>
                <w:vanish/>
                <w:sz w:val="22"/>
              </w:rPr>
            </w:pPr>
          </w:p>
        </w:tc>
        <w:tc>
          <w:tcPr>
            <w:tcW w:w="1275" w:type="dxa"/>
          </w:tcPr>
          <w:p w14:paraId="5F05275B" w14:textId="77777777" w:rsidR="00721FCF" w:rsidRPr="00E878BA" w:rsidRDefault="00721FCF" w:rsidP="00721FCF">
            <w:pPr>
              <w:rPr>
                <w:rFonts w:ascii="Times New Roman" w:eastAsia="Calibri" w:hAnsi="Times New Roman" w:cs="Times New Roman"/>
                <w:vanish/>
                <w:sz w:val="22"/>
              </w:rPr>
            </w:pPr>
          </w:p>
        </w:tc>
        <w:tc>
          <w:tcPr>
            <w:tcW w:w="851" w:type="dxa"/>
          </w:tcPr>
          <w:p w14:paraId="63C3C006" w14:textId="77777777" w:rsidR="00721FCF" w:rsidRPr="00E878BA" w:rsidRDefault="00721FCF" w:rsidP="00721FCF">
            <w:pPr>
              <w:rPr>
                <w:rFonts w:ascii="Times New Roman" w:eastAsia="Calibri" w:hAnsi="Times New Roman" w:cs="Times New Roman"/>
                <w:vanish/>
                <w:sz w:val="22"/>
              </w:rPr>
            </w:pPr>
          </w:p>
        </w:tc>
        <w:tc>
          <w:tcPr>
            <w:tcW w:w="1229" w:type="dxa"/>
          </w:tcPr>
          <w:p w14:paraId="67AA8A95"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31CEB10F" w14:textId="77777777" w:rsidTr="00721FCF">
        <w:trPr>
          <w:hidden/>
        </w:trPr>
        <w:tc>
          <w:tcPr>
            <w:tcW w:w="817" w:type="dxa"/>
          </w:tcPr>
          <w:p w14:paraId="74BA1461"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3300</w:t>
            </w:r>
          </w:p>
        </w:tc>
        <w:tc>
          <w:tcPr>
            <w:tcW w:w="2126" w:type="dxa"/>
            <w:gridSpan w:val="2"/>
          </w:tcPr>
          <w:p w14:paraId="21ACD04A"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Verbindlichkeiten</w:t>
            </w:r>
          </w:p>
        </w:tc>
        <w:tc>
          <w:tcPr>
            <w:tcW w:w="1182" w:type="dxa"/>
          </w:tcPr>
          <w:p w14:paraId="7DBF74E1"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1.178,10</w:t>
            </w:r>
          </w:p>
        </w:tc>
        <w:tc>
          <w:tcPr>
            <w:tcW w:w="1023" w:type="dxa"/>
          </w:tcPr>
          <w:p w14:paraId="34F3DF50" w14:textId="77777777" w:rsidR="00721FCF" w:rsidRPr="00E878BA" w:rsidRDefault="00721FCF" w:rsidP="00721FCF">
            <w:pPr>
              <w:jc w:val="cente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an</w:t>
            </w:r>
          </w:p>
        </w:tc>
        <w:tc>
          <w:tcPr>
            <w:tcW w:w="772" w:type="dxa"/>
          </w:tcPr>
          <w:p w14:paraId="0ACAD868"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5400</w:t>
            </w:r>
          </w:p>
        </w:tc>
        <w:tc>
          <w:tcPr>
            <w:tcW w:w="2126" w:type="dxa"/>
            <w:gridSpan w:val="2"/>
          </w:tcPr>
          <w:p w14:paraId="22DCC72E"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Wareneingang</w:t>
            </w:r>
            <w:r w:rsidRPr="00E878BA">
              <w:rPr>
                <w:rFonts w:ascii="Times New Roman" w:eastAsia="Calibri" w:hAnsi="Times New Roman" w:cs="Times New Roman"/>
                <w:i/>
                <w:iCs/>
                <w:vanish/>
                <w:color w:val="FF0000"/>
                <w:sz w:val="22"/>
              </w:rPr>
              <w:tab/>
            </w:r>
          </w:p>
        </w:tc>
        <w:tc>
          <w:tcPr>
            <w:tcW w:w="1229" w:type="dxa"/>
          </w:tcPr>
          <w:p w14:paraId="0AD1E86F"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990,00</w:t>
            </w:r>
          </w:p>
        </w:tc>
      </w:tr>
      <w:tr w:rsidR="00721FCF" w:rsidRPr="00E878BA" w14:paraId="3C50A2DC" w14:textId="77777777" w:rsidTr="00721FCF">
        <w:trPr>
          <w:hidden/>
        </w:trPr>
        <w:tc>
          <w:tcPr>
            <w:tcW w:w="817" w:type="dxa"/>
          </w:tcPr>
          <w:p w14:paraId="616B51E8" w14:textId="77777777" w:rsidR="00721FCF" w:rsidRPr="00E878BA" w:rsidRDefault="00721FCF" w:rsidP="00721FCF">
            <w:pPr>
              <w:rPr>
                <w:rFonts w:ascii="Times New Roman" w:eastAsia="Calibri" w:hAnsi="Times New Roman" w:cs="Times New Roman"/>
                <w:vanish/>
                <w:sz w:val="22"/>
              </w:rPr>
            </w:pPr>
          </w:p>
        </w:tc>
        <w:tc>
          <w:tcPr>
            <w:tcW w:w="1229" w:type="dxa"/>
          </w:tcPr>
          <w:p w14:paraId="6D3219BB" w14:textId="77777777" w:rsidR="00721FCF" w:rsidRPr="00E878BA" w:rsidRDefault="00721FCF" w:rsidP="00721FCF">
            <w:pPr>
              <w:rPr>
                <w:rFonts w:ascii="Times New Roman" w:eastAsia="Calibri" w:hAnsi="Times New Roman" w:cs="Times New Roman"/>
                <w:vanish/>
                <w:sz w:val="22"/>
              </w:rPr>
            </w:pPr>
          </w:p>
        </w:tc>
        <w:tc>
          <w:tcPr>
            <w:tcW w:w="897" w:type="dxa"/>
          </w:tcPr>
          <w:p w14:paraId="3611FCB7" w14:textId="77777777" w:rsidR="00721FCF" w:rsidRPr="00E878BA" w:rsidRDefault="00721FCF" w:rsidP="00721FCF">
            <w:pPr>
              <w:rPr>
                <w:rFonts w:ascii="Times New Roman" w:eastAsia="Calibri" w:hAnsi="Times New Roman" w:cs="Times New Roman"/>
                <w:vanish/>
                <w:sz w:val="22"/>
              </w:rPr>
            </w:pPr>
          </w:p>
        </w:tc>
        <w:tc>
          <w:tcPr>
            <w:tcW w:w="1182" w:type="dxa"/>
          </w:tcPr>
          <w:p w14:paraId="6B18D3F7"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3288A29E"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3ED352DA"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1406</w:t>
            </w:r>
          </w:p>
        </w:tc>
        <w:tc>
          <w:tcPr>
            <w:tcW w:w="2126" w:type="dxa"/>
            <w:gridSpan w:val="2"/>
          </w:tcPr>
          <w:p w14:paraId="4C1E4BAA"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Vorsteuer</w:t>
            </w:r>
          </w:p>
        </w:tc>
        <w:tc>
          <w:tcPr>
            <w:tcW w:w="1229" w:type="dxa"/>
          </w:tcPr>
          <w:p w14:paraId="414983C3"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188,10</w:t>
            </w:r>
          </w:p>
        </w:tc>
      </w:tr>
      <w:tr w:rsidR="00721FCF" w:rsidRPr="00E878BA" w14:paraId="72F7C37D" w14:textId="77777777" w:rsidTr="00721FCF">
        <w:trPr>
          <w:hidden/>
        </w:trPr>
        <w:tc>
          <w:tcPr>
            <w:tcW w:w="817" w:type="dxa"/>
          </w:tcPr>
          <w:p w14:paraId="7C84B5A6" w14:textId="77777777" w:rsidR="00721FCF" w:rsidRPr="00E878BA" w:rsidRDefault="00721FCF" w:rsidP="00721FCF">
            <w:pPr>
              <w:rPr>
                <w:rFonts w:ascii="Times New Roman" w:eastAsia="Calibri" w:hAnsi="Times New Roman" w:cs="Times New Roman"/>
                <w:vanish/>
                <w:sz w:val="22"/>
              </w:rPr>
            </w:pPr>
          </w:p>
        </w:tc>
        <w:tc>
          <w:tcPr>
            <w:tcW w:w="1229" w:type="dxa"/>
          </w:tcPr>
          <w:p w14:paraId="0A399872" w14:textId="77777777" w:rsidR="00721FCF" w:rsidRPr="00E878BA" w:rsidRDefault="00721FCF" w:rsidP="00721FCF">
            <w:pPr>
              <w:rPr>
                <w:rFonts w:ascii="Times New Roman" w:eastAsia="Calibri" w:hAnsi="Times New Roman" w:cs="Times New Roman"/>
                <w:vanish/>
                <w:sz w:val="22"/>
              </w:rPr>
            </w:pPr>
          </w:p>
        </w:tc>
        <w:tc>
          <w:tcPr>
            <w:tcW w:w="897" w:type="dxa"/>
          </w:tcPr>
          <w:p w14:paraId="5E99F9B2" w14:textId="77777777" w:rsidR="00721FCF" w:rsidRPr="00E878BA" w:rsidRDefault="00721FCF" w:rsidP="00721FCF">
            <w:pPr>
              <w:rPr>
                <w:rFonts w:ascii="Times New Roman" w:eastAsia="Calibri" w:hAnsi="Times New Roman" w:cs="Times New Roman"/>
                <w:vanish/>
                <w:sz w:val="22"/>
              </w:rPr>
            </w:pPr>
          </w:p>
        </w:tc>
        <w:tc>
          <w:tcPr>
            <w:tcW w:w="1182" w:type="dxa"/>
          </w:tcPr>
          <w:p w14:paraId="540D08EA"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131BDE64"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2F2F4C97" w14:textId="77777777" w:rsidR="00721FCF" w:rsidRPr="00E878BA" w:rsidRDefault="00721FCF" w:rsidP="00721FCF">
            <w:pPr>
              <w:rPr>
                <w:rFonts w:ascii="Times New Roman" w:eastAsia="Calibri" w:hAnsi="Times New Roman" w:cs="Times New Roman"/>
                <w:vanish/>
                <w:sz w:val="22"/>
              </w:rPr>
            </w:pPr>
          </w:p>
        </w:tc>
        <w:tc>
          <w:tcPr>
            <w:tcW w:w="1275" w:type="dxa"/>
          </w:tcPr>
          <w:p w14:paraId="449A016A" w14:textId="77777777" w:rsidR="00721FCF" w:rsidRPr="00E878BA" w:rsidRDefault="00721FCF" w:rsidP="00721FCF">
            <w:pPr>
              <w:rPr>
                <w:rFonts w:ascii="Times New Roman" w:eastAsia="Calibri" w:hAnsi="Times New Roman" w:cs="Times New Roman"/>
                <w:vanish/>
                <w:sz w:val="22"/>
              </w:rPr>
            </w:pPr>
          </w:p>
        </w:tc>
        <w:tc>
          <w:tcPr>
            <w:tcW w:w="851" w:type="dxa"/>
          </w:tcPr>
          <w:p w14:paraId="63352110" w14:textId="77777777" w:rsidR="00721FCF" w:rsidRPr="00E878BA" w:rsidRDefault="00721FCF" w:rsidP="00721FCF">
            <w:pPr>
              <w:rPr>
                <w:rFonts w:ascii="Times New Roman" w:eastAsia="Calibri" w:hAnsi="Times New Roman" w:cs="Times New Roman"/>
                <w:vanish/>
                <w:sz w:val="22"/>
              </w:rPr>
            </w:pPr>
          </w:p>
        </w:tc>
        <w:tc>
          <w:tcPr>
            <w:tcW w:w="1229" w:type="dxa"/>
          </w:tcPr>
          <w:p w14:paraId="08424FB0"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338AACD1" w14:textId="77777777" w:rsidTr="00721FCF">
        <w:trPr>
          <w:hidden/>
        </w:trPr>
        <w:tc>
          <w:tcPr>
            <w:tcW w:w="2046" w:type="dxa"/>
            <w:gridSpan w:val="2"/>
          </w:tcPr>
          <w:p w14:paraId="2613873A" w14:textId="77777777" w:rsidR="00721FCF" w:rsidRPr="00E878BA" w:rsidRDefault="00721FCF" w:rsidP="00721FCF">
            <w:pPr>
              <w:spacing w:line="276" w:lineRule="auto"/>
              <w:ind w:left="426" w:hanging="426"/>
              <w:rPr>
                <w:rFonts w:ascii="Times New Roman" w:eastAsia="Calibri" w:hAnsi="Times New Roman" w:cs="Times New Roman"/>
                <w:b/>
                <w:bCs/>
                <w:i/>
                <w:iCs/>
                <w:vanish/>
                <w:color w:val="FF0000"/>
                <w:sz w:val="22"/>
              </w:rPr>
            </w:pPr>
            <w:r w:rsidRPr="00E878BA">
              <w:rPr>
                <w:rFonts w:ascii="Times New Roman" w:eastAsia="Calibri" w:hAnsi="Times New Roman" w:cs="Times New Roman"/>
                <w:b/>
                <w:bCs/>
                <w:i/>
                <w:iCs/>
                <w:vanish/>
                <w:color w:val="FF0000"/>
                <w:sz w:val="22"/>
              </w:rPr>
              <w:t>Beleg 4</w:t>
            </w:r>
          </w:p>
        </w:tc>
        <w:tc>
          <w:tcPr>
            <w:tcW w:w="897" w:type="dxa"/>
          </w:tcPr>
          <w:p w14:paraId="56377670" w14:textId="77777777" w:rsidR="00721FCF" w:rsidRPr="00E878BA" w:rsidRDefault="00721FCF" w:rsidP="00721FCF">
            <w:pPr>
              <w:rPr>
                <w:rFonts w:ascii="Times New Roman" w:eastAsia="Calibri" w:hAnsi="Times New Roman" w:cs="Times New Roman"/>
                <w:vanish/>
                <w:sz w:val="22"/>
              </w:rPr>
            </w:pPr>
          </w:p>
        </w:tc>
        <w:tc>
          <w:tcPr>
            <w:tcW w:w="1182" w:type="dxa"/>
          </w:tcPr>
          <w:p w14:paraId="28C793A3"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0B778BBE"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04389BFE" w14:textId="77777777" w:rsidR="00721FCF" w:rsidRPr="00E878BA" w:rsidRDefault="00721FCF" w:rsidP="00721FCF">
            <w:pPr>
              <w:rPr>
                <w:rFonts w:ascii="Times New Roman" w:eastAsia="Calibri" w:hAnsi="Times New Roman" w:cs="Times New Roman"/>
                <w:vanish/>
                <w:sz w:val="22"/>
              </w:rPr>
            </w:pPr>
          </w:p>
        </w:tc>
        <w:tc>
          <w:tcPr>
            <w:tcW w:w="1275" w:type="dxa"/>
          </w:tcPr>
          <w:p w14:paraId="0AC519F2" w14:textId="77777777" w:rsidR="00721FCF" w:rsidRPr="00E878BA" w:rsidRDefault="00721FCF" w:rsidP="00721FCF">
            <w:pPr>
              <w:rPr>
                <w:rFonts w:ascii="Times New Roman" w:eastAsia="Calibri" w:hAnsi="Times New Roman" w:cs="Times New Roman"/>
                <w:vanish/>
                <w:sz w:val="22"/>
              </w:rPr>
            </w:pPr>
          </w:p>
        </w:tc>
        <w:tc>
          <w:tcPr>
            <w:tcW w:w="851" w:type="dxa"/>
          </w:tcPr>
          <w:p w14:paraId="46811502" w14:textId="77777777" w:rsidR="00721FCF" w:rsidRPr="00E878BA" w:rsidRDefault="00721FCF" w:rsidP="00721FCF">
            <w:pPr>
              <w:rPr>
                <w:rFonts w:ascii="Times New Roman" w:eastAsia="Calibri" w:hAnsi="Times New Roman" w:cs="Times New Roman"/>
                <w:vanish/>
                <w:sz w:val="22"/>
              </w:rPr>
            </w:pPr>
          </w:p>
        </w:tc>
        <w:tc>
          <w:tcPr>
            <w:tcW w:w="1229" w:type="dxa"/>
          </w:tcPr>
          <w:p w14:paraId="610FBB20"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39C5478F" w14:textId="77777777" w:rsidTr="00721FCF">
        <w:trPr>
          <w:hidden/>
        </w:trPr>
        <w:tc>
          <w:tcPr>
            <w:tcW w:w="817" w:type="dxa"/>
          </w:tcPr>
          <w:p w14:paraId="6A14A0DF" w14:textId="77777777" w:rsidR="00721FCF" w:rsidRPr="00E878BA" w:rsidRDefault="00721FCF" w:rsidP="00721FCF">
            <w:pPr>
              <w:rPr>
                <w:rFonts w:ascii="Times New Roman" w:eastAsia="Calibri" w:hAnsi="Times New Roman" w:cs="Times New Roman"/>
                <w:vanish/>
                <w:sz w:val="22"/>
              </w:rPr>
            </w:pPr>
            <w:r w:rsidRPr="00E878BA">
              <w:rPr>
                <w:rFonts w:ascii="Times New Roman" w:hAnsi="Times New Roman" w:cs="Times New Roman"/>
                <w:bCs/>
                <w:i/>
                <w:iCs/>
                <w:vanish/>
                <w:color w:val="FF0000"/>
                <w:sz w:val="22"/>
              </w:rPr>
              <w:t>1200</w:t>
            </w:r>
          </w:p>
        </w:tc>
        <w:tc>
          <w:tcPr>
            <w:tcW w:w="2126" w:type="dxa"/>
            <w:gridSpan w:val="2"/>
          </w:tcPr>
          <w:p w14:paraId="346C67C6" w14:textId="77777777" w:rsidR="00721FCF" w:rsidRPr="00E878BA" w:rsidRDefault="00721FCF" w:rsidP="00721FCF">
            <w:pPr>
              <w:rPr>
                <w:rFonts w:ascii="Times New Roman" w:eastAsia="Calibri" w:hAnsi="Times New Roman" w:cs="Times New Roman"/>
                <w:vanish/>
                <w:sz w:val="22"/>
              </w:rPr>
            </w:pPr>
            <w:r w:rsidRPr="00E878BA">
              <w:rPr>
                <w:rFonts w:ascii="Times New Roman" w:hAnsi="Times New Roman" w:cs="Times New Roman"/>
                <w:bCs/>
                <w:i/>
                <w:iCs/>
                <w:vanish/>
                <w:color w:val="FF0000"/>
                <w:sz w:val="22"/>
              </w:rPr>
              <w:t>Forderungen</w:t>
            </w:r>
          </w:p>
        </w:tc>
        <w:tc>
          <w:tcPr>
            <w:tcW w:w="1182" w:type="dxa"/>
          </w:tcPr>
          <w:p w14:paraId="3DD5EBD3"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hAnsi="Times New Roman" w:cs="Times New Roman"/>
                <w:bCs/>
                <w:i/>
                <w:iCs/>
                <w:vanish/>
                <w:color w:val="FF0000"/>
                <w:sz w:val="22"/>
              </w:rPr>
              <w:t>3.451,00</w:t>
            </w:r>
          </w:p>
        </w:tc>
        <w:tc>
          <w:tcPr>
            <w:tcW w:w="1023" w:type="dxa"/>
          </w:tcPr>
          <w:p w14:paraId="52C4CFC6" w14:textId="77777777" w:rsidR="00721FCF" w:rsidRPr="00E878BA" w:rsidRDefault="00721FCF" w:rsidP="00721FCF">
            <w:pPr>
              <w:jc w:val="center"/>
              <w:rPr>
                <w:rFonts w:ascii="Times New Roman" w:eastAsia="Calibri" w:hAnsi="Times New Roman" w:cs="Times New Roman"/>
                <w:vanish/>
                <w:sz w:val="22"/>
              </w:rPr>
            </w:pPr>
            <w:r w:rsidRPr="00E878BA">
              <w:rPr>
                <w:rFonts w:ascii="Times New Roman" w:hAnsi="Times New Roman" w:cs="Times New Roman"/>
                <w:bCs/>
                <w:i/>
                <w:iCs/>
                <w:vanish/>
                <w:color w:val="FF0000"/>
                <w:sz w:val="22"/>
              </w:rPr>
              <w:t>an</w:t>
            </w:r>
          </w:p>
        </w:tc>
        <w:tc>
          <w:tcPr>
            <w:tcW w:w="772" w:type="dxa"/>
          </w:tcPr>
          <w:p w14:paraId="6363BBC4" w14:textId="77777777" w:rsidR="00721FCF" w:rsidRPr="00E878BA" w:rsidRDefault="00721FCF" w:rsidP="00721FCF">
            <w:pPr>
              <w:rPr>
                <w:rFonts w:ascii="Times New Roman" w:eastAsia="Calibri" w:hAnsi="Times New Roman" w:cs="Times New Roman"/>
                <w:vanish/>
                <w:sz w:val="22"/>
              </w:rPr>
            </w:pPr>
            <w:r w:rsidRPr="00E878BA">
              <w:rPr>
                <w:rFonts w:ascii="Times New Roman" w:hAnsi="Times New Roman" w:cs="Times New Roman"/>
                <w:bCs/>
                <w:i/>
                <w:iCs/>
                <w:vanish/>
                <w:color w:val="FF0000"/>
                <w:sz w:val="22"/>
              </w:rPr>
              <w:t>4000</w:t>
            </w:r>
          </w:p>
        </w:tc>
        <w:tc>
          <w:tcPr>
            <w:tcW w:w="2126" w:type="dxa"/>
            <w:gridSpan w:val="2"/>
          </w:tcPr>
          <w:p w14:paraId="04272A12" w14:textId="77777777" w:rsidR="00721FCF" w:rsidRPr="00E878BA" w:rsidRDefault="00721FCF" w:rsidP="00721FCF">
            <w:pPr>
              <w:rPr>
                <w:rFonts w:ascii="Times New Roman" w:eastAsia="Calibri" w:hAnsi="Times New Roman" w:cs="Times New Roman"/>
                <w:vanish/>
                <w:sz w:val="22"/>
              </w:rPr>
            </w:pPr>
            <w:r w:rsidRPr="00E878BA">
              <w:rPr>
                <w:rFonts w:ascii="Times New Roman" w:hAnsi="Times New Roman" w:cs="Times New Roman"/>
                <w:bCs/>
                <w:i/>
                <w:iCs/>
                <w:vanish/>
                <w:color w:val="FF0000"/>
                <w:sz w:val="22"/>
              </w:rPr>
              <w:t>Umsatzerlöse</w:t>
            </w:r>
          </w:p>
        </w:tc>
        <w:tc>
          <w:tcPr>
            <w:tcW w:w="1229" w:type="dxa"/>
          </w:tcPr>
          <w:p w14:paraId="6D859C2C"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hAnsi="Times New Roman" w:cs="Times New Roman"/>
                <w:bCs/>
                <w:i/>
                <w:iCs/>
                <w:vanish/>
                <w:color w:val="FF0000"/>
                <w:sz w:val="22"/>
              </w:rPr>
              <w:t>2.900,00</w:t>
            </w:r>
          </w:p>
        </w:tc>
      </w:tr>
      <w:tr w:rsidR="00721FCF" w:rsidRPr="00E878BA" w14:paraId="0532CBC1" w14:textId="77777777" w:rsidTr="00721FCF">
        <w:trPr>
          <w:hidden/>
        </w:trPr>
        <w:tc>
          <w:tcPr>
            <w:tcW w:w="817" w:type="dxa"/>
          </w:tcPr>
          <w:p w14:paraId="6057114A" w14:textId="77777777" w:rsidR="00721FCF" w:rsidRPr="00E878BA" w:rsidRDefault="00721FCF" w:rsidP="00721FCF">
            <w:pPr>
              <w:rPr>
                <w:rFonts w:ascii="Times New Roman" w:eastAsia="Calibri" w:hAnsi="Times New Roman" w:cs="Times New Roman"/>
                <w:vanish/>
                <w:sz w:val="22"/>
              </w:rPr>
            </w:pPr>
          </w:p>
        </w:tc>
        <w:tc>
          <w:tcPr>
            <w:tcW w:w="1229" w:type="dxa"/>
          </w:tcPr>
          <w:p w14:paraId="073F23A5" w14:textId="77777777" w:rsidR="00721FCF" w:rsidRPr="00E878BA" w:rsidRDefault="00721FCF" w:rsidP="00721FCF">
            <w:pPr>
              <w:rPr>
                <w:rFonts w:ascii="Times New Roman" w:eastAsia="Calibri" w:hAnsi="Times New Roman" w:cs="Times New Roman"/>
                <w:vanish/>
                <w:sz w:val="22"/>
              </w:rPr>
            </w:pPr>
          </w:p>
        </w:tc>
        <w:tc>
          <w:tcPr>
            <w:tcW w:w="897" w:type="dxa"/>
          </w:tcPr>
          <w:p w14:paraId="1C4729AA" w14:textId="77777777" w:rsidR="00721FCF" w:rsidRPr="00E878BA" w:rsidRDefault="00721FCF" w:rsidP="00721FCF">
            <w:pPr>
              <w:rPr>
                <w:rFonts w:ascii="Times New Roman" w:eastAsia="Calibri" w:hAnsi="Times New Roman" w:cs="Times New Roman"/>
                <w:vanish/>
                <w:sz w:val="22"/>
              </w:rPr>
            </w:pPr>
          </w:p>
        </w:tc>
        <w:tc>
          <w:tcPr>
            <w:tcW w:w="1182" w:type="dxa"/>
          </w:tcPr>
          <w:p w14:paraId="7116257D"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79A9183B"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671377F5" w14:textId="77777777" w:rsidR="00721FCF" w:rsidRPr="00E878BA" w:rsidRDefault="00721FCF" w:rsidP="00721FCF">
            <w:pPr>
              <w:rPr>
                <w:rFonts w:ascii="Times New Roman" w:eastAsia="Calibri" w:hAnsi="Times New Roman" w:cs="Times New Roman"/>
                <w:vanish/>
                <w:sz w:val="22"/>
              </w:rPr>
            </w:pPr>
            <w:r w:rsidRPr="00E878BA">
              <w:rPr>
                <w:rFonts w:ascii="Times New Roman" w:hAnsi="Times New Roman" w:cs="Times New Roman"/>
                <w:bCs/>
                <w:i/>
                <w:iCs/>
                <w:vanish/>
                <w:color w:val="FF0000"/>
                <w:sz w:val="22"/>
              </w:rPr>
              <w:t>3806</w:t>
            </w:r>
          </w:p>
        </w:tc>
        <w:tc>
          <w:tcPr>
            <w:tcW w:w="2126" w:type="dxa"/>
            <w:gridSpan w:val="2"/>
          </w:tcPr>
          <w:p w14:paraId="70EDDAD3" w14:textId="77777777" w:rsidR="00721FCF" w:rsidRPr="00E878BA" w:rsidRDefault="00721FCF" w:rsidP="00721FCF">
            <w:pPr>
              <w:rPr>
                <w:rFonts w:ascii="Times New Roman" w:eastAsia="Calibri" w:hAnsi="Times New Roman" w:cs="Times New Roman"/>
                <w:vanish/>
                <w:sz w:val="22"/>
              </w:rPr>
            </w:pPr>
            <w:r w:rsidRPr="00E878BA">
              <w:rPr>
                <w:rFonts w:ascii="Times New Roman" w:hAnsi="Times New Roman" w:cs="Times New Roman"/>
                <w:bCs/>
                <w:i/>
                <w:iCs/>
                <w:vanish/>
                <w:color w:val="FF0000"/>
                <w:sz w:val="22"/>
              </w:rPr>
              <w:t>USt</w:t>
            </w:r>
          </w:p>
        </w:tc>
        <w:tc>
          <w:tcPr>
            <w:tcW w:w="1229" w:type="dxa"/>
          </w:tcPr>
          <w:p w14:paraId="6FF0D546"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hAnsi="Times New Roman" w:cs="Times New Roman"/>
                <w:bCs/>
                <w:i/>
                <w:iCs/>
                <w:vanish/>
                <w:color w:val="FF0000"/>
                <w:sz w:val="22"/>
              </w:rPr>
              <w:t>551,00</w:t>
            </w:r>
          </w:p>
        </w:tc>
      </w:tr>
      <w:tr w:rsidR="00721FCF" w:rsidRPr="00E878BA" w14:paraId="53549049" w14:textId="77777777" w:rsidTr="00721FCF">
        <w:trPr>
          <w:hidden/>
        </w:trPr>
        <w:tc>
          <w:tcPr>
            <w:tcW w:w="817" w:type="dxa"/>
          </w:tcPr>
          <w:p w14:paraId="08BF5F31" w14:textId="77777777" w:rsidR="00721FCF" w:rsidRPr="00E878BA" w:rsidRDefault="00721FCF" w:rsidP="00721FCF">
            <w:pPr>
              <w:rPr>
                <w:rFonts w:ascii="Times New Roman" w:eastAsia="Calibri" w:hAnsi="Times New Roman" w:cs="Times New Roman"/>
                <w:vanish/>
                <w:sz w:val="22"/>
              </w:rPr>
            </w:pPr>
          </w:p>
        </w:tc>
        <w:tc>
          <w:tcPr>
            <w:tcW w:w="1229" w:type="dxa"/>
          </w:tcPr>
          <w:p w14:paraId="30B3977E" w14:textId="77777777" w:rsidR="00721FCF" w:rsidRPr="00E878BA" w:rsidRDefault="00721FCF" w:rsidP="00721FCF">
            <w:pPr>
              <w:rPr>
                <w:rFonts w:ascii="Times New Roman" w:eastAsia="Calibri" w:hAnsi="Times New Roman" w:cs="Times New Roman"/>
                <w:vanish/>
                <w:sz w:val="22"/>
              </w:rPr>
            </w:pPr>
          </w:p>
        </w:tc>
        <w:tc>
          <w:tcPr>
            <w:tcW w:w="897" w:type="dxa"/>
          </w:tcPr>
          <w:p w14:paraId="74C79B8E" w14:textId="77777777" w:rsidR="00721FCF" w:rsidRPr="00E878BA" w:rsidRDefault="00721FCF" w:rsidP="00721FCF">
            <w:pPr>
              <w:rPr>
                <w:rFonts w:ascii="Times New Roman" w:eastAsia="Calibri" w:hAnsi="Times New Roman" w:cs="Times New Roman"/>
                <w:vanish/>
                <w:sz w:val="22"/>
              </w:rPr>
            </w:pPr>
          </w:p>
        </w:tc>
        <w:tc>
          <w:tcPr>
            <w:tcW w:w="1182" w:type="dxa"/>
          </w:tcPr>
          <w:p w14:paraId="28A78E2C"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3F0603ED"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64D1820C" w14:textId="77777777" w:rsidR="00721FCF" w:rsidRPr="00E878BA" w:rsidRDefault="00721FCF" w:rsidP="00721FCF">
            <w:pPr>
              <w:rPr>
                <w:rFonts w:ascii="Times New Roman" w:eastAsia="Calibri" w:hAnsi="Times New Roman" w:cs="Times New Roman"/>
                <w:vanish/>
                <w:sz w:val="22"/>
              </w:rPr>
            </w:pPr>
          </w:p>
        </w:tc>
        <w:tc>
          <w:tcPr>
            <w:tcW w:w="1275" w:type="dxa"/>
          </w:tcPr>
          <w:p w14:paraId="5476F63A" w14:textId="77777777" w:rsidR="00721FCF" w:rsidRPr="00E878BA" w:rsidRDefault="00721FCF" w:rsidP="00721FCF">
            <w:pPr>
              <w:rPr>
                <w:rFonts w:ascii="Times New Roman" w:eastAsia="Calibri" w:hAnsi="Times New Roman" w:cs="Times New Roman"/>
                <w:vanish/>
                <w:sz w:val="22"/>
              </w:rPr>
            </w:pPr>
          </w:p>
        </w:tc>
        <w:tc>
          <w:tcPr>
            <w:tcW w:w="851" w:type="dxa"/>
          </w:tcPr>
          <w:p w14:paraId="72D0F02D" w14:textId="77777777" w:rsidR="00721FCF" w:rsidRPr="00E878BA" w:rsidRDefault="00721FCF" w:rsidP="00721FCF">
            <w:pPr>
              <w:rPr>
                <w:rFonts w:ascii="Times New Roman" w:eastAsia="Calibri" w:hAnsi="Times New Roman" w:cs="Times New Roman"/>
                <w:vanish/>
                <w:sz w:val="22"/>
              </w:rPr>
            </w:pPr>
          </w:p>
        </w:tc>
        <w:tc>
          <w:tcPr>
            <w:tcW w:w="1229" w:type="dxa"/>
          </w:tcPr>
          <w:p w14:paraId="549AD7C5"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249A24A3" w14:textId="77777777" w:rsidTr="00721FCF">
        <w:trPr>
          <w:hidden/>
        </w:trPr>
        <w:tc>
          <w:tcPr>
            <w:tcW w:w="2046" w:type="dxa"/>
            <w:gridSpan w:val="2"/>
          </w:tcPr>
          <w:p w14:paraId="6E3013B0" w14:textId="77777777" w:rsidR="00721FCF" w:rsidRPr="00E878BA" w:rsidRDefault="00721FCF" w:rsidP="00721FCF">
            <w:pPr>
              <w:spacing w:line="276" w:lineRule="auto"/>
              <w:ind w:left="426" w:hanging="426"/>
              <w:rPr>
                <w:rFonts w:ascii="Times New Roman" w:eastAsia="Calibri" w:hAnsi="Times New Roman" w:cs="Times New Roman"/>
                <w:b/>
                <w:bCs/>
                <w:i/>
                <w:iCs/>
                <w:vanish/>
                <w:color w:val="FF0000"/>
                <w:sz w:val="22"/>
              </w:rPr>
            </w:pPr>
            <w:r w:rsidRPr="00E878BA">
              <w:rPr>
                <w:rFonts w:ascii="Times New Roman" w:eastAsia="Calibri" w:hAnsi="Times New Roman" w:cs="Times New Roman"/>
                <w:b/>
                <w:bCs/>
                <w:i/>
                <w:iCs/>
                <w:vanish/>
                <w:color w:val="FF0000"/>
                <w:sz w:val="22"/>
              </w:rPr>
              <w:t>Beleg 5</w:t>
            </w:r>
          </w:p>
        </w:tc>
        <w:tc>
          <w:tcPr>
            <w:tcW w:w="897" w:type="dxa"/>
          </w:tcPr>
          <w:p w14:paraId="4570389B" w14:textId="77777777" w:rsidR="00721FCF" w:rsidRPr="00E878BA" w:rsidRDefault="00721FCF" w:rsidP="00721FCF">
            <w:pPr>
              <w:rPr>
                <w:rFonts w:ascii="Times New Roman" w:eastAsia="Calibri" w:hAnsi="Times New Roman" w:cs="Times New Roman"/>
                <w:vanish/>
                <w:sz w:val="22"/>
              </w:rPr>
            </w:pPr>
          </w:p>
        </w:tc>
        <w:tc>
          <w:tcPr>
            <w:tcW w:w="1182" w:type="dxa"/>
          </w:tcPr>
          <w:p w14:paraId="7D385AE9"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76049D38"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2A1061DC" w14:textId="77777777" w:rsidR="00721FCF" w:rsidRPr="00E878BA" w:rsidRDefault="00721FCF" w:rsidP="00721FCF">
            <w:pPr>
              <w:rPr>
                <w:rFonts w:ascii="Times New Roman" w:eastAsia="Calibri" w:hAnsi="Times New Roman" w:cs="Times New Roman"/>
                <w:vanish/>
                <w:sz w:val="22"/>
              </w:rPr>
            </w:pPr>
          </w:p>
        </w:tc>
        <w:tc>
          <w:tcPr>
            <w:tcW w:w="1275" w:type="dxa"/>
          </w:tcPr>
          <w:p w14:paraId="5186F9C8" w14:textId="77777777" w:rsidR="00721FCF" w:rsidRPr="00E878BA" w:rsidRDefault="00721FCF" w:rsidP="00721FCF">
            <w:pPr>
              <w:rPr>
                <w:rFonts w:ascii="Times New Roman" w:eastAsia="Calibri" w:hAnsi="Times New Roman" w:cs="Times New Roman"/>
                <w:vanish/>
                <w:sz w:val="22"/>
              </w:rPr>
            </w:pPr>
          </w:p>
        </w:tc>
        <w:tc>
          <w:tcPr>
            <w:tcW w:w="851" w:type="dxa"/>
          </w:tcPr>
          <w:p w14:paraId="422944B9" w14:textId="77777777" w:rsidR="00721FCF" w:rsidRPr="00E878BA" w:rsidRDefault="00721FCF" w:rsidP="00721FCF">
            <w:pPr>
              <w:rPr>
                <w:rFonts w:ascii="Times New Roman" w:eastAsia="Calibri" w:hAnsi="Times New Roman" w:cs="Times New Roman"/>
                <w:vanish/>
                <w:sz w:val="22"/>
              </w:rPr>
            </w:pPr>
          </w:p>
        </w:tc>
        <w:tc>
          <w:tcPr>
            <w:tcW w:w="1229" w:type="dxa"/>
          </w:tcPr>
          <w:p w14:paraId="443E4998"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6F90A4F7" w14:textId="77777777" w:rsidTr="00721FCF">
        <w:trPr>
          <w:hidden/>
        </w:trPr>
        <w:tc>
          <w:tcPr>
            <w:tcW w:w="817" w:type="dxa"/>
          </w:tcPr>
          <w:p w14:paraId="487C4194"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6740</w:t>
            </w:r>
          </w:p>
        </w:tc>
        <w:tc>
          <w:tcPr>
            <w:tcW w:w="2126" w:type="dxa"/>
            <w:gridSpan w:val="2"/>
          </w:tcPr>
          <w:p w14:paraId="61ECA5BA"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Ausgangsfrachten</w:t>
            </w:r>
          </w:p>
        </w:tc>
        <w:tc>
          <w:tcPr>
            <w:tcW w:w="1182" w:type="dxa"/>
          </w:tcPr>
          <w:p w14:paraId="4E9EBE0A"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53,00</w:t>
            </w:r>
          </w:p>
        </w:tc>
        <w:tc>
          <w:tcPr>
            <w:tcW w:w="1023" w:type="dxa"/>
          </w:tcPr>
          <w:p w14:paraId="3AED6DEF"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419F3DAB" w14:textId="77777777" w:rsidR="00721FCF" w:rsidRPr="00E878BA" w:rsidRDefault="00721FCF" w:rsidP="00721FCF">
            <w:pPr>
              <w:rPr>
                <w:rFonts w:ascii="Times New Roman" w:eastAsia="Calibri" w:hAnsi="Times New Roman" w:cs="Times New Roman"/>
                <w:vanish/>
                <w:sz w:val="22"/>
              </w:rPr>
            </w:pPr>
          </w:p>
        </w:tc>
        <w:tc>
          <w:tcPr>
            <w:tcW w:w="1275" w:type="dxa"/>
          </w:tcPr>
          <w:p w14:paraId="150DACC7" w14:textId="77777777" w:rsidR="00721FCF" w:rsidRPr="00E878BA" w:rsidRDefault="00721FCF" w:rsidP="00721FCF">
            <w:pPr>
              <w:rPr>
                <w:rFonts w:ascii="Times New Roman" w:eastAsia="Calibri" w:hAnsi="Times New Roman" w:cs="Times New Roman"/>
                <w:vanish/>
                <w:sz w:val="22"/>
              </w:rPr>
            </w:pPr>
          </w:p>
        </w:tc>
        <w:tc>
          <w:tcPr>
            <w:tcW w:w="851" w:type="dxa"/>
          </w:tcPr>
          <w:p w14:paraId="48AA1819" w14:textId="77777777" w:rsidR="00721FCF" w:rsidRPr="00E878BA" w:rsidRDefault="00721FCF" w:rsidP="00721FCF">
            <w:pPr>
              <w:rPr>
                <w:rFonts w:ascii="Times New Roman" w:eastAsia="Calibri" w:hAnsi="Times New Roman" w:cs="Times New Roman"/>
                <w:vanish/>
                <w:sz w:val="22"/>
              </w:rPr>
            </w:pPr>
          </w:p>
        </w:tc>
        <w:tc>
          <w:tcPr>
            <w:tcW w:w="1229" w:type="dxa"/>
          </w:tcPr>
          <w:p w14:paraId="406B4DB3"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7385D9DE" w14:textId="77777777" w:rsidTr="00721FCF">
        <w:trPr>
          <w:hidden/>
        </w:trPr>
        <w:tc>
          <w:tcPr>
            <w:tcW w:w="817" w:type="dxa"/>
          </w:tcPr>
          <w:p w14:paraId="1B1588E0"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1406</w:t>
            </w:r>
          </w:p>
        </w:tc>
        <w:tc>
          <w:tcPr>
            <w:tcW w:w="2126" w:type="dxa"/>
            <w:gridSpan w:val="2"/>
          </w:tcPr>
          <w:p w14:paraId="2430B7A4"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Vorsteuer</w:t>
            </w:r>
          </w:p>
        </w:tc>
        <w:tc>
          <w:tcPr>
            <w:tcW w:w="1182" w:type="dxa"/>
          </w:tcPr>
          <w:p w14:paraId="7C01E63E"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10,07</w:t>
            </w:r>
          </w:p>
        </w:tc>
        <w:tc>
          <w:tcPr>
            <w:tcW w:w="1023" w:type="dxa"/>
          </w:tcPr>
          <w:p w14:paraId="6FEAC64A" w14:textId="77777777" w:rsidR="00721FCF" w:rsidRPr="00E878BA" w:rsidRDefault="00721FCF" w:rsidP="00721FCF">
            <w:pPr>
              <w:jc w:val="cente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an</w:t>
            </w:r>
          </w:p>
        </w:tc>
        <w:tc>
          <w:tcPr>
            <w:tcW w:w="772" w:type="dxa"/>
          </w:tcPr>
          <w:p w14:paraId="1CC60922"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3300</w:t>
            </w:r>
          </w:p>
        </w:tc>
        <w:tc>
          <w:tcPr>
            <w:tcW w:w="2126" w:type="dxa"/>
            <w:gridSpan w:val="2"/>
          </w:tcPr>
          <w:p w14:paraId="745927C1"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Verbindlichkeiten</w:t>
            </w:r>
          </w:p>
        </w:tc>
        <w:tc>
          <w:tcPr>
            <w:tcW w:w="1229" w:type="dxa"/>
          </w:tcPr>
          <w:p w14:paraId="1B56FF1E"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63,07</w:t>
            </w:r>
          </w:p>
        </w:tc>
      </w:tr>
      <w:tr w:rsidR="00721FCF" w:rsidRPr="00E878BA" w14:paraId="332AADFE" w14:textId="77777777" w:rsidTr="00721FCF">
        <w:trPr>
          <w:hidden/>
        </w:trPr>
        <w:tc>
          <w:tcPr>
            <w:tcW w:w="817" w:type="dxa"/>
          </w:tcPr>
          <w:p w14:paraId="71040DC9" w14:textId="77777777" w:rsidR="00721FCF" w:rsidRPr="00E878BA" w:rsidRDefault="00721FCF" w:rsidP="00721FCF">
            <w:pPr>
              <w:rPr>
                <w:rFonts w:ascii="Times New Roman" w:eastAsia="Calibri" w:hAnsi="Times New Roman" w:cs="Times New Roman"/>
                <w:vanish/>
                <w:sz w:val="22"/>
              </w:rPr>
            </w:pPr>
          </w:p>
        </w:tc>
        <w:tc>
          <w:tcPr>
            <w:tcW w:w="1229" w:type="dxa"/>
          </w:tcPr>
          <w:p w14:paraId="4391C6D7" w14:textId="77777777" w:rsidR="00721FCF" w:rsidRPr="00E878BA" w:rsidRDefault="00721FCF" w:rsidP="00721FCF">
            <w:pPr>
              <w:rPr>
                <w:rFonts w:ascii="Times New Roman" w:eastAsia="Calibri" w:hAnsi="Times New Roman" w:cs="Times New Roman"/>
                <w:vanish/>
                <w:sz w:val="22"/>
              </w:rPr>
            </w:pPr>
          </w:p>
        </w:tc>
        <w:tc>
          <w:tcPr>
            <w:tcW w:w="897" w:type="dxa"/>
          </w:tcPr>
          <w:p w14:paraId="4A85F275" w14:textId="77777777" w:rsidR="00721FCF" w:rsidRPr="00E878BA" w:rsidRDefault="00721FCF" w:rsidP="00721FCF">
            <w:pPr>
              <w:rPr>
                <w:rFonts w:ascii="Times New Roman" w:eastAsia="Calibri" w:hAnsi="Times New Roman" w:cs="Times New Roman"/>
                <w:vanish/>
                <w:sz w:val="22"/>
              </w:rPr>
            </w:pPr>
          </w:p>
        </w:tc>
        <w:tc>
          <w:tcPr>
            <w:tcW w:w="1182" w:type="dxa"/>
          </w:tcPr>
          <w:p w14:paraId="0FB34FDE"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6D0BB78F"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758DE6D3" w14:textId="77777777" w:rsidR="00721FCF" w:rsidRPr="00E878BA" w:rsidRDefault="00721FCF" w:rsidP="00721FCF">
            <w:pPr>
              <w:rPr>
                <w:rFonts w:ascii="Times New Roman" w:eastAsia="Calibri" w:hAnsi="Times New Roman" w:cs="Times New Roman"/>
                <w:vanish/>
                <w:sz w:val="22"/>
              </w:rPr>
            </w:pPr>
          </w:p>
        </w:tc>
        <w:tc>
          <w:tcPr>
            <w:tcW w:w="1275" w:type="dxa"/>
          </w:tcPr>
          <w:p w14:paraId="5FDD32D9" w14:textId="77777777" w:rsidR="00721FCF" w:rsidRPr="00E878BA" w:rsidRDefault="00721FCF" w:rsidP="00721FCF">
            <w:pPr>
              <w:rPr>
                <w:rFonts w:ascii="Times New Roman" w:eastAsia="Calibri" w:hAnsi="Times New Roman" w:cs="Times New Roman"/>
                <w:vanish/>
                <w:sz w:val="22"/>
              </w:rPr>
            </w:pPr>
          </w:p>
        </w:tc>
        <w:tc>
          <w:tcPr>
            <w:tcW w:w="851" w:type="dxa"/>
          </w:tcPr>
          <w:p w14:paraId="43F494F6" w14:textId="77777777" w:rsidR="00721FCF" w:rsidRPr="00E878BA" w:rsidRDefault="00721FCF" w:rsidP="00721FCF">
            <w:pPr>
              <w:rPr>
                <w:rFonts w:ascii="Times New Roman" w:eastAsia="Calibri" w:hAnsi="Times New Roman" w:cs="Times New Roman"/>
                <w:vanish/>
                <w:sz w:val="22"/>
              </w:rPr>
            </w:pPr>
          </w:p>
        </w:tc>
        <w:tc>
          <w:tcPr>
            <w:tcW w:w="1229" w:type="dxa"/>
          </w:tcPr>
          <w:p w14:paraId="19036AF3"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3CFB6FFC" w14:textId="77777777" w:rsidTr="00721FCF">
        <w:trPr>
          <w:hidden/>
        </w:trPr>
        <w:tc>
          <w:tcPr>
            <w:tcW w:w="2046" w:type="dxa"/>
            <w:gridSpan w:val="2"/>
          </w:tcPr>
          <w:p w14:paraId="0761A838" w14:textId="77777777" w:rsidR="00721FCF" w:rsidRPr="00E878BA" w:rsidRDefault="00721FCF" w:rsidP="00721FCF">
            <w:pPr>
              <w:spacing w:line="276" w:lineRule="auto"/>
              <w:ind w:left="426" w:hanging="426"/>
              <w:rPr>
                <w:rFonts w:ascii="Times New Roman" w:eastAsia="Calibri" w:hAnsi="Times New Roman" w:cs="Times New Roman"/>
                <w:b/>
                <w:bCs/>
                <w:i/>
                <w:iCs/>
                <w:vanish/>
                <w:color w:val="FF0000"/>
                <w:sz w:val="22"/>
              </w:rPr>
            </w:pPr>
            <w:r w:rsidRPr="00E878BA">
              <w:rPr>
                <w:rFonts w:ascii="Times New Roman" w:eastAsia="Calibri" w:hAnsi="Times New Roman" w:cs="Times New Roman"/>
                <w:b/>
                <w:bCs/>
                <w:i/>
                <w:iCs/>
                <w:vanish/>
                <w:color w:val="FF0000"/>
                <w:sz w:val="22"/>
              </w:rPr>
              <w:t>Beleg 6</w:t>
            </w:r>
          </w:p>
        </w:tc>
        <w:tc>
          <w:tcPr>
            <w:tcW w:w="897" w:type="dxa"/>
          </w:tcPr>
          <w:p w14:paraId="487F0FA3" w14:textId="77777777" w:rsidR="00721FCF" w:rsidRPr="00E878BA" w:rsidRDefault="00721FCF" w:rsidP="00721FCF">
            <w:pPr>
              <w:rPr>
                <w:rFonts w:ascii="Times New Roman" w:eastAsia="Calibri" w:hAnsi="Times New Roman" w:cs="Times New Roman"/>
                <w:vanish/>
                <w:sz w:val="22"/>
              </w:rPr>
            </w:pPr>
          </w:p>
        </w:tc>
        <w:tc>
          <w:tcPr>
            <w:tcW w:w="1182" w:type="dxa"/>
          </w:tcPr>
          <w:p w14:paraId="4D87A8E5"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68673A5F"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5B373EE7" w14:textId="77777777" w:rsidR="00721FCF" w:rsidRPr="00E878BA" w:rsidRDefault="00721FCF" w:rsidP="00721FCF">
            <w:pPr>
              <w:rPr>
                <w:rFonts w:ascii="Times New Roman" w:eastAsia="Calibri" w:hAnsi="Times New Roman" w:cs="Times New Roman"/>
                <w:vanish/>
                <w:sz w:val="22"/>
              </w:rPr>
            </w:pPr>
          </w:p>
        </w:tc>
        <w:tc>
          <w:tcPr>
            <w:tcW w:w="1275" w:type="dxa"/>
          </w:tcPr>
          <w:p w14:paraId="71750F70" w14:textId="77777777" w:rsidR="00721FCF" w:rsidRPr="00E878BA" w:rsidRDefault="00721FCF" w:rsidP="00721FCF">
            <w:pPr>
              <w:rPr>
                <w:rFonts w:ascii="Times New Roman" w:eastAsia="Calibri" w:hAnsi="Times New Roman" w:cs="Times New Roman"/>
                <w:vanish/>
                <w:sz w:val="22"/>
              </w:rPr>
            </w:pPr>
          </w:p>
        </w:tc>
        <w:tc>
          <w:tcPr>
            <w:tcW w:w="851" w:type="dxa"/>
          </w:tcPr>
          <w:p w14:paraId="32DE2EA1" w14:textId="77777777" w:rsidR="00721FCF" w:rsidRPr="00E878BA" w:rsidRDefault="00721FCF" w:rsidP="00721FCF">
            <w:pPr>
              <w:rPr>
                <w:rFonts w:ascii="Times New Roman" w:eastAsia="Calibri" w:hAnsi="Times New Roman" w:cs="Times New Roman"/>
                <w:vanish/>
                <w:sz w:val="22"/>
              </w:rPr>
            </w:pPr>
          </w:p>
        </w:tc>
        <w:tc>
          <w:tcPr>
            <w:tcW w:w="1229" w:type="dxa"/>
          </w:tcPr>
          <w:p w14:paraId="10AFA28B"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0D56B05E" w14:textId="77777777" w:rsidTr="00721FCF">
        <w:trPr>
          <w:hidden/>
        </w:trPr>
        <w:tc>
          <w:tcPr>
            <w:tcW w:w="817" w:type="dxa"/>
          </w:tcPr>
          <w:p w14:paraId="1503E6F3" w14:textId="77777777" w:rsidR="00721FCF" w:rsidRPr="00E878BA" w:rsidRDefault="00721FCF" w:rsidP="00721FCF">
            <w:pPr>
              <w:spacing w:line="276" w:lineRule="auto"/>
              <w:ind w:left="426" w:hanging="426"/>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20.07.</w:t>
            </w:r>
          </w:p>
        </w:tc>
        <w:tc>
          <w:tcPr>
            <w:tcW w:w="2126" w:type="dxa"/>
            <w:gridSpan w:val="2"/>
          </w:tcPr>
          <w:p w14:paraId="51BFA7EE" w14:textId="77777777" w:rsidR="00721FCF" w:rsidRPr="00E878BA" w:rsidRDefault="00721FCF" w:rsidP="00721FCF">
            <w:pPr>
              <w:rPr>
                <w:rFonts w:ascii="Times New Roman" w:eastAsia="Calibri" w:hAnsi="Times New Roman" w:cs="Times New Roman"/>
                <w:vanish/>
                <w:sz w:val="22"/>
              </w:rPr>
            </w:pPr>
          </w:p>
        </w:tc>
        <w:tc>
          <w:tcPr>
            <w:tcW w:w="1182" w:type="dxa"/>
          </w:tcPr>
          <w:p w14:paraId="409A4362"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7917CBFB"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20F96408" w14:textId="77777777" w:rsidR="00721FCF" w:rsidRPr="00E878BA" w:rsidRDefault="00721FCF" w:rsidP="00721FCF">
            <w:pPr>
              <w:rPr>
                <w:rFonts w:ascii="Times New Roman" w:eastAsia="Calibri" w:hAnsi="Times New Roman" w:cs="Times New Roman"/>
                <w:vanish/>
                <w:sz w:val="22"/>
              </w:rPr>
            </w:pPr>
          </w:p>
        </w:tc>
        <w:tc>
          <w:tcPr>
            <w:tcW w:w="1275" w:type="dxa"/>
          </w:tcPr>
          <w:p w14:paraId="1A7F4686" w14:textId="77777777" w:rsidR="00721FCF" w:rsidRPr="00E878BA" w:rsidRDefault="00721FCF" w:rsidP="00721FCF">
            <w:pPr>
              <w:rPr>
                <w:rFonts w:ascii="Times New Roman" w:eastAsia="Calibri" w:hAnsi="Times New Roman" w:cs="Times New Roman"/>
                <w:vanish/>
                <w:sz w:val="22"/>
              </w:rPr>
            </w:pPr>
          </w:p>
        </w:tc>
        <w:tc>
          <w:tcPr>
            <w:tcW w:w="851" w:type="dxa"/>
          </w:tcPr>
          <w:p w14:paraId="1FC13E53" w14:textId="77777777" w:rsidR="00721FCF" w:rsidRPr="00E878BA" w:rsidRDefault="00721FCF" w:rsidP="00721FCF">
            <w:pPr>
              <w:rPr>
                <w:rFonts w:ascii="Times New Roman" w:eastAsia="Calibri" w:hAnsi="Times New Roman" w:cs="Times New Roman"/>
                <w:vanish/>
                <w:sz w:val="22"/>
              </w:rPr>
            </w:pPr>
          </w:p>
        </w:tc>
        <w:tc>
          <w:tcPr>
            <w:tcW w:w="1229" w:type="dxa"/>
          </w:tcPr>
          <w:p w14:paraId="5380C01B"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407FFF65" w14:textId="77777777" w:rsidTr="00721FCF">
        <w:trPr>
          <w:hidden/>
        </w:trPr>
        <w:tc>
          <w:tcPr>
            <w:tcW w:w="817" w:type="dxa"/>
          </w:tcPr>
          <w:p w14:paraId="51B8B07B"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3300</w:t>
            </w:r>
          </w:p>
        </w:tc>
        <w:tc>
          <w:tcPr>
            <w:tcW w:w="2126" w:type="dxa"/>
            <w:gridSpan w:val="2"/>
          </w:tcPr>
          <w:p w14:paraId="35575093"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Verbindlichkeiten</w:t>
            </w:r>
          </w:p>
        </w:tc>
        <w:tc>
          <w:tcPr>
            <w:tcW w:w="1182" w:type="dxa"/>
          </w:tcPr>
          <w:p w14:paraId="71BAF4D6"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6.931,75</w:t>
            </w:r>
          </w:p>
        </w:tc>
        <w:tc>
          <w:tcPr>
            <w:tcW w:w="1023" w:type="dxa"/>
          </w:tcPr>
          <w:p w14:paraId="2C4FA2FD" w14:textId="77777777" w:rsidR="00721FCF" w:rsidRPr="00E878BA" w:rsidRDefault="00721FCF" w:rsidP="00721FCF">
            <w:pPr>
              <w:jc w:val="cente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an</w:t>
            </w:r>
          </w:p>
        </w:tc>
        <w:tc>
          <w:tcPr>
            <w:tcW w:w="772" w:type="dxa"/>
          </w:tcPr>
          <w:p w14:paraId="062C9776"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1800</w:t>
            </w:r>
          </w:p>
        </w:tc>
        <w:tc>
          <w:tcPr>
            <w:tcW w:w="2126" w:type="dxa"/>
            <w:gridSpan w:val="2"/>
          </w:tcPr>
          <w:p w14:paraId="77BB2B48"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Bank</w:t>
            </w:r>
          </w:p>
        </w:tc>
        <w:tc>
          <w:tcPr>
            <w:tcW w:w="1229" w:type="dxa"/>
          </w:tcPr>
          <w:p w14:paraId="627869CE"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6.793,12</w:t>
            </w:r>
          </w:p>
        </w:tc>
      </w:tr>
      <w:tr w:rsidR="00721FCF" w:rsidRPr="00E878BA" w14:paraId="7E853DE4" w14:textId="77777777" w:rsidTr="00721FCF">
        <w:trPr>
          <w:hidden/>
        </w:trPr>
        <w:tc>
          <w:tcPr>
            <w:tcW w:w="817" w:type="dxa"/>
          </w:tcPr>
          <w:p w14:paraId="09758D54" w14:textId="77777777" w:rsidR="00721FCF" w:rsidRPr="00E878BA" w:rsidRDefault="00721FCF" w:rsidP="00721FCF">
            <w:pPr>
              <w:rPr>
                <w:rFonts w:ascii="Times New Roman" w:eastAsia="Calibri" w:hAnsi="Times New Roman" w:cs="Times New Roman"/>
                <w:vanish/>
                <w:sz w:val="22"/>
              </w:rPr>
            </w:pPr>
          </w:p>
        </w:tc>
        <w:tc>
          <w:tcPr>
            <w:tcW w:w="1229" w:type="dxa"/>
          </w:tcPr>
          <w:p w14:paraId="7DBB7580" w14:textId="77777777" w:rsidR="00721FCF" w:rsidRPr="00E878BA" w:rsidRDefault="00721FCF" w:rsidP="00721FCF">
            <w:pPr>
              <w:rPr>
                <w:rFonts w:ascii="Times New Roman" w:eastAsia="Calibri" w:hAnsi="Times New Roman" w:cs="Times New Roman"/>
                <w:vanish/>
                <w:sz w:val="22"/>
              </w:rPr>
            </w:pPr>
          </w:p>
        </w:tc>
        <w:tc>
          <w:tcPr>
            <w:tcW w:w="897" w:type="dxa"/>
          </w:tcPr>
          <w:p w14:paraId="1B97B33A" w14:textId="77777777" w:rsidR="00721FCF" w:rsidRPr="00E878BA" w:rsidRDefault="00721FCF" w:rsidP="00721FCF">
            <w:pPr>
              <w:rPr>
                <w:rFonts w:ascii="Times New Roman" w:eastAsia="Calibri" w:hAnsi="Times New Roman" w:cs="Times New Roman"/>
                <w:vanish/>
                <w:sz w:val="22"/>
              </w:rPr>
            </w:pPr>
          </w:p>
        </w:tc>
        <w:tc>
          <w:tcPr>
            <w:tcW w:w="1182" w:type="dxa"/>
          </w:tcPr>
          <w:p w14:paraId="25C37823"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56E495CE"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1A53D76E"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5730</w:t>
            </w:r>
          </w:p>
        </w:tc>
        <w:tc>
          <w:tcPr>
            <w:tcW w:w="2126" w:type="dxa"/>
            <w:gridSpan w:val="2"/>
          </w:tcPr>
          <w:p w14:paraId="1D7C5767"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erhaltene Skonti</w:t>
            </w:r>
          </w:p>
        </w:tc>
        <w:tc>
          <w:tcPr>
            <w:tcW w:w="1229" w:type="dxa"/>
          </w:tcPr>
          <w:p w14:paraId="4631C5FC"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154,31</w:t>
            </w:r>
          </w:p>
        </w:tc>
      </w:tr>
      <w:tr w:rsidR="00721FCF" w:rsidRPr="00E878BA" w14:paraId="2A8E08FE" w14:textId="77777777" w:rsidTr="00721FCF">
        <w:trPr>
          <w:hidden/>
        </w:trPr>
        <w:tc>
          <w:tcPr>
            <w:tcW w:w="817" w:type="dxa"/>
          </w:tcPr>
          <w:p w14:paraId="58A462DD" w14:textId="77777777" w:rsidR="00721FCF" w:rsidRPr="00E878BA" w:rsidRDefault="00721FCF" w:rsidP="00721FCF">
            <w:pPr>
              <w:rPr>
                <w:rFonts w:ascii="Times New Roman" w:eastAsia="Calibri" w:hAnsi="Times New Roman" w:cs="Times New Roman"/>
                <w:vanish/>
                <w:sz w:val="22"/>
              </w:rPr>
            </w:pPr>
          </w:p>
        </w:tc>
        <w:tc>
          <w:tcPr>
            <w:tcW w:w="2126" w:type="dxa"/>
            <w:gridSpan w:val="2"/>
          </w:tcPr>
          <w:p w14:paraId="3571AF0C" w14:textId="77777777" w:rsidR="00721FCF" w:rsidRPr="00E878BA" w:rsidRDefault="00721FCF" w:rsidP="00721FCF">
            <w:pPr>
              <w:rPr>
                <w:rFonts w:ascii="Times New Roman" w:eastAsia="Calibri" w:hAnsi="Times New Roman" w:cs="Times New Roman"/>
                <w:vanish/>
                <w:sz w:val="22"/>
              </w:rPr>
            </w:pPr>
          </w:p>
        </w:tc>
        <w:tc>
          <w:tcPr>
            <w:tcW w:w="1182" w:type="dxa"/>
          </w:tcPr>
          <w:p w14:paraId="65553560"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10ED91CC"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04FF047F"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1406</w:t>
            </w:r>
          </w:p>
        </w:tc>
        <w:tc>
          <w:tcPr>
            <w:tcW w:w="2126" w:type="dxa"/>
            <w:gridSpan w:val="2"/>
          </w:tcPr>
          <w:p w14:paraId="465C3741"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Vorsteuer</w:t>
            </w:r>
          </w:p>
        </w:tc>
        <w:tc>
          <w:tcPr>
            <w:tcW w:w="1229" w:type="dxa"/>
          </w:tcPr>
          <w:p w14:paraId="5AC09E84"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29,32</w:t>
            </w:r>
          </w:p>
        </w:tc>
      </w:tr>
      <w:tr w:rsidR="00721FCF" w:rsidRPr="00E878BA" w14:paraId="58552FBA" w14:textId="77777777" w:rsidTr="00721FCF">
        <w:trPr>
          <w:hidden/>
        </w:trPr>
        <w:tc>
          <w:tcPr>
            <w:tcW w:w="817" w:type="dxa"/>
          </w:tcPr>
          <w:p w14:paraId="25FBC65A"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22.07.</w:t>
            </w:r>
          </w:p>
        </w:tc>
        <w:tc>
          <w:tcPr>
            <w:tcW w:w="2126" w:type="dxa"/>
            <w:gridSpan w:val="2"/>
          </w:tcPr>
          <w:p w14:paraId="46F52883" w14:textId="77777777" w:rsidR="00721FCF" w:rsidRPr="00E878BA" w:rsidRDefault="00721FCF" w:rsidP="00721FCF">
            <w:pPr>
              <w:rPr>
                <w:rFonts w:ascii="Times New Roman" w:eastAsia="Calibri" w:hAnsi="Times New Roman" w:cs="Times New Roman"/>
                <w:vanish/>
                <w:sz w:val="22"/>
              </w:rPr>
            </w:pPr>
          </w:p>
        </w:tc>
        <w:tc>
          <w:tcPr>
            <w:tcW w:w="1182" w:type="dxa"/>
          </w:tcPr>
          <w:p w14:paraId="461FFDCF" w14:textId="77777777" w:rsidR="00721FCF" w:rsidRPr="00E878BA" w:rsidRDefault="00721FCF" w:rsidP="00721FCF">
            <w:pPr>
              <w:jc w:val="right"/>
              <w:rPr>
                <w:rFonts w:ascii="Times New Roman" w:eastAsia="Calibri" w:hAnsi="Times New Roman" w:cs="Times New Roman"/>
                <w:vanish/>
                <w:sz w:val="22"/>
              </w:rPr>
            </w:pPr>
          </w:p>
        </w:tc>
        <w:tc>
          <w:tcPr>
            <w:tcW w:w="1023" w:type="dxa"/>
          </w:tcPr>
          <w:p w14:paraId="5458CE55"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6DF06E70" w14:textId="77777777" w:rsidR="00721FCF" w:rsidRPr="00E878BA" w:rsidRDefault="00721FCF" w:rsidP="00721FCF">
            <w:pPr>
              <w:rPr>
                <w:rFonts w:ascii="Times New Roman" w:eastAsia="Calibri" w:hAnsi="Times New Roman" w:cs="Times New Roman"/>
                <w:vanish/>
                <w:sz w:val="22"/>
              </w:rPr>
            </w:pPr>
          </w:p>
        </w:tc>
        <w:tc>
          <w:tcPr>
            <w:tcW w:w="2126" w:type="dxa"/>
            <w:gridSpan w:val="2"/>
          </w:tcPr>
          <w:p w14:paraId="3BC9BD8B" w14:textId="77777777" w:rsidR="00721FCF" w:rsidRPr="00E878BA" w:rsidRDefault="00721FCF" w:rsidP="00721FCF">
            <w:pPr>
              <w:rPr>
                <w:rFonts w:ascii="Times New Roman" w:eastAsia="Calibri" w:hAnsi="Times New Roman" w:cs="Times New Roman"/>
                <w:vanish/>
                <w:sz w:val="22"/>
              </w:rPr>
            </w:pPr>
          </w:p>
        </w:tc>
        <w:tc>
          <w:tcPr>
            <w:tcW w:w="1229" w:type="dxa"/>
          </w:tcPr>
          <w:p w14:paraId="457944E7"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067AF69D" w14:textId="77777777" w:rsidTr="00721FCF">
        <w:trPr>
          <w:hidden/>
        </w:trPr>
        <w:tc>
          <w:tcPr>
            <w:tcW w:w="817" w:type="dxa"/>
          </w:tcPr>
          <w:p w14:paraId="5714DC4B"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1800</w:t>
            </w:r>
          </w:p>
        </w:tc>
        <w:tc>
          <w:tcPr>
            <w:tcW w:w="2126" w:type="dxa"/>
            <w:gridSpan w:val="2"/>
          </w:tcPr>
          <w:p w14:paraId="56540E66"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Bank</w:t>
            </w:r>
          </w:p>
        </w:tc>
        <w:tc>
          <w:tcPr>
            <w:tcW w:w="1182" w:type="dxa"/>
          </w:tcPr>
          <w:p w14:paraId="71B94122"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3.381,98</w:t>
            </w:r>
          </w:p>
        </w:tc>
        <w:tc>
          <w:tcPr>
            <w:tcW w:w="1023" w:type="dxa"/>
          </w:tcPr>
          <w:p w14:paraId="6B04ACA3"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2D5FC9A6" w14:textId="77777777" w:rsidR="00721FCF" w:rsidRPr="00E878BA" w:rsidRDefault="00721FCF" w:rsidP="00721FCF">
            <w:pPr>
              <w:rPr>
                <w:rFonts w:ascii="Times New Roman" w:eastAsia="Calibri" w:hAnsi="Times New Roman" w:cs="Times New Roman"/>
                <w:vanish/>
                <w:sz w:val="22"/>
              </w:rPr>
            </w:pPr>
          </w:p>
        </w:tc>
        <w:tc>
          <w:tcPr>
            <w:tcW w:w="2126" w:type="dxa"/>
            <w:gridSpan w:val="2"/>
          </w:tcPr>
          <w:p w14:paraId="4EC7B674" w14:textId="77777777" w:rsidR="00721FCF" w:rsidRPr="00E878BA" w:rsidRDefault="00721FCF" w:rsidP="00721FCF">
            <w:pPr>
              <w:rPr>
                <w:rFonts w:ascii="Times New Roman" w:eastAsia="Calibri" w:hAnsi="Times New Roman" w:cs="Times New Roman"/>
                <w:vanish/>
                <w:sz w:val="22"/>
              </w:rPr>
            </w:pPr>
          </w:p>
        </w:tc>
        <w:tc>
          <w:tcPr>
            <w:tcW w:w="1229" w:type="dxa"/>
          </w:tcPr>
          <w:p w14:paraId="5EAF4F1D"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7800CB80" w14:textId="77777777" w:rsidTr="00721FCF">
        <w:trPr>
          <w:hidden/>
        </w:trPr>
        <w:tc>
          <w:tcPr>
            <w:tcW w:w="817" w:type="dxa"/>
          </w:tcPr>
          <w:p w14:paraId="365387CE"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4730</w:t>
            </w:r>
          </w:p>
        </w:tc>
        <w:tc>
          <w:tcPr>
            <w:tcW w:w="2126" w:type="dxa"/>
            <w:gridSpan w:val="2"/>
          </w:tcPr>
          <w:p w14:paraId="3D8DA81A"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gewährte Skonti</w:t>
            </w:r>
          </w:p>
        </w:tc>
        <w:tc>
          <w:tcPr>
            <w:tcW w:w="1182" w:type="dxa"/>
          </w:tcPr>
          <w:p w14:paraId="7E76C51C"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58,00</w:t>
            </w:r>
          </w:p>
        </w:tc>
        <w:tc>
          <w:tcPr>
            <w:tcW w:w="1023" w:type="dxa"/>
          </w:tcPr>
          <w:p w14:paraId="2D74B0F1" w14:textId="77777777" w:rsidR="00721FCF" w:rsidRPr="00E878BA" w:rsidRDefault="00721FCF" w:rsidP="00721FCF">
            <w:pPr>
              <w:jc w:val="center"/>
              <w:rPr>
                <w:rFonts w:ascii="Times New Roman" w:eastAsia="Calibri" w:hAnsi="Times New Roman" w:cs="Times New Roman"/>
                <w:vanish/>
                <w:sz w:val="22"/>
              </w:rPr>
            </w:pPr>
          </w:p>
        </w:tc>
        <w:tc>
          <w:tcPr>
            <w:tcW w:w="772" w:type="dxa"/>
          </w:tcPr>
          <w:p w14:paraId="70B4EB6F" w14:textId="77777777" w:rsidR="00721FCF" w:rsidRPr="00E878BA" w:rsidRDefault="00721FCF" w:rsidP="00721FCF">
            <w:pPr>
              <w:rPr>
                <w:rFonts w:ascii="Times New Roman" w:eastAsia="Calibri" w:hAnsi="Times New Roman" w:cs="Times New Roman"/>
                <w:vanish/>
                <w:sz w:val="22"/>
              </w:rPr>
            </w:pPr>
          </w:p>
        </w:tc>
        <w:tc>
          <w:tcPr>
            <w:tcW w:w="2126" w:type="dxa"/>
            <w:gridSpan w:val="2"/>
          </w:tcPr>
          <w:p w14:paraId="67B8F204" w14:textId="77777777" w:rsidR="00721FCF" w:rsidRPr="00E878BA" w:rsidRDefault="00721FCF" w:rsidP="00721FCF">
            <w:pPr>
              <w:rPr>
                <w:rFonts w:ascii="Times New Roman" w:eastAsia="Calibri" w:hAnsi="Times New Roman" w:cs="Times New Roman"/>
                <w:vanish/>
                <w:sz w:val="22"/>
              </w:rPr>
            </w:pPr>
          </w:p>
        </w:tc>
        <w:tc>
          <w:tcPr>
            <w:tcW w:w="1229" w:type="dxa"/>
          </w:tcPr>
          <w:p w14:paraId="3D29647C" w14:textId="77777777" w:rsidR="00721FCF" w:rsidRPr="00E878BA" w:rsidRDefault="00721FCF" w:rsidP="00721FCF">
            <w:pPr>
              <w:jc w:val="right"/>
              <w:rPr>
                <w:rFonts w:ascii="Times New Roman" w:eastAsia="Calibri" w:hAnsi="Times New Roman" w:cs="Times New Roman"/>
                <w:vanish/>
                <w:sz w:val="22"/>
              </w:rPr>
            </w:pPr>
          </w:p>
        </w:tc>
      </w:tr>
      <w:tr w:rsidR="00721FCF" w:rsidRPr="00E878BA" w14:paraId="35AFD817" w14:textId="77777777" w:rsidTr="00721FCF">
        <w:trPr>
          <w:hidden/>
        </w:trPr>
        <w:tc>
          <w:tcPr>
            <w:tcW w:w="817" w:type="dxa"/>
          </w:tcPr>
          <w:p w14:paraId="518BE143"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1406</w:t>
            </w:r>
          </w:p>
        </w:tc>
        <w:tc>
          <w:tcPr>
            <w:tcW w:w="2126" w:type="dxa"/>
            <w:gridSpan w:val="2"/>
          </w:tcPr>
          <w:p w14:paraId="7E4DB99A"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Vorsteuer</w:t>
            </w:r>
          </w:p>
        </w:tc>
        <w:tc>
          <w:tcPr>
            <w:tcW w:w="1182" w:type="dxa"/>
          </w:tcPr>
          <w:p w14:paraId="06D6493A"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11,02</w:t>
            </w:r>
          </w:p>
        </w:tc>
        <w:tc>
          <w:tcPr>
            <w:tcW w:w="1023" w:type="dxa"/>
          </w:tcPr>
          <w:p w14:paraId="65C3E858" w14:textId="77777777" w:rsidR="00721FCF" w:rsidRPr="00E878BA" w:rsidRDefault="00721FCF" w:rsidP="00721FCF">
            <w:pPr>
              <w:jc w:val="cente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an</w:t>
            </w:r>
          </w:p>
        </w:tc>
        <w:tc>
          <w:tcPr>
            <w:tcW w:w="772" w:type="dxa"/>
          </w:tcPr>
          <w:p w14:paraId="27B5739A"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1200</w:t>
            </w:r>
          </w:p>
        </w:tc>
        <w:tc>
          <w:tcPr>
            <w:tcW w:w="2126" w:type="dxa"/>
            <w:gridSpan w:val="2"/>
          </w:tcPr>
          <w:p w14:paraId="7720A98B" w14:textId="77777777" w:rsidR="00721FCF" w:rsidRPr="00E878BA" w:rsidRDefault="00721FCF" w:rsidP="00721FCF">
            <w:pPr>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Forderungen</w:t>
            </w:r>
          </w:p>
        </w:tc>
        <w:tc>
          <w:tcPr>
            <w:tcW w:w="1229" w:type="dxa"/>
          </w:tcPr>
          <w:p w14:paraId="3B152817" w14:textId="77777777" w:rsidR="00721FCF" w:rsidRPr="00E878BA" w:rsidRDefault="00721FCF" w:rsidP="00721FCF">
            <w:pPr>
              <w:jc w:val="right"/>
              <w:rPr>
                <w:rFonts w:ascii="Times New Roman" w:eastAsia="Calibri" w:hAnsi="Times New Roman" w:cs="Times New Roman"/>
                <w:vanish/>
                <w:sz w:val="22"/>
              </w:rPr>
            </w:pPr>
            <w:r w:rsidRPr="00E878BA">
              <w:rPr>
                <w:rFonts w:ascii="Times New Roman" w:eastAsia="Calibri" w:hAnsi="Times New Roman" w:cs="Times New Roman"/>
                <w:i/>
                <w:iCs/>
                <w:vanish/>
                <w:color w:val="FF0000"/>
                <w:sz w:val="22"/>
              </w:rPr>
              <w:t>3.451,00</w:t>
            </w:r>
          </w:p>
        </w:tc>
      </w:tr>
      <w:tr w:rsidR="00721FCF" w:rsidRPr="00E878BA" w14:paraId="52EA155B" w14:textId="77777777" w:rsidTr="00721FCF">
        <w:trPr>
          <w:hidden/>
        </w:trPr>
        <w:tc>
          <w:tcPr>
            <w:tcW w:w="817" w:type="dxa"/>
          </w:tcPr>
          <w:p w14:paraId="3601CD1D"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7E269471" w14:textId="77777777" w:rsidR="00721FCF" w:rsidRPr="00E878BA" w:rsidRDefault="00721FCF" w:rsidP="00721FCF">
            <w:pPr>
              <w:rPr>
                <w:rFonts w:ascii="Times New Roman" w:eastAsia="Calibri" w:hAnsi="Times New Roman" w:cs="Times New Roman"/>
                <w:i/>
                <w:iCs/>
                <w:vanish/>
                <w:color w:val="FF0000"/>
                <w:sz w:val="22"/>
              </w:rPr>
            </w:pPr>
          </w:p>
        </w:tc>
        <w:tc>
          <w:tcPr>
            <w:tcW w:w="1182" w:type="dxa"/>
          </w:tcPr>
          <w:p w14:paraId="2919BB1F" w14:textId="77777777" w:rsidR="00721FCF" w:rsidRPr="00E878BA" w:rsidRDefault="00721FCF" w:rsidP="00721FCF">
            <w:pPr>
              <w:jc w:val="right"/>
              <w:rPr>
                <w:rFonts w:ascii="Times New Roman" w:eastAsia="Calibri" w:hAnsi="Times New Roman" w:cs="Times New Roman"/>
                <w:i/>
                <w:iCs/>
                <w:vanish/>
                <w:color w:val="FF0000"/>
                <w:sz w:val="22"/>
              </w:rPr>
            </w:pPr>
          </w:p>
        </w:tc>
        <w:tc>
          <w:tcPr>
            <w:tcW w:w="1023" w:type="dxa"/>
          </w:tcPr>
          <w:p w14:paraId="5B2C68B4" w14:textId="77777777" w:rsidR="00721FCF" w:rsidRPr="00E878BA" w:rsidRDefault="00721FCF" w:rsidP="00721FCF">
            <w:pPr>
              <w:jc w:val="center"/>
              <w:rPr>
                <w:rFonts w:ascii="Times New Roman" w:eastAsia="Calibri" w:hAnsi="Times New Roman" w:cs="Times New Roman"/>
                <w:i/>
                <w:iCs/>
                <w:vanish/>
                <w:color w:val="FF0000"/>
                <w:sz w:val="22"/>
              </w:rPr>
            </w:pPr>
          </w:p>
        </w:tc>
        <w:tc>
          <w:tcPr>
            <w:tcW w:w="772" w:type="dxa"/>
          </w:tcPr>
          <w:p w14:paraId="51B9B66E"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5C986929" w14:textId="77777777" w:rsidR="00721FCF" w:rsidRPr="00E878BA" w:rsidRDefault="00721FCF" w:rsidP="00721FCF">
            <w:pPr>
              <w:rPr>
                <w:rFonts w:ascii="Times New Roman" w:eastAsia="Calibri" w:hAnsi="Times New Roman" w:cs="Times New Roman"/>
                <w:i/>
                <w:iCs/>
                <w:vanish/>
                <w:color w:val="FF0000"/>
                <w:sz w:val="22"/>
              </w:rPr>
            </w:pPr>
          </w:p>
        </w:tc>
        <w:tc>
          <w:tcPr>
            <w:tcW w:w="1229" w:type="dxa"/>
          </w:tcPr>
          <w:p w14:paraId="5E072382" w14:textId="77777777" w:rsidR="00721FCF" w:rsidRPr="00E878BA" w:rsidRDefault="00721FCF" w:rsidP="00721FCF">
            <w:pPr>
              <w:jc w:val="right"/>
              <w:rPr>
                <w:rFonts w:ascii="Times New Roman" w:eastAsia="Calibri" w:hAnsi="Times New Roman" w:cs="Times New Roman"/>
                <w:i/>
                <w:iCs/>
                <w:vanish/>
                <w:color w:val="FF0000"/>
                <w:sz w:val="22"/>
              </w:rPr>
            </w:pPr>
          </w:p>
        </w:tc>
      </w:tr>
      <w:tr w:rsidR="00721FCF" w:rsidRPr="00E878BA" w14:paraId="6A5A1C52" w14:textId="77777777" w:rsidTr="00721FCF">
        <w:trPr>
          <w:hidden/>
        </w:trPr>
        <w:tc>
          <w:tcPr>
            <w:tcW w:w="817" w:type="dxa"/>
          </w:tcPr>
          <w:p w14:paraId="794229CF" w14:textId="77777777" w:rsidR="00721FCF" w:rsidRPr="00E878BA" w:rsidRDefault="00721FCF" w:rsidP="00721FCF">
            <w:pPr>
              <w:spacing w:line="276" w:lineRule="auto"/>
              <w:ind w:left="426" w:hanging="426"/>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23.07.</w:t>
            </w:r>
          </w:p>
        </w:tc>
        <w:tc>
          <w:tcPr>
            <w:tcW w:w="2126" w:type="dxa"/>
            <w:gridSpan w:val="2"/>
          </w:tcPr>
          <w:p w14:paraId="7A4ADDA9" w14:textId="77777777" w:rsidR="00721FCF" w:rsidRPr="00E878BA" w:rsidRDefault="00721FCF" w:rsidP="00721FCF">
            <w:pPr>
              <w:rPr>
                <w:rFonts w:ascii="Times New Roman" w:eastAsia="Calibri" w:hAnsi="Times New Roman" w:cs="Times New Roman"/>
                <w:i/>
                <w:iCs/>
                <w:vanish/>
                <w:color w:val="FF0000"/>
                <w:sz w:val="22"/>
              </w:rPr>
            </w:pPr>
          </w:p>
        </w:tc>
        <w:tc>
          <w:tcPr>
            <w:tcW w:w="1182" w:type="dxa"/>
          </w:tcPr>
          <w:p w14:paraId="25269927" w14:textId="77777777" w:rsidR="00721FCF" w:rsidRPr="00E878BA" w:rsidRDefault="00721FCF" w:rsidP="00721FCF">
            <w:pPr>
              <w:jc w:val="right"/>
              <w:rPr>
                <w:rFonts w:ascii="Times New Roman" w:eastAsia="Calibri" w:hAnsi="Times New Roman" w:cs="Times New Roman"/>
                <w:i/>
                <w:iCs/>
                <w:vanish/>
                <w:color w:val="FF0000"/>
                <w:sz w:val="22"/>
              </w:rPr>
            </w:pPr>
          </w:p>
        </w:tc>
        <w:tc>
          <w:tcPr>
            <w:tcW w:w="1023" w:type="dxa"/>
          </w:tcPr>
          <w:p w14:paraId="54CE3147" w14:textId="77777777" w:rsidR="00721FCF" w:rsidRPr="00E878BA" w:rsidRDefault="00721FCF" w:rsidP="00721FCF">
            <w:pPr>
              <w:jc w:val="center"/>
              <w:rPr>
                <w:rFonts w:ascii="Times New Roman" w:eastAsia="Calibri" w:hAnsi="Times New Roman" w:cs="Times New Roman"/>
                <w:i/>
                <w:iCs/>
                <w:vanish/>
                <w:color w:val="FF0000"/>
                <w:sz w:val="22"/>
              </w:rPr>
            </w:pPr>
          </w:p>
        </w:tc>
        <w:tc>
          <w:tcPr>
            <w:tcW w:w="772" w:type="dxa"/>
          </w:tcPr>
          <w:p w14:paraId="05454EE8"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4EF0D327" w14:textId="77777777" w:rsidR="00721FCF" w:rsidRPr="00E878BA" w:rsidRDefault="00721FCF" w:rsidP="00721FCF">
            <w:pPr>
              <w:rPr>
                <w:rFonts w:ascii="Times New Roman" w:eastAsia="Calibri" w:hAnsi="Times New Roman" w:cs="Times New Roman"/>
                <w:i/>
                <w:iCs/>
                <w:vanish/>
                <w:color w:val="FF0000"/>
                <w:sz w:val="22"/>
              </w:rPr>
            </w:pPr>
          </w:p>
        </w:tc>
        <w:tc>
          <w:tcPr>
            <w:tcW w:w="1229" w:type="dxa"/>
          </w:tcPr>
          <w:p w14:paraId="07E153D7" w14:textId="77777777" w:rsidR="00721FCF" w:rsidRPr="00E878BA" w:rsidRDefault="00721FCF" w:rsidP="00721FCF">
            <w:pPr>
              <w:jc w:val="right"/>
              <w:rPr>
                <w:rFonts w:ascii="Times New Roman" w:eastAsia="Calibri" w:hAnsi="Times New Roman" w:cs="Times New Roman"/>
                <w:i/>
                <w:iCs/>
                <w:vanish/>
                <w:color w:val="FF0000"/>
                <w:sz w:val="22"/>
              </w:rPr>
            </w:pPr>
          </w:p>
        </w:tc>
      </w:tr>
      <w:tr w:rsidR="00721FCF" w:rsidRPr="00E878BA" w14:paraId="3057DDDA" w14:textId="77777777" w:rsidTr="00721FCF">
        <w:trPr>
          <w:hidden/>
        </w:trPr>
        <w:tc>
          <w:tcPr>
            <w:tcW w:w="817" w:type="dxa"/>
          </w:tcPr>
          <w:p w14:paraId="1DFD5EFE"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3300</w:t>
            </w:r>
          </w:p>
        </w:tc>
        <w:tc>
          <w:tcPr>
            <w:tcW w:w="2126" w:type="dxa"/>
            <w:gridSpan w:val="2"/>
          </w:tcPr>
          <w:p w14:paraId="1C31EAA7"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Verbindlichkeiten</w:t>
            </w:r>
          </w:p>
        </w:tc>
        <w:tc>
          <w:tcPr>
            <w:tcW w:w="1182" w:type="dxa"/>
          </w:tcPr>
          <w:p w14:paraId="4203BADF" w14:textId="77777777" w:rsidR="00721FCF" w:rsidRPr="00E878BA" w:rsidRDefault="00721FCF" w:rsidP="00721FCF">
            <w:pPr>
              <w:jc w:val="right"/>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63,07</w:t>
            </w:r>
          </w:p>
        </w:tc>
        <w:tc>
          <w:tcPr>
            <w:tcW w:w="1023" w:type="dxa"/>
          </w:tcPr>
          <w:p w14:paraId="2424CB50" w14:textId="77777777" w:rsidR="00721FCF" w:rsidRPr="00E878BA" w:rsidRDefault="00721FCF" w:rsidP="00721FCF">
            <w:pPr>
              <w:jc w:val="cente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an</w:t>
            </w:r>
          </w:p>
        </w:tc>
        <w:tc>
          <w:tcPr>
            <w:tcW w:w="772" w:type="dxa"/>
          </w:tcPr>
          <w:p w14:paraId="32988EC9"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1800</w:t>
            </w:r>
          </w:p>
        </w:tc>
        <w:tc>
          <w:tcPr>
            <w:tcW w:w="2126" w:type="dxa"/>
            <w:gridSpan w:val="2"/>
          </w:tcPr>
          <w:p w14:paraId="21AA7CE1"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Bank</w:t>
            </w:r>
          </w:p>
        </w:tc>
        <w:tc>
          <w:tcPr>
            <w:tcW w:w="1229" w:type="dxa"/>
          </w:tcPr>
          <w:p w14:paraId="24857EA2" w14:textId="77777777" w:rsidR="00721FCF" w:rsidRPr="00E878BA" w:rsidRDefault="00721FCF" w:rsidP="00721FCF">
            <w:pPr>
              <w:jc w:val="right"/>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63,07</w:t>
            </w:r>
          </w:p>
        </w:tc>
      </w:tr>
      <w:tr w:rsidR="00721FCF" w:rsidRPr="00E878BA" w14:paraId="74F0F455" w14:textId="77777777" w:rsidTr="00721FCF">
        <w:trPr>
          <w:hidden/>
        </w:trPr>
        <w:tc>
          <w:tcPr>
            <w:tcW w:w="817" w:type="dxa"/>
          </w:tcPr>
          <w:p w14:paraId="35E6B53C"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6EC38BBF" w14:textId="77777777" w:rsidR="00721FCF" w:rsidRPr="00E878BA" w:rsidRDefault="00721FCF" w:rsidP="00721FCF">
            <w:pPr>
              <w:rPr>
                <w:rFonts w:ascii="Times New Roman" w:eastAsia="Calibri" w:hAnsi="Times New Roman" w:cs="Times New Roman"/>
                <w:i/>
                <w:iCs/>
                <w:vanish/>
                <w:color w:val="FF0000"/>
                <w:sz w:val="22"/>
              </w:rPr>
            </w:pPr>
          </w:p>
        </w:tc>
        <w:tc>
          <w:tcPr>
            <w:tcW w:w="1182" w:type="dxa"/>
          </w:tcPr>
          <w:p w14:paraId="5ED50D21" w14:textId="77777777" w:rsidR="00721FCF" w:rsidRPr="00E878BA" w:rsidRDefault="00721FCF" w:rsidP="00721FCF">
            <w:pPr>
              <w:jc w:val="right"/>
              <w:rPr>
                <w:rFonts w:ascii="Times New Roman" w:eastAsia="Calibri" w:hAnsi="Times New Roman" w:cs="Times New Roman"/>
                <w:i/>
                <w:iCs/>
                <w:vanish/>
                <w:color w:val="FF0000"/>
                <w:sz w:val="22"/>
              </w:rPr>
            </w:pPr>
          </w:p>
        </w:tc>
        <w:tc>
          <w:tcPr>
            <w:tcW w:w="1023" w:type="dxa"/>
          </w:tcPr>
          <w:p w14:paraId="2E6596D0" w14:textId="77777777" w:rsidR="00721FCF" w:rsidRPr="00E878BA" w:rsidRDefault="00721FCF" w:rsidP="00721FCF">
            <w:pPr>
              <w:jc w:val="center"/>
              <w:rPr>
                <w:rFonts w:ascii="Times New Roman" w:eastAsia="Calibri" w:hAnsi="Times New Roman" w:cs="Times New Roman"/>
                <w:i/>
                <w:iCs/>
                <w:vanish/>
                <w:color w:val="FF0000"/>
                <w:sz w:val="22"/>
              </w:rPr>
            </w:pPr>
          </w:p>
        </w:tc>
        <w:tc>
          <w:tcPr>
            <w:tcW w:w="772" w:type="dxa"/>
          </w:tcPr>
          <w:p w14:paraId="0A576BA7"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56C9A116" w14:textId="77777777" w:rsidR="00721FCF" w:rsidRPr="00E878BA" w:rsidRDefault="00721FCF" w:rsidP="00721FCF">
            <w:pPr>
              <w:rPr>
                <w:rFonts w:ascii="Times New Roman" w:eastAsia="Calibri" w:hAnsi="Times New Roman" w:cs="Times New Roman"/>
                <w:i/>
                <w:iCs/>
                <w:vanish/>
                <w:color w:val="FF0000"/>
                <w:sz w:val="22"/>
              </w:rPr>
            </w:pPr>
          </w:p>
        </w:tc>
        <w:tc>
          <w:tcPr>
            <w:tcW w:w="1229" w:type="dxa"/>
          </w:tcPr>
          <w:p w14:paraId="1035A468" w14:textId="77777777" w:rsidR="00721FCF" w:rsidRPr="00E878BA" w:rsidRDefault="00721FCF" w:rsidP="00721FCF">
            <w:pPr>
              <w:jc w:val="right"/>
              <w:rPr>
                <w:rFonts w:ascii="Times New Roman" w:eastAsia="Calibri" w:hAnsi="Times New Roman" w:cs="Times New Roman"/>
                <w:i/>
                <w:iCs/>
                <w:vanish/>
                <w:color w:val="FF0000"/>
                <w:sz w:val="22"/>
              </w:rPr>
            </w:pPr>
          </w:p>
        </w:tc>
      </w:tr>
      <w:tr w:rsidR="00721FCF" w:rsidRPr="00E878BA" w14:paraId="6415951F" w14:textId="77777777" w:rsidTr="00721FCF">
        <w:trPr>
          <w:hidden/>
        </w:trPr>
        <w:tc>
          <w:tcPr>
            <w:tcW w:w="817" w:type="dxa"/>
          </w:tcPr>
          <w:p w14:paraId="5ADA56D1" w14:textId="77777777" w:rsidR="00721FCF" w:rsidRPr="00E878BA" w:rsidRDefault="00721FCF" w:rsidP="00721FCF">
            <w:pPr>
              <w:spacing w:line="276" w:lineRule="auto"/>
              <w:ind w:left="426" w:hanging="426"/>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30.07.</w:t>
            </w:r>
          </w:p>
        </w:tc>
        <w:tc>
          <w:tcPr>
            <w:tcW w:w="2126" w:type="dxa"/>
            <w:gridSpan w:val="2"/>
          </w:tcPr>
          <w:p w14:paraId="0541662C" w14:textId="77777777" w:rsidR="00721FCF" w:rsidRPr="00E878BA" w:rsidRDefault="00721FCF" w:rsidP="00721FCF">
            <w:pPr>
              <w:rPr>
                <w:rFonts w:ascii="Times New Roman" w:eastAsia="Calibri" w:hAnsi="Times New Roman" w:cs="Times New Roman"/>
                <w:i/>
                <w:iCs/>
                <w:vanish/>
                <w:color w:val="FF0000"/>
                <w:sz w:val="22"/>
              </w:rPr>
            </w:pPr>
          </w:p>
        </w:tc>
        <w:tc>
          <w:tcPr>
            <w:tcW w:w="1182" w:type="dxa"/>
          </w:tcPr>
          <w:p w14:paraId="38F95C15" w14:textId="77777777" w:rsidR="00721FCF" w:rsidRPr="00E878BA" w:rsidRDefault="00721FCF" w:rsidP="00721FCF">
            <w:pPr>
              <w:jc w:val="right"/>
              <w:rPr>
                <w:rFonts w:ascii="Times New Roman" w:eastAsia="Calibri" w:hAnsi="Times New Roman" w:cs="Times New Roman"/>
                <w:i/>
                <w:iCs/>
                <w:vanish/>
                <w:color w:val="FF0000"/>
                <w:sz w:val="22"/>
              </w:rPr>
            </w:pPr>
          </w:p>
        </w:tc>
        <w:tc>
          <w:tcPr>
            <w:tcW w:w="1023" w:type="dxa"/>
          </w:tcPr>
          <w:p w14:paraId="514E7103" w14:textId="77777777" w:rsidR="00721FCF" w:rsidRPr="00E878BA" w:rsidRDefault="00721FCF" w:rsidP="00721FCF">
            <w:pPr>
              <w:jc w:val="center"/>
              <w:rPr>
                <w:rFonts w:ascii="Times New Roman" w:eastAsia="Calibri" w:hAnsi="Times New Roman" w:cs="Times New Roman"/>
                <w:i/>
                <w:iCs/>
                <w:vanish/>
                <w:color w:val="FF0000"/>
                <w:sz w:val="22"/>
              </w:rPr>
            </w:pPr>
          </w:p>
        </w:tc>
        <w:tc>
          <w:tcPr>
            <w:tcW w:w="772" w:type="dxa"/>
          </w:tcPr>
          <w:p w14:paraId="495262B2"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78A12200" w14:textId="77777777" w:rsidR="00721FCF" w:rsidRPr="00E878BA" w:rsidRDefault="00721FCF" w:rsidP="00721FCF">
            <w:pPr>
              <w:rPr>
                <w:rFonts w:ascii="Times New Roman" w:eastAsia="Calibri" w:hAnsi="Times New Roman" w:cs="Times New Roman"/>
                <w:i/>
                <w:iCs/>
                <w:vanish/>
                <w:color w:val="FF0000"/>
                <w:sz w:val="22"/>
              </w:rPr>
            </w:pPr>
          </w:p>
        </w:tc>
        <w:tc>
          <w:tcPr>
            <w:tcW w:w="1229" w:type="dxa"/>
          </w:tcPr>
          <w:p w14:paraId="58A243F3" w14:textId="77777777" w:rsidR="00721FCF" w:rsidRPr="00E878BA" w:rsidRDefault="00721FCF" w:rsidP="00721FCF">
            <w:pPr>
              <w:jc w:val="right"/>
              <w:rPr>
                <w:rFonts w:ascii="Times New Roman" w:eastAsia="Calibri" w:hAnsi="Times New Roman" w:cs="Times New Roman"/>
                <w:i/>
                <w:iCs/>
                <w:vanish/>
                <w:color w:val="FF0000"/>
                <w:sz w:val="22"/>
              </w:rPr>
            </w:pPr>
          </w:p>
        </w:tc>
      </w:tr>
      <w:tr w:rsidR="00721FCF" w:rsidRPr="00E878BA" w14:paraId="0CE8D278" w14:textId="77777777" w:rsidTr="00721FCF">
        <w:trPr>
          <w:hidden/>
        </w:trPr>
        <w:tc>
          <w:tcPr>
            <w:tcW w:w="817" w:type="dxa"/>
          </w:tcPr>
          <w:p w14:paraId="2B06A9EB"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3300</w:t>
            </w:r>
          </w:p>
        </w:tc>
        <w:tc>
          <w:tcPr>
            <w:tcW w:w="2126" w:type="dxa"/>
            <w:gridSpan w:val="2"/>
          </w:tcPr>
          <w:p w14:paraId="39B1662D"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Verbindlichkeiten</w:t>
            </w:r>
          </w:p>
        </w:tc>
        <w:tc>
          <w:tcPr>
            <w:tcW w:w="1182" w:type="dxa"/>
          </w:tcPr>
          <w:p w14:paraId="65A9A2F6" w14:textId="77777777" w:rsidR="00721FCF" w:rsidRPr="00E878BA" w:rsidRDefault="00721FCF" w:rsidP="00721FCF">
            <w:pPr>
              <w:jc w:val="right"/>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2.249,10</w:t>
            </w:r>
          </w:p>
        </w:tc>
        <w:tc>
          <w:tcPr>
            <w:tcW w:w="1023" w:type="dxa"/>
          </w:tcPr>
          <w:p w14:paraId="37DDB6AC" w14:textId="77777777" w:rsidR="00721FCF" w:rsidRPr="00E878BA" w:rsidRDefault="00721FCF" w:rsidP="00721FCF">
            <w:pPr>
              <w:jc w:val="cente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an</w:t>
            </w:r>
          </w:p>
        </w:tc>
        <w:tc>
          <w:tcPr>
            <w:tcW w:w="772" w:type="dxa"/>
          </w:tcPr>
          <w:p w14:paraId="4FB5AF43"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1800</w:t>
            </w:r>
          </w:p>
        </w:tc>
        <w:tc>
          <w:tcPr>
            <w:tcW w:w="2126" w:type="dxa"/>
            <w:gridSpan w:val="2"/>
          </w:tcPr>
          <w:p w14:paraId="081181D3"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Bank</w:t>
            </w:r>
          </w:p>
        </w:tc>
        <w:tc>
          <w:tcPr>
            <w:tcW w:w="1229" w:type="dxa"/>
          </w:tcPr>
          <w:p w14:paraId="22AE1F05" w14:textId="77777777" w:rsidR="00721FCF" w:rsidRPr="00E878BA" w:rsidRDefault="00721FCF" w:rsidP="00721FCF">
            <w:pPr>
              <w:jc w:val="right"/>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2.181,63</w:t>
            </w:r>
          </w:p>
        </w:tc>
      </w:tr>
      <w:tr w:rsidR="00721FCF" w:rsidRPr="00E878BA" w14:paraId="7A17C89B" w14:textId="77777777" w:rsidTr="00721FCF">
        <w:trPr>
          <w:hidden/>
        </w:trPr>
        <w:tc>
          <w:tcPr>
            <w:tcW w:w="817" w:type="dxa"/>
          </w:tcPr>
          <w:p w14:paraId="5ADEFC4A"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378193A7" w14:textId="77777777" w:rsidR="00721FCF" w:rsidRPr="00E878BA" w:rsidRDefault="00721FCF" w:rsidP="00721FCF">
            <w:pPr>
              <w:rPr>
                <w:rFonts w:ascii="Times New Roman" w:eastAsia="Calibri" w:hAnsi="Times New Roman" w:cs="Times New Roman"/>
                <w:i/>
                <w:iCs/>
                <w:vanish/>
                <w:color w:val="FF0000"/>
                <w:sz w:val="22"/>
              </w:rPr>
            </w:pPr>
          </w:p>
        </w:tc>
        <w:tc>
          <w:tcPr>
            <w:tcW w:w="1182" w:type="dxa"/>
          </w:tcPr>
          <w:p w14:paraId="010A2F4F" w14:textId="77777777" w:rsidR="00721FCF" w:rsidRPr="00E878BA" w:rsidRDefault="00721FCF" w:rsidP="00721FCF">
            <w:pPr>
              <w:jc w:val="right"/>
              <w:rPr>
                <w:rFonts w:ascii="Times New Roman" w:eastAsia="Calibri" w:hAnsi="Times New Roman" w:cs="Times New Roman"/>
                <w:i/>
                <w:iCs/>
                <w:vanish/>
                <w:color w:val="FF0000"/>
                <w:sz w:val="22"/>
              </w:rPr>
            </w:pPr>
          </w:p>
        </w:tc>
        <w:tc>
          <w:tcPr>
            <w:tcW w:w="1023" w:type="dxa"/>
          </w:tcPr>
          <w:p w14:paraId="7EC5A1AB" w14:textId="77777777" w:rsidR="00721FCF" w:rsidRPr="00E878BA" w:rsidRDefault="00721FCF" w:rsidP="00721FCF">
            <w:pPr>
              <w:jc w:val="center"/>
              <w:rPr>
                <w:rFonts w:ascii="Times New Roman" w:eastAsia="Calibri" w:hAnsi="Times New Roman" w:cs="Times New Roman"/>
                <w:i/>
                <w:iCs/>
                <w:vanish/>
                <w:color w:val="FF0000"/>
                <w:sz w:val="22"/>
              </w:rPr>
            </w:pPr>
          </w:p>
        </w:tc>
        <w:tc>
          <w:tcPr>
            <w:tcW w:w="772" w:type="dxa"/>
          </w:tcPr>
          <w:p w14:paraId="7ED81142"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5730</w:t>
            </w:r>
          </w:p>
        </w:tc>
        <w:tc>
          <w:tcPr>
            <w:tcW w:w="2126" w:type="dxa"/>
            <w:gridSpan w:val="2"/>
          </w:tcPr>
          <w:p w14:paraId="421B0B2F"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erhaltene Skonti</w:t>
            </w:r>
          </w:p>
        </w:tc>
        <w:tc>
          <w:tcPr>
            <w:tcW w:w="1229" w:type="dxa"/>
          </w:tcPr>
          <w:p w14:paraId="2288EDCE" w14:textId="77777777" w:rsidR="00721FCF" w:rsidRPr="00E878BA" w:rsidRDefault="00721FCF" w:rsidP="00721FCF">
            <w:pPr>
              <w:spacing w:line="276" w:lineRule="auto"/>
              <w:ind w:left="426" w:hanging="426"/>
              <w:jc w:val="right"/>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56,70</w:t>
            </w:r>
          </w:p>
        </w:tc>
      </w:tr>
      <w:tr w:rsidR="00721FCF" w:rsidRPr="00E878BA" w14:paraId="6E47D71D" w14:textId="77777777" w:rsidTr="00721FCF">
        <w:trPr>
          <w:hidden/>
        </w:trPr>
        <w:tc>
          <w:tcPr>
            <w:tcW w:w="817" w:type="dxa"/>
          </w:tcPr>
          <w:p w14:paraId="7D77DB2A"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7A1FDA02" w14:textId="77777777" w:rsidR="00721FCF" w:rsidRPr="00E878BA" w:rsidRDefault="00721FCF" w:rsidP="00721FCF">
            <w:pPr>
              <w:rPr>
                <w:rFonts w:ascii="Times New Roman" w:eastAsia="Calibri" w:hAnsi="Times New Roman" w:cs="Times New Roman"/>
                <w:i/>
                <w:iCs/>
                <w:vanish/>
                <w:color w:val="FF0000"/>
                <w:sz w:val="22"/>
              </w:rPr>
            </w:pPr>
          </w:p>
        </w:tc>
        <w:tc>
          <w:tcPr>
            <w:tcW w:w="1182" w:type="dxa"/>
          </w:tcPr>
          <w:p w14:paraId="32FB7364" w14:textId="77777777" w:rsidR="00721FCF" w:rsidRPr="00E878BA" w:rsidRDefault="00721FCF" w:rsidP="00721FCF">
            <w:pPr>
              <w:jc w:val="right"/>
              <w:rPr>
                <w:rFonts w:ascii="Times New Roman" w:eastAsia="Calibri" w:hAnsi="Times New Roman" w:cs="Times New Roman"/>
                <w:i/>
                <w:iCs/>
                <w:vanish/>
                <w:color w:val="FF0000"/>
                <w:sz w:val="22"/>
              </w:rPr>
            </w:pPr>
          </w:p>
        </w:tc>
        <w:tc>
          <w:tcPr>
            <w:tcW w:w="1023" w:type="dxa"/>
          </w:tcPr>
          <w:p w14:paraId="7386961F" w14:textId="77777777" w:rsidR="00721FCF" w:rsidRPr="00E878BA" w:rsidRDefault="00721FCF" w:rsidP="00721FCF">
            <w:pPr>
              <w:jc w:val="center"/>
              <w:rPr>
                <w:rFonts w:ascii="Times New Roman" w:eastAsia="Calibri" w:hAnsi="Times New Roman" w:cs="Times New Roman"/>
                <w:i/>
                <w:iCs/>
                <w:vanish/>
                <w:color w:val="FF0000"/>
                <w:sz w:val="22"/>
              </w:rPr>
            </w:pPr>
          </w:p>
        </w:tc>
        <w:tc>
          <w:tcPr>
            <w:tcW w:w="772" w:type="dxa"/>
          </w:tcPr>
          <w:p w14:paraId="0D3A1874"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1406</w:t>
            </w:r>
          </w:p>
        </w:tc>
        <w:tc>
          <w:tcPr>
            <w:tcW w:w="2126" w:type="dxa"/>
            <w:gridSpan w:val="2"/>
          </w:tcPr>
          <w:p w14:paraId="08C8D0EB"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Vorsteuer</w:t>
            </w:r>
          </w:p>
        </w:tc>
        <w:tc>
          <w:tcPr>
            <w:tcW w:w="1229" w:type="dxa"/>
          </w:tcPr>
          <w:p w14:paraId="1B037262" w14:textId="77777777" w:rsidR="00721FCF" w:rsidRPr="00E878BA" w:rsidRDefault="00721FCF" w:rsidP="00721FCF">
            <w:pPr>
              <w:jc w:val="right"/>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10,77</w:t>
            </w:r>
          </w:p>
        </w:tc>
      </w:tr>
      <w:tr w:rsidR="00721FCF" w:rsidRPr="00E878BA" w14:paraId="56CFE6E9" w14:textId="77777777" w:rsidTr="00721FCF">
        <w:trPr>
          <w:hidden/>
        </w:trPr>
        <w:tc>
          <w:tcPr>
            <w:tcW w:w="817" w:type="dxa"/>
          </w:tcPr>
          <w:p w14:paraId="5514789B"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0D63C2EE" w14:textId="77777777" w:rsidR="00721FCF" w:rsidRPr="00E878BA" w:rsidRDefault="00721FCF" w:rsidP="00721FCF">
            <w:pPr>
              <w:rPr>
                <w:rFonts w:ascii="Times New Roman" w:eastAsia="Calibri" w:hAnsi="Times New Roman" w:cs="Times New Roman"/>
                <w:i/>
                <w:iCs/>
                <w:vanish/>
                <w:color w:val="FF0000"/>
                <w:sz w:val="22"/>
              </w:rPr>
            </w:pPr>
          </w:p>
        </w:tc>
        <w:tc>
          <w:tcPr>
            <w:tcW w:w="1182" w:type="dxa"/>
          </w:tcPr>
          <w:p w14:paraId="4739D829" w14:textId="77777777" w:rsidR="00721FCF" w:rsidRPr="00E878BA" w:rsidRDefault="00721FCF" w:rsidP="00721FCF">
            <w:pPr>
              <w:jc w:val="right"/>
              <w:rPr>
                <w:rFonts w:ascii="Times New Roman" w:eastAsia="Calibri" w:hAnsi="Times New Roman" w:cs="Times New Roman"/>
                <w:i/>
                <w:iCs/>
                <w:vanish/>
                <w:color w:val="FF0000"/>
                <w:sz w:val="22"/>
              </w:rPr>
            </w:pPr>
          </w:p>
        </w:tc>
        <w:tc>
          <w:tcPr>
            <w:tcW w:w="1023" w:type="dxa"/>
          </w:tcPr>
          <w:p w14:paraId="11268379" w14:textId="77777777" w:rsidR="00721FCF" w:rsidRPr="00E878BA" w:rsidRDefault="00721FCF" w:rsidP="00721FCF">
            <w:pPr>
              <w:jc w:val="center"/>
              <w:rPr>
                <w:rFonts w:ascii="Times New Roman" w:eastAsia="Calibri" w:hAnsi="Times New Roman" w:cs="Times New Roman"/>
                <w:i/>
                <w:iCs/>
                <w:vanish/>
                <w:color w:val="FF0000"/>
                <w:sz w:val="22"/>
              </w:rPr>
            </w:pPr>
          </w:p>
        </w:tc>
        <w:tc>
          <w:tcPr>
            <w:tcW w:w="772" w:type="dxa"/>
          </w:tcPr>
          <w:p w14:paraId="0D8E85FD"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2FB6E3E6" w14:textId="77777777" w:rsidR="00721FCF" w:rsidRPr="00E878BA" w:rsidRDefault="00721FCF" w:rsidP="00721FCF">
            <w:pPr>
              <w:rPr>
                <w:rFonts w:ascii="Times New Roman" w:eastAsia="Calibri" w:hAnsi="Times New Roman" w:cs="Times New Roman"/>
                <w:i/>
                <w:iCs/>
                <w:vanish/>
                <w:color w:val="FF0000"/>
                <w:sz w:val="22"/>
              </w:rPr>
            </w:pPr>
          </w:p>
        </w:tc>
        <w:tc>
          <w:tcPr>
            <w:tcW w:w="1229" w:type="dxa"/>
          </w:tcPr>
          <w:p w14:paraId="1651AFBF" w14:textId="77777777" w:rsidR="00721FCF" w:rsidRPr="00E878BA" w:rsidRDefault="00721FCF" w:rsidP="00721FCF">
            <w:pPr>
              <w:jc w:val="right"/>
              <w:rPr>
                <w:rFonts w:ascii="Times New Roman" w:eastAsia="Calibri" w:hAnsi="Times New Roman" w:cs="Times New Roman"/>
                <w:i/>
                <w:iCs/>
                <w:vanish/>
                <w:color w:val="FF0000"/>
                <w:sz w:val="22"/>
              </w:rPr>
            </w:pPr>
          </w:p>
        </w:tc>
      </w:tr>
      <w:tr w:rsidR="00721FCF" w:rsidRPr="00E878BA" w14:paraId="64717343" w14:textId="77777777" w:rsidTr="00721FCF">
        <w:trPr>
          <w:hidden/>
        </w:trPr>
        <w:tc>
          <w:tcPr>
            <w:tcW w:w="2943" w:type="dxa"/>
            <w:gridSpan w:val="3"/>
          </w:tcPr>
          <w:p w14:paraId="00DA5F27" w14:textId="77777777" w:rsidR="00721FCF" w:rsidRPr="00E878BA" w:rsidRDefault="00721FCF" w:rsidP="00721FCF">
            <w:pPr>
              <w:spacing w:line="276" w:lineRule="auto"/>
              <w:ind w:left="426" w:hanging="426"/>
              <w:rPr>
                <w:rFonts w:ascii="Times New Roman" w:eastAsia="Calibri" w:hAnsi="Times New Roman" w:cs="Times New Roman"/>
                <w:b/>
                <w:bCs/>
                <w:i/>
                <w:iCs/>
                <w:vanish/>
                <w:color w:val="FF0000"/>
                <w:sz w:val="22"/>
              </w:rPr>
            </w:pPr>
            <w:r w:rsidRPr="00E878BA">
              <w:rPr>
                <w:rFonts w:ascii="Times New Roman" w:eastAsia="Calibri" w:hAnsi="Times New Roman" w:cs="Times New Roman"/>
                <w:b/>
                <w:bCs/>
                <w:i/>
                <w:iCs/>
                <w:vanish/>
                <w:color w:val="FF0000"/>
                <w:sz w:val="22"/>
              </w:rPr>
              <w:t>Beleg 7</w:t>
            </w:r>
          </w:p>
        </w:tc>
        <w:tc>
          <w:tcPr>
            <w:tcW w:w="1182" w:type="dxa"/>
          </w:tcPr>
          <w:p w14:paraId="5480FADD" w14:textId="77777777" w:rsidR="00721FCF" w:rsidRPr="00E878BA" w:rsidRDefault="00721FCF" w:rsidP="00721FCF">
            <w:pPr>
              <w:jc w:val="right"/>
              <w:rPr>
                <w:rFonts w:ascii="Times New Roman" w:eastAsia="Calibri" w:hAnsi="Times New Roman" w:cs="Times New Roman"/>
                <w:i/>
                <w:iCs/>
                <w:vanish/>
                <w:color w:val="FF0000"/>
                <w:sz w:val="22"/>
              </w:rPr>
            </w:pPr>
          </w:p>
        </w:tc>
        <w:tc>
          <w:tcPr>
            <w:tcW w:w="1023" w:type="dxa"/>
          </w:tcPr>
          <w:p w14:paraId="7324C3C1" w14:textId="77777777" w:rsidR="00721FCF" w:rsidRPr="00E878BA" w:rsidRDefault="00721FCF" w:rsidP="00721FCF">
            <w:pPr>
              <w:jc w:val="center"/>
              <w:rPr>
                <w:rFonts w:ascii="Times New Roman" w:eastAsia="Calibri" w:hAnsi="Times New Roman" w:cs="Times New Roman"/>
                <w:i/>
                <w:iCs/>
                <w:vanish/>
                <w:color w:val="FF0000"/>
                <w:sz w:val="22"/>
              </w:rPr>
            </w:pPr>
          </w:p>
        </w:tc>
        <w:tc>
          <w:tcPr>
            <w:tcW w:w="772" w:type="dxa"/>
          </w:tcPr>
          <w:p w14:paraId="6476B5C0"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392783A8" w14:textId="77777777" w:rsidR="00721FCF" w:rsidRPr="00E878BA" w:rsidRDefault="00721FCF" w:rsidP="00721FCF">
            <w:pPr>
              <w:rPr>
                <w:rFonts w:ascii="Times New Roman" w:eastAsia="Calibri" w:hAnsi="Times New Roman" w:cs="Times New Roman"/>
                <w:i/>
                <w:iCs/>
                <w:vanish/>
                <w:color w:val="FF0000"/>
                <w:sz w:val="22"/>
              </w:rPr>
            </w:pPr>
          </w:p>
        </w:tc>
        <w:tc>
          <w:tcPr>
            <w:tcW w:w="1229" w:type="dxa"/>
          </w:tcPr>
          <w:p w14:paraId="3BF29601" w14:textId="77777777" w:rsidR="00721FCF" w:rsidRPr="00E878BA" w:rsidRDefault="00721FCF" w:rsidP="00721FCF">
            <w:pPr>
              <w:jc w:val="right"/>
              <w:rPr>
                <w:rFonts w:ascii="Times New Roman" w:eastAsia="Calibri" w:hAnsi="Times New Roman" w:cs="Times New Roman"/>
                <w:i/>
                <w:iCs/>
                <w:vanish/>
                <w:color w:val="FF0000"/>
                <w:sz w:val="22"/>
              </w:rPr>
            </w:pPr>
          </w:p>
        </w:tc>
      </w:tr>
      <w:tr w:rsidR="00721FCF" w:rsidRPr="00E878BA" w14:paraId="6B66378C" w14:textId="77777777" w:rsidTr="00721FCF">
        <w:trPr>
          <w:hidden/>
        </w:trPr>
        <w:tc>
          <w:tcPr>
            <w:tcW w:w="817" w:type="dxa"/>
          </w:tcPr>
          <w:p w14:paraId="6F5FB571"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6815</w:t>
            </w:r>
          </w:p>
        </w:tc>
        <w:tc>
          <w:tcPr>
            <w:tcW w:w="2126" w:type="dxa"/>
            <w:gridSpan w:val="2"/>
          </w:tcPr>
          <w:p w14:paraId="45C0A3AA"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Büromaterial</w:t>
            </w:r>
          </w:p>
        </w:tc>
        <w:tc>
          <w:tcPr>
            <w:tcW w:w="1182" w:type="dxa"/>
          </w:tcPr>
          <w:p w14:paraId="0A539517" w14:textId="77777777" w:rsidR="00721FCF" w:rsidRPr="00E878BA" w:rsidRDefault="00721FCF" w:rsidP="00721FCF">
            <w:pPr>
              <w:jc w:val="right"/>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49,50</w:t>
            </w:r>
          </w:p>
        </w:tc>
        <w:tc>
          <w:tcPr>
            <w:tcW w:w="1023" w:type="dxa"/>
          </w:tcPr>
          <w:p w14:paraId="438B4F26" w14:textId="77777777" w:rsidR="00721FCF" w:rsidRPr="00E878BA" w:rsidRDefault="00721FCF" w:rsidP="00721FCF">
            <w:pPr>
              <w:jc w:val="cente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an</w:t>
            </w:r>
          </w:p>
        </w:tc>
        <w:tc>
          <w:tcPr>
            <w:tcW w:w="772" w:type="dxa"/>
          </w:tcPr>
          <w:p w14:paraId="52683CB2"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5400</w:t>
            </w:r>
          </w:p>
        </w:tc>
        <w:tc>
          <w:tcPr>
            <w:tcW w:w="2126" w:type="dxa"/>
            <w:gridSpan w:val="2"/>
          </w:tcPr>
          <w:p w14:paraId="03ED54FB" w14:textId="77777777" w:rsidR="00721FCF" w:rsidRPr="00E878BA" w:rsidRDefault="00721FCF" w:rsidP="00721FCF">
            <w:pPr>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Wareneingang</w:t>
            </w:r>
          </w:p>
        </w:tc>
        <w:tc>
          <w:tcPr>
            <w:tcW w:w="1229" w:type="dxa"/>
          </w:tcPr>
          <w:p w14:paraId="42E1CC44" w14:textId="77777777" w:rsidR="00721FCF" w:rsidRPr="00E878BA" w:rsidRDefault="00721FCF" w:rsidP="00721FCF">
            <w:pPr>
              <w:jc w:val="right"/>
              <w:rPr>
                <w:rFonts w:ascii="Times New Roman" w:eastAsia="Calibri" w:hAnsi="Times New Roman" w:cs="Times New Roman"/>
                <w:i/>
                <w:iCs/>
                <w:vanish/>
                <w:color w:val="FF0000"/>
                <w:sz w:val="22"/>
              </w:rPr>
            </w:pPr>
            <w:r w:rsidRPr="00E878BA">
              <w:rPr>
                <w:rFonts w:ascii="Times New Roman" w:eastAsia="Calibri" w:hAnsi="Times New Roman" w:cs="Times New Roman"/>
                <w:i/>
                <w:iCs/>
                <w:vanish/>
                <w:color w:val="FF0000"/>
                <w:sz w:val="22"/>
              </w:rPr>
              <w:t>49,50</w:t>
            </w:r>
          </w:p>
        </w:tc>
      </w:tr>
      <w:tr w:rsidR="00721FCF" w:rsidRPr="00E878BA" w14:paraId="7DE2354E" w14:textId="77777777" w:rsidTr="00721FCF">
        <w:trPr>
          <w:hidden/>
        </w:trPr>
        <w:tc>
          <w:tcPr>
            <w:tcW w:w="817" w:type="dxa"/>
          </w:tcPr>
          <w:p w14:paraId="4B6DF6D0"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54A25444" w14:textId="77777777" w:rsidR="00721FCF" w:rsidRPr="00E878BA" w:rsidRDefault="00721FCF" w:rsidP="00721FCF">
            <w:pPr>
              <w:rPr>
                <w:rFonts w:ascii="Times New Roman" w:eastAsia="Calibri" w:hAnsi="Times New Roman" w:cs="Times New Roman"/>
                <w:i/>
                <w:iCs/>
                <w:vanish/>
                <w:color w:val="FF0000"/>
                <w:sz w:val="22"/>
              </w:rPr>
            </w:pPr>
          </w:p>
        </w:tc>
        <w:tc>
          <w:tcPr>
            <w:tcW w:w="1182" w:type="dxa"/>
          </w:tcPr>
          <w:p w14:paraId="72879236" w14:textId="77777777" w:rsidR="00721FCF" w:rsidRPr="00E878BA" w:rsidRDefault="00721FCF" w:rsidP="00721FCF">
            <w:pPr>
              <w:jc w:val="right"/>
              <w:rPr>
                <w:rFonts w:ascii="Times New Roman" w:eastAsia="Calibri" w:hAnsi="Times New Roman" w:cs="Times New Roman"/>
                <w:i/>
                <w:iCs/>
                <w:vanish/>
                <w:color w:val="FF0000"/>
                <w:sz w:val="22"/>
              </w:rPr>
            </w:pPr>
          </w:p>
        </w:tc>
        <w:tc>
          <w:tcPr>
            <w:tcW w:w="1023" w:type="dxa"/>
          </w:tcPr>
          <w:p w14:paraId="560115D4" w14:textId="77777777" w:rsidR="00721FCF" w:rsidRPr="00E878BA" w:rsidRDefault="00721FCF" w:rsidP="00721FCF">
            <w:pPr>
              <w:jc w:val="center"/>
              <w:rPr>
                <w:rFonts w:ascii="Times New Roman" w:eastAsia="Calibri" w:hAnsi="Times New Roman" w:cs="Times New Roman"/>
                <w:i/>
                <w:iCs/>
                <w:vanish/>
                <w:color w:val="FF0000"/>
                <w:sz w:val="22"/>
              </w:rPr>
            </w:pPr>
          </w:p>
        </w:tc>
        <w:tc>
          <w:tcPr>
            <w:tcW w:w="772" w:type="dxa"/>
          </w:tcPr>
          <w:p w14:paraId="02AF5BBB" w14:textId="77777777" w:rsidR="00721FCF" w:rsidRPr="00E878BA" w:rsidRDefault="00721FCF" w:rsidP="00721FCF">
            <w:pPr>
              <w:rPr>
                <w:rFonts w:ascii="Times New Roman" w:eastAsia="Calibri" w:hAnsi="Times New Roman" w:cs="Times New Roman"/>
                <w:i/>
                <w:iCs/>
                <w:vanish/>
                <w:color w:val="FF0000"/>
                <w:sz w:val="22"/>
              </w:rPr>
            </w:pPr>
          </w:p>
        </w:tc>
        <w:tc>
          <w:tcPr>
            <w:tcW w:w="2126" w:type="dxa"/>
            <w:gridSpan w:val="2"/>
          </w:tcPr>
          <w:p w14:paraId="1C5ED620" w14:textId="77777777" w:rsidR="00721FCF" w:rsidRPr="00E878BA" w:rsidRDefault="00721FCF" w:rsidP="00721FCF">
            <w:pPr>
              <w:rPr>
                <w:rFonts w:ascii="Times New Roman" w:eastAsia="Calibri" w:hAnsi="Times New Roman" w:cs="Times New Roman"/>
                <w:i/>
                <w:iCs/>
                <w:vanish/>
                <w:color w:val="FF0000"/>
                <w:sz w:val="22"/>
              </w:rPr>
            </w:pPr>
          </w:p>
        </w:tc>
        <w:tc>
          <w:tcPr>
            <w:tcW w:w="1229" w:type="dxa"/>
          </w:tcPr>
          <w:p w14:paraId="7D493E26" w14:textId="77777777" w:rsidR="00721FCF" w:rsidRPr="00E878BA" w:rsidRDefault="00721FCF" w:rsidP="00721FCF">
            <w:pPr>
              <w:jc w:val="right"/>
              <w:rPr>
                <w:rFonts w:ascii="Times New Roman" w:eastAsia="Calibri" w:hAnsi="Times New Roman" w:cs="Times New Roman"/>
                <w:i/>
                <w:iCs/>
                <w:vanish/>
                <w:color w:val="FF0000"/>
                <w:sz w:val="22"/>
              </w:rPr>
            </w:pPr>
          </w:p>
        </w:tc>
      </w:tr>
      <w:tr w:rsidR="00721FCF" w:rsidRPr="00E878BA" w14:paraId="0165FC54" w14:textId="77777777" w:rsidTr="00721FCF">
        <w:trPr>
          <w:trHeight w:val="984"/>
          <w:hidden/>
        </w:trPr>
        <w:tc>
          <w:tcPr>
            <w:tcW w:w="9275" w:type="dxa"/>
            <w:gridSpan w:val="9"/>
          </w:tcPr>
          <w:p w14:paraId="6A23FB20" w14:textId="77777777" w:rsidR="00721FCF" w:rsidRPr="00E878BA" w:rsidRDefault="00721FCF" w:rsidP="00721FCF">
            <w:pPr>
              <w:spacing w:line="276" w:lineRule="auto"/>
              <w:rPr>
                <w:rFonts w:ascii="Times New Roman" w:eastAsia="Calibri" w:hAnsi="Times New Roman"/>
                <w:i/>
                <w:iCs/>
                <w:vanish/>
                <w:color w:val="000000"/>
                <w:sz w:val="22"/>
              </w:rPr>
            </w:pPr>
            <w:r w:rsidRPr="00E878BA">
              <w:rPr>
                <w:rFonts w:ascii="Times New Roman" w:eastAsia="Calibri" w:hAnsi="Times New Roman"/>
                <w:i/>
                <w:iCs/>
                <w:vanish/>
                <w:color w:val="FF0000"/>
                <w:sz w:val="22"/>
              </w:rPr>
              <w:t>Bitte beachten, dass 5400 bei DATEV ein Automatikkonto ist und dass bei diesem Buchungssatz auch eine Vorsteuerkorrektur vorgenommen würde. Daher müsste man in der Praxis die Automatik mit dem Schlüssel 40 vor der eigentlichen Kontonummer aufheben!</w:t>
            </w:r>
          </w:p>
        </w:tc>
      </w:tr>
      <w:tr w:rsidR="00721FCF" w:rsidRPr="00E878BA" w14:paraId="552D9E28" w14:textId="77777777" w:rsidTr="00721FCF">
        <w:trPr>
          <w:hidden/>
        </w:trPr>
        <w:tc>
          <w:tcPr>
            <w:tcW w:w="817" w:type="dxa"/>
          </w:tcPr>
          <w:p w14:paraId="408DE61A" w14:textId="77777777" w:rsidR="00721FCF" w:rsidRPr="00E878BA" w:rsidRDefault="00721FCF" w:rsidP="00721FCF">
            <w:pPr>
              <w:rPr>
                <w:rFonts w:ascii="Times New Roman" w:eastAsia="Calibri" w:hAnsi="Times New Roman"/>
                <w:i/>
                <w:iCs/>
                <w:vanish/>
                <w:color w:val="FF0000"/>
                <w:sz w:val="22"/>
              </w:rPr>
            </w:pPr>
          </w:p>
        </w:tc>
        <w:tc>
          <w:tcPr>
            <w:tcW w:w="2126" w:type="dxa"/>
            <w:gridSpan w:val="2"/>
          </w:tcPr>
          <w:p w14:paraId="1EC14725" w14:textId="77777777" w:rsidR="00721FCF" w:rsidRPr="00E878BA" w:rsidRDefault="00721FCF" w:rsidP="00721FCF">
            <w:pPr>
              <w:rPr>
                <w:rFonts w:ascii="Times New Roman" w:eastAsia="Calibri" w:hAnsi="Times New Roman"/>
                <w:i/>
                <w:iCs/>
                <w:vanish/>
                <w:color w:val="FF0000"/>
                <w:sz w:val="22"/>
              </w:rPr>
            </w:pPr>
          </w:p>
        </w:tc>
        <w:tc>
          <w:tcPr>
            <w:tcW w:w="1182" w:type="dxa"/>
          </w:tcPr>
          <w:p w14:paraId="77D31142" w14:textId="77777777" w:rsidR="00721FCF" w:rsidRPr="00E878BA" w:rsidRDefault="00721FCF" w:rsidP="00721FCF">
            <w:pPr>
              <w:jc w:val="right"/>
              <w:rPr>
                <w:rFonts w:ascii="Times New Roman" w:eastAsia="Calibri" w:hAnsi="Times New Roman"/>
                <w:i/>
                <w:iCs/>
                <w:vanish/>
                <w:color w:val="FF0000"/>
                <w:sz w:val="22"/>
              </w:rPr>
            </w:pPr>
          </w:p>
        </w:tc>
        <w:tc>
          <w:tcPr>
            <w:tcW w:w="1023" w:type="dxa"/>
          </w:tcPr>
          <w:p w14:paraId="774A015E" w14:textId="77777777" w:rsidR="00721FCF" w:rsidRPr="00E878BA" w:rsidRDefault="00721FCF" w:rsidP="00721FCF">
            <w:pPr>
              <w:rPr>
                <w:rFonts w:ascii="Times New Roman" w:eastAsia="Calibri" w:hAnsi="Times New Roman"/>
                <w:i/>
                <w:iCs/>
                <w:vanish/>
                <w:color w:val="FF0000"/>
                <w:sz w:val="22"/>
              </w:rPr>
            </w:pPr>
          </w:p>
        </w:tc>
        <w:tc>
          <w:tcPr>
            <w:tcW w:w="772" w:type="dxa"/>
          </w:tcPr>
          <w:p w14:paraId="6D235EAB" w14:textId="77777777" w:rsidR="00721FCF" w:rsidRPr="00E878BA" w:rsidRDefault="00721FCF" w:rsidP="00721FCF">
            <w:pPr>
              <w:rPr>
                <w:rFonts w:ascii="Times New Roman" w:eastAsia="Calibri" w:hAnsi="Times New Roman"/>
                <w:i/>
                <w:iCs/>
                <w:vanish/>
                <w:color w:val="FF0000"/>
                <w:sz w:val="22"/>
              </w:rPr>
            </w:pPr>
          </w:p>
        </w:tc>
        <w:tc>
          <w:tcPr>
            <w:tcW w:w="2126" w:type="dxa"/>
            <w:gridSpan w:val="2"/>
          </w:tcPr>
          <w:p w14:paraId="00F3B924" w14:textId="77777777" w:rsidR="00721FCF" w:rsidRPr="00E878BA" w:rsidRDefault="00721FCF" w:rsidP="00721FCF">
            <w:pPr>
              <w:rPr>
                <w:rFonts w:ascii="Times New Roman" w:eastAsia="Calibri" w:hAnsi="Times New Roman"/>
                <w:i/>
                <w:iCs/>
                <w:vanish/>
                <w:color w:val="FF0000"/>
                <w:sz w:val="22"/>
              </w:rPr>
            </w:pPr>
          </w:p>
        </w:tc>
        <w:tc>
          <w:tcPr>
            <w:tcW w:w="1229" w:type="dxa"/>
          </w:tcPr>
          <w:p w14:paraId="211246AA" w14:textId="77777777" w:rsidR="00721FCF" w:rsidRPr="00E878BA" w:rsidRDefault="00721FCF" w:rsidP="00721FCF">
            <w:pPr>
              <w:jc w:val="right"/>
              <w:rPr>
                <w:rFonts w:ascii="Times New Roman" w:eastAsia="Calibri" w:hAnsi="Times New Roman"/>
                <w:i/>
                <w:iCs/>
                <w:vanish/>
                <w:color w:val="FF0000"/>
                <w:sz w:val="22"/>
              </w:rPr>
            </w:pPr>
          </w:p>
        </w:tc>
      </w:tr>
      <w:tr w:rsidR="00721FCF" w:rsidRPr="00E878BA" w14:paraId="041D1E7F" w14:textId="77777777" w:rsidTr="00721FCF">
        <w:trPr>
          <w:hidden/>
        </w:trPr>
        <w:tc>
          <w:tcPr>
            <w:tcW w:w="2943" w:type="dxa"/>
            <w:gridSpan w:val="3"/>
          </w:tcPr>
          <w:p w14:paraId="6B763AAB" w14:textId="77777777" w:rsidR="00E878BA" w:rsidRDefault="00E878BA" w:rsidP="00721FCF">
            <w:pPr>
              <w:spacing w:line="276" w:lineRule="auto"/>
              <w:ind w:left="426" w:hanging="426"/>
              <w:rPr>
                <w:rFonts w:ascii="Times New Roman" w:eastAsia="Calibri" w:hAnsi="Times New Roman"/>
                <w:b/>
                <w:bCs/>
                <w:i/>
                <w:iCs/>
                <w:vanish/>
                <w:color w:val="FF0000"/>
                <w:sz w:val="22"/>
              </w:rPr>
            </w:pPr>
          </w:p>
          <w:p w14:paraId="49A0CB6B" w14:textId="77777777" w:rsidR="00E878BA" w:rsidRDefault="00E878BA" w:rsidP="00721FCF">
            <w:pPr>
              <w:spacing w:line="276" w:lineRule="auto"/>
              <w:ind w:left="426" w:hanging="426"/>
              <w:rPr>
                <w:rFonts w:ascii="Times New Roman" w:eastAsia="Calibri" w:hAnsi="Times New Roman"/>
                <w:b/>
                <w:bCs/>
                <w:i/>
                <w:iCs/>
                <w:vanish/>
                <w:color w:val="FF0000"/>
                <w:sz w:val="22"/>
              </w:rPr>
            </w:pPr>
          </w:p>
          <w:p w14:paraId="521944ED" w14:textId="4FBABAE5" w:rsidR="00721FCF" w:rsidRPr="00E878BA" w:rsidRDefault="00721FCF" w:rsidP="00721FCF">
            <w:pPr>
              <w:spacing w:line="276" w:lineRule="auto"/>
              <w:ind w:left="426" w:hanging="426"/>
              <w:rPr>
                <w:rFonts w:ascii="Times New Roman" w:eastAsia="Calibri" w:hAnsi="Times New Roman"/>
                <w:b/>
                <w:bCs/>
                <w:i/>
                <w:iCs/>
                <w:vanish/>
                <w:color w:val="FF0000"/>
                <w:sz w:val="22"/>
              </w:rPr>
            </w:pPr>
            <w:r w:rsidRPr="00E878BA">
              <w:rPr>
                <w:rFonts w:ascii="Times New Roman" w:eastAsia="Calibri" w:hAnsi="Times New Roman"/>
                <w:b/>
                <w:bCs/>
                <w:i/>
                <w:iCs/>
                <w:vanish/>
                <w:color w:val="FF0000"/>
                <w:sz w:val="22"/>
              </w:rPr>
              <w:t>Beleg 8</w:t>
            </w:r>
          </w:p>
        </w:tc>
        <w:tc>
          <w:tcPr>
            <w:tcW w:w="1182" w:type="dxa"/>
          </w:tcPr>
          <w:p w14:paraId="2E7618E8" w14:textId="77777777" w:rsidR="00721FCF" w:rsidRPr="00E878BA" w:rsidRDefault="00721FCF" w:rsidP="00721FCF">
            <w:pPr>
              <w:jc w:val="right"/>
              <w:rPr>
                <w:rFonts w:ascii="Times New Roman" w:eastAsia="Calibri" w:hAnsi="Times New Roman"/>
                <w:i/>
                <w:iCs/>
                <w:vanish/>
                <w:color w:val="FF0000"/>
                <w:sz w:val="22"/>
              </w:rPr>
            </w:pPr>
          </w:p>
        </w:tc>
        <w:tc>
          <w:tcPr>
            <w:tcW w:w="1023" w:type="dxa"/>
          </w:tcPr>
          <w:p w14:paraId="03A649D6" w14:textId="77777777" w:rsidR="00721FCF" w:rsidRPr="00E878BA" w:rsidRDefault="00721FCF" w:rsidP="00721FCF">
            <w:pPr>
              <w:rPr>
                <w:rFonts w:ascii="Times New Roman" w:eastAsia="Calibri" w:hAnsi="Times New Roman"/>
                <w:i/>
                <w:iCs/>
                <w:vanish/>
                <w:color w:val="FF0000"/>
                <w:sz w:val="22"/>
              </w:rPr>
            </w:pPr>
          </w:p>
        </w:tc>
        <w:tc>
          <w:tcPr>
            <w:tcW w:w="772" w:type="dxa"/>
          </w:tcPr>
          <w:p w14:paraId="1D6B4A25" w14:textId="77777777" w:rsidR="00721FCF" w:rsidRPr="00E878BA" w:rsidRDefault="00721FCF" w:rsidP="00721FCF">
            <w:pPr>
              <w:rPr>
                <w:rFonts w:ascii="Times New Roman" w:eastAsia="Calibri" w:hAnsi="Times New Roman"/>
                <w:i/>
                <w:iCs/>
                <w:vanish/>
                <w:color w:val="FF0000"/>
                <w:sz w:val="22"/>
              </w:rPr>
            </w:pPr>
          </w:p>
        </w:tc>
        <w:tc>
          <w:tcPr>
            <w:tcW w:w="2126" w:type="dxa"/>
            <w:gridSpan w:val="2"/>
          </w:tcPr>
          <w:p w14:paraId="38083825" w14:textId="77777777" w:rsidR="00721FCF" w:rsidRPr="00E878BA" w:rsidRDefault="00721FCF" w:rsidP="00721FCF">
            <w:pPr>
              <w:rPr>
                <w:rFonts w:ascii="Times New Roman" w:eastAsia="Calibri" w:hAnsi="Times New Roman"/>
                <w:i/>
                <w:iCs/>
                <w:vanish/>
                <w:color w:val="FF0000"/>
                <w:sz w:val="22"/>
              </w:rPr>
            </w:pPr>
          </w:p>
        </w:tc>
        <w:tc>
          <w:tcPr>
            <w:tcW w:w="1229" w:type="dxa"/>
          </w:tcPr>
          <w:p w14:paraId="2E5EC0F4" w14:textId="77777777" w:rsidR="00721FCF" w:rsidRPr="00E878BA" w:rsidRDefault="00721FCF" w:rsidP="00721FCF">
            <w:pPr>
              <w:jc w:val="right"/>
              <w:rPr>
                <w:rFonts w:ascii="Times New Roman" w:eastAsia="Calibri" w:hAnsi="Times New Roman"/>
                <w:i/>
                <w:iCs/>
                <w:vanish/>
                <w:color w:val="FF0000"/>
                <w:sz w:val="22"/>
              </w:rPr>
            </w:pPr>
          </w:p>
        </w:tc>
      </w:tr>
      <w:tr w:rsidR="00721FCF" w:rsidRPr="00E878BA" w14:paraId="5853E71B" w14:textId="77777777" w:rsidTr="00721FCF">
        <w:trPr>
          <w:hidden/>
        </w:trPr>
        <w:tc>
          <w:tcPr>
            <w:tcW w:w="817" w:type="dxa"/>
          </w:tcPr>
          <w:p w14:paraId="6C27970C" w14:textId="77777777" w:rsidR="00721FCF" w:rsidRPr="00E878BA" w:rsidRDefault="00721FCF" w:rsidP="00721FCF">
            <w:pPr>
              <w:rPr>
                <w:rFonts w:ascii="Times New Roman" w:eastAsia="Calibri" w:hAnsi="Times New Roman"/>
                <w:i/>
                <w:iCs/>
                <w:vanish/>
                <w:color w:val="FF0000"/>
                <w:sz w:val="22"/>
              </w:rPr>
            </w:pPr>
            <w:r w:rsidRPr="00E878BA">
              <w:rPr>
                <w:rFonts w:ascii="Times New Roman" w:hAnsi="Times New Roman"/>
                <w:i/>
                <w:iCs/>
                <w:vanish/>
                <w:color w:val="FF0000"/>
                <w:sz w:val="22"/>
              </w:rPr>
              <w:t>4769</w:t>
            </w:r>
          </w:p>
        </w:tc>
        <w:tc>
          <w:tcPr>
            <w:tcW w:w="2126" w:type="dxa"/>
            <w:gridSpan w:val="2"/>
          </w:tcPr>
          <w:p w14:paraId="45DA87F1" w14:textId="77777777" w:rsidR="00721FCF" w:rsidRPr="00E878BA" w:rsidRDefault="00721FCF" w:rsidP="00721FCF">
            <w:pPr>
              <w:rPr>
                <w:rFonts w:ascii="Times New Roman" w:eastAsia="Calibri" w:hAnsi="Times New Roman"/>
                <w:i/>
                <w:iCs/>
                <w:vanish/>
                <w:color w:val="FF0000"/>
                <w:sz w:val="22"/>
              </w:rPr>
            </w:pPr>
            <w:r w:rsidRPr="00E878BA">
              <w:rPr>
                <w:rFonts w:ascii="Times New Roman" w:hAnsi="Times New Roman"/>
                <w:i/>
                <w:iCs/>
                <w:vanish/>
                <w:color w:val="FF0000"/>
                <w:sz w:val="22"/>
              </w:rPr>
              <w:t>gewährte Boni</w:t>
            </w:r>
          </w:p>
        </w:tc>
        <w:tc>
          <w:tcPr>
            <w:tcW w:w="1182" w:type="dxa"/>
          </w:tcPr>
          <w:p w14:paraId="6B9E07A2" w14:textId="77777777" w:rsidR="00721FCF" w:rsidRPr="00E878BA" w:rsidRDefault="00721FCF" w:rsidP="00721FCF">
            <w:pPr>
              <w:jc w:val="right"/>
              <w:rPr>
                <w:rFonts w:ascii="Times New Roman" w:eastAsia="Calibri" w:hAnsi="Times New Roman"/>
                <w:i/>
                <w:iCs/>
                <w:vanish/>
                <w:color w:val="FF0000"/>
                <w:sz w:val="22"/>
              </w:rPr>
            </w:pPr>
            <w:r w:rsidRPr="00E878BA">
              <w:rPr>
                <w:rFonts w:ascii="Times New Roman" w:hAnsi="Times New Roman"/>
                <w:i/>
                <w:iCs/>
                <w:vanish/>
                <w:color w:val="FF0000"/>
                <w:sz w:val="22"/>
              </w:rPr>
              <w:t>1.060,00</w:t>
            </w:r>
          </w:p>
        </w:tc>
        <w:tc>
          <w:tcPr>
            <w:tcW w:w="1023" w:type="dxa"/>
          </w:tcPr>
          <w:p w14:paraId="2897BEF3" w14:textId="77777777" w:rsidR="00721FCF" w:rsidRPr="00E878BA" w:rsidRDefault="00721FCF" w:rsidP="00721FCF">
            <w:pPr>
              <w:jc w:val="center"/>
              <w:rPr>
                <w:rFonts w:ascii="Times New Roman" w:eastAsia="Calibri" w:hAnsi="Times New Roman"/>
                <w:i/>
                <w:iCs/>
                <w:vanish/>
                <w:color w:val="FF0000"/>
                <w:sz w:val="22"/>
              </w:rPr>
            </w:pPr>
          </w:p>
        </w:tc>
        <w:tc>
          <w:tcPr>
            <w:tcW w:w="772" w:type="dxa"/>
          </w:tcPr>
          <w:p w14:paraId="608535BC" w14:textId="77777777" w:rsidR="00721FCF" w:rsidRPr="00E878BA" w:rsidRDefault="00721FCF" w:rsidP="00721FCF">
            <w:pPr>
              <w:rPr>
                <w:rFonts w:ascii="Times New Roman" w:eastAsia="Calibri" w:hAnsi="Times New Roman"/>
                <w:i/>
                <w:iCs/>
                <w:vanish/>
                <w:color w:val="FF0000"/>
                <w:sz w:val="22"/>
              </w:rPr>
            </w:pPr>
          </w:p>
        </w:tc>
        <w:tc>
          <w:tcPr>
            <w:tcW w:w="2126" w:type="dxa"/>
            <w:gridSpan w:val="2"/>
          </w:tcPr>
          <w:p w14:paraId="716B55BF" w14:textId="77777777" w:rsidR="00721FCF" w:rsidRPr="00E878BA" w:rsidRDefault="00721FCF" w:rsidP="00721FCF">
            <w:pPr>
              <w:rPr>
                <w:rFonts w:ascii="Times New Roman" w:eastAsia="Calibri" w:hAnsi="Times New Roman"/>
                <w:i/>
                <w:iCs/>
                <w:vanish/>
                <w:color w:val="FF0000"/>
                <w:sz w:val="22"/>
              </w:rPr>
            </w:pPr>
          </w:p>
        </w:tc>
        <w:tc>
          <w:tcPr>
            <w:tcW w:w="1229" w:type="dxa"/>
          </w:tcPr>
          <w:p w14:paraId="3DC5622B" w14:textId="77777777" w:rsidR="00721FCF" w:rsidRPr="00E878BA" w:rsidRDefault="00721FCF" w:rsidP="00721FCF">
            <w:pPr>
              <w:jc w:val="right"/>
              <w:rPr>
                <w:rFonts w:ascii="Times New Roman" w:eastAsia="Calibri" w:hAnsi="Times New Roman"/>
                <w:i/>
                <w:iCs/>
                <w:vanish/>
                <w:color w:val="FF0000"/>
                <w:sz w:val="22"/>
              </w:rPr>
            </w:pPr>
          </w:p>
        </w:tc>
      </w:tr>
      <w:tr w:rsidR="00721FCF" w:rsidRPr="00E878BA" w14:paraId="6C6B632F" w14:textId="77777777" w:rsidTr="00721FCF">
        <w:trPr>
          <w:hidden/>
        </w:trPr>
        <w:tc>
          <w:tcPr>
            <w:tcW w:w="817" w:type="dxa"/>
          </w:tcPr>
          <w:p w14:paraId="25D5EEB2" w14:textId="77777777" w:rsidR="00721FCF" w:rsidRPr="00E878BA" w:rsidRDefault="00721FCF" w:rsidP="00721FCF">
            <w:pPr>
              <w:rPr>
                <w:rFonts w:ascii="Times New Roman" w:hAnsi="Times New Roman"/>
                <w:i/>
                <w:iCs/>
                <w:vanish/>
                <w:color w:val="FF0000"/>
                <w:sz w:val="22"/>
              </w:rPr>
            </w:pPr>
            <w:r w:rsidRPr="00E878BA">
              <w:rPr>
                <w:rFonts w:ascii="Times New Roman" w:hAnsi="Times New Roman"/>
                <w:i/>
                <w:iCs/>
                <w:vanish/>
                <w:color w:val="FF0000"/>
                <w:sz w:val="22"/>
              </w:rPr>
              <w:t>3806</w:t>
            </w:r>
          </w:p>
        </w:tc>
        <w:tc>
          <w:tcPr>
            <w:tcW w:w="2126" w:type="dxa"/>
            <w:gridSpan w:val="2"/>
          </w:tcPr>
          <w:p w14:paraId="1B32EE1F" w14:textId="77777777" w:rsidR="00721FCF" w:rsidRPr="00E878BA" w:rsidRDefault="00721FCF" w:rsidP="00721FCF">
            <w:pPr>
              <w:rPr>
                <w:rFonts w:ascii="Times New Roman" w:hAnsi="Times New Roman"/>
                <w:i/>
                <w:iCs/>
                <w:vanish/>
                <w:color w:val="FF0000"/>
                <w:sz w:val="22"/>
              </w:rPr>
            </w:pPr>
            <w:r w:rsidRPr="00E878BA">
              <w:rPr>
                <w:rFonts w:ascii="Times New Roman" w:hAnsi="Times New Roman"/>
                <w:i/>
                <w:iCs/>
                <w:vanish/>
                <w:color w:val="FF0000"/>
                <w:sz w:val="22"/>
              </w:rPr>
              <w:t>USt</w:t>
            </w:r>
          </w:p>
        </w:tc>
        <w:tc>
          <w:tcPr>
            <w:tcW w:w="1182" w:type="dxa"/>
          </w:tcPr>
          <w:p w14:paraId="0BE5CB5F" w14:textId="77777777" w:rsidR="00721FCF" w:rsidRPr="00E878BA" w:rsidRDefault="00721FCF" w:rsidP="00721FCF">
            <w:pPr>
              <w:jc w:val="right"/>
              <w:rPr>
                <w:rFonts w:ascii="Times New Roman" w:hAnsi="Times New Roman"/>
                <w:i/>
                <w:iCs/>
                <w:vanish/>
                <w:color w:val="FF0000"/>
                <w:sz w:val="22"/>
              </w:rPr>
            </w:pPr>
            <w:r w:rsidRPr="00E878BA">
              <w:rPr>
                <w:rFonts w:ascii="Times New Roman" w:hAnsi="Times New Roman"/>
                <w:i/>
                <w:iCs/>
                <w:vanish/>
                <w:color w:val="FF0000"/>
                <w:sz w:val="22"/>
              </w:rPr>
              <w:t>201,40</w:t>
            </w:r>
          </w:p>
        </w:tc>
        <w:tc>
          <w:tcPr>
            <w:tcW w:w="1023" w:type="dxa"/>
          </w:tcPr>
          <w:p w14:paraId="09B7A028" w14:textId="77777777" w:rsidR="00721FCF" w:rsidRPr="00E878BA" w:rsidRDefault="00721FCF" w:rsidP="00721FCF">
            <w:pPr>
              <w:jc w:val="center"/>
              <w:rPr>
                <w:rFonts w:ascii="Times New Roman" w:eastAsia="Calibri" w:hAnsi="Times New Roman"/>
                <w:i/>
                <w:iCs/>
                <w:vanish/>
                <w:color w:val="FF0000"/>
                <w:sz w:val="22"/>
              </w:rPr>
            </w:pPr>
            <w:r w:rsidRPr="00E878BA">
              <w:rPr>
                <w:rFonts w:ascii="Times New Roman" w:hAnsi="Times New Roman"/>
                <w:i/>
                <w:iCs/>
                <w:vanish/>
                <w:color w:val="FF0000"/>
                <w:sz w:val="22"/>
              </w:rPr>
              <w:t>an</w:t>
            </w:r>
          </w:p>
        </w:tc>
        <w:tc>
          <w:tcPr>
            <w:tcW w:w="772" w:type="dxa"/>
          </w:tcPr>
          <w:p w14:paraId="6487CB30" w14:textId="77777777" w:rsidR="00721FCF" w:rsidRPr="00E878BA" w:rsidRDefault="00721FCF" w:rsidP="00721FCF">
            <w:pPr>
              <w:rPr>
                <w:rFonts w:ascii="Times New Roman" w:eastAsia="Calibri" w:hAnsi="Times New Roman"/>
                <w:i/>
                <w:iCs/>
                <w:vanish/>
                <w:color w:val="FF0000"/>
                <w:sz w:val="22"/>
              </w:rPr>
            </w:pPr>
            <w:r w:rsidRPr="00E878BA">
              <w:rPr>
                <w:rFonts w:ascii="Times New Roman" w:hAnsi="Times New Roman"/>
                <w:i/>
                <w:iCs/>
                <w:vanish/>
                <w:color w:val="FF0000"/>
                <w:sz w:val="22"/>
              </w:rPr>
              <w:t>1200</w:t>
            </w:r>
          </w:p>
        </w:tc>
        <w:tc>
          <w:tcPr>
            <w:tcW w:w="2126" w:type="dxa"/>
            <w:gridSpan w:val="2"/>
          </w:tcPr>
          <w:p w14:paraId="488AD42B" w14:textId="77777777" w:rsidR="00721FCF" w:rsidRPr="00E878BA" w:rsidRDefault="00721FCF" w:rsidP="00721FCF">
            <w:pPr>
              <w:rPr>
                <w:rFonts w:ascii="Times New Roman" w:eastAsia="Calibri" w:hAnsi="Times New Roman"/>
                <w:i/>
                <w:iCs/>
                <w:vanish/>
                <w:color w:val="FF0000"/>
                <w:sz w:val="22"/>
              </w:rPr>
            </w:pPr>
            <w:r w:rsidRPr="00E878BA">
              <w:rPr>
                <w:rFonts w:ascii="Times New Roman" w:hAnsi="Times New Roman"/>
                <w:i/>
                <w:iCs/>
                <w:vanish/>
                <w:color w:val="FF0000"/>
                <w:sz w:val="22"/>
              </w:rPr>
              <w:t>Forderungen</w:t>
            </w:r>
          </w:p>
        </w:tc>
        <w:tc>
          <w:tcPr>
            <w:tcW w:w="1229" w:type="dxa"/>
          </w:tcPr>
          <w:p w14:paraId="10FA4666" w14:textId="77777777" w:rsidR="00721FCF" w:rsidRPr="00E878BA" w:rsidRDefault="00721FCF" w:rsidP="00721FCF">
            <w:pPr>
              <w:jc w:val="right"/>
              <w:rPr>
                <w:rFonts w:ascii="Times New Roman" w:eastAsia="Calibri" w:hAnsi="Times New Roman"/>
                <w:i/>
                <w:iCs/>
                <w:vanish/>
                <w:color w:val="FF0000"/>
                <w:sz w:val="22"/>
              </w:rPr>
            </w:pPr>
            <w:r w:rsidRPr="00E878BA">
              <w:rPr>
                <w:rFonts w:ascii="Times New Roman" w:hAnsi="Times New Roman"/>
                <w:i/>
                <w:iCs/>
                <w:vanish/>
                <w:color w:val="FF0000"/>
                <w:sz w:val="22"/>
              </w:rPr>
              <w:t>1.261,40</w:t>
            </w:r>
          </w:p>
        </w:tc>
      </w:tr>
    </w:tbl>
    <w:p w14:paraId="69982364" w14:textId="77777777" w:rsidR="00721FCF" w:rsidRPr="00047E10" w:rsidRDefault="00721FCF" w:rsidP="00721FCF">
      <w:pPr>
        <w:pStyle w:val="NummerierungFortsetzung"/>
        <w:numPr>
          <w:ilvl w:val="0"/>
          <w:numId w:val="0"/>
        </w:numPr>
        <w:rPr>
          <w:vanish/>
        </w:rPr>
      </w:pPr>
    </w:p>
    <w:p w14:paraId="0206F1BA" w14:textId="03CE05E5" w:rsidR="00150B28" w:rsidRDefault="00DF5A93" w:rsidP="00047E10">
      <w:pPr>
        <w:pStyle w:val="NummerierungAnfang"/>
        <w:spacing w:before="0" w:after="0" w:line="276" w:lineRule="auto"/>
        <w:ind w:left="426" w:hanging="426"/>
      </w:pPr>
      <w:r>
        <w:t xml:space="preserve">Nach der vollständigen Erstellung der Buchführung legt Ihnen Frau Richter die betriebswirtschaftliche Auswertung </w:t>
      </w:r>
      <w:r w:rsidR="00F45092">
        <w:t xml:space="preserve">(Anlage 4) </w:t>
      </w:r>
      <w:r>
        <w:t xml:space="preserve">vor. </w:t>
      </w:r>
    </w:p>
    <w:p w14:paraId="4F7F0548" w14:textId="77777777" w:rsidR="00FC0F34" w:rsidRPr="00FC0F34" w:rsidRDefault="00FC0F34" w:rsidP="00047E10">
      <w:pPr>
        <w:pStyle w:val="NummerierungAnfang"/>
        <w:numPr>
          <w:ilvl w:val="0"/>
          <w:numId w:val="0"/>
        </w:numPr>
        <w:spacing w:before="0" w:after="0" w:line="276" w:lineRule="auto"/>
      </w:pPr>
    </w:p>
    <w:p w14:paraId="20D16977" w14:textId="74D514AD" w:rsidR="00882244" w:rsidRPr="00047E10" w:rsidRDefault="004E5E3E" w:rsidP="00047E10">
      <w:pPr>
        <w:pStyle w:val="NummerierungAnfang"/>
        <w:numPr>
          <w:ilvl w:val="0"/>
          <w:numId w:val="0"/>
        </w:numPr>
        <w:spacing w:before="0" w:after="0" w:line="276" w:lineRule="auto"/>
        <w:ind w:left="426"/>
      </w:pPr>
      <w:r>
        <w:t>Ermitteln Sie die Kennzahlen Wareneinsatz, Rohgewinn/</w:t>
      </w:r>
      <w:r w:rsidR="00075DE4">
        <w:t>-</w:t>
      </w:r>
      <w:r w:rsidR="00150B28">
        <w:t>verlust und</w:t>
      </w:r>
      <w:r w:rsidR="00FC0F34">
        <w:t xml:space="preserve"> Reingewinn/-verlust.</w:t>
      </w:r>
    </w:p>
    <w:p w14:paraId="32610657" w14:textId="7083C32D" w:rsidR="00047E10" w:rsidRDefault="00047E10" w:rsidP="00047E10">
      <w:pPr>
        <w:pStyle w:val="NummerierungFortsetzung"/>
        <w:numPr>
          <w:ilvl w:val="0"/>
          <w:numId w:val="0"/>
        </w:numPr>
      </w:pPr>
    </w:p>
    <w:p w14:paraId="6933A705" w14:textId="77777777" w:rsidR="00047E10" w:rsidRPr="00047E10" w:rsidRDefault="00047E10" w:rsidP="00047E10">
      <w:pPr>
        <w:pStyle w:val="TextkrperGrauhinterlegt"/>
        <w:shd w:val="clear" w:color="auto" w:fill="F2F2F2" w:themeFill="background1" w:themeFillShade="F2"/>
        <w:rPr>
          <w:rFonts w:ascii="Times New Roman" w:hAnsi="Times New Roman"/>
          <w:b/>
          <w:i/>
          <w:vanish/>
          <w:color w:val="FF0000"/>
        </w:rPr>
      </w:pPr>
      <w:r w:rsidRPr="00047E10">
        <w:rPr>
          <w:rFonts w:ascii="Times New Roman" w:hAnsi="Times New Roman"/>
          <w:b/>
          <w:i/>
          <w:vanish/>
          <w:color w:val="FF0000"/>
        </w:rPr>
        <w:t>Lösungshinweis</w:t>
      </w:r>
    </w:p>
    <w:p w14:paraId="396CAE53" w14:textId="7A9C57C0" w:rsidR="00047E10" w:rsidRPr="00047E10" w:rsidRDefault="002A4357" w:rsidP="00047E10">
      <w:pPr>
        <w:pStyle w:val="TextSituation"/>
        <w:spacing w:line="276" w:lineRule="auto"/>
        <w:ind w:left="426" w:hanging="426"/>
        <w:jc w:val="left"/>
        <w:rPr>
          <w:rFonts w:ascii="Times New Roman" w:hAnsi="Times New Roman" w:cstheme="majorBidi"/>
          <w:i/>
          <w:iCs/>
          <w:vanish/>
          <w:color w:val="FF0000"/>
        </w:rPr>
      </w:pPr>
      <w:r w:rsidRPr="00047E10">
        <w:rPr>
          <w:rFonts w:ascii="Times New Roman" w:hAnsi="Times New Roman" w:cstheme="majorBidi"/>
          <w:i/>
          <w:iCs/>
          <w:vanish/>
          <w:color w:val="FF0000"/>
        </w:rPr>
        <w:t>Wareneinsatz</w:t>
      </w:r>
      <w:r w:rsidR="00047E10" w:rsidRPr="00047E10">
        <w:rPr>
          <w:rFonts w:ascii="Times New Roman" w:hAnsi="Times New Roman" w:cstheme="majorBidi"/>
          <w:i/>
          <w:iCs/>
          <w:vanish/>
          <w:color w:val="FF0000"/>
        </w:rPr>
        <w:t xml:space="preserve">: </w:t>
      </w:r>
      <w:r w:rsidRPr="00047E10">
        <w:rPr>
          <w:rFonts w:ascii="Times New Roman" w:hAnsi="Times New Roman" w:cstheme="majorBidi"/>
          <w:i/>
          <w:iCs/>
          <w:vanish/>
          <w:color w:val="FF0000"/>
        </w:rPr>
        <w:t>12.704,94 €</w:t>
      </w:r>
    </w:p>
    <w:p w14:paraId="3AD54B7A" w14:textId="5826B230" w:rsidR="002A4357" w:rsidRPr="00047E10" w:rsidRDefault="002A4357" w:rsidP="00FC0F34">
      <w:pPr>
        <w:pStyle w:val="TextSituation"/>
        <w:spacing w:line="276" w:lineRule="auto"/>
        <w:ind w:left="426" w:hanging="426"/>
        <w:jc w:val="left"/>
        <w:rPr>
          <w:rFonts w:ascii="Times New Roman" w:hAnsi="Times New Roman" w:cstheme="majorBidi"/>
          <w:i/>
          <w:iCs/>
          <w:vanish/>
          <w:color w:val="FF0000"/>
        </w:rPr>
      </w:pPr>
      <w:r w:rsidRPr="00047E10">
        <w:rPr>
          <w:rFonts w:ascii="Times New Roman" w:hAnsi="Times New Roman" w:cstheme="majorBidi"/>
          <w:i/>
          <w:iCs/>
          <w:vanish/>
          <w:color w:val="FF0000"/>
        </w:rPr>
        <w:t>Rohgewinn</w:t>
      </w:r>
      <w:r w:rsidR="00047E10" w:rsidRPr="00047E10">
        <w:rPr>
          <w:rFonts w:ascii="Times New Roman" w:hAnsi="Times New Roman" w:cstheme="majorBidi"/>
          <w:i/>
          <w:iCs/>
          <w:vanish/>
          <w:color w:val="FF0000"/>
        </w:rPr>
        <w:t>:</w:t>
      </w:r>
      <w:r w:rsidRPr="00047E10">
        <w:rPr>
          <w:rFonts w:ascii="Times New Roman" w:hAnsi="Times New Roman" w:cstheme="majorBidi"/>
          <w:i/>
          <w:iCs/>
          <w:vanish/>
          <w:color w:val="FF0000"/>
        </w:rPr>
        <w:t xml:space="preserve"> 3.147,21 €</w:t>
      </w:r>
    </w:p>
    <w:p w14:paraId="5D64B245" w14:textId="3F885353" w:rsidR="00A52914" w:rsidRPr="00047E10" w:rsidRDefault="00047E10" w:rsidP="00FC0F34">
      <w:pPr>
        <w:pStyle w:val="TextSituation"/>
        <w:spacing w:line="276" w:lineRule="auto"/>
        <w:ind w:left="426" w:hanging="426"/>
        <w:jc w:val="left"/>
        <w:rPr>
          <w:rFonts w:ascii="Times New Roman" w:hAnsi="Times New Roman" w:cstheme="majorBidi"/>
          <w:i/>
          <w:iCs/>
          <w:vanish/>
          <w:color w:val="FF0000"/>
        </w:rPr>
      </w:pPr>
      <w:r w:rsidRPr="00047E10">
        <w:rPr>
          <w:rFonts w:ascii="Times New Roman" w:hAnsi="Times New Roman" w:cstheme="majorBidi"/>
          <w:i/>
          <w:iCs/>
          <w:vanish/>
          <w:color w:val="FF0000"/>
        </w:rPr>
        <w:t xml:space="preserve">Reinverlust: </w:t>
      </w:r>
      <w:r w:rsidR="00A52914" w:rsidRPr="00047E10">
        <w:rPr>
          <w:rFonts w:ascii="Times New Roman" w:hAnsi="Times New Roman" w:cstheme="majorBidi"/>
          <w:i/>
          <w:iCs/>
          <w:vanish/>
          <w:color w:val="FF0000"/>
        </w:rPr>
        <w:t>4.382,64 €</w:t>
      </w:r>
    </w:p>
    <w:p w14:paraId="5E49F7E0" w14:textId="56B731E7" w:rsidR="00882244" w:rsidRPr="00047E10" w:rsidRDefault="00882244" w:rsidP="00FC0F34">
      <w:pPr>
        <w:pStyle w:val="NummerierungFortsetzung"/>
        <w:numPr>
          <w:ilvl w:val="0"/>
          <w:numId w:val="0"/>
        </w:numPr>
        <w:spacing w:after="0" w:line="276" w:lineRule="auto"/>
        <w:ind w:left="426" w:hanging="426"/>
        <w:jc w:val="left"/>
        <w:rPr>
          <w:rFonts w:asciiTheme="majorBidi" w:hAnsiTheme="majorBidi" w:cstheme="majorBidi"/>
          <w:i/>
          <w:iCs/>
          <w:vanish/>
        </w:rPr>
      </w:pPr>
    </w:p>
    <w:p w14:paraId="3547D9AE" w14:textId="2A94B940" w:rsidR="00FC0F34" w:rsidRDefault="004D7635" w:rsidP="00FC0F34">
      <w:pPr>
        <w:pStyle w:val="NummerierungAnfang"/>
        <w:spacing w:before="0" w:after="0" w:line="276" w:lineRule="auto"/>
        <w:ind w:left="426" w:hanging="473"/>
      </w:pPr>
      <w:r>
        <w:t>In Beratungsgesprächen werden die Mandanten des Steuerbüro</w:t>
      </w:r>
      <w:r w:rsidR="00FC0F34">
        <w:t xml:space="preserve"> Richter</w:t>
      </w:r>
      <w:r>
        <w:t xml:space="preserve"> auf kritische Entwicklungen hingewiesen, Änderungsmöglichkeiten werden aufgezeigt.</w:t>
      </w:r>
    </w:p>
    <w:p w14:paraId="26938679" w14:textId="77777777" w:rsidR="00FC0F34" w:rsidRPr="00FC0F34" w:rsidRDefault="00FC0F34" w:rsidP="00047E10">
      <w:pPr>
        <w:pStyle w:val="NummerierungFortsetzung"/>
        <w:numPr>
          <w:ilvl w:val="0"/>
          <w:numId w:val="0"/>
        </w:numPr>
        <w:spacing w:after="0" w:line="276" w:lineRule="auto"/>
      </w:pPr>
    </w:p>
    <w:p w14:paraId="51452158" w14:textId="73C0E712" w:rsidR="00FC0F34" w:rsidRDefault="00FC0F34" w:rsidP="00FC0F34">
      <w:pPr>
        <w:pStyle w:val="NummerierungFortsetzung"/>
        <w:numPr>
          <w:ilvl w:val="0"/>
          <w:numId w:val="0"/>
        </w:numPr>
        <w:spacing w:after="0" w:line="276" w:lineRule="auto"/>
        <w:ind w:left="426"/>
        <w:jc w:val="left"/>
      </w:pPr>
      <w:r>
        <w:t>Erarbeiten Sie zur Vorbereitung auf das Beratungsgespräch mit dem Mandanten eine Gesprächsnotiz.</w:t>
      </w:r>
    </w:p>
    <w:p w14:paraId="5040657A" w14:textId="325D1976" w:rsidR="004D7635" w:rsidRDefault="004D7635" w:rsidP="00047E10">
      <w:pPr>
        <w:pStyle w:val="NummerierungFortsetzung"/>
        <w:numPr>
          <w:ilvl w:val="0"/>
          <w:numId w:val="0"/>
        </w:numPr>
        <w:spacing w:line="23" w:lineRule="atLeast"/>
        <w:jc w:val="left"/>
      </w:pPr>
    </w:p>
    <w:p w14:paraId="6FDF47A0" w14:textId="77777777" w:rsidR="00A819BC" w:rsidRPr="00047E10" w:rsidRDefault="00A819BC" w:rsidP="00A819BC">
      <w:pPr>
        <w:pStyle w:val="TextkrperGrauhinterlegt"/>
        <w:shd w:val="clear" w:color="auto" w:fill="F2F2F2" w:themeFill="background1" w:themeFillShade="F2"/>
        <w:rPr>
          <w:rFonts w:ascii="Times New Roman" w:hAnsi="Times New Roman"/>
          <w:b/>
          <w:i/>
          <w:vanish/>
          <w:color w:val="FF0000"/>
        </w:rPr>
      </w:pPr>
      <w:r w:rsidRPr="00047E10">
        <w:rPr>
          <w:rFonts w:ascii="Times New Roman" w:hAnsi="Times New Roman"/>
          <w:b/>
          <w:i/>
          <w:vanish/>
          <w:color w:val="FF0000"/>
        </w:rPr>
        <w:t>Lösungshinweis</w:t>
      </w:r>
    </w:p>
    <w:p w14:paraId="1AD11FAD" w14:textId="438E53C7" w:rsidR="00A819BC" w:rsidRPr="00047E10" w:rsidRDefault="00047E10" w:rsidP="00157FA3">
      <w:pPr>
        <w:pStyle w:val="TextSituation"/>
        <w:spacing w:line="23" w:lineRule="atLeast"/>
        <w:rPr>
          <w:rFonts w:ascii="Times New Roman" w:hAnsi="Times New Roman" w:cstheme="majorBidi"/>
          <w:i/>
          <w:iCs/>
          <w:vanish/>
          <w:color w:val="FF0000"/>
        </w:rPr>
      </w:pPr>
      <w:r w:rsidRPr="00047E10">
        <w:rPr>
          <w:rFonts w:ascii="Times New Roman" w:hAnsi="Times New Roman" w:cstheme="majorBidi"/>
          <w:i/>
          <w:iCs/>
          <w:vanish/>
          <w:color w:val="FF0000"/>
        </w:rPr>
        <w:t>Schülerinnen- und schülerindividuelle Formulierung, z. B.</w:t>
      </w:r>
    </w:p>
    <w:p w14:paraId="1C17FE27" w14:textId="77777777" w:rsidR="00376457" w:rsidRPr="00047E10" w:rsidRDefault="00376457" w:rsidP="00157FA3">
      <w:pPr>
        <w:pStyle w:val="TextSituation"/>
        <w:spacing w:line="23" w:lineRule="atLeast"/>
        <w:rPr>
          <w:rFonts w:ascii="Times New Roman" w:hAnsi="Times New Roman" w:cstheme="majorBidi"/>
          <w:i/>
          <w:iCs/>
          <w:vanish/>
          <w:color w:val="FF0000"/>
        </w:rPr>
      </w:pPr>
    </w:p>
    <w:p w14:paraId="23A2A180" w14:textId="77777777" w:rsidR="00047E10" w:rsidRPr="00047E10" w:rsidRDefault="00376457" w:rsidP="00157FA3">
      <w:pPr>
        <w:pStyle w:val="TextSituation"/>
        <w:spacing w:line="23" w:lineRule="atLeast"/>
        <w:rPr>
          <w:rFonts w:ascii="Times New Roman" w:hAnsi="Times New Roman" w:cstheme="majorBidi"/>
          <w:i/>
          <w:iCs/>
          <w:vanish/>
          <w:color w:val="FF0000"/>
        </w:rPr>
      </w:pPr>
      <w:r w:rsidRPr="00047E10">
        <w:rPr>
          <w:rFonts w:ascii="Times New Roman" w:hAnsi="Times New Roman" w:cstheme="majorBidi"/>
          <w:i/>
          <w:iCs/>
          <w:vanish/>
          <w:color w:val="FF0000"/>
        </w:rPr>
        <w:t xml:space="preserve">Es ergibt sich für den Monat Juli ein Verlust. Dies liegt in dem geringen Rohgewinn begründet, aus dem noch alle weiteren Aufwendungen gezahlt werden müssen. </w:t>
      </w:r>
    </w:p>
    <w:p w14:paraId="4B1AFC80" w14:textId="77777777" w:rsidR="00047E10" w:rsidRPr="00047E10" w:rsidRDefault="00047E10" w:rsidP="00157FA3">
      <w:pPr>
        <w:pStyle w:val="TextSituation"/>
        <w:spacing w:line="23" w:lineRule="atLeast"/>
        <w:rPr>
          <w:rFonts w:ascii="Times New Roman" w:hAnsi="Times New Roman" w:cstheme="majorBidi"/>
          <w:i/>
          <w:iCs/>
          <w:vanish/>
          <w:color w:val="FF0000"/>
        </w:rPr>
      </w:pPr>
    </w:p>
    <w:p w14:paraId="6121F0EA" w14:textId="460B44F8" w:rsidR="00047E10" w:rsidRPr="00047E10" w:rsidRDefault="00376457" w:rsidP="00047E10">
      <w:pPr>
        <w:pStyle w:val="TextSituation"/>
        <w:spacing w:line="23" w:lineRule="atLeast"/>
        <w:rPr>
          <w:rFonts w:ascii="Times New Roman" w:hAnsi="Times New Roman" w:cstheme="majorBidi"/>
          <w:i/>
          <w:iCs/>
          <w:vanish/>
          <w:color w:val="FF0000"/>
        </w:rPr>
      </w:pPr>
      <w:r w:rsidRPr="00047E10">
        <w:rPr>
          <w:rFonts w:ascii="Times New Roman" w:hAnsi="Times New Roman" w:cstheme="majorBidi"/>
          <w:i/>
          <w:iCs/>
          <w:vanish/>
          <w:color w:val="FF0000"/>
        </w:rPr>
        <w:t>Zu überlegen ist, ob die Preiskalkulation überprüft wird und die Einkaufspreise nachverhandelt werden.</w:t>
      </w:r>
    </w:p>
    <w:p w14:paraId="00A5B58C" w14:textId="1E682E20" w:rsidR="00157FA3" w:rsidRDefault="00157FA3">
      <w:pPr>
        <w:rPr>
          <w:rFonts w:eastAsia="Times New Roman" w:cs="Times New Roman"/>
          <w:color w:val="000000" w:themeColor="text1"/>
          <w:szCs w:val="20"/>
          <w:lang w:eastAsia="de-DE"/>
        </w:rPr>
      </w:pPr>
      <w:r>
        <w:br w:type="page"/>
      </w:r>
    </w:p>
    <w:p w14:paraId="0FE27A47" w14:textId="29FBBCC5" w:rsidR="00394779" w:rsidRDefault="00394779" w:rsidP="00394779">
      <w:pPr>
        <w:pStyle w:val="TextkrperGrauhinterlegt"/>
        <w:rPr>
          <w:rStyle w:val="Fett"/>
        </w:rPr>
      </w:pPr>
      <w:r w:rsidRPr="00E03288">
        <w:rPr>
          <w:rStyle w:val="Fett"/>
        </w:rPr>
        <w:lastRenderedPageBreak/>
        <w:t>Datenkranz</w:t>
      </w:r>
    </w:p>
    <w:p w14:paraId="39859707" w14:textId="0B73C762" w:rsidR="0037259A" w:rsidRPr="005609FF" w:rsidRDefault="0037259A" w:rsidP="0037259A">
      <w:pPr>
        <w:pStyle w:val="Textkrper"/>
        <w:rPr>
          <w:bCs/>
        </w:rPr>
      </w:pPr>
      <w:r w:rsidRPr="005609FF">
        <w:rPr>
          <w:bCs/>
        </w:rPr>
        <w:t>Anlage 1</w:t>
      </w:r>
    </w:p>
    <w:p w14:paraId="41CAC4FC" w14:textId="77777777" w:rsidR="00331240" w:rsidRPr="005609FF" w:rsidRDefault="00331240" w:rsidP="005144EE">
      <w:pPr>
        <w:spacing w:after="0" w:line="240" w:lineRule="exact"/>
        <w:rPr>
          <w:rFonts w:ascii="Calibri" w:eastAsia="Times New Roman" w:hAnsi="Calibri" w:cs="Calibri"/>
          <w:sz w:val="28"/>
          <w:szCs w:val="28"/>
          <w:lang w:eastAsia="de-DE"/>
        </w:rPr>
      </w:pPr>
    </w:p>
    <w:tbl>
      <w:tblPr>
        <w:tblStyle w:val="Tabellenraster"/>
        <w:tblW w:w="0" w:type="auto"/>
        <w:tblInd w:w="-5" w:type="dxa"/>
        <w:tblLook w:val="04A0" w:firstRow="1" w:lastRow="0" w:firstColumn="1" w:lastColumn="0" w:noHBand="0" w:noVBand="1"/>
      </w:tblPr>
      <w:tblGrid>
        <w:gridCol w:w="3572"/>
        <w:gridCol w:w="3028"/>
        <w:gridCol w:w="3033"/>
      </w:tblGrid>
      <w:tr w:rsidR="007F3FB5" w:rsidRPr="00CD394D" w14:paraId="221A8A3B" w14:textId="77777777" w:rsidTr="00C878C0">
        <w:trPr>
          <w:trHeight w:val="859"/>
        </w:trPr>
        <w:tc>
          <w:tcPr>
            <w:tcW w:w="9633" w:type="dxa"/>
            <w:gridSpan w:val="3"/>
          </w:tcPr>
          <w:p w14:paraId="025F6E63" w14:textId="2014DCF2" w:rsidR="007F3FB5" w:rsidRPr="00CD394D" w:rsidRDefault="00C878C0" w:rsidP="005609FF">
            <w:pPr>
              <w:pStyle w:val="TextAuftrge"/>
              <w:numPr>
                <w:ilvl w:val="0"/>
                <w:numId w:val="0"/>
              </w:numPr>
              <w:jc w:val="center"/>
              <w:rPr>
                <w:b/>
                <w:bCs/>
                <w:sz w:val="28"/>
                <w:szCs w:val="28"/>
              </w:rPr>
            </w:pPr>
            <w:r>
              <w:rPr>
                <w:b/>
                <w:bCs/>
                <w:noProof/>
                <w:sz w:val="28"/>
                <w:szCs w:val="28"/>
              </w:rPr>
              <w:drawing>
                <wp:anchor distT="0" distB="0" distL="114300" distR="114300" simplePos="0" relativeHeight="251658240" behindDoc="1" locked="0" layoutInCell="1" allowOverlap="1" wp14:anchorId="5DA7DB4D" wp14:editId="0ECD1C74">
                  <wp:simplePos x="0" y="0"/>
                  <wp:positionH relativeFrom="column">
                    <wp:posOffset>5301588</wp:posOffset>
                  </wp:positionH>
                  <wp:positionV relativeFrom="paragraph">
                    <wp:posOffset>58172</wp:posOffset>
                  </wp:positionV>
                  <wp:extent cx="696595" cy="461010"/>
                  <wp:effectExtent l="0" t="0" r="8255" b="0"/>
                  <wp:wrapTight wrapText="bothSides">
                    <wp:wrapPolygon edited="0">
                      <wp:start x="0" y="0"/>
                      <wp:lineTo x="0" y="20529"/>
                      <wp:lineTo x="21265" y="20529"/>
                      <wp:lineTo x="2126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6595" cy="461010"/>
                          </a:xfrm>
                          <a:prstGeom prst="rect">
                            <a:avLst/>
                          </a:prstGeom>
                          <a:noFill/>
                        </pic:spPr>
                      </pic:pic>
                    </a:graphicData>
                  </a:graphic>
                  <wp14:sizeRelH relativeFrom="margin">
                    <wp14:pctWidth>0</wp14:pctWidth>
                  </wp14:sizeRelH>
                  <wp14:sizeRelV relativeFrom="margin">
                    <wp14:pctHeight>0</wp14:pctHeight>
                  </wp14:sizeRelV>
                </wp:anchor>
              </w:drawing>
            </w:r>
            <w:r w:rsidR="007F3FB5" w:rsidRPr="00CD394D">
              <w:rPr>
                <w:b/>
                <w:bCs/>
                <w:sz w:val="28"/>
                <w:szCs w:val="28"/>
              </w:rPr>
              <w:t>Qualitätshandbuch Steuerbüro Richter</w:t>
            </w:r>
          </w:p>
        </w:tc>
      </w:tr>
      <w:tr w:rsidR="007F3FB5" w:rsidRPr="00CD394D" w14:paraId="667F10B1" w14:textId="77777777" w:rsidTr="0079536A">
        <w:trPr>
          <w:trHeight w:val="714"/>
        </w:trPr>
        <w:tc>
          <w:tcPr>
            <w:tcW w:w="3572" w:type="dxa"/>
          </w:tcPr>
          <w:p w14:paraId="5D875887" w14:textId="77777777" w:rsidR="00C878C0" w:rsidRDefault="007F3FB5" w:rsidP="003366E4">
            <w:pPr>
              <w:pStyle w:val="TextAuftrge"/>
              <w:numPr>
                <w:ilvl w:val="0"/>
                <w:numId w:val="0"/>
              </w:numPr>
              <w:spacing w:before="0" w:after="0"/>
              <w:rPr>
                <w:b/>
                <w:bCs/>
                <w:sz w:val="24"/>
                <w:szCs w:val="24"/>
              </w:rPr>
            </w:pPr>
            <w:r w:rsidRPr="00CD394D">
              <w:rPr>
                <w:b/>
                <w:bCs/>
                <w:sz w:val="24"/>
                <w:szCs w:val="24"/>
              </w:rPr>
              <w:t>Qualitätsbereich:</w:t>
            </w:r>
          </w:p>
          <w:p w14:paraId="7EA3B0DA" w14:textId="6B9F68E0" w:rsidR="007F3FB5" w:rsidRPr="00CD394D" w:rsidRDefault="007F3FB5" w:rsidP="003366E4">
            <w:pPr>
              <w:pStyle w:val="TextAuftrge"/>
              <w:numPr>
                <w:ilvl w:val="0"/>
                <w:numId w:val="0"/>
              </w:numPr>
              <w:spacing w:before="0" w:after="0"/>
              <w:rPr>
                <w:b/>
                <w:bCs/>
                <w:sz w:val="24"/>
                <w:szCs w:val="24"/>
              </w:rPr>
            </w:pPr>
            <w:r w:rsidRPr="00CD394D">
              <w:rPr>
                <w:b/>
                <w:bCs/>
                <w:sz w:val="24"/>
                <w:szCs w:val="24"/>
              </w:rPr>
              <w:t>Buchführung</w:t>
            </w:r>
          </w:p>
        </w:tc>
        <w:tc>
          <w:tcPr>
            <w:tcW w:w="3028" w:type="dxa"/>
          </w:tcPr>
          <w:p w14:paraId="68C4964D" w14:textId="77777777" w:rsidR="007F3FB5" w:rsidRDefault="007F3FB5" w:rsidP="003366E4">
            <w:pPr>
              <w:pStyle w:val="TextAuftrge"/>
              <w:numPr>
                <w:ilvl w:val="0"/>
                <w:numId w:val="0"/>
              </w:numPr>
              <w:spacing w:before="0" w:after="0"/>
              <w:rPr>
                <w:b/>
                <w:bCs/>
                <w:sz w:val="24"/>
                <w:szCs w:val="24"/>
              </w:rPr>
            </w:pPr>
            <w:r w:rsidRPr="00CD394D">
              <w:rPr>
                <w:b/>
                <w:bCs/>
                <w:sz w:val="24"/>
                <w:szCs w:val="24"/>
              </w:rPr>
              <w:t>Prozess:</w:t>
            </w:r>
          </w:p>
          <w:p w14:paraId="58C6F298" w14:textId="77777777" w:rsidR="007F3FB5" w:rsidRPr="00CD394D" w:rsidRDefault="007F3FB5" w:rsidP="003366E4">
            <w:pPr>
              <w:pStyle w:val="TextAuftrge"/>
              <w:numPr>
                <w:ilvl w:val="0"/>
                <w:numId w:val="0"/>
              </w:numPr>
              <w:spacing w:before="0" w:after="0"/>
              <w:rPr>
                <w:b/>
                <w:bCs/>
                <w:sz w:val="24"/>
                <w:szCs w:val="24"/>
              </w:rPr>
            </w:pPr>
            <w:r w:rsidRPr="00CD394D">
              <w:rPr>
                <w:b/>
                <w:bCs/>
                <w:sz w:val="24"/>
                <w:szCs w:val="24"/>
              </w:rPr>
              <w:t>Buchung von Waren</w:t>
            </w:r>
          </w:p>
        </w:tc>
        <w:tc>
          <w:tcPr>
            <w:tcW w:w="3033" w:type="dxa"/>
          </w:tcPr>
          <w:p w14:paraId="63559D43" w14:textId="5E68CEC1" w:rsidR="007F3FB5" w:rsidRPr="00CD394D" w:rsidRDefault="00C878C0" w:rsidP="00C878C0">
            <w:pPr>
              <w:pStyle w:val="TextAuftrge"/>
              <w:numPr>
                <w:ilvl w:val="0"/>
                <w:numId w:val="0"/>
              </w:numPr>
              <w:spacing w:before="0" w:after="0"/>
              <w:rPr>
                <w:b/>
                <w:bCs/>
                <w:sz w:val="24"/>
                <w:szCs w:val="24"/>
              </w:rPr>
            </w:pPr>
            <w:r>
              <w:rPr>
                <w:b/>
                <w:bCs/>
                <w:sz w:val="24"/>
                <w:szCs w:val="24"/>
              </w:rPr>
              <w:t xml:space="preserve">Erstellungsdatum: </w:t>
            </w:r>
          </w:p>
        </w:tc>
      </w:tr>
      <w:tr w:rsidR="007F3FB5" w:rsidRPr="001053FE" w14:paraId="31F03828" w14:textId="77777777" w:rsidTr="00C878C0">
        <w:tc>
          <w:tcPr>
            <w:tcW w:w="3572" w:type="dxa"/>
          </w:tcPr>
          <w:p w14:paraId="33B05215" w14:textId="77777777" w:rsidR="007F3FB5" w:rsidRPr="001053FE" w:rsidRDefault="007F3FB5" w:rsidP="003366E4">
            <w:pPr>
              <w:pStyle w:val="TextAuftrge"/>
              <w:numPr>
                <w:ilvl w:val="0"/>
                <w:numId w:val="0"/>
              </w:numPr>
              <w:spacing w:before="0" w:after="0"/>
              <w:rPr>
                <w:b/>
                <w:bCs/>
              </w:rPr>
            </w:pPr>
            <w:r w:rsidRPr="001053FE">
              <w:rPr>
                <w:b/>
                <w:bCs/>
              </w:rPr>
              <w:t>Geschäftsvorfall</w:t>
            </w:r>
          </w:p>
        </w:tc>
        <w:tc>
          <w:tcPr>
            <w:tcW w:w="3028" w:type="dxa"/>
          </w:tcPr>
          <w:p w14:paraId="0E49CC2B" w14:textId="557A3138" w:rsidR="007F3FB5" w:rsidRPr="00E878BA" w:rsidRDefault="007F3FB5" w:rsidP="0079536A">
            <w:pPr>
              <w:pStyle w:val="TextAuftrge"/>
              <w:numPr>
                <w:ilvl w:val="0"/>
                <w:numId w:val="0"/>
              </w:numPr>
              <w:spacing w:before="0" w:after="0"/>
              <w:jc w:val="left"/>
              <w:rPr>
                <w:b/>
                <w:bCs/>
              </w:rPr>
            </w:pPr>
            <w:r w:rsidRPr="00E878BA">
              <w:rPr>
                <w:b/>
                <w:bCs/>
              </w:rPr>
              <w:t>K</w:t>
            </w:r>
            <w:r w:rsidR="00E878BA" w:rsidRPr="00E878BA">
              <w:rPr>
                <w:b/>
                <w:bCs/>
              </w:rPr>
              <w:t>ontonummer und Kontobezeichnung</w:t>
            </w:r>
          </w:p>
        </w:tc>
        <w:tc>
          <w:tcPr>
            <w:tcW w:w="3033" w:type="dxa"/>
          </w:tcPr>
          <w:p w14:paraId="402A4D9C" w14:textId="731F00CE" w:rsidR="007F3FB5" w:rsidRPr="001053FE" w:rsidRDefault="007F3FB5" w:rsidP="0079536A">
            <w:pPr>
              <w:pStyle w:val="TextAuftrge"/>
              <w:numPr>
                <w:ilvl w:val="0"/>
                <w:numId w:val="0"/>
              </w:numPr>
              <w:spacing w:before="0" w:after="0"/>
              <w:jc w:val="left"/>
              <w:rPr>
                <w:b/>
                <w:bCs/>
              </w:rPr>
            </w:pPr>
            <w:r w:rsidRPr="001053FE">
              <w:rPr>
                <w:b/>
                <w:bCs/>
              </w:rPr>
              <w:t xml:space="preserve">Kurze Erläuterung </w:t>
            </w:r>
            <w:r w:rsidRPr="0079536A">
              <w:rPr>
                <w:bCs/>
              </w:rPr>
              <w:t>(z.</w:t>
            </w:r>
            <w:r w:rsidR="00C878C0" w:rsidRPr="0079536A">
              <w:rPr>
                <w:bCs/>
              </w:rPr>
              <w:t> </w:t>
            </w:r>
            <w:r w:rsidRPr="0079536A">
              <w:rPr>
                <w:bCs/>
              </w:rPr>
              <w:t>B. Gewinnauswirkung, Korrektur Umsatzsteuer oder Vorsteuer, Besonderheiten usw.)</w:t>
            </w:r>
          </w:p>
        </w:tc>
      </w:tr>
      <w:tr w:rsidR="007F3FB5" w14:paraId="1EFC3A87" w14:textId="77777777" w:rsidTr="00C878C0">
        <w:tc>
          <w:tcPr>
            <w:tcW w:w="3572" w:type="dxa"/>
            <w:vAlign w:val="center"/>
          </w:tcPr>
          <w:p w14:paraId="67A7323E" w14:textId="6E5762C8" w:rsidR="007F3FB5" w:rsidRDefault="007F3FB5" w:rsidP="00C878C0">
            <w:pPr>
              <w:pStyle w:val="TextAuftrge"/>
              <w:numPr>
                <w:ilvl w:val="0"/>
                <w:numId w:val="0"/>
              </w:numPr>
              <w:spacing w:before="120" w:after="120" w:line="240" w:lineRule="auto"/>
              <w:jc w:val="left"/>
            </w:pPr>
            <w:r>
              <w:t>Wareneingangsrechnung (7</w:t>
            </w:r>
            <w:r w:rsidR="00C878C0">
              <w:t> </w:t>
            </w:r>
            <w:r>
              <w:t>%/19</w:t>
            </w:r>
            <w:r w:rsidR="00C878C0">
              <w:t> </w:t>
            </w:r>
            <w:r>
              <w:t>%)</w:t>
            </w:r>
          </w:p>
        </w:tc>
        <w:tc>
          <w:tcPr>
            <w:tcW w:w="3028" w:type="dxa"/>
          </w:tcPr>
          <w:p w14:paraId="143F5AF4" w14:textId="02CC0DD3" w:rsidR="007F3FB5" w:rsidRPr="00DE5ECC" w:rsidRDefault="007F3FB5" w:rsidP="003366E4">
            <w:pPr>
              <w:pStyle w:val="TextAuftrge"/>
              <w:numPr>
                <w:ilvl w:val="0"/>
                <w:numId w:val="0"/>
              </w:numPr>
              <w:jc w:val="left"/>
              <w:rPr>
                <w:rFonts w:asciiTheme="majorBidi" w:hAnsiTheme="majorBidi" w:cstheme="majorBidi"/>
                <w:i/>
                <w:iCs/>
                <w:vanish/>
                <w:color w:val="auto"/>
              </w:rPr>
            </w:pPr>
          </w:p>
        </w:tc>
        <w:tc>
          <w:tcPr>
            <w:tcW w:w="3033" w:type="dxa"/>
          </w:tcPr>
          <w:p w14:paraId="5D9101BB" w14:textId="31F79997" w:rsidR="007F3FB5" w:rsidRPr="00DE5ECC" w:rsidRDefault="007F3FB5" w:rsidP="003366E4">
            <w:pPr>
              <w:pStyle w:val="TextAuftrge"/>
              <w:numPr>
                <w:ilvl w:val="0"/>
                <w:numId w:val="0"/>
              </w:numPr>
              <w:jc w:val="left"/>
              <w:rPr>
                <w:rFonts w:asciiTheme="majorBidi" w:hAnsiTheme="majorBidi" w:cstheme="majorBidi"/>
                <w:i/>
                <w:iCs/>
                <w:vanish/>
                <w:color w:val="auto"/>
              </w:rPr>
            </w:pPr>
          </w:p>
        </w:tc>
      </w:tr>
      <w:tr w:rsidR="007F3FB5" w14:paraId="2D9C5947" w14:textId="77777777" w:rsidTr="00C878C0">
        <w:tc>
          <w:tcPr>
            <w:tcW w:w="3572" w:type="dxa"/>
            <w:vAlign w:val="center"/>
          </w:tcPr>
          <w:p w14:paraId="4D5E0D7B" w14:textId="77777777" w:rsidR="007F3FB5" w:rsidRDefault="007F3FB5" w:rsidP="00C878C0">
            <w:pPr>
              <w:pStyle w:val="TextAuftrge"/>
              <w:numPr>
                <w:ilvl w:val="0"/>
                <w:numId w:val="0"/>
              </w:numPr>
              <w:spacing w:before="120" w:after="120" w:line="240" w:lineRule="auto"/>
              <w:jc w:val="left"/>
            </w:pPr>
            <w:r>
              <w:t>Bezugsnebenkosten beim Wareneinkauf (Transport, Versicherung, etc.)</w:t>
            </w:r>
          </w:p>
        </w:tc>
        <w:tc>
          <w:tcPr>
            <w:tcW w:w="3028" w:type="dxa"/>
          </w:tcPr>
          <w:p w14:paraId="2C38099E" w14:textId="1A90F25F"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7CD5B562" w14:textId="693B1491"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01336F38" w14:textId="77777777" w:rsidTr="00C878C0">
        <w:tc>
          <w:tcPr>
            <w:tcW w:w="3572" w:type="dxa"/>
            <w:vAlign w:val="center"/>
          </w:tcPr>
          <w:p w14:paraId="6219C930" w14:textId="77777777" w:rsidR="007F3FB5" w:rsidRDefault="007F3FB5" w:rsidP="00C878C0">
            <w:pPr>
              <w:pStyle w:val="TextAuftrge"/>
              <w:numPr>
                <w:ilvl w:val="0"/>
                <w:numId w:val="0"/>
              </w:numPr>
              <w:spacing w:before="120" w:after="120" w:line="240" w:lineRule="auto"/>
              <w:jc w:val="left"/>
            </w:pPr>
            <w:r>
              <w:t>Leergut beim Wareneinkauf</w:t>
            </w:r>
          </w:p>
        </w:tc>
        <w:tc>
          <w:tcPr>
            <w:tcW w:w="3028" w:type="dxa"/>
          </w:tcPr>
          <w:p w14:paraId="124832D2" w14:textId="603B2D17"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76D269D8" w14:textId="45AEDC03"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37A932FA" w14:textId="77777777" w:rsidTr="00C878C0">
        <w:tc>
          <w:tcPr>
            <w:tcW w:w="3572" w:type="dxa"/>
            <w:vAlign w:val="center"/>
          </w:tcPr>
          <w:p w14:paraId="2D3E729D" w14:textId="77777777" w:rsidR="007F3FB5" w:rsidRDefault="007F3FB5" w:rsidP="00C878C0">
            <w:pPr>
              <w:pStyle w:val="TextAuftrge"/>
              <w:numPr>
                <w:ilvl w:val="0"/>
                <w:numId w:val="0"/>
              </w:numPr>
              <w:spacing w:before="120" w:after="120" w:line="240" w:lineRule="auto"/>
              <w:jc w:val="left"/>
            </w:pPr>
            <w:r>
              <w:t>Rabatte beim Wareneinkauf</w:t>
            </w:r>
          </w:p>
        </w:tc>
        <w:tc>
          <w:tcPr>
            <w:tcW w:w="3028" w:type="dxa"/>
          </w:tcPr>
          <w:p w14:paraId="4FBFBE83" w14:textId="2D789B05"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09FC85E4" w14:textId="593DA891"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490B4833" w14:textId="77777777" w:rsidTr="00C878C0">
        <w:tc>
          <w:tcPr>
            <w:tcW w:w="3572" w:type="dxa"/>
            <w:vAlign w:val="center"/>
          </w:tcPr>
          <w:p w14:paraId="71156EAB" w14:textId="77777777" w:rsidR="007F3FB5" w:rsidRDefault="007F3FB5" w:rsidP="00C878C0">
            <w:pPr>
              <w:pStyle w:val="TextAuftrge"/>
              <w:numPr>
                <w:ilvl w:val="0"/>
                <w:numId w:val="0"/>
              </w:numPr>
              <w:spacing w:before="120" w:after="120" w:line="240" w:lineRule="auto"/>
              <w:jc w:val="left"/>
            </w:pPr>
            <w:r>
              <w:t>Boni beim Wareneinkauf</w:t>
            </w:r>
          </w:p>
        </w:tc>
        <w:tc>
          <w:tcPr>
            <w:tcW w:w="3028" w:type="dxa"/>
          </w:tcPr>
          <w:p w14:paraId="5E438BC2" w14:textId="52109EB3"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60557235" w14:textId="06DFC837"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4E0DD663" w14:textId="77777777" w:rsidTr="00C878C0">
        <w:tc>
          <w:tcPr>
            <w:tcW w:w="3572" w:type="dxa"/>
            <w:vAlign w:val="center"/>
          </w:tcPr>
          <w:p w14:paraId="50DDAA69" w14:textId="77777777" w:rsidR="007F3FB5" w:rsidRDefault="007F3FB5" w:rsidP="00C878C0">
            <w:pPr>
              <w:pStyle w:val="TextAuftrge"/>
              <w:numPr>
                <w:ilvl w:val="0"/>
                <w:numId w:val="0"/>
              </w:numPr>
              <w:spacing w:before="120" w:after="120" w:line="240" w:lineRule="auto"/>
              <w:jc w:val="left"/>
            </w:pPr>
            <w:r>
              <w:t>Zahlung einer Wareneingangsrechnung mit Skontoabzug</w:t>
            </w:r>
          </w:p>
        </w:tc>
        <w:tc>
          <w:tcPr>
            <w:tcW w:w="3028" w:type="dxa"/>
          </w:tcPr>
          <w:p w14:paraId="62DF6ED6" w14:textId="74B45F15"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30ABE8C7" w14:textId="62A5261F"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74C44EF6" w14:textId="77777777" w:rsidTr="00C878C0">
        <w:tc>
          <w:tcPr>
            <w:tcW w:w="3572" w:type="dxa"/>
            <w:vAlign w:val="center"/>
          </w:tcPr>
          <w:p w14:paraId="03E6615F" w14:textId="2CDA50AB" w:rsidR="007F3FB5" w:rsidRDefault="00C878C0" w:rsidP="00C878C0">
            <w:pPr>
              <w:pStyle w:val="TextAuftrge"/>
              <w:numPr>
                <w:ilvl w:val="0"/>
                <w:numId w:val="0"/>
              </w:numPr>
              <w:spacing w:before="120" w:after="120" w:line="240" w:lineRule="auto"/>
              <w:jc w:val="left"/>
            </w:pPr>
            <w:r>
              <w:t>Warenverluste/</w:t>
            </w:r>
            <w:r w:rsidR="007F3FB5" w:rsidRPr="00EF22AF">
              <w:t>Warenverderb</w:t>
            </w:r>
          </w:p>
        </w:tc>
        <w:tc>
          <w:tcPr>
            <w:tcW w:w="3028" w:type="dxa"/>
          </w:tcPr>
          <w:p w14:paraId="38321EFA" w14:textId="7EBA8E32"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75DB2FC3" w14:textId="46B09114"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756EAA5D" w14:textId="77777777" w:rsidTr="00C878C0">
        <w:tc>
          <w:tcPr>
            <w:tcW w:w="3572" w:type="dxa"/>
            <w:vAlign w:val="center"/>
          </w:tcPr>
          <w:p w14:paraId="2A162EC7" w14:textId="222529B1" w:rsidR="007F3FB5" w:rsidRPr="00EF22AF" w:rsidRDefault="00C878C0" w:rsidP="00C878C0">
            <w:pPr>
              <w:pStyle w:val="TextAuftrge"/>
              <w:numPr>
                <w:ilvl w:val="0"/>
                <w:numId w:val="0"/>
              </w:numPr>
              <w:spacing w:before="120" w:after="120" w:line="240" w:lineRule="auto"/>
              <w:jc w:val="left"/>
            </w:pPr>
            <w:r>
              <w:t>innerbetrieblicher Verbrauch</w:t>
            </w:r>
          </w:p>
        </w:tc>
        <w:tc>
          <w:tcPr>
            <w:tcW w:w="3028" w:type="dxa"/>
          </w:tcPr>
          <w:p w14:paraId="300D4210" w14:textId="2623736B"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07AC3B61" w14:textId="55EDFD83"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09D5FB76" w14:textId="77777777" w:rsidTr="00C878C0">
        <w:tc>
          <w:tcPr>
            <w:tcW w:w="3572" w:type="dxa"/>
            <w:vAlign w:val="center"/>
          </w:tcPr>
          <w:p w14:paraId="318A9F7B" w14:textId="77777777" w:rsidR="007F3FB5" w:rsidRPr="00EF3E5E" w:rsidRDefault="007F3FB5" w:rsidP="00C878C0">
            <w:pPr>
              <w:pStyle w:val="TextAuftrge"/>
              <w:numPr>
                <w:ilvl w:val="0"/>
                <w:numId w:val="0"/>
              </w:numPr>
              <w:spacing w:before="120" w:after="120" w:line="240" w:lineRule="auto"/>
              <w:jc w:val="left"/>
            </w:pPr>
            <w:r w:rsidRPr="006F79A5">
              <w:t>Rücksendungen an den Lieferanten</w:t>
            </w:r>
          </w:p>
        </w:tc>
        <w:tc>
          <w:tcPr>
            <w:tcW w:w="3028" w:type="dxa"/>
          </w:tcPr>
          <w:p w14:paraId="2E150887" w14:textId="23D85760"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77F4EA85" w14:textId="390F87C5"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51EA526E" w14:textId="77777777" w:rsidTr="00C878C0">
        <w:tc>
          <w:tcPr>
            <w:tcW w:w="3572" w:type="dxa"/>
            <w:vAlign w:val="center"/>
          </w:tcPr>
          <w:p w14:paraId="711C9D2E" w14:textId="77777777" w:rsidR="007F3FB5" w:rsidRPr="006F79A5" w:rsidRDefault="007F3FB5" w:rsidP="00C878C0">
            <w:pPr>
              <w:pStyle w:val="TextAuftrge"/>
              <w:numPr>
                <w:ilvl w:val="0"/>
                <w:numId w:val="0"/>
              </w:numPr>
              <w:spacing w:before="120" w:after="120" w:line="240" w:lineRule="auto"/>
              <w:jc w:val="left"/>
            </w:pPr>
            <w:r w:rsidRPr="0023547C">
              <w:t>Preisnachlässe</w:t>
            </w:r>
            <w:r>
              <w:t xml:space="preserve"> durch Lieferanten</w:t>
            </w:r>
          </w:p>
        </w:tc>
        <w:tc>
          <w:tcPr>
            <w:tcW w:w="3028" w:type="dxa"/>
          </w:tcPr>
          <w:p w14:paraId="71C6DA34" w14:textId="4309D04D"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74ADFDB1" w14:textId="3D9CCA4D"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13BC230D" w14:textId="77777777" w:rsidTr="00C878C0">
        <w:tc>
          <w:tcPr>
            <w:tcW w:w="3572" w:type="dxa"/>
            <w:vAlign w:val="center"/>
          </w:tcPr>
          <w:p w14:paraId="25692BCA" w14:textId="6CD01BC7" w:rsidR="007F3FB5" w:rsidRDefault="007F3FB5" w:rsidP="00C878C0">
            <w:pPr>
              <w:pStyle w:val="TextAuftrge"/>
              <w:numPr>
                <w:ilvl w:val="0"/>
                <w:numId w:val="0"/>
              </w:numPr>
              <w:spacing w:before="120" w:after="120" w:line="240" w:lineRule="auto"/>
              <w:jc w:val="left"/>
            </w:pPr>
            <w:r>
              <w:t>Warenverkauf (7</w:t>
            </w:r>
            <w:r w:rsidR="00C878C0">
              <w:t> </w:t>
            </w:r>
            <w:r>
              <w:t>%/19</w:t>
            </w:r>
            <w:r w:rsidR="00C878C0">
              <w:t> </w:t>
            </w:r>
            <w:r>
              <w:t>%)</w:t>
            </w:r>
          </w:p>
        </w:tc>
        <w:tc>
          <w:tcPr>
            <w:tcW w:w="3028" w:type="dxa"/>
          </w:tcPr>
          <w:p w14:paraId="4EC1B874" w14:textId="243D55E2"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78CE0C55" w14:textId="6A88FC20"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23435FD8" w14:textId="77777777" w:rsidTr="00C878C0">
        <w:tc>
          <w:tcPr>
            <w:tcW w:w="3572" w:type="dxa"/>
            <w:vAlign w:val="center"/>
          </w:tcPr>
          <w:p w14:paraId="33995B1A" w14:textId="685AD786" w:rsidR="007F3FB5" w:rsidRDefault="007F3FB5" w:rsidP="00C878C0">
            <w:pPr>
              <w:pStyle w:val="TextAuftrge"/>
              <w:numPr>
                <w:ilvl w:val="0"/>
                <w:numId w:val="0"/>
              </w:numPr>
              <w:spacing w:before="120" w:after="120" w:line="240" w:lineRule="auto"/>
              <w:jc w:val="left"/>
            </w:pPr>
            <w:r w:rsidRPr="00A7571E">
              <w:t>Vertriebskosten</w:t>
            </w:r>
            <w:r>
              <w:t xml:space="preserve"> beim Warenverkauf (z.</w:t>
            </w:r>
            <w:r w:rsidR="00C878C0">
              <w:t> </w:t>
            </w:r>
            <w:r>
              <w:t xml:space="preserve">B. Transport) </w:t>
            </w:r>
          </w:p>
        </w:tc>
        <w:tc>
          <w:tcPr>
            <w:tcW w:w="3028" w:type="dxa"/>
          </w:tcPr>
          <w:p w14:paraId="01AC1FEC" w14:textId="1E3837E1" w:rsidR="007F3FB5" w:rsidRPr="00DE5ECC" w:rsidRDefault="007F3FB5" w:rsidP="00DE5ECC">
            <w:pPr>
              <w:pStyle w:val="TextAuftrge"/>
              <w:numPr>
                <w:ilvl w:val="0"/>
                <w:numId w:val="0"/>
              </w:numPr>
              <w:rPr>
                <w:rFonts w:asciiTheme="majorBidi" w:hAnsiTheme="majorBidi" w:cstheme="majorBidi"/>
                <w:i/>
                <w:iCs/>
                <w:vanish/>
                <w:color w:val="auto"/>
              </w:rPr>
            </w:pPr>
          </w:p>
        </w:tc>
        <w:tc>
          <w:tcPr>
            <w:tcW w:w="3033" w:type="dxa"/>
          </w:tcPr>
          <w:p w14:paraId="43515C01" w14:textId="6014750C"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3A41EFAB" w14:textId="77777777" w:rsidTr="00C878C0">
        <w:tc>
          <w:tcPr>
            <w:tcW w:w="3572" w:type="dxa"/>
            <w:vAlign w:val="center"/>
          </w:tcPr>
          <w:p w14:paraId="6AC0A4E7" w14:textId="77777777" w:rsidR="007F3FB5" w:rsidRPr="00A7571E" w:rsidRDefault="007F3FB5" w:rsidP="00C878C0">
            <w:pPr>
              <w:pStyle w:val="TextAuftrge"/>
              <w:numPr>
                <w:ilvl w:val="0"/>
                <w:numId w:val="0"/>
              </w:numPr>
              <w:spacing w:before="120" w:after="120" w:line="240" w:lineRule="auto"/>
              <w:jc w:val="left"/>
            </w:pPr>
            <w:r>
              <w:t>Zahlungseingang aus einer Warenverkaufsrechnung mit Skontoabzug</w:t>
            </w:r>
          </w:p>
        </w:tc>
        <w:tc>
          <w:tcPr>
            <w:tcW w:w="3028" w:type="dxa"/>
          </w:tcPr>
          <w:p w14:paraId="7B831E09" w14:textId="2791441B"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70244397" w14:textId="6DC4878E"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494BF2D2" w14:textId="77777777" w:rsidTr="00C878C0">
        <w:tc>
          <w:tcPr>
            <w:tcW w:w="3572" w:type="dxa"/>
            <w:vAlign w:val="center"/>
          </w:tcPr>
          <w:p w14:paraId="0E9437AF" w14:textId="77777777" w:rsidR="007F3FB5" w:rsidRDefault="007F3FB5" w:rsidP="00C878C0">
            <w:pPr>
              <w:pStyle w:val="TextAuftrge"/>
              <w:numPr>
                <w:ilvl w:val="0"/>
                <w:numId w:val="0"/>
              </w:numPr>
              <w:spacing w:before="120" w:after="120" w:line="240" w:lineRule="auto"/>
              <w:jc w:val="left"/>
            </w:pPr>
            <w:r>
              <w:lastRenderedPageBreak/>
              <w:t>Rabatte beim Warenverkauf</w:t>
            </w:r>
          </w:p>
        </w:tc>
        <w:tc>
          <w:tcPr>
            <w:tcW w:w="3028" w:type="dxa"/>
          </w:tcPr>
          <w:p w14:paraId="6728EFC4" w14:textId="79DD7CC6"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28831F13" w14:textId="0AEE7A7B"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6B76A86D" w14:textId="77777777" w:rsidTr="00C878C0">
        <w:tc>
          <w:tcPr>
            <w:tcW w:w="3572" w:type="dxa"/>
            <w:vAlign w:val="center"/>
          </w:tcPr>
          <w:p w14:paraId="01AF30BE" w14:textId="77777777" w:rsidR="007F3FB5" w:rsidRDefault="007F3FB5" w:rsidP="00C878C0">
            <w:pPr>
              <w:pStyle w:val="TextAuftrge"/>
              <w:numPr>
                <w:ilvl w:val="0"/>
                <w:numId w:val="0"/>
              </w:numPr>
              <w:spacing w:before="120" w:after="120" w:line="240" w:lineRule="auto"/>
              <w:jc w:val="left"/>
            </w:pPr>
            <w:r>
              <w:t>Boni beim Warenverkauf</w:t>
            </w:r>
          </w:p>
        </w:tc>
        <w:tc>
          <w:tcPr>
            <w:tcW w:w="3028" w:type="dxa"/>
          </w:tcPr>
          <w:p w14:paraId="38EDA352" w14:textId="04AF9792"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0F9F4069" w14:textId="4108ABB2"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287EB8DE" w14:textId="77777777" w:rsidTr="00C878C0">
        <w:tc>
          <w:tcPr>
            <w:tcW w:w="3572" w:type="dxa"/>
            <w:vAlign w:val="center"/>
          </w:tcPr>
          <w:p w14:paraId="422844D9" w14:textId="77777777" w:rsidR="007F3FB5" w:rsidRDefault="007F3FB5" w:rsidP="00C878C0">
            <w:pPr>
              <w:pStyle w:val="TextAuftrge"/>
              <w:numPr>
                <w:ilvl w:val="0"/>
                <w:numId w:val="0"/>
              </w:numPr>
              <w:spacing w:before="120" w:after="120" w:line="240" w:lineRule="auto"/>
              <w:jc w:val="left"/>
            </w:pPr>
            <w:r>
              <w:t>Rücksendungen beim Warenverkauf</w:t>
            </w:r>
          </w:p>
        </w:tc>
        <w:tc>
          <w:tcPr>
            <w:tcW w:w="3028" w:type="dxa"/>
          </w:tcPr>
          <w:p w14:paraId="1DE61E5D" w14:textId="1203CC80"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20278DFC" w14:textId="5F566F97"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4A77B34A" w14:textId="77777777" w:rsidTr="00C878C0">
        <w:tc>
          <w:tcPr>
            <w:tcW w:w="3572" w:type="dxa"/>
            <w:vAlign w:val="center"/>
          </w:tcPr>
          <w:p w14:paraId="2086D898" w14:textId="77777777" w:rsidR="007F3FB5" w:rsidRDefault="007F3FB5" w:rsidP="00C878C0">
            <w:pPr>
              <w:pStyle w:val="TextAuftrge"/>
              <w:numPr>
                <w:ilvl w:val="0"/>
                <w:numId w:val="0"/>
              </w:numPr>
              <w:spacing w:before="120" w:after="120" w:line="240" w:lineRule="auto"/>
              <w:jc w:val="left"/>
            </w:pPr>
            <w:r>
              <w:t>Preisnachlässe beim Warenverkauf</w:t>
            </w:r>
          </w:p>
        </w:tc>
        <w:tc>
          <w:tcPr>
            <w:tcW w:w="3028" w:type="dxa"/>
          </w:tcPr>
          <w:p w14:paraId="702FFEAE" w14:textId="5714D961" w:rsidR="007F3FB5" w:rsidRPr="00DE5ECC" w:rsidRDefault="007F3FB5" w:rsidP="003366E4">
            <w:pPr>
              <w:pStyle w:val="TextAuftrge"/>
              <w:numPr>
                <w:ilvl w:val="0"/>
                <w:numId w:val="0"/>
              </w:numPr>
              <w:rPr>
                <w:rFonts w:asciiTheme="majorBidi" w:hAnsiTheme="majorBidi" w:cstheme="majorBidi"/>
                <w:i/>
                <w:iCs/>
                <w:vanish/>
                <w:color w:val="auto"/>
              </w:rPr>
            </w:pPr>
          </w:p>
        </w:tc>
        <w:tc>
          <w:tcPr>
            <w:tcW w:w="3033" w:type="dxa"/>
          </w:tcPr>
          <w:p w14:paraId="7C4A53A4" w14:textId="36C8F968"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rsidRPr="00117AA6" w14:paraId="4BBF3745" w14:textId="77777777" w:rsidTr="00C878C0">
        <w:tc>
          <w:tcPr>
            <w:tcW w:w="3572" w:type="dxa"/>
          </w:tcPr>
          <w:p w14:paraId="6D25E955" w14:textId="77777777" w:rsidR="007F3FB5" w:rsidRPr="00117AA6" w:rsidRDefault="007F3FB5" w:rsidP="00C878C0">
            <w:pPr>
              <w:pStyle w:val="TextAuftrge"/>
              <w:numPr>
                <w:ilvl w:val="0"/>
                <w:numId w:val="0"/>
              </w:numPr>
              <w:jc w:val="left"/>
              <w:rPr>
                <w:b/>
                <w:bCs/>
              </w:rPr>
            </w:pPr>
            <w:r w:rsidRPr="00117AA6">
              <w:rPr>
                <w:b/>
                <w:bCs/>
              </w:rPr>
              <w:t xml:space="preserve">Warenkennzahlen </w:t>
            </w:r>
          </w:p>
        </w:tc>
        <w:tc>
          <w:tcPr>
            <w:tcW w:w="6061" w:type="dxa"/>
            <w:gridSpan w:val="2"/>
          </w:tcPr>
          <w:p w14:paraId="62755EB5" w14:textId="77777777" w:rsidR="007F3FB5" w:rsidRPr="00117AA6" w:rsidRDefault="007F3FB5" w:rsidP="003366E4">
            <w:pPr>
              <w:pStyle w:val="TextAuftrge"/>
              <w:numPr>
                <w:ilvl w:val="0"/>
                <w:numId w:val="0"/>
              </w:numPr>
              <w:rPr>
                <w:b/>
                <w:bCs/>
              </w:rPr>
            </w:pPr>
            <w:r w:rsidRPr="00117AA6">
              <w:rPr>
                <w:b/>
                <w:bCs/>
              </w:rPr>
              <w:t>Berechnung und Beschreibung</w:t>
            </w:r>
          </w:p>
        </w:tc>
      </w:tr>
      <w:tr w:rsidR="007F3FB5" w:rsidRPr="00724593" w14:paraId="5E1299A5" w14:textId="77777777" w:rsidTr="005609FF">
        <w:tc>
          <w:tcPr>
            <w:tcW w:w="3572" w:type="dxa"/>
            <w:vAlign w:val="center"/>
          </w:tcPr>
          <w:p w14:paraId="01B83307" w14:textId="77777777" w:rsidR="007F3FB5" w:rsidRPr="00724593" w:rsidRDefault="007F3FB5" w:rsidP="00C878C0">
            <w:pPr>
              <w:pStyle w:val="TextAuftrge"/>
              <w:numPr>
                <w:ilvl w:val="0"/>
                <w:numId w:val="0"/>
              </w:numPr>
              <w:spacing w:before="120" w:after="120" w:line="240" w:lineRule="auto"/>
              <w:jc w:val="left"/>
            </w:pPr>
            <w:r w:rsidRPr="00724593">
              <w:t>Umsatzerlöse</w:t>
            </w:r>
          </w:p>
        </w:tc>
        <w:tc>
          <w:tcPr>
            <w:tcW w:w="6061" w:type="dxa"/>
            <w:gridSpan w:val="2"/>
          </w:tcPr>
          <w:p w14:paraId="128A48AC" w14:textId="55E44CD5"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112ECB56" w14:textId="77777777" w:rsidTr="005609FF">
        <w:tc>
          <w:tcPr>
            <w:tcW w:w="3572" w:type="dxa"/>
            <w:vAlign w:val="center"/>
          </w:tcPr>
          <w:p w14:paraId="0A9D3167" w14:textId="77777777" w:rsidR="007F3FB5" w:rsidRDefault="007F3FB5" w:rsidP="00C878C0">
            <w:pPr>
              <w:pStyle w:val="TextAuftrge"/>
              <w:numPr>
                <w:ilvl w:val="0"/>
                <w:numId w:val="0"/>
              </w:numPr>
              <w:spacing w:before="120" w:after="120" w:line="240" w:lineRule="auto"/>
              <w:jc w:val="left"/>
            </w:pPr>
            <w:r>
              <w:t>Wareneinsatz</w:t>
            </w:r>
          </w:p>
        </w:tc>
        <w:tc>
          <w:tcPr>
            <w:tcW w:w="6061" w:type="dxa"/>
            <w:gridSpan w:val="2"/>
          </w:tcPr>
          <w:p w14:paraId="4B7CE375" w14:textId="3264651E"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20ADA467" w14:textId="77777777" w:rsidTr="005609FF">
        <w:tc>
          <w:tcPr>
            <w:tcW w:w="3572" w:type="dxa"/>
            <w:vAlign w:val="center"/>
          </w:tcPr>
          <w:p w14:paraId="4B3B4ED3" w14:textId="77777777" w:rsidR="007F3FB5" w:rsidRDefault="007F3FB5" w:rsidP="00C878C0">
            <w:pPr>
              <w:pStyle w:val="TextAuftrge"/>
              <w:numPr>
                <w:ilvl w:val="0"/>
                <w:numId w:val="0"/>
              </w:numPr>
              <w:spacing w:before="120" w:after="120" w:line="240" w:lineRule="auto"/>
              <w:jc w:val="left"/>
            </w:pPr>
            <w:r>
              <w:t>Rohgewinn</w:t>
            </w:r>
          </w:p>
        </w:tc>
        <w:tc>
          <w:tcPr>
            <w:tcW w:w="6061" w:type="dxa"/>
            <w:gridSpan w:val="2"/>
          </w:tcPr>
          <w:p w14:paraId="3D4BD16A" w14:textId="5087EC4A" w:rsidR="007F3FB5" w:rsidRPr="00DE5ECC" w:rsidRDefault="007F3FB5" w:rsidP="003366E4">
            <w:pPr>
              <w:pStyle w:val="TextAuftrge"/>
              <w:numPr>
                <w:ilvl w:val="0"/>
                <w:numId w:val="0"/>
              </w:numPr>
              <w:rPr>
                <w:rFonts w:asciiTheme="majorBidi" w:hAnsiTheme="majorBidi" w:cstheme="majorBidi"/>
                <w:i/>
                <w:iCs/>
                <w:vanish/>
                <w:color w:val="auto"/>
              </w:rPr>
            </w:pPr>
          </w:p>
        </w:tc>
      </w:tr>
      <w:tr w:rsidR="007F3FB5" w14:paraId="0C8D64F6" w14:textId="77777777" w:rsidTr="005609FF">
        <w:tc>
          <w:tcPr>
            <w:tcW w:w="3572" w:type="dxa"/>
            <w:vAlign w:val="center"/>
          </w:tcPr>
          <w:p w14:paraId="4088D58A" w14:textId="77777777" w:rsidR="007F3FB5" w:rsidRDefault="007F3FB5" w:rsidP="00C878C0">
            <w:pPr>
              <w:pStyle w:val="TextAuftrge"/>
              <w:numPr>
                <w:ilvl w:val="0"/>
                <w:numId w:val="0"/>
              </w:numPr>
              <w:spacing w:before="120" w:after="120" w:line="240" w:lineRule="auto"/>
              <w:jc w:val="left"/>
            </w:pPr>
            <w:r>
              <w:t>Reingewinn</w:t>
            </w:r>
          </w:p>
        </w:tc>
        <w:tc>
          <w:tcPr>
            <w:tcW w:w="6061" w:type="dxa"/>
            <w:gridSpan w:val="2"/>
          </w:tcPr>
          <w:p w14:paraId="5C74EBF8" w14:textId="0980BC29" w:rsidR="007F3FB5" w:rsidRPr="00DE5ECC" w:rsidRDefault="007F3FB5" w:rsidP="003366E4">
            <w:pPr>
              <w:pStyle w:val="TextAuftrge"/>
              <w:numPr>
                <w:ilvl w:val="0"/>
                <w:numId w:val="0"/>
              </w:numPr>
              <w:rPr>
                <w:rFonts w:asciiTheme="majorBidi" w:hAnsiTheme="majorBidi" w:cstheme="majorBidi"/>
                <w:i/>
                <w:iCs/>
                <w:vanish/>
                <w:color w:val="auto"/>
              </w:rPr>
            </w:pPr>
          </w:p>
        </w:tc>
      </w:tr>
    </w:tbl>
    <w:p w14:paraId="1E53E17F" w14:textId="77777777" w:rsidR="00157FA3" w:rsidRDefault="00157FA3">
      <w:pPr>
        <w:rPr>
          <w:rFonts w:eastAsia="Times New Roman" w:cs="Arial"/>
          <w:b/>
          <w:lang w:eastAsia="de-DE"/>
        </w:rPr>
      </w:pPr>
      <w:r>
        <w:rPr>
          <w:rFonts w:eastAsia="Times New Roman" w:cs="Arial"/>
          <w:b/>
          <w:lang w:eastAsia="de-DE"/>
        </w:rPr>
        <w:br w:type="page"/>
      </w:r>
    </w:p>
    <w:p w14:paraId="12443EAF" w14:textId="4AC5B8EB" w:rsidR="00331240" w:rsidRPr="00DE5ECC" w:rsidRDefault="005758E7" w:rsidP="005144EE">
      <w:pPr>
        <w:spacing w:after="0" w:line="240" w:lineRule="exact"/>
        <w:rPr>
          <w:rFonts w:eastAsia="Times New Roman" w:cs="Arial"/>
          <w:lang w:eastAsia="de-DE"/>
        </w:rPr>
      </w:pPr>
      <w:r w:rsidRPr="00DE5ECC">
        <w:rPr>
          <w:rFonts w:eastAsia="Times New Roman" w:cs="Arial"/>
          <w:lang w:eastAsia="de-DE"/>
        </w:rPr>
        <w:lastRenderedPageBreak/>
        <w:t>Anlage 2</w:t>
      </w:r>
    </w:p>
    <w:p w14:paraId="31111A28" w14:textId="78254619" w:rsidR="005758E7" w:rsidRDefault="005758E7" w:rsidP="005144EE">
      <w:pPr>
        <w:spacing w:after="0" w:line="240" w:lineRule="exact"/>
        <w:rPr>
          <w:rFonts w:eastAsia="Times New Roman" w:cs="Arial"/>
          <w:b/>
          <w:sz w:val="28"/>
          <w:szCs w:val="28"/>
          <w:lang w:eastAsia="de-DE"/>
        </w:rPr>
      </w:pPr>
    </w:p>
    <w:p w14:paraId="7C997D7E" w14:textId="61B54B43" w:rsidR="005609FF" w:rsidRPr="00DE5ECC" w:rsidRDefault="00040873" w:rsidP="005609FF">
      <w:pPr>
        <w:pStyle w:val="Textkrper"/>
        <w:spacing w:line="276" w:lineRule="auto"/>
        <w:rPr>
          <w:b/>
          <w:bCs/>
          <w:sz w:val="28"/>
        </w:rPr>
      </w:pPr>
      <w:r w:rsidRPr="00DE5ECC">
        <w:rPr>
          <w:b/>
          <w:sz w:val="28"/>
        </w:rPr>
        <w:t>Auszug aus einer Fachzeitschrift für Steuerfachangestellte</w:t>
      </w:r>
    </w:p>
    <w:p w14:paraId="51B720AA" w14:textId="77777777" w:rsidR="005609FF" w:rsidRDefault="005609FF" w:rsidP="005609FF">
      <w:pPr>
        <w:pStyle w:val="Textkrper"/>
        <w:spacing w:line="276" w:lineRule="auto"/>
        <w:rPr>
          <w:b/>
          <w:bCs/>
        </w:rPr>
      </w:pPr>
    </w:p>
    <w:p w14:paraId="1FECCC5F" w14:textId="11DC7668" w:rsidR="00EF73B7" w:rsidRDefault="00EF73B7" w:rsidP="00B063B1">
      <w:pPr>
        <w:pStyle w:val="Textkrper"/>
        <w:spacing w:line="276" w:lineRule="auto"/>
        <w:rPr>
          <w:b/>
          <w:bCs/>
        </w:rPr>
      </w:pPr>
      <w:r w:rsidRPr="006C59C8">
        <w:rPr>
          <w:b/>
          <w:bCs/>
        </w:rPr>
        <w:t>Trennen der Wareneingangskonten</w:t>
      </w:r>
    </w:p>
    <w:p w14:paraId="48FF178E" w14:textId="6DAB68BA" w:rsidR="005758E7" w:rsidRPr="005758E7" w:rsidRDefault="005609FF" w:rsidP="00B063B1">
      <w:pPr>
        <w:spacing w:after="0" w:line="276" w:lineRule="auto"/>
        <w:jc w:val="both"/>
        <w:rPr>
          <w:rFonts w:eastAsia="Times New Roman" w:cs="Arial"/>
          <w:b/>
          <w:sz w:val="28"/>
          <w:szCs w:val="28"/>
          <w:lang w:eastAsia="de-DE"/>
        </w:rPr>
      </w:pPr>
      <w:r>
        <w:t>Da es Waren gibt, die mit 19 </w:t>
      </w:r>
      <w:r w:rsidR="00EF73B7">
        <w:t>% USt. bela</w:t>
      </w:r>
      <w:r w:rsidR="00965636">
        <w:t>stet sind</w:t>
      </w:r>
      <w:r>
        <w:t xml:space="preserve"> und Waren, die mit 7 </w:t>
      </w:r>
      <w:r w:rsidR="00EF73B7">
        <w:t xml:space="preserve">% belastet sind, muss man die Konten trennen. Im Schulkontenrahmen macht man da keinen Unterschied, aber für die Praxis ist das sehr wichtig. In der Schule benutzen Sie bitte daher das Konto (5200) </w:t>
      </w:r>
      <w:r w:rsidR="00EF73B7">
        <w:rPr>
          <w:i/>
        </w:rPr>
        <w:t>Wareneingang</w:t>
      </w:r>
      <w:r w:rsidR="00EF73B7">
        <w:t xml:space="preserve">, in der Praxis aber (5400) </w:t>
      </w:r>
      <w:r>
        <w:rPr>
          <w:i/>
        </w:rPr>
        <w:t>Wareneingang 19 </w:t>
      </w:r>
      <w:r w:rsidR="00EF73B7">
        <w:rPr>
          <w:i/>
        </w:rPr>
        <w:t>%</w:t>
      </w:r>
      <w:r>
        <w:t xml:space="preserve"> für Wareneinkäufe mit 19 </w:t>
      </w:r>
      <w:r w:rsidR="00EF73B7">
        <w:t xml:space="preserve">% USt. und (5300) </w:t>
      </w:r>
      <w:r>
        <w:rPr>
          <w:i/>
        </w:rPr>
        <w:t>Wareneingang 7 </w:t>
      </w:r>
      <w:r w:rsidR="00EF73B7">
        <w:rPr>
          <w:i/>
        </w:rPr>
        <w:t>%</w:t>
      </w:r>
      <w:r w:rsidR="00EF73B7">
        <w:t xml:space="preserve"> für Wareneinkäufe mit 7</w:t>
      </w:r>
      <w:r>
        <w:t> </w:t>
      </w:r>
      <w:r w:rsidR="00EF73B7">
        <w:t>% USt.</w:t>
      </w:r>
    </w:p>
    <w:p w14:paraId="248D4342" w14:textId="77777777" w:rsidR="00E36244" w:rsidRDefault="00E36244" w:rsidP="00B063B1">
      <w:pPr>
        <w:pStyle w:val="Textkrper"/>
        <w:spacing w:line="276" w:lineRule="auto"/>
        <w:rPr>
          <w:b/>
        </w:rPr>
      </w:pPr>
    </w:p>
    <w:p w14:paraId="25372161" w14:textId="16F74D82" w:rsidR="00EF73B7" w:rsidRDefault="00EF73B7" w:rsidP="00B063B1">
      <w:pPr>
        <w:pStyle w:val="Textkrper"/>
        <w:spacing w:line="276" w:lineRule="auto"/>
        <w:rPr>
          <w:b/>
        </w:rPr>
      </w:pPr>
      <w:r>
        <w:rPr>
          <w:b/>
        </w:rPr>
        <w:t>Anschaffungsnebenkosten beim Wareneingang</w:t>
      </w:r>
    </w:p>
    <w:p w14:paraId="130C9682" w14:textId="544664FA" w:rsidR="00EF73B7" w:rsidRPr="00EF73B7" w:rsidRDefault="00EF73B7" w:rsidP="00B063B1">
      <w:pPr>
        <w:pStyle w:val="Textkrper-Erstzeileneinzug"/>
        <w:spacing w:line="276" w:lineRule="auto"/>
        <w:ind w:firstLine="0"/>
        <w:rPr>
          <w:lang w:eastAsia="de-DE"/>
        </w:rPr>
      </w:pPr>
      <w:r>
        <w:t>Neben dem eigentlichen Warenwert kann es im Zusammenhang mit dem Einkauf auch zu zusätzlichen Kosten wie Transport, Versicherung usw. kommen. Diese Kosten werden auf eigenen Konten erfasst, die Sie jetzt leicht in Ihrem</w:t>
      </w:r>
      <w:r w:rsidR="005609FF">
        <w:t xml:space="preserve"> Schulkontenrahmen </w:t>
      </w:r>
      <w:r>
        <w:t>nachschauen können.</w:t>
      </w:r>
    </w:p>
    <w:p w14:paraId="5C02F772" w14:textId="77777777" w:rsidR="005609FF" w:rsidRDefault="005609FF" w:rsidP="00B063B1">
      <w:pPr>
        <w:pStyle w:val="Textkrper"/>
        <w:spacing w:line="276" w:lineRule="auto"/>
        <w:rPr>
          <w:b/>
          <w:bCs/>
        </w:rPr>
      </w:pPr>
    </w:p>
    <w:p w14:paraId="1A9C0124" w14:textId="60BD5F6E" w:rsidR="00A47E0A" w:rsidRPr="00A47E0A" w:rsidRDefault="00A47E0A" w:rsidP="00B063B1">
      <w:pPr>
        <w:pStyle w:val="Textkrper"/>
        <w:spacing w:line="276" w:lineRule="auto"/>
        <w:rPr>
          <w:b/>
          <w:bCs/>
        </w:rPr>
      </w:pPr>
      <w:r w:rsidRPr="00A47E0A">
        <w:rPr>
          <w:b/>
          <w:bCs/>
        </w:rPr>
        <w:t>Leergut</w:t>
      </w:r>
    </w:p>
    <w:p w14:paraId="6DE47241" w14:textId="77E602BD" w:rsidR="00A47E0A" w:rsidRDefault="00A47E0A" w:rsidP="00B063B1">
      <w:pPr>
        <w:pStyle w:val="Textkrper"/>
        <w:spacing w:line="276" w:lineRule="auto"/>
      </w:pPr>
      <w:r>
        <w:t xml:space="preserve">Pfand berechnet man, wenn man Behälter, Kisten usw. </w:t>
      </w:r>
      <w:r w:rsidR="00965636">
        <w:t xml:space="preserve">(= Leergut) </w:t>
      </w:r>
      <w:r>
        <w:t xml:space="preserve">an </w:t>
      </w:r>
      <w:r w:rsidR="00965636">
        <w:t>Kundinnen und</w:t>
      </w:r>
      <w:r>
        <w:t xml:space="preserve"> Kunden ausleiht und sie </w:t>
      </w:r>
      <w:r w:rsidR="005609FF">
        <w:t>wieder</w:t>
      </w:r>
      <w:r w:rsidR="00F0538A">
        <w:t xml:space="preserve"> zurückhaben möchte</w:t>
      </w:r>
      <w:r>
        <w:t xml:space="preserve">. Wenn </w:t>
      </w:r>
      <w:r w:rsidR="005609FF">
        <w:t xml:space="preserve">die </w:t>
      </w:r>
      <w:r w:rsidR="00965636">
        <w:t>Kundinnen und Kunden alles zurückbringen</w:t>
      </w:r>
      <w:r>
        <w:t xml:space="preserve">, </w:t>
      </w:r>
      <w:r w:rsidR="00965636">
        <w:t>erhalten sie</w:t>
      </w:r>
      <w:r>
        <w:t xml:space="preserve"> d</w:t>
      </w:r>
      <w:r w:rsidR="005609FF">
        <w:t>as</w:t>
      </w:r>
      <w:r>
        <w:t xml:space="preserve"> Pfand zurück.</w:t>
      </w:r>
    </w:p>
    <w:p w14:paraId="107BCA26" w14:textId="77777777" w:rsidR="005609FF" w:rsidRPr="005609FF" w:rsidRDefault="005609FF" w:rsidP="00B063B1">
      <w:pPr>
        <w:pStyle w:val="Textkrper-Erstzeileneinzug"/>
        <w:ind w:firstLine="0"/>
        <w:rPr>
          <w:lang w:eastAsia="de-DE"/>
        </w:rPr>
      </w:pPr>
    </w:p>
    <w:p w14:paraId="70001FF2" w14:textId="42ED72E5" w:rsidR="00A47E0A" w:rsidRDefault="00A47E0A" w:rsidP="00B063B1">
      <w:pPr>
        <w:pStyle w:val="Textkrper"/>
        <w:spacing w:line="276" w:lineRule="auto"/>
      </w:pPr>
      <w:r>
        <w:t xml:space="preserve">Da man aber nicht sicher sein kann, dass </w:t>
      </w:r>
      <w:r w:rsidR="00F0538A">
        <w:t xml:space="preserve">die </w:t>
      </w:r>
      <w:r w:rsidR="00965636">
        <w:t>Kundinnen und Kunden dies auch tun</w:t>
      </w:r>
      <w:r>
        <w:t>, bucht man d</w:t>
      </w:r>
      <w:r w:rsidR="005609FF">
        <w:t>as</w:t>
      </w:r>
      <w:r>
        <w:t xml:space="preserve"> erhaltene Pfand auf ein besonderes Ertragskonto. Wenn </w:t>
      </w:r>
      <w:r w:rsidR="00F0538A">
        <w:t>das Leergut zurückgebracht wird</w:t>
      </w:r>
      <w:r>
        <w:t>, bucht man es von dem Konto wieder runter. Sollte das Leergut nicht zurück</w:t>
      </w:r>
      <w:r w:rsidR="00F0538A">
        <w:t>gebracht werden</w:t>
      </w:r>
      <w:r>
        <w:t>, hat man es quasi verkauft und d</w:t>
      </w:r>
      <w:r w:rsidR="00F0538A">
        <w:t>as</w:t>
      </w:r>
      <w:r>
        <w:t xml:space="preserve"> Pfand verbleibt auf dem Ertragskonto wie ein Umsatzerlös.</w:t>
      </w:r>
    </w:p>
    <w:p w14:paraId="7CD190CB" w14:textId="77777777" w:rsidR="005609FF" w:rsidRPr="005609FF" w:rsidRDefault="005609FF" w:rsidP="00B063B1">
      <w:pPr>
        <w:pStyle w:val="Textkrper-Erstzeileneinzug"/>
        <w:ind w:firstLine="0"/>
        <w:rPr>
          <w:lang w:eastAsia="de-DE"/>
        </w:rPr>
      </w:pPr>
    </w:p>
    <w:p w14:paraId="4FD67C53" w14:textId="0AD1CB3E" w:rsidR="00A47E0A" w:rsidRDefault="00F0538A" w:rsidP="00B063B1">
      <w:pPr>
        <w:pStyle w:val="Textkrper"/>
        <w:spacing w:line="276" w:lineRule="auto"/>
      </w:pPr>
      <w:r>
        <w:t>Pfand ist außerdem noch umsatz</w:t>
      </w:r>
      <w:r w:rsidR="00A47E0A">
        <w:t>steuerpflichtig. Bei der Berechnung des Pfandes muss man daher Umsatzsteuer auf d</w:t>
      </w:r>
      <w:r w:rsidR="005609FF">
        <w:t>as</w:t>
      </w:r>
      <w:r w:rsidR="00965636">
        <w:t xml:space="preserve"> Pfand buchen. Bringen die Kundinnen und Kunden </w:t>
      </w:r>
      <w:r w:rsidR="00A47E0A">
        <w:t>das Leergut zurück, bucht man die Umsatzsteuer einfach auf die andere Seite des Kontos (sog. Umsatzsteuerkorrektur).</w:t>
      </w:r>
    </w:p>
    <w:p w14:paraId="15A2F09C" w14:textId="77777777" w:rsidR="005609FF" w:rsidRPr="005609FF" w:rsidRDefault="005609FF" w:rsidP="00B063B1">
      <w:pPr>
        <w:pStyle w:val="Textkrper-Erstzeileneinzug"/>
        <w:ind w:firstLine="0"/>
        <w:rPr>
          <w:lang w:eastAsia="de-DE"/>
        </w:rPr>
      </w:pPr>
    </w:p>
    <w:p w14:paraId="6FA9186C" w14:textId="6F013891" w:rsidR="005758E7" w:rsidRDefault="00A47E0A" w:rsidP="00B063B1">
      <w:pPr>
        <w:pStyle w:val="Textkrper"/>
        <w:spacing w:line="276" w:lineRule="auto"/>
      </w:pPr>
      <w:r>
        <w:t>Die entsprechenden Konten(nummern) können Sie aus dem Schulkontenrahmen entnehmen.</w:t>
      </w:r>
      <w:r w:rsidR="00B063B1">
        <w:t xml:space="preserve"> </w:t>
      </w:r>
      <w:r>
        <w:t>Aus Sicht de</w:t>
      </w:r>
      <w:r w:rsidR="00F0538A">
        <w:t>r</w:t>
      </w:r>
      <w:r>
        <w:t xml:space="preserve"> </w:t>
      </w:r>
      <w:r w:rsidR="00F0538A">
        <w:t>Käuferin bzw. des Käufers ist das</w:t>
      </w:r>
      <w:r>
        <w:t xml:space="preserve"> Pfand dann ein Aufwand, den man wieder korrigiert, wenn </w:t>
      </w:r>
      <w:r w:rsidR="00F0538A">
        <w:t xml:space="preserve">sie bzw. </w:t>
      </w:r>
      <w:r>
        <w:t>er das Leergut zurückbringt. E</w:t>
      </w:r>
      <w:r w:rsidR="00F0538A">
        <w:t>s</w:t>
      </w:r>
      <w:r>
        <w:t xml:space="preserve"> hat Vorsteuer, die man bei Leergutrückgabe ebenfalls wieder korrigieren muss. Auch hier finden Sie die Kontonummern im Schulkontenrahmen.</w:t>
      </w:r>
    </w:p>
    <w:p w14:paraId="5C9D3AA6" w14:textId="77777777" w:rsidR="00E36244" w:rsidRDefault="00E36244" w:rsidP="005609FF">
      <w:pPr>
        <w:spacing w:after="0" w:line="276" w:lineRule="auto"/>
        <w:rPr>
          <w:rFonts w:ascii="Calibri" w:eastAsia="Times New Roman" w:hAnsi="Calibri" w:cs="Calibri"/>
          <w:b/>
          <w:sz w:val="28"/>
          <w:szCs w:val="28"/>
          <w:lang w:eastAsia="de-DE"/>
        </w:rPr>
      </w:pPr>
    </w:p>
    <w:p w14:paraId="07172D39" w14:textId="576E9E8F" w:rsidR="007235A2" w:rsidRPr="00F0538A" w:rsidRDefault="003710E6" w:rsidP="005609FF">
      <w:pPr>
        <w:pStyle w:val="Textkrper"/>
        <w:pBdr>
          <w:top w:val="single" w:sz="4" w:space="1" w:color="auto"/>
          <w:left w:val="single" w:sz="4" w:space="4" w:color="auto"/>
          <w:bottom w:val="single" w:sz="4" w:space="1" w:color="auto"/>
          <w:right w:val="single" w:sz="4" w:space="4" w:color="auto"/>
        </w:pBdr>
        <w:spacing w:line="276" w:lineRule="auto"/>
        <w:rPr>
          <w:b/>
          <w:i/>
          <w:color w:val="7B7B7B" w:themeColor="accent3" w:themeShade="BF"/>
        </w:rPr>
      </w:pPr>
      <w:r w:rsidRPr="00F0538A">
        <w:rPr>
          <w:b/>
          <w:i/>
          <w:color w:val="7B7B7B" w:themeColor="accent3" w:themeShade="BF"/>
        </w:rPr>
        <w:t>Ler</w:t>
      </w:r>
      <w:r w:rsidR="00F0538A" w:rsidRPr="00F0538A">
        <w:rPr>
          <w:b/>
          <w:i/>
          <w:color w:val="7B7B7B" w:themeColor="accent3" w:themeShade="BF"/>
        </w:rPr>
        <w:t>nlink: Anschaffungsnebenkosten/Leergut</w:t>
      </w:r>
    </w:p>
    <w:p w14:paraId="62280EA9" w14:textId="77777777" w:rsidR="00F0538A" w:rsidRPr="00F0538A" w:rsidRDefault="00E878BA" w:rsidP="005609FF">
      <w:pPr>
        <w:pStyle w:val="Textkrper-Erstzeileneinzug"/>
        <w:pBdr>
          <w:top w:val="single" w:sz="4" w:space="1" w:color="auto"/>
          <w:left w:val="single" w:sz="4" w:space="4" w:color="auto"/>
          <w:bottom w:val="single" w:sz="4" w:space="1" w:color="auto"/>
          <w:right w:val="single" w:sz="4" w:space="4" w:color="auto"/>
        </w:pBdr>
        <w:spacing w:line="276" w:lineRule="auto"/>
        <w:ind w:firstLine="0"/>
        <w:rPr>
          <w:i/>
          <w:color w:val="7B7B7B" w:themeColor="accent3" w:themeShade="BF"/>
          <w:lang w:eastAsia="de-DE"/>
        </w:rPr>
      </w:pPr>
      <w:hyperlink r:id="rId13" w:history="1">
        <w:r w:rsidR="00F0538A" w:rsidRPr="00F0538A">
          <w:rPr>
            <w:rStyle w:val="Hyperlink"/>
            <w:i/>
            <w:lang w:eastAsia="de-DE"/>
          </w:rPr>
          <w:t>https://www.rechnungswesen-info.de/buchungen_waren_bezugskosten.html</w:t>
        </w:r>
      </w:hyperlink>
      <w:r w:rsidR="00F0538A" w:rsidRPr="00F0538A">
        <w:rPr>
          <w:i/>
          <w:color w:val="7B7B7B" w:themeColor="accent3" w:themeShade="BF"/>
          <w:lang w:eastAsia="de-DE"/>
        </w:rPr>
        <w:t xml:space="preserve"> </w:t>
      </w:r>
    </w:p>
    <w:p w14:paraId="129E5DFB" w14:textId="1C902D56" w:rsidR="003710E6" w:rsidRPr="00F0538A" w:rsidRDefault="00F0538A" w:rsidP="005609FF">
      <w:pPr>
        <w:pStyle w:val="Textkrper-Erstzeileneinzug"/>
        <w:pBdr>
          <w:top w:val="single" w:sz="4" w:space="1" w:color="auto"/>
          <w:left w:val="single" w:sz="4" w:space="4" w:color="auto"/>
          <w:bottom w:val="single" w:sz="4" w:space="1" w:color="auto"/>
          <w:right w:val="single" w:sz="4" w:space="4" w:color="auto"/>
        </w:pBdr>
        <w:spacing w:line="276" w:lineRule="auto"/>
        <w:ind w:firstLine="0"/>
        <w:rPr>
          <w:i/>
          <w:color w:val="7B7B7B" w:themeColor="accent3" w:themeShade="BF"/>
          <w:lang w:eastAsia="de-DE"/>
        </w:rPr>
      </w:pPr>
      <w:r w:rsidRPr="00F0538A">
        <w:rPr>
          <w:i/>
          <w:color w:val="7B7B7B" w:themeColor="accent3" w:themeShade="BF"/>
          <w:lang w:eastAsia="de-DE"/>
        </w:rPr>
        <w:t>(Zugriff am 15.08.2022)</w:t>
      </w:r>
    </w:p>
    <w:p w14:paraId="14E08861" w14:textId="77777777" w:rsidR="003710E6" w:rsidRPr="003710E6" w:rsidRDefault="003710E6" w:rsidP="00DE5ECC">
      <w:pPr>
        <w:pStyle w:val="Textkrper-Erstzeileneinzug"/>
        <w:spacing w:line="276" w:lineRule="auto"/>
        <w:ind w:firstLine="0"/>
        <w:rPr>
          <w:lang w:eastAsia="de-DE"/>
        </w:rPr>
      </w:pPr>
    </w:p>
    <w:p w14:paraId="13BECB10" w14:textId="77777777" w:rsidR="00FC0F34" w:rsidRDefault="00FC0F34" w:rsidP="005609FF">
      <w:pPr>
        <w:pStyle w:val="Textkrper"/>
        <w:spacing w:line="276" w:lineRule="auto"/>
        <w:rPr>
          <w:b/>
        </w:rPr>
      </w:pPr>
    </w:p>
    <w:p w14:paraId="54EE49DC" w14:textId="50597A89" w:rsidR="000D009E" w:rsidRDefault="000D009E" w:rsidP="00B063B1">
      <w:pPr>
        <w:pStyle w:val="Textkrper"/>
        <w:spacing w:line="276" w:lineRule="auto"/>
        <w:rPr>
          <w:b/>
        </w:rPr>
      </w:pPr>
      <w:r>
        <w:rPr>
          <w:b/>
        </w:rPr>
        <w:t>Rabatte beim Wareneinkauf</w:t>
      </w:r>
    </w:p>
    <w:p w14:paraId="54946CDD" w14:textId="41D0372A" w:rsidR="000D009E" w:rsidRDefault="00F0538A" w:rsidP="00B063B1">
      <w:pPr>
        <w:pStyle w:val="Textkrper"/>
        <w:spacing w:line="276" w:lineRule="auto"/>
        <w:rPr>
          <w:szCs w:val="22"/>
        </w:rPr>
      </w:pPr>
      <w:r>
        <w:rPr>
          <w:szCs w:val="22"/>
        </w:rPr>
        <w:t>Ein</w:t>
      </w:r>
      <w:r w:rsidR="000D009E" w:rsidRPr="007235A2">
        <w:rPr>
          <w:szCs w:val="22"/>
        </w:rPr>
        <w:t xml:space="preserve"> Rabatt kann aus den unterschiedlichsten Gründen </w:t>
      </w:r>
      <w:r>
        <w:rPr>
          <w:szCs w:val="22"/>
        </w:rPr>
        <w:t xml:space="preserve">von der Verkäuferin oder </w:t>
      </w:r>
      <w:r w:rsidR="000D009E" w:rsidRPr="007235A2">
        <w:rPr>
          <w:szCs w:val="22"/>
        </w:rPr>
        <w:t>vom Verkäufer gewährt werden, z.</w:t>
      </w:r>
      <w:r>
        <w:rPr>
          <w:szCs w:val="22"/>
        </w:rPr>
        <w:t> </w:t>
      </w:r>
      <w:r w:rsidR="000D009E" w:rsidRPr="007235A2">
        <w:rPr>
          <w:szCs w:val="22"/>
        </w:rPr>
        <w:t>B. wenn man besonders viel einkauft (Mengenrabatt) oder schon ziemlich lange Kunde ist (Treuerabatt). Ein Rabatt kann sofort oder nachträglich gewährt werden. Beachten Sie, dass wir hier zunächst die Käuferseite betrachten, weswegen es sich hier um erhaltene Rabatte handelt.</w:t>
      </w:r>
    </w:p>
    <w:p w14:paraId="6BE128F0" w14:textId="77777777" w:rsidR="00F0538A" w:rsidRPr="00F0538A" w:rsidRDefault="00F0538A" w:rsidP="00B063B1">
      <w:pPr>
        <w:pStyle w:val="Textkrper-Erstzeileneinzug"/>
        <w:ind w:firstLine="0"/>
        <w:rPr>
          <w:lang w:eastAsia="de-DE"/>
        </w:rPr>
      </w:pPr>
    </w:p>
    <w:p w14:paraId="19840793" w14:textId="77777777" w:rsidR="007235A2" w:rsidRPr="007235A2" w:rsidRDefault="000D009E" w:rsidP="00B063B1">
      <w:pPr>
        <w:spacing w:after="0" w:line="276" w:lineRule="auto"/>
        <w:jc w:val="both"/>
      </w:pPr>
      <w:r w:rsidRPr="007235A2">
        <w:t>Einen Sofortrabatt bucht man nicht, sondern man bucht direkt den verminderten Einkaufswert auf das Wareneingangskonto, natürlich mit der korrekten (ebenfalls verminderten) Vorsteuer</w:t>
      </w:r>
      <w:r w:rsidR="007235A2" w:rsidRPr="007235A2">
        <w:t>.</w:t>
      </w:r>
    </w:p>
    <w:p w14:paraId="3639C51F" w14:textId="56FF4851" w:rsidR="007235A2" w:rsidRDefault="007235A2" w:rsidP="00B063B1">
      <w:pPr>
        <w:pStyle w:val="Textkrper"/>
        <w:spacing w:line="276" w:lineRule="auto"/>
        <w:rPr>
          <w:szCs w:val="22"/>
        </w:rPr>
      </w:pPr>
      <w:r w:rsidRPr="007235A2">
        <w:rPr>
          <w:szCs w:val="22"/>
        </w:rPr>
        <w:lastRenderedPageBreak/>
        <w:t>Nachträglich erhaltene Rabatte sind etwas schwieriger zu buchen, d</w:t>
      </w:r>
      <w:r w:rsidR="00DE5ECC">
        <w:rPr>
          <w:szCs w:val="22"/>
        </w:rPr>
        <w:t>a zwei Buchungssätze entstehen.</w:t>
      </w:r>
    </w:p>
    <w:p w14:paraId="5E29EA78" w14:textId="77777777" w:rsidR="00F0538A" w:rsidRPr="00F0538A" w:rsidRDefault="00F0538A" w:rsidP="00B063B1">
      <w:pPr>
        <w:pStyle w:val="Textkrper-Erstzeileneinzug"/>
        <w:ind w:firstLine="0"/>
        <w:rPr>
          <w:lang w:eastAsia="de-DE"/>
        </w:rPr>
      </w:pPr>
    </w:p>
    <w:p w14:paraId="3F5A3860" w14:textId="08D5F99F" w:rsidR="007235A2" w:rsidRPr="007235A2" w:rsidRDefault="007235A2" w:rsidP="00B063B1">
      <w:pPr>
        <w:pStyle w:val="Textkrper"/>
        <w:spacing w:line="276" w:lineRule="auto"/>
        <w:rPr>
          <w:szCs w:val="22"/>
        </w:rPr>
      </w:pPr>
      <w:r w:rsidRPr="007235A2">
        <w:rPr>
          <w:szCs w:val="22"/>
        </w:rPr>
        <w:t>Bei der Warenlieferung bucht man zunächst den Wareneingang ganz normal ohne Rabattgewährung.</w:t>
      </w:r>
      <w:r w:rsidR="00965636">
        <w:rPr>
          <w:szCs w:val="22"/>
        </w:rPr>
        <w:t xml:space="preserve"> </w:t>
      </w:r>
      <w:r w:rsidRPr="007235A2">
        <w:rPr>
          <w:szCs w:val="22"/>
        </w:rPr>
        <w:t xml:space="preserve">Wird dann der Rabatt nachträglich gewährt, war der Wareneingang und die Vorsteuer zu hoch. Das heißt </w:t>
      </w:r>
    </w:p>
    <w:p w14:paraId="03318AD4" w14:textId="77777777" w:rsidR="007235A2" w:rsidRPr="007235A2" w:rsidRDefault="007235A2" w:rsidP="00B063B1">
      <w:pPr>
        <w:pStyle w:val="Textkrper"/>
        <w:numPr>
          <w:ilvl w:val="0"/>
          <w:numId w:val="17"/>
        </w:numPr>
        <w:spacing w:line="276" w:lineRule="auto"/>
        <w:rPr>
          <w:szCs w:val="22"/>
        </w:rPr>
      </w:pPr>
      <w:r w:rsidRPr="007235A2">
        <w:rPr>
          <w:szCs w:val="22"/>
        </w:rPr>
        <w:t>der Aufwand für den Wareneingang muss korrigiert werden. Ein Aufwandskonto wird im Haben korrigiert. Das macht man nicht auf dem Wareneingangskonto direkt, sondern dafür gibt es ein Spezialkonto, das Sie in Ihrem Schulkontenrahmen finden.</w:t>
      </w:r>
    </w:p>
    <w:p w14:paraId="549B63BD" w14:textId="77777777" w:rsidR="004040C2" w:rsidRPr="004040C2" w:rsidRDefault="007235A2" w:rsidP="00B063B1">
      <w:pPr>
        <w:pStyle w:val="Listenabsatz"/>
        <w:numPr>
          <w:ilvl w:val="0"/>
          <w:numId w:val="17"/>
        </w:numPr>
        <w:spacing w:line="276" w:lineRule="auto"/>
        <w:jc w:val="both"/>
        <w:rPr>
          <w:rFonts w:cs="Arial"/>
          <w:color w:val="000000" w:themeColor="text1"/>
          <w:sz w:val="22"/>
          <w:szCs w:val="22"/>
        </w:rPr>
      </w:pPr>
      <w:r w:rsidRPr="007235A2">
        <w:rPr>
          <w:sz w:val="22"/>
          <w:szCs w:val="22"/>
        </w:rPr>
        <w:t>die Vorsteuer muss korrigiert werden. Ein Aktivkonto wird im Haben korrigiert. Dafür gibt es kein Spezialkonto, sondern Sie benutzen das bereits bekannte Vorsteuer-Konto und buchen es im Haben</w:t>
      </w:r>
      <w:r w:rsidR="004040C2">
        <w:rPr>
          <w:sz w:val="22"/>
          <w:szCs w:val="22"/>
        </w:rPr>
        <w:t>.</w:t>
      </w:r>
    </w:p>
    <w:p w14:paraId="6A4A28E6" w14:textId="77777777" w:rsidR="00BB05A9" w:rsidRDefault="00BB05A9" w:rsidP="005609FF">
      <w:pPr>
        <w:spacing w:after="0" w:line="276" w:lineRule="auto"/>
        <w:rPr>
          <w:b/>
          <w:bCs/>
        </w:rPr>
      </w:pPr>
    </w:p>
    <w:p w14:paraId="00AB9DD6" w14:textId="3A0FF2CC" w:rsidR="004040C2" w:rsidRPr="00FC0F34" w:rsidRDefault="00BB05A9" w:rsidP="005609FF">
      <w:pPr>
        <w:pBdr>
          <w:top w:val="single" w:sz="4" w:space="1" w:color="auto"/>
          <w:left w:val="single" w:sz="4" w:space="4" w:color="auto"/>
          <w:bottom w:val="single" w:sz="4" w:space="1" w:color="auto"/>
          <w:right w:val="single" w:sz="4" w:space="4" w:color="auto"/>
        </w:pBdr>
        <w:spacing w:after="0" w:line="276" w:lineRule="auto"/>
        <w:rPr>
          <w:b/>
          <w:bCs/>
          <w:i/>
          <w:color w:val="7B7B7B" w:themeColor="accent3" w:themeShade="BF"/>
        </w:rPr>
      </w:pPr>
      <w:r w:rsidRPr="00FC0F34">
        <w:rPr>
          <w:b/>
          <w:bCs/>
          <w:i/>
          <w:color w:val="7B7B7B" w:themeColor="accent3" w:themeShade="BF"/>
        </w:rPr>
        <w:t>Lernlink: Rabatte beim Wareneinkauf</w:t>
      </w:r>
    </w:p>
    <w:p w14:paraId="10E23D86" w14:textId="65ED1E61" w:rsidR="00BB05A9" w:rsidRPr="00FC0F34" w:rsidRDefault="00E878BA" w:rsidP="005609FF">
      <w:pPr>
        <w:pBdr>
          <w:top w:val="single" w:sz="4" w:space="1" w:color="auto"/>
          <w:left w:val="single" w:sz="4" w:space="4" w:color="auto"/>
          <w:bottom w:val="single" w:sz="4" w:space="1" w:color="auto"/>
          <w:right w:val="single" w:sz="4" w:space="4" w:color="auto"/>
        </w:pBdr>
        <w:spacing w:after="0" w:line="276" w:lineRule="auto"/>
        <w:rPr>
          <w:i/>
          <w:color w:val="7B7B7B" w:themeColor="accent3" w:themeShade="BF"/>
        </w:rPr>
      </w:pPr>
      <w:hyperlink r:id="rId14" w:history="1">
        <w:r w:rsidR="00F0538A" w:rsidRPr="00FC0F34">
          <w:rPr>
            <w:rStyle w:val="Hyperlink"/>
            <w:i/>
          </w:rPr>
          <w:t>https://www.youtube.com/watch?v=mDYrhIiYiHI</w:t>
        </w:r>
      </w:hyperlink>
    </w:p>
    <w:p w14:paraId="54B36912" w14:textId="1E34889D" w:rsidR="00F0538A" w:rsidRPr="00FC0F34" w:rsidRDefault="00F0538A" w:rsidP="00F0538A">
      <w:pPr>
        <w:pStyle w:val="Textkrper-Erstzeileneinzug"/>
        <w:pBdr>
          <w:top w:val="single" w:sz="4" w:space="1" w:color="auto"/>
          <w:left w:val="single" w:sz="4" w:space="4" w:color="auto"/>
          <w:bottom w:val="single" w:sz="4" w:space="1" w:color="auto"/>
          <w:right w:val="single" w:sz="4" w:space="4" w:color="auto"/>
        </w:pBdr>
        <w:spacing w:line="276" w:lineRule="auto"/>
        <w:ind w:firstLine="0"/>
        <w:rPr>
          <w:i/>
          <w:color w:val="7B7B7B" w:themeColor="accent3" w:themeShade="BF"/>
          <w:lang w:eastAsia="de-DE"/>
        </w:rPr>
      </w:pPr>
      <w:r w:rsidRPr="00FC0F34">
        <w:rPr>
          <w:i/>
          <w:color w:val="7B7B7B" w:themeColor="accent3" w:themeShade="BF"/>
          <w:lang w:eastAsia="de-DE"/>
        </w:rPr>
        <w:t>(Zugriff am 15.08.2022)</w:t>
      </w:r>
    </w:p>
    <w:p w14:paraId="2A2340FF" w14:textId="77777777" w:rsidR="00BB05A9" w:rsidRPr="00DE5ECC" w:rsidRDefault="00BB05A9" w:rsidP="005609FF">
      <w:pPr>
        <w:spacing w:after="0" w:line="276" w:lineRule="auto"/>
        <w:rPr>
          <w:bCs/>
        </w:rPr>
      </w:pPr>
    </w:p>
    <w:p w14:paraId="615540ED" w14:textId="77777777" w:rsidR="00965636" w:rsidRDefault="00965636" w:rsidP="005609FF">
      <w:pPr>
        <w:spacing w:after="0" w:line="276" w:lineRule="auto"/>
        <w:rPr>
          <w:b/>
          <w:bCs/>
        </w:rPr>
      </w:pPr>
    </w:p>
    <w:p w14:paraId="550B0B45" w14:textId="05C49358" w:rsidR="004040C2" w:rsidRPr="004040C2" w:rsidRDefault="004040C2" w:rsidP="00B063B1">
      <w:pPr>
        <w:spacing w:after="0" w:line="276" w:lineRule="auto"/>
        <w:jc w:val="both"/>
        <w:rPr>
          <w:b/>
          <w:bCs/>
        </w:rPr>
      </w:pPr>
      <w:r w:rsidRPr="004040C2">
        <w:rPr>
          <w:b/>
          <w:bCs/>
        </w:rPr>
        <w:t>Boni beim Wareneinkauf</w:t>
      </w:r>
    </w:p>
    <w:p w14:paraId="12DF51BE" w14:textId="6108165D" w:rsidR="004040C2" w:rsidRDefault="004040C2" w:rsidP="00B063B1">
      <w:pPr>
        <w:pStyle w:val="Textkrper"/>
        <w:spacing w:line="276" w:lineRule="auto"/>
      </w:pPr>
      <w:r>
        <w:t>Einen Bonus</w:t>
      </w:r>
      <w:r w:rsidR="00FC0F34">
        <w:rPr>
          <w:rStyle w:val="Funotenzeichen"/>
        </w:rPr>
        <w:footnoteReference w:id="1"/>
      </w:r>
      <w:r>
        <w:t xml:space="preserve"> erhält man, wenn man eine bestimmte Umsatzgröße überschritten hat. Das heißt, man b</w:t>
      </w:r>
      <w:r w:rsidR="00685E41">
        <w:t>ekommt ihn immer im Nachhinein.</w:t>
      </w:r>
    </w:p>
    <w:p w14:paraId="239B285E" w14:textId="77777777" w:rsidR="00685E41" w:rsidRPr="00685E41" w:rsidRDefault="00685E41" w:rsidP="00B063B1">
      <w:pPr>
        <w:pStyle w:val="Textkrper-Erstzeileneinzug"/>
        <w:ind w:firstLine="0"/>
        <w:rPr>
          <w:lang w:eastAsia="de-DE"/>
        </w:rPr>
      </w:pPr>
    </w:p>
    <w:p w14:paraId="3655D767" w14:textId="6937D4A4" w:rsidR="00997654" w:rsidRDefault="004040C2" w:rsidP="00B063B1">
      <w:pPr>
        <w:spacing w:after="0" w:line="276" w:lineRule="auto"/>
        <w:jc w:val="both"/>
      </w:pPr>
      <w:r>
        <w:t xml:space="preserve">Buchhalterisch ist der erhaltene Bonus damit wie der erhaltene Rabatt zu behandeln. Falls Sie das vergessen haben, lesen Sie sich noch mal den Infokasten zu den erhaltenen Rabatten durch. </w:t>
      </w:r>
    </w:p>
    <w:p w14:paraId="1DE58833" w14:textId="77777777" w:rsidR="00E36244" w:rsidRDefault="00E36244" w:rsidP="005609FF">
      <w:pPr>
        <w:spacing w:after="0" w:line="276" w:lineRule="auto"/>
      </w:pPr>
    </w:p>
    <w:p w14:paraId="560C7F4D" w14:textId="6CF63B42" w:rsidR="003753AD" w:rsidRPr="00FC0F34" w:rsidRDefault="003753AD" w:rsidP="005609FF">
      <w:pPr>
        <w:pBdr>
          <w:top w:val="single" w:sz="4" w:space="1" w:color="auto"/>
          <w:left w:val="single" w:sz="4" w:space="4" w:color="auto"/>
          <w:bottom w:val="single" w:sz="4" w:space="1" w:color="auto"/>
          <w:right w:val="single" w:sz="4" w:space="4" w:color="auto"/>
        </w:pBdr>
        <w:spacing w:after="0" w:line="276" w:lineRule="auto"/>
        <w:rPr>
          <w:b/>
          <w:bCs/>
          <w:i/>
          <w:color w:val="7B7B7B" w:themeColor="accent3" w:themeShade="BF"/>
        </w:rPr>
      </w:pPr>
      <w:r w:rsidRPr="00FC0F34">
        <w:rPr>
          <w:b/>
          <w:bCs/>
          <w:i/>
          <w:color w:val="7B7B7B" w:themeColor="accent3" w:themeShade="BF"/>
        </w:rPr>
        <w:t>Lernlink: Boni beim Wareneinkauf</w:t>
      </w:r>
    </w:p>
    <w:p w14:paraId="3D4C4671" w14:textId="51271621" w:rsidR="00B8418F" w:rsidRPr="00FC0F34" w:rsidRDefault="00E878BA" w:rsidP="005609FF">
      <w:pPr>
        <w:pBdr>
          <w:top w:val="single" w:sz="4" w:space="1" w:color="auto"/>
          <w:left w:val="single" w:sz="4" w:space="4" w:color="auto"/>
          <w:bottom w:val="single" w:sz="4" w:space="1" w:color="auto"/>
          <w:right w:val="single" w:sz="4" w:space="4" w:color="auto"/>
        </w:pBdr>
        <w:spacing w:after="0" w:line="276" w:lineRule="auto"/>
        <w:rPr>
          <w:i/>
          <w:color w:val="7B7B7B" w:themeColor="accent3" w:themeShade="BF"/>
        </w:rPr>
      </w:pPr>
      <w:hyperlink r:id="rId15" w:history="1">
        <w:r w:rsidR="00685E41" w:rsidRPr="00FC0F34">
          <w:rPr>
            <w:rStyle w:val="Hyperlink"/>
            <w:i/>
          </w:rPr>
          <w:t>https://www.youtube.com/watch?v=oYyftk9_D2k</w:t>
        </w:r>
      </w:hyperlink>
    </w:p>
    <w:p w14:paraId="1812413E" w14:textId="1669BE23" w:rsidR="00685E41" w:rsidRPr="00FC0F34" w:rsidRDefault="00685E41" w:rsidP="00685E41">
      <w:pPr>
        <w:pStyle w:val="Textkrper-Erstzeileneinzug"/>
        <w:pBdr>
          <w:top w:val="single" w:sz="4" w:space="1" w:color="auto"/>
          <w:left w:val="single" w:sz="4" w:space="4" w:color="auto"/>
          <w:bottom w:val="single" w:sz="4" w:space="1" w:color="auto"/>
          <w:right w:val="single" w:sz="4" w:space="4" w:color="auto"/>
        </w:pBdr>
        <w:spacing w:line="276" w:lineRule="auto"/>
        <w:ind w:firstLine="0"/>
        <w:rPr>
          <w:i/>
          <w:color w:val="7B7B7B" w:themeColor="accent3" w:themeShade="BF"/>
          <w:lang w:eastAsia="de-DE"/>
        </w:rPr>
      </w:pPr>
      <w:r w:rsidRPr="00FC0F34">
        <w:rPr>
          <w:i/>
          <w:color w:val="7B7B7B" w:themeColor="accent3" w:themeShade="BF"/>
          <w:lang w:eastAsia="de-DE"/>
        </w:rPr>
        <w:t>(Zugriff am 15.08.2022)</w:t>
      </w:r>
    </w:p>
    <w:p w14:paraId="6AB9E35E" w14:textId="53F09E08" w:rsidR="003753AD" w:rsidRDefault="003753AD" w:rsidP="005609FF">
      <w:pPr>
        <w:spacing w:after="0" w:line="276" w:lineRule="auto"/>
        <w:rPr>
          <w:bCs/>
        </w:rPr>
      </w:pPr>
    </w:p>
    <w:p w14:paraId="50EB875A" w14:textId="77777777" w:rsidR="00965636" w:rsidRPr="00DE5ECC" w:rsidRDefault="00965636" w:rsidP="005609FF">
      <w:pPr>
        <w:spacing w:after="0" w:line="276" w:lineRule="auto"/>
        <w:rPr>
          <w:bCs/>
        </w:rPr>
      </w:pPr>
    </w:p>
    <w:p w14:paraId="247B0899" w14:textId="46FD15E7" w:rsidR="00997654" w:rsidRPr="00997654" w:rsidRDefault="00685E41" w:rsidP="00B063B1">
      <w:pPr>
        <w:spacing w:after="0" w:line="276" w:lineRule="auto"/>
        <w:jc w:val="both"/>
        <w:rPr>
          <w:b/>
          <w:bCs/>
        </w:rPr>
      </w:pPr>
      <w:r>
        <w:rPr>
          <w:b/>
          <w:bCs/>
        </w:rPr>
        <w:t>E</w:t>
      </w:r>
      <w:r w:rsidR="00997654" w:rsidRPr="00997654">
        <w:rPr>
          <w:b/>
          <w:bCs/>
        </w:rPr>
        <w:t>rhaltene Skonti</w:t>
      </w:r>
    </w:p>
    <w:p w14:paraId="4062926E" w14:textId="49F3EC60" w:rsidR="00997654" w:rsidRDefault="00997654" w:rsidP="00B063B1">
      <w:pPr>
        <w:pStyle w:val="Textkrper"/>
        <w:spacing w:line="276" w:lineRule="auto"/>
      </w:pPr>
      <w:r>
        <w:t>Einen Skonto</w:t>
      </w:r>
      <w:r w:rsidR="00FC0F34">
        <w:rPr>
          <w:rStyle w:val="Funotenzeichen"/>
        </w:rPr>
        <w:footnoteReference w:id="2"/>
      </w:r>
      <w:r>
        <w:t xml:space="preserve"> erhält man, wenn man eine Rechnung innerhalb einer bestimmten Frist bezahlt. Damit soll ein Anreiz gesetzt werden, eine R</w:t>
      </w:r>
      <w:r w:rsidR="00685E41">
        <w:t>echnung frühzeitig zu bezahlen.</w:t>
      </w:r>
    </w:p>
    <w:p w14:paraId="12927D93" w14:textId="77777777" w:rsidR="00685E41" w:rsidRPr="00685E41" w:rsidRDefault="00685E41" w:rsidP="00B063B1">
      <w:pPr>
        <w:pStyle w:val="Textkrper-Erstzeileneinzug"/>
        <w:ind w:firstLine="0"/>
        <w:rPr>
          <w:lang w:eastAsia="de-DE"/>
        </w:rPr>
      </w:pPr>
    </w:p>
    <w:p w14:paraId="20985ED4" w14:textId="3315029F" w:rsidR="00997654" w:rsidRDefault="00997654" w:rsidP="00B063B1">
      <w:pPr>
        <w:pStyle w:val="Textkrper"/>
        <w:spacing w:line="276" w:lineRule="auto"/>
      </w:pPr>
      <w:r>
        <w:t>Buchhalterisch ist das erhaltene Skonto damit wie der erhaltene Rabatt zu behandeln. Falls Sie das vergessen haben, lesen Sie sich noch mal den Infokasten zu</w:t>
      </w:r>
      <w:r w:rsidR="00685E41">
        <w:t xml:space="preserve"> den erhaltenen Rabatten durch.</w:t>
      </w:r>
    </w:p>
    <w:p w14:paraId="48124BBA" w14:textId="77777777" w:rsidR="00685E41" w:rsidRPr="00685E41" w:rsidRDefault="00685E41" w:rsidP="00B063B1">
      <w:pPr>
        <w:pStyle w:val="Textkrper-Erstzeileneinzug"/>
        <w:ind w:firstLine="0"/>
        <w:rPr>
          <w:lang w:eastAsia="de-DE"/>
        </w:rPr>
      </w:pPr>
    </w:p>
    <w:p w14:paraId="1A1999EF" w14:textId="4A53E3C1" w:rsidR="009E2BCF" w:rsidRDefault="00997654" w:rsidP="00B063B1">
      <w:pPr>
        <w:spacing w:after="0" w:line="276" w:lineRule="auto"/>
        <w:jc w:val="both"/>
      </w:pPr>
      <w:r>
        <w:t>Wird sowohl ein Rabatt als auch Skonto gewährt, ist der Skonto von dem um den Rabatt verminderten Betrag zu berechne</w:t>
      </w:r>
      <w:r w:rsidR="00685E41">
        <w:t>n.</w:t>
      </w:r>
    </w:p>
    <w:p w14:paraId="097BB0BC" w14:textId="77777777" w:rsidR="00E36244" w:rsidRDefault="00E36244" w:rsidP="005609FF">
      <w:pPr>
        <w:spacing w:after="0" w:line="276" w:lineRule="auto"/>
      </w:pPr>
    </w:p>
    <w:p w14:paraId="26845668" w14:textId="29A3DC47" w:rsidR="009111F6" w:rsidRPr="00604507" w:rsidRDefault="009111F6" w:rsidP="005609FF">
      <w:pPr>
        <w:pBdr>
          <w:top w:val="single" w:sz="4" w:space="1" w:color="auto"/>
          <w:left w:val="single" w:sz="4" w:space="4" w:color="auto"/>
          <w:bottom w:val="single" w:sz="4" w:space="1" w:color="auto"/>
          <w:right w:val="single" w:sz="4" w:space="4" w:color="auto"/>
        </w:pBdr>
        <w:spacing w:after="0" w:line="276" w:lineRule="auto"/>
        <w:rPr>
          <w:b/>
          <w:bCs/>
          <w:i/>
          <w:color w:val="7B7B7B" w:themeColor="accent3" w:themeShade="BF"/>
        </w:rPr>
      </w:pPr>
      <w:r w:rsidRPr="00604507">
        <w:rPr>
          <w:b/>
          <w:bCs/>
          <w:i/>
          <w:color w:val="7B7B7B" w:themeColor="accent3" w:themeShade="BF"/>
        </w:rPr>
        <w:t xml:space="preserve">Lernlink: </w:t>
      </w:r>
      <w:r w:rsidR="00685E41" w:rsidRPr="00604507">
        <w:rPr>
          <w:b/>
          <w:bCs/>
          <w:i/>
          <w:color w:val="7B7B7B" w:themeColor="accent3" w:themeShade="BF"/>
        </w:rPr>
        <w:t>E</w:t>
      </w:r>
      <w:r w:rsidRPr="00604507">
        <w:rPr>
          <w:b/>
          <w:bCs/>
          <w:i/>
          <w:color w:val="7B7B7B" w:themeColor="accent3" w:themeShade="BF"/>
        </w:rPr>
        <w:t>rhaltene Skonti</w:t>
      </w:r>
    </w:p>
    <w:p w14:paraId="034291DA" w14:textId="42A91472" w:rsidR="009111F6" w:rsidRPr="00604507" w:rsidRDefault="00E878BA" w:rsidP="005609FF">
      <w:pPr>
        <w:pBdr>
          <w:top w:val="single" w:sz="4" w:space="1" w:color="auto"/>
          <w:left w:val="single" w:sz="4" w:space="4" w:color="auto"/>
          <w:bottom w:val="single" w:sz="4" w:space="1" w:color="auto"/>
          <w:right w:val="single" w:sz="4" w:space="4" w:color="auto"/>
        </w:pBdr>
        <w:spacing w:after="0" w:line="276" w:lineRule="auto"/>
        <w:rPr>
          <w:i/>
          <w:color w:val="7B7B7B" w:themeColor="accent3" w:themeShade="BF"/>
        </w:rPr>
      </w:pPr>
      <w:hyperlink r:id="rId16" w:history="1">
        <w:r w:rsidR="00685E41" w:rsidRPr="00604507">
          <w:rPr>
            <w:rStyle w:val="Hyperlink"/>
            <w:i/>
          </w:rPr>
          <w:t>https://www.youtube.com/watch?v=KUsGAyFoMsE</w:t>
        </w:r>
      </w:hyperlink>
    </w:p>
    <w:p w14:paraId="70E1C33D" w14:textId="74126ADD" w:rsidR="00685E41" w:rsidRPr="00604507" w:rsidRDefault="00685E41" w:rsidP="00685E41">
      <w:pPr>
        <w:pStyle w:val="Textkrper-Erstzeileneinzug"/>
        <w:pBdr>
          <w:top w:val="single" w:sz="4" w:space="1" w:color="auto"/>
          <w:left w:val="single" w:sz="4" w:space="4" w:color="auto"/>
          <w:bottom w:val="single" w:sz="4" w:space="1" w:color="auto"/>
          <w:right w:val="single" w:sz="4" w:space="4" w:color="auto"/>
        </w:pBdr>
        <w:spacing w:line="276" w:lineRule="auto"/>
        <w:ind w:firstLine="0"/>
        <w:rPr>
          <w:i/>
          <w:color w:val="7B7B7B" w:themeColor="accent3" w:themeShade="BF"/>
          <w:lang w:eastAsia="de-DE"/>
        </w:rPr>
      </w:pPr>
      <w:r w:rsidRPr="00604507">
        <w:rPr>
          <w:i/>
          <w:color w:val="7B7B7B" w:themeColor="accent3" w:themeShade="BF"/>
          <w:lang w:eastAsia="de-DE"/>
        </w:rPr>
        <w:t>(Zugriff am 15.08.2022)</w:t>
      </w:r>
    </w:p>
    <w:p w14:paraId="3F49C2B1" w14:textId="77777777" w:rsidR="009111F6" w:rsidRPr="00DE5ECC" w:rsidRDefault="009111F6" w:rsidP="005609FF">
      <w:pPr>
        <w:spacing w:after="0" w:line="276" w:lineRule="auto"/>
        <w:rPr>
          <w:bCs/>
        </w:rPr>
      </w:pPr>
    </w:p>
    <w:p w14:paraId="6613B1DF" w14:textId="77777777" w:rsidR="00B063B1" w:rsidRDefault="00B063B1">
      <w:pPr>
        <w:rPr>
          <w:b/>
          <w:bCs/>
        </w:rPr>
      </w:pPr>
      <w:r>
        <w:rPr>
          <w:b/>
          <w:bCs/>
        </w:rPr>
        <w:br w:type="page"/>
      </w:r>
    </w:p>
    <w:p w14:paraId="025A73E6" w14:textId="51813D26" w:rsidR="009E2BCF" w:rsidRPr="009E2BCF" w:rsidRDefault="009E2BCF" w:rsidP="00B063B1">
      <w:pPr>
        <w:spacing w:after="0" w:line="276" w:lineRule="auto"/>
        <w:jc w:val="both"/>
        <w:rPr>
          <w:b/>
          <w:bCs/>
        </w:rPr>
      </w:pPr>
      <w:r w:rsidRPr="009E2BCF">
        <w:rPr>
          <w:b/>
          <w:bCs/>
        </w:rPr>
        <w:lastRenderedPageBreak/>
        <w:t>Warenverluste/Warenverderb</w:t>
      </w:r>
    </w:p>
    <w:p w14:paraId="5534F315" w14:textId="028AF1F0" w:rsidR="008C660D" w:rsidRDefault="009E2BCF" w:rsidP="00B063B1">
      <w:pPr>
        <w:spacing w:after="0" w:line="276" w:lineRule="auto"/>
        <w:jc w:val="both"/>
      </w:pPr>
      <w:r>
        <w:t>Waren, die eingekauft wurden, werden auf dem Aufwandskonto Wareneingang gebucht. Erinnern Sie sich noch einmal daran, dass dort der Aufwand für alle Waren stehen soll, die später auch verkauft werden. Sollte mal eine Ware verderben oder geklaut werden, kann sie nicht mehr verkauft werden und darf deshalb nicht mehr auf dem Konto Wareneingang stehen. Man bucht sie deshalb auf das Konto sonstiger betrieblicher Aufwand um. Die Kontonummer finden Sie im Schulkonten</w:t>
      </w:r>
      <w:r w:rsidR="00604507">
        <w:t>rahmen</w:t>
      </w:r>
      <w:r>
        <w:t>. Eine Korrektur der Vorsteuer erfolgt nicht, da sie weiterhin abzugsfähig bleibt, da die gestohlene oder verdorbene Ware immer noch für das</w:t>
      </w:r>
      <w:r w:rsidR="00685E41">
        <w:t xml:space="preserve"> Unternehmen angeschafft wurde.</w:t>
      </w:r>
    </w:p>
    <w:p w14:paraId="71A74542" w14:textId="77777777" w:rsidR="00685E41" w:rsidRDefault="00685E41" w:rsidP="00B063B1">
      <w:pPr>
        <w:spacing w:after="0" w:line="276" w:lineRule="auto"/>
        <w:jc w:val="both"/>
      </w:pPr>
    </w:p>
    <w:p w14:paraId="20E8A115" w14:textId="78C8492F" w:rsidR="008C660D" w:rsidRPr="008C660D" w:rsidRDefault="00685E41" w:rsidP="00B063B1">
      <w:pPr>
        <w:spacing w:after="0" w:line="276" w:lineRule="auto"/>
        <w:jc w:val="both"/>
        <w:rPr>
          <w:b/>
          <w:bCs/>
        </w:rPr>
      </w:pPr>
      <w:r>
        <w:rPr>
          <w:b/>
          <w:bCs/>
        </w:rPr>
        <w:t>I</w:t>
      </w:r>
      <w:r w:rsidR="008C660D" w:rsidRPr="008C660D">
        <w:rPr>
          <w:b/>
          <w:bCs/>
        </w:rPr>
        <w:t>nnerbetrieblicher Verbrauch</w:t>
      </w:r>
    </w:p>
    <w:p w14:paraId="39AD9FA1" w14:textId="3554A413" w:rsidR="009637C4" w:rsidRDefault="008C660D" w:rsidP="00B063B1">
      <w:pPr>
        <w:spacing w:after="0" w:line="276" w:lineRule="auto"/>
        <w:jc w:val="both"/>
      </w:pPr>
      <w:r>
        <w:t xml:space="preserve">Hier ergibt sich dasselbe Problem wie beim Warenverlust. Die Ware wird innerbetrieblich verbraucht und kann deshalb nicht weiterverkauft werden. Sie muss deshalb auf das entsprechende </w:t>
      </w:r>
      <w:r w:rsidR="00685E41">
        <w:t>Aufwandskonto umgebucht werden.</w:t>
      </w:r>
    </w:p>
    <w:p w14:paraId="35CA61A9" w14:textId="77777777" w:rsidR="00685E41" w:rsidRDefault="00685E41" w:rsidP="00B063B1">
      <w:pPr>
        <w:spacing w:after="0" w:line="276" w:lineRule="auto"/>
        <w:jc w:val="both"/>
      </w:pPr>
    </w:p>
    <w:p w14:paraId="0BC0E268" w14:textId="5DFBA20D" w:rsidR="009637C4" w:rsidRPr="009637C4" w:rsidRDefault="009637C4" w:rsidP="00B063B1">
      <w:pPr>
        <w:spacing w:after="0" w:line="276" w:lineRule="auto"/>
        <w:jc w:val="both"/>
        <w:rPr>
          <w:b/>
          <w:bCs/>
        </w:rPr>
      </w:pPr>
      <w:r w:rsidRPr="009637C4">
        <w:rPr>
          <w:b/>
          <w:bCs/>
        </w:rPr>
        <w:t>Rücksendung an den Lieferanten</w:t>
      </w:r>
    </w:p>
    <w:p w14:paraId="0710894B" w14:textId="77777777" w:rsidR="009637C4" w:rsidRDefault="009637C4" w:rsidP="00B063B1">
      <w:pPr>
        <w:spacing w:after="0" w:line="276" w:lineRule="auto"/>
        <w:jc w:val="both"/>
      </w:pPr>
      <w:r>
        <w:t>Bei Rücksendungen wird der Einkauf rückgängig gemacht. Daher wird der Buchungssatz für den Wareneinkauf einfach umgedreht.</w:t>
      </w:r>
    </w:p>
    <w:p w14:paraId="03998A04" w14:textId="77777777" w:rsidR="001E0D4D" w:rsidRPr="00DE5ECC" w:rsidRDefault="001E0D4D" w:rsidP="00B063B1">
      <w:pPr>
        <w:spacing w:after="0" w:line="276" w:lineRule="auto"/>
        <w:jc w:val="both"/>
        <w:rPr>
          <w:bCs/>
        </w:rPr>
      </w:pPr>
    </w:p>
    <w:p w14:paraId="3786B51D" w14:textId="66588FB7" w:rsidR="009E75DE" w:rsidRPr="009E75DE" w:rsidRDefault="009E75DE" w:rsidP="00B063B1">
      <w:pPr>
        <w:spacing w:after="0" w:line="276" w:lineRule="auto"/>
        <w:jc w:val="both"/>
        <w:rPr>
          <w:b/>
          <w:bCs/>
        </w:rPr>
      </w:pPr>
      <w:r w:rsidRPr="009E75DE">
        <w:rPr>
          <w:b/>
          <w:bCs/>
        </w:rPr>
        <w:t>Preisnachlässe beim Wareneinkauf</w:t>
      </w:r>
    </w:p>
    <w:p w14:paraId="48B180D9" w14:textId="51E20902" w:rsidR="00C70AA1" w:rsidRDefault="009E75DE" w:rsidP="00B063B1">
      <w:pPr>
        <w:spacing w:after="0" w:line="276" w:lineRule="auto"/>
        <w:jc w:val="both"/>
      </w:pPr>
      <w:r>
        <w:t>Ein Preisnachlass vermindert den Einkaufswert. Die Buchung erfolgt so wie bei den nachträglich gewährten Rabatten. Das entsprechende Konto finden Sie in Ihrem Schulkontenrahmen.</w:t>
      </w:r>
    </w:p>
    <w:p w14:paraId="678063D9" w14:textId="77777777" w:rsidR="009630B2" w:rsidRDefault="009630B2" w:rsidP="00B063B1">
      <w:pPr>
        <w:spacing w:after="0" w:line="276" w:lineRule="auto"/>
        <w:jc w:val="both"/>
      </w:pPr>
    </w:p>
    <w:p w14:paraId="180E06EE" w14:textId="7713C0A8" w:rsidR="00C70AA1" w:rsidRPr="00C70AA1" w:rsidRDefault="00C70AA1" w:rsidP="00B063B1">
      <w:pPr>
        <w:spacing w:after="0" w:line="276" w:lineRule="auto"/>
        <w:jc w:val="both"/>
        <w:rPr>
          <w:b/>
          <w:bCs/>
        </w:rPr>
      </w:pPr>
      <w:r w:rsidRPr="00C70AA1">
        <w:rPr>
          <w:b/>
          <w:bCs/>
        </w:rPr>
        <w:t>Trennung der Warenverkaufskonten</w:t>
      </w:r>
    </w:p>
    <w:p w14:paraId="70C7A404" w14:textId="15B97A4A" w:rsidR="00C70AA1" w:rsidRDefault="00685E41" w:rsidP="00B063B1">
      <w:pPr>
        <w:spacing w:after="0" w:line="276" w:lineRule="auto"/>
        <w:jc w:val="both"/>
      </w:pPr>
      <w:r>
        <w:t>Da es Waren gibt, die mit 19 </w:t>
      </w:r>
      <w:r w:rsidR="00C70AA1">
        <w:t>% USt. bela</w:t>
      </w:r>
      <w:r>
        <w:t>stet sind, und Waren, die mit 7 </w:t>
      </w:r>
      <w:r w:rsidR="00C70AA1">
        <w:t xml:space="preserve">% belastet sind, muss man die Konten trennen. Im Schulkontenrahmen macht man da keinen Unterschied, aber für die Praxis ist das sehr wichtig. In der Schule benutzen Sie bitte daher das Konto (4000) </w:t>
      </w:r>
      <w:r w:rsidR="00C70AA1">
        <w:rPr>
          <w:i/>
        </w:rPr>
        <w:t>Umsatzerlöse</w:t>
      </w:r>
      <w:r w:rsidR="00C70AA1">
        <w:t xml:space="preserve">, in der Praxis aber (4400) </w:t>
      </w:r>
      <w:r>
        <w:rPr>
          <w:i/>
        </w:rPr>
        <w:t>Erlöse 19 </w:t>
      </w:r>
      <w:r w:rsidR="00C70AA1">
        <w:rPr>
          <w:i/>
        </w:rPr>
        <w:t>%</w:t>
      </w:r>
      <w:r>
        <w:t xml:space="preserve"> für Warenverkäufe mit 19 </w:t>
      </w:r>
      <w:r w:rsidR="00C70AA1">
        <w:t xml:space="preserve">% USt. und (4300) </w:t>
      </w:r>
      <w:r>
        <w:rPr>
          <w:i/>
        </w:rPr>
        <w:t>Erlöse 7 </w:t>
      </w:r>
      <w:r w:rsidR="00C70AA1">
        <w:rPr>
          <w:i/>
        </w:rPr>
        <w:t>%</w:t>
      </w:r>
      <w:r w:rsidR="00C70AA1">
        <w:t xml:space="preserve"> für Warenverkäufe mit 7</w:t>
      </w:r>
      <w:r>
        <w:t> </w:t>
      </w:r>
      <w:r w:rsidR="00DE5ECC">
        <w:t>% USt.</w:t>
      </w:r>
    </w:p>
    <w:p w14:paraId="5087588C" w14:textId="77777777" w:rsidR="009630B2" w:rsidRDefault="009630B2" w:rsidP="00B063B1">
      <w:pPr>
        <w:spacing w:after="0" w:line="276" w:lineRule="auto"/>
        <w:jc w:val="both"/>
      </w:pPr>
    </w:p>
    <w:p w14:paraId="38EBE03F" w14:textId="02AC8B4E" w:rsidR="001B40E1" w:rsidRPr="001B40E1" w:rsidRDefault="001B40E1" w:rsidP="00B063B1">
      <w:pPr>
        <w:spacing w:after="0" w:line="276" w:lineRule="auto"/>
        <w:jc w:val="both"/>
        <w:rPr>
          <w:b/>
          <w:bCs/>
        </w:rPr>
      </w:pPr>
      <w:r w:rsidRPr="001B40E1">
        <w:rPr>
          <w:b/>
          <w:bCs/>
        </w:rPr>
        <w:t>Vertriebskosten</w:t>
      </w:r>
    </w:p>
    <w:p w14:paraId="54169D47" w14:textId="361B9F62" w:rsidR="001B40E1" w:rsidRDefault="001B40E1" w:rsidP="00B063B1">
      <w:pPr>
        <w:pStyle w:val="Textkrper"/>
        <w:spacing w:line="276" w:lineRule="auto"/>
      </w:pPr>
      <w:r>
        <w:t>Wenn man Waren verkauft, ergeben sich oft Kosten, die dadurch entstehen, dass man die</w:t>
      </w:r>
      <w:r w:rsidR="00604507">
        <w:t xml:space="preserve"> </w:t>
      </w:r>
      <w:r>
        <w:t>Ware zu</w:t>
      </w:r>
      <w:r w:rsidR="00604507">
        <w:t>r Kundin oder zum</w:t>
      </w:r>
      <w:r>
        <w:t xml:space="preserve"> Kunden bringen muss oder dass man überhaupt erst einmal einen Kontakt zu</w:t>
      </w:r>
      <w:r w:rsidR="00604507">
        <w:t xml:space="preserve"> diesen</w:t>
      </w:r>
      <w:r>
        <w:t xml:space="preserve"> herstellt. Dies möchte man nicht mit den Transportkosten, die man beim Wareneinkauf hat, vermischen. Daher werden diese Kosten nicht auf das Konto (5800) </w:t>
      </w:r>
      <w:r>
        <w:rPr>
          <w:i/>
        </w:rPr>
        <w:t xml:space="preserve">Bezugsnebenkosten </w:t>
      </w:r>
      <w:r>
        <w:t>gebucht, auf das nur Kosten kommen, die was mit dem Wareneinkauf zu tun haben.</w:t>
      </w:r>
    </w:p>
    <w:p w14:paraId="79C8D891" w14:textId="77777777" w:rsidR="00685E41" w:rsidRPr="00685E41" w:rsidRDefault="00685E41" w:rsidP="00B063B1">
      <w:pPr>
        <w:pStyle w:val="Textkrper-Erstzeileneinzug"/>
        <w:ind w:firstLine="0"/>
        <w:rPr>
          <w:lang w:eastAsia="de-DE"/>
        </w:rPr>
      </w:pPr>
    </w:p>
    <w:p w14:paraId="3911AEF7" w14:textId="591A92A3" w:rsidR="001B40E1" w:rsidRDefault="001B40E1" w:rsidP="00B063B1">
      <w:pPr>
        <w:spacing w:after="0" w:line="276" w:lineRule="auto"/>
        <w:jc w:val="both"/>
      </w:pPr>
      <w:r>
        <w:t>Dafür gibt es in der Kontenklasse 6 eigene Konten, die Sie in Ihrem Schulkontenplan finden können.</w:t>
      </w:r>
    </w:p>
    <w:p w14:paraId="07BF0993" w14:textId="77777777" w:rsidR="009630B2" w:rsidRDefault="009630B2" w:rsidP="00B063B1">
      <w:pPr>
        <w:spacing w:after="0" w:line="276" w:lineRule="auto"/>
        <w:jc w:val="both"/>
      </w:pPr>
    </w:p>
    <w:p w14:paraId="0F6EA850" w14:textId="0B931384" w:rsidR="006C5E4F" w:rsidRPr="00531055" w:rsidRDefault="006C5E4F" w:rsidP="00B063B1">
      <w:pPr>
        <w:spacing w:after="0" w:line="276" w:lineRule="auto"/>
        <w:jc w:val="both"/>
        <w:rPr>
          <w:b/>
          <w:bCs/>
        </w:rPr>
      </w:pPr>
      <w:r w:rsidRPr="00531055">
        <w:rPr>
          <w:b/>
          <w:bCs/>
        </w:rPr>
        <w:t>Nachlässe beim Warenverkauf</w:t>
      </w:r>
    </w:p>
    <w:p w14:paraId="10BE21F4" w14:textId="3AC87777" w:rsidR="006C5E4F" w:rsidRDefault="006C5E4F" w:rsidP="00B063B1">
      <w:pPr>
        <w:pStyle w:val="Textkrper"/>
        <w:spacing w:line="276" w:lineRule="auto"/>
      </w:pPr>
      <w:r>
        <w:t xml:space="preserve">Nachlässe gibt es natürlich auch auf der Verkaufsseite. Dann gewährt man </w:t>
      </w:r>
      <w:r w:rsidR="00685E41">
        <w:t xml:space="preserve">der Kundin bzw. </w:t>
      </w:r>
      <w:r>
        <w:t>dem Kunden z.</w:t>
      </w:r>
      <w:r w:rsidR="00685E41">
        <w:t> </w:t>
      </w:r>
      <w:r>
        <w:t xml:space="preserve">B. Skonto, damit </w:t>
      </w:r>
      <w:r w:rsidR="00604507">
        <w:t>schneller bezahlt wird</w:t>
      </w:r>
      <w:r>
        <w:t>, oder einen Rabatt, damit mehr bestellt</w:t>
      </w:r>
      <w:r w:rsidR="00604507">
        <w:t xml:space="preserve"> wird</w:t>
      </w:r>
      <w:r>
        <w:t>. Für die Buchung gilt dasselbe wie auf der Wareneinkaufsseite, nur eben andersherum.</w:t>
      </w:r>
    </w:p>
    <w:p w14:paraId="15AA995D" w14:textId="77777777" w:rsidR="00685E41" w:rsidRPr="00685E41" w:rsidRDefault="00685E41" w:rsidP="00B063B1">
      <w:pPr>
        <w:pStyle w:val="Textkrper-Erstzeileneinzug"/>
        <w:ind w:firstLine="0"/>
        <w:rPr>
          <w:lang w:eastAsia="de-DE"/>
        </w:rPr>
      </w:pPr>
    </w:p>
    <w:p w14:paraId="692955CB" w14:textId="5E05DE14" w:rsidR="006C5E4F" w:rsidRDefault="006C5E4F" w:rsidP="00B063B1">
      <w:pPr>
        <w:pStyle w:val="Textkrper"/>
        <w:spacing w:line="276" w:lineRule="auto"/>
      </w:pPr>
      <w:r>
        <w:t xml:space="preserve">Der eingebuchte Ertrag war zu hoch und muss durch den Nachlass gemindert werden und steht deshalb auf der Sollseite. Für die verschiedenen Nachlässe gibt es Spezialkonten, die Sie in Ihrem </w:t>
      </w:r>
      <w:r w:rsidR="00604507">
        <w:t>Schulkontenrahmen</w:t>
      </w:r>
      <w:r>
        <w:t xml:space="preserve"> finden.</w:t>
      </w:r>
    </w:p>
    <w:p w14:paraId="439A1E2D" w14:textId="77777777" w:rsidR="00667289" w:rsidRPr="00667289" w:rsidRDefault="00667289" w:rsidP="00667289">
      <w:pPr>
        <w:pStyle w:val="Textkrper-Erstzeileneinzug"/>
        <w:ind w:firstLine="0"/>
        <w:rPr>
          <w:lang w:eastAsia="de-DE"/>
        </w:rPr>
      </w:pPr>
    </w:p>
    <w:p w14:paraId="079A2916" w14:textId="70006636" w:rsidR="00DF4FE5" w:rsidRDefault="006C5E4F" w:rsidP="005609FF">
      <w:pPr>
        <w:spacing w:after="0" w:line="276" w:lineRule="auto"/>
      </w:pPr>
      <w:r>
        <w:t>Die eingebuchte Umsatzsteuer war ebenfalls zu hoch und wird durch den Nachlass gemindert und wird ebenfalls auf der Sollseite korrigiert.</w:t>
      </w:r>
    </w:p>
    <w:p w14:paraId="2288FDB7" w14:textId="77777777" w:rsidR="009630B2" w:rsidRDefault="009630B2" w:rsidP="005609FF">
      <w:pPr>
        <w:spacing w:after="0" w:line="276" w:lineRule="auto"/>
      </w:pPr>
    </w:p>
    <w:p w14:paraId="042452EA" w14:textId="77777777" w:rsidR="00DF4FE5" w:rsidRPr="00604507" w:rsidRDefault="00DF4FE5" w:rsidP="005609FF">
      <w:pPr>
        <w:pBdr>
          <w:top w:val="single" w:sz="4" w:space="1" w:color="auto"/>
          <w:left w:val="single" w:sz="4" w:space="4" w:color="auto"/>
          <w:bottom w:val="single" w:sz="4" w:space="1" w:color="auto"/>
          <w:right w:val="single" w:sz="4" w:space="4" w:color="auto"/>
        </w:pBdr>
        <w:spacing w:after="0" w:line="276" w:lineRule="auto"/>
        <w:rPr>
          <w:b/>
          <w:bCs/>
          <w:i/>
          <w:color w:val="7B7B7B" w:themeColor="accent3" w:themeShade="BF"/>
        </w:rPr>
      </w:pPr>
      <w:r w:rsidRPr="00604507">
        <w:rPr>
          <w:b/>
          <w:bCs/>
          <w:i/>
          <w:color w:val="7B7B7B" w:themeColor="accent3" w:themeShade="BF"/>
        </w:rPr>
        <w:t>Lernlink: Nachlässe beim Warenverkauf</w:t>
      </w:r>
    </w:p>
    <w:p w14:paraId="6B6E8F3D" w14:textId="1C20FB3C" w:rsidR="004311DA" w:rsidRPr="00604507" w:rsidRDefault="00E878BA" w:rsidP="005609FF">
      <w:pPr>
        <w:pBdr>
          <w:top w:val="single" w:sz="4" w:space="1" w:color="auto"/>
          <w:left w:val="single" w:sz="4" w:space="4" w:color="auto"/>
          <w:bottom w:val="single" w:sz="4" w:space="1" w:color="auto"/>
          <w:right w:val="single" w:sz="4" w:space="4" w:color="auto"/>
        </w:pBdr>
        <w:spacing w:after="0" w:line="276" w:lineRule="auto"/>
        <w:rPr>
          <w:i/>
          <w:color w:val="7B7B7B" w:themeColor="accent3" w:themeShade="BF"/>
        </w:rPr>
      </w:pPr>
      <w:hyperlink r:id="rId17" w:history="1">
        <w:r w:rsidR="00667289" w:rsidRPr="00604507">
          <w:rPr>
            <w:rStyle w:val="Hyperlink"/>
            <w:i/>
          </w:rPr>
          <w:t>https://www.youtube.com/watch?v=Ut_TfyLznsg</w:t>
        </w:r>
      </w:hyperlink>
    </w:p>
    <w:p w14:paraId="03EEA9CC" w14:textId="191D1A7B" w:rsidR="00667289" w:rsidRPr="00604507" w:rsidRDefault="00667289" w:rsidP="00667289">
      <w:pPr>
        <w:pStyle w:val="Textkrper-Erstzeileneinzug"/>
        <w:pBdr>
          <w:top w:val="single" w:sz="4" w:space="1" w:color="auto"/>
          <w:left w:val="single" w:sz="4" w:space="4" w:color="auto"/>
          <w:bottom w:val="single" w:sz="4" w:space="1" w:color="auto"/>
          <w:right w:val="single" w:sz="4" w:space="4" w:color="auto"/>
        </w:pBdr>
        <w:spacing w:line="276" w:lineRule="auto"/>
        <w:ind w:firstLine="0"/>
        <w:rPr>
          <w:i/>
          <w:color w:val="7B7B7B" w:themeColor="accent3" w:themeShade="BF"/>
          <w:lang w:eastAsia="de-DE"/>
        </w:rPr>
      </w:pPr>
      <w:r w:rsidRPr="00604507">
        <w:rPr>
          <w:i/>
          <w:color w:val="7B7B7B" w:themeColor="accent3" w:themeShade="BF"/>
          <w:lang w:eastAsia="de-DE"/>
        </w:rPr>
        <w:t>(Zugriff am 15.08.2022)</w:t>
      </w:r>
    </w:p>
    <w:p w14:paraId="725FDD88" w14:textId="24BC4BCF" w:rsidR="009630B2" w:rsidRDefault="009630B2" w:rsidP="005609FF">
      <w:pPr>
        <w:spacing w:after="0" w:line="276" w:lineRule="auto"/>
        <w:rPr>
          <w:b/>
          <w:bCs/>
        </w:rPr>
      </w:pPr>
    </w:p>
    <w:p w14:paraId="66B501F0" w14:textId="77777777" w:rsidR="00604507" w:rsidRDefault="00604507" w:rsidP="005609FF">
      <w:pPr>
        <w:spacing w:after="0" w:line="276" w:lineRule="auto"/>
        <w:rPr>
          <w:b/>
          <w:bCs/>
        </w:rPr>
      </w:pPr>
    </w:p>
    <w:p w14:paraId="63769733" w14:textId="066C15A0" w:rsidR="00DB7F16" w:rsidRPr="00DB7F16" w:rsidRDefault="00DB7F16" w:rsidP="00B063B1">
      <w:pPr>
        <w:spacing w:after="0" w:line="276" w:lineRule="auto"/>
        <w:jc w:val="both"/>
        <w:rPr>
          <w:b/>
          <w:bCs/>
        </w:rPr>
      </w:pPr>
      <w:r w:rsidRPr="00DB7F16">
        <w:rPr>
          <w:b/>
          <w:bCs/>
        </w:rPr>
        <w:t>Wareneinsatz</w:t>
      </w:r>
    </w:p>
    <w:p w14:paraId="113EC846" w14:textId="289E6444" w:rsidR="00DB7F16" w:rsidRDefault="00DB7F16" w:rsidP="00B063B1">
      <w:pPr>
        <w:pStyle w:val="Textkrper"/>
        <w:spacing w:line="276" w:lineRule="auto"/>
      </w:pPr>
      <w:r>
        <w:t xml:space="preserve">Auf dem Konto Wareneingang soll der Einkaufswert aller verkauften Ware stehen (und nicht der Wert aller eingekauften Waren des Jahres, da ein Teil ja auch im Lager sein könnte). In der Buchhaltung haben Sie das schon in den vorhergehenden Schritten erledigt. Dies kann man mit folgender Rechnung noch einmal kontrollieren: </w:t>
      </w:r>
    </w:p>
    <w:p w14:paraId="3095D54F" w14:textId="77777777" w:rsidR="00DB7F16" w:rsidRDefault="00DB7F16" w:rsidP="005609FF">
      <w:pPr>
        <w:pStyle w:val="Textkrper"/>
        <w:spacing w:line="276" w:lineRule="auto"/>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3"/>
        <w:gridCol w:w="4810"/>
      </w:tblGrid>
      <w:tr w:rsidR="00DB7F16" w14:paraId="4C834847" w14:textId="77777777" w:rsidTr="00604507">
        <w:trPr>
          <w:cantSplit/>
          <w:trHeight w:val="387"/>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7F251428" w14:textId="77777777" w:rsidR="00DB7F16" w:rsidRDefault="00DB7F16" w:rsidP="005609FF">
            <w:pPr>
              <w:pStyle w:val="Textkrper"/>
              <w:spacing w:line="276" w:lineRule="auto"/>
              <w:jc w:val="center"/>
              <w:rPr>
                <w:b/>
                <w:i/>
              </w:rPr>
            </w:pPr>
            <w:r>
              <w:rPr>
                <w:b/>
                <w:i/>
              </w:rPr>
              <w:t>Rechnerische Ermittlung des Wareneinsatzes:</w:t>
            </w:r>
          </w:p>
        </w:tc>
      </w:tr>
      <w:tr w:rsidR="00DB7F16" w14:paraId="142A022C" w14:textId="77777777" w:rsidTr="00604507">
        <w:tc>
          <w:tcPr>
            <w:tcW w:w="5113" w:type="dxa"/>
            <w:tcBorders>
              <w:top w:val="single" w:sz="4" w:space="0" w:color="auto"/>
              <w:left w:val="single" w:sz="4" w:space="0" w:color="auto"/>
              <w:bottom w:val="single" w:sz="4" w:space="0" w:color="auto"/>
              <w:right w:val="single" w:sz="4" w:space="0" w:color="auto"/>
            </w:tcBorders>
            <w:hideMark/>
          </w:tcPr>
          <w:p w14:paraId="6378AE79" w14:textId="77777777" w:rsidR="00DB7F16" w:rsidRDefault="00DB7F16" w:rsidP="005609FF">
            <w:pPr>
              <w:pStyle w:val="Textkrper"/>
              <w:spacing w:line="276" w:lineRule="auto"/>
              <w:rPr>
                <w:bCs/>
                <w:iCs/>
              </w:rPr>
            </w:pPr>
            <w:r>
              <w:rPr>
                <w:bCs/>
                <w:iCs/>
              </w:rPr>
              <w:t>Anfangsbestand</w:t>
            </w:r>
          </w:p>
        </w:tc>
        <w:tc>
          <w:tcPr>
            <w:tcW w:w="4810" w:type="dxa"/>
            <w:tcBorders>
              <w:top w:val="single" w:sz="4" w:space="0" w:color="auto"/>
              <w:left w:val="single" w:sz="4" w:space="0" w:color="auto"/>
              <w:bottom w:val="single" w:sz="4" w:space="0" w:color="auto"/>
              <w:right w:val="single" w:sz="4" w:space="0" w:color="auto"/>
            </w:tcBorders>
          </w:tcPr>
          <w:p w14:paraId="27CA3A44" w14:textId="77777777" w:rsidR="00DB7F16" w:rsidRDefault="00DB7F16" w:rsidP="005609FF">
            <w:pPr>
              <w:pStyle w:val="Textkrper"/>
              <w:spacing w:line="276" w:lineRule="auto"/>
              <w:rPr>
                <w:b/>
                <w:i/>
              </w:rPr>
            </w:pPr>
          </w:p>
        </w:tc>
      </w:tr>
      <w:tr w:rsidR="00DB7F16" w14:paraId="22EF1AF1" w14:textId="77777777" w:rsidTr="00604507">
        <w:tc>
          <w:tcPr>
            <w:tcW w:w="5113" w:type="dxa"/>
            <w:tcBorders>
              <w:top w:val="single" w:sz="4" w:space="0" w:color="auto"/>
              <w:left w:val="single" w:sz="4" w:space="0" w:color="auto"/>
              <w:bottom w:val="single" w:sz="4" w:space="0" w:color="auto"/>
              <w:right w:val="single" w:sz="4" w:space="0" w:color="auto"/>
            </w:tcBorders>
            <w:hideMark/>
          </w:tcPr>
          <w:p w14:paraId="2AA1FFB1" w14:textId="77777777" w:rsidR="00DB7F16" w:rsidRDefault="00DB7F16" w:rsidP="005609FF">
            <w:pPr>
              <w:pStyle w:val="Textkrper"/>
              <w:spacing w:line="276" w:lineRule="auto"/>
              <w:rPr>
                <w:bCs/>
                <w:iCs/>
              </w:rPr>
            </w:pPr>
            <w:r>
              <w:rPr>
                <w:bCs/>
                <w:iCs/>
              </w:rPr>
              <w:t xml:space="preserve">+ Zugänge </w:t>
            </w:r>
          </w:p>
        </w:tc>
        <w:tc>
          <w:tcPr>
            <w:tcW w:w="4810" w:type="dxa"/>
            <w:tcBorders>
              <w:top w:val="single" w:sz="4" w:space="0" w:color="auto"/>
              <w:left w:val="single" w:sz="4" w:space="0" w:color="auto"/>
              <w:bottom w:val="single" w:sz="4" w:space="0" w:color="auto"/>
              <w:right w:val="single" w:sz="4" w:space="0" w:color="auto"/>
            </w:tcBorders>
          </w:tcPr>
          <w:p w14:paraId="23DAFB80" w14:textId="77777777" w:rsidR="00DB7F16" w:rsidRDefault="00DB7F16" w:rsidP="005609FF">
            <w:pPr>
              <w:pStyle w:val="Textkrper"/>
              <w:spacing w:line="276" w:lineRule="auto"/>
              <w:rPr>
                <w:b/>
                <w:i/>
              </w:rPr>
            </w:pPr>
          </w:p>
        </w:tc>
      </w:tr>
      <w:tr w:rsidR="00DB7F16" w14:paraId="36CF8B74" w14:textId="77777777" w:rsidTr="00604507">
        <w:tc>
          <w:tcPr>
            <w:tcW w:w="5113" w:type="dxa"/>
            <w:tcBorders>
              <w:top w:val="single" w:sz="4" w:space="0" w:color="auto"/>
              <w:left w:val="single" w:sz="4" w:space="0" w:color="auto"/>
              <w:bottom w:val="single" w:sz="4" w:space="0" w:color="auto"/>
              <w:right w:val="single" w:sz="4" w:space="0" w:color="auto"/>
            </w:tcBorders>
            <w:hideMark/>
          </w:tcPr>
          <w:p w14:paraId="49E9674B" w14:textId="77777777" w:rsidR="00DB7F16" w:rsidRDefault="00DB7F16" w:rsidP="005609FF">
            <w:pPr>
              <w:pStyle w:val="Textkrper"/>
              <w:spacing w:line="276" w:lineRule="auto"/>
              <w:rPr>
                <w:bCs/>
                <w:iCs/>
              </w:rPr>
            </w:pPr>
            <w:r>
              <w:rPr>
                <w:bCs/>
                <w:iCs/>
              </w:rPr>
              <w:t>- Schlussbestand</w:t>
            </w:r>
          </w:p>
        </w:tc>
        <w:tc>
          <w:tcPr>
            <w:tcW w:w="4810" w:type="dxa"/>
            <w:tcBorders>
              <w:top w:val="single" w:sz="4" w:space="0" w:color="auto"/>
              <w:left w:val="single" w:sz="4" w:space="0" w:color="auto"/>
              <w:bottom w:val="single" w:sz="4" w:space="0" w:color="auto"/>
              <w:right w:val="single" w:sz="4" w:space="0" w:color="auto"/>
            </w:tcBorders>
          </w:tcPr>
          <w:p w14:paraId="1A2C76A0" w14:textId="77777777" w:rsidR="00DB7F16" w:rsidRDefault="00DB7F16" w:rsidP="005609FF">
            <w:pPr>
              <w:pStyle w:val="Textkrper"/>
              <w:spacing w:line="276" w:lineRule="auto"/>
              <w:rPr>
                <w:b/>
                <w:i/>
              </w:rPr>
            </w:pPr>
          </w:p>
        </w:tc>
      </w:tr>
      <w:tr w:rsidR="00DB7F16" w14:paraId="03EE8EB1" w14:textId="77777777" w:rsidTr="00604507">
        <w:tc>
          <w:tcPr>
            <w:tcW w:w="5113" w:type="dxa"/>
            <w:tcBorders>
              <w:top w:val="single" w:sz="4" w:space="0" w:color="auto"/>
              <w:left w:val="single" w:sz="4" w:space="0" w:color="auto"/>
              <w:bottom w:val="single" w:sz="4" w:space="0" w:color="auto"/>
              <w:right w:val="single" w:sz="4" w:space="0" w:color="auto"/>
            </w:tcBorders>
            <w:hideMark/>
          </w:tcPr>
          <w:p w14:paraId="5325A4E0" w14:textId="77777777" w:rsidR="00DB7F16" w:rsidRDefault="00DB7F16" w:rsidP="00BD355F">
            <w:pPr>
              <w:pStyle w:val="Textkrper"/>
              <w:spacing w:line="276" w:lineRule="auto"/>
              <w:jc w:val="left"/>
              <w:rPr>
                <w:bCs/>
                <w:iCs/>
              </w:rPr>
            </w:pPr>
            <w:r>
              <w:rPr>
                <w:bCs/>
                <w:iCs/>
              </w:rPr>
              <w:t xml:space="preserve">= Wareneinsatz </w:t>
            </w:r>
          </w:p>
          <w:p w14:paraId="66330701" w14:textId="5CBC2C80" w:rsidR="00DB7F16" w:rsidRDefault="00DB7F16" w:rsidP="00BD355F">
            <w:pPr>
              <w:pStyle w:val="Textkrper"/>
              <w:spacing w:line="276" w:lineRule="auto"/>
              <w:jc w:val="left"/>
              <w:rPr>
                <w:bCs/>
                <w:iCs/>
              </w:rPr>
            </w:pPr>
            <w:r>
              <w:rPr>
                <w:bCs/>
                <w:iCs/>
              </w:rPr>
              <w:t>(Einkaufspreis der verkauften Ware) (=</w:t>
            </w:r>
            <w:r w:rsidR="00BD355F">
              <w:rPr>
                <w:bCs/>
                <w:iCs/>
              </w:rPr>
              <w:t xml:space="preserve"> </w:t>
            </w:r>
            <w:r>
              <w:rPr>
                <w:bCs/>
                <w:iCs/>
              </w:rPr>
              <w:t>Saldo auf dem Konto Wareneingang)</w:t>
            </w:r>
          </w:p>
        </w:tc>
        <w:tc>
          <w:tcPr>
            <w:tcW w:w="4810" w:type="dxa"/>
            <w:tcBorders>
              <w:top w:val="single" w:sz="4" w:space="0" w:color="auto"/>
              <w:left w:val="single" w:sz="4" w:space="0" w:color="auto"/>
              <w:bottom w:val="single" w:sz="4" w:space="0" w:color="auto"/>
              <w:right w:val="single" w:sz="4" w:space="0" w:color="auto"/>
            </w:tcBorders>
          </w:tcPr>
          <w:p w14:paraId="4EA0A534" w14:textId="77777777" w:rsidR="00DB7F16" w:rsidRDefault="00DB7F16" w:rsidP="005609FF">
            <w:pPr>
              <w:pStyle w:val="Textkrper"/>
              <w:spacing w:line="276" w:lineRule="auto"/>
              <w:rPr>
                <w:b/>
                <w:i/>
              </w:rPr>
            </w:pPr>
          </w:p>
        </w:tc>
      </w:tr>
    </w:tbl>
    <w:p w14:paraId="71E4C4C2" w14:textId="77777777" w:rsidR="00DB7F16" w:rsidRDefault="00DB7F16" w:rsidP="005609FF">
      <w:pPr>
        <w:pStyle w:val="Textkrper"/>
        <w:spacing w:line="276" w:lineRule="auto"/>
      </w:pPr>
    </w:p>
    <w:p w14:paraId="79DBFF94" w14:textId="5432DA33" w:rsidR="00DB7F16" w:rsidRDefault="00DB7F16" w:rsidP="00B063B1">
      <w:pPr>
        <w:spacing w:after="0" w:line="276" w:lineRule="auto"/>
        <w:jc w:val="both"/>
      </w:pPr>
      <w:r>
        <w:t>Nachdem man die Lagerbestandsveränderung gebucht hat, nennt man das Konto auch nicht mehr War</w:t>
      </w:r>
      <w:r w:rsidR="00BD355F">
        <w:t>eneingang sondern Wareneinsatz.</w:t>
      </w:r>
    </w:p>
    <w:p w14:paraId="1C3C67FC" w14:textId="77777777" w:rsidR="009630B2" w:rsidRDefault="009630B2" w:rsidP="005609FF">
      <w:pPr>
        <w:spacing w:after="0" w:line="276" w:lineRule="auto"/>
      </w:pPr>
    </w:p>
    <w:p w14:paraId="6BE8DA5C" w14:textId="77777777" w:rsidR="00A469D9" w:rsidRPr="00604507" w:rsidRDefault="00A469D9" w:rsidP="005609FF">
      <w:pPr>
        <w:pBdr>
          <w:top w:val="single" w:sz="4" w:space="1" w:color="auto"/>
          <w:left w:val="single" w:sz="4" w:space="4" w:color="auto"/>
          <w:bottom w:val="single" w:sz="4" w:space="1" w:color="auto"/>
          <w:right w:val="single" w:sz="4" w:space="4" w:color="auto"/>
        </w:pBdr>
        <w:spacing w:after="0" w:line="276" w:lineRule="auto"/>
        <w:rPr>
          <w:b/>
          <w:bCs/>
          <w:i/>
          <w:color w:val="7B7B7B" w:themeColor="accent3" w:themeShade="BF"/>
        </w:rPr>
      </w:pPr>
      <w:r w:rsidRPr="00604507">
        <w:rPr>
          <w:b/>
          <w:bCs/>
          <w:i/>
          <w:color w:val="7B7B7B" w:themeColor="accent3" w:themeShade="BF"/>
        </w:rPr>
        <w:t xml:space="preserve">Lernlink: Wareneinsatz </w:t>
      </w:r>
    </w:p>
    <w:p w14:paraId="5F0DEBBD" w14:textId="3194F8E2" w:rsidR="00A469D9" w:rsidRPr="00604507" w:rsidRDefault="00E878BA" w:rsidP="005609FF">
      <w:pPr>
        <w:pBdr>
          <w:top w:val="single" w:sz="4" w:space="1" w:color="auto"/>
          <w:left w:val="single" w:sz="4" w:space="4" w:color="auto"/>
          <w:bottom w:val="single" w:sz="4" w:space="1" w:color="auto"/>
          <w:right w:val="single" w:sz="4" w:space="4" w:color="auto"/>
        </w:pBdr>
        <w:spacing w:after="0" w:line="276" w:lineRule="auto"/>
        <w:rPr>
          <w:rStyle w:val="Hyperlink"/>
          <w:i/>
          <w:color w:val="7B7B7B" w:themeColor="accent3" w:themeShade="BF"/>
        </w:rPr>
      </w:pPr>
      <w:hyperlink r:id="rId18" w:history="1">
        <w:r w:rsidR="00604507" w:rsidRPr="008819D5">
          <w:rPr>
            <w:rStyle w:val="Hyperlink"/>
            <w:i/>
          </w:rPr>
          <w:t>https://studyflix.de/wirtschaft/wareneinsatz-1616</w:t>
        </w:r>
      </w:hyperlink>
      <w:r w:rsidR="00604507">
        <w:rPr>
          <w:rStyle w:val="Hyperlink"/>
          <w:i/>
          <w:color w:val="7B7B7B" w:themeColor="accent3" w:themeShade="BF"/>
        </w:rPr>
        <w:t xml:space="preserve"> </w:t>
      </w:r>
    </w:p>
    <w:p w14:paraId="30282717" w14:textId="77777777" w:rsidR="00BD355F" w:rsidRPr="00604507" w:rsidRDefault="00BD355F" w:rsidP="00BD355F">
      <w:pPr>
        <w:pStyle w:val="Textkrper-Erstzeileneinzug"/>
        <w:pBdr>
          <w:top w:val="single" w:sz="4" w:space="1" w:color="auto"/>
          <w:left w:val="single" w:sz="4" w:space="4" w:color="auto"/>
          <w:bottom w:val="single" w:sz="4" w:space="1" w:color="auto"/>
          <w:right w:val="single" w:sz="4" w:space="4" w:color="auto"/>
        </w:pBdr>
        <w:spacing w:line="276" w:lineRule="auto"/>
        <w:ind w:firstLine="0"/>
        <w:rPr>
          <w:i/>
          <w:color w:val="7B7B7B" w:themeColor="accent3" w:themeShade="BF"/>
          <w:lang w:eastAsia="de-DE"/>
        </w:rPr>
      </w:pPr>
      <w:r w:rsidRPr="00604507">
        <w:rPr>
          <w:i/>
          <w:color w:val="7B7B7B" w:themeColor="accent3" w:themeShade="BF"/>
          <w:lang w:eastAsia="de-DE"/>
        </w:rPr>
        <w:t>(Zugriff am 15.08.2022)</w:t>
      </w:r>
    </w:p>
    <w:p w14:paraId="10E63E18" w14:textId="77777777" w:rsidR="00A469D9" w:rsidRDefault="00A469D9" w:rsidP="005609FF">
      <w:pPr>
        <w:spacing w:after="0" w:line="276" w:lineRule="auto"/>
      </w:pPr>
    </w:p>
    <w:p w14:paraId="39FD1A34" w14:textId="77777777" w:rsidR="00604507" w:rsidRDefault="00604507" w:rsidP="005609FF">
      <w:pPr>
        <w:spacing w:after="0" w:line="276" w:lineRule="auto"/>
        <w:rPr>
          <w:b/>
          <w:bCs/>
        </w:rPr>
      </w:pPr>
    </w:p>
    <w:p w14:paraId="011F2526" w14:textId="02A61EED" w:rsidR="00C504EA" w:rsidRPr="00C504EA" w:rsidRDefault="00C504EA" w:rsidP="00B063B1">
      <w:pPr>
        <w:spacing w:after="0" w:line="276" w:lineRule="auto"/>
        <w:jc w:val="both"/>
        <w:rPr>
          <w:b/>
          <w:bCs/>
        </w:rPr>
      </w:pPr>
      <w:r w:rsidRPr="00C504EA">
        <w:rPr>
          <w:b/>
          <w:bCs/>
        </w:rPr>
        <w:t>Rohgewinn</w:t>
      </w:r>
      <w:r w:rsidR="004B72E0">
        <w:rPr>
          <w:b/>
          <w:bCs/>
        </w:rPr>
        <w:t>/Reingewinn</w:t>
      </w:r>
    </w:p>
    <w:p w14:paraId="043869AB" w14:textId="4615F3D1" w:rsidR="00C504EA" w:rsidRDefault="00C504EA" w:rsidP="00B063B1">
      <w:pPr>
        <w:pStyle w:val="Textkrper"/>
        <w:spacing w:line="276" w:lineRule="auto"/>
      </w:pPr>
      <w:r>
        <w:t xml:space="preserve">Als </w:t>
      </w:r>
      <w:r w:rsidRPr="004B72E0">
        <w:rPr>
          <w:u w:val="single"/>
        </w:rPr>
        <w:t>Rohgewinn</w:t>
      </w:r>
      <w:r>
        <w:t xml:space="preserve"> bezeichnet man die Differenz zwischen Verkaufspreis und Einkaufspreis aller verkauften Waren. Das ist also der Gewinn, den man mit dem Verkauf der Waren gemacht hat. Diese Größe ist sehr wichtig zu wissen, da man aus dem Gewinn noch alle weiteren Aufwendungen des Betriebes wie Miete, Personal, Zinsen für Kredite usw. bezahlen muss. Der Rohgewinn muss also ausreichend hoch sein. Dadurch weiß </w:t>
      </w:r>
      <w:r w:rsidR="00BD355F">
        <w:t xml:space="preserve">die Unternehmerin bzw. </w:t>
      </w:r>
      <w:r>
        <w:t xml:space="preserve">der Unternehmer auch, wie viel </w:t>
      </w:r>
      <w:r w:rsidR="00BD355F">
        <w:t xml:space="preserve">sie bzw. </w:t>
      </w:r>
      <w:r>
        <w:t xml:space="preserve">er auf den Einkaufspreis der Waren, die verkaufen </w:t>
      </w:r>
      <w:r w:rsidR="00BD355F">
        <w:t>werden sollen</w:t>
      </w:r>
      <w:r>
        <w:t>, auf</w:t>
      </w:r>
      <w:r w:rsidR="00BD355F">
        <w:t>ge</w:t>
      </w:r>
      <w:r>
        <w:t xml:space="preserve">schlagen </w:t>
      </w:r>
      <w:r w:rsidR="00BD355F">
        <w:t xml:space="preserve">werden </w:t>
      </w:r>
      <w:r>
        <w:t>muss, um alle weiteren Aufwendungen zu decken und au</w:t>
      </w:r>
      <w:r w:rsidR="00BD355F">
        <w:t>ch noch einen Gewinn zu machen.</w:t>
      </w:r>
    </w:p>
    <w:p w14:paraId="354ADEF8" w14:textId="77777777" w:rsidR="00BD355F" w:rsidRPr="00BD355F" w:rsidRDefault="00BD355F" w:rsidP="00BD355F">
      <w:pPr>
        <w:pStyle w:val="Textkrper-Erstzeileneinzug"/>
        <w:ind w:firstLine="0"/>
        <w:rPr>
          <w:lang w:eastAsia="de-DE"/>
        </w:rPr>
      </w:pPr>
    </w:p>
    <w:p w14:paraId="033A65CB" w14:textId="65B605A5" w:rsidR="00C504EA" w:rsidRDefault="00C504EA" w:rsidP="005609FF">
      <w:pPr>
        <w:pStyle w:val="Textkrper"/>
        <w:spacing w:line="276" w:lineRule="auto"/>
      </w:pPr>
      <w:r>
        <w:t>Der Rohgewinn berechnet sich wie folgt:</w:t>
      </w:r>
    </w:p>
    <w:p w14:paraId="130373B2" w14:textId="77777777" w:rsidR="00BD355F" w:rsidRPr="00BD355F" w:rsidRDefault="00BD355F" w:rsidP="00BD355F">
      <w:pPr>
        <w:pStyle w:val="Textkrper-Erstzeileneinzug"/>
        <w:ind w:firstLine="0"/>
        <w:rPr>
          <w:lang w:eastAsia="de-DE"/>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3"/>
        <w:gridCol w:w="4810"/>
      </w:tblGrid>
      <w:tr w:rsidR="00C504EA" w14:paraId="61E35F72" w14:textId="77777777" w:rsidTr="00B063B1">
        <w:trPr>
          <w:cantSplit/>
          <w:trHeight w:val="489"/>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725FD7B6" w14:textId="77777777" w:rsidR="00C504EA" w:rsidRDefault="00C504EA" w:rsidP="005609FF">
            <w:pPr>
              <w:pStyle w:val="Textkrper"/>
              <w:spacing w:line="276" w:lineRule="auto"/>
              <w:jc w:val="center"/>
              <w:rPr>
                <w:b/>
                <w:i/>
              </w:rPr>
            </w:pPr>
            <w:r>
              <w:rPr>
                <w:b/>
                <w:i/>
              </w:rPr>
              <w:t>Ermittlung des Rohgewinns (= Gewinn aus dem Verkauf von Waren)</w:t>
            </w:r>
          </w:p>
        </w:tc>
      </w:tr>
      <w:tr w:rsidR="00C504EA" w14:paraId="4C7FC375" w14:textId="77777777" w:rsidTr="00B063B1">
        <w:tc>
          <w:tcPr>
            <w:tcW w:w="5113" w:type="dxa"/>
            <w:tcBorders>
              <w:top w:val="single" w:sz="4" w:space="0" w:color="auto"/>
              <w:left w:val="single" w:sz="4" w:space="0" w:color="auto"/>
              <w:bottom w:val="single" w:sz="4" w:space="0" w:color="auto"/>
              <w:right w:val="single" w:sz="4" w:space="0" w:color="auto"/>
            </w:tcBorders>
            <w:hideMark/>
          </w:tcPr>
          <w:p w14:paraId="6AD192C5" w14:textId="77777777" w:rsidR="00C504EA" w:rsidRDefault="00C504EA" w:rsidP="005609FF">
            <w:pPr>
              <w:pStyle w:val="Textkrper"/>
              <w:spacing w:line="276" w:lineRule="auto"/>
              <w:rPr>
                <w:bCs/>
                <w:iCs/>
              </w:rPr>
            </w:pPr>
            <w:r>
              <w:rPr>
                <w:bCs/>
                <w:iCs/>
              </w:rPr>
              <w:t>Umsatzerlöse</w:t>
            </w:r>
          </w:p>
        </w:tc>
        <w:tc>
          <w:tcPr>
            <w:tcW w:w="4810" w:type="dxa"/>
            <w:tcBorders>
              <w:top w:val="single" w:sz="4" w:space="0" w:color="auto"/>
              <w:left w:val="single" w:sz="4" w:space="0" w:color="auto"/>
              <w:bottom w:val="single" w:sz="4" w:space="0" w:color="auto"/>
              <w:right w:val="single" w:sz="4" w:space="0" w:color="auto"/>
            </w:tcBorders>
          </w:tcPr>
          <w:p w14:paraId="04F88129" w14:textId="77777777" w:rsidR="00C504EA" w:rsidRDefault="00C504EA" w:rsidP="005609FF">
            <w:pPr>
              <w:pStyle w:val="Textkrper"/>
              <w:spacing w:line="276" w:lineRule="auto"/>
              <w:rPr>
                <w:b/>
                <w:i/>
              </w:rPr>
            </w:pPr>
          </w:p>
        </w:tc>
      </w:tr>
      <w:tr w:rsidR="00C504EA" w14:paraId="77B5E493" w14:textId="77777777" w:rsidTr="00B063B1">
        <w:tc>
          <w:tcPr>
            <w:tcW w:w="5113" w:type="dxa"/>
            <w:tcBorders>
              <w:top w:val="single" w:sz="4" w:space="0" w:color="auto"/>
              <w:left w:val="single" w:sz="4" w:space="0" w:color="auto"/>
              <w:bottom w:val="single" w:sz="4" w:space="0" w:color="auto"/>
              <w:right w:val="single" w:sz="4" w:space="0" w:color="auto"/>
            </w:tcBorders>
            <w:hideMark/>
          </w:tcPr>
          <w:p w14:paraId="5C7A36DE" w14:textId="77777777" w:rsidR="00C504EA" w:rsidRDefault="00C504EA" w:rsidP="005609FF">
            <w:pPr>
              <w:pStyle w:val="Textkrper"/>
              <w:spacing w:line="276" w:lineRule="auto"/>
              <w:rPr>
                <w:bCs/>
                <w:iCs/>
              </w:rPr>
            </w:pPr>
            <w:r>
              <w:rPr>
                <w:bCs/>
                <w:iCs/>
              </w:rPr>
              <w:t>- Wareneinsatz</w:t>
            </w:r>
          </w:p>
        </w:tc>
        <w:tc>
          <w:tcPr>
            <w:tcW w:w="4810" w:type="dxa"/>
            <w:tcBorders>
              <w:top w:val="single" w:sz="4" w:space="0" w:color="auto"/>
              <w:left w:val="single" w:sz="4" w:space="0" w:color="auto"/>
              <w:bottom w:val="single" w:sz="4" w:space="0" w:color="auto"/>
              <w:right w:val="single" w:sz="4" w:space="0" w:color="auto"/>
            </w:tcBorders>
          </w:tcPr>
          <w:p w14:paraId="5797DAE8" w14:textId="77777777" w:rsidR="00C504EA" w:rsidRDefault="00C504EA" w:rsidP="005609FF">
            <w:pPr>
              <w:pStyle w:val="Textkrper"/>
              <w:spacing w:line="276" w:lineRule="auto"/>
              <w:rPr>
                <w:b/>
                <w:i/>
              </w:rPr>
            </w:pPr>
          </w:p>
        </w:tc>
      </w:tr>
      <w:tr w:rsidR="00C504EA" w14:paraId="3943EB6F" w14:textId="77777777" w:rsidTr="00B063B1">
        <w:tc>
          <w:tcPr>
            <w:tcW w:w="5113" w:type="dxa"/>
            <w:tcBorders>
              <w:top w:val="single" w:sz="4" w:space="0" w:color="auto"/>
              <w:left w:val="single" w:sz="4" w:space="0" w:color="auto"/>
              <w:bottom w:val="single" w:sz="4" w:space="0" w:color="auto"/>
              <w:right w:val="single" w:sz="4" w:space="0" w:color="auto"/>
            </w:tcBorders>
            <w:hideMark/>
          </w:tcPr>
          <w:p w14:paraId="180EC3A1" w14:textId="77777777" w:rsidR="00C504EA" w:rsidRDefault="00C504EA" w:rsidP="005609FF">
            <w:pPr>
              <w:pStyle w:val="Textkrper"/>
              <w:spacing w:line="276" w:lineRule="auto"/>
              <w:rPr>
                <w:bCs/>
                <w:iCs/>
              </w:rPr>
            </w:pPr>
            <w:r>
              <w:rPr>
                <w:bCs/>
                <w:iCs/>
              </w:rPr>
              <w:t>= Rohgewinn</w:t>
            </w:r>
          </w:p>
        </w:tc>
        <w:tc>
          <w:tcPr>
            <w:tcW w:w="4810" w:type="dxa"/>
            <w:tcBorders>
              <w:top w:val="single" w:sz="4" w:space="0" w:color="auto"/>
              <w:left w:val="single" w:sz="4" w:space="0" w:color="auto"/>
              <w:bottom w:val="single" w:sz="4" w:space="0" w:color="auto"/>
              <w:right w:val="single" w:sz="4" w:space="0" w:color="auto"/>
            </w:tcBorders>
          </w:tcPr>
          <w:p w14:paraId="0973C471" w14:textId="77777777" w:rsidR="00C504EA" w:rsidRDefault="00C504EA" w:rsidP="005609FF">
            <w:pPr>
              <w:pStyle w:val="Textkrper"/>
              <w:spacing w:line="276" w:lineRule="auto"/>
              <w:rPr>
                <w:b/>
                <w:i/>
              </w:rPr>
            </w:pPr>
          </w:p>
        </w:tc>
      </w:tr>
    </w:tbl>
    <w:p w14:paraId="6BE85905" w14:textId="77777777" w:rsidR="00BD355F" w:rsidRDefault="00BD355F" w:rsidP="005609FF">
      <w:pPr>
        <w:spacing w:after="0" w:line="276" w:lineRule="auto"/>
      </w:pPr>
    </w:p>
    <w:p w14:paraId="09C1E845" w14:textId="32F5C6C1" w:rsidR="00C504EA" w:rsidRDefault="00C504EA" w:rsidP="00B063B1">
      <w:pPr>
        <w:spacing w:after="0" w:line="276" w:lineRule="auto"/>
        <w:jc w:val="both"/>
      </w:pPr>
      <w:r>
        <w:t>Hierbei sehen Sie, wie wichtig es ist den Wareneinsatz richtig zu berechnen. Würde man Waren, die im Lager liegen, aus dem Wareneinsatz nicht herausrechnen, würden sie die Umsatzerlöse mit Aufwendungen für Waren vergleichen, die noch gar nicht verkauft wurden. Das ergäbe ein falsches Ergebnis. Daher noch mal: Der Wareneinsatz ist immer der Einkaufswert der verkauften Ware!</w:t>
      </w:r>
    </w:p>
    <w:p w14:paraId="19D6BB73" w14:textId="77777777" w:rsidR="00BD355F" w:rsidRDefault="00BD355F" w:rsidP="00B063B1">
      <w:pPr>
        <w:spacing w:after="0" w:line="276" w:lineRule="auto"/>
        <w:jc w:val="both"/>
      </w:pPr>
    </w:p>
    <w:p w14:paraId="24B6CF25" w14:textId="2C9DE509" w:rsidR="004B72E0" w:rsidRDefault="004B72E0" w:rsidP="00B063B1">
      <w:pPr>
        <w:spacing w:after="0" w:line="276" w:lineRule="auto"/>
        <w:jc w:val="both"/>
      </w:pPr>
      <w:r>
        <w:t xml:space="preserve">Der </w:t>
      </w:r>
      <w:r w:rsidRPr="004B72E0">
        <w:rPr>
          <w:u w:val="single"/>
        </w:rPr>
        <w:t>Reingewinn</w:t>
      </w:r>
      <w:r>
        <w:t xml:space="preserve"> ergibt sich dann nach Abzug aller übrigen Aufwendungen und stellt dann das Ergebnis der GuV </w:t>
      </w:r>
      <w:r w:rsidR="00B063B1">
        <w:t xml:space="preserve">(Gewinn- und Verlustrechnung) </w:t>
      </w:r>
      <w:r>
        <w:t>dar.</w:t>
      </w:r>
    </w:p>
    <w:p w14:paraId="29AD5CC1" w14:textId="2765E007" w:rsidR="001436ED" w:rsidRPr="00A45530" w:rsidRDefault="001436ED" w:rsidP="005609FF">
      <w:pPr>
        <w:spacing w:after="0" w:line="276" w:lineRule="auto"/>
      </w:pPr>
    </w:p>
    <w:p w14:paraId="0A502C29" w14:textId="266D6423" w:rsidR="001436ED" w:rsidRPr="00B063B1" w:rsidRDefault="00A469D9" w:rsidP="005609FF">
      <w:pPr>
        <w:pBdr>
          <w:top w:val="single" w:sz="4" w:space="1" w:color="auto"/>
          <w:left w:val="single" w:sz="4" w:space="4" w:color="auto"/>
          <w:bottom w:val="single" w:sz="4" w:space="1" w:color="auto"/>
          <w:right w:val="single" w:sz="4" w:space="4" w:color="auto"/>
        </w:pBdr>
        <w:spacing w:after="0" w:line="276" w:lineRule="auto"/>
        <w:rPr>
          <w:b/>
          <w:bCs/>
          <w:i/>
          <w:color w:val="767171" w:themeColor="background2" w:themeShade="80"/>
          <w:lang w:val="nl-NL"/>
        </w:rPr>
      </w:pPr>
      <w:r w:rsidRPr="00B063B1">
        <w:rPr>
          <w:b/>
          <w:bCs/>
          <w:i/>
          <w:color w:val="767171" w:themeColor="background2" w:themeShade="80"/>
          <w:lang w:val="nl-NL"/>
        </w:rPr>
        <w:t>Lernlink: Rohgewinn</w:t>
      </w:r>
    </w:p>
    <w:p w14:paraId="4DA7588C" w14:textId="39BD0BB3" w:rsidR="00A469D9" w:rsidRPr="00B063B1" w:rsidRDefault="00E878BA" w:rsidP="005609FF">
      <w:pPr>
        <w:pBdr>
          <w:top w:val="single" w:sz="4" w:space="1" w:color="auto"/>
          <w:left w:val="single" w:sz="4" w:space="4" w:color="auto"/>
          <w:bottom w:val="single" w:sz="4" w:space="1" w:color="auto"/>
          <w:right w:val="single" w:sz="4" w:space="4" w:color="auto"/>
        </w:pBdr>
        <w:spacing w:after="0" w:line="276" w:lineRule="auto"/>
        <w:rPr>
          <w:i/>
          <w:color w:val="767171" w:themeColor="background2" w:themeShade="80"/>
          <w:lang w:val="nl-NL"/>
        </w:rPr>
      </w:pPr>
      <w:hyperlink r:id="rId19" w:history="1">
        <w:r w:rsidR="00BD355F" w:rsidRPr="00B063B1">
          <w:rPr>
            <w:rStyle w:val="Hyperlink"/>
            <w:i/>
            <w:lang w:val="nl-NL"/>
          </w:rPr>
          <w:t>https://studyflix.de/wirtschaft/rohgewinn-1420</w:t>
        </w:r>
      </w:hyperlink>
    </w:p>
    <w:p w14:paraId="2476AB1E" w14:textId="3609CB54" w:rsidR="00BD355F" w:rsidRPr="00B063B1" w:rsidRDefault="00BD355F" w:rsidP="00BD355F">
      <w:pPr>
        <w:pStyle w:val="Textkrper-Erstzeileneinzug"/>
        <w:pBdr>
          <w:top w:val="single" w:sz="4" w:space="1" w:color="auto"/>
          <w:left w:val="single" w:sz="4" w:space="4" w:color="auto"/>
          <w:bottom w:val="single" w:sz="4" w:space="1" w:color="auto"/>
          <w:right w:val="single" w:sz="4" w:space="4" w:color="auto"/>
        </w:pBdr>
        <w:spacing w:line="276" w:lineRule="auto"/>
        <w:ind w:firstLine="0"/>
        <w:rPr>
          <w:i/>
          <w:color w:val="7B7B7B" w:themeColor="accent3" w:themeShade="BF"/>
          <w:lang w:eastAsia="de-DE"/>
        </w:rPr>
      </w:pPr>
      <w:r w:rsidRPr="00B063B1">
        <w:rPr>
          <w:i/>
          <w:color w:val="7B7B7B" w:themeColor="accent3" w:themeShade="BF"/>
          <w:lang w:eastAsia="de-DE"/>
        </w:rPr>
        <w:t>(Zugriff am 15.08.2022)</w:t>
      </w:r>
    </w:p>
    <w:p w14:paraId="6500A28D" w14:textId="77777777" w:rsidR="00836136" w:rsidRPr="00A45530" w:rsidRDefault="00836136" w:rsidP="00DF4FE5">
      <w:pPr>
        <w:pBdr>
          <w:top w:val="single" w:sz="4" w:space="1" w:color="auto"/>
          <w:left w:val="single" w:sz="4" w:space="4" w:color="auto"/>
          <w:bottom w:val="single" w:sz="4" w:space="1" w:color="auto"/>
          <w:right w:val="single" w:sz="4" w:space="4" w:color="auto"/>
        </w:pBdr>
        <w:spacing w:after="120" w:line="240" w:lineRule="auto"/>
        <w:rPr>
          <w:lang w:val="nl-NL"/>
        </w:rPr>
      </w:pPr>
      <w:r w:rsidRPr="00CA1B0C">
        <w:rPr>
          <w:color w:val="FF0000"/>
          <w:lang w:val="nl-NL"/>
        </w:rPr>
        <w:br w:type="page"/>
      </w:r>
    </w:p>
    <w:p w14:paraId="20B25AD0" w14:textId="105FD7A4" w:rsidR="00E0330E" w:rsidRDefault="00E0330E" w:rsidP="00616AB1">
      <w:pPr>
        <w:pStyle w:val="TextSituation"/>
        <w:rPr>
          <w:bCs/>
          <w:lang w:val="nl-NL"/>
        </w:rPr>
      </w:pPr>
      <w:r w:rsidRPr="00BD355F">
        <w:rPr>
          <w:bCs/>
          <w:lang w:val="nl-NL"/>
        </w:rPr>
        <w:lastRenderedPageBreak/>
        <w:t xml:space="preserve">Anlage </w:t>
      </w:r>
      <w:r w:rsidR="00642203" w:rsidRPr="00BD355F">
        <w:rPr>
          <w:bCs/>
          <w:lang w:val="nl-NL"/>
        </w:rPr>
        <w:t>3</w:t>
      </w:r>
    </w:p>
    <w:p w14:paraId="47E0723D" w14:textId="77777777" w:rsidR="00DE5ECC" w:rsidRPr="00BD355F" w:rsidRDefault="00DE5ECC" w:rsidP="00616AB1">
      <w:pPr>
        <w:pStyle w:val="TextSituation"/>
        <w:rPr>
          <w:bCs/>
          <w:lang w:val="nl-NL"/>
        </w:rPr>
      </w:pPr>
    </w:p>
    <w:p w14:paraId="374785C6" w14:textId="6FD6DB92" w:rsidR="00F06A56" w:rsidRPr="00BD355F" w:rsidRDefault="0067096E" w:rsidP="00616AB1">
      <w:pPr>
        <w:pStyle w:val="TextSituation"/>
        <w:rPr>
          <w:bCs/>
          <w:lang w:val="nl-NL"/>
        </w:rPr>
      </w:pPr>
      <w:r w:rsidRPr="00BD355F">
        <w:rPr>
          <w:bCs/>
          <w:lang w:val="nl-NL"/>
        </w:rPr>
        <w:t>Beleg 1:</w:t>
      </w:r>
    </w:p>
    <w:p w14:paraId="7A6B7355" w14:textId="77777777" w:rsidR="00154E33" w:rsidRPr="00CA1B0C" w:rsidRDefault="00154E33" w:rsidP="00616AB1">
      <w:pPr>
        <w:pStyle w:val="TextSituation"/>
        <w:rPr>
          <w:b/>
          <w:bCs/>
          <w:lang w:val="nl-NL"/>
        </w:rPr>
      </w:pPr>
    </w:p>
    <w:p w14:paraId="571DAFAF" w14:textId="40F0929F" w:rsidR="00154E33" w:rsidRPr="00154E33" w:rsidRDefault="00154E33" w:rsidP="00154E33">
      <w:pPr>
        <w:framePr w:hSpace="141" w:wrap="around" w:vAnchor="text" w:hAnchor="text" w:y="1"/>
        <w:pBdr>
          <w:top w:val="single" w:sz="6" w:space="1" w:color="auto"/>
          <w:left w:val="single" w:sz="6" w:space="1" w:color="auto"/>
          <w:bottom w:val="single" w:sz="6" w:space="1" w:color="auto"/>
          <w:right w:val="single" w:sz="6" w:space="1" w:color="auto"/>
        </w:pBdr>
        <w:spacing w:after="120" w:line="240" w:lineRule="auto"/>
        <w:rPr>
          <w:rFonts w:ascii="Colonna MT" w:eastAsia="Times New Roman" w:hAnsi="Colonna MT" w:cs="Times New Roman"/>
          <w:b/>
          <w:sz w:val="36"/>
          <w:szCs w:val="20"/>
          <w:lang w:eastAsia="de-DE"/>
        </w:rPr>
      </w:pPr>
      <w:r w:rsidRPr="006C51FD">
        <w:rPr>
          <w:rFonts w:eastAsia="Times New Roman" w:cs="Times New Roman"/>
          <w:b/>
          <w:sz w:val="36"/>
          <w:szCs w:val="20"/>
          <w:lang w:eastAsia="de-DE"/>
        </w:rPr>
        <w:br w:type="page"/>
      </w:r>
      <w:r w:rsidR="00921EC4">
        <w:rPr>
          <w:rFonts w:ascii="Colonna MT" w:eastAsia="Times New Roman" w:hAnsi="Colonna MT" w:cs="Times New Roman"/>
          <w:b/>
          <w:sz w:val="44"/>
          <w:szCs w:val="20"/>
          <w:lang w:eastAsia="de-DE"/>
        </w:rPr>
        <w:t>NEXAN</w:t>
      </w:r>
      <w:r w:rsidRPr="00154E33">
        <w:rPr>
          <w:rFonts w:ascii="Colonna MT" w:eastAsia="Times New Roman" w:hAnsi="Colonna MT" w:cs="Times New Roman"/>
          <w:b/>
          <w:sz w:val="36"/>
          <w:szCs w:val="20"/>
          <w:lang w:eastAsia="de-DE"/>
        </w:rPr>
        <w:t xml:space="preserve"> GmbH Deutschland</w:t>
      </w:r>
    </w:p>
    <w:p w14:paraId="28E9B3D4" w14:textId="3AF1876F" w:rsidR="00154E33" w:rsidRPr="00154E33" w:rsidRDefault="00921EC4" w:rsidP="00154E33">
      <w:pPr>
        <w:framePr w:hSpace="141" w:wrap="around" w:vAnchor="text" w:hAnchor="text" w:y="1"/>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szCs w:val="20"/>
          <w:lang w:eastAsia="de-DE"/>
        </w:rPr>
      </w:pPr>
      <w:r>
        <w:rPr>
          <w:rFonts w:ascii="Times New Roman" w:eastAsia="Times New Roman" w:hAnsi="Times New Roman" w:cs="Times New Roman"/>
          <w:b/>
          <w:szCs w:val="20"/>
          <w:lang w:eastAsia="de-DE"/>
        </w:rPr>
        <w:t>Nexan</w:t>
      </w:r>
      <w:r w:rsidR="00154E33" w:rsidRPr="00154E33">
        <w:rPr>
          <w:rFonts w:ascii="Times New Roman" w:eastAsia="Times New Roman" w:hAnsi="Times New Roman" w:cs="Times New Roman"/>
          <w:b/>
          <w:szCs w:val="20"/>
          <w:lang w:eastAsia="de-DE"/>
        </w:rPr>
        <w:t xml:space="preserve"> GmbH</w:t>
      </w:r>
      <w:r w:rsidR="00154E33" w:rsidRPr="00154E33">
        <w:rPr>
          <w:rFonts w:ascii="Times New Roman" w:eastAsia="Times New Roman" w:hAnsi="Times New Roman" w:cs="Times New Roman"/>
          <w:b/>
          <w:szCs w:val="20"/>
          <w:lang w:eastAsia="de-DE"/>
        </w:rPr>
        <w:tab/>
      </w:r>
      <w:r w:rsidR="00154E33" w:rsidRPr="00154E33">
        <w:rPr>
          <w:rFonts w:ascii="Times New Roman" w:eastAsia="Times New Roman" w:hAnsi="Times New Roman" w:cs="Times New Roman"/>
          <w:b/>
          <w:szCs w:val="20"/>
          <w:lang w:eastAsia="de-DE"/>
        </w:rPr>
        <w:tab/>
      </w:r>
      <w:r w:rsidR="00154E33" w:rsidRPr="00154E33">
        <w:rPr>
          <w:rFonts w:ascii="Times New Roman" w:eastAsia="Times New Roman" w:hAnsi="Times New Roman" w:cs="Times New Roman"/>
          <w:b/>
          <w:szCs w:val="20"/>
          <w:lang w:eastAsia="de-DE"/>
        </w:rPr>
        <w:tab/>
      </w:r>
      <w:r w:rsidR="00154E33" w:rsidRPr="00154E33">
        <w:rPr>
          <w:rFonts w:ascii="Times New Roman" w:eastAsia="Times New Roman" w:hAnsi="Times New Roman" w:cs="Times New Roman"/>
          <w:b/>
          <w:szCs w:val="20"/>
          <w:lang w:eastAsia="de-DE"/>
        </w:rPr>
        <w:tab/>
      </w:r>
      <w:r w:rsidR="00154E33" w:rsidRPr="00154E33">
        <w:rPr>
          <w:rFonts w:ascii="Times New Roman" w:eastAsia="Times New Roman" w:hAnsi="Times New Roman" w:cs="Times New Roman"/>
          <w:b/>
          <w:szCs w:val="20"/>
          <w:lang w:eastAsia="de-DE"/>
        </w:rPr>
        <w:tab/>
      </w:r>
      <w:r w:rsidR="00154E33" w:rsidRPr="00154E33">
        <w:rPr>
          <w:rFonts w:ascii="Times New Roman" w:eastAsia="Times New Roman" w:hAnsi="Times New Roman" w:cs="Times New Roman"/>
          <w:b/>
          <w:szCs w:val="20"/>
          <w:lang w:eastAsia="de-DE"/>
        </w:rPr>
        <w:tab/>
      </w:r>
      <w:r w:rsidR="00154E33" w:rsidRPr="00154E33">
        <w:rPr>
          <w:rFonts w:ascii="Times New Roman" w:eastAsia="Times New Roman" w:hAnsi="Times New Roman" w:cs="Times New Roman"/>
          <w:b/>
          <w:szCs w:val="20"/>
          <w:lang w:eastAsia="de-DE"/>
        </w:rPr>
        <w:tab/>
      </w:r>
      <w:r w:rsidR="00154E33" w:rsidRPr="00154E33">
        <w:rPr>
          <w:rFonts w:ascii="Times New Roman" w:eastAsia="Times New Roman" w:hAnsi="Times New Roman" w:cs="Times New Roman"/>
          <w:b/>
          <w:szCs w:val="20"/>
          <w:lang w:eastAsia="de-DE"/>
        </w:rPr>
        <w:tab/>
        <w:t>Rechnungsdatum: 15.</w:t>
      </w:r>
      <w:r w:rsidR="00B063B1">
        <w:rPr>
          <w:rFonts w:ascii="Times New Roman" w:eastAsia="Times New Roman" w:hAnsi="Times New Roman" w:cs="Times New Roman"/>
          <w:b/>
          <w:szCs w:val="20"/>
          <w:lang w:eastAsia="de-DE"/>
        </w:rPr>
        <w:t>0</w:t>
      </w:r>
      <w:r w:rsidR="00154E33" w:rsidRPr="00154E33">
        <w:rPr>
          <w:rFonts w:ascii="Times New Roman" w:eastAsia="Times New Roman" w:hAnsi="Times New Roman" w:cs="Times New Roman"/>
          <w:b/>
          <w:szCs w:val="20"/>
          <w:lang w:eastAsia="de-DE"/>
        </w:rPr>
        <w:t>7.</w:t>
      </w:r>
      <w:r w:rsidR="00B063B1">
        <w:rPr>
          <w:rFonts w:ascii="Times New Roman" w:eastAsia="Times New Roman" w:hAnsi="Times New Roman" w:cs="Times New Roman"/>
          <w:b/>
          <w:szCs w:val="20"/>
          <w:lang w:eastAsia="de-DE"/>
        </w:rPr>
        <w:t>20xx</w:t>
      </w:r>
    </w:p>
    <w:p w14:paraId="28A48B08" w14:textId="77777777" w:rsidR="00154E33" w:rsidRPr="00154E33" w:rsidRDefault="00154E33" w:rsidP="00154E33">
      <w:pPr>
        <w:framePr w:hSpace="141" w:wrap="around" w:vAnchor="text" w:hAnchor="text" w:y="1"/>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szCs w:val="20"/>
          <w:lang w:eastAsia="de-DE"/>
        </w:rPr>
      </w:pPr>
      <w:r w:rsidRPr="00154E33">
        <w:rPr>
          <w:rFonts w:ascii="Times New Roman" w:eastAsia="Times New Roman" w:hAnsi="Times New Roman" w:cs="Times New Roman"/>
          <w:b/>
          <w:szCs w:val="20"/>
          <w:lang w:eastAsia="de-DE"/>
        </w:rPr>
        <w:t>Achatstr. 5</w:t>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t>Kundennummer: 258795</w:t>
      </w:r>
    </w:p>
    <w:p w14:paraId="4B768287" w14:textId="77777777" w:rsidR="00154E33" w:rsidRPr="00154E33" w:rsidRDefault="00154E33" w:rsidP="00154E33">
      <w:pPr>
        <w:framePr w:hSpace="141" w:wrap="around" w:vAnchor="text" w:hAnchor="text" w:y="1"/>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szCs w:val="20"/>
          <w:lang w:eastAsia="de-DE"/>
        </w:rPr>
      </w:pPr>
      <w:r w:rsidRPr="00154E33">
        <w:rPr>
          <w:rFonts w:ascii="Times New Roman" w:eastAsia="Times New Roman" w:hAnsi="Times New Roman" w:cs="Times New Roman"/>
          <w:b/>
          <w:szCs w:val="20"/>
          <w:lang w:eastAsia="de-DE"/>
        </w:rPr>
        <w:t>80035 München</w:t>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t>Rechnungsnummer: D5674</w:t>
      </w:r>
    </w:p>
    <w:p w14:paraId="1C7A5FF8" w14:textId="77777777" w:rsidR="00154E33" w:rsidRPr="00154E33" w:rsidRDefault="00154E33" w:rsidP="00154E33">
      <w:pPr>
        <w:framePr w:hSpace="141" w:wrap="around" w:vAnchor="text" w:hAnchor="text" w:y="1"/>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szCs w:val="20"/>
          <w:lang w:eastAsia="de-DE"/>
        </w:rPr>
      </w:pP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r>
      <w:r w:rsidRPr="00154E33">
        <w:rPr>
          <w:rFonts w:ascii="Times New Roman" w:eastAsia="Times New Roman" w:hAnsi="Times New Roman" w:cs="Times New Roman"/>
          <w:b/>
          <w:szCs w:val="20"/>
          <w:lang w:eastAsia="de-DE"/>
        </w:rPr>
        <w:tab/>
        <w:t>UStID: DE 582491386</w:t>
      </w:r>
    </w:p>
    <w:p w14:paraId="7575C3DE" w14:textId="77777777" w:rsidR="00EE79CD" w:rsidRPr="00EE79CD" w:rsidRDefault="00EE79CD" w:rsidP="00EE79CD">
      <w:pPr>
        <w:spacing w:after="0" w:line="240" w:lineRule="auto"/>
        <w:rPr>
          <w:rFonts w:ascii="Times New Roman" w:eastAsia="Times New Roman" w:hAnsi="Times New Roman" w:cs="Times New Roman"/>
          <w:b/>
          <w:szCs w:val="20"/>
          <w:lang w:eastAsia="de-DE"/>
        </w:rPr>
      </w:pPr>
    </w:p>
    <w:p w14:paraId="41E80167" w14:textId="77777777" w:rsidR="00EE79CD" w:rsidRPr="00EE79CD" w:rsidRDefault="00EE79CD" w:rsidP="00EE79CD">
      <w:pPr>
        <w:spacing w:after="0" w:line="240" w:lineRule="auto"/>
        <w:rPr>
          <w:rFonts w:ascii="Times New Roman" w:eastAsia="Times New Roman" w:hAnsi="Times New Roman" w:cs="Times New Roman"/>
          <w:b/>
          <w:szCs w:val="20"/>
          <w:lang w:eastAsia="de-DE"/>
        </w:rPr>
      </w:pPr>
    </w:p>
    <w:p w14:paraId="7C8A99AA" w14:textId="77777777" w:rsidR="00EE79CD" w:rsidRPr="00EE79CD" w:rsidRDefault="00EE79CD" w:rsidP="00EE79CD">
      <w:pPr>
        <w:spacing w:after="0" w:line="240" w:lineRule="auto"/>
        <w:rPr>
          <w:rFonts w:ascii="Times New Roman" w:eastAsia="Times New Roman" w:hAnsi="Times New Roman" w:cs="Times New Roman"/>
          <w:b/>
          <w:szCs w:val="20"/>
          <w:lang w:eastAsia="de-DE"/>
        </w:rPr>
      </w:pPr>
    </w:p>
    <w:p w14:paraId="6C36195F" w14:textId="77777777" w:rsidR="00EE79CD" w:rsidRPr="00DE5ECC" w:rsidRDefault="00EE79CD" w:rsidP="00EE79CD">
      <w:pPr>
        <w:spacing w:after="0" w:line="240" w:lineRule="auto"/>
        <w:rPr>
          <w:rFonts w:ascii="Arial Rounded MT Bold" w:eastAsia="Times New Roman" w:hAnsi="Arial Rounded MT Bold" w:cs="Times New Roman"/>
          <w:szCs w:val="20"/>
          <w:lang w:eastAsia="de-DE"/>
        </w:rPr>
      </w:pPr>
      <w:r w:rsidRPr="00DE5ECC">
        <w:rPr>
          <w:rFonts w:ascii="Arial Rounded MT Bold" w:eastAsia="Times New Roman" w:hAnsi="Arial Rounded MT Bold" w:cs="Times New Roman"/>
          <w:szCs w:val="20"/>
          <w:lang w:eastAsia="de-DE"/>
        </w:rPr>
        <w:t xml:space="preserve">Firma </w:t>
      </w:r>
    </w:p>
    <w:p w14:paraId="72785336" w14:textId="6D7A6989" w:rsidR="00EE79CD" w:rsidRPr="00DE5ECC" w:rsidRDefault="00F86278" w:rsidP="00EE79CD">
      <w:pPr>
        <w:spacing w:after="0" w:line="240" w:lineRule="auto"/>
        <w:rPr>
          <w:rFonts w:ascii="Arial Rounded MT Bold" w:eastAsia="Times New Roman" w:hAnsi="Arial Rounded MT Bold" w:cs="Times New Roman"/>
          <w:szCs w:val="20"/>
          <w:lang w:eastAsia="de-DE"/>
        </w:rPr>
      </w:pPr>
      <w:r w:rsidRPr="00DE5ECC">
        <w:rPr>
          <w:rFonts w:ascii="Arial Rounded MT Bold" w:eastAsia="Times New Roman" w:hAnsi="Arial Rounded MT Bold" w:cs="Times New Roman"/>
          <w:szCs w:val="20"/>
          <w:lang w:eastAsia="de-DE"/>
        </w:rPr>
        <w:t>TEC-DATA</w:t>
      </w:r>
    </w:p>
    <w:p w14:paraId="32ACF651" w14:textId="5896422D" w:rsidR="00EE79CD" w:rsidRPr="00DE5ECC" w:rsidRDefault="00DE5ECC" w:rsidP="00EE79CD">
      <w:pPr>
        <w:spacing w:after="0" w:line="240" w:lineRule="auto"/>
        <w:rPr>
          <w:rFonts w:ascii="Arial Rounded MT Bold" w:eastAsia="Times New Roman" w:hAnsi="Arial Rounded MT Bold" w:cs="Times New Roman"/>
          <w:szCs w:val="20"/>
          <w:lang w:eastAsia="de-DE"/>
        </w:rPr>
      </w:pPr>
      <w:r w:rsidRPr="00DE5ECC">
        <w:rPr>
          <w:rFonts w:ascii="Arial Rounded MT Bold" w:eastAsia="Times New Roman" w:hAnsi="Arial Rounded MT Bold" w:cs="Times New Roman"/>
          <w:szCs w:val="20"/>
          <w:lang w:eastAsia="de-DE"/>
        </w:rPr>
        <w:t>Suitbertusstr. 163</w:t>
      </w:r>
    </w:p>
    <w:p w14:paraId="307259FE" w14:textId="7783A10B" w:rsidR="00EE79CD" w:rsidRPr="00DE5ECC" w:rsidRDefault="00094FBB" w:rsidP="00EE79CD">
      <w:pPr>
        <w:spacing w:after="0" w:line="240" w:lineRule="auto"/>
        <w:rPr>
          <w:rFonts w:ascii="Arial Rounded MT Bold" w:eastAsia="Times New Roman" w:hAnsi="Arial Rounded MT Bold" w:cs="Times New Roman"/>
          <w:szCs w:val="20"/>
          <w:lang w:eastAsia="de-DE"/>
        </w:rPr>
      </w:pPr>
      <w:r w:rsidRPr="00DE5ECC">
        <w:rPr>
          <w:rFonts w:ascii="Arial Rounded MT Bold" w:eastAsia="Times New Roman" w:hAnsi="Arial Rounded MT Bold" w:cs="Times New Roman"/>
          <w:szCs w:val="20"/>
          <w:lang w:eastAsia="de-DE"/>
        </w:rPr>
        <w:t>68161</w:t>
      </w:r>
      <w:r w:rsidR="00EE79CD" w:rsidRPr="00DE5ECC">
        <w:rPr>
          <w:rFonts w:ascii="Arial Rounded MT Bold" w:eastAsia="Times New Roman" w:hAnsi="Arial Rounded MT Bold" w:cs="Times New Roman"/>
          <w:szCs w:val="20"/>
          <w:lang w:eastAsia="de-DE"/>
        </w:rPr>
        <w:t xml:space="preserve"> </w:t>
      </w:r>
      <w:r w:rsidRPr="00DE5ECC">
        <w:rPr>
          <w:rFonts w:ascii="Arial Rounded MT Bold" w:eastAsia="Times New Roman" w:hAnsi="Arial Rounded MT Bold" w:cs="Times New Roman"/>
          <w:szCs w:val="20"/>
          <w:lang w:eastAsia="de-DE"/>
        </w:rPr>
        <w:t>Mannheim</w:t>
      </w:r>
    </w:p>
    <w:p w14:paraId="2DF33393" w14:textId="77777777" w:rsidR="00EE79CD" w:rsidRPr="00EE79CD" w:rsidRDefault="00EE79CD" w:rsidP="00EE79CD">
      <w:pPr>
        <w:spacing w:after="0" w:line="240" w:lineRule="auto"/>
        <w:rPr>
          <w:rFonts w:ascii="Arial Rounded MT Bold" w:eastAsia="Times New Roman" w:hAnsi="Arial Rounded MT Bold" w:cs="Times New Roman"/>
          <w:szCs w:val="20"/>
          <w:lang w:eastAsia="de-DE"/>
        </w:rPr>
      </w:pPr>
    </w:p>
    <w:p w14:paraId="660E611F" w14:textId="77777777" w:rsidR="00EE79CD" w:rsidRPr="00EE79CD" w:rsidRDefault="00EE79CD" w:rsidP="00EE79CD">
      <w:pPr>
        <w:spacing w:after="0" w:line="240" w:lineRule="auto"/>
        <w:rPr>
          <w:rFonts w:ascii="Arial Rounded MT Bold" w:eastAsia="Times New Roman" w:hAnsi="Arial Rounded MT Bold" w:cs="Times New Roman"/>
          <w:szCs w:val="20"/>
          <w:lang w:eastAsia="de-DE"/>
        </w:rPr>
      </w:pPr>
    </w:p>
    <w:p w14:paraId="50B0D07B" w14:textId="77777777" w:rsidR="00EE79CD" w:rsidRPr="00EE79CD" w:rsidRDefault="00EE79CD" w:rsidP="00EE79CD">
      <w:pPr>
        <w:spacing w:after="0" w:line="240" w:lineRule="auto"/>
        <w:rPr>
          <w:rFonts w:ascii="Arial Rounded MT Bold" w:eastAsia="Times New Roman" w:hAnsi="Arial Rounded MT Bold" w:cs="Times New Roman"/>
          <w:szCs w:val="20"/>
          <w:lang w:eastAsia="de-DE"/>
        </w:rPr>
      </w:pPr>
    </w:p>
    <w:p w14:paraId="27712A4B" w14:textId="77777777" w:rsidR="00EE79CD" w:rsidRPr="00EE79CD" w:rsidRDefault="00EE79CD" w:rsidP="00EE79CD">
      <w:pPr>
        <w:spacing w:after="0" w:line="240" w:lineRule="auto"/>
        <w:rPr>
          <w:rFonts w:ascii="Arial Rounded MT Bold" w:eastAsia="Times New Roman" w:hAnsi="Arial Rounded MT Bold" w:cs="Times New Roman"/>
          <w:szCs w:val="20"/>
          <w:lang w:eastAsia="de-DE"/>
        </w:rPr>
      </w:pPr>
    </w:p>
    <w:p w14:paraId="3B7047A1" w14:textId="77777777" w:rsidR="00EE79CD" w:rsidRPr="00EE79CD" w:rsidRDefault="00EE79CD" w:rsidP="00EE79CD">
      <w:pPr>
        <w:spacing w:after="0" w:line="240" w:lineRule="auto"/>
        <w:rPr>
          <w:rFonts w:ascii="Arial Rounded MT Bold" w:eastAsia="Times New Roman" w:hAnsi="Arial Rounded MT Bold" w:cs="Times New Roman"/>
          <w:szCs w:val="20"/>
          <w:lang w:eastAsia="de-DE"/>
        </w:rPr>
      </w:pPr>
    </w:p>
    <w:p w14:paraId="5D78B0CC" w14:textId="77777777" w:rsidR="00EE79CD" w:rsidRPr="00EE79CD" w:rsidRDefault="00EE79CD" w:rsidP="00EE79CD">
      <w:pPr>
        <w:spacing w:after="0" w:line="240" w:lineRule="auto"/>
        <w:rPr>
          <w:rFonts w:ascii="Arial Rounded MT Bold" w:eastAsia="Times New Roman" w:hAnsi="Arial Rounded MT Bold" w:cs="Times New Roman"/>
          <w:b/>
          <w:szCs w:val="20"/>
          <w:lang w:eastAsia="de-DE"/>
        </w:rPr>
      </w:pPr>
      <w:r w:rsidRPr="00EE79CD">
        <w:rPr>
          <w:rFonts w:ascii="Arial Rounded MT Bold" w:eastAsia="Times New Roman" w:hAnsi="Arial Rounded MT Bold" w:cs="Times New Roman"/>
          <w:b/>
          <w:szCs w:val="20"/>
          <w:lang w:eastAsia="de-DE"/>
        </w:rPr>
        <w:t>Artikel oder Leistung</w:t>
      </w:r>
      <w:r w:rsidRPr="00EE79CD">
        <w:rPr>
          <w:rFonts w:ascii="Arial Rounded MT Bold" w:eastAsia="Times New Roman" w:hAnsi="Arial Rounded MT Bold" w:cs="Times New Roman"/>
          <w:b/>
          <w:szCs w:val="20"/>
          <w:lang w:eastAsia="de-DE"/>
        </w:rPr>
        <w:tab/>
        <w:t>Artikelnummer</w:t>
      </w:r>
      <w:r w:rsidRPr="00EE79CD">
        <w:rPr>
          <w:rFonts w:ascii="Arial Rounded MT Bold" w:eastAsia="Times New Roman" w:hAnsi="Arial Rounded MT Bold" w:cs="Times New Roman"/>
          <w:b/>
          <w:szCs w:val="20"/>
          <w:lang w:eastAsia="de-DE"/>
        </w:rPr>
        <w:tab/>
      </w:r>
      <w:r w:rsidRPr="00EE79CD">
        <w:rPr>
          <w:rFonts w:ascii="Arial Rounded MT Bold" w:eastAsia="Times New Roman" w:hAnsi="Arial Rounded MT Bold" w:cs="Times New Roman"/>
          <w:b/>
          <w:szCs w:val="20"/>
          <w:lang w:eastAsia="de-DE"/>
        </w:rPr>
        <w:tab/>
        <w:t>Menge</w:t>
      </w:r>
      <w:r w:rsidRPr="00EE79CD">
        <w:rPr>
          <w:rFonts w:ascii="Arial Rounded MT Bold" w:eastAsia="Times New Roman" w:hAnsi="Arial Rounded MT Bold" w:cs="Times New Roman"/>
          <w:b/>
          <w:szCs w:val="20"/>
          <w:lang w:eastAsia="de-DE"/>
        </w:rPr>
        <w:tab/>
      </w:r>
      <w:r w:rsidRPr="00EE79CD">
        <w:rPr>
          <w:rFonts w:ascii="Arial Rounded MT Bold" w:eastAsia="Times New Roman" w:hAnsi="Arial Rounded MT Bold" w:cs="Times New Roman"/>
          <w:b/>
          <w:szCs w:val="20"/>
          <w:lang w:eastAsia="de-DE"/>
        </w:rPr>
        <w:tab/>
        <w:t>Preis</w:t>
      </w:r>
    </w:p>
    <w:p w14:paraId="7A235C9F" w14:textId="77777777" w:rsidR="00EE79CD" w:rsidRPr="00EE79CD" w:rsidRDefault="00EE79CD" w:rsidP="00EE79CD">
      <w:pPr>
        <w:spacing w:after="0" w:line="240" w:lineRule="auto"/>
        <w:rPr>
          <w:rFonts w:ascii="Arial Rounded MT Bold" w:eastAsia="Times New Roman" w:hAnsi="Arial Rounded MT Bold" w:cs="Times New Roman"/>
          <w:szCs w:val="20"/>
          <w:lang w:eastAsia="de-DE"/>
        </w:rPr>
      </w:pPr>
    </w:p>
    <w:p w14:paraId="39A529C9" w14:textId="77777777" w:rsidR="00EE79CD" w:rsidRPr="00EE79CD" w:rsidRDefault="00EE79CD" w:rsidP="00EE79CD">
      <w:pPr>
        <w:spacing w:after="0" w:line="240" w:lineRule="auto"/>
        <w:rPr>
          <w:rFonts w:ascii="Arial Rounded MT Bold" w:eastAsia="Times New Roman" w:hAnsi="Arial Rounded MT Bold" w:cs="Times New Roman"/>
          <w:szCs w:val="20"/>
          <w:lang w:eastAsia="de-DE"/>
        </w:rPr>
      </w:pPr>
    </w:p>
    <w:p w14:paraId="1040DEC3" w14:textId="2B523ECF" w:rsidR="00EE79CD" w:rsidRPr="00EE79CD" w:rsidRDefault="00EE79CD" w:rsidP="00EE79CD">
      <w:pPr>
        <w:spacing w:after="0" w:line="240" w:lineRule="auto"/>
        <w:rPr>
          <w:rFonts w:ascii="Times New Roman" w:eastAsia="Times New Roman" w:hAnsi="Times New Roman" w:cs="Times New Roman"/>
          <w:szCs w:val="20"/>
          <w:lang w:eastAsia="de-DE"/>
        </w:rPr>
      </w:pPr>
      <w:r w:rsidRPr="00EE79CD">
        <w:rPr>
          <w:rFonts w:ascii="Times New Roman" w:eastAsia="Times New Roman" w:hAnsi="Times New Roman" w:cs="Times New Roman"/>
          <w:szCs w:val="20"/>
          <w:lang w:eastAsia="de-DE"/>
        </w:rPr>
        <w:t xml:space="preserve">Kopierer </w:t>
      </w:r>
      <w:r w:rsidR="00921EC4">
        <w:rPr>
          <w:rFonts w:ascii="Times New Roman" w:eastAsia="Times New Roman" w:hAnsi="Times New Roman" w:cs="Times New Roman"/>
          <w:szCs w:val="20"/>
          <w:lang w:eastAsia="de-DE"/>
        </w:rPr>
        <w:t>Nexan</w:t>
      </w:r>
      <w:r w:rsidRPr="00EE79CD">
        <w:rPr>
          <w:rFonts w:ascii="Times New Roman" w:eastAsia="Times New Roman" w:hAnsi="Times New Roman" w:cs="Times New Roman"/>
          <w:szCs w:val="20"/>
          <w:lang w:eastAsia="de-DE"/>
        </w:rPr>
        <w:t xml:space="preserve"> DX 568</w:t>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t>354772</w:t>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t>1</w:t>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t>3.250,00 €</w:t>
      </w:r>
    </w:p>
    <w:p w14:paraId="23AE910B" w14:textId="77777777" w:rsidR="00EE79CD" w:rsidRPr="00EE79CD" w:rsidRDefault="00EE79CD" w:rsidP="00EE79CD">
      <w:pPr>
        <w:spacing w:after="0" w:line="240" w:lineRule="auto"/>
        <w:rPr>
          <w:rFonts w:ascii="Times New Roman" w:eastAsia="Times New Roman" w:hAnsi="Times New Roman" w:cs="Times New Roman"/>
          <w:szCs w:val="20"/>
          <w:lang w:eastAsia="de-DE"/>
        </w:rPr>
      </w:pPr>
    </w:p>
    <w:p w14:paraId="7AFF214B" w14:textId="77777777" w:rsidR="00EE79CD" w:rsidRPr="00EE79CD" w:rsidRDefault="00EE79CD" w:rsidP="00EE79CD">
      <w:pPr>
        <w:spacing w:after="0" w:line="240" w:lineRule="auto"/>
        <w:rPr>
          <w:rFonts w:ascii="Times New Roman" w:eastAsia="Times New Roman" w:hAnsi="Times New Roman" w:cs="Times New Roman"/>
          <w:szCs w:val="20"/>
          <w:lang w:eastAsia="de-DE"/>
        </w:rPr>
      </w:pPr>
      <w:r w:rsidRPr="00EE79CD">
        <w:rPr>
          <w:rFonts w:ascii="Times New Roman" w:eastAsia="Times New Roman" w:hAnsi="Times New Roman" w:cs="Times New Roman"/>
          <w:szCs w:val="20"/>
          <w:lang w:eastAsia="de-DE"/>
        </w:rPr>
        <w:t>Toner TX 34 D 2</w:t>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t>5448</w:t>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t>100</w:t>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t>2.575,00 €</w:t>
      </w:r>
    </w:p>
    <w:p w14:paraId="28AD3355" w14:textId="77777777" w:rsidR="00EE79CD" w:rsidRPr="00EE79CD" w:rsidRDefault="00EE79CD" w:rsidP="00EE79CD">
      <w:pPr>
        <w:spacing w:after="0" w:line="240" w:lineRule="auto"/>
        <w:rPr>
          <w:rFonts w:ascii="Times New Roman" w:eastAsia="Times New Roman" w:hAnsi="Times New Roman" w:cs="Times New Roman"/>
          <w:szCs w:val="20"/>
          <w:lang w:eastAsia="de-DE"/>
        </w:rPr>
      </w:pPr>
    </w:p>
    <w:p w14:paraId="17970BBD" w14:textId="77777777" w:rsidR="00EE79CD" w:rsidRPr="00EE79CD" w:rsidRDefault="00EE79CD" w:rsidP="00EE79CD">
      <w:pPr>
        <w:spacing w:after="0" w:line="240" w:lineRule="auto"/>
        <w:rPr>
          <w:rFonts w:ascii="Arial Rounded MT Bold" w:eastAsia="Times New Roman" w:hAnsi="Arial Rounded MT Bold" w:cs="Times New Roman"/>
          <w:b/>
          <w:szCs w:val="20"/>
          <w:lang w:eastAsia="de-DE"/>
        </w:rPr>
      </w:pPr>
      <w:r w:rsidRPr="00EE79CD">
        <w:rPr>
          <w:rFonts w:ascii="Times New Roman" w:eastAsia="Times New Roman" w:hAnsi="Times New Roman" w:cs="Times New Roman"/>
          <w:b/>
          <w:szCs w:val="20"/>
          <w:lang w:eastAsia="de-DE"/>
        </w:rPr>
        <w:t>Zwischensumme</w:t>
      </w:r>
      <w:r w:rsidRPr="00EE79CD">
        <w:rPr>
          <w:rFonts w:ascii="Times New Roman" w:eastAsia="Times New Roman" w:hAnsi="Times New Roman" w:cs="Times New Roman"/>
          <w:b/>
          <w:szCs w:val="20"/>
          <w:lang w:eastAsia="de-DE"/>
        </w:rPr>
        <w:tab/>
      </w:r>
      <w:r w:rsidRPr="00EE79CD">
        <w:rPr>
          <w:rFonts w:ascii="Times New Roman" w:eastAsia="Times New Roman" w:hAnsi="Times New Roman" w:cs="Times New Roman"/>
          <w:b/>
          <w:szCs w:val="20"/>
          <w:lang w:eastAsia="de-DE"/>
        </w:rPr>
        <w:tab/>
      </w:r>
      <w:r w:rsidRPr="00EE79CD">
        <w:rPr>
          <w:rFonts w:ascii="Times New Roman" w:eastAsia="Times New Roman" w:hAnsi="Times New Roman" w:cs="Times New Roman"/>
          <w:b/>
          <w:szCs w:val="20"/>
          <w:lang w:eastAsia="de-DE"/>
        </w:rPr>
        <w:tab/>
      </w:r>
      <w:r w:rsidRPr="00EE79CD">
        <w:rPr>
          <w:rFonts w:ascii="Times New Roman" w:eastAsia="Times New Roman" w:hAnsi="Times New Roman" w:cs="Times New Roman"/>
          <w:b/>
          <w:szCs w:val="20"/>
          <w:lang w:eastAsia="de-DE"/>
        </w:rPr>
        <w:tab/>
      </w:r>
      <w:r w:rsidRPr="00EE79CD">
        <w:rPr>
          <w:rFonts w:ascii="Times New Roman" w:eastAsia="Times New Roman" w:hAnsi="Times New Roman" w:cs="Times New Roman"/>
          <w:b/>
          <w:szCs w:val="20"/>
          <w:lang w:eastAsia="de-DE"/>
        </w:rPr>
        <w:tab/>
      </w:r>
      <w:r w:rsidRPr="00EE79CD">
        <w:rPr>
          <w:rFonts w:ascii="Times New Roman" w:eastAsia="Times New Roman" w:hAnsi="Times New Roman" w:cs="Times New Roman"/>
          <w:b/>
          <w:szCs w:val="20"/>
          <w:lang w:eastAsia="de-DE"/>
        </w:rPr>
        <w:tab/>
      </w:r>
      <w:r w:rsidRPr="00EE79CD">
        <w:rPr>
          <w:rFonts w:ascii="Times New Roman" w:eastAsia="Times New Roman" w:hAnsi="Times New Roman" w:cs="Times New Roman"/>
          <w:b/>
          <w:szCs w:val="20"/>
          <w:lang w:eastAsia="de-DE"/>
        </w:rPr>
        <w:tab/>
      </w:r>
      <w:r w:rsidRPr="00EE79CD">
        <w:rPr>
          <w:rFonts w:ascii="Times New Roman" w:eastAsia="Times New Roman" w:hAnsi="Times New Roman" w:cs="Times New Roman"/>
          <w:b/>
          <w:szCs w:val="20"/>
          <w:lang w:eastAsia="de-DE"/>
        </w:rPr>
        <w:tab/>
      </w:r>
      <w:r w:rsidRPr="00EE79CD">
        <w:rPr>
          <w:rFonts w:ascii="Times New Roman" w:eastAsia="Times New Roman" w:hAnsi="Times New Roman" w:cs="Times New Roman"/>
          <w:b/>
          <w:szCs w:val="20"/>
          <w:lang w:eastAsia="de-DE"/>
        </w:rPr>
        <w:tab/>
        <w:t xml:space="preserve">5.825,00 €  </w:t>
      </w:r>
    </w:p>
    <w:p w14:paraId="18AA0C8E" w14:textId="77777777" w:rsidR="00EE79CD" w:rsidRPr="00EE79CD" w:rsidRDefault="00EE79CD" w:rsidP="00EE79CD">
      <w:pPr>
        <w:spacing w:after="0" w:line="240" w:lineRule="auto"/>
        <w:rPr>
          <w:rFonts w:ascii="Arial Rounded MT Bold" w:eastAsia="Times New Roman" w:hAnsi="Arial Rounded MT Bold" w:cs="Times New Roman"/>
          <w:szCs w:val="20"/>
          <w:lang w:eastAsia="de-DE"/>
        </w:rPr>
      </w:pPr>
    </w:p>
    <w:p w14:paraId="4EB07495" w14:textId="0BAFAF16" w:rsidR="00EE79CD" w:rsidRPr="00EE79CD" w:rsidRDefault="00EE79CD" w:rsidP="00EE79CD">
      <w:pPr>
        <w:spacing w:after="0" w:line="240" w:lineRule="auto"/>
        <w:rPr>
          <w:rFonts w:ascii="Times New Roman" w:eastAsia="Times New Roman" w:hAnsi="Times New Roman" w:cs="Times New Roman"/>
          <w:szCs w:val="20"/>
          <w:lang w:eastAsia="de-DE"/>
        </w:rPr>
      </w:pPr>
      <w:r w:rsidRPr="00EE79CD">
        <w:rPr>
          <w:rFonts w:ascii="Times New Roman" w:eastAsia="Times New Roman" w:hAnsi="Times New Roman" w:cs="Times New Roman"/>
          <w:szCs w:val="20"/>
          <w:lang w:eastAsia="de-DE"/>
        </w:rPr>
        <w:t>Umsatzsteuer 19</w:t>
      </w:r>
      <w:r w:rsidR="00B063B1">
        <w:rPr>
          <w:rFonts w:ascii="Times New Roman" w:eastAsia="Times New Roman" w:hAnsi="Times New Roman" w:cs="Times New Roman"/>
          <w:szCs w:val="20"/>
          <w:lang w:eastAsia="de-DE"/>
        </w:rPr>
        <w:t> </w:t>
      </w:r>
      <w:r w:rsidRPr="00EE79CD">
        <w:rPr>
          <w:rFonts w:ascii="Times New Roman" w:eastAsia="Times New Roman" w:hAnsi="Times New Roman" w:cs="Times New Roman"/>
          <w:szCs w:val="20"/>
          <w:lang w:eastAsia="de-DE"/>
        </w:rPr>
        <w:t>%</w:t>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r>
      <w:r w:rsidRPr="00EE79CD">
        <w:rPr>
          <w:rFonts w:ascii="Times New Roman" w:eastAsia="Times New Roman" w:hAnsi="Times New Roman" w:cs="Times New Roman"/>
          <w:szCs w:val="20"/>
          <w:lang w:eastAsia="de-DE"/>
        </w:rPr>
        <w:tab/>
        <w:t>1.106,75 €</w:t>
      </w:r>
    </w:p>
    <w:p w14:paraId="62755F87" w14:textId="77777777" w:rsidR="00EE79CD" w:rsidRPr="00EE79CD" w:rsidRDefault="00EE79CD" w:rsidP="00EE79CD">
      <w:pPr>
        <w:spacing w:after="0" w:line="240" w:lineRule="auto"/>
        <w:rPr>
          <w:rFonts w:ascii="Times New Roman" w:eastAsia="Times New Roman" w:hAnsi="Times New Roman" w:cs="Times New Roman"/>
          <w:szCs w:val="20"/>
          <w:lang w:eastAsia="de-DE"/>
        </w:rPr>
      </w:pPr>
    </w:p>
    <w:p w14:paraId="4BDEB15B" w14:textId="77777777" w:rsidR="00EE79CD" w:rsidRPr="00EE79CD" w:rsidRDefault="00EE79CD" w:rsidP="00EE79CD">
      <w:pPr>
        <w:spacing w:after="0" w:line="240" w:lineRule="auto"/>
        <w:rPr>
          <w:rFonts w:ascii="Times New Roman" w:eastAsia="Times New Roman" w:hAnsi="Times New Roman" w:cs="Times New Roman"/>
          <w:szCs w:val="20"/>
          <w:lang w:eastAsia="de-DE"/>
        </w:rPr>
      </w:pPr>
    </w:p>
    <w:p w14:paraId="3946DECE" w14:textId="77777777" w:rsidR="00EE79CD" w:rsidRPr="00EE79CD" w:rsidRDefault="00EE79CD" w:rsidP="00EE79CD">
      <w:pPr>
        <w:spacing w:after="0" w:line="240" w:lineRule="auto"/>
        <w:rPr>
          <w:rFonts w:ascii="Arial Rounded MT Bold" w:eastAsia="Times New Roman" w:hAnsi="Arial Rounded MT Bold" w:cs="Times New Roman"/>
          <w:b/>
          <w:szCs w:val="20"/>
          <w:u w:val="single"/>
          <w:lang w:eastAsia="de-DE"/>
        </w:rPr>
      </w:pPr>
      <w:r w:rsidRPr="00EE79CD">
        <w:rPr>
          <w:rFonts w:ascii="Times New Roman" w:eastAsia="Times New Roman" w:hAnsi="Times New Roman" w:cs="Times New Roman"/>
          <w:b/>
          <w:szCs w:val="20"/>
          <w:u w:val="single"/>
          <w:lang w:eastAsia="de-DE"/>
        </w:rPr>
        <w:t>Rechnungsbetrag</w:t>
      </w:r>
      <w:r w:rsidRPr="00EE79CD">
        <w:rPr>
          <w:rFonts w:ascii="Times New Roman" w:eastAsia="Times New Roman" w:hAnsi="Times New Roman" w:cs="Times New Roman"/>
          <w:b/>
          <w:szCs w:val="20"/>
          <w:u w:val="single"/>
          <w:lang w:eastAsia="de-DE"/>
        </w:rPr>
        <w:tab/>
      </w:r>
      <w:r w:rsidRPr="00EE79CD">
        <w:rPr>
          <w:rFonts w:ascii="Times New Roman" w:eastAsia="Times New Roman" w:hAnsi="Times New Roman" w:cs="Times New Roman"/>
          <w:b/>
          <w:szCs w:val="20"/>
          <w:u w:val="single"/>
          <w:lang w:eastAsia="de-DE"/>
        </w:rPr>
        <w:tab/>
      </w:r>
      <w:r w:rsidRPr="00EE79CD">
        <w:rPr>
          <w:rFonts w:ascii="Times New Roman" w:eastAsia="Times New Roman" w:hAnsi="Times New Roman" w:cs="Times New Roman"/>
          <w:b/>
          <w:szCs w:val="20"/>
          <w:u w:val="single"/>
          <w:lang w:eastAsia="de-DE"/>
        </w:rPr>
        <w:tab/>
      </w:r>
      <w:r w:rsidRPr="00EE79CD">
        <w:rPr>
          <w:rFonts w:ascii="Times New Roman" w:eastAsia="Times New Roman" w:hAnsi="Times New Roman" w:cs="Times New Roman"/>
          <w:b/>
          <w:szCs w:val="20"/>
          <w:u w:val="single"/>
          <w:lang w:eastAsia="de-DE"/>
        </w:rPr>
        <w:tab/>
      </w:r>
      <w:r w:rsidRPr="00EE79CD">
        <w:rPr>
          <w:rFonts w:ascii="Times New Roman" w:eastAsia="Times New Roman" w:hAnsi="Times New Roman" w:cs="Times New Roman"/>
          <w:b/>
          <w:szCs w:val="20"/>
          <w:u w:val="single"/>
          <w:lang w:eastAsia="de-DE"/>
        </w:rPr>
        <w:tab/>
      </w:r>
      <w:r w:rsidRPr="00EE79CD">
        <w:rPr>
          <w:rFonts w:ascii="Times New Roman" w:eastAsia="Times New Roman" w:hAnsi="Times New Roman" w:cs="Times New Roman"/>
          <w:b/>
          <w:szCs w:val="20"/>
          <w:u w:val="single"/>
          <w:lang w:eastAsia="de-DE"/>
        </w:rPr>
        <w:tab/>
      </w:r>
      <w:r w:rsidRPr="00EE79CD">
        <w:rPr>
          <w:rFonts w:ascii="Times New Roman" w:eastAsia="Times New Roman" w:hAnsi="Times New Roman" w:cs="Times New Roman"/>
          <w:b/>
          <w:szCs w:val="20"/>
          <w:u w:val="single"/>
          <w:lang w:eastAsia="de-DE"/>
        </w:rPr>
        <w:tab/>
      </w:r>
      <w:r w:rsidRPr="00EE79CD">
        <w:rPr>
          <w:rFonts w:ascii="Times New Roman" w:eastAsia="Times New Roman" w:hAnsi="Times New Roman" w:cs="Times New Roman"/>
          <w:b/>
          <w:szCs w:val="20"/>
          <w:u w:val="single"/>
          <w:lang w:eastAsia="de-DE"/>
        </w:rPr>
        <w:tab/>
      </w:r>
      <w:r w:rsidRPr="00EE79CD">
        <w:rPr>
          <w:rFonts w:ascii="Times New Roman" w:eastAsia="Times New Roman" w:hAnsi="Times New Roman" w:cs="Times New Roman"/>
          <w:b/>
          <w:szCs w:val="20"/>
          <w:u w:val="single"/>
          <w:lang w:eastAsia="de-DE"/>
        </w:rPr>
        <w:tab/>
        <w:t>6.931,75 €</w:t>
      </w:r>
    </w:p>
    <w:p w14:paraId="6EDE4A24" w14:textId="77777777" w:rsidR="00EE79CD" w:rsidRPr="00EE79CD" w:rsidRDefault="00EE79CD" w:rsidP="00EE79CD">
      <w:pPr>
        <w:spacing w:after="0" w:line="240" w:lineRule="auto"/>
        <w:rPr>
          <w:rFonts w:ascii="Times New Roman" w:eastAsia="Times New Roman" w:hAnsi="Times New Roman" w:cs="Times New Roman"/>
          <w:szCs w:val="20"/>
          <w:lang w:eastAsia="de-DE"/>
        </w:rPr>
      </w:pPr>
      <w:r w:rsidRPr="00EE79CD">
        <w:rPr>
          <w:rFonts w:ascii="Times New Roman" w:eastAsia="Times New Roman" w:hAnsi="Times New Roman" w:cs="Times New Roman"/>
          <w:szCs w:val="20"/>
          <w:lang w:eastAsia="de-DE"/>
        </w:rPr>
        <w:t xml:space="preserve"> </w:t>
      </w:r>
    </w:p>
    <w:p w14:paraId="60CF47F4" w14:textId="77777777" w:rsidR="00EE79CD" w:rsidRPr="00EE79CD" w:rsidRDefault="00EE79CD" w:rsidP="00EE79CD">
      <w:pPr>
        <w:spacing w:after="0" w:line="240" w:lineRule="auto"/>
        <w:rPr>
          <w:rFonts w:ascii="Times New Roman" w:eastAsia="Times New Roman" w:hAnsi="Times New Roman" w:cs="Times New Roman"/>
          <w:szCs w:val="20"/>
          <w:lang w:eastAsia="de-DE"/>
        </w:rPr>
      </w:pPr>
    </w:p>
    <w:p w14:paraId="0B0845AB" w14:textId="77777777" w:rsidR="00EE79CD" w:rsidRPr="00EE79CD" w:rsidRDefault="00EE79CD" w:rsidP="00EE79CD">
      <w:pPr>
        <w:spacing w:after="0" w:line="240" w:lineRule="auto"/>
        <w:rPr>
          <w:rFonts w:ascii="Times New Roman" w:eastAsia="Times New Roman" w:hAnsi="Times New Roman" w:cs="Times New Roman"/>
          <w:szCs w:val="20"/>
          <w:lang w:eastAsia="de-DE"/>
        </w:rPr>
      </w:pPr>
    </w:p>
    <w:p w14:paraId="5765656C" w14:textId="77777777" w:rsidR="00EE79CD" w:rsidRPr="00EE79CD" w:rsidRDefault="00EE79CD" w:rsidP="00EE79CD">
      <w:pPr>
        <w:spacing w:after="0" w:line="240" w:lineRule="auto"/>
        <w:rPr>
          <w:rFonts w:ascii="Times New Roman" w:eastAsia="Times New Roman" w:hAnsi="Times New Roman" w:cs="Times New Roman"/>
          <w:szCs w:val="20"/>
          <w:lang w:eastAsia="de-DE"/>
        </w:rPr>
      </w:pPr>
    </w:p>
    <w:p w14:paraId="67F0B1D4" w14:textId="77B3EBE7" w:rsidR="00EE79CD" w:rsidRPr="00EE79CD" w:rsidRDefault="00EE79CD" w:rsidP="00EE79CD">
      <w:pPr>
        <w:spacing w:after="0" w:line="240" w:lineRule="auto"/>
        <w:rPr>
          <w:rFonts w:ascii="Times New Roman" w:eastAsia="Times New Roman" w:hAnsi="Times New Roman" w:cs="Times New Roman"/>
          <w:szCs w:val="20"/>
          <w:lang w:eastAsia="de-DE"/>
        </w:rPr>
      </w:pPr>
      <w:r w:rsidRPr="00EE79CD">
        <w:rPr>
          <w:rFonts w:ascii="Times New Roman" w:eastAsia="Times New Roman" w:hAnsi="Times New Roman" w:cs="Times New Roman"/>
          <w:szCs w:val="20"/>
          <w:lang w:eastAsia="de-DE"/>
        </w:rPr>
        <w:t>Bitte überweisen Sie den Betrag auf unten genannte</w:t>
      </w:r>
      <w:r w:rsidR="00B063B1">
        <w:rPr>
          <w:rFonts w:ascii="Times New Roman" w:eastAsia="Times New Roman" w:hAnsi="Times New Roman" w:cs="Times New Roman"/>
          <w:szCs w:val="20"/>
          <w:lang w:eastAsia="de-DE"/>
        </w:rPr>
        <w:t>s</w:t>
      </w:r>
      <w:r w:rsidRPr="00EE79CD">
        <w:rPr>
          <w:rFonts w:ascii="Times New Roman" w:eastAsia="Times New Roman" w:hAnsi="Times New Roman" w:cs="Times New Roman"/>
          <w:szCs w:val="20"/>
          <w:lang w:eastAsia="de-DE"/>
        </w:rPr>
        <w:t xml:space="preserve"> Kon</w:t>
      </w:r>
      <w:r w:rsidR="00B063B1">
        <w:rPr>
          <w:rFonts w:ascii="Times New Roman" w:eastAsia="Times New Roman" w:hAnsi="Times New Roman" w:cs="Times New Roman"/>
          <w:szCs w:val="20"/>
          <w:lang w:eastAsia="de-DE"/>
        </w:rPr>
        <w:t>to</w:t>
      </w:r>
      <w:r w:rsidRPr="00EE79CD">
        <w:rPr>
          <w:rFonts w:ascii="Times New Roman" w:eastAsia="Times New Roman" w:hAnsi="Times New Roman" w:cs="Times New Roman"/>
          <w:szCs w:val="20"/>
          <w:lang w:eastAsia="de-DE"/>
        </w:rPr>
        <w:t>. Bei Zahlung innerhalb von 20 Tagen gewähren wir Skonto von 2%.</w:t>
      </w:r>
    </w:p>
    <w:p w14:paraId="17E30ACE" w14:textId="77777777" w:rsidR="00EE79CD" w:rsidRPr="00EE79CD" w:rsidRDefault="00EE79CD" w:rsidP="00EE79CD">
      <w:pPr>
        <w:spacing w:after="0" w:line="240" w:lineRule="auto"/>
        <w:rPr>
          <w:rFonts w:ascii="Times New Roman" w:eastAsia="Times New Roman" w:hAnsi="Times New Roman" w:cs="Times New Roman"/>
          <w:szCs w:val="20"/>
          <w:lang w:eastAsia="de-DE"/>
        </w:rPr>
      </w:pPr>
    </w:p>
    <w:p w14:paraId="7C222CD1" w14:textId="77777777" w:rsidR="00EE79CD" w:rsidRPr="00EE79CD" w:rsidRDefault="00EE79CD" w:rsidP="00EE79CD">
      <w:pPr>
        <w:spacing w:after="0" w:line="240" w:lineRule="auto"/>
        <w:rPr>
          <w:rFonts w:ascii="Times New Roman" w:eastAsia="Times New Roman" w:hAnsi="Times New Roman" w:cs="Times New Roman"/>
          <w:szCs w:val="20"/>
          <w:lang w:eastAsia="de-DE"/>
        </w:rPr>
      </w:pPr>
      <w:r w:rsidRPr="00EE79CD">
        <w:rPr>
          <w:rFonts w:ascii="Times New Roman" w:eastAsia="Times New Roman" w:hAnsi="Times New Roman" w:cs="Times New Roman"/>
          <w:szCs w:val="20"/>
          <w:lang w:eastAsia="de-DE"/>
        </w:rPr>
        <w:t>Vielen Dank für Ihren Auftrag!</w:t>
      </w:r>
    </w:p>
    <w:p w14:paraId="117D52C6" w14:textId="77777777" w:rsidR="00EE79CD" w:rsidRPr="00D50E9B" w:rsidRDefault="00EE79CD" w:rsidP="00EE79CD">
      <w:pPr>
        <w:spacing w:after="0" w:line="240" w:lineRule="auto"/>
        <w:rPr>
          <w:rFonts w:asciiTheme="majorBidi" w:eastAsia="Times New Roman" w:hAnsiTheme="majorBidi" w:cstheme="majorBidi"/>
          <w:i/>
          <w:iCs/>
          <w:szCs w:val="20"/>
          <w:lang w:eastAsia="de-DE"/>
        </w:rPr>
      </w:pPr>
    </w:p>
    <w:p w14:paraId="0F85520E" w14:textId="3FD6FB96" w:rsidR="00E92BD6" w:rsidRDefault="00E92BD6" w:rsidP="00616AB1">
      <w:pPr>
        <w:pStyle w:val="TextSituation"/>
        <w:rPr>
          <w:b/>
          <w:bCs/>
        </w:rPr>
      </w:pPr>
    </w:p>
    <w:p w14:paraId="357E92EB" w14:textId="53D70AA6" w:rsidR="00F9460F" w:rsidRDefault="00F9460F" w:rsidP="00616AB1">
      <w:pPr>
        <w:pStyle w:val="TextSituation"/>
        <w:rPr>
          <w:b/>
          <w:bCs/>
        </w:rPr>
      </w:pPr>
    </w:p>
    <w:p w14:paraId="7BC074DE" w14:textId="21505E70" w:rsidR="00F9460F" w:rsidRDefault="00F9460F" w:rsidP="00616AB1">
      <w:pPr>
        <w:pStyle w:val="TextSituation"/>
        <w:rPr>
          <w:b/>
          <w:bCs/>
        </w:rPr>
      </w:pPr>
    </w:p>
    <w:p w14:paraId="2343B6D8" w14:textId="77CA533C" w:rsidR="00F9460F" w:rsidRDefault="00F9460F" w:rsidP="00616AB1">
      <w:pPr>
        <w:pStyle w:val="TextSituation"/>
        <w:rPr>
          <w:b/>
          <w:bCs/>
        </w:rPr>
      </w:pPr>
    </w:p>
    <w:p w14:paraId="27E80BAD" w14:textId="77777777" w:rsidR="00F9460F" w:rsidRDefault="00F9460F" w:rsidP="00616AB1">
      <w:pPr>
        <w:pStyle w:val="TextSituation"/>
        <w:rPr>
          <w:b/>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0"/>
        <w:gridCol w:w="3216"/>
      </w:tblGrid>
      <w:tr w:rsidR="003A0F4A" w:rsidRPr="00EF7BB4" w14:paraId="595026F8" w14:textId="77777777" w:rsidTr="005B6DAD">
        <w:tc>
          <w:tcPr>
            <w:tcW w:w="3259" w:type="dxa"/>
          </w:tcPr>
          <w:p w14:paraId="6D76AA21" w14:textId="78297C8E" w:rsidR="003A0F4A" w:rsidRPr="00EF7BB4" w:rsidRDefault="00921EC4" w:rsidP="00F9460F">
            <w:pPr>
              <w:pStyle w:val="TextSituation"/>
              <w:spacing w:line="240" w:lineRule="auto"/>
              <w:rPr>
                <w:sz w:val="16"/>
                <w:szCs w:val="16"/>
              </w:rPr>
            </w:pPr>
            <w:bookmarkStart w:id="2" w:name="_Hlk94176657"/>
            <w:r>
              <w:rPr>
                <w:sz w:val="16"/>
                <w:szCs w:val="16"/>
              </w:rPr>
              <w:t>Nexan</w:t>
            </w:r>
            <w:r w:rsidR="00565427" w:rsidRPr="00EF7BB4">
              <w:rPr>
                <w:sz w:val="16"/>
                <w:szCs w:val="16"/>
              </w:rPr>
              <w:t xml:space="preserve"> GmbH Deutschland</w:t>
            </w:r>
          </w:p>
        </w:tc>
        <w:tc>
          <w:tcPr>
            <w:tcW w:w="3259" w:type="dxa"/>
          </w:tcPr>
          <w:p w14:paraId="7C69A1E8" w14:textId="391169DF" w:rsidR="003A0F4A" w:rsidRPr="00EF7BB4" w:rsidRDefault="00565427" w:rsidP="00F9460F">
            <w:pPr>
              <w:pStyle w:val="TextSituation"/>
              <w:spacing w:line="240" w:lineRule="auto"/>
              <w:rPr>
                <w:sz w:val="16"/>
                <w:szCs w:val="16"/>
              </w:rPr>
            </w:pPr>
            <w:r w:rsidRPr="00EF7BB4">
              <w:rPr>
                <w:sz w:val="16"/>
                <w:szCs w:val="16"/>
              </w:rPr>
              <w:t>Amtsgericht München</w:t>
            </w:r>
            <w:r w:rsidR="00CA64A4" w:rsidRPr="00EF7BB4">
              <w:rPr>
                <w:sz w:val="16"/>
                <w:szCs w:val="16"/>
              </w:rPr>
              <w:t xml:space="preserve"> HR</w:t>
            </w:r>
            <w:r w:rsidR="008B5EE2">
              <w:rPr>
                <w:sz w:val="16"/>
                <w:szCs w:val="16"/>
              </w:rPr>
              <w:t>B</w:t>
            </w:r>
            <w:r w:rsidR="00CA64A4" w:rsidRPr="00EF7BB4">
              <w:rPr>
                <w:sz w:val="16"/>
                <w:szCs w:val="16"/>
              </w:rPr>
              <w:t xml:space="preserve"> </w:t>
            </w:r>
            <w:r w:rsidR="00F502E2" w:rsidRPr="00EF7BB4">
              <w:rPr>
                <w:sz w:val="16"/>
                <w:szCs w:val="16"/>
              </w:rPr>
              <w:t>32198</w:t>
            </w:r>
          </w:p>
        </w:tc>
        <w:tc>
          <w:tcPr>
            <w:tcW w:w="3260" w:type="dxa"/>
          </w:tcPr>
          <w:p w14:paraId="57CBE6FE" w14:textId="77777777" w:rsidR="005D774E" w:rsidRPr="00EF7BB4" w:rsidRDefault="005D774E" w:rsidP="00F9460F">
            <w:pPr>
              <w:pStyle w:val="TextSituation"/>
              <w:spacing w:line="240" w:lineRule="auto"/>
              <w:jc w:val="left"/>
              <w:rPr>
                <w:sz w:val="16"/>
                <w:szCs w:val="16"/>
              </w:rPr>
            </w:pPr>
            <w:r w:rsidRPr="00EF7BB4">
              <w:rPr>
                <w:sz w:val="16"/>
                <w:szCs w:val="16"/>
              </w:rPr>
              <w:t>Deutsche Bank München</w:t>
            </w:r>
          </w:p>
          <w:p w14:paraId="7B752D1A" w14:textId="12F709AD" w:rsidR="005D774E" w:rsidRPr="00EF7BB4" w:rsidRDefault="005D774E" w:rsidP="00F9460F">
            <w:pPr>
              <w:pStyle w:val="TextSituation"/>
              <w:spacing w:line="240" w:lineRule="auto"/>
              <w:jc w:val="left"/>
              <w:rPr>
                <w:sz w:val="16"/>
                <w:szCs w:val="16"/>
              </w:rPr>
            </w:pPr>
            <w:r w:rsidRPr="00EF7BB4">
              <w:rPr>
                <w:sz w:val="16"/>
                <w:szCs w:val="16"/>
              </w:rPr>
              <w:t xml:space="preserve">IBAN: </w:t>
            </w:r>
            <w:r w:rsidR="00905FD4" w:rsidRPr="00EF7BB4">
              <w:rPr>
                <w:sz w:val="16"/>
                <w:szCs w:val="16"/>
              </w:rPr>
              <w:t>56 3006 0532 4201 56</w:t>
            </w:r>
          </w:p>
        </w:tc>
      </w:tr>
      <w:tr w:rsidR="003A0F4A" w:rsidRPr="00EF7BB4" w14:paraId="60947590" w14:textId="77777777" w:rsidTr="005B6DAD">
        <w:tc>
          <w:tcPr>
            <w:tcW w:w="3259" w:type="dxa"/>
          </w:tcPr>
          <w:p w14:paraId="72F3E0EA" w14:textId="3EFC6BCA" w:rsidR="003A0F4A" w:rsidRPr="00EF7BB4" w:rsidRDefault="00565427" w:rsidP="00F9460F">
            <w:pPr>
              <w:pStyle w:val="TextSituation"/>
              <w:spacing w:line="240" w:lineRule="auto"/>
              <w:rPr>
                <w:sz w:val="16"/>
                <w:szCs w:val="16"/>
              </w:rPr>
            </w:pPr>
            <w:r w:rsidRPr="00EF7BB4">
              <w:rPr>
                <w:sz w:val="16"/>
                <w:szCs w:val="16"/>
              </w:rPr>
              <w:t>Achatstr. 5</w:t>
            </w:r>
            <w:r w:rsidR="00EF7BB4" w:rsidRPr="00EF7BB4">
              <w:rPr>
                <w:sz w:val="16"/>
                <w:szCs w:val="16"/>
              </w:rPr>
              <w:t>, 80035 München</w:t>
            </w:r>
          </w:p>
        </w:tc>
        <w:tc>
          <w:tcPr>
            <w:tcW w:w="3259" w:type="dxa"/>
          </w:tcPr>
          <w:p w14:paraId="110875A2" w14:textId="4E4BF630" w:rsidR="003A0F4A" w:rsidRPr="00EF7BB4" w:rsidRDefault="00F502E2" w:rsidP="00F9460F">
            <w:pPr>
              <w:pStyle w:val="TextSituation"/>
              <w:spacing w:line="240" w:lineRule="auto"/>
              <w:rPr>
                <w:sz w:val="16"/>
                <w:szCs w:val="16"/>
              </w:rPr>
            </w:pPr>
            <w:r w:rsidRPr="00EF7BB4">
              <w:rPr>
                <w:sz w:val="16"/>
                <w:szCs w:val="16"/>
              </w:rPr>
              <w:t>Geschäftsführung Dr. Werner Randers</w:t>
            </w:r>
          </w:p>
        </w:tc>
        <w:tc>
          <w:tcPr>
            <w:tcW w:w="3260" w:type="dxa"/>
          </w:tcPr>
          <w:p w14:paraId="0C958ED0" w14:textId="3F2E617A" w:rsidR="003A0F4A" w:rsidRPr="00EF7BB4" w:rsidRDefault="00905FD4" w:rsidP="00F9460F">
            <w:pPr>
              <w:pStyle w:val="TextSituation"/>
              <w:spacing w:line="240" w:lineRule="auto"/>
              <w:rPr>
                <w:sz w:val="16"/>
                <w:szCs w:val="16"/>
              </w:rPr>
            </w:pPr>
            <w:r w:rsidRPr="00EF7BB4">
              <w:rPr>
                <w:sz w:val="16"/>
                <w:szCs w:val="16"/>
              </w:rPr>
              <w:t>UStID</w:t>
            </w:r>
            <w:r w:rsidRPr="00EF7BB4">
              <w:t xml:space="preserve"> </w:t>
            </w:r>
            <w:r w:rsidRPr="00EF7BB4">
              <w:rPr>
                <w:sz w:val="16"/>
                <w:szCs w:val="16"/>
              </w:rPr>
              <w:t>DE 582491386</w:t>
            </w:r>
          </w:p>
        </w:tc>
      </w:tr>
      <w:tr w:rsidR="00B33933" w:rsidRPr="00EF7BB4" w14:paraId="3E1F7427" w14:textId="77777777" w:rsidTr="005B6DAD">
        <w:tc>
          <w:tcPr>
            <w:tcW w:w="3259" w:type="dxa"/>
          </w:tcPr>
          <w:p w14:paraId="49B4F972" w14:textId="1D5F920E" w:rsidR="00B33933" w:rsidRPr="00EF7BB4" w:rsidRDefault="00B33933" w:rsidP="00F9460F">
            <w:pPr>
              <w:pStyle w:val="TextSituation"/>
              <w:spacing w:line="240" w:lineRule="auto"/>
              <w:rPr>
                <w:sz w:val="16"/>
                <w:szCs w:val="16"/>
              </w:rPr>
            </w:pPr>
            <w:r>
              <w:rPr>
                <w:sz w:val="16"/>
                <w:szCs w:val="16"/>
              </w:rPr>
              <w:t>Te</w:t>
            </w:r>
            <w:r w:rsidR="00542628">
              <w:rPr>
                <w:sz w:val="16"/>
                <w:szCs w:val="16"/>
              </w:rPr>
              <w:t>l</w:t>
            </w:r>
            <w:r w:rsidR="00FB0F2B">
              <w:rPr>
                <w:sz w:val="16"/>
                <w:szCs w:val="16"/>
              </w:rPr>
              <w:t>.:</w:t>
            </w:r>
            <w:r w:rsidR="00542628">
              <w:rPr>
                <w:sz w:val="16"/>
                <w:szCs w:val="16"/>
              </w:rPr>
              <w:t xml:space="preserve"> 089 14587-0</w:t>
            </w:r>
          </w:p>
        </w:tc>
        <w:tc>
          <w:tcPr>
            <w:tcW w:w="3259" w:type="dxa"/>
          </w:tcPr>
          <w:p w14:paraId="3ED25711" w14:textId="77777777" w:rsidR="00B33933" w:rsidRPr="00EF7BB4" w:rsidRDefault="00B33933" w:rsidP="00F9460F">
            <w:pPr>
              <w:pStyle w:val="TextSituation"/>
              <w:spacing w:line="240" w:lineRule="auto"/>
              <w:rPr>
                <w:sz w:val="16"/>
                <w:szCs w:val="16"/>
              </w:rPr>
            </w:pPr>
          </w:p>
        </w:tc>
        <w:tc>
          <w:tcPr>
            <w:tcW w:w="3260" w:type="dxa"/>
          </w:tcPr>
          <w:p w14:paraId="2662FA0C" w14:textId="77777777" w:rsidR="00B33933" w:rsidRPr="00EF7BB4" w:rsidRDefault="00B33933" w:rsidP="00F9460F">
            <w:pPr>
              <w:pStyle w:val="TextSituation"/>
              <w:spacing w:line="240" w:lineRule="auto"/>
              <w:rPr>
                <w:sz w:val="16"/>
                <w:szCs w:val="16"/>
              </w:rPr>
            </w:pPr>
          </w:p>
        </w:tc>
      </w:tr>
      <w:bookmarkEnd w:id="2"/>
    </w:tbl>
    <w:p w14:paraId="28B604CF" w14:textId="77777777" w:rsidR="00882244" w:rsidRDefault="00882244" w:rsidP="00E92BD6">
      <w:pPr>
        <w:pStyle w:val="TextSituation"/>
        <w:rPr>
          <w:b/>
          <w:bCs/>
        </w:rPr>
      </w:pPr>
    </w:p>
    <w:p w14:paraId="4BA5D57A" w14:textId="77777777" w:rsidR="00882244" w:rsidRDefault="00882244" w:rsidP="00E92BD6">
      <w:pPr>
        <w:pStyle w:val="TextSituation"/>
        <w:rPr>
          <w:b/>
          <w:bCs/>
        </w:rPr>
      </w:pPr>
    </w:p>
    <w:p w14:paraId="47BBA343" w14:textId="69E32F98" w:rsidR="00E92BD6" w:rsidRPr="00BD355F" w:rsidRDefault="00E92BD6" w:rsidP="00E92BD6">
      <w:pPr>
        <w:pStyle w:val="TextSituation"/>
        <w:rPr>
          <w:bCs/>
        </w:rPr>
      </w:pPr>
      <w:r w:rsidRPr="00BD355F">
        <w:rPr>
          <w:bCs/>
        </w:rPr>
        <w:lastRenderedPageBreak/>
        <w:t>Beleg 2:</w:t>
      </w:r>
    </w:p>
    <w:p w14:paraId="501457CE" w14:textId="77777777" w:rsidR="00E92BD6" w:rsidRPr="0067096E" w:rsidRDefault="00E92BD6" w:rsidP="00616AB1">
      <w:pPr>
        <w:pStyle w:val="TextSituation"/>
        <w:rPr>
          <w:b/>
          <w:bCs/>
        </w:rPr>
      </w:pPr>
    </w:p>
    <w:p w14:paraId="5C81563E" w14:textId="77777777" w:rsidR="0067096E" w:rsidRDefault="0067096E" w:rsidP="00616AB1">
      <w:pPr>
        <w:pStyle w:val="TextSituation"/>
      </w:pPr>
    </w:p>
    <w:p w14:paraId="79DFD0D6" w14:textId="5AB360E3" w:rsidR="0067096E" w:rsidRDefault="008C2BB4" w:rsidP="0067096E">
      <w:pPr>
        <w:spacing w:after="120"/>
        <w:rPr>
          <w:rFonts w:ascii="Bookman Old Style" w:hAnsi="Bookman Old Style"/>
          <w:b/>
          <w:sz w:val="36"/>
        </w:rPr>
      </w:pPr>
      <w:bookmarkStart w:id="3" w:name="_Hlk81237612"/>
      <w:r>
        <w:rPr>
          <w:rFonts w:ascii="Bookman Old Style" w:hAnsi="Bookman Old Style"/>
          <w:b/>
          <w:sz w:val="36"/>
        </w:rPr>
        <w:t>Laitz</w:t>
      </w:r>
      <w:r w:rsidR="0067096E">
        <w:rPr>
          <w:rFonts w:ascii="Bookman Old Style" w:hAnsi="Bookman Old Style"/>
          <w:b/>
          <w:sz w:val="36"/>
        </w:rPr>
        <w:t xml:space="preserve"> Aktenordner AG</w:t>
      </w:r>
    </w:p>
    <w:p w14:paraId="1A5BAA0A" w14:textId="77777777" w:rsidR="0067096E" w:rsidRDefault="0067096E" w:rsidP="0067096E">
      <w:pPr>
        <w:spacing w:after="120"/>
        <w:rPr>
          <w:rFonts w:ascii="Bookman Old Style" w:hAnsi="Bookman Old Style"/>
          <w:b/>
          <w:sz w:val="24"/>
        </w:rPr>
      </w:pPr>
      <w:r>
        <w:rPr>
          <w:rFonts w:ascii="Bookman Old Style" w:hAnsi="Bookman Old Style"/>
          <w:b/>
          <w:sz w:val="24"/>
        </w:rPr>
        <w:t>Blattstr. 35</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rPr>
        <w:t>Tel.: 030/58979-0</w:t>
      </w:r>
    </w:p>
    <w:p w14:paraId="499704B2" w14:textId="77777777" w:rsidR="0067096E" w:rsidRDefault="0067096E" w:rsidP="0067096E">
      <w:pPr>
        <w:spacing w:after="120"/>
        <w:rPr>
          <w:rFonts w:ascii="Bookman Old Style" w:hAnsi="Bookman Old Style"/>
          <w:b/>
          <w:sz w:val="28"/>
        </w:rPr>
      </w:pPr>
      <w:r>
        <w:rPr>
          <w:rFonts w:ascii="Bookman Old Style" w:hAnsi="Bookman Old Style"/>
          <w:b/>
          <w:sz w:val="28"/>
        </w:rPr>
        <w:t>22159 Hamburg</w:t>
      </w:r>
      <w:r>
        <w:rPr>
          <w:rFonts w:ascii="Bookman Old Style" w:hAnsi="Bookman Old Style"/>
          <w:b/>
          <w:sz w:val="28"/>
        </w:rPr>
        <w:tab/>
      </w:r>
      <w:r>
        <w:rPr>
          <w:rFonts w:ascii="Bookman Old Style" w:hAnsi="Bookman Old Style"/>
          <w:b/>
          <w:sz w:val="28"/>
        </w:rPr>
        <w:tab/>
      </w:r>
      <w:r>
        <w:rPr>
          <w:rFonts w:ascii="Bookman Old Style" w:hAnsi="Bookman Old Style"/>
          <w:b/>
          <w:sz w:val="28"/>
        </w:rPr>
        <w:tab/>
      </w:r>
      <w:r>
        <w:rPr>
          <w:rFonts w:ascii="Bookman Old Style" w:hAnsi="Bookman Old Style"/>
          <w:b/>
          <w:sz w:val="28"/>
        </w:rPr>
        <w:tab/>
      </w:r>
      <w:r>
        <w:rPr>
          <w:rFonts w:ascii="Bookman Old Style" w:hAnsi="Bookman Old Style"/>
          <w:b/>
          <w:sz w:val="28"/>
        </w:rPr>
        <w:tab/>
      </w:r>
      <w:r>
        <w:rPr>
          <w:rFonts w:ascii="Bookman Old Style" w:hAnsi="Bookman Old Style"/>
          <w:b/>
          <w:sz w:val="28"/>
        </w:rPr>
        <w:tab/>
      </w:r>
      <w:r>
        <w:rPr>
          <w:rFonts w:ascii="Bookman Old Style" w:hAnsi="Bookman Old Style"/>
          <w:b/>
        </w:rPr>
        <w:t>Fax: 030/589793</w:t>
      </w:r>
    </w:p>
    <w:p w14:paraId="419BE9F2" w14:textId="77777777" w:rsidR="0067096E" w:rsidRPr="008D1414" w:rsidRDefault="0067096E" w:rsidP="0067096E">
      <w:pPr>
        <w:spacing w:after="120"/>
        <w:rPr>
          <w:b/>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rPr>
        <w:t>UStID: D</w:t>
      </w:r>
      <w:r w:rsidRPr="008D1414">
        <w:rPr>
          <w:b/>
        </w:rPr>
        <w:t>E 143678921</w:t>
      </w:r>
    </w:p>
    <w:p w14:paraId="156AB51E" w14:textId="77777777" w:rsidR="0067096E" w:rsidRDefault="0067096E" w:rsidP="0067096E">
      <w:pPr>
        <w:spacing w:after="120"/>
        <w:rPr>
          <w:b/>
          <w:sz w:val="28"/>
          <w:u w:val="single"/>
        </w:rPr>
      </w:pP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t>Rechnung</w:t>
      </w:r>
      <w:r>
        <w:rPr>
          <w:b/>
          <w:sz w:val="28"/>
          <w:u w:val="single"/>
        </w:rPr>
        <w:tab/>
      </w:r>
    </w:p>
    <w:p w14:paraId="39B30F53" w14:textId="77777777" w:rsidR="0067096E" w:rsidRDefault="0067096E" w:rsidP="0067096E">
      <w:pPr>
        <w:spacing w:after="120"/>
        <w:rPr>
          <w:b/>
          <w:sz w:val="28"/>
          <w:u w:val="single"/>
        </w:rPr>
      </w:pPr>
    </w:p>
    <w:p w14:paraId="255FAB4F" w14:textId="7F53A31B" w:rsidR="0067096E" w:rsidRDefault="0067096E" w:rsidP="0067096E">
      <w:pPr>
        <w:spacing w:after="120"/>
      </w:pPr>
      <w:r>
        <w:tab/>
      </w:r>
      <w:r>
        <w:tab/>
      </w:r>
      <w:r>
        <w:tab/>
      </w:r>
      <w:r>
        <w:tab/>
      </w:r>
      <w:r>
        <w:tab/>
      </w:r>
      <w:r>
        <w:tab/>
      </w:r>
      <w:r>
        <w:tab/>
      </w:r>
      <w:r>
        <w:tab/>
      </w:r>
      <w:r>
        <w:tab/>
        <w:t>Datum:</w:t>
      </w:r>
      <w:r>
        <w:tab/>
        <w:t>11.</w:t>
      </w:r>
      <w:r w:rsidR="00B063B1">
        <w:t>0</w:t>
      </w:r>
      <w:r>
        <w:t>7.</w:t>
      </w:r>
      <w:r w:rsidR="00B063B1">
        <w:t>20xx</w:t>
      </w:r>
    </w:p>
    <w:p w14:paraId="623BCC77" w14:textId="77777777" w:rsidR="0067096E" w:rsidRDefault="0067096E" w:rsidP="0067096E">
      <w:pPr>
        <w:spacing w:after="120"/>
      </w:pPr>
      <w:r>
        <w:tab/>
      </w:r>
      <w:r>
        <w:tab/>
      </w:r>
      <w:r>
        <w:tab/>
      </w:r>
      <w:r>
        <w:tab/>
      </w:r>
      <w:r>
        <w:tab/>
      </w:r>
      <w:r>
        <w:tab/>
      </w:r>
      <w:r>
        <w:tab/>
      </w:r>
      <w:r>
        <w:tab/>
      </w:r>
      <w:r>
        <w:tab/>
        <w:t>RgNr:</w:t>
      </w:r>
      <w:r>
        <w:tab/>
      </w:r>
      <w:r>
        <w:tab/>
        <w:t>2253</w:t>
      </w:r>
    </w:p>
    <w:p w14:paraId="2B1FD81C" w14:textId="77777777" w:rsidR="0067096E" w:rsidRDefault="0067096E" w:rsidP="0067096E">
      <w:pPr>
        <w:spacing w:after="120"/>
      </w:pPr>
      <w:r>
        <w:tab/>
      </w:r>
      <w:r>
        <w:tab/>
      </w:r>
      <w:r>
        <w:tab/>
      </w:r>
      <w:r>
        <w:tab/>
      </w:r>
      <w:r>
        <w:tab/>
      </w:r>
      <w:r>
        <w:tab/>
      </w:r>
      <w:r>
        <w:tab/>
      </w:r>
      <w:r>
        <w:tab/>
      </w:r>
      <w:r>
        <w:tab/>
        <w:t>KdNr:</w:t>
      </w:r>
      <w:r>
        <w:tab/>
      </w:r>
      <w:r>
        <w:tab/>
        <w:t>225897</w:t>
      </w:r>
    </w:p>
    <w:p w14:paraId="7FB26CB4" w14:textId="77777777" w:rsidR="0067096E" w:rsidRDefault="0067096E" w:rsidP="0067096E"/>
    <w:p w14:paraId="7B0140FB" w14:textId="77777777" w:rsidR="0067096E" w:rsidRDefault="0067096E" w:rsidP="0067096E"/>
    <w:p w14:paraId="7A26C64E" w14:textId="1C565AD8" w:rsidR="0067096E" w:rsidRPr="0067096E" w:rsidRDefault="00F86278" w:rsidP="0067096E">
      <w:r>
        <w:t>TEC-DATA</w:t>
      </w:r>
    </w:p>
    <w:p w14:paraId="5EF2F039" w14:textId="74523769" w:rsidR="0067096E" w:rsidRDefault="0067096E" w:rsidP="0067096E">
      <w:r w:rsidRPr="0067096E">
        <w:t xml:space="preserve">Suitbertusstr. </w:t>
      </w:r>
      <w:r w:rsidR="00BD355F">
        <w:t>163</w:t>
      </w:r>
    </w:p>
    <w:p w14:paraId="28F6B1D8" w14:textId="0AF54B89" w:rsidR="0067096E" w:rsidRDefault="00094FBB" w:rsidP="0067096E">
      <w:pPr>
        <w:spacing w:after="120"/>
      </w:pPr>
      <w:r>
        <w:t>68161</w:t>
      </w:r>
      <w:r w:rsidR="0067096E">
        <w:t xml:space="preserve"> </w:t>
      </w:r>
      <w:r>
        <w:t>Mannheim</w:t>
      </w:r>
    </w:p>
    <w:p w14:paraId="1B117DF8" w14:textId="77777777" w:rsidR="0067096E" w:rsidRDefault="0067096E" w:rsidP="0067096E">
      <w:pPr>
        <w:spacing w:after="120"/>
      </w:pPr>
    </w:p>
    <w:p w14:paraId="091A460C" w14:textId="77777777" w:rsidR="0067096E" w:rsidRDefault="0067096E" w:rsidP="0067096E">
      <w:pPr>
        <w:spacing w:after="120"/>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1" w:type="dxa"/>
          <w:right w:w="71" w:type="dxa"/>
        </w:tblCellMar>
        <w:tblLook w:val="00A0" w:firstRow="1" w:lastRow="0" w:firstColumn="1" w:lastColumn="0" w:noHBand="0" w:noVBand="0"/>
      </w:tblPr>
      <w:tblGrid>
        <w:gridCol w:w="2835"/>
        <w:gridCol w:w="2835"/>
        <w:gridCol w:w="1703"/>
        <w:gridCol w:w="1701"/>
      </w:tblGrid>
      <w:tr w:rsidR="0067096E" w14:paraId="24F2ADD3" w14:textId="77777777" w:rsidTr="00BD355F">
        <w:tc>
          <w:tcPr>
            <w:tcW w:w="2835" w:type="dxa"/>
          </w:tcPr>
          <w:p w14:paraId="4FFE019E" w14:textId="77777777" w:rsidR="0067096E" w:rsidRDefault="0067096E" w:rsidP="003366E4">
            <w:pPr>
              <w:spacing w:after="120"/>
              <w:rPr>
                <w:b/>
                <w:caps/>
              </w:rPr>
            </w:pPr>
            <w:r>
              <w:rPr>
                <w:b/>
                <w:caps/>
              </w:rPr>
              <w:t>Anzahl</w:t>
            </w:r>
          </w:p>
        </w:tc>
        <w:tc>
          <w:tcPr>
            <w:tcW w:w="2835" w:type="dxa"/>
          </w:tcPr>
          <w:p w14:paraId="5E90DA45" w14:textId="77777777" w:rsidR="0067096E" w:rsidRDefault="0067096E" w:rsidP="003366E4">
            <w:pPr>
              <w:spacing w:after="120"/>
              <w:rPr>
                <w:b/>
                <w:caps/>
              </w:rPr>
            </w:pPr>
            <w:r>
              <w:rPr>
                <w:b/>
                <w:caps/>
              </w:rPr>
              <w:t>Artikel</w:t>
            </w:r>
          </w:p>
        </w:tc>
        <w:tc>
          <w:tcPr>
            <w:tcW w:w="1703" w:type="dxa"/>
          </w:tcPr>
          <w:p w14:paraId="76127B08" w14:textId="77777777" w:rsidR="0067096E" w:rsidRDefault="0067096E" w:rsidP="003366E4">
            <w:pPr>
              <w:spacing w:after="120"/>
              <w:rPr>
                <w:b/>
                <w:caps/>
              </w:rPr>
            </w:pPr>
            <w:r>
              <w:rPr>
                <w:b/>
                <w:caps/>
              </w:rPr>
              <w:t>Preis/Stück</w:t>
            </w:r>
          </w:p>
        </w:tc>
        <w:tc>
          <w:tcPr>
            <w:tcW w:w="1701" w:type="dxa"/>
          </w:tcPr>
          <w:p w14:paraId="3E06C650" w14:textId="77777777" w:rsidR="0067096E" w:rsidRDefault="0067096E" w:rsidP="003366E4">
            <w:pPr>
              <w:spacing w:after="120"/>
              <w:rPr>
                <w:b/>
                <w:caps/>
              </w:rPr>
            </w:pPr>
            <w:r>
              <w:rPr>
                <w:b/>
                <w:caps/>
              </w:rPr>
              <w:t>gesamt</w:t>
            </w:r>
          </w:p>
        </w:tc>
      </w:tr>
      <w:tr w:rsidR="0067096E" w14:paraId="4B4C9F1E" w14:textId="77777777" w:rsidTr="00BD355F">
        <w:tc>
          <w:tcPr>
            <w:tcW w:w="2835" w:type="dxa"/>
            <w:vAlign w:val="center"/>
          </w:tcPr>
          <w:p w14:paraId="0D034B6D" w14:textId="77777777" w:rsidR="0067096E" w:rsidRDefault="0067096E" w:rsidP="003366E4">
            <w:pPr>
              <w:spacing w:after="120"/>
            </w:pPr>
            <w:r>
              <w:t xml:space="preserve">500 </w:t>
            </w:r>
          </w:p>
          <w:p w14:paraId="52714AEB" w14:textId="77777777" w:rsidR="0067096E" w:rsidRDefault="0067096E" w:rsidP="003366E4">
            <w:pPr>
              <w:spacing w:after="120"/>
            </w:pPr>
            <w:r>
              <w:t>100</w:t>
            </w:r>
          </w:p>
        </w:tc>
        <w:tc>
          <w:tcPr>
            <w:tcW w:w="2835" w:type="dxa"/>
            <w:vAlign w:val="center"/>
          </w:tcPr>
          <w:p w14:paraId="5F540DA9" w14:textId="77777777" w:rsidR="0067096E" w:rsidRDefault="0067096E" w:rsidP="003366E4">
            <w:pPr>
              <w:spacing w:after="120"/>
            </w:pPr>
            <w:r>
              <w:t>Aktenordner E 543</w:t>
            </w:r>
          </w:p>
          <w:p w14:paraId="369CE2A3" w14:textId="77777777" w:rsidR="0067096E" w:rsidRDefault="0067096E" w:rsidP="003366E4">
            <w:pPr>
              <w:spacing w:after="120"/>
            </w:pPr>
            <w:r>
              <w:t>Aktenordner E 605</w:t>
            </w:r>
          </w:p>
        </w:tc>
        <w:tc>
          <w:tcPr>
            <w:tcW w:w="1703" w:type="dxa"/>
            <w:vAlign w:val="center"/>
          </w:tcPr>
          <w:p w14:paraId="3BAF63AD" w14:textId="77777777" w:rsidR="0067096E" w:rsidRDefault="0067096E" w:rsidP="00BD355F">
            <w:pPr>
              <w:spacing w:after="120"/>
              <w:jc w:val="right"/>
            </w:pPr>
            <w:r>
              <w:t>4,95 €</w:t>
            </w:r>
          </w:p>
          <w:p w14:paraId="528FC33B" w14:textId="77777777" w:rsidR="0067096E" w:rsidRDefault="0067096E" w:rsidP="00BD355F">
            <w:pPr>
              <w:spacing w:after="120"/>
              <w:jc w:val="right"/>
            </w:pPr>
            <w:r>
              <w:t>3,55 €</w:t>
            </w:r>
          </w:p>
        </w:tc>
        <w:tc>
          <w:tcPr>
            <w:tcW w:w="1701" w:type="dxa"/>
            <w:vAlign w:val="center"/>
          </w:tcPr>
          <w:p w14:paraId="70419109" w14:textId="77777777" w:rsidR="0067096E" w:rsidRDefault="0067096E" w:rsidP="00BD355F">
            <w:pPr>
              <w:spacing w:after="120"/>
              <w:jc w:val="right"/>
            </w:pPr>
            <w:r>
              <w:t>2.475,00 €</w:t>
            </w:r>
          </w:p>
          <w:p w14:paraId="1E6607F9" w14:textId="6FAD1045" w:rsidR="0067096E" w:rsidRDefault="0067096E" w:rsidP="00BD355F">
            <w:pPr>
              <w:spacing w:after="120"/>
              <w:jc w:val="right"/>
            </w:pPr>
            <w:r>
              <w:t>355,00 €</w:t>
            </w:r>
          </w:p>
        </w:tc>
      </w:tr>
      <w:tr w:rsidR="00BD355F" w14:paraId="69B76A10" w14:textId="22872A2C" w:rsidTr="00150B28">
        <w:tc>
          <w:tcPr>
            <w:tcW w:w="5670" w:type="dxa"/>
            <w:gridSpan w:val="2"/>
            <w:vAlign w:val="center"/>
          </w:tcPr>
          <w:p w14:paraId="55811C90" w14:textId="458E6BD3" w:rsidR="00BD355F" w:rsidRDefault="00BD355F" w:rsidP="00BD355F">
            <w:pPr>
              <w:spacing w:after="120"/>
            </w:pPr>
            <w:r>
              <w:t xml:space="preserve">Zwischensumme </w:t>
            </w:r>
          </w:p>
        </w:tc>
        <w:tc>
          <w:tcPr>
            <w:tcW w:w="3404" w:type="dxa"/>
            <w:gridSpan w:val="2"/>
            <w:vAlign w:val="center"/>
          </w:tcPr>
          <w:p w14:paraId="3669A0F1" w14:textId="402BD218" w:rsidR="00BD355F" w:rsidRDefault="00BD355F" w:rsidP="00BD355F">
            <w:pPr>
              <w:spacing w:after="120"/>
              <w:jc w:val="right"/>
            </w:pPr>
            <w:r>
              <w:t xml:space="preserve">2.830,00 € </w:t>
            </w:r>
          </w:p>
        </w:tc>
      </w:tr>
      <w:tr w:rsidR="00BD355F" w14:paraId="4A1C4EF3" w14:textId="1C0248A2" w:rsidTr="00150B28">
        <w:tc>
          <w:tcPr>
            <w:tcW w:w="5670" w:type="dxa"/>
            <w:gridSpan w:val="2"/>
            <w:vAlign w:val="center"/>
          </w:tcPr>
          <w:p w14:paraId="3C6CE086" w14:textId="77777777" w:rsidR="00BD355F" w:rsidRDefault="00BD355F" w:rsidP="003366E4">
            <w:pPr>
              <w:spacing w:after="120"/>
            </w:pPr>
            <w:r>
              <w:t>Versandkosten</w:t>
            </w:r>
          </w:p>
        </w:tc>
        <w:tc>
          <w:tcPr>
            <w:tcW w:w="3404" w:type="dxa"/>
            <w:gridSpan w:val="2"/>
            <w:vAlign w:val="center"/>
          </w:tcPr>
          <w:p w14:paraId="1EA93729" w14:textId="306DB2EC" w:rsidR="00BD355F" w:rsidRDefault="00BD355F" w:rsidP="00BD355F">
            <w:pPr>
              <w:spacing w:after="120"/>
              <w:ind w:left="242"/>
              <w:jc w:val="right"/>
            </w:pPr>
            <w:r>
              <w:t xml:space="preserve">50,00 € </w:t>
            </w:r>
          </w:p>
        </w:tc>
      </w:tr>
      <w:tr w:rsidR="00BD355F" w14:paraId="37578E11" w14:textId="07CB40A5" w:rsidTr="00150B28">
        <w:tc>
          <w:tcPr>
            <w:tcW w:w="5670" w:type="dxa"/>
            <w:gridSpan w:val="2"/>
            <w:vAlign w:val="center"/>
          </w:tcPr>
          <w:p w14:paraId="3B0D8F67" w14:textId="4F7FBEB6" w:rsidR="00BD355F" w:rsidRDefault="00BD355F" w:rsidP="003366E4">
            <w:pPr>
              <w:spacing w:after="120"/>
            </w:pPr>
            <w:r>
              <w:t>19 % USt.</w:t>
            </w:r>
          </w:p>
        </w:tc>
        <w:tc>
          <w:tcPr>
            <w:tcW w:w="3404" w:type="dxa"/>
            <w:gridSpan w:val="2"/>
            <w:vAlign w:val="center"/>
          </w:tcPr>
          <w:p w14:paraId="1B7BB6B6" w14:textId="0054E5E4" w:rsidR="00BD355F" w:rsidRDefault="00BD355F" w:rsidP="00BD355F">
            <w:pPr>
              <w:spacing w:after="120"/>
              <w:ind w:left="129"/>
              <w:jc w:val="right"/>
            </w:pPr>
            <w:r>
              <w:t>547,20 €</w:t>
            </w:r>
          </w:p>
        </w:tc>
      </w:tr>
      <w:tr w:rsidR="00BD355F" w14:paraId="73664B27" w14:textId="50779EB6" w:rsidTr="00150B28">
        <w:tc>
          <w:tcPr>
            <w:tcW w:w="5670" w:type="dxa"/>
            <w:gridSpan w:val="2"/>
            <w:vAlign w:val="center"/>
          </w:tcPr>
          <w:p w14:paraId="34F1E131" w14:textId="77777777" w:rsidR="00BD355F" w:rsidRDefault="00BD355F" w:rsidP="003366E4">
            <w:pPr>
              <w:spacing w:after="120"/>
              <w:rPr>
                <w:b/>
              </w:rPr>
            </w:pPr>
            <w:r>
              <w:rPr>
                <w:b/>
              </w:rPr>
              <w:t>Summe</w:t>
            </w:r>
          </w:p>
        </w:tc>
        <w:tc>
          <w:tcPr>
            <w:tcW w:w="3404" w:type="dxa"/>
            <w:gridSpan w:val="2"/>
            <w:vAlign w:val="center"/>
          </w:tcPr>
          <w:p w14:paraId="18107B78" w14:textId="1794F417" w:rsidR="00BD355F" w:rsidRDefault="00BD355F" w:rsidP="00BD355F">
            <w:pPr>
              <w:spacing w:after="120"/>
              <w:jc w:val="right"/>
              <w:rPr>
                <w:b/>
              </w:rPr>
            </w:pPr>
            <w:r>
              <w:rPr>
                <w:b/>
              </w:rPr>
              <w:t>3.427,20 €</w:t>
            </w:r>
          </w:p>
        </w:tc>
      </w:tr>
    </w:tbl>
    <w:p w14:paraId="365E1F17" w14:textId="77777777" w:rsidR="0067096E" w:rsidRDefault="0067096E" w:rsidP="0067096E">
      <w:pPr>
        <w:spacing w:after="120"/>
      </w:pPr>
    </w:p>
    <w:p w14:paraId="263163F2" w14:textId="768B0983" w:rsidR="0067096E" w:rsidRDefault="0067096E" w:rsidP="0067096E">
      <w:pPr>
        <w:spacing w:after="120"/>
        <w:jc w:val="center"/>
      </w:pPr>
      <w:r>
        <w:t>Zahlbar innerhalb von 30 Tagen 2</w:t>
      </w:r>
      <w:r w:rsidR="00BD355F">
        <w:t> </w:t>
      </w:r>
      <w:r>
        <w:t>% Skonto, 40 Tage netto</w:t>
      </w:r>
      <w:r w:rsidR="00B063B1">
        <w:t>.</w:t>
      </w:r>
    </w:p>
    <w:p w14:paraId="331B45F2" w14:textId="77777777" w:rsidR="007405D1" w:rsidRDefault="007405D1" w:rsidP="0067096E">
      <w:pPr>
        <w:spacing w:after="120"/>
        <w:jc w:val="center"/>
      </w:pPr>
    </w:p>
    <w:p w14:paraId="01A9CACF" w14:textId="77777777" w:rsidR="007405D1" w:rsidRDefault="007405D1" w:rsidP="007405D1">
      <w:pPr>
        <w:spacing w:after="0" w:line="24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211"/>
        <w:gridCol w:w="3219"/>
      </w:tblGrid>
      <w:tr w:rsidR="00F9460F" w:rsidRPr="00EF7BB4" w14:paraId="6AC2E354" w14:textId="77777777" w:rsidTr="005B6DAD">
        <w:tc>
          <w:tcPr>
            <w:tcW w:w="3259" w:type="dxa"/>
          </w:tcPr>
          <w:p w14:paraId="17F33D98" w14:textId="34147028" w:rsidR="00F9460F" w:rsidRPr="00EF7BB4" w:rsidRDefault="008C2BB4" w:rsidP="003366E4">
            <w:pPr>
              <w:pStyle w:val="TextSituation"/>
              <w:spacing w:line="240" w:lineRule="auto"/>
              <w:rPr>
                <w:sz w:val="16"/>
                <w:szCs w:val="16"/>
              </w:rPr>
            </w:pPr>
            <w:bookmarkStart w:id="4" w:name="_Hlk94258546"/>
            <w:r>
              <w:rPr>
                <w:sz w:val="16"/>
                <w:szCs w:val="16"/>
              </w:rPr>
              <w:t>Laitz</w:t>
            </w:r>
            <w:r w:rsidR="00F9460F">
              <w:rPr>
                <w:sz w:val="16"/>
                <w:szCs w:val="16"/>
              </w:rPr>
              <w:t xml:space="preserve"> Aktenordner AG</w:t>
            </w:r>
          </w:p>
        </w:tc>
        <w:tc>
          <w:tcPr>
            <w:tcW w:w="3259" w:type="dxa"/>
          </w:tcPr>
          <w:p w14:paraId="698E9FB9" w14:textId="56EF6563" w:rsidR="00F9460F" w:rsidRPr="00EF7BB4" w:rsidRDefault="00F9460F" w:rsidP="003366E4">
            <w:pPr>
              <w:pStyle w:val="TextSituation"/>
              <w:spacing w:line="240" w:lineRule="auto"/>
              <w:rPr>
                <w:sz w:val="16"/>
                <w:szCs w:val="16"/>
              </w:rPr>
            </w:pPr>
            <w:r w:rsidRPr="00EF7BB4">
              <w:rPr>
                <w:sz w:val="16"/>
                <w:szCs w:val="16"/>
              </w:rPr>
              <w:t xml:space="preserve">Amtsgericht </w:t>
            </w:r>
            <w:r>
              <w:rPr>
                <w:sz w:val="16"/>
                <w:szCs w:val="16"/>
              </w:rPr>
              <w:t>Hamburg</w:t>
            </w:r>
            <w:r w:rsidRPr="00EF7BB4">
              <w:rPr>
                <w:sz w:val="16"/>
                <w:szCs w:val="16"/>
              </w:rPr>
              <w:t xml:space="preserve"> HR</w:t>
            </w:r>
            <w:r w:rsidR="008B5EE2">
              <w:rPr>
                <w:sz w:val="16"/>
                <w:szCs w:val="16"/>
              </w:rPr>
              <w:t>B</w:t>
            </w:r>
            <w:r w:rsidRPr="00EF7BB4">
              <w:rPr>
                <w:sz w:val="16"/>
                <w:szCs w:val="16"/>
              </w:rPr>
              <w:t xml:space="preserve"> </w:t>
            </w:r>
            <w:r>
              <w:rPr>
                <w:sz w:val="16"/>
                <w:szCs w:val="16"/>
              </w:rPr>
              <w:t>21145</w:t>
            </w:r>
          </w:p>
        </w:tc>
        <w:tc>
          <w:tcPr>
            <w:tcW w:w="3260" w:type="dxa"/>
          </w:tcPr>
          <w:p w14:paraId="1F925C31" w14:textId="30F88943" w:rsidR="00F9460F" w:rsidRPr="00EF7BB4" w:rsidRDefault="00B063B1" w:rsidP="003366E4">
            <w:pPr>
              <w:pStyle w:val="TextSituation"/>
              <w:spacing w:line="240" w:lineRule="auto"/>
              <w:jc w:val="left"/>
              <w:rPr>
                <w:sz w:val="16"/>
                <w:szCs w:val="16"/>
              </w:rPr>
            </w:pPr>
            <w:r>
              <w:rPr>
                <w:sz w:val="16"/>
                <w:szCs w:val="16"/>
              </w:rPr>
              <w:t>Comerv</w:t>
            </w:r>
            <w:r w:rsidR="006577EC">
              <w:rPr>
                <w:sz w:val="16"/>
                <w:szCs w:val="16"/>
              </w:rPr>
              <w:t>bank Hamburg</w:t>
            </w:r>
          </w:p>
          <w:p w14:paraId="4CE7916D" w14:textId="1369C7B1" w:rsidR="00F9460F" w:rsidRPr="00EF7BB4" w:rsidRDefault="00F9460F" w:rsidP="003366E4">
            <w:pPr>
              <w:pStyle w:val="TextSituation"/>
              <w:spacing w:line="240" w:lineRule="auto"/>
              <w:jc w:val="left"/>
              <w:rPr>
                <w:sz w:val="16"/>
                <w:szCs w:val="16"/>
              </w:rPr>
            </w:pPr>
            <w:r w:rsidRPr="00EF7BB4">
              <w:rPr>
                <w:sz w:val="16"/>
                <w:szCs w:val="16"/>
              </w:rPr>
              <w:t xml:space="preserve">IBAN: </w:t>
            </w:r>
            <w:r w:rsidR="006577EC">
              <w:rPr>
                <w:sz w:val="16"/>
                <w:szCs w:val="16"/>
              </w:rPr>
              <w:t>22</w:t>
            </w:r>
            <w:r w:rsidRPr="00EF7BB4">
              <w:rPr>
                <w:sz w:val="16"/>
                <w:szCs w:val="16"/>
              </w:rPr>
              <w:t xml:space="preserve"> </w:t>
            </w:r>
            <w:r w:rsidR="006577EC">
              <w:rPr>
                <w:sz w:val="16"/>
                <w:szCs w:val="16"/>
              </w:rPr>
              <w:t>4682</w:t>
            </w:r>
            <w:r w:rsidRPr="00EF7BB4">
              <w:rPr>
                <w:sz w:val="16"/>
                <w:szCs w:val="16"/>
              </w:rPr>
              <w:t xml:space="preserve"> </w:t>
            </w:r>
            <w:r w:rsidR="006577EC">
              <w:rPr>
                <w:sz w:val="16"/>
                <w:szCs w:val="16"/>
              </w:rPr>
              <w:t>0531</w:t>
            </w:r>
            <w:r w:rsidRPr="00EF7BB4">
              <w:rPr>
                <w:sz w:val="16"/>
                <w:szCs w:val="16"/>
              </w:rPr>
              <w:t xml:space="preserve"> </w:t>
            </w:r>
            <w:r w:rsidR="006577EC">
              <w:rPr>
                <w:sz w:val="16"/>
                <w:szCs w:val="16"/>
              </w:rPr>
              <w:t>0021</w:t>
            </w:r>
            <w:r w:rsidRPr="00EF7BB4">
              <w:rPr>
                <w:sz w:val="16"/>
                <w:szCs w:val="16"/>
              </w:rPr>
              <w:t xml:space="preserve"> 56</w:t>
            </w:r>
            <w:r w:rsidR="00D86D5E">
              <w:rPr>
                <w:sz w:val="16"/>
                <w:szCs w:val="16"/>
              </w:rPr>
              <w:t>12 23</w:t>
            </w:r>
          </w:p>
        </w:tc>
      </w:tr>
      <w:tr w:rsidR="00F9460F" w:rsidRPr="00EF7BB4" w14:paraId="57E8BC15" w14:textId="77777777" w:rsidTr="005B6DAD">
        <w:tc>
          <w:tcPr>
            <w:tcW w:w="3259" w:type="dxa"/>
          </w:tcPr>
          <w:p w14:paraId="5197FA76" w14:textId="071389F2" w:rsidR="00F9460F" w:rsidRPr="00EF7BB4" w:rsidRDefault="00F9460F" w:rsidP="003366E4">
            <w:pPr>
              <w:pStyle w:val="TextSituation"/>
              <w:spacing w:line="240" w:lineRule="auto"/>
              <w:rPr>
                <w:sz w:val="16"/>
                <w:szCs w:val="16"/>
              </w:rPr>
            </w:pPr>
            <w:r>
              <w:rPr>
                <w:sz w:val="16"/>
                <w:szCs w:val="16"/>
              </w:rPr>
              <w:t>Blattstr. 35, 22159 Hamburg</w:t>
            </w:r>
          </w:p>
        </w:tc>
        <w:tc>
          <w:tcPr>
            <w:tcW w:w="3259" w:type="dxa"/>
          </w:tcPr>
          <w:p w14:paraId="4E705EC0" w14:textId="4E331F6E" w:rsidR="00F9460F" w:rsidRPr="00EF7BB4" w:rsidRDefault="00F9460F" w:rsidP="003366E4">
            <w:pPr>
              <w:pStyle w:val="TextSituation"/>
              <w:spacing w:line="240" w:lineRule="auto"/>
              <w:rPr>
                <w:sz w:val="16"/>
                <w:szCs w:val="16"/>
              </w:rPr>
            </w:pPr>
            <w:r w:rsidRPr="00EF7BB4">
              <w:rPr>
                <w:sz w:val="16"/>
                <w:szCs w:val="16"/>
              </w:rPr>
              <w:t xml:space="preserve">Geschäftsführung </w:t>
            </w:r>
            <w:r>
              <w:rPr>
                <w:sz w:val="16"/>
                <w:szCs w:val="16"/>
              </w:rPr>
              <w:t xml:space="preserve">Dr. </w:t>
            </w:r>
            <w:r w:rsidR="006577EC">
              <w:rPr>
                <w:sz w:val="16"/>
                <w:szCs w:val="16"/>
              </w:rPr>
              <w:t xml:space="preserve">Michaela Schulte </w:t>
            </w:r>
          </w:p>
        </w:tc>
        <w:tc>
          <w:tcPr>
            <w:tcW w:w="3260" w:type="dxa"/>
          </w:tcPr>
          <w:p w14:paraId="47EFDC71" w14:textId="640A0043" w:rsidR="00F9460F" w:rsidRPr="00EF7BB4" w:rsidRDefault="00F9460F" w:rsidP="003366E4">
            <w:pPr>
              <w:pStyle w:val="TextSituation"/>
              <w:spacing w:line="240" w:lineRule="auto"/>
              <w:rPr>
                <w:sz w:val="16"/>
                <w:szCs w:val="16"/>
              </w:rPr>
            </w:pPr>
            <w:r w:rsidRPr="00EF7BB4">
              <w:rPr>
                <w:sz w:val="16"/>
                <w:szCs w:val="16"/>
              </w:rPr>
              <w:t>UStID</w:t>
            </w:r>
            <w:r w:rsidRPr="00EF7BB4">
              <w:t xml:space="preserve"> </w:t>
            </w:r>
            <w:r w:rsidRPr="00EF7BB4">
              <w:rPr>
                <w:sz w:val="16"/>
                <w:szCs w:val="16"/>
              </w:rPr>
              <w:t xml:space="preserve">DE </w:t>
            </w:r>
            <w:r w:rsidR="00D86D5E" w:rsidRPr="00D86D5E">
              <w:rPr>
                <w:sz w:val="16"/>
                <w:szCs w:val="16"/>
              </w:rPr>
              <w:t>143678921</w:t>
            </w:r>
          </w:p>
        </w:tc>
      </w:tr>
      <w:bookmarkEnd w:id="4"/>
    </w:tbl>
    <w:p w14:paraId="3C173B9F" w14:textId="68D67CBC" w:rsidR="0067096E" w:rsidRDefault="0067096E">
      <w:pPr>
        <w:rPr>
          <w:rFonts w:cs="Arial"/>
          <w:color w:val="000000" w:themeColor="text1"/>
          <w:szCs w:val="24"/>
        </w:rPr>
      </w:pPr>
      <w:r>
        <w:br w:type="page"/>
      </w:r>
    </w:p>
    <w:bookmarkEnd w:id="3"/>
    <w:p w14:paraId="077C2DF0" w14:textId="3CFADC39" w:rsidR="0067096E" w:rsidRPr="006B623C" w:rsidRDefault="0067096E" w:rsidP="00616AB1">
      <w:pPr>
        <w:pStyle w:val="TextSituation"/>
        <w:rPr>
          <w:b/>
          <w:bCs/>
        </w:rPr>
      </w:pPr>
      <w:r w:rsidRPr="006B623C">
        <w:rPr>
          <w:b/>
          <w:bCs/>
        </w:rPr>
        <w:lastRenderedPageBreak/>
        <w:t xml:space="preserve">Beleg </w:t>
      </w:r>
      <w:r w:rsidR="00E92BD6" w:rsidRPr="006B623C">
        <w:rPr>
          <w:b/>
          <w:bCs/>
        </w:rPr>
        <w:t>3</w:t>
      </w:r>
      <w:r w:rsidRPr="006B623C">
        <w:rPr>
          <w:b/>
          <w:bCs/>
        </w:rPr>
        <w:t>:</w:t>
      </w:r>
    </w:p>
    <w:p w14:paraId="72B55564" w14:textId="77777777" w:rsidR="002B4313" w:rsidRDefault="002B4313"/>
    <w:p w14:paraId="71E06D66" w14:textId="0FC7B423" w:rsidR="002B4313" w:rsidRDefault="008C2BB4" w:rsidP="002B4313">
      <w:pPr>
        <w:spacing w:after="120"/>
        <w:rPr>
          <w:rFonts w:ascii="Bookman Old Style" w:hAnsi="Bookman Old Style"/>
          <w:b/>
          <w:sz w:val="36"/>
        </w:rPr>
      </w:pPr>
      <w:r>
        <w:rPr>
          <w:rFonts w:ascii="Bookman Old Style" w:hAnsi="Bookman Old Style"/>
          <w:b/>
          <w:sz w:val="36"/>
        </w:rPr>
        <w:t>Laitz</w:t>
      </w:r>
      <w:r w:rsidR="002B4313">
        <w:rPr>
          <w:rFonts w:ascii="Bookman Old Style" w:hAnsi="Bookman Old Style"/>
          <w:b/>
          <w:sz w:val="36"/>
        </w:rPr>
        <w:t xml:space="preserve"> Aktenordner AG</w:t>
      </w:r>
    </w:p>
    <w:p w14:paraId="49D1E840" w14:textId="77777777" w:rsidR="002B4313" w:rsidRDefault="002B4313" w:rsidP="002B4313">
      <w:pPr>
        <w:spacing w:after="120"/>
        <w:rPr>
          <w:rFonts w:ascii="Bookman Old Style" w:hAnsi="Bookman Old Style"/>
          <w:b/>
          <w:sz w:val="24"/>
        </w:rPr>
      </w:pPr>
      <w:r>
        <w:rPr>
          <w:rFonts w:ascii="Bookman Old Style" w:hAnsi="Bookman Old Style"/>
          <w:b/>
          <w:sz w:val="24"/>
        </w:rPr>
        <w:t>Blattstr. 35</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rPr>
        <w:t>Tel.: 030/58979-0</w:t>
      </w:r>
    </w:p>
    <w:p w14:paraId="14C7C561" w14:textId="77777777" w:rsidR="002B4313" w:rsidRDefault="002B4313" w:rsidP="002B4313">
      <w:pPr>
        <w:spacing w:after="120"/>
        <w:rPr>
          <w:rFonts w:ascii="Bookman Old Style" w:hAnsi="Bookman Old Style"/>
          <w:b/>
          <w:sz w:val="28"/>
        </w:rPr>
      </w:pPr>
      <w:r>
        <w:rPr>
          <w:rFonts w:ascii="Bookman Old Style" w:hAnsi="Bookman Old Style"/>
          <w:b/>
          <w:sz w:val="28"/>
        </w:rPr>
        <w:t>22159 Hamburg</w:t>
      </w:r>
      <w:r>
        <w:rPr>
          <w:rFonts w:ascii="Bookman Old Style" w:hAnsi="Bookman Old Style"/>
          <w:b/>
          <w:sz w:val="28"/>
        </w:rPr>
        <w:tab/>
      </w:r>
      <w:r>
        <w:rPr>
          <w:rFonts w:ascii="Bookman Old Style" w:hAnsi="Bookman Old Style"/>
          <w:b/>
          <w:sz w:val="28"/>
        </w:rPr>
        <w:tab/>
      </w:r>
      <w:r>
        <w:rPr>
          <w:rFonts w:ascii="Bookman Old Style" w:hAnsi="Bookman Old Style"/>
          <w:b/>
          <w:sz w:val="28"/>
        </w:rPr>
        <w:tab/>
      </w:r>
      <w:r>
        <w:rPr>
          <w:rFonts w:ascii="Bookman Old Style" w:hAnsi="Bookman Old Style"/>
          <w:b/>
          <w:sz w:val="28"/>
        </w:rPr>
        <w:tab/>
      </w:r>
      <w:r>
        <w:rPr>
          <w:rFonts w:ascii="Bookman Old Style" w:hAnsi="Bookman Old Style"/>
          <w:b/>
          <w:sz w:val="28"/>
        </w:rPr>
        <w:tab/>
      </w:r>
      <w:r>
        <w:rPr>
          <w:rFonts w:ascii="Bookman Old Style" w:hAnsi="Bookman Old Style"/>
          <w:b/>
          <w:sz w:val="28"/>
        </w:rPr>
        <w:tab/>
      </w:r>
      <w:r>
        <w:rPr>
          <w:rFonts w:ascii="Bookman Old Style" w:hAnsi="Bookman Old Style"/>
          <w:b/>
        </w:rPr>
        <w:t>Fax: 030/589793</w:t>
      </w:r>
    </w:p>
    <w:p w14:paraId="4EEBE3D1" w14:textId="77777777" w:rsidR="002B4313" w:rsidRPr="008D1414" w:rsidRDefault="002B4313" w:rsidP="002B4313">
      <w:pPr>
        <w:spacing w:after="120"/>
        <w:rPr>
          <w:b/>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rPr>
        <w:t>UStID: D</w:t>
      </w:r>
      <w:r w:rsidRPr="008D1414">
        <w:rPr>
          <w:b/>
        </w:rPr>
        <w:t>E 143678921</w:t>
      </w:r>
    </w:p>
    <w:p w14:paraId="4A8FB100" w14:textId="173391AC" w:rsidR="002B4313" w:rsidRDefault="002B4313" w:rsidP="002B4313">
      <w:pPr>
        <w:spacing w:after="120"/>
        <w:rPr>
          <w:b/>
          <w:sz w:val="28"/>
          <w:u w:val="single"/>
        </w:rPr>
      </w:pP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t>Gutschrift</w:t>
      </w:r>
      <w:r>
        <w:rPr>
          <w:b/>
          <w:sz w:val="28"/>
          <w:u w:val="single"/>
        </w:rPr>
        <w:tab/>
      </w:r>
    </w:p>
    <w:p w14:paraId="0586324F" w14:textId="77777777" w:rsidR="002B4313" w:rsidRDefault="002B4313" w:rsidP="002B4313">
      <w:pPr>
        <w:spacing w:after="120"/>
        <w:rPr>
          <w:b/>
          <w:sz w:val="28"/>
          <w:u w:val="single"/>
        </w:rPr>
      </w:pPr>
    </w:p>
    <w:p w14:paraId="0844A3FF" w14:textId="567B1446" w:rsidR="002B4313" w:rsidRDefault="002B4313" w:rsidP="002B4313">
      <w:pPr>
        <w:spacing w:after="120"/>
      </w:pPr>
      <w:r>
        <w:tab/>
      </w:r>
      <w:r>
        <w:tab/>
      </w:r>
      <w:r>
        <w:tab/>
      </w:r>
      <w:r>
        <w:tab/>
      </w:r>
      <w:r>
        <w:tab/>
      </w:r>
      <w:r>
        <w:tab/>
      </w:r>
      <w:r>
        <w:tab/>
      </w:r>
      <w:r>
        <w:tab/>
      </w:r>
      <w:r>
        <w:tab/>
        <w:t>Datum:</w:t>
      </w:r>
      <w:r>
        <w:tab/>
      </w:r>
      <w:r w:rsidR="00B628F9">
        <w:t>25.07.</w:t>
      </w:r>
      <w:r w:rsidR="00B063B1">
        <w:t>20xx</w:t>
      </w:r>
    </w:p>
    <w:p w14:paraId="4C540FF4" w14:textId="68CA9643" w:rsidR="002B4313" w:rsidRDefault="002B4313" w:rsidP="002B4313">
      <w:pPr>
        <w:spacing w:after="120"/>
      </w:pPr>
      <w:r>
        <w:tab/>
      </w:r>
      <w:r>
        <w:tab/>
      </w:r>
      <w:r>
        <w:tab/>
      </w:r>
      <w:r>
        <w:tab/>
      </w:r>
      <w:r>
        <w:tab/>
      </w:r>
      <w:r>
        <w:tab/>
      </w:r>
      <w:r>
        <w:tab/>
      </w:r>
      <w:r>
        <w:tab/>
      </w:r>
      <w:r>
        <w:tab/>
        <w:t>RgNr:</w:t>
      </w:r>
      <w:r>
        <w:tab/>
      </w:r>
      <w:r>
        <w:tab/>
      </w:r>
      <w:r w:rsidR="00B628F9">
        <w:t>2257</w:t>
      </w:r>
    </w:p>
    <w:p w14:paraId="4FF4E4D2" w14:textId="77777777" w:rsidR="002B4313" w:rsidRDefault="002B4313" w:rsidP="002B4313">
      <w:pPr>
        <w:spacing w:after="120"/>
      </w:pPr>
      <w:r>
        <w:tab/>
      </w:r>
      <w:r>
        <w:tab/>
      </w:r>
      <w:r>
        <w:tab/>
      </w:r>
      <w:r>
        <w:tab/>
      </w:r>
      <w:r>
        <w:tab/>
      </w:r>
      <w:r>
        <w:tab/>
      </w:r>
      <w:r>
        <w:tab/>
      </w:r>
      <w:r>
        <w:tab/>
      </w:r>
      <w:r>
        <w:tab/>
        <w:t>KdNr:</w:t>
      </w:r>
      <w:r>
        <w:tab/>
      </w:r>
      <w:r>
        <w:tab/>
        <w:t>225897</w:t>
      </w:r>
    </w:p>
    <w:p w14:paraId="00FB3CB0" w14:textId="77777777" w:rsidR="002B4313" w:rsidRDefault="002B4313" w:rsidP="002B4313"/>
    <w:p w14:paraId="4153CABC" w14:textId="77777777" w:rsidR="002B4313" w:rsidRDefault="002B4313" w:rsidP="002B4313"/>
    <w:p w14:paraId="46955AE0" w14:textId="53C79676" w:rsidR="002B4313" w:rsidRPr="0067096E" w:rsidRDefault="00F86278" w:rsidP="002B4313">
      <w:r>
        <w:t>TEC-DATA</w:t>
      </w:r>
    </w:p>
    <w:p w14:paraId="332ABCEC" w14:textId="321D3D8D" w:rsidR="002B4313" w:rsidRDefault="002B4313" w:rsidP="002B4313">
      <w:r w:rsidRPr="0067096E">
        <w:t xml:space="preserve">Suitbertusstr. </w:t>
      </w:r>
      <w:r w:rsidR="00BD355F">
        <w:t>163</w:t>
      </w:r>
    </w:p>
    <w:p w14:paraId="099E71BE" w14:textId="7CBDF81F" w:rsidR="002B4313" w:rsidRDefault="00094FBB" w:rsidP="002B4313">
      <w:pPr>
        <w:spacing w:after="120"/>
      </w:pPr>
      <w:r>
        <w:t>68161</w:t>
      </w:r>
      <w:r w:rsidR="002B4313">
        <w:t xml:space="preserve"> </w:t>
      </w:r>
      <w:r>
        <w:t>Mannheim</w:t>
      </w:r>
    </w:p>
    <w:p w14:paraId="1E7E4EDB" w14:textId="77777777" w:rsidR="002B4313" w:rsidRDefault="002B4313" w:rsidP="002B4313">
      <w:pPr>
        <w:spacing w:after="120"/>
      </w:pPr>
    </w:p>
    <w:p w14:paraId="6EA3F050" w14:textId="77777777" w:rsidR="002B4313" w:rsidRDefault="002B4313" w:rsidP="002B4313">
      <w:pPr>
        <w:spacing w:after="120"/>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1" w:type="dxa"/>
          <w:right w:w="71" w:type="dxa"/>
        </w:tblCellMar>
        <w:tblLook w:val="00A0" w:firstRow="1" w:lastRow="0" w:firstColumn="1" w:lastColumn="0" w:noHBand="0" w:noVBand="0"/>
      </w:tblPr>
      <w:tblGrid>
        <w:gridCol w:w="2835"/>
        <w:gridCol w:w="2835"/>
        <w:gridCol w:w="1703"/>
        <w:gridCol w:w="1701"/>
      </w:tblGrid>
      <w:tr w:rsidR="002B4313" w14:paraId="2111322C" w14:textId="77777777" w:rsidTr="00BD355F">
        <w:tc>
          <w:tcPr>
            <w:tcW w:w="2835" w:type="dxa"/>
          </w:tcPr>
          <w:p w14:paraId="22471537" w14:textId="77777777" w:rsidR="002B4313" w:rsidRDefault="002B4313" w:rsidP="006E29AD">
            <w:pPr>
              <w:spacing w:after="0"/>
              <w:rPr>
                <w:b/>
                <w:caps/>
              </w:rPr>
            </w:pPr>
            <w:r>
              <w:rPr>
                <w:b/>
                <w:caps/>
              </w:rPr>
              <w:t>Anzahl</w:t>
            </w:r>
          </w:p>
        </w:tc>
        <w:tc>
          <w:tcPr>
            <w:tcW w:w="2835" w:type="dxa"/>
          </w:tcPr>
          <w:p w14:paraId="1C05A50A" w14:textId="77777777" w:rsidR="002B4313" w:rsidRDefault="002B4313" w:rsidP="006E29AD">
            <w:pPr>
              <w:spacing w:after="0"/>
              <w:rPr>
                <w:b/>
                <w:caps/>
              </w:rPr>
            </w:pPr>
            <w:r>
              <w:rPr>
                <w:b/>
                <w:caps/>
              </w:rPr>
              <w:t>Artikel</w:t>
            </w:r>
          </w:p>
        </w:tc>
        <w:tc>
          <w:tcPr>
            <w:tcW w:w="1703" w:type="dxa"/>
          </w:tcPr>
          <w:p w14:paraId="1F99441B" w14:textId="77777777" w:rsidR="002B4313" w:rsidRDefault="002B4313" w:rsidP="006E29AD">
            <w:pPr>
              <w:spacing w:after="0"/>
              <w:rPr>
                <w:b/>
                <w:caps/>
              </w:rPr>
            </w:pPr>
            <w:r>
              <w:rPr>
                <w:b/>
                <w:caps/>
              </w:rPr>
              <w:t>Preis/Stück</w:t>
            </w:r>
          </w:p>
        </w:tc>
        <w:tc>
          <w:tcPr>
            <w:tcW w:w="1701" w:type="dxa"/>
          </w:tcPr>
          <w:p w14:paraId="55D6809F" w14:textId="77777777" w:rsidR="002B4313" w:rsidRDefault="002B4313" w:rsidP="006E29AD">
            <w:pPr>
              <w:spacing w:after="0"/>
              <w:rPr>
                <w:b/>
                <w:caps/>
              </w:rPr>
            </w:pPr>
            <w:r>
              <w:rPr>
                <w:b/>
                <w:caps/>
              </w:rPr>
              <w:t>gesamt</w:t>
            </w:r>
          </w:p>
        </w:tc>
      </w:tr>
      <w:tr w:rsidR="002B4313" w14:paraId="619F95A7" w14:textId="77777777" w:rsidTr="00BD355F">
        <w:tc>
          <w:tcPr>
            <w:tcW w:w="2835" w:type="dxa"/>
          </w:tcPr>
          <w:p w14:paraId="2BBE96BB" w14:textId="6AFC37C5" w:rsidR="002B4313" w:rsidRDefault="00B628F9" w:rsidP="006E29AD">
            <w:pPr>
              <w:spacing w:after="0"/>
            </w:pPr>
            <w:r>
              <w:t>200</w:t>
            </w:r>
          </w:p>
          <w:p w14:paraId="49A9481E" w14:textId="68F466EB" w:rsidR="002B4313" w:rsidRDefault="002B4313" w:rsidP="006E29AD">
            <w:pPr>
              <w:spacing w:after="0"/>
            </w:pPr>
          </w:p>
        </w:tc>
        <w:tc>
          <w:tcPr>
            <w:tcW w:w="2835" w:type="dxa"/>
          </w:tcPr>
          <w:p w14:paraId="7E408BF9" w14:textId="7CADB09A" w:rsidR="002B4313" w:rsidRDefault="002B4313" w:rsidP="006E29AD">
            <w:pPr>
              <w:spacing w:after="0"/>
            </w:pPr>
            <w:r>
              <w:t>Aktenordner E 543</w:t>
            </w:r>
          </w:p>
          <w:p w14:paraId="2E5CFB02" w14:textId="1C446E70" w:rsidR="006E29AD" w:rsidRDefault="006E29AD" w:rsidP="006E29AD">
            <w:pPr>
              <w:spacing w:after="0"/>
            </w:pPr>
            <w:r>
              <w:t>Rücknahme wegen Beschädigung</w:t>
            </w:r>
          </w:p>
          <w:p w14:paraId="0D46D0F0" w14:textId="031D2402" w:rsidR="002B4313" w:rsidRDefault="002B4313" w:rsidP="006E29AD">
            <w:pPr>
              <w:spacing w:after="0"/>
            </w:pPr>
          </w:p>
        </w:tc>
        <w:tc>
          <w:tcPr>
            <w:tcW w:w="1703" w:type="dxa"/>
          </w:tcPr>
          <w:p w14:paraId="70CA35DD" w14:textId="77777777" w:rsidR="002B4313" w:rsidRDefault="002B4313" w:rsidP="00BD355F">
            <w:pPr>
              <w:spacing w:after="0"/>
              <w:jc w:val="right"/>
            </w:pPr>
            <w:r>
              <w:t>4,95 €</w:t>
            </w:r>
          </w:p>
          <w:p w14:paraId="188165B6" w14:textId="30A16547" w:rsidR="002B4313" w:rsidRDefault="002B4313" w:rsidP="006E29AD">
            <w:pPr>
              <w:spacing w:after="0"/>
            </w:pPr>
          </w:p>
        </w:tc>
        <w:tc>
          <w:tcPr>
            <w:tcW w:w="1701" w:type="dxa"/>
          </w:tcPr>
          <w:p w14:paraId="0704E3B0" w14:textId="22475F82" w:rsidR="002B4313" w:rsidRDefault="00BD355F" w:rsidP="00BD355F">
            <w:pPr>
              <w:spacing w:after="0"/>
              <w:jc w:val="right"/>
            </w:pPr>
            <w:r>
              <w:t>990,00</w:t>
            </w:r>
            <w:r w:rsidR="006E29AD">
              <w:t xml:space="preserve"> </w:t>
            </w:r>
            <w:r>
              <w:t>€</w:t>
            </w:r>
          </w:p>
        </w:tc>
      </w:tr>
      <w:tr w:rsidR="00BD355F" w14:paraId="5E82BE15" w14:textId="0B40A88B" w:rsidTr="00150B28">
        <w:tc>
          <w:tcPr>
            <w:tcW w:w="5670" w:type="dxa"/>
            <w:gridSpan w:val="2"/>
          </w:tcPr>
          <w:p w14:paraId="423D02C8" w14:textId="3E246BC0" w:rsidR="00BD355F" w:rsidRDefault="00BD355F" w:rsidP="00BD355F">
            <w:pPr>
              <w:spacing w:after="0"/>
            </w:pPr>
            <w:r>
              <w:t xml:space="preserve">Zwischensumme </w:t>
            </w:r>
          </w:p>
        </w:tc>
        <w:tc>
          <w:tcPr>
            <w:tcW w:w="3404" w:type="dxa"/>
            <w:gridSpan w:val="2"/>
          </w:tcPr>
          <w:p w14:paraId="4A8E8CC0" w14:textId="37EDC824" w:rsidR="00BD355F" w:rsidRDefault="00BD355F" w:rsidP="00BD355F">
            <w:pPr>
              <w:spacing w:after="0"/>
              <w:jc w:val="right"/>
            </w:pPr>
            <w:r>
              <w:t xml:space="preserve">990,00 € </w:t>
            </w:r>
          </w:p>
        </w:tc>
      </w:tr>
      <w:tr w:rsidR="00BD355F" w14:paraId="720BA9BE" w14:textId="00CF866C" w:rsidTr="00150B28">
        <w:tc>
          <w:tcPr>
            <w:tcW w:w="5670" w:type="dxa"/>
            <w:gridSpan w:val="2"/>
          </w:tcPr>
          <w:p w14:paraId="41EC9091" w14:textId="025B1D9D" w:rsidR="00BD355F" w:rsidRDefault="00BD355F" w:rsidP="006E29AD">
            <w:pPr>
              <w:spacing w:after="0"/>
            </w:pPr>
            <w:r>
              <w:t>19 % USt.</w:t>
            </w:r>
          </w:p>
        </w:tc>
        <w:tc>
          <w:tcPr>
            <w:tcW w:w="3404" w:type="dxa"/>
            <w:gridSpan w:val="2"/>
          </w:tcPr>
          <w:p w14:paraId="346497E7" w14:textId="6476ABCC" w:rsidR="00BD355F" w:rsidRDefault="00BD355F" w:rsidP="00BD355F">
            <w:pPr>
              <w:spacing w:after="0"/>
              <w:jc w:val="right"/>
            </w:pPr>
            <w:r>
              <w:t>188,10 €</w:t>
            </w:r>
          </w:p>
        </w:tc>
      </w:tr>
      <w:tr w:rsidR="00BD355F" w14:paraId="4C6E1767" w14:textId="3A3C1516" w:rsidTr="00150B28">
        <w:tc>
          <w:tcPr>
            <w:tcW w:w="5670" w:type="dxa"/>
            <w:gridSpan w:val="2"/>
          </w:tcPr>
          <w:p w14:paraId="447BD53C" w14:textId="77777777" w:rsidR="00BD355F" w:rsidRDefault="00BD355F" w:rsidP="006E29AD">
            <w:pPr>
              <w:spacing w:after="0"/>
              <w:rPr>
                <w:b/>
              </w:rPr>
            </w:pPr>
            <w:r>
              <w:rPr>
                <w:b/>
              </w:rPr>
              <w:t>Summe</w:t>
            </w:r>
          </w:p>
        </w:tc>
        <w:tc>
          <w:tcPr>
            <w:tcW w:w="3404" w:type="dxa"/>
            <w:gridSpan w:val="2"/>
          </w:tcPr>
          <w:p w14:paraId="2E01B573" w14:textId="1C02EB9D" w:rsidR="00BD355F" w:rsidRDefault="00BD355F" w:rsidP="00BD355F">
            <w:pPr>
              <w:spacing w:after="0"/>
              <w:jc w:val="right"/>
              <w:rPr>
                <w:b/>
              </w:rPr>
            </w:pPr>
            <w:r>
              <w:rPr>
                <w:b/>
              </w:rPr>
              <w:t>1.178,10 €</w:t>
            </w:r>
          </w:p>
        </w:tc>
      </w:tr>
    </w:tbl>
    <w:p w14:paraId="3684B44B" w14:textId="77777777" w:rsidR="002B4313" w:rsidRDefault="002B4313" w:rsidP="002B4313">
      <w:pPr>
        <w:spacing w:after="120"/>
      </w:pPr>
    </w:p>
    <w:p w14:paraId="1C056DFA" w14:textId="77777777" w:rsidR="002B4313" w:rsidRDefault="002B4313" w:rsidP="002B4313">
      <w:pPr>
        <w:spacing w:after="120"/>
      </w:pPr>
    </w:p>
    <w:p w14:paraId="3A6C16C6" w14:textId="535870DC" w:rsidR="00532ED6" w:rsidRDefault="00EE5106" w:rsidP="002B4313">
      <w:r>
        <w:t>Diese Gutschrift verrechnen wir mit der Rechnung 2253. Bitte überweisen Sie den restlichen Betrag. Skontoabzug 3</w:t>
      </w:r>
      <w:r w:rsidR="00B063B1">
        <w:t> </w:t>
      </w:r>
      <w:r>
        <w:t xml:space="preserve">% bei Zahlung innerhalb von </w:t>
      </w:r>
      <w:r w:rsidR="006B623C">
        <w:t xml:space="preserve">14 Tagen. </w:t>
      </w:r>
    </w:p>
    <w:p w14:paraId="5F506468" w14:textId="77777777" w:rsidR="00532ED6" w:rsidRPr="00787718" w:rsidRDefault="00532ED6" w:rsidP="002B4313">
      <w:pPr>
        <w:rPr>
          <w:vanish/>
        </w:rPr>
      </w:pPr>
    </w:p>
    <w:p w14:paraId="7DA285DB" w14:textId="439DED66" w:rsidR="00532ED6" w:rsidRDefault="00532ED6" w:rsidP="002B4313"/>
    <w:p w14:paraId="1CA93C59" w14:textId="237CD117" w:rsidR="00882244" w:rsidRDefault="00882244" w:rsidP="002B4313"/>
    <w:p w14:paraId="066E2006" w14:textId="77777777" w:rsidR="00882244" w:rsidRDefault="00882244" w:rsidP="002B431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2"/>
        <w:gridCol w:w="3217"/>
      </w:tblGrid>
      <w:tr w:rsidR="00532ED6" w:rsidRPr="00EF7BB4" w14:paraId="445AACF0" w14:textId="77777777" w:rsidTr="00882244">
        <w:tc>
          <w:tcPr>
            <w:tcW w:w="3209" w:type="dxa"/>
          </w:tcPr>
          <w:p w14:paraId="122D9950" w14:textId="32888785" w:rsidR="00532ED6" w:rsidRPr="00EF7BB4" w:rsidRDefault="008C2BB4" w:rsidP="003366E4">
            <w:pPr>
              <w:pStyle w:val="TextSituation"/>
              <w:spacing w:line="240" w:lineRule="auto"/>
              <w:rPr>
                <w:sz w:val="16"/>
                <w:szCs w:val="16"/>
              </w:rPr>
            </w:pPr>
            <w:r>
              <w:rPr>
                <w:sz w:val="16"/>
                <w:szCs w:val="16"/>
              </w:rPr>
              <w:t>Laitz</w:t>
            </w:r>
            <w:r w:rsidR="00532ED6">
              <w:rPr>
                <w:sz w:val="16"/>
                <w:szCs w:val="16"/>
              </w:rPr>
              <w:t xml:space="preserve"> Aktenordner AG</w:t>
            </w:r>
          </w:p>
        </w:tc>
        <w:tc>
          <w:tcPr>
            <w:tcW w:w="3212" w:type="dxa"/>
          </w:tcPr>
          <w:p w14:paraId="7A5F3BCB" w14:textId="0401DFB2" w:rsidR="00532ED6" w:rsidRPr="00EF7BB4" w:rsidRDefault="00532ED6" w:rsidP="003366E4">
            <w:pPr>
              <w:pStyle w:val="TextSituation"/>
              <w:spacing w:line="240" w:lineRule="auto"/>
              <w:rPr>
                <w:sz w:val="16"/>
                <w:szCs w:val="16"/>
              </w:rPr>
            </w:pPr>
            <w:r w:rsidRPr="00EF7BB4">
              <w:rPr>
                <w:sz w:val="16"/>
                <w:szCs w:val="16"/>
              </w:rPr>
              <w:t xml:space="preserve">Amtsgericht </w:t>
            </w:r>
            <w:r>
              <w:rPr>
                <w:sz w:val="16"/>
                <w:szCs w:val="16"/>
              </w:rPr>
              <w:t>Hamburg</w:t>
            </w:r>
            <w:r w:rsidRPr="00EF7BB4">
              <w:rPr>
                <w:sz w:val="16"/>
                <w:szCs w:val="16"/>
              </w:rPr>
              <w:t xml:space="preserve"> HR</w:t>
            </w:r>
            <w:r w:rsidR="008B5EE2">
              <w:rPr>
                <w:sz w:val="16"/>
                <w:szCs w:val="16"/>
              </w:rPr>
              <w:t>B</w:t>
            </w:r>
            <w:r w:rsidRPr="00EF7BB4">
              <w:rPr>
                <w:sz w:val="16"/>
                <w:szCs w:val="16"/>
              </w:rPr>
              <w:t xml:space="preserve"> </w:t>
            </w:r>
            <w:r>
              <w:rPr>
                <w:sz w:val="16"/>
                <w:szCs w:val="16"/>
              </w:rPr>
              <w:t>21145</w:t>
            </w:r>
          </w:p>
        </w:tc>
        <w:tc>
          <w:tcPr>
            <w:tcW w:w="3217" w:type="dxa"/>
          </w:tcPr>
          <w:p w14:paraId="3285E19E" w14:textId="35154ABF" w:rsidR="00532ED6" w:rsidRPr="00EF7BB4" w:rsidRDefault="00532ED6" w:rsidP="003366E4">
            <w:pPr>
              <w:pStyle w:val="TextSituation"/>
              <w:spacing w:line="240" w:lineRule="auto"/>
              <w:jc w:val="left"/>
              <w:rPr>
                <w:sz w:val="16"/>
                <w:szCs w:val="16"/>
              </w:rPr>
            </w:pPr>
            <w:r>
              <w:rPr>
                <w:sz w:val="16"/>
                <w:szCs w:val="16"/>
              </w:rPr>
              <w:t>Comer</w:t>
            </w:r>
            <w:r w:rsidR="00B063B1">
              <w:rPr>
                <w:sz w:val="16"/>
                <w:szCs w:val="16"/>
              </w:rPr>
              <w:t>v</w:t>
            </w:r>
            <w:r>
              <w:rPr>
                <w:sz w:val="16"/>
                <w:szCs w:val="16"/>
              </w:rPr>
              <w:t>bank Hamburg</w:t>
            </w:r>
          </w:p>
          <w:p w14:paraId="552D4270" w14:textId="77777777" w:rsidR="00532ED6" w:rsidRPr="00EF7BB4" w:rsidRDefault="00532ED6" w:rsidP="003366E4">
            <w:pPr>
              <w:pStyle w:val="TextSituation"/>
              <w:spacing w:line="240" w:lineRule="auto"/>
              <w:jc w:val="left"/>
              <w:rPr>
                <w:sz w:val="16"/>
                <w:szCs w:val="16"/>
              </w:rPr>
            </w:pPr>
            <w:r w:rsidRPr="00EF7BB4">
              <w:rPr>
                <w:sz w:val="16"/>
                <w:szCs w:val="16"/>
              </w:rPr>
              <w:t xml:space="preserve">IBAN: </w:t>
            </w:r>
            <w:r>
              <w:rPr>
                <w:sz w:val="16"/>
                <w:szCs w:val="16"/>
              </w:rPr>
              <w:t>22</w:t>
            </w:r>
            <w:r w:rsidRPr="00EF7BB4">
              <w:rPr>
                <w:sz w:val="16"/>
                <w:szCs w:val="16"/>
              </w:rPr>
              <w:t xml:space="preserve"> </w:t>
            </w:r>
            <w:r>
              <w:rPr>
                <w:sz w:val="16"/>
                <w:szCs w:val="16"/>
              </w:rPr>
              <w:t>4682</w:t>
            </w:r>
            <w:r w:rsidRPr="00EF7BB4">
              <w:rPr>
                <w:sz w:val="16"/>
                <w:szCs w:val="16"/>
              </w:rPr>
              <w:t xml:space="preserve"> </w:t>
            </w:r>
            <w:r>
              <w:rPr>
                <w:sz w:val="16"/>
                <w:szCs w:val="16"/>
              </w:rPr>
              <w:t>0531</w:t>
            </w:r>
            <w:r w:rsidRPr="00EF7BB4">
              <w:rPr>
                <w:sz w:val="16"/>
                <w:szCs w:val="16"/>
              </w:rPr>
              <w:t xml:space="preserve"> </w:t>
            </w:r>
            <w:r>
              <w:rPr>
                <w:sz w:val="16"/>
                <w:szCs w:val="16"/>
              </w:rPr>
              <w:t>0021</w:t>
            </w:r>
            <w:r w:rsidRPr="00EF7BB4">
              <w:rPr>
                <w:sz w:val="16"/>
                <w:szCs w:val="16"/>
              </w:rPr>
              <w:t xml:space="preserve"> 56</w:t>
            </w:r>
            <w:r>
              <w:rPr>
                <w:sz w:val="16"/>
                <w:szCs w:val="16"/>
              </w:rPr>
              <w:t>12 23</w:t>
            </w:r>
          </w:p>
        </w:tc>
      </w:tr>
      <w:tr w:rsidR="00532ED6" w:rsidRPr="00EF7BB4" w14:paraId="0B40A7BA" w14:textId="77777777" w:rsidTr="00882244">
        <w:tc>
          <w:tcPr>
            <w:tcW w:w="3209" w:type="dxa"/>
          </w:tcPr>
          <w:p w14:paraId="65A93C64" w14:textId="77777777" w:rsidR="00532ED6" w:rsidRPr="00EF7BB4" w:rsidRDefault="00532ED6" w:rsidP="003366E4">
            <w:pPr>
              <w:pStyle w:val="TextSituation"/>
              <w:spacing w:line="240" w:lineRule="auto"/>
              <w:rPr>
                <w:sz w:val="16"/>
                <w:szCs w:val="16"/>
              </w:rPr>
            </w:pPr>
            <w:r>
              <w:rPr>
                <w:sz w:val="16"/>
                <w:szCs w:val="16"/>
              </w:rPr>
              <w:t>Blattstr. 35, 22159 Hamburg</w:t>
            </w:r>
          </w:p>
        </w:tc>
        <w:tc>
          <w:tcPr>
            <w:tcW w:w="3212" w:type="dxa"/>
          </w:tcPr>
          <w:p w14:paraId="287EB3ED" w14:textId="77777777" w:rsidR="00532ED6" w:rsidRPr="00EF7BB4" w:rsidRDefault="00532ED6" w:rsidP="003366E4">
            <w:pPr>
              <w:pStyle w:val="TextSituation"/>
              <w:spacing w:line="240" w:lineRule="auto"/>
              <w:rPr>
                <w:sz w:val="16"/>
                <w:szCs w:val="16"/>
              </w:rPr>
            </w:pPr>
            <w:r w:rsidRPr="00EF7BB4">
              <w:rPr>
                <w:sz w:val="16"/>
                <w:szCs w:val="16"/>
              </w:rPr>
              <w:t xml:space="preserve">Geschäftsführung </w:t>
            </w:r>
            <w:r>
              <w:rPr>
                <w:sz w:val="16"/>
                <w:szCs w:val="16"/>
              </w:rPr>
              <w:t xml:space="preserve">Dr. Michaela Schulte </w:t>
            </w:r>
          </w:p>
        </w:tc>
        <w:tc>
          <w:tcPr>
            <w:tcW w:w="3217" w:type="dxa"/>
          </w:tcPr>
          <w:p w14:paraId="1FC95EA5" w14:textId="77777777" w:rsidR="00532ED6" w:rsidRPr="00EF7BB4" w:rsidRDefault="00532ED6" w:rsidP="003366E4">
            <w:pPr>
              <w:pStyle w:val="TextSituation"/>
              <w:spacing w:line="240" w:lineRule="auto"/>
              <w:rPr>
                <w:sz w:val="16"/>
                <w:szCs w:val="16"/>
              </w:rPr>
            </w:pPr>
            <w:r w:rsidRPr="00EF7BB4">
              <w:rPr>
                <w:sz w:val="16"/>
                <w:szCs w:val="16"/>
              </w:rPr>
              <w:t>UStID</w:t>
            </w:r>
            <w:r w:rsidRPr="00EF7BB4">
              <w:t xml:space="preserve"> </w:t>
            </w:r>
            <w:r w:rsidRPr="00EF7BB4">
              <w:rPr>
                <w:sz w:val="16"/>
                <w:szCs w:val="16"/>
              </w:rPr>
              <w:t xml:space="preserve">DE </w:t>
            </w:r>
            <w:r w:rsidRPr="00D86D5E">
              <w:rPr>
                <w:sz w:val="16"/>
                <w:szCs w:val="16"/>
              </w:rPr>
              <w:t>143678921</w:t>
            </w:r>
          </w:p>
        </w:tc>
      </w:tr>
    </w:tbl>
    <w:p w14:paraId="4C45623C" w14:textId="009012E0" w:rsidR="00B063B1" w:rsidRDefault="00B063B1">
      <w:pPr>
        <w:rPr>
          <w:rFonts w:cs="Arial"/>
          <w:bCs/>
          <w:color w:val="000000" w:themeColor="text1"/>
          <w:szCs w:val="24"/>
        </w:rPr>
      </w:pPr>
      <w:r>
        <w:rPr>
          <w:rFonts w:cs="Arial"/>
          <w:bCs/>
          <w:color w:val="000000" w:themeColor="text1"/>
          <w:szCs w:val="24"/>
        </w:rPr>
        <w:br w:type="page"/>
      </w:r>
    </w:p>
    <w:p w14:paraId="7EDF465A" w14:textId="62A76E75" w:rsidR="002B4313" w:rsidRPr="00BD355F" w:rsidRDefault="00532ED6">
      <w:pPr>
        <w:rPr>
          <w:rFonts w:cs="Arial"/>
          <w:bCs/>
          <w:color w:val="000000" w:themeColor="text1"/>
          <w:szCs w:val="24"/>
        </w:rPr>
      </w:pPr>
      <w:r w:rsidRPr="00BD355F">
        <w:rPr>
          <w:rFonts w:cs="Arial"/>
          <w:bCs/>
          <w:color w:val="000000" w:themeColor="text1"/>
          <w:szCs w:val="24"/>
        </w:rPr>
        <w:lastRenderedPageBreak/>
        <w:t>B</w:t>
      </w:r>
      <w:r w:rsidR="00236E1A" w:rsidRPr="00BD355F">
        <w:rPr>
          <w:rFonts w:cs="Arial"/>
          <w:bCs/>
          <w:color w:val="000000" w:themeColor="text1"/>
          <w:szCs w:val="24"/>
        </w:rPr>
        <w:t>eleg 4:</w:t>
      </w:r>
    </w:p>
    <w:p w14:paraId="611E7365" w14:textId="77777777" w:rsidR="00E92BD6" w:rsidRDefault="00E92BD6" w:rsidP="00616AB1">
      <w:pPr>
        <w:pStyle w:val="TextSituation"/>
      </w:pPr>
      <w:bookmarkStart w:id="5" w:name="_Hlk81566803"/>
    </w:p>
    <w:p w14:paraId="37FED136" w14:textId="086684FE" w:rsidR="00FC5500" w:rsidRPr="00FC5500" w:rsidRDefault="00F86278" w:rsidP="00FC5500">
      <w:pPr>
        <w:pBdr>
          <w:top w:val="single" w:sz="6" w:space="1" w:color="auto"/>
          <w:left w:val="single" w:sz="6" w:space="1" w:color="auto"/>
          <w:bottom w:val="single" w:sz="6" w:space="1" w:color="auto"/>
          <w:right w:val="single" w:sz="6" w:space="1" w:color="auto"/>
        </w:pBdr>
        <w:shd w:val="pct5" w:color="auto" w:fill="auto"/>
        <w:spacing w:after="0" w:line="240" w:lineRule="auto"/>
        <w:jc w:val="center"/>
        <w:rPr>
          <w:rFonts w:ascii="Times New Roman" w:eastAsia="Times New Roman" w:hAnsi="Times New Roman" w:cs="Times New Roman"/>
          <w:b/>
          <w:sz w:val="36"/>
          <w:szCs w:val="20"/>
          <w:lang w:eastAsia="de-DE"/>
        </w:rPr>
      </w:pPr>
      <w:r>
        <w:rPr>
          <w:rFonts w:ascii="Times New Roman" w:eastAsia="Times New Roman" w:hAnsi="Times New Roman" w:cs="Times New Roman"/>
          <w:b/>
          <w:smallCaps/>
          <w:sz w:val="36"/>
          <w:szCs w:val="20"/>
          <w:lang w:eastAsia="de-DE"/>
        </w:rPr>
        <w:t>TEC-DATA</w:t>
      </w:r>
      <w:r w:rsidR="00FC5500" w:rsidRPr="00FC5500">
        <w:rPr>
          <w:rFonts w:ascii="Times New Roman" w:eastAsia="Times New Roman" w:hAnsi="Times New Roman" w:cs="Times New Roman"/>
          <w:b/>
          <w:smallCaps/>
          <w:sz w:val="36"/>
          <w:szCs w:val="20"/>
          <w:lang w:eastAsia="de-DE"/>
        </w:rPr>
        <w:tab/>
        <w:t xml:space="preserve"> Büroartikel</w:t>
      </w:r>
    </w:p>
    <w:p w14:paraId="45ACC714" w14:textId="77777777" w:rsidR="00FC5500" w:rsidRPr="00FC5500" w:rsidRDefault="00FC5500" w:rsidP="00FC5500">
      <w:pPr>
        <w:spacing w:after="0" w:line="240" w:lineRule="auto"/>
        <w:rPr>
          <w:rFonts w:ascii="Times New Roman" w:eastAsia="Times New Roman" w:hAnsi="Times New Roman" w:cs="Times New Roman"/>
          <w:sz w:val="18"/>
          <w:szCs w:val="20"/>
          <w:lang w:eastAsia="de-DE"/>
        </w:rPr>
      </w:pPr>
    </w:p>
    <w:p w14:paraId="105E2887" w14:textId="473C4C6B" w:rsidR="00FC5500" w:rsidRPr="00FC5500" w:rsidRDefault="00F86278" w:rsidP="00FC5500">
      <w:pPr>
        <w:spacing w:after="0" w:line="240" w:lineRule="auto"/>
        <w:rPr>
          <w:rFonts w:ascii="Times New Roman" w:eastAsia="Times New Roman" w:hAnsi="Times New Roman" w:cs="Times New Roman"/>
          <w:sz w:val="18"/>
          <w:szCs w:val="20"/>
          <w:lang w:eastAsia="de-DE"/>
        </w:rPr>
      </w:pPr>
      <w:r>
        <w:rPr>
          <w:rFonts w:ascii="Times New Roman" w:eastAsia="Times New Roman" w:hAnsi="Times New Roman" w:cs="Times New Roman"/>
          <w:sz w:val="18"/>
          <w:szCs w:val="20"/>
          <w:lang w:eastAsia="de-DE"/>
        </w:rPr>
        <w:t>Tec-Data</w:t>
      </w:r>
      <w:r w:rsidR="00FC5500" w:rsidRPr="00FC5500">
        <w:rPr>
          <w:rFonts w:ascii="Times New Roman" w:eastAsia="Times New Roman" w:hAnsi="Times New Roman" w:cs="Times New Roman"/>
          <w:sz w:val="18"/>
          <w:szCs w:val="20"/>
          <w:lang w:eastAsia="de-DE"/>
        </w:rPr>
        <w:t xml:space="preserve"> Büroartikel, Suitbertusstr. 163, </w:t>
      </w:r>
      <w:r w:rsidR="00094FBB">
        <w:rPr>
          <w:rFonts w:ascii="Times New Roman" w:eastAsia="Times New Roman" w:hAnsi="Times New Roman" w:cs="Times New Roman"/>
          <w:sz w:val="18"/>
          <w:szCs w:val="20"/>
          <w:lang w:eastAsia="de-DE"/>
        </w:rPr>
        <w:t>68161</w:t>
      </w:r>
      <w:r w:rsidR="00FC5500" w:rsidRPr="00FC5500">
        <w:rPr>
          <w:rFonts w:ascii="Times New Roman" w:eastAsia="Times New Roman" w:hAnsi="Times New Roman" w:cs="Times New Roman"/>
          <w:sz w:val="18"/>
          <w:szCs w:val="20"/>
          <w:lang w:eastAsia="de-DE"/>
        </w:rPr>
        <w:t xml:space="preserve"> </w:t>
      </w:r>
      <w:r w:rsidR="00094FBB">
        <w:rPr>
          <w:rFonts w:ascii="Times New Roman" w:eastAsia="Times New Roman" w:hAnsi="Times New Roman" w:cs="Times New Roman"/>
          <w:sz w:val="18"/>
          <w:szCs w:val="20"/>
          <w:lang w:eastAsia="de-DE"/>
        </w:rPr>
        <w:t>Mannheim</w:t>
      </w:r>
    </w:p>
    <w:tbl>
      <w:tblPr>
        <w:tblW w:w="0" w:type="auto"/>
        <w:tblLayout w:type="fixed"/>
        <w:tblCellMar>
          <w:left w:w="70" w:type="dxa"/>
          <w:right w:w="70" w:type="dxa"/>
        </w:tblCellMar>
        <w:tblLook w:val="0000" w:firstRow="0" w:lastRow="0" w:firstColumn="0" w:lastColumn="0" w:noHBand="0" w:noVBand="0"/>
      </w:tblPr>
      <w:tblGrid>
        <w:gridCol w:w="5457"/>
        <w:gridCol w:w="850"/>
        <w:gridCol w:w="2902"/>
      </w:tblGrid>
      <w:tr w:rsidR="00FC5500" w:rsidRPr="00FC5500" w14:paraId="5BF33B32" w14:textId="77777777" w:rsidTr="003366E4">
        <w:tc>
          <w:tcPr>
            <w:tcW w:w="5457" w:type="dxa"/>
            <w:tcBorders>
              <w:top w:val="single" w:sz="6" w:space="0" w:color="auto"/>
              <w:bottom w:val="single" w:sz="6" w:space="0" w:color="auto"/>
            </w:tcBorders>
          </w:tcPr>
          <w:p w14:paraId="074589DB"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p w14:paraId="11C63CA0"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p w14:paraId="7D108416"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p w14:paraId="7DA84882" w14:textId="77777777" w:rsidR="00FC5500" w:rsidRPr="00FC5500" w:rsidRDefault="00FC5500" w:rsidP="00FC5500">
            <w:pPr>
              <w:keepLines/>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Stefanie Sauer</w:t>
            </w:r>
          </w:p>
          <w:p w14:paraId="662F87CF" w14:textId="2F94E59D" w:rsidR="00FC5500" w:rsidRPr="00FC5500" w:rsidRDefault="00BD355F" w:rsidP="00FC5500">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Morianstr. 25</w:t>
            </w:r>
          </w:p>
          <w:p w14:paraId="487A06BC" w14:textId="68720B03" w:rsidR="00FC5500" w:rsidRPr="00FC5500" w:rsidRDefault="00340AB4" w:rsidP="00FC5500">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69155</w:t>
            </w:r>
            <w:r w:rsidR="00FC5500" w:rsidRPr="00FC5500">
              <w:rPr>
                <w:rFonts w:ascii="Times New Roman" w:eastAsia="Times New Roman" w:hAnsi="Times New Roman" w:cs="Times New Roman"/>
                <w:sz w:val="24"/>
                <w:szCs w:val="20"/>
                <w:lang w:eastAsia="de-DE"/>
              </w:rPr>
              <w:t xml:space="preserve"> </w:t>
            </w:r>
            <w:r>
              <w:rPr>
                <w:rFonts w:ascii="Times New Roman" w:eastAsia="Times New Roman" w:hAnsi="Times New Roman" w:cs="Times New Roman"/>
                <w:sz w:val="24"/>
                <w:szCs w:val="20"/>
                <w:lang w:eastAsia="de-DE"/>
              </w:rPr>
              <w:t>Heidelberg</w:t>
            </w:r>
          </w:p>
          <w:p w14:paraId="0C6141C7"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tc>
        <w:tc>
          <w:tcPr>
            <w:tcW w:w="850" w:type="dxa"/>
          </w:tcPr>
          <w:p w14:paraId="0A251CDA" w14:textId="77777777" w:rsidR="00FC5500" w:rsidRPr="00FC5500" w:rsidRDefault="00FC5500" w:rsidP="00FC5500">
            <w:pPr>
              <w:spacing w:after="0" w:line="240" w:lineRule="auto"/>
              <w:jc w:val="center"/>
              <w:rPr>
                <w:rFonts w:ascii="Times New Roman" w:eastAsia="Times New Roman" w:hAnsi="Times New Roman" w:cs="Times New Roman"/>
                <w:sz w:val="24"/>
                <w:szCs w:val="20"/>
                <w:lang w:eastAsia="de-DE"/>
              </w:rPr>
            </w:pPr>
          </w:p>
        </w:tc>
        <w:tc>
          <w:tcPr>
            <w:tcW w:w="2902" w:type="dxa"/>
          </w:tcPr>
          <w:p w14:paraId="4CD09B74" w14:textId="78A15B8C" w:rsidR="00FC5500" w:rsidRPr="00FC5500" w:rsidRDefault="00FC5500" w:rsidP="00FC5500">
            <w:pPr>
              <w:spacing w:after="0" w:line="240" w:lineRule="auto"/>
              <w:jc w:val="center"/>
              <w:rPr>
                <w:rFonts w:ascii="Times New Roman" w:eastAsia="Times New Roman" w:hAnsi="Times New Roman" w:cs="Times New Roman"/>
                <w:sz w:val="24"/>
                <w:szCs w:val="20"/>
                <w:lang w:eastAsia="de-DE"/>
              </w:rPr>
            </w:pPr>
            <w:r w:rsidRPr="00FC5500">
              <w:rPr>
                <w:rFonts w:ascii="Times New Roman" w:eastAsia="Times New Roman" w:hAnsi="Times New Roman" w:cs="Times New Roman"/>
                <w:noProof/>
                <w:sz w:val="24"/>
                <w:szCs w:val="20"/>
                <w:lang w:eastAsia="de-DE"/>
              </w:rPr>
              <w:drawing>
                <wp:inline distT="0" distB="0" distL="0" distR="0" wp14:anchorId="6B5BB36A" wp14:editId="322CB826">
                  <wp:extent cx="1079500" cy="635000"/>
                  <wp:effectExtent l="0" t="0" r="635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9500" cy="635000"/>
                          </a:xfrm>
                          <a:prstGeom prst="rect">
                            <a:avLst/>
                          </a:prstGeom>
                          <a:noFill/>
                          <a:ln>
                            <a:noFill/>
                          </a:ln>
                        </pic:spPr>
                      </pic:pic>
                    </a:graphicData>
                  </a:graphic>
                </wp:inline>
              </w:drawing>
            </w:r>
          </w:p>
          <w:p w14:paraId="79E89D2F" w14:textId="623BD998" w:rsidR="00FC5500" w:rsidRPr="00FC5500" w:rsidRDefault="00F86278" w:rsidP="00FC5500">
            <w:pPr>
              <w:spacing w:after="0" w:line="240" w:lineRule="auto"/>
              <w:jc w:val="center"/>
              <w:rPr>
                <w:rFonts w:ascii="Times New Roman" w:eastAsia="Times New Roman" w:hAnsi="Times New Roman" w:cs="Times New Roman"/>
                <w:smallCaps/>
                <w:sz w:val="24"/>
                <w:szCs w:val="20"/>
                <w:lang w:eastAsia="de-DE"/>
              </w:rPr>
            </w:pPr>
            <w:r>
              <w:rPr>
                <w:rFonts w:ascii="Times New Roman" w:eastAsia="Times New Roman" w:hAnsi="Times New Roman" w:cs="Times New Roman"/>
                <w:smallCaps/>
                <w:sz w:val="24"/>
                <w:szCs w:val="20"/>
                <w:lang w:eastAsia="de-DE"/>
              </w:rPr>
              <w:t>Tec-Data</w:t>
            </w:r>
          </w:p>
          <w:p w14:paraId="6BE3116D" w14:textId="77777777" w:rsidR="00FC5500" w:rsidRPr="00FC5500" w:rsidRDefault="00FC5500" w:rsidP="00FC5500">
            <w:pPr>
              <w:spacing w:after="0" w:line="240" w:lineRule="auto"/>
              <w:jc w:val="center"/>
              <w:rPr>
                <w:rFonts w:ascii="Times New Roman" w:eastAsia="Times New Roman" w:hAnsi="Times New Roman" w:cs="Times New Roman"/>
                <w:sz w:val="24"/>
                <w:szCs w:val="20"/>
                <w:lang w:eastAsia="de-DE"/>
              </w:rPr>
            </w:pPr>
          </w:p>
          <w:p w14:paraId="01207E75" w14:textId="77777777" w:rsidR="00FC5500" w:rsidRPr="00FC5500" w:rsidRDefault="00FC5500" w:rsidP="00FC5500">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 xml:space="preserve">Rechnung Nr. </w:t>
            </w:r>
            <w:r w:rsidRPr="00FC5500">
              <w:rPr>
                <w:rFonts w:ascii="Times New Roman" w:eastAsia="Times New Roman" w:hAnsi="Times New Roman" w:cs="Times New Roman"/>
                <w:sz w:val="24"/>
                <w:szCs w:val="20"/>
                <w:lang w:eastAsia="de-DE"/>
              </w:rPr>
              <w:tab/>
              <w:t>4529/07</w:t>
            </w:r>
          </w:p>
          <w:p w14:paraId="56A00BB8" w14:textId="68A8E704" w:rsidR="00FC5500" w:rsidRPr="00FC5500" w:rsidRDefault="00FC5500" w:rsidP="00FC5500">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vom:</w:t>
            </w:r>
            <w:r w:rsidRPr="00FC5500">
              <w:rPr>
                <w:rFonts w:ascii="Times New Roman" w:eastAsia="Times New Roman" w:hAnsi="Times New Roman" w:cs="Times New Roman"/>
                <w:sz w:val="24"/>
                <w:szCs w:val="20"/>
                <w:lang w:eastAsia="de-DE"/>
              </w:rPr>
              <w:tab/>
            </w:r>
            <w:r w:rsidRPr="00FC5500">
              <w:rPr>
                <w:rFonts w:ascii="Times New Roman" w:eastAsia="Times New Roman" w:hAnsi="Times New Roman" w:cs="Times New Roman"/>
                <w:sz w:val="24"/>
                <w:szCs w:val="20"/>
                <w:lang w:eastAsia="de-DE"/>
              </w:rPr>
              <w:tab/>
              <w:t>22.</w:t>
            </w:r>
            <w:r w:rsidR="008A1CF4">
              <w:rPr>
                <w:rFonts w:ascii="Times New Roman" w:eastAsia="Times New Roman" w:hAnsi="Times New Roman" w:cs="Times New Roman"/>
                <w:sz w:val="24"/>
                <w:szCs w:val="20"/>
                <w:lang w:eastAsia="de-DE"/>
              </w:rPr>
              <w:t>0</w:t>
            </w:r>
            <w:r w:rsidRPr="00FC5500">
              <w:rPr>
                <w:rFonts w:ascii="Times New Roman" w:eastAsia="Times New Roman" w:hAnsi="Times New Roman" w:cs="Times New Roman"/>
                <w:sz w:val="24"/>
                <w:szCs w:val="20"/>
                <w:lang w:eastAsia="de-DE"/>
              </w:rPr>
              <w:t>7.</w:t>
            </w:r>
            <w:r w:rsidR="00B063B1">
              <w:rPr>
                <w:rFonts w:ascii="Times New Roman" w:eastAsia="Times New Roman" w:hAnsi="Times New Roman" w:cs="Times New Roman"/>
                <w:sz w:val="24"/>
                <w:szCs w:val="20"/>
                <w:lang w:eastAsia="de-DE"/>
              </w:rPr>
              <w:t>20xx</w:t>
            </w:r>
          </w:p>
          <w:p w14:paraId="54EE7B0B"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UStID: DE 715992641</w:t>
            </w:r>
          </w:p>
        </w:tc>
      </w:tr>
    </w:tbl>
    <w:p w14:paraId="1D32E414" w14:textId="77777777" w:rsidR="00FC5500" w:rsidRPr="00FC5500" w:rsidRDefault="00FC5500" w:rsidP="00FC5500">
      <w:pPr>
        <w:spacing w:after="0" w:line="240" w:lineRule="auto"/>
        <w:rPr>
          <w:rFonts w:ascii="Times New Roman" w:eastAsia="Times New Roman" w:hAnsi="Times New Roman" w:cs="Times New Roman"/>
          <w:b/>
          <w:sz w:val="28"/>
          <w:szCs w:val="20"/>
          <w:lang w:eastAsia="de-DE"/>
        </w:rPr>
      </w:pPr>
    </w:p>
    <w:tbl>
      <w:tblPr>
        <w:tblW w:w="0" w:type="auto"/>
        <w:tblLayout w:type="fixed"/>
        <w:tblCellMar>
          <w:left w:w="70" w:type="dxa"/>
          <w:right w:w="70" w:type="dxa"/>
        </w:tblCellMar>
        <w:tblLook w:val="0000" w:firstRow="0" w:lastRow="0" w:firstColumn="0" w:lastColumn="0" w:noHBand="0" w:noVBand="0"/>
      </w:tblPr>
      <w:tblGrid>
        <w:gridCol w:w="3898"/>
        <w:gridCol w:w="1417"/>
      </w:tblGrid>
      <w:tr w:rsidR="00FC5500" w:rsidRPr="00FC5500" w14:paraId="2520754C" w14:textId="77777777" w:rsidTr="003366E4">
        <w:tc>
          <w:tcPr>
            <w:tcW w:w="3898" w:type="dxa"/>
          </w:tcPr>
          <w:p w14:paraId="446490DB" w14:textId="77777777" w:rsidR="00FC5500" w:rsidRPr="00FC5500" w:rsidRDefault="00FC5500" w:rsidP="00FC5500">
            <w:pPr>
              <w:spacing w:after="0" w:line="240" w:lineRule="auto"/>
              <w:rPr>
                <w:rFonts w:ascii="Times New Roman" w:eastAsia="Times New Roman" w:hAnsi="Times New Roman" w:cs="Times New Roman"/>
                <w:szCs w:val="20"/>
                <w:lang w:eastAsia="de-DE"/>
              </w:rPr>
            </w:pPr>
            <w:r w:rsidRPr="00FC5500">
              <w:rPr>
                <w:rFonts w:ascii="Times New Roman" w:eastAsia="Times New Roman" w:hAnsi="Times New Roman" w:cs="Times New Roman"/>
                <w:szCs w:val="20"/>
                <w:lang w:eastAsia="de-DE"/>
              </w:rPr>
              <w:t>Ihr Zeichen/Bestellung Nr. vom</w:t>
            </w:r>
          </w:p>
        </w:tc>
        <w:tc>
          <w:tcPr>
            <w:tcW w:w="1417" w:type="dxa"/>
          </w:tcPr>
          <w:p w14:paraId="6116073C" w14:textId="77777777" w:rsidR="00FC5500" w:rsidRPr="00FC5500" w:rsidRDefault="00FC5500" w:rsidP="00FC5500">
            <w:pPr>
              <w:spacing w:after="0" w:line="240" w:lineRule="auto"/>
              <w:rPr>
                <w:rFonts w:ascii="Times New Roman" w:eastAsia="Times New Roman" w:hAnsi="Times New Roman" w:cs="Times New Roman"/>
                <w:szCs w:val="20"/>
                <w:lang w:eastAsia="de-DE"/>
              </w:rPr>
            </w:pPr>
            <w:r w:rsidRPr="00FC5500">
              <w:rPr>
                <w:rFonts w:ascii="Times New Roman" w:eastAsia="Times New Roman" w:hAnsi="Times New Roman" w:cs="Times New Roman"/>
                <w:szCs w:val="20"/>
                <w:lang w:eastAsia="de-DE"/>
              </w:rPr>
              <w:t xml:space="preserve">Kunden-Nr. </w:t>
            </w:r>
          </w:p>
        </w:tc>
      </w:tr>
      <w:tr w:rsidR="00FC5500" w:rsidRPr="00FC5500" w14:paraId="02718347" w14:textId="77777777" w:rsidTr="003366E4">
        <w:tc>
          <w:tcPr>
            <w:tcW w:w="3898" w:type="dxa"/>
          </w:tcPr>
          <w:p w14:paraId="694098AF" w14:textId="1E5D3316" w:rsidR="00FC5500" w:rsidRPr="00FC5500" w:rsidRDefault="00FC5500" w:rsidP="00FC5500">
            <w:pP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WA/4 896/ 18.</w:t>
            </w:r>
            <w:r w:rsidR="008A1CF4">
              <w:rPr>
                <w:rFonts w:ascii="Times New Roman" w:eastAsia="Times New Roman" w:hAnsi="Times New Roman" w:cs="Times New Roman"/>
                <w:sz w:val="24"/>
                <w:szCs w:val="20"/>
                <w:lang w:eastAsia="de-DE"/>
              </w:rPr>
              <w:t>0</w:t>
            </w:r>
            <w:r w:rsidRPr="00FC5500">
              <w:rPr>
                <w:rFonts w:ascii="Times New Roman" w:eastAsia="Times New Roman" w:hAnsi="Times New Roman" w:cs="Times New Roman"/>
                <w:sz w:val="24"/>
                <w:szCs w:val="20"/>
                <w:lang w:eastAsia="de-DE"/>
              </w:rPr>
              <w:t>7.07</w:t>
            </w:r>
          </w:p>
        </w:tc>
        <w:tc>
          <w:tcPr>
            <w:tcW w:w="1417" w:type="dxa"/>
          </w:tcPr>
          <w:p w14:paraId="6E2E54A0"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11600</w:t>
            </w:r>
          </w:p>
        </w:tc>
      </w:tr>
    </w:tbl>
    <w:p w14:paraId="57C5E5BA" w14:textId="77777777" w:rsidR="00FC5500" w:rsidRPr="00FC5500" w:rsidRDefault="00FC5500" w:rsidP="00FC5500">
      <w:pPr>
        <w:spacing w:after="0" w:line="240" w:lineRule="auto"/>
        <w:rPr>
          <w:rFonts w:ascii="Times New Roman" w:eastAsia="Times New Roman" w:hAnsi="Times New Roman" w:cs="Times New Roman"/>
          <w:szCs w:val="20"/>
          <w:lang w:eastAsia="de-DE"/>
        </w:rPr>
      </w:pPr>
    </w:p>
    <w:p w14:paraId="5E0AED7B" w14:textId="77777777" w:rsidR="00FC5500" w:rsidRPr="00FC5500" w:rsidRDefault="00FC5500" w:rsidP="00FC5500">
      <w:pPr>
        <w:spacing w:after="0" w:line="240" w:lineRule="auto"/>
        <w:rPr>
          <w:rFonts w:ascii="Times New Roman" w:eastAsia="Times New Roman" w:hAnsi="Times New Roman" w:cs="Times New Roman"/>
          <w:szCs w:val="20"/>
          <w:lang w:eastAsia="de-DE"/>
        </w:rPr>
      </w:pPr>
    </w:p>
    <w:p w14:paraId="64458184" w14:textId="77777777" w:rsidR="00FC5500" w:rsidRPr="00FC5500" w:rsidRDefault="00FC5500" w:rsidP="00FC5500">
      <w:pPr>
        <w:spacing w:after="0" w:line="240" w:lineRule="auto"/>
        <w:rPr>
          <w:rFonts w:ascii="Times New Roman" w:eastAsia="Times New Roman" w:hAnsi="Times New Roman" w:cs="Times New Roman"/>
          <w:szCs w:val="20"/>
          <w:lang w:eastAsia="de-DE"/>
        </w:rPr>
      </w:pPr>
    </w:p>
    <w:p w14:paraId="59868C21" w14:textId="77777777" w:rsidR="00FC5500" w:rsidRPr="00FC5500" w:rsidRDefault="00FC5500" w:rsidP="00FC5500">
      <w:pPr>
        <w:spacing w:after="0" w:line="240" w:lineRule="auto"/>
        <w:rPr>
          <w:rFonts w:ascii="Times New Roman" w:eastAsia="Times New Roman" w:hAnsi="Times New Roman" w:cs="Times New Roman"/>
          <w:szCs w:val="20"/>
          <w:lang w:eastAsia="de-DE"/>
        </w:rPr>
      </w:pPr>
    </w:p>
    <w:p w14:paraId="19BAAC67" w14:textId="77777777" w:rsidR="00FC5500" w:rsidRPr="00FC5500" w:rsidRDefault="00FC5500" w:rsidP="00FC5500">
      <w:pPr>
        <w:spacing w:after="0" w:line="240" w:lineRule="auto"/>
        <w:rPr>
          <w:rFonts w:ascii="Times New Roman" w:eastAsia="Times New Roman" w:hAnsi="Times New Roman" w:cs="Times New Roman"/>
          <w:szCs w:val="20"/>
          <w:lang w:eastAsia="de-DE"/>
        </w:rPr>
      </w:pPr>
    </w:p>
    <w:p w14:paraId="297499CD" w14:textId="77777777" w:rsidR="00FC5500" w:rsidRPr="00FC5500" w:rsidRDefault="00FC5500" w:rsidP="00FC5500">
      <w:pPr>
        <w:spacing w:after="0" w:line="240" w:lineRule="auto"/>
        <w:rPr>
          <w:rFonts w:ascii="Times New Roman" w:eastAsia="Times New Roman" w:hAnsi="Times New Roman" w:cs="Times New Roman"/>
          <w:b/>
          <w:sz w:val="28"/>
          <w:szCs w:val="20"/>
          <w:lang w:eastAsia="de-DE"/>
        </w:rPr>
      </w:pPr>
      <w:r w:rsidRPr="00FC5500">
        <w:rPr>
          <w:rFonts w:ascii="Times New Roman" w:eastAsia="Times New Roman" w:hAnsi="Times New Roman" w:cs="Times New Roman"/>
          <w:b/>
          <w:sz w:val="28"/>
          <w:szCs w:val="20"/>
          <w:lang w:eastAsia="de-DE"/>
        </w:rPr>
        <w:t>Rechnung 4529/07</w:t>
      </w:r>
    </w:p>
    <w:p w14:paraId="793D11A7" w14:textId="77777777" w:rsidR="00FC5500" w:rsidRPr="00FC5500" w:rsidRDefault="00FC5500" w:rsidP="00FC5500">
      <w:pPr>
        <w:spacing w:after="0" w:line="240" w:lineRule="auto"/>
        <w:rPr>
          <w:rFonts w:ascii="Times New Roman" w:eastAsia="Times New Roman" w:hAnsi="Times New Roman" w:cs="Times New Roman"/>
          <w:b/>
          <w:sz w:val="28"/>
          <w:szCs w:val="20"/>
          <w:lang w:eastAsia="de-DE"/>
        </w:rPr>
      </w:pPr>
    </w:p>
    <w:p w14:paraId="36DB3F1C" w14:textId="77777777" w:rsidR="00FC5500" w:rsidRPr="00FC5500" w:rsidRDefault="00FC5500" w:rsidP="00FC5500">
      <w:pPr>
        <w:spacing w:after="0" w:line="240" w:lineRule="auto"/>
        <w:rPr>
          <w:rFonts w:ascii="Times New Roman" w:eastAsia="Times New Roman" w:hAnsi="Times New Roman" w:cs="Times New Roman"/>
          <w:b/>
          <w:sz w:val="28"/>
          <w:szCs w:val="20"/>
          <w:lang w:eastAsia="de-DE"/>
        </w:rPr>
      </w:pPr>
    </w:p>
    <w:tbl>
      <w:tblPr>
        <w:tblW w:w="0" w:type="auto"/>
        <w:tblLayout w:type="fixed"/>
        <w:tblCellMar>
          <w:left w:w="70" w:type="dxa"/>
          <w:right w:w="70" w:type="dxa"/>
        </w:tblCellMar>
        <w:tblLook w:val="0000" w:firstRow="0" w:lastRow="0" w:firstColumn="0" w:lastColumn="0" w:noHBand="0" w:noVBand="0"/>
      </w:tblPr>
      <w:tblGrid>
        <w:gridCol w:w="1325"/>
        <w:gridCol w:w="2856"/>
        <w:gridCol w:w="1296"/>
        <w:gridCol w:w="1760"/>
        <w:gridCol w:w="1975"/>
      </w:tblGrid>
      <w:tr w:rsidR="00FC5500" w:rsidRPr="00FC5500" w14:paraId="1BB15252" w14:textId="77777777" w:rsidTr="003366E4">
        <w:tc>
          <w:tcPr>
            <w:tcW w:w="1325" w:type="dxa"/>
            <w:shd w:val="pct5" w:color="auto" w:fill="auto"/>
          </w:tcPr>
          <w:p w14:paraId="1410F05D" w14:textId="77777777" w:rsidR="00FC5500" w:rsidRPr="00FC5500" w:rsidRDefault="00FC5500" w:rsidP="00FC5500">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Artikel Nr.</w:t>
            </w:r>
          </w:p>
        </w:tc>
        <w:tc>
          <w:tcPr>
            <w:tcW w:w="2856" w:type="dxa"/>
            <w:shd w:val="pct5" w:color="auto" w:fill="auto"/>
          </w:tcPr>
          <w:p w14:paraId="68E1D56F" w14:textId="77777777" w:rsidR="00FC5500" w:rsidRPr="00FC5500" w:rsidRDefault="00FC5500" w:rsidP="00FC5500">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Gegenstand</w:t>
            </w:r>
          </w:p>
        </w:tc>
        <w:tc>
          <w:tcPr>
            <w:tcW w:w="1296" w:type="dxa"/>
            <w:shd w:val="pct5" w:color="auto" w:fill="auto"/>
          </w:tcPr>
          <w:p w14:paraId="3AC5DF43" w14:textId="77777777" w:rsidR="00FC5500" w:rsidRPr="00FC5500" w:rsidRDefault="00FC5500" w:rsidP="00FC5500">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Menge /</w:t>
            </w:r>
          </w:p>
          <w:p w14:paraId="5412E24F" w14:textId="77777777" w:rsidR="00FC5500" w:rsidRPr="00FC5500" w:rsidRDefault="00FC5500" w:rsidP="00FC5500">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Stück</w:t>
            </w:r>
          </w:p>
        </w:tc>
        <w:tc>
          <w:tcPr>
            <w:tcW w:w="1760" w:type="dxa"/>
            <w:shd w:val="pct5" w:color="auto" w:fill="auto"/>
          </w:tcPr>
          <w:p w14:paraId="7380C9C9" w14:textId="77777777" w:rsidR="00FC5500" w:rsidRPr="00FC5500" w:rsidRDefault="00FC5500" w:rsidP="00FC5500">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Stückpreis €</w:t>
            </w:r>
          </w:p>
        </w:tc>
        <w:tc>
          <w:tcPr>
            <w:tcW w:w="1975" w:type="dxa"/>
            <w:shd w:val="pct5" w:color="auto" w:fill="auto"/>
          </w:tcPr>
          <w:p w14:paraId="2ECA2319" w14:textId="77777777" w:rsidR="00FC5500" w:rsidRPr="00FC5500" w:rsidRDefault="00FC5500" w:rsidP="00FC5500">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Gesamtpreis €</w:t>
            </w:r>
          </w:p>
        </w:tc>
      </w:tr>
      <w:tr w:rsidR="00FC5500" w:rsidRPr="00FC5500" w14:paraId="609B4AD0" w14:textId="77777777" w:rsidTr="003366E4">
        <w:tc>
          <w:tcPr>
            <w:tcW w:w="1325" w:type="dxa"/>
          </w:tcPr>
          <w:p w14:paraId="7CAFDE44"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p w14:paraId="01EEC5AD"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KO 547</w:t>
            </w:r>
          </w:p>
        </w:tc>
        <w:tc>
          <w:tcPr>
            <w:tcW w:w="2856" w:type="dxa"/>
          </w:tcPr>
          <w:p w14:paraId="402231C6"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p w14:paraId="7ADC4E0C" w14:textId="3E655325" w:rsidR="00FC5500" w:rsidRPr="00FC5500" w:rsidRDefault="00FC5500" w:rsidP="00FC5500">
            <w:pP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 xml:space="preserve">Kopiergerät </w:t>
            </w:r>
            <w:r w:rsidR="00921EC4">
              <w:rPr>
                <w:rFonts w:ascii="Times New Roman" w:eastAsia="Times New Roman" w:hAnsi="Times New Roman" w:cs="Times New Roman"/>
                <w:sz w:val="24"/>
                <w:szCs w:val="20"/>
                <w:lang w:eastAsia="de-DE"/>
              </w:rPr>
              <w:t>Nexan</w:t>
            </w:r>
          </w:p>
          <w:p w14:paraId="70AB2063"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 xml:space="preserve">XR 506 </w:t>
            </w:r>
          </w:p>
        </w:tc>
        <w:tc>
          <w:tcPr>
            <w:tcW w:w="1296" w:type="dxa"/>
          </w:tcPr>
          <w:p w14:paraId="700663E2"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p w14:paraId="4032C0EC" w14:textId="77777777" w:rsidR="00FC5500" w:rsidRPr="00FC5500" w:rsidRDefault="00FC5500" w:rsidP="00FC5500">
            <w:pPr>
              <w:spacing w:after="0" w:line="240" w:lineRule="auto"/>
              <w:jc w:val="center"/>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2</w:t>
            </w:r>
          </w:p>
        </w:tc>
        <w:tc>
          <w:tcPr>
            <w:tcW w:w="1760" w:type="dxa"/>
          </w:tcPr>
          <w:p w14:paraId="76200642"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p w14:paraId="459CFABA" w14:textId="77777777" w:rsidR="00FC5500" w:rsidRPr="00FC5500" w:rsidRDefault="00FC5500" w:rsidP="00FC5500">
            <w:pPr>
              <w:spacing w:after="0" w:line="240" w:lineRule="auto"/>
              <w:jc w:val="center"/>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1.450,00</w:t>
            </w:r>
          </w:p>
        </w:tc>
        <w:tc>
          <w:tcPr>
            <w:tcW w:w="1975" w:type="dxa"/>
          </w:tcPr>
          <w:p w14:paraId="324B8903"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p w14:paraId="16D410F5"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2.900,00</w:t>
            </w:r>
          </w:p>
        </w:tc>
      </w:tr>
      <w:tr w:rsidR="00FC5500" w:rsidRPr="00FC5500" w14:paraId="70124FED" w14:textId="77777777" w:rsidTr="003366E4">
        <w:tc>
          <w:tcPr>
            <w:tcW w:w="1325" w:type="dxa"/>
          </w:tcPr>
          <w:p w14:paraId="4091F62A"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tc>
        <w:tc>
          <w:tcPr>
            <w:tcW w:w="2856" w:type="dxa"/>
          </w:tcPr>
          <w:p w14:paraId="3A9D729D"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tc>
        <w:tc>
          <w:tcPr>
            <w:tcW w:w="1296" w:type="dxa"/>
          </w:tcPr>
          <w:p w14:paraId="4542C435"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tc>
        <w:tc>
          <w:tcPr>
            <w:tcW w:w="1760" w:type="dxa"/>
          </w:tcPr>
          <w:p w14:paraId="2D6DF08F"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tc>
        <w:tc>
          <w:tcPr>
            <w:tcW w:w="1975" w:type="dxa"/>
          </w:tcPr>
          <w:p w14:paraId="6DB2667A"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tc>
      </w:tr>
      <w:tr w:rsidR="00FC5500" w:rsidRPr="00FC5500" w14:paraId="633C3239" w14:textId="77777777" w:rsidTr="003366E4">
        <w:tc>
          <w:tcPr>
            <w:tcW w:w="1325" w:type="dxa"/>
          </w:tcPr>
          <w:p w14:paraId="09912FD0"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tc>
        <w:tc>
          <w:tcPr>
            <w:tcW w:w="2856" w:type="dxa"/>
          </w:tcPr>
          <w:p w14:paraId="21E3E3A7" w14:textId="7A556D85" w:rsidR="00FC5500" w:rsidRPr="00FC5500" w:rsidRDefault="00FC5500" w:rsidP="00FC5500">
            <w:pP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+ 19</w:t>
            </w:r>
            <w:r w:rsidR="00BD355F">
              <w:rPr>
                <w:rFonts w:ascii="Times New Roman" w:eastAsia="Times New Roman" w:hAnsi="Times New Roman" w:cs="Times New Roman"/>
                <w:sz w:val="24"/>
                <w:szCs w:val="20"/>
                <w:lang w:eastAsia="de-DE"/>
              </w:rPr>
              <w:t> </w:t>
            </w:r>
            <w:r w:rsidRPr="00FC5500">
              <w:rPr>
                <w:rFonts w:ascii="Times New Roman" w:eastAsia="Times New Roman" w:hAnsi="Times New Roman" w:cs="Times New Roman"/>
                <w:sz w:val="24"/>
                <w:szCs w:val="20"/>
                <w:lang w:eastAsia="de-DE"/>
              </w:rPr>
              <w:t>% Umsatzsteuer</w:t>
            </w:r>
          </w:p>
        </w:tc>
        <w:tc>
          <w:tcPr>
            <w:tcW w:w="1295" w:type="dxa"/>
          </w:tcPr>
          <w:p w14:paraId="3EA15423"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tc>
        <w:tc>
          <w:tcPr>
            <w:tcW w:w="1760" w:type="dxa"/>
          </w:tcPr>
          <w:p w14:paraId="4E258DB8"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tc>
        <w:tc>
          <w:tcPr>
            <w:tcW w:w="1975" w:type="dxa"/>
          </w:tcPr>
          <w:p w14:paraId="11BA9EDE"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551,00</w:t>
            </w:r>
          </w:p>
          <w:p w14:paraId="3F6D6804"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tc>
      </w:tr>
      <w:tr w:rsidR="00FC5500" w:rsidRPr="00FC5500" w14:paraId="424473DD" w14:textId="77777777" w:rsidTr="003366E4">
        <w:tc>
          <w:tcPr>
            <w:tcW w:w="1325" w:type="dxa"/>
          </w:tcPr>
          <w:p w14:paraId="175FAD92"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tc>
        <w:tc>
          <w:tcPr>
            <w:tcW w:w="2856" w:type="dxa"/>
          </w:tcPr>
          <w:p w14:paraId="4C926CFD" w14:textId="77777777" w:rsidR="00FC5500" w:rsidRPr="00FC5500" w:rsidRDefault="00FC5500" w:rsidP="00FC5500">
            <w:pPr>
              <w:spacing w:after="0" w:line="240" w:lineRule="auto"/>
              <w:rPr>
                <w:rFonts w:ascii="Times New Roman" w:eastAsia="Times New Roman" w:hAnsi="Times New Roman" w:cs="Times New Roman"/>
                <w:sz w:val="24"/>
                <w:szCs w:val="20"/>
                <w:lang w:eastAsia="de-DE"/>
              </w:rPr>
            </w:pPr>
          </w:p>
        </w:tc>
        <w:tc>
          <w:tcPr>
            <w:tcW w:w="1296" w:type="dxa"/>
          </w:tcPr>
          <w:p w14:paraId="286C1388"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tc>
        <w:tc>
          <w:tcPr>
            <w:tcW w:w="1760" w:type="dxa"/>
          </w:tcPr>
          <w:p w14:paraId="55361847"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tc>
        <w:tc>
          <w:tcPr>
            <w:tcW w:w="1975" w:type="dxa"/>
            <w:tcBorders>
              <w:top w:val="single" w:sz="6" w:space="0" w:color="auto"/>
              <w:bottom w:val="double" w:sz="6" w:space="0" w:color="auto"/>
            </w:tcBorders>
          </w:tcPr>
          <w:p w14:paraId="174E4DC3"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p>
          <w:p w14:paraId="3209EFE2" w14:textId="77777777" w:rsidR="00FC5500" w:rsidRPr="00FC5500" w:rsidRDefault="00FC5500" w:rsidP="00FC5500">
            <w:pPr>
              <w:spacing w:after="0" w:line="240" w:lineRule="auto"/>
              <w:jc w:val="right"/>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3.451,00</w:t>
            </w:r>
          </w:p>
        </w:tc>
      </w:tr>
    </w:tbl>
    <w:p w14:paraId="571DB90E" w14:textId="77777777" w:rsidR="00FC5500" w:rsidRPr="00FC5500" w:rsidRDefault="00FC5500" w:rsidP="00FC5500">
      <w:pPr>
        <w:spacing w:after="0" w:line="240" w:lineRule="auto"/>
        <w:rPr>
          <w:rFonts w:ascii="Times New Roman" w:eastAsia="Times New Roman" w:hAnsi="Times New Roman" w:cs="Times New Roman"/>
          <w:szCs w:val="20"/>
          <w:lang w:eastAsia="de-DE"/>
        </w:rPr>
      </w:pPr>
    </w:p>
    <w:p w14:paraId="2A512AC6" w14:textId="77777777" w:rsidR="00FC5500" w:rsidRPr="00FC5500" w:rsidRDefault="00FC5500" w:rsidP="00FC5500">
      <w:pPr>
        <w:spacing w:after="0" w:line="240" w:lineRule="auto"/>
        <w:rPr>
          <w:rFonts w:ascii="Times New Roman" w:eastAsia="Times New Roman" w:hAnsi="Times New Roman" w:cs="Times New Roman"/>
          <w:szCs w:val="20"/>
          <w:lang w:eastAsia="de-DE"/>
        </w:rPr>
      </w:pPr>
    </w:p>
    <w:p w14:paraId="06E2BBDC" w14:textId="77777777" w:rsidR="00FC5500" w:rsidRPr="00FC5500" w:rsidRDefault="00FC5500" w:rsidP="00FC5500">
      <w:pPr>
        <w:spacing w:after="0" w:line="240" w:lineRule="auto"/>
        <w:rPr>
          <w:rFonts w:ascii="Times New Roman" w:eastAsia="Times New Roman" w:hAnsi="Times New Roman" w:cs="Times New Roman"/>
          <w:szCs w:val="20"/>
          <w:lang w:eastAsia="de-DE"/>
        </w:rPr>
      </w:pPr>
    </w:p>
    <w:p w14:paraId="434D96CD" w14:textId="77777777" w:rsidR="00FC5500" w:rsidRPr="00FC5500" w:rsidRDefault="00FC5500" w:rsidP="00FC5500">
      <w:pPr>
        <w:spacing w:after="0" w:line="240" w:lineRule="auto"/>
        <w:rPr>
          <w:rFonts w:ascii="Times New Roman" w:eastAsia="Times New Roman" w:hAnsi="Times New Roman" w:cs="Times New Roman"/>
          <w:szCs w:val="20"/>
          <w:lang w:eastAsia="de-DE"/>
        </w:rPr>
      </w:pPr>
    </w:p>
    <w:p w14:paraId="129F12F0" w14:textId="793D4A64" w:rsidR="00FC5500" w:rsidRPr="00FC5500" w:rsidRDefault="00FC5500" w:rsidP="00FC5500">
      <w:pPr>
        <w:spacing w:after="0" w:line="240" w:lineRule="auto"/>
        <w:rPr>
          <w:rFonts w:ascii="Times New Roman" w:eastAsia="Times New Roman" w:hAnsi="Times New Roman" w:cs="Times New Roman"/>
          <w:szCs w:val="20"/>
          <w:lang w:eastAsia="de-DE"/>
        </w:rPr>
      </w:pPr>
      <w:r w:rsidRPr="00FC5500">
        <w:rPr>
          <w:rFonts w:ascii="Times New Roman" w:eastAsia="Times New Roman" w:hAnsi="Times New Roman" w:cs="Times New Roman"/>
          <w:szCs w:val="20"/>
          <w:lang w:eastAsia="de-DE"/>
        </w:rPr>
        <w:t>Bitte überweisen Sie den Betrag innerhalb</w:t>
      </w:r>
      <w:r w:rsidR="00BD355F">
        <w:rPr>
          <w:rFonts w:ascii="Times New Roman" w:eastAsia="Times New Roman" w:hAnsi="Times New Roman" w:cs="Times New Roman"/>
          <w:szCs w:val="20"/>
          <w:lang w:eastAsia="de-DE"/>
        </w:rPr>
        <w:t xml:space="preserve"> von 10 Tagen unter Abzug von 2 </w:t>
      </w:r>
      <w:r w:rsidRPr="00FC5500">
        <w:rPr>
          <w:rFonts w:ascii="Times New Roman" w:eastAsia="Times New Roman" w:hAnsi="Times New Roman" w:cs="Times New Roman"/>
          <w:szCs w:val="20"/>
          <w:lang w:eastAsia="de-DE"/>
        </w:rPr>
        <w:t>% Skonto oder innerhalb von 30</w:t>
      </w:r>
      <w:r w:rsidR="00BD355F">
        <w:rPr>
          <w:rFonts w:ascii="Times New Roman" w:eastAsia="Times New Roman" w:hAnsi="Times New Roman" w:cs="Times New Roman"/>
          <w:szCs w:val="20"/>
          <w:lang w:eastAsia="de-DE"/>
        </w:rPr>
        <w:t> </w:t>
      </w:r>
      <w:r w:rsidRPr="00FC5500">
        <w:rPr>
          <w:rFonts w:ascii="Times New Roman" w:eastAsia="Times New Roman" w:hAnsi="Times New Roman" w:cs="Times New Roman"/>
          <w:szCs w:val="20"/>
          <w:lang w:eastAsia="de-DE"/>
        </w:rPr>
        <w:t xml:space="preserve">Tage netto auf </w:t>
      </w:r>
      <w:r w:rsidR="00672833">
        <w:rPr>
          <w:rFonts w:ascii="Times New Roman" w:eastAsia="Times New Roman" w:hAnsi="Times New Roman" w:cs="Times New Roman"/>
          <w:szCs w:val="20"/>
          <w:lang w:eastAsia="de-DE"/>
        </w:rPr>
        <w:t>unser u.</w:t>
      </w:r>
      <w:r w:rsidR="00BD355F">
        <w:rPr>
          <w:rFonts w:ascii="Times New Roman" w:eastAsia="Times New Roman" w:hAnsi="Times New Roman" w:cs="Times New Roman"/>
          <w:szCs w:val="20"/>
          <w:lang w:eastAsia="de-DE"/>
        </w:rPr>
        <w:t> </w:t>
      </w:r>
      <w:r w:rsidR="00672833">
        <w:rPr>
          <w:rFonts w:ascii="Times New Roman" w:eastAsia="Times New Roman" w:hAnsi="Times New Roman" w:cs="Times New Roman"/>
          <w:szCs w:val="20"/>
          <w:lang w:eastAsia="de-DE"/>
        </w:rPr>
        <w:t>a. Konto</w:t>
      </w:r>
      <w:r w:rsidRPr="00FC5500">
        <w:rPr>
          <w:rFonts w:ascii="Times New Roman" w:eastAsia="Times New Roman" w:hAnsi="Times New Roman" w:cs="Times New Roman"/>
          <w:szCs w:val="20"/>
          <w:lang w:eastAsia="de-DE"/>
        </w:rPr>
        <w:t>.</w:t>
      </w:r>
    </w:p>
    <w:bookmarkEnd w:id="5"/>
    <w:p w14:paraId="01D53838" w14:textId="77777777" w:rsidR="00532ED6" w:rsidRDefault="00532ED6" w:rsidP="00FC5500">
      <w:pPr>
        <w:pStyle w:val="TextSituation"/>
        <w:rPr>
          <w:rFonts w:eastAsia="Times New Roman" w:cs="Times New Roman"/>
          <w:b/>
          <w:color w:val="auto"/>
          <w:szCs w:val="20"/>
          <w:lang w:eastAsia="de-DE"/>
        </w:rPr>
      </w:pPr>
    </w:p>
    <w:p w14:paraId="36009CF7" w14:textId="77777777" w:rsidR="00532ED6" w:rsidRDefault="00532ED6" w:rsidP="00FC5500">
      <w:pPr>
        <w:pStyle w:val="TextSituation"/>
        <w:rPr>
          <w:rFonts w:eastAsia="Times New Roman" w:cs="Times New Roman"/>
          <w:b/>
          <w:color w:val="auto"/>
          <w:szCs w:val="20"/>
          <w:lang w:eastAsia="de-DE"/>
        </w:rPr>
      </w:pPr>
    </w:p>
    <w:p w14:paraId="59F602FC" w14:textId="7CBF49E4" w:rsidR="00532ED6" w:rsidRDefault="00532ED6" w:rsidP="00FC5500">
      <w:pPr>
        <w:pStyle w:val="TextSituation"/>
        <w:rPr>
          <w:rFonts w:eastAsia="Times New Roman" w:cs="Times New Roman"/>
          <w:b/>
          <w:color w:val="auto"/>
          <w:szCs w:val="20"/>
          <w:lang w:eastAsia="de-DE"/>
        </w:rPr>
      </w:pPr>
    </w:p>
    <w:p w14:paraId="76E0B995" w14:textId="77777777" w:rsidR="00882244" w:rsidRDefault="00882244" w:rsidP="00FC5500">
      <w:pPr>
        <w:pStyle w:val="TextSituation"/>
        <w:rPr>
          <w:rFonts w:eastAsia="Times New Roman" w:cs="Times New Roman"/>
          <w:b/>
          <w:color w:val="auto"/>
          <w:szCs w:val="20"/>
          <w:lang w:eastAsia="de-DE"/>
        </w:rPr>
      </w:pPr>
    </w:p>
    <w:p w14:paraId="1951D310" w14:textId="77777777" w:rsidR="00532ED6" w:rsidRDefault="00532ED6" w:rsidP="00FC5500">
      <w:pPr>
        <w:pStyle w:val="TextSituation"/>
        <w:rPr>
          <w:rFonts w:eastAsia="Times New Roman" w:cs="Times New Roman"/>
          <w:b/>
          <w:color w:val="auto"/>
          <w:szCs w:val="2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7"/>
      </w:tblGrid>
      <w:tr w:rsidR="00532ED6" w:rsidRPr="00EF7BB4" w14:paraId="472047FA" w14:textId="77777777" w:rsidTr="003366E4">
        <w:tc>
          <w:tcPr>
            <w:tcW w:w="3259" w:type="dxa"/>
          </w:tcPr>
          <w:p w14:paraId="189FB168" w14:textId="745F2AB8" w:rsidR="00532ED6" w:rsidRPr="00EF7BB4" w:rsidRDefault="00C65738" w:rsidP="00E878BA">
            <w:pPr>
              <w:pStyle w:val="TextSituation"/>
              <w:spacing w:line="240" w:lineRule="auto"/>
              <w:jc w:val="left"/>
              <w:rPr>
                <w:sz w:val="16"/>
                <w:szCs w:val="16"/>
              </w:rPr>
            </w:pPr>
            <w:r>
              <w:rPr>
                <w:sz w:val="16"/>
                <w:szCs w:val="16"/>
              </w:rPr>
              <w:t>Tec-Data</w:t>
            </w:r>
            <w:r w:rsidR="009A375B">
              <w:rPr>
                <w:sz w:val="16"/>
                <w:szCs w:val="16"/>
              </w:rPr>
              <w:t xml:space="preserve"> Büroartikel </w:t>
            </w:r>
            <w:r w:rsidR="006749E2">
              <w:rPr>
                <w:sz w:val="16"/>
                <w:szCs w:val="16"/>
              </w:rPr>
              <w:t xml:space="preserve">                          </w:t>
            </w:r>
            <w:r w:rsidR="00E878BA" w:rsidRPr="00E878BA">
              <w:rPr>
                <w:sz w:val="16"/>
                <w:szCs w:val="16"/>
              </w:rPr>
              <w:t>Frank Keller</w:t>
            </w:r>
            <w:r w:rsidR="00720451" w:rsidRPr="00E878BA">
              <w:rPr>
                <w:sz w:val="16"/>
                <w:szCs w:val="16"/>
              </w:rPr>
              <w:t xml:space="preserve"> </w:t>
            </w:r>
            <w:r w:rsidR="009A375B" w:rsidRPr="00E878BA">
              <w:rPr>
                <w:sz w:val="16"/>
                <w:szCs w:val="16"/>
              </w:rPr>
              <w:t>e.</w:t>
            </w:r>
            <w:r w:rsidR="00E878BA">
              <w:rPr>
                <w:sz w:val="16"/>
                <w:szCs w:val="16"/>
              </w:rPr>
              <w:t xml:space="preserve"> </w:t>
            </w:r>
            <w:r w:rsidR="009A375B" w:rsidRPr="00E878BA">
              <w:rPr>
                <w:sz w:val="16"/>
                <w:szCs w:val="16"/>
              </w:rPr>
              <w:t>K.</w:t>
            </w:r>
          </w:p>
        </w:tc>
        <w:tc>
          <w:tcPr>
            <w:tcW w:w="3259" w:type="dxa"/>
          </w:tcPr>
          <w:p w14:paraId="4165A6E4" w14:textId="43742CD0" w:rsidR="00532ED6" w:rsidRPr="00EF7BB4" w:rsidRDefault="00532ED6" w:rsidP="003366E4">
            <w:pPr>
              <w:pStyle w:val="TextSituation"/>
              <w:spacing w:line="240" w:lineRule="auto"/>
              <w:rPr>
                <w:sz w:val="16"/>
                <w:szCs w:val="16"/>
              </w:rPr>
            </w:pPr>
            <w:r w:rsidRPr="00EF7BB4">
              <w:rPr>
                <w:sz w:val="16"/>
                <w:szCs w:val="16"/>
              </w:rPr>
              <w:t xml:space="preserve">Amtsgericht </w:t>
            </w:r>
            <w:r w:rsidR="00B375DA">
              <w:rPr>
                <w:sz w:val="16"/>
                <w:szCs w:val="16"/>
              </w:rPr>
              <w:t>Mannheim</w:t>
            </w:r>
            <w:r w:rsidRPr="00EF7BB4">
              <w:rPr>
                <w:sz w:val="16"/>
                <w:szCs w:val="16"/>
              </w:rPr>
              <w:t xml:space="preserve"> HR</w:t>
            </w:r>
            <w:r w:rsidR="00CF1AE7">
              <w:rPr>
                <w:sz w:val="16"/>
                <w:szCs w:val="16"/>
              </w:rPr>
              <w:t>A 1756</w:t>
            </w:r>
          </w:p>
        </w:tc>
        <w:tc>
          <w:tcPr>
            <w:tcW w:w="3260" w:type="dxa"/>
          </w:tcPr>
          <w:p w14:paraId="73C056EF" w14:textId="235C1C87" w:rsidR="00532ED6" w:rsidRPr="00EF7BB4" w:rsidRDefault="00720451" w:rsidP="003366E4">
            <w:pPr>
              <w:pStyle w:val="TextSituation"/>
              <w:spacing w:line="240" w:lineRule="auto"/>
              <w:jc w:val="left"/>
              <w:rPr>
                <w:sz w:val="16"/>
                <w:szCs w:val="16"/>
              </w:rPr>
            </w:pPr>
            <w:r>
              <w:rPr>
                <w:sz w:val="16"/>
                <w:szCs w:val="16"/>
              </w:rPr>
              <w:t>Stadtsparkasse Mannheim</w:t>
            </w:r>
          </w:p>
          <w:p w14:paraId="34D4146C" w14:textId="5CC501FF" w:rsidR="00532ED6" w:rsidRPr="00EF7BB4" w:rsidRDefault="00532ED6" w:rsidP="003366E4">
            <w:pPr>
              <w:pStyle w:val="TextSituation"/>
              <w:spacing w:line="240" w:lineRule="auto"/>
              <w:jc w:val="left"/>
              <w:rPr>
                <w:sz w:val="16"/>
                <w:szCs w:val="16"/>
              </w:rPr>
            </w:pPr>
            <w:r w:rsidRPr="00EF7BB4">
              <w:rPr>
                <w:sz w:val="16"/>
                <w:szCs w:val="16"/>
              </w:rPr>
              <w:t xml:space="preserve">IBAN: </w:t>
            </w:r>
            <w:r w:rsidR="00720451">
              <w:rPr>
                <w:sz w:val="16"/>
                <w:szCs w:val="16"/>
              </w:rPr>
              <w:t>34</w:t>
            </w:r>
            <w:r w:rsidRPr="00EF7BB4">
              <w:rPr>
                <w:sz w:val="16"/>
                <w:szCs w:val="16"/>
              </w:rPr>
              <w:t xml:space="preserve"> </w:t>
            </w:r>
            <w:r w:rsidR="00720451">
              <w:rPr>
                <w:sz w:val="16"/>
                <w:szCs w:val="16"/>
              </w:rPr>
              <w:t>1457</w:t>
            </w:r>
            <w:r w:rsidRPr="00EF7BB4">
              <w:rPr>
                <w:sz w:val="16"/>
                <w:szCs w:val="16"/>
              </w:rPr>
              <w:t xml:space="preserve"> </w:t>
            </w:r>
            <w:r w:rsidR="00720451">
              <w:rPr>
                <w:sz w:val="16"/>
                <w:szCs w:val="16"/>
              </w:rPr>
              <w:t>9361</w:t>
            </w:r>
            <w:r w:rsidRPr="00EF7BB4">
              <w:rPr>
                <w:sz w:val="16"/>
                <w:szCs w:val="16"/>
              </w:rPr>
              <w:t xml:space="preserve"> </w:t>
            </w:r>
            <w:r w:rsidR="00672833">
              <w:rPr>
                <w:sz w:val="16"/>
                <w:szCs w:val="16"/>
              </w:rPr>
              <w:t>000</w:t>
            </w:r>
            <w:r w:rsidRPr="00EF7BB4">
              <w:rPr>
                <w:sz w:val="16"/>
                <w:szCs w:val="16"/>
              </w:rPr>
              <w:t xml:space="preserve"> </w:t>
            </w:r>
            <w:r w:rsidR="00672833">
              <w:rPr>
                <w:sz w:val="16"/>
                <w:szCs w:val="16"/>
              </w:rPr>
              <w:t>1531</w:t>
            </w:r>
            <w:r>
              <w:rPr>
                <w:sz w:val="16"/>
                <w:szCs w:val="16"/>
              </w:rPr>
              <w:t xml:space="preserve"> </w:t>
            </w:r>
            <w:r w:rsidR="00672833">
              <w:rPr>
                <w:sz w:val="16"/>
                <w:szCs w:val="16"/>
              </w:rPr>
              <w:t>98</w:t>
            </w:r>
          </w:p>
        </w:tc>
      </w:tr>
      <w:tr w:rsidR="00532ED6" w:rsidRPr="00EF7BB4" w14:paraId="61DCAB1E" w14:textId="77777777" w:rsidTr="003366E4">
        <w:tc>
          <w:tcPr>
            <w:tcW w:w="3259" w:type="dxa"/>
          </w:tcPr>
          <w:p w14:paraId="3C762C5E" w14:textId="1AA8482A" w:rsidR="00532ED6" w:rsidRPr="00EF7BB4" w:rsidRDefault="009A375B" w:rsidP="003366E4">
            <w:pPr>
              <w:pStyle w:val="TextSituation"/>
              <w:spacing w:line="240" w:lineRule="auto"/>
              <w:rPr>
                <w:sz w:val="16"/>
                <w:szCs w:val="16"/>
              </w:rPr>
            </w:pPr>
            <w:r>
              <w:rPr>
                <w:sz w:val="16"/>
                <w:szCs w:val="16"/>
              </w:rPr>
              <w:t>Suitbertusstr. 163</w:t>
            </w:r>
            <w:r w:rsidR="00532ED6">
              <w:rPr>
                <w:sz w:val="16"/>
                <w:szCs w:val="16"/>
              </w:rPr>
              <w:t xml:space="preserve">, </w:t>
            </w:r>
            <w:r w:rsidR="00B860E3">
              <w:rPr>
                <w:sz w:val="16"/>
                <w:szCs w:val="16"/>
              </w:rPr>
              <w:t>68161 Mannheim</w:t>
            </w:r>
          </w:p>
        </w:tc>
        <w:tc>
          <w:tcPr>
            <w:tcW w:w="3259" w:type="dxa"/>
          </w:tcPr>
          <w:p w14:paraId="1C90F73B" w14:textId="5F33A596" w:rsidR="00532ED6" w:rsidRPr="00EF7BB4" w:rsidRDefault="00532ED6" w:rsidP="00E878BA">
            <w:pPr>
              <w:pStyle w:val="TextSituation"/>
              <w:spacing w:line="240" w:lineRule="auto"/>
              <w:rPr>
                <w:sz w:val="16"/>
                <w:szCs w:val="16"/>
              </w:rPr>
            </w:pPr>
            <w:r w:rsidRPr="00EF7BB4">
              <w:rPr>
                <w:sz w:val="16"/>
                <w:szCs w:val="16"/>
              </w:rPr>
              <w:t>Geschäftsf</w:t>
            </w:r>
            <w:r w:rsidR="00720451">
              <w:rPr>
                <w:sz w:val="16"/>
                <w:szCs w:val="16"/>
              </w:rPr>
              <w:t xml:space="preserve">ührer: </w:t>
            </w:r>
            <w:r w:rsidR="00E878BA">
              <w:rPr>
                <w:sz w:val="16"/>
                <w:szCs w:val="16"/>
              </w:rPr>
              <w:t>Frank Keller</w:t>
            </w:r>
            <w:r w:rsidR="00720451">
              <w:rPr>
                <w:sz w:val="16"/>
                <w:szCs w:val="16"/>
              </w:rPr>
              <w:t xml:space="preserve"> </w:t>
            </w:r>
            <w:r>
              <w:rPr>
                <w:sz w:val="16"/>
                <w:szCs w:val="16"/>
              </w:rPr>
              <w:t xml:space="preserve"> </w:t>
            </w:r>
          </w:p>
        </w:tc>
        <w:tc>
          <w:tcPr>
            <w:tcW w:w="3260" w:type="dxa"/>
          </w:tcPr>
          <w:p w14:paraId="00694730" w14:textId="04338E32" w:rsidR="00532ED6" w:rsidRPr="00EF7BB4" w:rsidRDefault="00532ED6" w:rsidP="003366E4">
            <w:pPr>
              <w:pStyle w:val="TextSituation"/>
              <w:spacing w:line="240" w:lineRule="auto"/>
              <w:rPr>
                <w:sz w:val="16"/>
                <w:szCs w:val="16"/>
              </w:rPr>
            </w:pPr>
            <w:r w:rsidRPr="00EF7BB4">
              <w:rPr>
                <w:sz w:val="16"/>
                <w:szCs w:val="16"/>
              </w:rPr>
              <w:t>UStID</w:t>
            </w:r>
            <w:r w:rsidRPr="00EF7BB4">
              <w:t xml:space="preserve"> </w:t>
            </w:r>
            <w:r w:rsidR="00672833" w:rsidRPr="00672833">
              <w:rPr>
                <w:sz w:val="16"/>
                <w:szCs w:val="16"/>
              </w:rPr>
              <w:t>DE 715992641</w:t>
            </w:r>
          </w:p>
        </w:tc>
      </w:tr>
      <w:tr w:rsidR="00FB0F2B" w:rsidRPr="00EF7BB4" w14:paraId="137B170F" w14:textId="77777777" w:rsidTr="003366E4">
        <w:tc>
          <w:tcPr>
            <w:tcW w:w="3259" w:type="dxa"/>
          </w:tcPr>
          <w:p w14:paraId="4FFE070D" w14:textId="37D1BA93" w:rsidR="00FB0F2B" w:rsidRDefault="00FB0F2B" w:rsidP="003366E4">
            <w:pPr>
              <w:pStyle w:val="TextSituation"/>
              <w:spacing w:line="240" w:lineRule="auto"/>
              <w:rPr>
                <w:sz w:val="16"/>
                <w:szCs w:val="16"/>
              </w:rPr>
            </w:pPr>
            <w:r>
              <w:rPr>
                <w:sz w:val="16"/>
                <w:szCs w:val="16"/>
              </w:rPr>
              <w:t>Tel.: 0621 78945-0</w:t>
            </w:r>
          </w:p>
        </w:tc>
        <w:tc>
          <w:tcPr>
            <w:tcW w:w="3259" w:type="dxa"/>
          </w:tcPr>
          <w:p w14:paraId="5F616AAB" w14:textId="77777777" w:rsidR="00FB0F2B" w:rsidRPr="00EF7BB4" w:rsidRDefault="00FB0F2B" w:rsidP="003366E4">
            <w:pPr>
              <w:pStyle w:val="TextSituation"/>
              <w:spacing w:line="240" w:lineRule="auto"/>
              <w:rPr>
                <w:sz w:val="16"/>
                <w:szCs w:val="16"/>
              </w:rPr>
            </w:pPr>
          </w:p>
        </w:tc>
        <w:tc>
          <w:tcPr>
            <w:tcW w:w="3260" w:type="dxa"/>
          </w:tcPr>
          <w:p w14:paraId="37460002" w14:textId="77777777" w:rsidR="00FB0F2B" w:rsidRPr="00EF7BB4" w:rsidRDefault="00FB0F2B" w:rsidP="003366E4">
            <w:pPr>
              <w:pStyle w:val="TextSituation"/>
              <w:spacing w:line="240" w:lineRule="auto"/>
              <w:rPr>
                <w:sz w:val="16"/>
                <w:szCs w:val="16"/>
              </w:rPr>
            </w:pPr>
          </w:p>
        </w:tc>
      </w:tr>
    </w:tbl>
    <w:p w14:paraId="59B144CD" w14:textId="77777777" w:rsidR="00C65738" w:rsidRDefault="00C65738" w:rsidP="00616AB1">
      <w:pPr>
        <w:pStyle w:val="TextSituation"/>
        <w:rPr>
          <w:b/>
          <w:bCs/>
        </w:rPr>
      </w:pPr>
    </w:p>
    <w:p w14:paraId="7B346320" w14:textId="77777777" w:rsidR="00C65738" w:rsidRDefault="00C65738" w:rsidP="00616AB1">
      <w:pPr>
        <w:pStyle w:val="TextSituation"/>
        <w:rPr>
          <w:b/>
          <w:bCs/>
        </w:rPr>
      </w:pPr>
    </w:p>
    <w:p w14:paraId="67E66F79" w14:textId="00A95527" w:rsidR="0067096E" w:rsidRPr="00BD355F" w:rsidRDefault="00FC5500" w:rsidP="00616AB1">
      <w:pPr>
        <w:pStyle w:val="TextSituation"/>
        <w:rPr>
          <w:bCs/>
        </w:rPr>
      </w:pPr>
      <w:r w:rsidRPr="00BD355F">
        <w:rPr>
          <w:bCs/>
        </w:rPr>
        <w:lastRenderedPageBreak/>
        <w:t xml:space="preserve">Beleg </w:t>
      </w:r>
      <w:r w:rsidR="00F73361" w:rsidRPr="00BD355F">
        <w:rPr>
          <w:bCs/>
        </w:rPr>
        <w:t>5</w:t>
      </w:r>
      <w:r w:rsidRPr="00BD355F">
        <w:rPr>
          <w:bCs/>
        </w:rPr>
        <w:t>:</w:t>
      </w:r>
    </w:p>
    <w:p w14:paraId="4CF1C401" w14:textId="71F94BA7" w:rsidR="00FC5500" w:rsidRDefault="00FC5500" w:rsidP="00616AB1">
      <w:pPr>
        <w:pStyle w:val="TextSituation"/>
      </w:pPr>
    </w:p>
    <w:p w14:paraId="74A24A0C" w14:textId="3D5CDA82" w:rsidR="00946FEB" w:rsidRPr="00946FEB" w:rsidRDefault="006147D5" w:rsidP="00946FEB">
      <w:pPr>
        <w:spacing w:after="0" w:line="240" w:lineRule="auto"/>
        <w:jc w:val="center"/>
        <w:rPr>
          <w:rFonts w:ascii="Times New Roman" w:eastAsia="Times New Roman" w:hAnsi="Times New Roman" w:cs="Times New Roman"/>
          <w:sz w:val="96"/>
          <w:szCs w:val="20"/>
          <w:lang w:eastAsia="de-DE"/>
        </w:rPr>
      </w:pPr>
      <w:r>
        <w:rPr>
          <w:rFonts w:ascii="Brush Script MT" w:eastAsia="Times New Roman" w:hAnsi="Brush Script MT" w:cs="Times New Roman"/>
          <w:sz w:val="96"/>
          <w:szCs w:val="20"/>
          <w:lang w:eastAsia="de-DE"/>
        </w:rPr>
        <w:t>Transel</w:t>
      </w:r>
      <w:r w:rsidR="00946FEB">
        <w:rPr>
          <w:rFonts w:ascii="Brush Script MT" w:eastAsia="Times New Roman" w:hAnsi="Brush Script MT" w:cs="Times New Roman"/>
          <w:sz w:val="96"/>
          <w:szCs w:val="20"/>
          <w:lang w:eastAsia="de-DE"/>
        </w:rPr>
        <w:t xml:space="preserve"> Spedition</w:t>
      </w:r>
    </w:p>
    <w:p w14:paraId="10FFB229" w14:textId="77777777" w:rsidR="00946FEB" w:rsidRPr="00946FEB" w:rsidRDefault="00946FEB" w:rsidP="00946FEB">
      <w:pPr>
        <w:spacing w:after="0" w:line="240" w:lineRule="auto"/>
        <w:rPr>
          <w:rFonts w:ascii="Haettenschweiler" w:eastAsia="Times New Roman" w:hAnsi="Haettenschweiler" w:cs="Times New Roman"/>
          <w:szCs w:val="20"/>
          <w:lang w:eastAsia="de-DE"/>
        </w:rPr>
      </w:pPr>
      <w:r w:rsidRPr="00946FEB">
        <w:rPr>
          <w:rFonts w:ascii="Haettenschweiler" w:eastAsia="Times New Roman" w:hAnsi="Haettenschweiler" w:cs="Times New Roman"/>
          <w:szCs w:val="20"/>
          <w:lang w:eastAsia="de-DE"/>
        </w:rPr>
        <w:t>Bachstr. 5, 45529 Köln</w:t>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t xml:space="preserve">Bankverbindung: </w:t>
      </w:r>
    </w:p>
    <w:p w14:paraId="3C6295DA" w14:textId="585C9FB0" w:rsidR="00946FEB" w:rsidRPr="00946FEB" w:rsidRDefault="00946FEB" w:rsidP="00946FEB">
      <w:pPr>
        <w:spacing w:after="0" w:line="240" w:lineRule="auto"/>
        <w:rPr>
          <w:rFonts w:ascii="Haettenschweiler" w:eastAsia="Times New Roman" w:hAnsi="Haettenschweiler" w:cs="Times New Roman"/>
          <w:szCs w:val="20"/>
          <w:lang w:eastAsia="de-DE"/>
        </w:rPr>
      </w:pPr>
      <w:r w:rsidRPr="00946FEB">
        <w:rPr>
          <w:rFonts w:ascii="Haettenschweiler" w:eastAsia="Times New Roman" w:hAnsi="Haettenschweiler" w:cs="Times New Roman"/>
          <w:szCs w:val="20"/>
          <w:lang w:eastAsia="de-DE"/>
        </w:rPr>
        <w:t>Tel. :0221</w:t>
      </w:r>
      <w:r w:rsidR="00EF1647">
        <w:rPr>
          <w:rFonts w:ascii="Haettenschweiler" w:eastAsia="Times New Roman" w:hAnsi="Haettenschweiler" w:cs="Times New Roman"/>
          <w:szCs w:val="20"/>
          <w:lang w:eastAsia="de-DE"/>
        </w:rPr>
        <w:t xml:space="preserve"> </w:t>
      </w:r>
      <w:r w:rsidRPr="00946FEB">
        <w:rPr>
          <w:rFonts w:ascii="Haettenschweiler" w:eastAsia="Times New Roman" w:hAnsi="Haettenschweiler" w:cs="Times New Roman"/>
          <w:szCs w:val="20"/>
          <w:lang w:eastAsia="de-DE"/>
        </w:rPr>
        <w:t>89066-0</w:t>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t>Deutsche</w:t>
      </w:r>
      <w:r w:rsidR="00B063B1">
        <w:rPr>
          <w:rFonts w:ascii="Haettenschweiler" w:eastAsia="Times New Roman" w:hAnsi="Haettenschweiler" w:cs="Times New Roman"/>
          <w:szCs w:val="20"/>
          <w:lang w:eastAsia="de-DE"/>
        </w:rPr>
        <w:t>Plus</w:t>
      </w:r>
      <w:r w:rsidRPr="00946FEB">
        <w:rPr>
          <w:rFonts w:ascii="Haettenschweiler" w:eastAsia="Times New Roman" w:hAnsi="Haettenschweiler" w:cs="Times New Roman"/>
          <w:szCs w:val="20"/>
          <w:lang w:eastAsia="de-DE"/>
        </w:rPr>
        <w:t xml:space="preserve"> Bank Köln</w:t>
      </w:r>
      <w:r w:rsidR="008B5EE2" w:rsidRPr="008B5EE2">
        <w:t xml:space="preserve"> </w:t>
      </w:r>
      <w:r w:rsidR="008B5EE2">
        <w:t>I</w:t>
      </w:r>
      <w:r w:rsidR="008B5EE2" w:rsidRPr="008B5EE2">
        <w:rPr>
          <w:rFonts w:ascii="Haettenschweiler" w:eastAsia="Times New Roman" w:hAnsi="Haettenschweiler" w:cs="Times New Roman"/>
          <w:szCs w:val="20"/>
          <w:lang w:eastAsia="de-DE"/>
        </w:rPr>
        <w:t>BAN DE 23 7639 0001 2758 2981 32</w:t>
      </w:r>
    </w:p>
    <w:p w14:paraId="18D1980A" w14:textId="7ED19F49" w:rsidR="00946FEB" w:rsidRPr="00946FEB" w:rsidRDefault="00946FEB" w:rsidP="00946FEB">
      <w:pPr>
        <w:spacing w:after="0" w:line="240" w:lineRule="auto"/>
        <w:rPr>
          <w:rFonts w:ascii="Haettenschweiler" w:eastAsia="Times New Roman" w:hAnsi="Haettenschweiler" w:cs="Times New Roman"/>
          <w:szCs w:val="20"/>
          <w:lang w:eastAsia="de-DE"/>
        </w:rPr>
      </w:pPr>
      <w:r w:rsidRPr="00946FEB">
        <w:rPr>
          <w:rFonts w:ascii="Haettenschweiler" w:eastAsia="Times New Roman" w:hAnsi="Haettenschweiler" w:cs="Times New Roman"/>
          <w:szCs w:val="20"/>
          <w:lang w:eastAsia="de-DE"/>
        </w:rPr>
        <w:t>Fax:0221</w:t>
      </w:r>
      <w:r w:rsidR="00EF1647">
        <w:rPr>
          <w:rFonts w:ascii="Haettenschweiler" w:eastAsia="Times New Roman" w:hAnsi="Haettenschweiler" w:cs="Times New Roman"/>
          <w:szCs w:val="20"/>
          <w:lang w:eastAsia="de-DE"/>
        </w:rPr>
        <w:t xml:space="preserve"> </w:t>
      </w:r>
      <w:r w:rsidRPr="00946FEB">
        <w:rPr>
          <w:rFonts w:ascii="Haettenschweiler" w:eastAsia="Times New Roman" w:hAnsi="Haettenschweiler" w:cs="Times New Roman"/>
          <w:szCs w:val="20"/>
          <w:lang w:eastAsia="de-DE"/>
        </w:rPr>
        <w:t>890661</w:t>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t>UStID: DE 915274822</w:t>
      </w:r>
    </w:p>
    <w:p w14:paraId="3BC2742D" w14:textId="77777777" w:rsidR="00946FEB" w:rsidRPr="00946FEB" w:rsidRDefault="00946FEB" w:rsidP="00946FEB">
      <w:pPr>
        <w:spacing w:after="0" w:line="240" w:lineRule="auto"/>
        <w:rPr>
          <w:rFonts w:ascii="Haettenschweiler" w:eastAsia="Times New Roman" w:hAnsi="Haettenschweiler" w:cs="Times New Roman"/>
          <w:szCs w:val="20"/>
          <w:lang w:eastAsia="de-DE"/>
        </w:rPr>
      </w:pPr>
    </w:p>
    <w:p w14:paraId="2DEFB332" w14:textId="77777777" w:rsidR="00946FEB" w:rsidRPr="00946FEB" w:rsidRDefault="00946FEB" w:rsidP="00946FEB">
      <w:pPr>
        <w:spacing w:after="0" w:line="240" w:lineRule="auto"/>
        <w:rPr>
          <w:rFonts w:ascii="Haettenschweiler" w:eastAsia="Times New Roman" w:hAnsi="Haettenschweiler" w:cs="Times New Roman"/>
          <w:szCs w:val="20"/>
          <w:lang w:eastAsia="de-DE"/>
        </w:rPr>
      </w:pPr>
    </w:p>
    <w:p w14:paraId="5FBA5EA0" w14:textId="77777777" w:rsidR="00946FEB" w:rsidRPr="00946FEB" w:rsidRDefault="00946FEB" w:rsidP="00946FEB">
      <w:pPr>
        <w:spacing w:after="0" w:line="240" w:lineRule="auto"/>
        <w:rPr>
          <w:rFonts w:ascii="Haettenschweiler" w:eastAsia="Times New Roman" w:hAnsi="Haettenschweiler" w:cs="Times New Roman"/>
          <w:szCs w:val="20"/>
          <w:lang w:eastAsia="de-DE"/>
        </w:rPr>
      </w:pPr>
    </w:p>
    <w:p w14:paraId="0BCD1BAF" w14:textId="77777777" w:rsidR="00946FEB" w:rsidRPr="00946FEB" w:rsidRDefault="00946FEB" w:rsidP="00946FEB">
      <w:pPr>
        <w:spacing w:after="0" w:line="240" w:lineRule="auto"/>
        <w:rPr>
          <w:rFonts w:ascii="Haettenschweiler" w:eastAsia="Times New Roman" w:hAnsi="Haettenschweiler" w:cs="Times New Roman"/>
          <w:szCs w:val="20"/>
          <w:lang w:eastAsia="de-DE"/>
        </w:rPr>
      </w:pPr>
    </w:p>
    <w:p w14:paraId="56ABD034" w14:textId="77777777" w:rsidR="00946FEB" w:rsidRPr="00946FEB" w:rsidRDefault="00946FEB" w:rsidP="00946FEB">
      <w:pPr>
        <w:spacing w:after="0" w:line="240" w:lineRule="auto"/>
        <w:rPr>
          <w:rFonts w:ascii="Haettenschweiler" w:eastAsia="Times New Roman" w:hAnsi="Haettenschweiler" w:cs="Times New Roman"/>
          <w:szCs w:val="20"/>
          <w:lang w:eastAsia="de-DE"/>
        </w:rPr>
      </w:pPr>
    </w:p>
    <w:p w14:paraId="185F4D9C" w14:textId="77777777" w:rsidR="00946FEB" w:rsidRPr="00946FEB" w:rsidRDefault="00946FEB" w:rsidP="00946FEB">
      <w:pPr>
        <w:spacing w:after="0" w:line="240" w:lineRule="auto"/>
        <w:rPr>
          <w:rFonts w:ascii="Haettenschweiler" w:eastAsia="Times New Roman" w:hAnsi="Haettenschweiler" w:cs="Times New Roman"/>
          <w:szCs w:val="20"/>
          <w:lang w:eastAsia="de-DE"/>
        </w:rPr>
      </w:pP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r w:rsidRPr="00946FEB">
        <w:rPr>
          <w:rFonts w:ascii="Haettenschweiler" w:eastAsia="Times New Roman" w:hAnsi="Haettenschweiler" w:cs="Times New Roman"/>
          <w:szCs w:val="20"/>
          <w:lang w:eastAsia="de-DE"/>
        </w:rPr>
        <w:tab/>
      </w:r>
    </w:p>
    <w:p w14:paraId="1B3110AC" w14:textId="01623FF6" w:rsidR="00946FEB" w:rsidRPr="00946FEB" w:rsidRDefault="00946FEB" w:rsidP="00946FEB">
      <w:pPr>
        <w:framePr w:hSpace="141" w:wrap="around" w:vAnchor="text" w:hAnchor="text" w:y="1"/>
        <w:pBdr>
          <w:top w:val="single" w:sz="6" w:space="1" w:color="auto"/>
          <w:left w:val="single" w:sz="6" w:space="1" w:color="auto"/>
          <w:bottom w:val="single" w:sz="6" w:space="1" w:color="auto"/>
          <w:right w:val="single" w:sz="6" w:space="1" w:color="auto"/>
        </w:pBdr>
        <w:spacing w:after="0" w:line="240" w:lineRule="auto"/>
        <w:ind w:left="6372" w:firstLine="708"/>
        <w:rPr>
          <w:rFonts w:ascii="Times New Roman" w:eastAsia="Times New Roman" w:hAnsi="Times New Roman" w:cs="Times New Roman"/>
          <w:sz w:val="32"/>
          <w:szCs w:val="20"/>
          <w:lang w:eastAsia="de-DE"/>
        </w:rPr>
      </w:pPr>
      <w:r w:rsidRPr="00946FEB">
        <w:rPr>
          <w:rFonts w:eastAsia="Times New Roman" w:cs="Times New Roman"/>
          <w:sz w:val="32"/>
          <w:szCs w:val="20"/>
          <w:lang w:eastAsia="de-DE"/>
        </w:rPr>
        <w:t>Rechnung</w:t>
      </w:r>
      <w:r w:rsidR="00FA31DD">
        <w:rPr>
          <w:rFonts w:eastAsia="Times New Roman" w:cs="Times New Roman"/>
          <w:sz w:val="32"/>
          <w:szCs w:val="20"/>
          <w:lang w:eastAsia="de-DE"/>
        </w:rPr>
        <w:t xml:space="preserve"> 4587</w:t>
      </w:r>
    </w:p>
    <w:p w14:paraId="44595666"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32545E92" w14:textId="1F590AE4" w:rsidR="00946FEB" w:rsidRPr="00946FEB" w:rsidRDefault="00F86278" w:rsidP="00946FEB">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TEC-DATA</w:t>
      </w:r>
    </w:p>
    <w:p w14:paraId="69BCE6DF"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r w:rsidRPr="00946FEB">
        <w:rPr>
          <w:rFonts w:ascii="Times New Roman" w:eastAsia="Times New Roman" w:hAnsi="Times New Roman" w:cs="Times New Roman"/>
          <w:sz w:val="24"/>
          <w:szCs w:val="20"/>
          <w:lang w:eastAsia="de-DE"/>
        </w:rPr>
        <w:t>Suitbertusstr. 163</w:t>
      </w:r>
    </w:p>
    <w:p w14:paraId="0EF1DF11" w14:textId="7C571A4C" w:rsidR="00946FEB" w:rsidRPr="00946FEB" w:rsidRDefault="00094FBB" w:rsidP="00946FEB">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68161</w:t>
      </w:r>
      <w:r w:rsidR="00946FEB" w:rsidRPr="00946FEB">
        <w:rPr>
          <w:rFonts w:ascii="Times New Roman" w:eastAsia="Times New Roman" w:hAnsi="Times New Roman" w:cs="Times New Roman"/>
          <w:sz w:val="24"/>
          <w:szCs w:val="20"/>
          <w:lang w:eastAsia="de-DE"/>
        </w:rPr>
        <w:t xml:space="preserve"> </w:t>
      </w:r>
      <w:r>
        <w:rPr>
          <w:rFonts w:ascii="Times New Roman" w:eastAsia="Times New Roman" w:hAnsi="Times New Roman" w:cs="Times New Roman"/>
          <w:sz w:val="24"/>
          <w:szCs w:val="20"/>
          <w:lang w:eastAsia="de-DE"/>
        </w:rPr>
        <w:t>Mannheim</w:t>
      </w:r>
      <w:r w:rsidR="00946FEB" w:rsidRPr="00946FEB">
        <w:rPr>
          <w:rFonts w:ascii="Times New Roman" w:eastAsia="Times New Roman" w:hAnsi="Times New Roman" w:cs="Times New Roman"/>
          <w:sz w:val="24"/>
          <w:szCs w:val="20"/>
          <w:lang w:eastAsia="de-DE"/>
        </w:rPr>
        <w:tab/>
      </w:r>
      <w:r w:rsidR="00946FEB" w:rsidRPr="00946FEB">
        <w:rPr>
          <w:rFonts w:ascii="Times New Roman" w:eastAsia="Times New Roman" w:hAnsi="Times New Roman" w:cs="Times New Roman"/>
          <w:sz w:val="24"/>
          <w:szCs w:val="20"/>
          <w:lang w:eastAsia="de-DE"/>
        </w:rPr>
        <w:tab/>
      </w:r>
      <w:r w:rsidR="00946FEB" w:rsidRPr="00946FEB">
        <w:rPr>
          <w:rFonts w:ascii="Times New Roman" w:eastAsia="Times New Roman" w:hAnsi="Times New Roman" w:cs="Times New Roman"/>
          <w:sz w:val="24"/>
          <w:szCs w:val="20"/>
          <w:lang w:eastAsia="de-DE"/>
        </w:rPr>
        <w:tab/>
      </w:r>
    </w:p>
    <w:p w14:paraId="700751C9"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63D97837" w14:textId="4FFCA146" w:rsidR="00946FEB" w:rsidRPr="00946FEB" w:rsidRDefault="00946FEB" w:rsidP="00946FEB">
      <w:pPr>
        <w:spacing w:after="0" w:line="240" w:lineRule="auto"/>
        <w:rPr>
          <w:rFonts w:ascii="Times New Roman" w:eastAsia="Times New Roman" w:hAnsi="Times New Roman" w:cs="Times New Roman"/>
          <w:sz w:val="24"/>
          <w:szCs w:val="20"/>
          <w:lang w:eastAsia="de-DE"/>
        </w:rPr>
      </w:pPr>
      <w:r w:rsidRPr="00946FEB">
        <w:rPr>
          <w:rFonts w:ascii="Times New Roman" w:eastAsia="Times New Roman" w:hAnsi="Times New Roman" w:cs="Times New Roman"/>
          <w:sz w:val="24"/>
          <w:szCs w:val="20"/>
          <w:lang w:eastAsia="de-DE"/>
        </w:rPr>
        <w:tab/>
      </w:r>
      <w:r w:rsidRPr="00946FEB">
        <w:rPr>
          <w:rFonts w:ascii="Times New Roman" w:eastAsia="Times New Roman" w:hAnsi="Times New Roman" w:cs="Times New Roman"/>
          <w:sz w:val="24"/>
          <w:szCs w:val="20"/>
          <w:lang w:eastAsia="de-DE"/>
        </w:rPr>
        <w:tab/>
      </w:r>
      <w:r w:rsidRPr="00946FEB">
        <w:rPr>
          <w:rFonts w:ascii="Times New Roman" w:eastAsia="Times New Roman" w:hAnsi="Times New Roman" w:cs="Times New Roman"/>
          <w:sz w:val="24"/>
          <w:szCs w:val="20"/>
          <w:lang w:eastAsia="de-DE"/>
        </w:rPr>
        <w:tab/>
      </w:r>
      <w:r w:rsidRPr="00946FEB">
        <w:rPr>
          <w:rFonts w:ascii="Times New Roman" w:eastAsia="Times New Roman" w:hAnsi="Times New Roman" w:cs="Times New Roman"/>
          <w:sz w:val="24"/>
          <w:szCs w:val="20"/>
          <w:lang w:eastAsia="de-DE"/>
        </w:rPr>
        <w:tab/>
      </w:r>
      <w:r w:rsidRPr="00946FEB">
        <w:rPr>
          <w:rFonts w:ascii="Times New Roman" w:eastAsia="Times New Roman" w:hAnsi="Times New Roman" w:cs="Times New Roman"/>
          <w:sz w:val="24"/>
          <w:szCs w:val="20"/>
          <w:lang w:eastAsia="de-DE"/>
        </w:rPr>
        <w:tab/>
      </w:r>
      <w:r w:rsidRPr="00946FEB">
        <w:rPr>
          <w:rFonts w:ascii="Times New Roman" w:eastAsia="Times New Roman" w:hAnsi="Times New Roman" w:cs="Times New Roman"/>
          <w:sz w:val="24"/>
          <w:szCs w:val="20"/>
          <w:lang w:eastAsia="de-DE"/>
        </w:rPr>
        <w:tab/>
      </w:r>
      <w:r w:rsidRPr="00946FEB">
        <w:rPr>
          <w:rFonts w:ascii="Times New Roman" w:eastAsia="Times New Roman" w:hAnsi="Times New Roman" w:cs="Times New Roman"/>
          <w:sz w:val="24"/>
          <w:szCs w:val="20"/>
          <w:lang w:eastAsia="de-DE"/>
        </w:rPr>
        <w:tab/>
      </w:r>
      <w:r w:rsidRPr="00946FEB">
        <w:rPr>
          <w:rFonts w:ascii="Times New Roman" w:eastAsia="Times New Roman" w:hAnsi="Times New Roman" w:cs="Times New Roman"/>
          <w:sz w:val="24"/>
          <w:szCs w:val="20"/>
          <w:lang w:eastAsia="de-DE"/>
        </w:rPr>
        <w:tab/>
      </w:r>
      <w:r w:rsidRPr="00946FEB">
        <w:rPr>
          <w:rFonts w:ascii="Times New Roman" w:eastAsia="Times New Roman" w:hAnsi="Times New Roman" w:cs="Times New Roman"/>
          <w:sz w:val="24"/>
          <w:szCs w:val="20"/>
          <w:lang w:eastAsia="de-DE"/>
        </w:rPr>
        <w:tab/>
      </w:r>
      <w:r w:rsidR="009A1D1E">
        <w:rPr>
          <w:rFonts w:ascii="Times New Roman" w:eastAsia="Times New Roman" w:hAnsi="Times New Roman" w:cs="Times New Roman"/>
          <w:sz w:val="24"/>
          <w:szCs w:val="20"/>
          <w:lang w:eastAsia="de-DE"/>
        </w:rPr>
        <w:tab/>
      </w:r>
      <w:r w:rsidR="009A1D1E">
        <w:rPr>
          <w:rFonts w:ascii="Times New Roman" w:eastAsia="Times New Roman" w:hAnsi="Times New Roman" w:cs="Times New Roman"/>
          <w:sz w:val="24"/>
          <w:szCs w:val="20"/>
          <w:lang w:eastAsia="de-DE"/>
        </w:rPr>
        <w:tab/>
      </w:r>
      <w:r w:rsidRPr="00946FEB">
        <w:rPr>
          <w:rFonts w:ascii="Times New Roman" w:eastAsia="Times New Roman" w:hAnsi="Times New Roman" w:cs="Times New Roman"/>
          <w:sz w:val="24"/>
          <w:szCs w:val="20"/>
          <w:lang w:eastAsia="de-DE"/>
        </w:rPr>
        <w:t>23.</w:t>
      </w:r>
      <w:r w:rsidR="008A1CF4">
        <w:rPr>
          <w:rFonts w:ascii="Times New Roman" w:eastAsia="Times New Roman" w:hAnsi="Times New Roman" w:cs="Times New Roman"/>
          <w:sz w:val="24"/>
          <w:szCs w:val="20"/>
          <w:lang w:eastAsia="de-DE"/>
        </w:rPr>
        <w:t>0</w:t>
      </w:r>
      <w:r w:rsidRPr="00946FEB">
        <w:rPr>
          <w:rFonts w:ascii="Times New Roman" w:eastAsia="Times New Roman" w:hAnsi="Times New Roman" w:cs="Times New Roman"/>
          <w:sz w:val="24"/>
          <w:szCs w:val="20"/>
          <w:lang w:eastAsia="de-DE"/>
        </w:rPr>
        <w:t>7.</w:t>
      </w:r>
      <w:r w:rsidR="00B063B1">
        <w:rPr>
          <w:rFonts w:ascii="Times New Roman" w:eastAsia="Times New Roman" w:hAnsi="Times New Roman" w:cs="Times New Roman"/>
          <w:sz w:val="24"/>
          <w:szCs w:val="20"/>
          <w:lang w:eastAsia="de-DE"/>
        </w:rPr>
        <w:t>20xx</w:t>
      </w:r>
    </w:p>
    <w:p w14:paraId="28E5BAE9"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104049D3"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0D5CDA94"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3E3A18B6" w14:textId="1C6669C0" w:rsidR="00946FEB" w:rsidRPr="00946FEB" w:rsidRDefault="00946FEB" w:rsidP="00946FEB">
      <w:pPr>
        <w:spacing w:after="0" w:line="240" w:lineRule="auto"/>
        <w:rPr>
          <w:rFonts w:ascii="Times New Roman" w:eastAsia="Times New Roman" w:hAnsi="Times New Roman" w:cs="Times New Roman"/>
          <w:sz w:val="24"/>
          <w:szCs w:val="20"/>
          <w:lang w:eastAsia="de-DE"/>
        </w:rPr>
      </w:pPr>
      <w:r w:rsidRPr="00946FEB">
        <w:rPr>
          <w:rFonts w:ascii="Times New Roman" w:eastAsia="Times New Roman" w:hAnsi="Times New Roman" w:cs="Times New Roman"/>
          <w:sz w:val="24"/>
          <w:szCs w:val="20"/>
          <w:lang w:eastAsia="de-DE"/>
        </w:rPr>
        <w:t xml:space="preserve">Folgende </w:t>
      </w:r>
      <w:r>
        <w:rPr>
          <w:rFonts w:ascii="Times New Roman" w:eastAsia="Times New Roman" w:hAnsi="Times New Roman" w:cs="Times New Roman"/>
          <w:sz w:val="24"/>
          <w:szCs w:val="20"/>
          <w:lang w:eastAsia="de-DE"/>
        </w:rPr>
        <w:t xml:space="preserve">für Sie ausgeführte Transportleistungen </w:t>
      </w:r>
      <w:r w:rsidRPr="00946FEB">
        <w:rPr>
          <w:rFonts w:ascii="Times New Roman" w:eastAsia="Times New Roman" w:hAnsi="Times New Roman" w:cs="Times New Roman"/>
          <w:sz w:val="24"/>
          <w:szCs w:val="20"/>
          <w:lang w:eastAsia="de-DE"/>
        </w:rPr>
        <w:t>stellen wir in Rechnung:</w:t>
      </w:r>
    </w:p>
    <w:p w14:paraId="55D2D9C1"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7548F1DF" w14:textId="0965F745" w:rsidR="0031663B" w:rsidRPr="00B063B1" w:rsidRDefault="008A1CF4" w:rsidP="00946FEB">
      <w:pPr>
        <w:spacing w:after="0" w:line="240" w:lineRule="auto"/>
        <w:rPr>
          <w:rFonts w:ascii="Times New Roman" w:eastAsia="Times New Roman" w:hAnsi="Times New Roman" w:cs="Times New Roman"/>
          <w:sz w:val="24"/>
          <w:szCs w:val="24"/>
          <w:lang w:eastAsia="de-DE"/>
        </w:rPr>
      </w:pPr>
      <w:r w:rsidRPr="00B063B1">
        <w:rPr>
          <w:rFonts w:ascii="Times New Roman" w:eastAsia="Times New Roman" w:hAnsi="Times New Roman" w:cs="Times New Roman"/>
          <w:sz w:val="24"/>
          <w:szCs w:val="24"/>
          <w:lang w:eastAsia="de-DE"/>
        </w:rPr>
        <w:t>Art der Ware</w:t>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t>Kundin</w:t>
      </w:r>
      <w:r w:rsidR="00B063B1">
        <w:rPr>
          <w:rFonts w:ascii="Times New Roman" w:eastAsia="Times New Roman" w:hAnsi="Times New Roman" w:cs="Times New Roman"/>
          <w:sz w:val="24"/>
          <w:szCs w:val="24"/>
          <w:lang w:eastAsia="de-DE"/>
        </w:rPr>
        <w:tab/>
      </w:r>
      <w:r w:rsidR="00B063B1">
        <w:rPr>
          <w:rFonts w:ascii="Times New Roman" w:eastAsia="Times New Roman" w:hAnsi="Times New Roman" w:cs="Times New Roman"/>
          <w:sz w:val="24"/>
          <w:szCs w:val="24"/>
          <w:lang w:eastAsia="de-DE"/>
        </w:rPr>
        <w:tab/>
      </w:r>
      <w:r w:rsidR="00B063B1">
        <w:rPr>
          <w:rFonts w:ascii="Times New Roman" w:eastAsia="Times New Roman" w:hAnsi="Times New Roman" w:cs="Times New Roman"/>
          <w:sz w:val="24"/>
          <w:szCs w:val="24"/>
          <w:lang w:eastAsia="de-DE"/>
        </w:rPr>
        <w:tab/>
      </w:r>
      <w:r w:rsidR="00B063B1">
        <w:rPr>
          <w:rFonts w:ascii="Times New Roman" w:eastAsia="Times New Roman" w:hAnsi="Times New Roman" w:cs="Times New Roman"/>
          <w:sz w:val="24"/>
          <w:szCs w:val="24"/>
          <w:lang w:eastAsia="de-DE"/>
        </w:rPr>
        <w:tab/>
      </w:r>
      <w:r w:rsidR="00B063B1">
        <w:rPr>
          <w:rFonts w:ascii="Times New Roman" w:eastAsia="Times New Roman" w:hAnsi="Times New Roman" w:cs="Times New Roman"/>
          <w:sz w:val="24"/>
          <w:szCs w:val="24"/>
          <w:lang w:eastAsia="de-DE"/>
        </w:rPr>
        <w:tab/>
      </w:r>
      <w:r w:rsidR="00B063B1">
        <w:rPr>
          <w:rFonts w:ascii="Times New Roman" w:eastAsia="Times New Roman" w:hAnsi="Times New Roman" w:cs="Times New Roman"/>
          <w:sz w:val="24"/>
          <w:szCs w:val="24"/>
          <w:lang w:eastAsia="de-DE"/>
        </w:rPr>
        <w:tab/>
      </w:r>
      <w:r w:rsidR="0031663B" w:rsidRPr="00B063B1">
        <w:rPr>
          <w:rFonts w:ascii="Times New Roman" w:eastAsia="Times New Roman" w:hAnsi="Times New Roman" w:cs="Times New Roman"/>
          <w:sz w:val="24"/>
          <w:szCs w:val="24"/>
          <w:lang w:eastAsia="de-DE"/>
        </w:rPr>
        <w:t>Betrag</w:t>
      </w:r>
    </w:p>
    <w:p w14:paraId="6FBB05B9" w14:textId="77777777" w:rsidR="0031663B" w:rsidRPr="00B063B1" w:rsidRDefault="0031663B" w:rsidP="00946FEB">
      <w:pPr>
        <w:spacing w:after="0" w:line="240" w:lineRule="auto"/>
        <w:rPr>
          <w:rFonts w:ascii="Times New Roman" w:eastAsia="Times New Roman" w:hAnsi="Times New Roman" w:cs="Times New Roman"/>
          <w:sz w:val="24"/>
          <w:szCs w:val="24"/>
          <w:lang w:eastAsia="de-DE"/>
        </w:rPr>
      </w:pPr>
    </w:p>
    <w:p w14:paraId="55C0B886" w14:textId="2C54AA04" w:rsidR="00946FEB" w:rsidRPr="00B063B1" w:rsidRDefault="00EF05C2" w:rsidP="00946FEB">
      <w:pPr>
        <w:spacing w:after="0" w:line="240" w:lineRule="auto"/>
        <w:rPr>
          <w:rFonts w:ascii="Times New Roman" w:eastAsia="Times New Roman" w:hAnsi="Times New Roman" w:cs="Times New Roman"/>
          <w:sz w:val="24"/>
          <w:szCs w:val="24"/>
          <w:lang w:eastAsia="de-DE"/>
        </w:rPr>
      </w:pPr>
      <w:r w:rsidRPr="00B063B1">
        <w:rPr>
          <w:rFonts w:ascii="Times New Roman" w:eastAsia="Times New Roman" w:hAnsi="Times New Roman" w:cs="Times New Roman"/>
          <w:sz w:val="24"/>
          <w:szCs w:val="24"/>
          <w:lang w:eastAsia="de-DE"/>
        </w:rPr>
        <w:t>1</w:t>
      </w:r>
      <w:r w:rsidR="00946FEB" w:rsidRPr="00B063B1">
        <w:rPr>
          <w:rFonts w:ascii="Times New Roman" w:eastAsia="Times New Roman" w:hAnsi="Times New Roman" w:cs="Times New Roman"/>
          <w:sz w:val="24"/>
          <w:szCs w:val="24"/>
          <w:lang w:eastAsia="de-DE"/>
        </w:rPr>
        <w:t xml:space="preserve"> Fotokopierer</w:t>
      </w:r>
      <w:r w:rsidR="00946FEB" w:rsidRPr="00B063B1">
        <w:rPr>
          <w:rFonts w:ascii="Times New Roman" w:eastAsia="Times New Roman" w:hAnsi="Times New Roman" w:cs="Times New Roman"/>
          <w:sz w:val="24"/>
          <w:szCs w:val="24"/>
          <w:lang w:eastAsia="de-DE"/>
        </w:rPr>
        <w:tab/>
      </w:r>
      <w:r w:rsidR="00946FEB" w:rsidRPr="00B063B1">
        <w:rPr>
          <w:rFonts w:ascii="Times New Roman" w:eastAsia="Times New Roman" w:hAnsi="Times New Roman" w:cs="Times New Roman"/>
          <w:sz w:val="24"/>
          <w:szCs w:val="24"/>
          <w:lang w:eastAsia="de-DE"/>
        </w:rPr>
        <w:tab/>
      </w:r>
      <w:r w:rsidR="00946FEB"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Stefanie Sauer</w:t>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009A1D1E" w:rsidRPr="00B063B1">
        <w:rPr>
          <w:rFonts w:ascii="Times New Roman" w:eastAsia="Times New Roman" w:hAnsi="Times New Roman" w:cs="Times New Roman"/>
          <w:sz w:val="24"/>
          <w:szCs w:val="24"/>
          <w:lang w:eastAsia="de-DE"/>
        </w:rPr>
        <w:t>53,00</w:t>
      </w:r>
      <w:r w:rsidR="00946FEB" w:rsidRPr="00B063B1">
        <w:rPr>
          <w:rFonts w:ascii="Times New Roman" w:eastAsia="Times New Roman" w:hAnsi="Times New Roman" w:cs="Times New Roman"/>
          <w:sz w:val="24"/>
          <w:szCs w:val="24"/>
          <w:lang w:eastAsia="de-DE"/>
        </w:rPr>
        <w:t xml:space="preserve"> </w:t>
      </w:r>
      <w:r w:rsidR="009A1D1E" w:rsidRPr="00B063B1">
        <w:rPr>
          <w:rFonts w:ascii="Times New Roman" w:eastAsia="Times New Roman" w:hAnsi="Times New Roman" w:cs="Times New Roman"/>
          <w:sz w:val="24"/>
          <w:szCs w:val="24"/>
          <w:lang w:eastAsia="de-DE"/>
        </w:rPr>
        <w:t>€</w:t>
      </w:r>
    </w:p>
    <w:p w14:paraId="6178C6F2" w14:textId="77777777" w:rsidR="009A1D1E" w:rsidRPr="00B063B1" w:rsidRDefault="009A1D1E" w:rsidP="00946FEB">
      <w:pPr>
        <w:spacing w:after="0" w:line="240" w:lineRule="auto"/>
        <w:rPr>
          <w:rFonts w:ascii="Times New Roman" w:eastAsia="Times New Roman" w:hAnsi="Times New Roman" w:cs="Times New Roman"/>
          <w:sz w:val="24"/>
          <w:szCs w:val="24"/>
          <w:lang w:eastAsia="de-DE"/>
        </w:rPr>
      </w:pPr>
    </w:p>
    <w:p w14:paraId="613C5FBE" w14:textId="0E4CB1AC" w:rsidR="00946FEB" w:rsidRPr="00B063B1" w:rsidRDefault="00946FEB" w:rsidP="00946FEB">
      <w:pPr>
        <w:spacing w:after="0" w:line="240" w:lineRule="auto"/>
        <w:rPr>
          <w:rFonts w:ascii="Times New Roman" w:eastAsia="Times New Roman" w:hAnsi="Times New Roman" w:cs="Times New Roman"/>
          <w:sz w:val="24"/>
          <w:szCs w:val="24"/>
          <w:lang w:eastAsia="de-DE"/>
        </w:rPr>
      </w:pPr>
      <w:r w:rsidRPr="00B063B1">
        <w:rPr>
          <w:rFonts w:ascii="Times New Roman" w:eastAsia="Times New Roman" w:hAnsi="Times New Roman" w:cs="Times New Roman"/>
          <w:sz w:val="24"/>
          <w:szCs w:val="24"/>
          <w:lang w:eastAsia="de-DE"/>
        </w:rPr>
        <w:t>+ 19</w:t>
      </w:r>
      <w:r w:rsidR="008A1CF4" w:rsidRPr="00B063B1">
        <w:rPr>
          <w:rFonts w:ascii="Times New Roman" w:eastAsia="Times New Roman" w:hAnsi="Times New Roman" w:cs="Times New Roman"/>
          <w:sz w:val="24"/>
          <w:szCs w:val="24"/>
          <w:lang w:eastAsia="de-DE"/>
        </w:rPr>
        <w:t> </w:t>
      </w:r>
      <w:r w:rsidRPr="00B063B1">
        <w:rPr>
          <w:rFonts w:ascii="Times New Roman" w:eastAsia="Times New Roman" w:hAnsi="Times New Roman" w:cs="Times New Roman"/>
          <w:sz w:val="24"/>
          <w:szCs w:val="24"/>
          <w:lang w:eastAsia="de-DE"/>
        </w:rPr>
        <w:t>% USt.</w:t>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Pr="00B063B1">
        <w:rPr>
          <w:rFonts w:ascii="Times New Roman" w:eastAsia="Times New Roman" w:hAnsi="Times New Roman" w:cs="Times New Roman"/>
          <w:sz w:val="24"/>
          <w:szCs w:val="24"/>
          <w:lang w:eastAsia="de-DE"/>
        </w:rPr>
        <w:tab/>
      </w:r>
      <w:r w:rsidR="009A1D1E" w:rsidRPr="00B063B1">
        <w:rPr>
          <w:rFonts w:ascii="Times New Roman" w:eastAsia="Times New Roman" w:hAnsi="Times New Roman" w:cs="Times New Roman"/>
          <w:sz w:val="24"/>
          <w:szCs w:val="24"/>
          <w:lang w:eastAsia="de-DE"/>
        </w:rPr>
        <w:t>10,07 €</w:t>
      </w:r>
    </w:p>
    <w:p w14:paraId="6431EA51"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45D38C8B" w14:textId="21AA1ED8"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5FC39845" w14:textId="7549049C" w:rsidR="00946FEB" w:rsidRPr="00946FEB" w:rsidRDefault="00946FEB" w:rsidP="00946FEB">
      <w:pPr>
        <w:spacing w:after="0" w:line="240" w:lineRule="auto"/>
        <w:rPr>
          <w:rFonts w:ascii="Times New Roman" w:eastAsia="Times New Roman" w:hAnsi="Times New Roman" w:cs="Times New Roman"/>
          <w:b/>
          <w:sz w:val="24"/>
          <w:szCs w:val="20"/>
          <w:lang w:eastAsia="de-DE"/>
        </w:rPr>
      </w:pPr>
      <w:r w:rsidRPr="00946FEB">
        <w:rPr>
          <w:rFonts w:ascii="Times New Roman" w:eastAsia="Times New Roman" w:hAnsi="Times New Roman" w:cs="Times New Roman"/>
          <w:b/>
          <w:sz w:val="24"/>
          <w:szCs w:val="20"/>
          <w:lang w:eastAsia="de-DE"/>
        </w:rPr>
        <w:t>Rechnungsbetrag</w:t>
      </w:r>
      <w:r w:rsidRPr="00946FEB">
        <w:rPr>
          <w:rFonts w:ascii="Times New Roman" w:eastAsia="Times New Roman" w:hAnsi="Times New Roman" w:cs="Times New Roman"/>
          <w:b/>
          <w:sz w:val="24"/>
          <w:szCs w:val="20"/>
          <w:lang w:eastAsia="de-DE"/>
        </w:rPr>
        <w:tab/>
      </w:r>
      <w:r w:rsidRPr="00946FEB">
        <w:rPr>
          <w:rFonts w:ascii="Times New Roman" w:eastAsia="Times New Roman" w:hAnsi="Times New Roman" w:cs="Times New Roman"/>
          <w:b/>
          <w:sz w:val="24"/>
          <w:szCs w:val="20"/>
          <w:lang w:eastAsia="de-DE"/>
        </w:rPr>
        <w:tab/>
      </w:r>
      <w:r w:rsidRPr="00946FEB">
        <w:rPr>
          <w:rFonts w:ascii="Times New Roman" w:eastAsia="Times New Roman" w:hAnsi="Times New Roman" w:cs="Times New Roman"/>
          <w:b/>
          <w:sz w:val="24"/>
          <w:szCs w:val="20"/>
          <w:lang w:eastAsia="de-DE"/>
        </w:rPr>
        <w:tab/>
      </w:r>
      <w:r w:rsidRPr="00946FEB">
        <w:rPr>
          <w:rFonts w:ascii="Times New Roman" w:eastAsia="Times New Roman" w:hAnsi="Times New Roman" w:cs="Times New Roman"/>
          <w:b/>
          <w:sz w:val="24"/>
          <w:szCs w:val="20"/>
          <w:lang w:eastAsia="de-DE"/>
        </w:rPr>
        <w:tab/>
      </w:r>
      <w:r w:rsidRPr="00946FEB">
        <w:rPr>
          <w:rFonts w:ascii="Times New Roman" w:eastAsia="Times New Roman" w:hAnsi="Times New Roman" w:cs="Times New Roman"/>
          <w:b/>
          <w:sz w:val="24"/>
          <w:szCs w:val="20"/>
          <w:lang w:eastAsia="de-DE"/>
        </w:rPr>
        <w:tab/>
      </w:r>
      <w:r w:rsidRPr="00946FEB">
        <w:rPr>
          <w:rFonts w:ascii="Times New Roman" w:eastAsia="Times New Roman" w:hAnsi="Times New Roman" w:cs="Times New Roman"/>
          <w:b/>
          <w:sz w:val="24"/>
          <w:szCs w:val="20"/>
          <w:lang w:eastAsia="de-DE"/>
        </w:rPr>
        <w:tab/>
      </w:r>
      <w:r w:rsidRPr="00946FEB">
        <w:rPr>
          <w:rFonts w:ascii="Times New Roman" w:eastAsia="Times New Roman" w:hAnsi="Times New Roman" w:cs="Times New Roman"/>
          <w:b/>
          <w:sz w:val="24"/>
          <w:szCs w:val="20"/>
          <w:lang w:eastAsia="de-DE"/>
        </w:rPr>
        <w:tab/>
      </w:r>
      <w:r w:rsidRPr="00946FEB">
        <w:rPr>
          <w:rFonts w:ascii="Times New Roman" w:eastAsia="Times New Roman" w:hAnsi="Times New Roman" w:cs="Times New Roman"/>
          <w:b/>
          <w:sz w:val="24"/>
          <w:szCs w:val="20"/>
          <w:lang w:eastAsia="de-DE"/>
        </w:rPr>
        <w:tab/>
        <w:t xml:space="preserve">         </w:t>
      </w:r>
      <w:r w:rsidR="009A1D1E">
        <w:rPr>
          <w:rFonts w:ascii="Times New Roman" w:eastAsia="Times New Roman" w:hAnsi="Times New Roman" w:cs="Times New Roman"/>
          <w:b/>
          <w:sz w:val="24"/>
          <w:szCs w:val="20"/>
          <w:lang w:eastAsia="de-DE"/>
        </w:rPr>
        <w:tab/>
      </w:r>
      <w:r w:rsidR="0039267B">
        <w:rPr>
          <w:rFonts w:ascii="Times New Roman" w:eastAsia="Times New Roman" w:hAnsi="Times New Roman" w:cs="Times New Roman"/>
          <w:b/>
          <w:sz w:val="24"/>
          <w:szCs w:val="20"/>
          <w:lang w:eastAsia="de-DE"/>
        </w:rPr>
        <w:t>63</w:t>
      </w:r>
      <w:r w:rsidR="009A1D1E">
        <w:rPr>
          <w:rFonts w:ascii="Times New Roman" w:eastAsia="Times New Roman" w:hAnsi="Times New Roman" w:cs="Times New Roman"/>
          <w:b/>
          <w:sz w:val="24"/>
          <w:szCs w:val="20"/>
          <w:lang w:eastAsia="de-DE"/>
        </w:rPr>
        <w:t>,07 €</w:t>
      </w:r>
    </w:p>
    <w:p w14:paraId="6DB57EDB"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66D0980F"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6B666511"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52403369"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04013544"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p>
    <w:p w14:paraId="3D651751" w14:textId="77777777" w:rsidR="00946FEB" w:rsidRPr="00946FEB" w:rsidRDefault="00946FEB" w:rsidP="00946FEB">
      <w:pPr>
        <w:spacing w:after="0" w:line="240" w:lineRule="auto"/>
        <w:rPr>
          <w:rFonts w:ascii="Times New Roman" w:eastAsia="Times New Roman" w:hAnsi="Times New Roman" w:cs="Times New Roman"/>
          <w:sz w:val="24"/>
          <w:szCs w:val="20"/>
          <w:lang w:eastAsia="de-DE"/>
        </w:rPr>
      </w:pPr>
      <w:r w:rsidRPr="00946FEB">
        <w:rPr>
          <w:rFonts w:ascii="Times New Roman" w:eastAsia="Times New Roman" w:hAnsi="Times New Roman" w:cs="Times New Roman"/>
          <w:sz w:val="24"/>
          <w:szCs w:val="20"/>
          <w:lang w:eastAsia="de-DE"/>
        </w:rPr>
        <w:t>Zahlbar innerhalb von 30 Tagen netto.</w:t>
      </w:r>
    </w:p>
    <w:p w14:paraId="5475E37A" w14:textId="57420270" w:rsidR="00672833" w:rsidRDefault="00672833"/>
    <w:p w14:paraId="1A645F9A" w14:textId="17B4536A" w:rsidR="00882244" w:rsidRDefault="00882244"/>
    <w:p w14:paraId="7BF0D362" w14:textId="77777777" w:rsidR="00882244" w:rsidRDefault="00882244"/>
    <w:p w14:paraId="6510AECD" w14:textId="77777777" w:rsidR="00672833" w:rsidRDefault="0067283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7"/>
      </w:tblGrid>
      <w:tr w:rsidR="00672833" w:rsidRPr="00672833" w14:paraId="2791A46B" w14:textId="77777777" w:rsidTr="003366E4">
        <w:tc>
          <w:tcPr>
            <w:tcW w:w="3259" w:type="dxa"/>
          </w:tcPr>
          <w:p w14:paraId="19890B87" w14:textId="4109C6B2" w:rsidR="00672833" w:rsidRPr="00672833" w:rsidRDefault="006147D5" w:rsidP="00672833">
            <w:pPr>
              <w:rPr>
                <w:rFonts w:cs="Arial"/>
                <w:color w:val="000000" w:themeColor="text1"/>
                <w:sz w:val="16"/>
                <w:szCs w:val="16"/>
              </w:rPr>
            </w:pPr>
            <w:r>
              <w:rPr>
                <w:rFonts w:cs="Arial"/>
                <w:color w:val="000000" w:themeColor="text1"/>
                <w:sz w:val="16"/>
                <w:szCs w:val="16"/>
              </w:rPr>
              <w:t>Transel</w:t>
            </w:r>
            <w:r w:rsidR="00672833">
              <w:rPr>
                <w:rFonts w:cs="Arial"/>
                <w:color w:val="000000" w:themeColor="text1"/>
                <w:sz w:val="16"/>
                <w:szCs w:val="16"/>
              </w:rPr>
              <w:t xml:space="preserve"> Spedition GmbH</w:t>
            </w:r>
          </w:p>
        </w:tc>
        <w:tc>
          <w:tcPr>
            <w:tcW w:w="3259" w:type="dxa"/>
          </w:tcPr>
          <w:p w14:paraId="398BFE3A" w14:textId="062284C8" w:rsidR="00672833" w:rsidRPr="00672833" w:rsidRDefault="00672833" w:rsidP="00672833">
            <w:pPr>
              <w:jc w:val="both"/>
              <w:rPr>
                <w:rFonts w:cs="Arial"/>
                <w:color w:val="000000" w:themeColor="text1"/>
                <w:sz w:val="16"/>
                <w:szCs w:val="16"/>
              </w:rPr>
            </w:pPr>
            <w:r w:rsidRPr="00672833">
              <w:rPr>
                <w:rFonts w:cs="Arial"/>
                <w:color w:val="000000" w:themeColor="text1"/>
                <w:sz w:val="16"/>
                <w:szCs w:val="16"/>
              </w:rPr>
              <w:t xml:space="preserve">Amtsgericht </w:t>
            </w:r>
            <w:r w:rsidR="00C115D4">
              <w:rPr>
                <w:rFonts w:cs="Arial"/>
                <w:color w:val="000000" w:themeColor="text1"/>
                <w:sz w:val="16"/>
                <w:szCs w:val="16"/>
              </w:rPr>
              <w:t>Köln</w:t>
            </w:r>
            <w:r w:rsidRPr="00672833">
              <w:rPr>
                <w:rFonts w:cs="Arial"/>
                <w:color w:val="000000" w:themeColor="text1"/>
                <w:sz w:val="16"/>
                <w:szCs w:val="16"/>
              </w:rPr>
              <w:t xml:space="preserve"> HR</w:t>
            </w:r>
            <w:r w:rsidR="00C115D4">
              <w:rPr>
                <w:rFonts w:cs="Arial"/>
                <w:color w:val="000000" w:themeColor="text1"/>
                <w:sz w:val="16"/>
                <w:szCs w:val="16"/>
              </w:rPr>
              <w:t>B</w:t>
            </w:r>
            <w:r w:rsidRPr="00672833">
              <w:rPr>
                <w:rFonts w:cs="Arial"/>
                <w:color w:val="000000" w:themeColor="text1"/>
                <w:sz w:val="16"/>
                <w:szCs w:val="16"/>
              </w:rPr>
              <w:t xml:space="preserve"> </w:t>
            </w:r>
            <w:r w:rsidR="00C115D4">
              <w:rPr>
                <w:rFonts w:cs="Arial"/>
                <w:color w:val="000000" w:themeColor="text1"/>
                <w:sz w:val="16"/>
                <w:szCs w:val="16"/>
              </w:rPr>
              <w:t>23835</w:t>
            </w:r>
          </w:p>
        </w:tc>
        <w:tc>
          <w:tcPr>
            <w:tcW w:w="3260" w:type="dxa"/>
          </w:tcPr>
          <w:p w14:paraId="32134EE8" w14:textId="6AA7929E" w:rsidR="00672833" w:rsidRDefault="00C115D4" w:rsidP="00672833">
            <w:pPr>
              <w:rPr>
                <w:rFonts w:cs="Arial"/>
                <w:color w:val="000000" w:themeColor="text1"/>
                <w:sz w:val="16"/>
                <w:szCs w:val="16"/>
              </w:rPr>
            </w:pPr>
            <w:r w:rsidRPr="00C115D4">
              <w:rPr>
                <w:rFonts w:cs="Arial"/>
                <w:color w:val="000000" w:themeColor="text1"/>
                <w:sz w:val="16"/>
                <w:szCs w:val="16"/>
              </w:rPr>
              <w:t>Deutsche</w:t>
            </w:r>
            <w:r w:rsidR="00B063B1">
              <w:rPr>
                <w:rFonts w:cs="Arial"/>
                <w:color w:val="000000" w:themeColor="text1"/>
                <w:sz w:val="16"/>
                <w:szCs w:val="16"/>
              </w:rPr>
              <w:t>Plus</w:t>
            </w:r>
            <w:r w:rsidRPr="00C115D4">
              <w:rPr>
                <w:rFonts w:cs="Arial"/>
                <w:color w:val="000000" w:themeColor="text1"/>
                <w:sz w:val="16"/>
                <w:szCs w:val="16"/>
              </w:rPr>
              <w:t xml:space="preserve"> Bank Köln</w:t>
            </w:r>
          </w:p>
          <w:p w14:paraId="319E78EB" w14:textId="79B4CB43" w:rsidR="00C115D4" w:rsidRPr="00672833" w:rsidRDefault="00C115D4" w:rsidP="00672833">
            <w:pPr>
              <w:rPr>
                <w:rFonts w:cs="Arial"/>
                <w:color w:val="000000" w:themeColor="text1"/>
                <w:sz w:val="16"/>
                <w:szCs w:val="16"/>
              </w:rPr>
            </w:pPr>
            <w:r>
              <w:rPr>
                <w:rFonts w:cs="Arial"/>
                <w:color w:val="000000" w:themeColor="text1"/>
                <w:sz w:val="16"/>
                <w:szCs w:val="16"/>
              </w:rPr>
              <w:t xml:space="preserve">IBAN DE 23 7639 0001 2758 </w:t>
            </w:r>
            <w:r w:rsidR="008B5EE2">
              <w:rPr>
                <w:rFonts w:cs="Arial"/>
                <w:color w:val="000000" w:themeColor="text1"/>
                <w:sz w:val="16"/>
                <w:szCs w:val="16"/>
              </w:rPr>
              <w:t>2981 32</w:t>
            </w:r>
          </w:p>
        </w:tc>
      </w:tr>
      <w:tr w:rsidR="00672833" w:rsidRPr="00672833" w14:paraId="32DE562B" w14:textId="77777777" w:rsidTr="003366E4">
        <w:tc>
          <w:tcPr>
            <w:tcW w:w="3259" w:type="dxa"/>
          </w:tcPr>
          <w:p w14:paraId="195D5692" w14:textId="479596FC" w:rsidR="00672833" w:rsidRPr="00672833" w:rsidRDefault="00C115D4" w:rsidP="00672833">
            <w:pPr>
              <w:jc w:val="both"/>
              <w:rPr>
                <w:rFonts w:cs="Arial"/>
                <w:color w:val="000000" w:themeColor="text1"/>
                <w:sz w:val="16"/>
                <w:szCs w:val="16"/>
              </w:rPr>
            </w:pPr>
            <w:r w:rsidRPr="00C115D4">
              <w:rPr>
                <w:rFonts w:cs="Arial"/>
                <w:color w:val="000000" w:themeColor="text1"/>
                <w:sz w:val="16"/>
                <w:szCs w:val="16"/>
              </w:rPr>
              <w:t>Bachstr. 5, 45529 Köln</w:t>
            </w:r>
          </w:p>
        </w:tc>
        <w:tc>
          <w:tcPr>
            <w:tcW w:w="3259" w:type="dxa"/>
          </w:tcPr>
          <w:p w14:paraId="2CCECD45" w14:textId="630A3C10" w:rsidR="00672833" w:rsidRPr="00672833" w:rsidRDefault="00672833" w:rsidP="00672833">
            <w:pPr>
              <w:jc w:val="both"/>
              <w:rPr>
                <w:rFonts w:cs="Arial"/>
                <w:color w:val="000000" w:themeColor="text1"/>
                <w:sz w:val="16"/>
                <w:szCs w:val="16"/>
              </w:rPr>
            </w:pPr>
            <w:r w:rsidRPr="00672833">
              <w:rPr>
                <w:rFonts w:cs="Arial"/>
                <w:color w:val="000000" w:themeColor="text1"/>
                <w:sz w:val="16"/>
                <w:szCs w:val="16"/>
              </w:rPr>
              <w:t xml:space="preserve">Geschäftsführer: </w:t>
            </w:r>
            <w:r w:rsidR="00C115D4">
              <w:rPr>
                <w:rFonts w:cs="Arial"/>
                <w:color w:val="000000" w:themeColor="text1"/>
                <w:sz w:val="16"/>
                <w:szCs w:val="16"/>
              </w:rPr>
              <w:t>Horst Lichter</w:t>
            </w:r>
            <w:r w:rsidRPr="00672833">
              <w:rPr>
                <w:rFonts w:cs="Arial"/>
                <w:color w:val="000000" w:themeColor="text1"/>
                <w:sz w:val="16"/>
                <w:szCs w:val="16"/>
              </w:rPr>
              <w:t xml:space="preserve">  </w:t>
            </w:r>
          </w:p>
        </w:tc>
        <w:tc>
          <w:tcPr>
            <w:tcW w:w="3260" w:type="dxa"/>
          </w:tcPr>
          <w:p w14:paraId="14A5ACAE" w14:textId="586E5905" w:rsidR="00672833" w:rsidRPr="00672833" w:rsidRDefault="00672833" w:rsidP="00672833">
            <w:pPr>
              <w:jc w:val="both"/>
              <w:rPr>
                <w:rFonts w:cs="Arial"/>
                <w:color w:val="000000" w:themeColor="text1"/>
                <w:sz w:val="16"/>
                <w:szCs w:val="16"/>
              </w:rPr>
            </w:pPr>
            <w:r w:rsidRPr="00672833">
              <w:rPr>
                <w:rFonts w:cs="Arial"/>
                <w:color w:val="000000" w:themeColor="text1"/>
                <w:sz w:val="16"/>
                <w:szCs w:val="16"/>
              </w:rPr>
              <w:t>UStID</w:t>
            </w:r>
            <w:r w:rsidRPr="00672833">
              <w:rPr>
                <w:rFonts w:cs="Arial"/>
                <w:color w:val="000000" w:themeColor="text1"/>
                <w:szCs w:val="24"/>
              </w:rPr>
              <w:t xml:space="preserve"> </w:t>
            </w:r>
            <w:r w:rsidR="008B5EE2" w:rsidRPr="008B5EE2">
              <w:rPr>
                <w:rFonts w:cs="Arial"/>
                <w:color w:val="000000" w:themeColor="text1"/>
                <w:sz w:val="16"/>
                <w:szCs w:val="16"/>
              </w:rPr>
              <w:t>DE 915274822</w:t>
            </w:r>
          </w:p>
        </w:tc>
      </w:tr>
    </w:tbl>
    <w:p w14:paraId="5F9B5CBA" w14:textId="77777777" w:rsidR="008A1CF4" w:rsidRDefault="008A1CF4" w:rsidP="00616AB1">
      <w:pPr>
        <w:pStyle w:val="TextSituation"/>
        <w:rPr>
          <w:b/>
          <w:bCs/>
        </w:rPr>
      </w:pPr>
    </w:p>
    <w:p w14:paraId="3D24FDF2" w14:textId="77777777" w:rsidR="008A1CF4" w:rsidRDefault="008A1CF4" w:rsidP="00616AB1">
      <w:pPr>
        <w:pStyle w:val="TextSituation"/>
        <w:rPr>
          <w:b/>
          <w:bCs/>
        </w:rPr>
      </w:pPr>
    </w:p>
    <w:p w14:paraId="69F9E4A8" w14:textId="77777777" w:rsidR="00B063B1" w:rsidRDefault="00B063B1">
      <w:pPr>
        <w:rPr>
          <w:rFonts w:cs="Arial"/>
          <w:bCs/>
          <w:color w:val="000000" w:themeColor="text1"/>
          <w:szCs w:val="24"/>
        </w:rPr>
      </w:pPr>
      <w:r>
        <w:rPr>
          <w:bCs/>
        </w:rPr>
        <w:br w:type="page"/>
      </w:r>
    </w:p>
    <w:p w14:paraId="4B625A83" w14:textId="57A82E02" w:rsidR="00FC5500" w:rsidRPr="008A1CF4" w:rsidRDefault="009A1D1E" w:rsidP="00616AB1">
      <w:pPr>
        <w:pStyle w:val="TextSituation"/>
        <w:rPr>
          <w:bCs/>
        </w:rPr>
      </w:pPr>
      <w:r w:rsidRPr="008A1CF4">
        <w:rPr>
          <w:bCs/>
        </w:rPr>
        <w:lastRenderedPageBreak/>
        <w:t xml:space="preserve">Beleg </w:t>
      </w:r>
      <w:r w:rsidR="00573166" w:rsidRPr="008A1CF4">
        <w:rPr>
          <w:bCs/>
        </w:rPr>
        <w:t>6</w:t>
      </w:r>
      <w:r w:rsidRPr="008A1CF4">
        <w:rPr>
          <w:bCs/>
        </w:rPr>
        <w:t>:</w:t>
      </w:r>
    </w:p>
    <w:p w14:paraId="2D719395" w14:textId="79377AAA" w:rsidR="009A1D1E" w:rsidRDefault="009A1D1E" w:rsidP="00616AB1">
      <w:pPr>
        <w:pStyle w:val="TextSituation"/>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0" w:firstRow="1" w:lastRow="0" w:firstColumn="1" w:lastColumn="0" w:noHBand="0" w:noVBand="0"/>
      </w:tblPr>
      <w:tblGrid>
        <w:gridCol w:w="1134"/>
        <w:gridCol w:w="567"/>
        <w:gridCol w:w="567"/>
        <w:gridCol w:w="1134"/>
        <w:gridCol w:w="1701"/>
        <w:gridCol w:w="2268"/>
        <w:gridCol w:w="2268"/>
      </w:tblGrid>
      <w:tr w:rsidR="003035D9" w:rsidRPr="003035D9" w14:paraId="1FF1AFAE" w14:textId="77777777" w:rsidTr="003366E4">
        <w:tc>
          <w:tcPr>
            <w:tcW w:w="9639" w:type="dxa"/>
            <w:gridSpan w:val="7"/>
          </w:tcPr>
          <w:p w14:paraId="7703C837" w14:textId="4A1783F7" w:rsidR="0024418B" w:rsidRDefault="0024418B" w:rsidP="0024418B">
            <w:pPr>
              <w:spacing w:after="0" w:line="240" w:lineRule="auto"/>
              <w:jc w:val="right"/>
              <w:rPr>
                <w:rFonts w:ascii="Times New Roman" w:eastAsia="Times New Roman" w:hAnsi="Times New Roman" w:cs="Times New Roman"/>
                <w:szCs w:val="20"/>
                <w:lang w:val="pl-PL" w:eastAsia="de-DE"/>
              </w:rPr>
            </w:pPr>
            <w:r>
              <w:rPr>
                <w:rFonts w:ascii="Times New Roman" w:eastAsia="Times New Roman" w:hAnsi="Times New Roman" w:cs="Times New Roman"/>
                <w:noProof/>
                <w:szCs w:val="20"/>
                <w:lang w:eastAsia="de-DE"/>
              </w:rPr>
              <w:drawing>
                <wp:inline distT="0" distB="0" distL="0" distR="0" wp14:anchorId="1D296089" wp14:editId="2CDA345C">
                  <wp:extent cx="1420495" cy="694690"/>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694690"/>
                          </a:xfrm>
                          <a:prstGeom prst="rect">
                            <a:avLst/>
                          </a:prstGeom>
                          <a:noFill/>
                        </pic:spPr>
                      </pic:pic>
                    </a:graphicData>
                  </a:graphic>
                </wp:inline>
              </w:drawing>
            </w:r>
          </w:p>
          <w:p w14:paraId="0ABCB42C" w14:textId="336C93D1" w:rsidR="003035D9" w:rsidRDefault="003035D9" w:rsidP="003035D9">
            <w:pPr>
              <w:spacing w:after="0" w:line="240" w:lineRule="auto"/>
              <w:rPr>
                <w:rFonts w:ascii="Times New Roman" w:eastAsia="Times New Roman" w:hAnsi="Times New Roman" w:cs="Times New Roman"/>
                <w:szCs w:val="20"/>
                <w:lang w:val="pl-PL" w:eastAsia="de-DE"/>
              </w:rPr>
            </w:pPr>
            <w:r w:rsidRPr="003035D9">
              <w:rPr>
                <w:rFonts w:ascii="Times New Roman" w:eastAsia="Times New Roman" w:hAnsi="Times New Roman" w:cs="Times New Roman"/>
                <w:szCs w:val="20"/>
                <w:lang w:val="pl-PL" w:eastAsia="de-DE"/>
              </w:rPr>
              <w:t xml:space="preserve">KontoNr.: </w:t>
            </w:r>
            <w:r w:rsidRPr="003035D9">
              <w:rPr>
                <w:rFonts w:ascii="Courier 20 Pitch" w:eastAsia="Times New Roman" w:hAnsi="Courier 20 Pitch" w:cs="Times New Roman"/>
                <w:sz w:val="24"/>
                <w:szCs w:val="20"/>
                <w:lang w:val="pl-PL" w:eastAsia="de-DE"/>
              </w:rPr>
              <w:t xml:space="preserve">562397                                  </w:t>
            </w:r>
            <w:r w:rsidR="00AA17C4">
              <w:rPr>
                <w:rFonts w:ascii="Courier 20 Pitch" w:eastAsia="Times New Roman" w:hAnsi="Courier 20 Pitch" w:cs="Times New Roman"/>
                <w:sz w:val="24"/>
                <w:szCs w:val="20"/>
                <w:lang w:val="pl-PL" w:eastAsia="de-DE"/>
              </w:rPr>
              <w:t xml:space="preserve">   </w:t>
            </w:r>
            <w:r w:rsidRPr="003035D9">
              <w:rPr>
                <w:rFonts w:ascii="Times New Roman" w:eastAsia="Times New Roman" w:hAnsi="Times New Roman" w:cs="Times New Roman"/>
                <w:szCs w:val="20"/>
                <w:lang w:val="pl-PL" w:eastAsia="de-DE"/>
              </w:rPr>
              <w:t xml:space="preserve">K O N T O A U S Z U G                                </w:t>
            </w:r>
          </w:p>
          <w:p w14:paraId="57B7E5E7" w14:textId="43D32EAA" w:rsidR="003035D9" w:rsidRPr="00E85152" w:rsidRDefault="00F86278" w:rsidP="003035D9">
            <w:pPr>
              <w:spacing w:after="0" w:line="240" w:lineRule="auto"/>
              <w:rPr>
                <w:rFonts w:ascii="Times New Roman" w:eastAsia="Times New Roman" w:hAnsi="Times New Roman" w:cs="Times New Roman"/>
                <w:szCs w:val="20"/>
                <w:lang w:eastAsia="de-DE"/>
              </w:rPr>
            </w:pPr>
            <w:r>
              <w:rPr>
                <w:rFonts w:ascii="Times New Roman" w:eastAsia="Times New Roman" w:hAnsi="Times New Roman" w:cs="Times New Roman"/>
                <w:szCs w:val="20"/>
                <w:lang w:eastAsia="de-DE"/>
              </w:rPr>
              <w:t>Tec-Data</w:t>
            </w:r>
            <w:r w:rsidR="003035D9" w:rsidRPr="00E85152">
              <w:rPr>
                <w:rFonts w:ascii="Times New Roman" w:eastAsia="Times New Roman" w:hAnsi="Times New Roman" w:cs="Times New Roman"/>
                <w:szCs w:val="20"/>
                <w:lang w:eastAsia="de-DE"/>
              </w:rPr>
              <w:t xml:space="preserve"> Bürogroßhandel</w:t>
            </w:r>
          </w:p>
          <w:p w14:paraId="34118280" w14:textId="0458A4D3" w:rsidR="003035D9" w:rsidRPr="00E85152" w:rsidRDefault="003035D9" w:rsidP="003035D9">
            <w:pPr>
              <w:spacing w:after="0" w:line="240" w:lineRule="auto"/>
              <w:rPr>
                <w:rFonts w:eastAsia="Times New Roman" w:cs="Times New Roman"/>
                <w:szCs w:val="20"/>
                <w:lang w:eastAsia="de-DE"/>
              </w:rPr>
            </w:pPr>
            <w:r w:rsidRPr="00E85152">
              <w:rPr>
                <w:rFonts w:ascii="Times New Roman" w:eastAsia="Times New Roman" w:hAnsi="Times New Roman" w:cs="Times New Roman"/>
                <w:szCs w:val="20"/>
                <w:lang w:eastAsia="de-DE"/>
              </w:rPr>
              <w:t>Auszug               Blatt</w:t>
            </w:r>
          </w:p>
          <w:p w14:paraId="01D9E9F9" w14:textId="40E25A72" w:rsidR="003035D9" w:rsidRPr="003035D9" w:rsidRDefault="003035D9" w:rsidP="0024418B">
            <w:pPr>
              <w:spacing w:after="0" w:line="240" w:lineRule="auto"/>
              <w:rPr>
                <w:rFonts w:eastAsia="Times New Roman" w:cs="Times New Roman"/>
                <w:szCs w:val="20"/>
                <w:lang w:eastAsia="de-DE"/>
              </w:rPr>
            </w:pPr>
            <w:r w:rsidRPr="003035D9">
              <w:rPr>
                <w:rFonts w:ascii="Courier 20 Pitch" w:eastAsia="Times New Roman" w:hAnsi="Courier 20 Pitch" w:cs="Times New Roman"/>
                <w:sz w:val="24"/>
                <w:szCs w:val="20"/>
                <w:lang w:eastAsia="de-DE"/>
              </w:rPr>
              <w:t>28         1</w:t>
            </w:r>
            <w:r w:rsidRPr="003035D9">
              <w:rPr>
                <w:rFonts w:eastAsia="Times New Roman" w:cs="Times New Roman"/>
                <w:szCs w:val="20"/>
                <w:lang w:eastAsia="de-DE"/>
              </w:rPr>
              <w:t xml:space="preserve">                           </w:t>
            </w:r>
          </w:p>
        </w:tc>
      </w:tr>
      <w:tr w:rsidR="003035D9" w:rsidRPr="003035D9" w14:paraId="14078BD9" w14:textId="77777777" w:rsidTr="003366E4">
        <w:tc>
          <w:tcPr>
            <w:tcW w:w="1134" w:type="dxa"/>
          </w:tcPr>
          <w:p w14:paraId="15ED5EDD" w14:textId="77777777" w:rsidR="003035D9" w:rsidRPr="003035D9" w:rsidRDefault="003035D9" w:rsidP="003035D9">
            <w:pPr>
              <w:spacing w:after="0" w:line="240" w:lineRule="auto"/>
              <w:rPr>
                <w:rFonts w:ascii="Times New Roman" w:eastAsia="Times New Roman" w:hAnsi="Times New Roman" w:cs="Times New Roman"/>
                <w:szCs w:val="20"/>
                <w:lang w:eastAsia="de-DE"/>
              </w:rPr>
            </w:pPr>
            <w:r w:rsidRPr="003035D9">
              <w:rPr>
                <w:rFonts w:ascii="Times New Roman" w:eastAsia="Times New Roman" w:hAnsi="Times New Roman" w:cs="Times New Roman"/>
                <w:szCs w:val="20"/>
                <w:lang w:eastAsia="de-DE"/>
              </w:rPr>
              <w:t>Buch.-Tag</w:t>
            </w:r>
          </w:p>
        </w:tc>
        <w:tc>
          <w:tcPr>
            <w:tcW w:w="1134" w:type="dxa"/>
            <w:gridSpan w:val="2"/>
          </w:tcPr>
          <w:p w14:paraId="4E5CF4B0" w14:textId="77777777" w:rsidR="003035D9" w:rsidRPr="003035D9" w:rsidRDefault="003035D9" w:rsidP="003035D9">
            <w:pPr>
              <w:spacing w:after="0" w:line="240" w:lineRule="auto"/>
              <w:rPr>
                <w:rFonts w:ascii="Times New Roman" w:eastAsia="Times New Roman" w:hAnsi="Times New Roman" w:cs="Times New Roman"/>
                <w:szCs w:val="20"/>
                <w:lang w:eastAsia="de-DE"/>
              </w:rPr>
            </w:pPr>
            <w:r w:rsidRPr="003035D9">
              <w:rPr>
                <w:rFonts w:ascii="Times New Roman" w:eastAsia="Times New Roman" w:hAnsi="Times New Roman" w:cs="Times New Roman"/>
                <w:szCs w:val="20"/>
                <w:lang w:eastAsia="de-DE"/>
              </w:rPr>
              <w:t>Wert</w:t>
            </w:r>
          </w:p>
        </w:tc>
        <w:tc>
          <w:tcPr>
            <w:tcW w:w="1134" w:type="dxa"/>
          </w:tcPr>
          <w:p w14:paraId="5F23EAD0" w14:textId="77777777" w:rsidR="003035D9" w:rsidRPr="003035D9" w:rsidRDefault="003035D9" w:rsidP="003035D9">
            <w:pPr>
              <w:spacing w:after="0" w:line="240" w:lineRule="auto"/>
              <w:rPr>
                <w:rFonts w:ascii="Times New Roman" w:eastAsia="Times New Roman" w:hAnsi="Times New Roman" w:cs="Times New Roman"/>
                <w:szCs w:val="20"/>
                <w:lang w:eastAsia="de-DE"/>
              </w:rPr>
            </w:pPr>
            <w:r w:rsidRPr="003035D9">
              <w:rPr>
                <w:rFonts w:ascii="Times New Roman" w:eastAsia="Times New Roman" w:hAnsi="Times New Roman" w:cs="Times New Roman"/>
                <w:szCs w:val="20"/>
                <w:lang w:eastAsia="de-DE"/>
              </w:rPr>
              <w:t>PN</w:t>
            </w:r>
          </w:p>
        </w:tc>
        <w:tc>
          <w:tcPr>
            <w:tcW w:w="3969" w:type="dxa"/>
            <w:gridSpan w:val="2"/>
          </w:tcPr>
          <w:p w14:paraId="7FF41675" w14:textId="77777777" w:rsidR="003035D9" w:rsidRPr="003035D9" w:rsidRDefault="003035D9" w:rsidP="003035D9">
            <w:pPr>
              <w:spacing w:after="0" w:line="240" w:lineRule="auto"/>
              <w:rPr>
                <w:rFonts w:ascii="Times New Roman" w:eastAsia="Times New Roman" w:hAnsi="Times New Roman" w:cs="Times New Roman"/>
                <w:szCs w:val="20"/>
                <w:lang w:eastAsia="de-DE"/>
              </w:rPr>
            </w:pPr>
            <w:r w:rsidRPr="003035D9">
              <w:rPr>
                <w:rFonts w:ascii="Times New Roman" w:eastAsia="Times New Roman" w:hAnsi="Times New Roman" w:cs="Times New Roman"/>
                <w:szCs w:val="20"/>
                <w:lang w:eastAsia="de-DE"/>
              </w:rPr>
              <w:t>Erläuterung</w:t>
            </w:r>
          </w:p>
        </w:tc>
        <w:tc>
          <w:tcPr>
            <w:tcW w:w="2268" w:type="dxa"/>
          </w:tcPr>
          <w:p w14:paraId="520E9218" w14:textId="77777777" w:rsidR="003035D9" w:rsidRPr="003035D9" w:rsidRDefault="003035D9" w:rsidP="003035D9">
            <w:pPr>
              <w:spacing w:after="0" w:line="240" w:lineRule="auto"/>
              <w:rPr>
                <w:rFonts w:ascii="Times New Roman" w:eastAsia="Times New Roman" w:hAnsi="Times New Roman" w:cs="Times New Roman"/>
                <w:szCs w:val="20"/>
                <w:lang w:eastAsia="de-DE"/>
              </w:rPr>
            </w:pPr>
            <w:r w:rsidRPr="003035D9">
              <w:rPr>
                <w:rFonts w:ascii="Times New Roman" w:eastAsia="Times New Roman" w:hAnsi="Times New Roman" w:cs="Times New Roman"/>
                <w:szCs w:val="20"/>
                <w:lang w:eastAsia="de-DE"/>
              </w:rPr>
              <w:t>Umsätze</w:t>
            </w:r>
          </w:p>
        </w:tc>
      </w:tr>
      <w:tr w:rsidR="003035D9" w:rsidRPr="003035D9" w14:paraId="12CF399A" w14:textId="77777777" w:rsidTr="003366E4">
        <w:tc>
          <w:tcPr>
            <w:tcW w:w="9639" w:type="dxa"/>
            <w:gridSpan w:val="7"/>
          </w:tcPr>
          <w:p w14:paraId="008CB13E" w14:textId="77777777" w:rsidR="003035D9" w:rsidRPr="00E85152" w:rsidRDefault="003035D9" w:rsidP="003035D9">
            <w:pPr>
              <w:spacing w:after="0" w:line="240" w:lineRule="auto"/>
              <w:rPr>
                <w:rFonts w:eastAsia="Times New Roman" w:cs="Times New Roman"/>
                <w:szCs w:val="20"/>
                <w:lang w:val="pt-PT" w:eastAsia="de-DE"/>
              </w:rPr>
            </w:pPr>
          </w:p>
          <w:p w14:paraId="30784DD9" w14:textId="6554666C" w:rsidR="003035D9" w:rsidRPr="00E85152" w:rsidRDefault="005A2824" w:rsidP="003035D9">
            <w:pPr>
              <w:spacing w:after="0" w:line="240" w:lineRule="auto"/>
              <w:rPr>
                <w:rFonts w:ascii="Courier 16.67 Pitch" w:eastAsia="Times New Roman" w:hAnsi="Courier 16.67 Pitch" w:cs="Times New Roman"/>
                <w:sz w:val="20"/>
                <w:szCs w:val="20"/>
                <w:lang w:val="pt-PT" w:eastAsia="de-DE"/>
              </w:rPr>
            </w:pPr>
            <w:r w:rsidRPr="00E85152">
              <w:rPr>
                <w:rFonts w:ascii="Courier 16.67 Pitch" w:eastAsia="Times New Roman" w:hAnsi="Courier 16.67 Pitch" w:cs="Times New Roman"/>
                <w:sz w:val="20"/>
                <w:szCs w:val="20"/>
                <w:lang w:val="pt-PT" w:eastAsia="de-DE"/>
              </w:rPr>
              <w:t>20.7.</w:t>
            </w:r>
            <w:r w:rsidR="003035D9" w:rsidRPr="00E85152">
              <w:rPr>
                <w:rFonts w:ascii="Courier 16.67 Pitch" w:eastAsia="Times New Roman" w:hAnsi="Courier 16.67 Pitch" w:cs="Times New Roman"/>
                <w:sz w:val="20"/>
                <w:szCs w:val="20"/>
                <w:lang w:val="pt-PT" w:eastAsia="de-DE"/>
              </w:rPr>
              <w:t xml:space="preserve">     </w:t>
            </w:r>
            <w:r w:rsidRPr="00E85152">
              <w:rPr>
                <w:rFonts w:ascii="Courier 16.67 Pitch" w:eastAsia="Times New Roman" w:hAnsi="Courier 16.67 Pitch" w:cs="Times New Roman"/>
                <w:sz w:val="20"/>
                <w:szCs w:val="20"/>
                <w:lang w:val="pt-PT" w:eastAsia="de-DE"/>
              </w:rPr>
              <w:t>20.7.</w:t>
            </w:r>
            <w:r w:rsidR="003035D9" w:rsidRPr="00E85152">
              <w:rPr>
                <w:rFonts w:ascii="Courier 16.67 Pitch" w:eastAsia="Times New Roman" w:hAnsi="Courier 16.67 Pitch" w:cs="Times New Roman"/>
                <w:sz w:val="20"/>
                <w:szCs w:val="20"/>
                <w:lang w:val="pt-PT" w:eastAsia="de-DE"/>
              </w:rPr>
              <w:t xml:space="preserve">     0451     </w:t>
            </w:r>
            <w:r w:rsidR="00921EC4">
              <w:rPr>
                <w:rFonts w:ascii="Courier 16.67 Pitch" w:eastAsia="Times New Roman" w:hAnsi="Courier 16.67 Pitch" w:cs="Times New Roman"/>
                <w:sz w:val="20"/>
                <w:szCs w:val="20"/>
                <w:lang w:val="pt-PT" w:eastAsia="de-DE"/>
              </w:rPr>
              <w:t>Nexan</w:t>
            </w:r>
            <w:r w:rsidR="00272825" w:rsidRPr="00E85152">
              <w:rPr>
                <w:rFonts w:ascii="Courier 16.67 Pitch" w:eastAsia="Times New Roman" w:hAnsi="Courier 16.67 Pitch" w:cs="Times New Roman"/>
                <w:sz w:val="20"/>
                <w:szCs w:val="20"/>
                <w:lang w:val="pt-PT" w:eastAsia="de-DE"/>
              </w:rPr>
              <w:t xml:space="preserve"> RgNr. D5674</w:t>
            </w:r>
            <w:r w:rsidR="002B4313" w:rsidRPr="00E85152">
              <w:rPr>
                <w:rFonts w:ascii="Courier 16.67 Pitch" w:eastAsia="Times New Roman" w:hAnsi="Courier 16.67 Pitch" w:cs="Times New Roman"/>
                <w:sz w:val="20"/>
                <w:szCs w:val="20"/>
                <w:lang w:val="pt-PT" w:eastAsia="de-DE"/>
              </w:rPr>
              <w:tab/>
            </w:r>
            <w:r w:rsidR="002B4313" w:rsidRPr="00E85152">
              <w:rPr>
                <w:rFonts w:ascii="Courier 16.67 Pitch" w:eastAsia="Times New Roman" w:hAnsi="Courier 16.67 Pitch" w:cs="Times New Roman"/>
                <w:sz w:val="20"/>
                <w:szCs w:val="20"/>
                <w:lang w:val="pt-PT" w:eastAsia="de-DE"/>
              </w:rPr>
              <w:tab/>
            </w:r>
            <w:r w:rsidR="003035D9" w:rsidRPr="00E85152">
              <w:rPr>
                <w:rFonts w:ascii="Courier 16.67 Pitch" w:eastAsia="Times New Roman" w:hAnsi="Courier 16.67 Pitch" w:cs="Times New Roman"/>
                <w:sz w:val="20"/>
                <w:szCs w:val="20"/>
                <w:lang w:val="pt-PT" w:eastAsia="de-DE"/>
              </w:rPr>
              <w:t xml:space="preserve">           </w:t>
            </w:r>
            <w:r w:rsidR="002B4313" w:rsidRPr="00E85152">
              <w:rPr>
                <w:rFonts w:ascii="Courier 16.67 Pitch" w:eastAsia="Times New Roman" w:hAnsi="Courier 16.67 Pitch" w:cs="Times New Roman"/>
                <w:sz w:val="20"/>
                <w:szCs w:val="20"/>
                <w:lang w:val="pt-PT" w:eastAsia="de-DE"/>
              </w:rPr>
              <w:t>6.793,11</w:t>
            </w:r>
            <w:r w:rsidR="003035D9" w:rsidRPr="00E85152">
              <w:rPr>
                <w:rFonts w:ascii="Courier 16.67 Pitch" w:eastAsia="Times New Roman" w:hAnsi="Courier 16.67 Pitch" w:cs="Times New Roman"/>
                <w:sz w:val="20"/>
                <w:szCs w:val="20"/>
                <w:lang w:val="pt-PT" w:eastAsia="de-DE"/>
              </w:rPr>
              <w:t xml:space="preserve"> </w:t>
            </w:r>
            <w:r w:rsidR="002B4313" w:rsidRPr="00E85152">
              <w:rPr>
                <w:rFonts w:ascii="Courier 16.67 Pitch" w:eastAsia="Times New Roman" w:hAnsi="Courier 16.67 Pitch" w:cs="Times New Roman"/>
                <w:sz w:val="20"/>
                <w:szCs w:val="20"/>
                <w:lang w:val="pt-PT" w:eastAsia="de-DE"/>
              </w:rPr>
              <w:t>S</w:t>
            </w:r>
          </w:p>
          <w:p w14:paraId="3F889200" w14:textId="7555E93B" w:rsidR="00C241AA" w:rsidRPr="00E85152" w:rsidRDefault="00C241AA" w:rsidP="003035D9">
            <w:pPr>
              <w:spacing w:after="0" w:line="240" w:lineRule="auto"/>
              <w:rPr>
                <w:rFonts w:ascii="Courier 16.67 Pitch" w:eastAsia="Times New Roman" w:hAnsi="Courier 16.67 Pitch" w:cs="Times New Roman"/>
                <w:sz w:val="20"/>
                <w:szCs w:val="20"/>
                <w:lang w:val="pt-PT" w:eastAsia="de-DE"/>
              </w:rPr>
            </w:pPr>
          </w:p>
          <w:p w14:paraId="400BB26B" w14:textId="77777777" w:rsidR="005039CD" w:rsidRPr="00E85152" w:rsidRDefault="00C241AA" w:rsidP="003035D9">
            <w:pPr>
              <w:spacing w:after="0" w:line="240" w:lineRule="auto"/>
              <w:rPr>
                <w:rFonts w:ascii="Courier 16.67 Pitch" w:eastAsia="Times New Roman" w:hAnsi="Courier 16.67 Pitch" w:cs="Times New Roman"/>
                <w:sz w:val="20"/>
                <w:szCs w:val="20"/>
                <w:lang w:val="pt-PT" w:eastAsia="de-DE"/>
              </w:rPr>
            </w:pPr>
            <w:r w:rsidRPr="00E85152">
              <w:rPr>
                <w:rFonts w:ascii="Courier 16.67 Pitch" w:eastAsia="Times New Roman" w:hAnsi="Courier 16.67 Pitch" w:cs="Times New Roman"/>
                <w:sz w:val="20"/>
                <w:szCs w:val="20"/>
                <w:lang w:val="pt-PT" w:eastAsia="de-DE"/>
              </w:rPr>
              <w:t>22.7.</w:t>
            </w:r>
            <w:r w:rsidR="00854DA6" w:rsidRPr="00E85152">
              <w:rPr>
                <w:rFonts w:ascii="Courier 16.67 Pitch" w:eastAsia="Times New Roman" w:hAnsi="Courier 16.67 Pitch" w:cs="Times New Roman"/>
                <w:sz w:val="20"/>
                <w:szCs w:val="20"/>
                <w:lang w:val="pt-PT" w:eastAsia="de-DE"/>
              </w:rPr>
              <w:tab/>
              <w:t xml:space="preserve">    21.7.     4578     Sauer RG 4529/07</w:t>
            </w:r>
            <w:r w:rsidR="00854DA6" w:rsidRPr="00E85152">
              <w:rPr>
                <w:rFonts w:ascii="Courier 16.67 Pitch" w:eastAsia="Times New Roman" w:hAnsi="Courier 16.67 Pitch" w:cs="Times New Roman"/>
                <w:sz w:val="20"/>
                <w:szCs w:val="20"/>
                <w:lang w:val="pt-PT" w:eastAsia="de-DE"/>
              </w:rPr>
              <w:tab/>
            </w:r>
            <w:r w:rsidR="00854DA6" w:rsidRPr="00E85152">
              <w:rPr>
                <w:rFonts w:ascii="Courier 16.67 Pitch" w:eastAsia="Times New Roman" w:hAnsi="Courier 16.67 Pitch" w:cs="Times New Roman"/>
                <w:sz w:val="20"/>
                <w:szCs w:val="20"/>
                <w:lang w:val="pt-PT" w:eastAsia="de-DE"/>
              </w:rPr>
              <w:tab/>
            </w:r>
            <w:r w:rsidR="00854DA6" w:rsidRPr="00E85152">
              <w:rPr>
                <w:rFonts w:ascii="Courier 16.67 Pitch" w:eastAsia="Times New Roman" w:hAnsi="Courier 16.67 Pitch" w:cs="Times New Roman"/>
                <w:sz w:val="20"/>
                <w:szCs w:val="20"/>
                <w:lang w:val="pt-PT" w:eastAsia="de-DE"/>
              </w:rPr>
              <w:tab/>
            </w:r>
            <w:r w:rsidR="005039CD" w:rsidRPr="00E85152">
              <w:rPr>
                <w:rFonts w:ascii="Courier 16.67 Pitch" w:eastAsia="Times New Roman" w:hAnsi="Courier 16.67 Pitch" w:cs="Times New Roman"/>
                <w:sz w:val="20"/>
                <w:szCs w:val="20"/>
                <w:lang w:val="pt-PT" w:eastAsia="de-DE"/>
              </w:rPr>
              <w:t xml:space="preserve">     3.381,98 H</w:t>
            </w:r>
            <w:r w:rsidR="00854DA6" w:rsidRPr="00E85152">
              <w:rPr>
                <w:rFonts w:ascii="Courier 16.67 Pitch" w:eastAsia="Times New Roman" w:hAnsi="Courier 16.67 Pitch" w:cs="Times New Roman"/>
                <w:sz w:val="20"/>
                <w:szCs w:val="20"/>
                <w:lang w:val="pt-PT" w:eastAsia="de-DE"/>
              </w:rPr>
              <w:t xml:space="preserve"> </w:t>
            </w:r>
          </w:p>
          <w:p w14:paraId="76B9E012" w14:textId="32595117" w:rsidR="005039CD" w:rsidRPr="00E85152" w:rsidRDefault="00B211AA" w:rsidP="003035D9">
            <w:pPr>
              <w:spacing w:after="0" w:line="240" w:lineRule="auto"/>
              <w:rPr>
                <w:rFonts w:ascii="Courier 16.67 Pitch" w:eastAsia="Times New Roman" w:hAnsi="Courier 16.67 Pitch" w:cs="Times New Roman"/>
                <w:sz w:val="20"/>
                <w:szCs w:val="20"/>
                <w:lang w:val="pt-PT" w:eastAsia="de-DE"/>
              </w:rPr>
            </w:pPr>
            <w:r>
              <w:rPr>
                <w:rFonts w:ascii="Courier 16.67 Pitch" w:eastAsia="Times New Roman" w:hAnsi="Courier 16.67 Pitch" w:cs="Times New Roman"/>
                <w:sz w:val="20"/>
                <w:szCs w:val="20"/>
                <w:lang w:val="pt-PT" w:eastAsia="de-DE"/>
              </w:rPr>
              <w:tab/>
            </w:r>
          </w:p>
          <w:p w14:paraId="7BE17776" w14:textId="375541CF" w:rsidR="00C241AA" w:rsidRPr="003035D9" w:rsidRDefault="005039CD" w:rsidP="003035D9">
            <w:pPr>
              <w:spacing w:after="0" w:line="240" w:lineRule="auto"/>
              <w:rPr>
                <w:rFonts w:ascii="Courier 16.67 Pitch" w:eastAsia="Times New Roman" w:hAnsi="Courier 16.67 Pitch" w:cs="Times New Roman"/>
                <w:sz w:val="20"/>
                <w:szCs w:val="20"/>
                <w:lang w:eastAsia="de-DE"/>
              </w:rPr>
            </w:pPr>
            <w:r>
              <w:rPr>
                <w:rFonts w:ascii="Courier 16.67 Pitch" w:eastAsia="Times New Roman" w:hAnsi="Courier 16.67 Pitch" w:cs="Times New Roman"/>
                <w:sz w:val="20"/>
                <w:szCs w:val="20"/>
                <w:lang w:eastAsia="de-DE"/>
              </w:rPr>
              <w:t>23.7.</w:t>
            </w:r>
            <w:r>
              <w:rPr>
                <w:rFonts w:ascii="Courier 16.67 Pitch" w:eastAsia="Times New Roman" w:hAnsi="Courier 16.67 Pitch" w:cs="Times New Roman"/>
                <w:sz w:val="20"/>
                <w:szCs w:val="20"/>
                <w:lang w:eastAsia="de-DE"/>
              </w:rPr>
              <w:tab/>
              <w:t xml:space="preserve">    23.7.     8562     </w:t>
            </w:r>
            <w:r w:rsidR="006147D5">
              <w:rPr>
                <w:rFonts w:ascii="Courier 16.67 Pitch" w:eastAsia="Times New Roman" w:hAnsi="Courier 16.67 Pitch" w:cs="Times New Roman"/>
                <w:sz w:val="20"/>
                <w:szCs w:val="20"/>
                <w:lang w:eastAsia="de-DE"/>
              </w:rPr>
              <w:t>Transel</w:t>
            </w:r>
            <w:r>
              <w:rPr>
                <w:rFonts w:ascii="Courier 16.67 Pitch" w:eastAsia="Times New Roman" w:hAnsi="Courier 16.67 Pitch" w:cs="Times New Roman"/>
                <w:sz w:val="20"/>
                <w:szCs w:val="20"/>
                <w:lang w:eastAsia="de-DE"/>
              </w:rPr>
              <w:t xml:space="preserve"> </w:t>
            </w:r>
            <w:r w:rsidR="00FA31DD">
              <w:rPr>
                <w:rFonts w:ascii="Courier 16.67 Pitch" w:eastAsia="Times New Roman" w:hAnsi="Courier 16.67 Pitch" w:cs="Times New Roman"/>
                <w:sz w:val="20"/>
                <w:szCs w:val="20"/>
                <w:lang w:eastAsia="de-DE"/>
              </w:rPr>
              <w:t>4587</w:t>
            </w:r>
            <w:r w:rsidR="00854DA6">
              <w:rPr>
                <w:rFonts w:ascii="Courier 16.67 Pitch" w:eastAsia="Times New Roman" w:hAnsi="Courier 16.67 Pitch" w:cs="Times New Roman"/>
                <w:sz w:val="20"/>
                <w:szCs w:val="20"/>
                <w:lang w:eastAsia="de-DE"/>
              </w:rPr>
              <w:tab/>
            </w:r>
            <w:r w:rsidR="00FA31DD">
              <w:rPr>
                <w:rFonts w:ascii="Courier 16.67 Pitch" w:eastAsia="Times New Roman" w:hAnsi="Courier 16.67 Pitch" w:cs="Times New Roman"/>
                <w:sz w:val="20"/>
                <w:szCs w:val="20"/>
                <w:lang w:eastAsia="de-DE"/>
              </w:rPr>
              <w:tab/>
            </w:r>
            <w:r w:rsidR="00FA31DD">
              <w:rPr>
                <w:rFonts w:ascii="Courier 16.67 Pitch" w:eastAsia="Times New Roman" w:hAnsi="Courier 16.67 Pitch" w:cs="Times New Roman"/>
                <w:sz w:val="20"/>
                <w:szCs w:val="20"/>
                <w:lang w:eastAsia="de-DE"/>
              </w:rPr>
              <w:tab/>
            </w:r>
            <w:r w:rsidR="00B211AA">
              <w:rPr>
                <w:rFonts w:ascii="Courier 16.67 Pitch" w:eastAsia="Times New Roman" w:hAnsi="Courier 16.67 Pitch" w:cs="Times New Roman"/>
                <w:sz w:val="20"/>
                <w:szCs w:val="20"/>
                <w:lang w:eastAsia="de-DE"/>
              </w:rPr>
              <w:tab/>
            </w:r>
            <w:r w:rsidR="00FA31DD">
              <w:rPr>
                <w:rFonts w:ascii="Courier 16.67 Pitch" w:eastAsia="Times New Roman" w:hAnsi="Courier 16.67 Pitch" w:cs="Times New Roman"/>
                <w:sz w:val="20"/>
                <w:szCs w:val="20"/>
                <w:lang w:eastAsia="de-DE"/>
              </w:rPr>
              <w:t xml:space="preserve">    </w:t>
            </w:r>
            <w:r w:rsidR="00B211AA">
              <w:rPr>
                <w:rFonts w:ascii="Courier 16.67 Pitch" w:eastAsia="Times New Roman" w:hAnsi="Courier 16.67 Pitch" w:cs="Times New Roman"/>
                <w:sz w:val="20"/>
                <w:szCs w:val="20"/>
                <w:lang w:eastAsia="de-DE"/>
              </w:rPr>
              <w:tab/>
            </w:r>
            <w:r w:rsidR="00FA31DD">
              <w:rPr>
                <w:rFonts w:ascii="Courier 16.67 Pitch" w:eastAsia="Times New Roman" w:hAnsi="Courier 16.67 Pitch" w:cs="Times New Roman"/>
                <w:sz w:val="20"/>
                <w:szCs w:val="20"/>
                <w:lang w:eastAsia="de-DE"/>
              </w:rPr>
              <w:t xml:space="preserve">  </w:t>
            </w:r>
            <w:r w:rsidR="00E10C63">
              <w:rPr>
                <w:rFonts w:ascii="Courier 16.67 Pitch" w:eastAsia="Times New Roman" w:hAnsi="Courier 16.67 Pitch" w:cs="Times New Roman"/>
                <w:sz w:val="20"/>
                <w:szCs w:val="20"/>
                <w:lang w:eastAsia="de-DE"/>
              </w:rPr>
              <w:t>6</w:t>
            </w:r>
            <w:r w:rsidR="00FA31DD">
              <w:rPr>
                <w:rFonts w:ascii="Courier 16.67 Pitch" w:eastAsia="Times New Roman" w:hAnsi="Courier 16.67 Pitch" w:cs="Times New Roman"/>
                <w:sz w:val="20"/>
                <w:szCs w:val="20"/>
                <w:lang w:eastAsia="de-DE"/>
              </w:rPr>
              <w:t xml:space="preserve">3,07 S </w:t>
            </w:r>
          </w:p>
          <w:p w14:paraId="124F4BC3" w14:textId="77777777" w:rsidR="003035D9" w:rsidRPr="003035D9" w:rsidRDefault="003035D9" w:rsidP="003035D9">
            <w:pPr>
              <w:spacing w:after="0" w:line="240" w:lineRule="auto"/>
              <w:rPr>
                <w:rFonts w:eastAsia="Times New Roman" w:cs="Times New Roman"/>
                <w:sz w:val="20"/>
                <w:szCs w:val="20"/>
                <w:lang w:eastAsia="de-DE"/>
              </w:rPr>
            </w:pPr>
          </w:p>
          <w:p w14:paraId="071A3339" w14:textId="036C0F85" w:rsidR="003035D9" w:rsidRPr="003035D9" w:rsidRDefault="00257270" w:rsidP="003035D9">
            <w:pPr>
              <w:spacing w:after="0" w:line="240" w:lineRule="auto"/>
              <w:rPr>
                <w:rFonts w:ascii="Courier 16.67 Pitch" w:eastAsia="Times New Roman" w:hAnsi="Courier 16.67 Pitch" w:cs="Times New Roman"/>
                <w:sz w:val="20"/>
                <w:szCs w:val="20"/>
                <w:lang w:eastAsia="de-DE"/>
              </w:rPr>
            </w:pPr>
            <w:r>
              <w:rPr>
                <w:rFonts w:ascii="Courier 16.67 Pitch" w:eastAsia="Times New Roman" w:hAnsi="Courier 16.67 Pitch" w:cs="Times New Roman"/>
                <w:sz w:val="20"/>
                <w:szCs w:val="20"/>
                <w:lang w:eastAsia="de-DE"/>
              </w:rPr>
              <w:t>30</w:t>
            </w:r>
            <w:r w:rsidR="003035D9" w:rsidRPr="003035D9">
              <w:rPr>
                <w:rFonts w:ascii="Courier 16.67 Pitch" w:eastAsia="Times New Roman" w:hAnsi="Courier 16.67 Pitch" w:cs="Times New Roman"/>
                <w:sz w:val="20"/>
                <w:szCs w:val="20"/>
                <w:lang w:eastAsia="de-DE"/>
              </w:rPr>
              <w:t xml:space="preserve">.7.     </w:t>
            </w:r>
            <w:r>
              <w:rPr>
                <w:rFonts w:ascii="Courier 16.67 Pitch" w:eastAsia="Times New Roman" w:hAnsi="Courier 16.67 Pitch" w:cs="Times New Roman"/>
                <w:sz w:val="20"/>
                <w:szCs w:val="20"/>
                <w:lang w:eastAsia="de-DE"/>
              </w:rPr>
              <w:t>30</w:t>
            </w:r>
            <w:r w:rsidR="003035D9" w:rsidRPr="003035D9">
              <w:rPr>
                <w:rFonts w:ascii="Courier 16.67 Pitch" w:eastAsia="Times New Roman" w:hAnsi="Courier 16.67 Pitch" w:cs="Times New Roman"/>
                <w:sz w:val="20"/>
                <w:szCs w:val="20"/>
                <w:lang w:eastAsia="de-DE"/>
              </w:rPr>
              <w:t xml:space="preserve">.7.     0023     </w:t>
            </w:r>
            <w:r w:rsidR="008C2BB4">
              <w:rPr>
                <w:rFonts w:ascii="Courier 16.67 Pitch" w:eastAsia="Times New Roman" w:hAnsi="Courier 16.67 Pitch" w:cs="Times New Roman"/>
                <w:sz w:val="20"/>
                <w:szCs w:val="20"/>
                <w:lang w:eastAsia="de-DE"/>
              </w:rPr>
              <w:t>Laitz</w:t>
            </w:r>
            <w:r>
              <w:rPr>
                <w:rFonts w:ascii="Courier 16.67 Pitch" w:eastAsia="Times New Roman" w:hAnsi="Courier 16.67 Pitch" w:cs="Times New Roman"/>
                <w:sz w:val="20"/>
                <w:szCs w:val="20"/>
                <w:lang w:eastAsia="de-DE"/>
              </w:rPr>
              <w:t xml:space="preserve"> Rg 2253- 2275         </w:t>
            </w:r>
            <w:r w:rsidR="003035D9" w:rsidRPr="003035D9">
              <w:rPr>
                <w:rFonts w:ascii="Courier 16.67 Pitch" w:eastAsia="Times New Roman" w:hAnsi="Courier 16.67 Pitch" w:cs="Times New Roman"/>
                <w:sz w:val="20"/>
                <w:szCs w:val="20"/>
                <w:lang w:eastAsia="de-DE"/>
              </w:rPr>
              <w:tab/>
            </w:r>
            <w:r w:rsidR="00C241AA">
              <w:rPr>
                <w:rFonts w:ascii="Courier 16.67 Pitch" w:eastAsia="Times New Roman" w:hAnsi="Courier 16.67 Pitch" w:cs="Times New Roman"/>
                <w:sz w:val="20"/>
                <w:szCs w:val="20"/>
                <w:lang w:eastAsia="de-DE"/>
              </w:rPr>
              <w:t xml:space="preserve">    </w:t>
            </w:r>
            <w:r w:rsidR="003035D9" w:rsidRPr="003035D9">
              <w:rPr>
                <w:rFonts w:ascii="Courier 16.67 Pitch" w:eastAsia="Times New Roman" w:hAnsi="Courier 16.67 Pitch" w:cs="Times New Roman"/>
                <w:sz w:val="20"/>
                <w:szCs w:val="20"/>
                <w:lang w:eastAsia="de-DE"/>
              </w:rPr>
              <w:t xml:space="preserve"> </w:t>
            </w:r>
            <w:r w:rsidR="00C241AA" w:rsidRPr="00C241AA">
              <w:rPr>
                <w:rFonts w:ascii="Courier 16.67 Pitch" w:eastAsia="Times New Roman" w:hAnsi="Courier 16.67 Pitch" w:cs="Times New Roman"/>
                <w:sz w:val="20"/>
                <w:szCs w:val="20"/>
                <w:lang w:eastAsia="de-DE"/>
              </w:rPr>
              <w:t>2.181,6</w:t>
            </w:r>
            <w:r w:rsidR="00C241AA">
              <w:rPr>
                <w:rFonts w:ascii="Courier 16.67 Pitch" w:eastAsia="Times New Roman" w:hAnsi="Courier 16.67 Pitch" w:cs="Times New Roman"/>
                <w:sz w:val="20"/>
                <w:szCs w:val="20"/>
                <w:lang w:eastAsia="de-DE"/>
              </w:rPr>
              <w:t xml:space="preserve">3 </w:t>
            </w:r>
            <w:r w:rsidR="003035D9" w:rsidRPr="003035D9">
              <w:rPr>
                <w:rFonts w:ascii="Courier 16.67 Pitch" w:eastAsia="Times New Roman" w:hAnsi="Courier 16.67 Pitch" w:cs="Times New Roman"/>
                <w:sz w:val="20"/>
                <w:szCs w:val="20"/>
                <w:lang w:eastAsia="de-DE"/>
              </w:rPr>
              <w:t>S</w:t>
            </w:r>
          </w:p>
          <w:p w14:paraId="132BD675" w14:textId="77777777" w:rsidR="003035D9" w:rsidRPr="003035D9" w:rsidRDefault="003035D9" w:rsidP="003035D9">
            <w:pPr>
              <w:spacing w:after="0" w:line="240" w:lineRule="auto"/>
              <w:rPr>
                <w:rFonts w:ascii="Courier 16.67 Pitch" w:eastAsia="Times New Roman" w:hAnsi="Courier 16.67 Pitch" w:cs="Times New Roman"/>
                <w:sz w:val="20"/>
                <w:szCs w:val="20"/>
                <w:lang w:eastAsia="de-DE"/>
              </w:rPr>
            </w:pPr>
          </w:p>
          <w:p w14:paraId="5A080441" w14:textId="459E19F8" w:rsidR="003035D9" w:rsidRPr="003035D9" w:rsidRDefault="003035D9" w:rsidP="00FA31DD">
            <w:pPr>
              <w:spacing w:after="0" w:line="240" w:lineRule="auto"/>
              <w:rPr>
                <w:rFonts w:ascii="Courier 16.67 Pitch" w:eastAsia="Times New Roman" w:hAnsi="Courier 16.67 Pitch" w:cs="Times New Roman"/>
                <w:sz w:val="20"/>
                <w:szCs w:val="20"/>
                <w:lang w:val="sv-SE" w:eastAsia="de-DE"/>
              </w:rPr>
            </w:pPr>
          </w:p>
          <w:p w14:paraId="00981DA0" w14:textId="77777777" w:rsidR="003035D9" w:rsidRPr="003035D9" w:rsidRDefault="003035D9" w:rsidP="003035D9">
            <w:pPr>
              <w:spacing w:after="0" w:line="240" w:lineRule="auto"/>
              <w:rPr>
                <w:rFonts w:eastAsia="Times New Roman" w:cs="Times New Roman"/>
                <w:sz w:val="20"/>
                <w:szCs w:val="20"/>
                <w:lang w:val="sv-SE" w:eastAsia="de-DE"/>
              </w:rPr>
            </w:pPr>
          </w:p>
          <w:p w14:paraId="66B54369" w14:textId="77777777" w:rsidR="003035D9" w:rsidRPr="003035D9" w:rsidRDefault="003035D9" w:rsidP="003035D9">
            <w:pPr>
              <w:spacing w:after="0" w:line="240" w:lineRule="auto"/>
              <w:rPr>
                <w:rFonts w:eastAsia="Times New Roman" w:cs="Times New Roman"/>
                <w:sz w:val="20"/>
                <w:szCs w:val="20"/>
                <w:lang w:val="sv-SE" w:eastAsia="de-DE"/>
              </w:rPr>
            </w:pPr>
          </w:p>
          <w:p w14:paraId="52E80D81" w14:textId="77777777" w:rsidR="003035D9" w:rsidRPr="003035D9" w:rsidRDefault="003035D9" w:rsidP="003035D9">
            <w:pPr>
              <w:spacing w:after="0" w:line="240" w:lineRule="auto"/>
              <w:rPr>
                <w:rFonts w:eastAsia="Times New Roman" w:cs="Times New Roman"/>
                <w:szCs w:val="20"/>
                <w:lang w:val="sv-SE" w:eastAsia="de-DE"/>
              </w:rPr>
            </w:pPr>
          </w:p>
          <w:p w14:paraId="2B5AE48F" w14:textId="77777777" w:rsidR="003035D9" w:rsidRPr="003035D9" w:rsidRDefault="003035D9" w:rsidP="003035D9">
            <w:pPr>
              <w:spacing w:after="0" w:line="240" w:lineRule="auto"/>
              <w:rPr>
                <w:rFonts w:eastAsia="Times New Roman" w:cs="Times New Roman"/>
                <w:szCs w:val="20"/>
                <w:lang w:val="sv-SE" w:eastAsia="de-DE"/>
              </w:rPr>
            </w:pPr>
          </w:p>
          <w:p w14:paraId="58FEFB7E" w14:textId="77777777" w:rsidR="003035D9" w:rsidRPr="003035D9" w:rsidRDefault="003035D9" w:rsidP="003035D9">
            <w:pPr>
              <w:spacing w:after="0" w:line="240" w:lineRule="auto"/>
              <w:rPr>
                <w:rFonts w:eastAsia="Times New Roman" w:cs="Times New Roman"/>
                <w:szCs w:val="20"/>
                <w:lang w:val="sv-SE" w:eastAsia="de-DE"/>
              </w:rPr>
            </w:pPr>
          </w:p>
          <w:p w14:paraId="4902FDCB" w14:textId="77777777" w:rsidR="003035D9" w:rsidRPr="003035D9" w:rsidRDefault="003035D9" w:rsidP="003035D9">
            <w:pPr>
              <w:spacing w:after="0" w:line="240" w:lineRule="auto"/>
              <w:rPr>
                <w:rFonts w:eastAsia="Times New Roman" w:cs="Times New Roman"/>
                <w:szCs w:val="20"/>
                <w:lang w:val="sv-SE" w:eastAsia="de-DE"/>
              </w:rPr>
            </w:pPr>
          </w:p>
        </w:tc>
      </w:tr>
      <w:tr w:rsidR="003035D9" w:rsidRPr="003035D9" w14:paraId="2081A28B" w14:textId="77777777" w:rsidTr="003366E4">
        <w:tc>
          <w:tcPr>
            <w:tcW w:w="1701" w:type="dxa"/>
            <w:gridSpan w:val="2"/>
          </w:tcPr>
          <w:p w14:paraId="32E18F27" w14:textId="77777777" w:rsidR="003035D9" w:rsidRPr="003035D9" w:rsidRDefault="003035D9" w:rsidP="003035D9">
            <w:pPr>
              <w:spacing w:after="0" w:line="240" w:lineRule="auto"/>
              <w:rPr>
                <w:rFonts w:ascii="Times New Roman" w:eastAsia="Times New Roman" w:hAnsi="Times New Roman" w:cs="Times New Roman"/>
                <w:szCs w:val="20"/>
                <w:lang w:eastAsia="de-DE"/>
              </w:rPr>
            </w:pPr>
            <w:r w:rsidRPr="003035D9">
              <w:rPr>
                <w:rFonts w:ascii="Courier 16.67 Pitch" w:eastAsia="Times New Roman" w:hAnsi="Courier 16.67 Pitch" w:cs="Times New Roman"/>
                <w:sz w:val="24"/>
                <w:szCs w:val="20"/>
                <w:lang w:eastAsia="de-DE"/>
              </w:rPr>
              <w:t>003</w:t>
            </w:r>
          </w:p>
          <w:p w14:paraId="123DAC94" w14:textId="77777777" w:rsidR="003035D9" w:rsidRPr="003035D9" w:rsidRDefault="003035D9" w:rsidP="003035D9">
            <w:pPr>
              <w:spacing w:after="0" w:line="240" w:lineRule="auto"/>
              <w:rPr>
                <w:rFonts w:ascii="Times New Roman" w:eastAsia="Times New Roman" w:hAnsi="Times New Roman" w:cs="Times New Roman"/>
                <w:szCs w:val="20"/>
                <w:lang w:eastAsia="de-DE"/>
              </w:rPr>
            </w:pPr>
            <w:r w:rsidRPr="003035D9">
              <w:rPr>
                <w:rFonts w:ascii="Times New Roman" w:eastAsia="Times New Roman" w:hAnsi="Times New Roman" w:cs="Times New Roman"/>
                <w:szCs w:val="20"/>
                <w:lang w:eastAsia="de-DE"/>
              </w:rPr>
              <w:t>BS</w:t>
            </w:r>
          </w:p>
        </w:tc>
        <w:tc>
          <w:tcPr>
            <w:tcW w:w="1701" w:type="dxa"/>
            <w:gridSpan w:val="2"/>
          </w:tcPr>
          <w:p w14:paraId="63126256" w14:textId="75C2EA32" w:rsidR="003035D9" w:rsidRPr="003035D9" w:rsidRDefault="00AA17C4" w:rsidP="003035D9">
            <w:pPr>
              <w:spacing w:after="0" w:line="240" w:lineRule="auto"/>
              <w:rPr>
                <w:rFonts w:ascii="Courier 16.67 Pitch" w:eastAsia="Times New Roman" w:hAnsi="Courier 16.67 Pitch" w:cs="Times New Roman"/>
                <w:sz w:val="24"/>
                <w:szCs w:val="20"/>
                <w:lang w:eastAsia="de-DE"/>
              </w:rPr>
            </w:pPr>
            <w:r>
              <w:rPr>
                <w:rFonts w:ascii="Courier 16.67 Pitch" w:eastAsia="Times New Roman" w:hAnsi="Courier 16.67 Pitch" w:cs="Times New Roman"/>
                <w:sz w:val="24"/>
                <w:szCs w:val="20"/>
                <w:lang w:eastAsia="de-DE"/>
              </w:rPr>
              <w:t>20</w:t>
            </w:r>
            <w:r w:rsidR="003035D9" w:rsidRPr="003035D9">
              <w:rPr>
                <w:rFonts w:ascii="Courier 16.67 Pitch" w:eastAsia="Times New Roman" w:hAnsi="Courier 16.67 Pitch" w:cs="Times New Roman"/>
                <w:sz w:val="24"/>
                <w:szCs w:val="20"/>
                <w:lang w:eastAsia="de-DE"/>
              </w:rPr>
              <w:t>.</w:t>
            </w:r>
            <w:r w:rsidR="009F62AD">
              <w:rPr>
                <w:rFonts w:ascii="Courier 16.67 Pitch" w:eastAsia="Times New Roman" w:hAnsi="Courier 16.67 Pitch" w:cs="Times New Roman"/>
                <w:sz w:val="24"/>
                <w:szCs w:val="20"/>
                <w:lang w:eastAsia="de-DE"/>
              </w:rPr>
              <w:t>0</w:t>
            </w:r>
            <w:r>
              <w:rPr>
                <w:rFonts w:ascii="Courier 16.67 Pitch" w:eastAsia="Times New Roman" w:hAnsi="Courier 16.67 Pitch" w:cs="Times New Roman"/>
                <w:sz w:val="24"/>
                <w:szCs w:val="20"/>
                <w:lang w:eastAsia="de-DE"/>
              </w:rPr>
              <w:t>7.</w:t>
            </w:r>
            <w:r w:rsidR="009F62AD">
              <w:rPr>
                <w:rFonts w:ascii="Courier 16.67 Pitch" w:eastAsia="Times New Roman" w:hAnsi="Courier 16.67 Pitch" w:cs="Times New Roman"/>
                <w:sz w:val="24"/>
                <w:szCs w:val="20"/>
                <w:lang w:eastAsia="de-DE"/>
              </w:rPr>
              <w:t>20xx</w:t>
            </w:r>
            <w:r w:rsidR="003035D9" w:rsidRPr="003035D9">
              <w:rPr>
                <w:rFonts w:ascii="Courier 16.67 Pitch" w:eastAsia="Times New Roman" w:hAnsi="Courier 16.67 Pitch" w:cs="Times New Roman"/>
                <w:sz w:val="24"/>
                <w:szCs w:val="20"/>
                <w:lang w:eastAsia="de-DE"/>
              </w:rPr>
              <w:t xml:space="preserve"> </w:t>
            </w:r>
          </w:p>
          <w:p w14:paraId="53535C66" w14:textId="5341D141" w:rsidR="003035D9" w:rsidRPr="003035D9" w:rsidRDefault="008A1CF4" w:rsidP="003035D9">
            <w:pPr>
              <w:spacing w:after="0" w:line="240" w:lineRule="auto"/>
              <w:rPr>
                <w:rFonts w:ascii="Times New Roman" w:eastAsia="Times New Roman" w:hAnsi="Times New Roman" w:cs="Times New Roman"/>
                <w:szCs w:val="20"/>
                <w:lang w:eastAsia="de-DE"/>
              </w:rPr>
            </w:pPr>
            <w:r>
              <w:rPr>
                <w:rFonts w:ascii="Times New Roman" w:eastAsia="Times New Roman" w:hAnsi="Times New Roman" w:cs="Times New Roman"/>
                <w:szCs w:val="20"/>
                <w:lang w:eastAsia="de-DE"/>
              </w:rPr>
              <w:t>l</w:t>
            </w:r>
            <w:r w:rsidR="003035D9" w:rsidRPr="003035D9">
              <w:rPr>
                <w:rFonts w:ascii="Times New Roman" w:eastAsia="Times New Roman" w:hAnsi="Times New Roman" w:cs="Times New Roman"/>
                <w:szCs w:val="20"/>
                <w:lang w:eastAsia="de-DE"/>
              </w:rPr>
              <w:t>etzter Auszug</w:t>
            </w:r>
          </w:p>
        </w:tc>
        <w:tc>
          <w:tcPr>
            <w:tcW w:w="1701" w:type="dxa"/>
          </w:tcPr>
          <w:p w14:paraId="400CA91E" w14:textId="2CC9C730" w:rsidR="003035D9" w:rsidRPr="003035D9" w:rsidRDefault="006A4FF8" w:rsidP="003035D9">
            <w:pPr>
              <w:spacing w:after="0" w:line="240" w:lineRule="auto"/>
              <w:rPr>
                <w:rFonts w:ascii="Courier 16.67 Pitch" w:eastAsia="Times New Roman" w:hAnsi="Courier 16.67 Pitch" w:cs="Times New Roman"/>
                <w:sz w:val="24"/>
                <w:szCs w:val="20"/>
                <w:lang w:eastAsia="de-DE"/>
              </w:rPr>
            </w:pPr>
            <w:r>
              <w:rPr>
                <w:rFonts w:ascii="Courier 16.67 Pitch" w:eastAsia="Times New Roman" w:hAnsi="Courier 16.67 Pitch" w:cs="Times New Roman"/>
                <w:sz w:val="24"/>
                <w:szCs w:val="20"/>
                <w:lang w:eastAsia="de-DE"/>
              </w:rPr>
              <w:t>30</w:t>
            </w:r>
            <w:r w:rsidR="003035D9" w:rsidRPr="003035D9">
              <w:rPr>
                <w:rFonts w:ascii="Courier 16.67 Pitch" w:eastAsia="Times New Roman" w:hAnsi="Courier 16.67 Pitch" w:cs="Times New Roman"/>
                <w:sz w:val="24"/>
                <w:szCs w:val="20"/>
                <w:lang w:eastAsia="de-DE"/>
              </w:rPr>
              <w:t>.</w:t>
            </w:r>
            <w:r w:rsidR="009F62AD">
              <w:rPr>
                <w:rFonts w:ascii="Courier 16.67 Pitch" w:eastAsia="Times New Roman" w:hAnsi="Courier 16.67 Pitch" w:cs="Times New Roman"/>
                <w:sz w:val="24"/>
                <w:szCs w:val="20"/>
                <w:lang w:eastAsia="de-DE"/>
              </w:rPr>
              <w:t>0</w:t>
            </w:r>
            <w:r w:rsidR="003035D9" w:rsidRPr="003035D9">
              <w:rPr>
                <w:rFonts w:ascii="Courier 16.67 Pitch" w:eastAsia="Times New Roman" w:hAnsi="Courier 16.67 Pitch" w:cs="Times New Roman"/>
                <w:sz w:val="24"/>
                <w:szCs w:val="20"/>
                <w:lang w:eastAsia="de-DE"/>
              </w:rPr>
              <w:t>7.</w:t>
            </w:r>
            <w:r w:rsidR="009F62AD">
              <w:rPr>
                <w:rFonts w:ascii="Courier 16.67 Pitch" w:eastAsia="Times New Roman" w:hAnsi="Courier 16.67 Pitch" w:cs="Times New Roman"/>
                <w:sz w:val="24"/>
                <w:szCs w:val="20"/>
                <w:lang w:eastAsia="de-DE"/>
              </w:rPr>
              <w:t>20xx</w:t>
            </w:r>
          </w:p>
          <w:p w14:paraId="40C0CB99" w14:textId="77777777" w:rsidR="003035D9" w:rsidRPr="003035D9" w:rsidRDefault="003035D9" w:rsidP="003035D9">
            <w:pPr>
              <w:spacing w:after="0" w:line="240" w:lineRule="auto"/>
              <w:rPr>
                <w:rFonts w:ascii="Times New Roman" w:eastAsia="Times New Roman" w:hAnsi="Times New Roman" w:cs="Times New Roman"/>
                <w:szCs w:val="20"/>
                <w:lang w:eastAsia="de-DE"/>
              </w:rPr>
            </w:pPr>
            <w:r w:rsidRPr="003035D9">
              <w:rPr>
                <w:rFonts w:ascii="Times New Roman" w:eastAsia="Times New Roman" w:hAnsi="Times New Roman" w:cs="Times New Roman"/>
                <w:szCs w:val="20"/>
                <w:lang w:eastAsia="de-DE"/>
              </w:rPr>
              <w:t>Auszugsdatum</w:t>
            </w:r>
          </w:p>
        </w:tc>
        <w:tc>
          <w:tcPr>
            <w:tcW w:w="2268" w:type="dxa"/>
          </w:tcPr>
          <w:p w14:paraId="3F4F9568" w14:textId="77777777" w:rsidR="003035D9" w:rsidRPr="003035D9" w:rsidRDefault="003035D9" w:rsidP="008A1CF4">
            <w:pPr>
              <w:spacing w:after="0" w:line="240" w:lineRule="auto"/>
              <w:jc w:val="right"/>
              <w:rPr>
                <w:rFonts w:ascii="Times New Roman" w:eastAsia="Times New Roman" w:hAnsi="Times New Roman" w:cs="Times New Roman"/>
                <w:szCs w:val="20"/>
                <w:lang w:eastAsia="de-DE"/>
              </w:rPr>
            </w:pPr>
            <w:r w:rsidRPr="003035D9">
              <w:rPr>
                <w:rFonts w:ascii="Courier 16.67 Pitch" w:eastAsia="Times New Roman" w:hAnsi="Courier 16.67 Pitch" w:cs="Times New Roman"/>
                <w:sz w:val="24"/>
                <w:szCs w:val="20"/>
                <w:lang w:eastAsia="de-DE"/>
              </w:rPr>
              <w:t>7.322,40</w:t>
            </w:r>
          </w:p>
          <w:p w14:paraId="6B23950A" w14:textId="4CF3E937" w:rsidR="003035D9" w:rsidRPr="003035D9" w:rsidRDefault="008A1CF4" w:rsidP="003035D9">
            <w:pPr>
              <w:spacing w:after="0" w:line="240" w:lineRule="auto"/>
              <w:rPr>
                <w:rFonts w:ascii="Times New Roman" w:eastAsia="Times New Roman" w:hAnsi="Times New Roman" w:cs="Times New Roman"/>
                <w:szCs w:val="20"/>
                <w:lang w:eastAsia="de-DE"/>
              </w:rPr>
            </w:pPr>
            <w:r>
              <w:rPr>
                <w:rFonts w:ascii="Times New Roman" w:eastAsia="Times New Roman" w:hAnsi="Times New Roman" w:cs="Times New Roman"/>
                <w:szCs w:val="20"/>
                <w:lang w:eastAsia="de-DE"/>
              </w:rPr>
              <w:t>a</w:t>
            </w:r>
            <w:r w:rsidR="003035D9" w:rsidRPr="003035D9">
              <w:rPr>
                <w:rFonts w:ascii="Times New Roman" w:eastAsia="Times New Roman" w:hAnsi="Times New Roman" w:cs="Times New Roman"/>
                <w:szCs w:val="20"/>
                <w:lang w:eastAsia="de-DE"/>
              </w:rPr>
              <w:t>lter Kontostand</w:t>
            </w:r>
          </w:p>
        </w:tc>
        <w:tc>
          <w:tcPr>
            <w:tcW w:w="2268" w:type="dxa"/>
          </w:tcPr>
          <w:p w14:paraId="4F198DCE" w14:textId="64E7DC00" w:rsidR="003035D9" w:rsidRPr="003035D9" w:rsidRDefault="003035D9" w:rsidP="008A1CF4">
            <w:pPr>
              <w:spacing w:after="0" w:line="240" w:lineRule="auto"/>
              <w:jc w:val="right"/>
              <w:rPr>
                <w:rFonts w:ascii="Times New Roman" w:eastAsia="Times New Roman" w:hAnsi="Times New Roman" w:cs="Times New Roman"/>
                <w:szCs w:val="20"/>
                <w:lang w:eastAsia="de-DE"/>
              </w:rPr>
            </w:pPr>
            <w:r w:rsidRPr="003035D9">
              <w:rPr>
                <w:rFonts w:ascii="Courier 16.67 Pitch" w:eastAsia="Times New Roman" w:hAnsi="Courier 16.67 Pitch" w:cs="Times New Roman"/>
                <w:sz w:val="24"/>
                <w:szCs w:val="20"/>
                <w:lang w:eastAsia="de-DE"/>
              </w:rPr>
              <w:t>1.</w:t>
            </w:r>
            <w:r w:rsidR="00F913F4">
              <w:rPr>
                <w:rFonts w:ascii="Courier 16.67 Pitch" w:eastAsia="Times New Roman" w:hAnsi="Courier 16.67 Pitch" w:cs="Times New Roman"/>
                <w:sz w:val="24"/>
                <w:szCs w:val="20"/>
                <w:lang w:eastAsia="de-DE"/>
              </w:rPr>
              <w:t>6</w:t>
            </w:r>
            <w:r w:rsidR="00E10C63">
              <w:rPr>
                <w:rFonts w:ascii="Courier 16.67 Pitch" w:eastAsia="Times New Roman" w:hAnsi="Courier 16.67 Pitch" w:cs="Times New Roman"/>
                <w:sz w:val="24"/>
                <w:szCs w:val="20"/>
                <w:lang w:eastAsia="de-DE"/>
              </w:rPr>
              <w:t>6</w:t>
            </w:r>
            <w:r w:rsidR="00F913F4">
              <w:rPr>
                <w:rFonts w:ascii="Courier 16.67 Pitch" w:eastAsia="Times New Roman" w:hAnsi="Courier 16.67 Pitch" w:cs="Times New Roman"/>
                <w:sz w:val="24"/>
                <w:szCs w:val="20"/>
                <w:lang w:eastAsia="de-DE"/>
              </w:rPr>
              <w:t>6,57</w:t>
            </w:r>
          </w:p>
          <w:p w14:paraId="2261E457" w14:textId="3BC11662" w:rsidR="003035D9" w:rsidRPr="003035D9" w:rsidRDefault="008A1CF4" w:rsidP="003035D9">
            <w:pPr>
              <w:spacing w:after="0" w:line="240" w:lineRule="auto"/>
              <w:rPr>
                <w:rFonts w:ascii="Times New Roman" w:eastAsia="Times New Roman" w:hAnsi="Times New Roman" w:cs="Times New Roman"/>
                <w:szCs w:val="20"/>
                <w:lang w:eastAsia="de-DE"/>
              </w:rPr>
            </w:pPr>
            <w:r>
              <w:rPr>
                <w:rFonts w:ascii="Times New Roman" w:eastAsia="Times New Roman" w:hAnsi="Times New Roman" w:cs="Times New Roman"/>
                <w:szCs w:val="20"/>
                <w:lang w:eastAsia="de-DE"/>
              </w:rPr>
              <w:t>n</w:t>
            </w:r>
            <w:r w:rsidR="003035D9" w:rsidRPr="003035D9">
              <w:rPr>
                <w:rFonts w:ascii="Times New Roman" w:eastAsia="Times New Roman" w:hAnsi="Times New Roman" w:cs="Times New Roman"/>
                <w:szCs w:val="20"/>
                <w:lang w:eastAsia="de-DE"/>
              </w:rPr>
              <w:t>euer Kontostand</w:t>
            </w:r>
          </w:p>
        </w:tc>
      </w:tr>
      <w:tr w:rsidR="003035D9" w:rsidRPr="003035D9" w14:paraId="42D17841" w14:textId="77777777" w:rsidTr="003366E4">
        <w:tc>
          <w:tcPr>
            <w:tcW w:w="9639" w:type="dxa"/>
            <w:gridSpan w:val="7"/>
          </w:tcPr>
          <w:p w14:paraId="2845662B" w14:textId="77777777" w:rsidR="003035D9" w:rsidRPr="003035D9" w:rsidRDefault="003035D9" w:rsidP="003035D9">
            <w:pPr>
              <w:spacing w:after="0" w:line="240" w:lineRule="auto"/>
              <w:rPr>
                <w:rFonts w:eastAsia="Times New Roman" w:cs="Times New Roman"/>
                <w:szCs w:val="20"/>
                <w:lang w:eastAsia="de-DE"/>
              </w:rPr>
            </w:pPr>
          </w:p>
          <w:p w14:paraId="096D57E4" w14:textId="77777777" w:rsidR="003035D9" w:rsidRPr="003035D9" w:rsidRDefault="003035D9" w:rsidP="003035D9">
            <w:pPr>
              <w:spacing w:after="0" w:line="240" w:lineRule="auto"/>
              <w:rPr>
                <w:rFonts w:eastAsia="Times New Roman" w:cs="Times New Roman"/>
                <w:szCs w:val="20"/>
                <w:lang w:eastAsia="de-DE"/>
              </w:rPr>
            </w:pPr>
          </w:p>
        </w:tc>
      </w:tr>
    </w:tbl>
    <w:p w14:paraId="2200CF2B" w14:textId="18D46795" w:rsidR="00E878BA" w:rsidRPr="00E878BA" w:rsidRDefault="00E878BA">
      <w:pPr>
        <w:rPr>
          <w:rFonts w:cs="Arial"/>
          <w:vanish/>
          <w:color w:val="000000" w:themeColor="text1"/>
          <w:szCs w:val="24"/>
        </w:rPr>
      </w:pPr>
      <w:r>
        <w:rPr>
          <w:bCs/>
        </w:rPr>
        <w:br w:type="page"/>
      </w:r>
    </w:p>
    <w:p w14:paraId="33D8005E" w14:textId="6C480550" w:rsidR="00F73361" w:rsidRPr="008A1CF4" w:rsidRDefault="00F73361" w:rsidP="00616AB1">
      <w:pPr>
        <w:pStyle w:val="TextSituation"/>
        <w:rPr>
          <w:bCs/>
        </w:rPr>
      </w:pPr>
      <w:r w:rsidRPr="008A1CF4">
        <w:rPr>
          <w:bCs/>
        </w:rPr>
        <w:lastRenderedPageBreak/>
        <w:t xml:space="preserve">Beleg </w:t>
      </w:r>
      <w:r w:rsidR="006F0B13" w:rsidRPr="008A1CF4">
        <w:rPr>
          <w:bCs/>
        </w:rPr>
        <w:t>7</w:t>
      </w:r>
      <w:r w:rsidRPr="008A1CF4">
        <w:rPr>
          <w:bCs/>
        </w:rPr>
        <w:t>:</w:t>
      </w:r>
    </w:p>
    <w:p w14:paraId="3176A960" w14:textId="304C94E7" w:rsidR="00F73361" w:rsidRDefault="00F73361" w:rsidP="00616AB1">
      <w:pPr>
        <w:pStyle w:val="TextSituation"/>
      </w:pPr>
    </w:p>
    <w:p w14:paraId="52D6A113" w14:textId="77777777" w:rsidR="00F73361" w:rsidRDefault="00F73361" w:rsidP="00F73361">
      <w:pPr>
        <w:pStyle w:val="TextSituation"/>
      </w:pPr>
    </w:p>
    <w:p w14:paraId="0EEE2C4C" w14:textId="261E0DA0" w:rsidR="00F73361" w:rsidRPr="00FC5500" w:rsidRDefault="00F86278" w:rsidP="00F73361">
      <w:pPr>
        <w:pBdr>
          <w:top w:val="single" w:sz="6" w:space="1" w:color="auto"/>
          <w:left w:val="single" w:sz="6" w:space="1" w:color="auto"/>
          <w:bottom w:val="single" w:sz="6" w:space="1" w:color="auto"/>
          <w:right w:val="single" w:sz="6" w:space="1" w:color="auto"/>
        </w:pBdr>
        <w:shd w:val="pct5" w:color="auto" w:fill="auto"/>
        <w:spacing w:after="0" w:line="240" w:lineRule="auto"/>
        <w:jc w:val="center"/>
        <w:rPr>
          <w:rFonts w:ascii="Times New Roman" w:eastAsia="Times New Roman" w:hAnsi="Times New Roman" w:cs="Times New Roman"/>
          <w:b/>
          <w:sz w:val="36"/>
          <w:szCs w:val="20"/>
          <w:lang w:eastAsia="de-DE"/>
        </w:rPr>
      </w:pPr>
      <w:r>
        <w:rPr>
          <w:rFonts w:ascii="Times New Roman" w:eastAsia="Times New Roman" w:hAnsi="Times New Roman" w:cs="Times New Roman"/>
          <w:b/>
          <w:smallCaps/>
          <w:sz w:val="36"/>
          <w:szCs w:val="20"/>
          <w:lang w:eastAsia="de-DE"/>
        </w:rPr>
        <w:t>TEC-DATA</w:t>
      </w:r>
      <w:r w:rsidR="00F73361" w:rsidRPr="00FC5500">
        <w:rPr>
          <w:rFonts w:ascii="Times New Roman" w:eastAsia="Times New Roman" w:hAnsi="Times New Roman" w:cs="Times New Roman"/>
          <w:b/>
          <w:smallCaps/>
          <w:sz w:val="36"/>
          <w:szCs w:val="20"/>
          <w:lang w:eastAsia="de-DE"/>
        </w:rPr>
        <w:tab/>
        <w:t xml:space="preserve"> Büroartikel</w:t>
      </w:r>
    </w:p>
    <w:p w14:paraId="622623A4" w14:textId="77777777" w:rsidR="00F73361" w:rsidRPr="00FC5500" w:rsidRDefault="00F73361" w:rsidP="00F73361">
      <w:pPr>
        <w:spacing w:after="0" w:line="240" w:lineRule="auto"/>
        <w:rPr>
          <w:rFonts w:ascii="Times New Roman" w:eastAsia="Times New Roman" w:hAnsi="Times New Roman" w:cs="Times New Roman"/>
          <w:sz w:val="18"/>
          <w:szCs w:val="20"/>
          <w:lang w:eastAsia="de-DE"/>
        </w:rPr>
      </w:pPr>
    </w:p>
    <w:p w14:paraId="6C324815" w14:textId="3A6CC713" w:rsidR="00F73361" w:rsidRPr="00FC5500" w:rsidRDefault="00F86278" w:rsidP="00F73361">
      <w:pPr>
        <w:spacing w:after="0" w:line="240" w:lineRule="auto"/>
        <w:rPr>
          <w:rFonts w:ascii="Times New Roman" w:eastAsia="Times New Roman" w:hAnsi="Times New Roman" w:cs="Times New Roman"/>
          <w:sz w:val="18"/>
          <w:szCs w:val="20"/>
          <w:lang w:eastAsia="de-DE"/>
        </w:rPr>
      </w:pPr>
      <w:r>
        <w:rPr>
          <w:rFonts w:ascii="Times New Roman" w:eastAsia="Times New Roman" w:hAnsi="Times New Roman" w:cs="Times New Roman"/>
          <w:sz w:val="18"/>
          <w:szCs w:val="20"/>
          <w:lang w:eastAsia="de-DE"/>
        </w:rPr>
        <w:t>Tec-Data</w:t>
      </w:r>
      <w:r w:rsidR="00F73361" w:rsidRPr="00FC5500">
        <w:rPr>
          <w:rFonts w:ascii="Times New Roman" w:eastAsia="Times New Roman" w:hAnsi="Times New Roman" w:cs="Times New Roman"/>
          <w:sz w:val="18"/>
          <w:szCs w:val="20"/>
          <w:lang w:eastAsia="de-DE"/>
        </w:rPr>
        <w:t xml:space="preserve"> Büroartikel, Suitbertusstr. 163, </w:t>
      </w:r>
      <w:r w:rsidR="00094FBB">
        <w:rPr>
          <w:rFonts w:ascii="Times New Roman" w:eastAsia="Times New Roman" w:hAnsi="Times New Roman" w:cs="Times New Roman"/>
          <w:sz w:val="18"/>
          <w:szCs w:val="20"/>
          <w:lang w:eastAsia="de-DE"/>
        </w:rPr>
        <w:t>68161</w:t>
      </w:r>
      <w:r w:rsidR="00F73361" w:rsidRPr="00FC5500">
        <w:rPr>
          <w:rFonts w:ascii="Times New Roman" w:eastAsia="Times New Roman" w:hAnsi="Times New Roman" w:cs="Times New Roman"/>
          <w:sz w:val="18"/>
          <w:szCs w:val="20"/>
          <w:lang w:eastAsia="de-DE"/>
        </w:rPr>
        <w:t xml:space="preserve"> </w:t>
      </w:r>
      <w:r w:rsidR="00094FBB">
        <w:rPr>
          <w:rFonts w:ascii="Times New Roman" w:eastAsia="Times New Roman" w:hAnsi="Times New Roman" w:cs="Times New Roman"/>
          <w:sz w:val="18"/>
          <w:szCs w:val="20"/>
          <w:lang w:eastAsia="de-DE"/>
        </w:rPr>
        <w:t>Mannheim</w:t>
      </w:r>
    </w:p>
    <w:tbl>
      <w:tblPr>
        <w:tblW w:w="0" w:type="auto"/>
        <w:tblLayout w:type="fixed"/>
        <w:tblCellMar>
          <w:left w:w="70" w:type="dxa"/>
          <w:right w:w="70" w:type="dxa"/>
        </w:tblCellMar>
        <w:tblLook w:val="0000" w:firstRow="0" w:lastRow="0" w:firstColumn="0" w:lastColumn="0" w:noHBand="0" w:noVBand="0"/>
      </w:tblPr>
      <w:tblGrid>
        <w:gridCol w:w="5457"/>
        <w:gridCol w:w="850"/>
        <w:gridCol w:w="2902"/>
      </w:tblGrid>
      <w:tr w:rsidR="00F73361" w:rsidRPr="006C51FD" w14:paraId="7DB3D4CC" w14:textId="77777777" w:rsidTr="003366E4">
        <w:tc>
          <w:tcPr>
            <w:tcW w:w="5457" w:type="dxa"/>
            <w:tcBorders>
              <w:top w:val="single" w:sz="6" w:space="0" w:color="auto"/>
              <w:bottom w:val="single" w:sz="6" w:space="0" w:color="auto"/>
            </w:tcBorders>
          </w:tcPr>
          <w:p w14:paraId="600430FB" w14:textId="77777777" w:rsidR="00F73361" w:rsidRPr="00FC5500" w:rsidRDefault="00F73361" w:rsidP="003366E4">
            <w:pPr>
              <w:spacing w:after="0" w:line="240" w:lineRule="auto"/>
              <w:rPr>
                <w:rFonts w:ascii="Times New Roman" w:eastAsia="Times New Roman" w:hAnsi="Times New Roman" w:cs="Times New Roman"/>
                <w:sz w:val="24"/>
                <w:szCs w:val="20"/>
                <w:lang w:eastAsia="de-DE"/>
              </w:rPr>
            </w:pPr>
          </w:p>
          <w:p w14:paraId="1BD807FE" w14:textId="77777777" w:rsidR="00F73361" w:rsidRPr="00FC5500" w:rsidRDefault="00F73361" w:rsidP="003366E4">
            <w:pPr>
              <w:spacing w:after="0" w:line="240" w:lineRule="auto"/>
              <w:rPr>
                <w:rFonts w:ascii="Times New Roman" w:eastAsia="Times New Roman" w:hAnsi="Times New Roman" w:cs="Times New Roman"/>
                <w:sz w:val="24"/>
                <w:szCs w:val="20"/>
                <w:lang w:eastAsia="de-DE"/>
              </w:rPr>
            </w:pPr>
          </w:p>
          <w:p w14:paraId="49B769F3" w14:textId="77777777" w:rsidR="00F73361" w:rsidRPr="00FC5500" w:rsidRDefault="00F73361" w:rsidP="003366E4">
            <w:pPr>
              <w:spacing w:after="0" w:line="240" w:lineRule="auto"/>
              <w:rPr>
                <w:rFonts w:ascii="Times New Roman" w:eastAsia="Times New Roman" w:hAnsi="Times New Roman" w:cs="Times New Roman"/>
                <w:sz w:val="24"/>
                <w:szCs w:val="20"/>
                <w:lang w:eastAsia="de-DE"/>
              </w:rPr>
            </w:pPr>
          </w:p>
          <w:p w14:paraId="29689BAA" w14:textId="77777777" w:rsidR="00F73361" w:rsidRPr="00FC5500" w:rsidRDefault="00F73361" w:rsidP="00F73361">
            <w:pPr>
              <w:spacing w:after="0" w:line="240" w:lineRule="auto"/>
              <w:rPr>
                <w:rFonts w:ascii="Times New Roman" w:eastAsia="Times New Roman" w:hAnsi="Times New Roman" w:cs="Times New Roman"/>
                <w:sz w:val="24"/>
                <w:szCs w:val="20"/>
                <w:lang w:eastAsia="de-DE"/>
              </w:rPr>
            </w:pPr>
          </w:p>
        </w:tc>
        <w:tc>
          <w:tcPr>
            <w:tcW w:w="850" w:type="dxa"/>
          </w:tcPr>
          <w:p w14:paraId="2D289AF5" w14:textId="77777777" w:rsidR="00F73361" w:rsidRPr="00FC5500" w:rsidRDefault="00F73361" w:rsidP="003366E4">
            <w:pPr>
              <w:spacing w:after="0" w:line="240" w:lineRule="auto"/>
              <w:jc w:val="center"/>
              <w:rPr>
                <w:rFonts w:ascii="Times New Roman" w:eastAsia="Times New Roman" w:hAnsi="Times New Roman" w:cs="Times New Roman"/>
                <w:sz w:val="24"/>
                <w:szCs w:val="20"/>
                <w:lang w:eastAsia="de-DE"/>
              </w:rPr>
            </w:pPr>
          </w:p>
        </w:tc>
        <w:tc>
          <w:tcPr>
            <w:tcW w:w="2902" w:type="dxa"/>
          </w:tcPr>
          <w:p w14:paraId="09CD6673" w14:textId="77777777" w:rsidR="00F73361" w:rsidRPr="00FC5500" w:rsidRDefault="00F73361" w:rsidP="003366E4">
            <w:pPr>
              <w:spacing w:after="0" w:line="240" w:lineRule="auto"/>
              <w:jc w:val="center"/>
              <w:rPr>
                <w:rFonts w:ascii="Times New Roman" w:eastAsia="Times New Roman" w:hAnsi="Times New Roman" w:cs="Times New Roman"/>
                <w:sz w:val="24"/>
                <w:szCs w:val="20"/>
                <w:lang w:eastAsia="de-DE"/>
              </w:rPr>
            </w:pPr>
            <w:r w:rsidRPr="00FC5500">
              <w:rPr>
                <w:rFonts w:ascii="Times New Roman" w:eastAsia="Times New Roman" w:hAnsi="Times New Roman" w:cs="Times New Roman"/>
                <w:noProof/>
                <w:sz w:val="24"/>
                <w:szCs w:val="20"/>
                <w:lang w:eastAsia="de-DE"/>
              </w:rPr>
              <w:drawing>
                <wp:inline distT="0" distB="0" distL="0" distR="0" wp14:anchorId="0B6AF244" wp14:editId="20DCC0EB">
                  <wp:extent cx="1079500" cy="635000"/>
                  <wp:effectExtent l="0" t="0" r="635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9500" cy="635000"/>
                          </a:xfrm>
                          <a:prstGeom prst="rect">
                            <a:avLst/>
                          </a:prstGeom>
                          <a:noFill/>
                          <a:ln>
                            <a:noFill/>
                          </a:ln>
                        </pic:spPr>
                      </pic:pic>
                    </a:graphicData>
                  </a:graphic>
                </wp:inline>
              </w:drawing>
            </w:r>
          </w:p>
          <w:p w14:paraId="27DFFB28" w14:textId="6920F046" w:rsidR="00F73361" w:rsidRPr="00512CA0" w:rsidRDefault="00F86278" w:rsidP="003366E4">
            <w:pPr>
              <w:spacing w:after="0" w:line="240" w:lineRule="auto"/>
              <w:jc w:val="center"/>
              <w:rPr>
                <w:rFonts w:ascii="Times New Roman" w:eastAsia="Times New Roman" w:hAnsi="Times New Roman" w:cs="Times New Roman"/>
                <w:smallCaps/>
                <w:sz w:val="24"/>
                <w:szCs w:val="20"/>
                <w:lang w:val="nb-NO" w:eastAsia="de-DE"/>
              </w:rPr>
            </w:pPr>
            <w:r w:rsidRPr="00512CA0">
              <w:rPr>
                <w:rFonts w:ascii="Times New Roman" w:eastAsia="Times New Roman" w:hAnsi="Times New Roman" w:cs="Times New Roman"/>
                <w:smallCaps/>
                <w:sz w:val="24"/>
                <w:szCs w:val="20"/>
                <w:lang w:val="nb-NO" w:eastAsia="de-DE"/>
              </w:rPr>
              <w:t>Tec-Data</w:t>
            </w:r>
          </w:p>
          <w:p w14:paraId="56B2FBE8" w14:textId="77777777" w:rsidR="00F73361" w:rsidRPr="00512CA0" w:rsidRDefault="00F73361" w:rsidP="003366E4">
            <w:pPr>
              <w:spacing w:after="0" w:line="240" w:lineRule="auto"/>
              <w:jc w:val="center"/>
              <w:rPr>
                <w:rFonts w:ascii="Times New Roman" w:eastAsia="Times New Roman" w:hAnsi="Times New Roman" w:cs="Times New Roman"/>
                <w:sz w:val="24"/>
                <w:szCs w:val="20"/>
                <w:lang w:val="nb-NO" w:eastAsia="de-DE"/>
              </w:rPr>
            </w:pPr>
          </w:p>
          <w:p w14:paraId="2B76CCF9" w14:textId="0EE28D4B" w:rsidR="00F73361" w:rsidRPr="00512CA0" w:rsidRDefault="00F73361" w:rsidP="003366E4">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4"/>
                <w:szCs w:val="20"/>
                <w:lang w:val="nb-NO" w:eastAsia="de-DE"/>
              </w:rPr>
            </w:pPr>
            <w:r w:rsidRPr="00512CA0">
              <w:rPr>
                <w:rFonts w:ascii="Times New Roman" w:eastAsia="Times New Roman" w:hAnsi="Times New Roman" w:cs="Times New Roman"/>
                <w:sz w:val="24"/>
                <w:szCs w:val="20"/>
                <w:lang w:val="nb-NO" w:eastAsia="de-DE"/>
              </w:rPr>
              <w:t xml:space="preserve">Beleg Nr. </w:t>
            </w:r>
            <w:r w:rsidRPr="00512CA0">
              <w:rPr>
                <w:rFonts w:ascii="Times New Roman" w:eastAsia="Times New Roman" w:hAnsi="Times New Roman" w:cs="Times New Roman"/>
                <w:sz w:val="24"/>
                <w:szCs w:val="20"/>
                <w:lang w:val="nb-NO" w:eastAsia="de-DE"/>
              </w:rPr>
              <w:tab/>
              <w:t>2298/07</w:t>
            </w:r>
          </w:p>
          <w:p w14:paraId="07A23032" w14:textId="6C3A1E88" w:rsidR="00F73361" w:rsidRPr="00512CA0" w:rsidRDefault="00F73361" w:rsidP="003366E4">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4"/>
                <w:szCs w:val="20"/>
                <w:lang w:val="nb-NO" w:eastAsia="de-DE"/>
              </w:rPr>
            </w:pPr>
            <w:r w:rsidRPr="00512CA0">
              <w:rPr>
                <w:rFonts w:ascii="Times New Roman" w:eastAsia="Times New Roman" w:hAnsi="Times New Roman" w:cs="Times New Roman"/>
                <w:sz w:val="24"/>
                <w:szCs w:val="20"/>
                <w:lang w:val="nb-NO" w:eastAsia="de-DE"/>
              </w:rPr>
              <w:t>vom:</w:t>
            </w:r>
            <w:r w:rsidRPr="00512CA0">
              <w:rPr>
                <w:rFonts w:ascii="Times New Roman" w:eastAsia="Times New Roman" w:hAnsi="Times New Roman" w:cs="Times New Roman"/>
                <w:sz w:val="24"/>
                <w:szCs w:val="20"/>
                <w:lang w:val="nb-NO" w:eastAsia="de-DE"/>
              </w:rPr>
              <w:tab/>
            </w:r>
            <w:r w:rsidRPr="00512CA0">
              <w:rPr>
                <w:rFonts w:ascii="Times New Roman" w:eastAsia="Times New Roman" w:hAnsi="Times New Roman" w:cs="Times New Roman"/>
                <w:sz w:val="24"/>
                <w:szCs w:val="20"/>
                <w:lang w:val="nb-NO" w:eastAsia="de-DE"/>
              </w:rPr>
              <w:tab/>
              <w:t>31.07.</w:t>
            </w:r>
            <w:r w:rsidR="009F62AD">
              <w:rPr>
                <w:rFonts w:ascii="Times New Roman" w:eastAsia="Times New Roman" w:hAnsi="Times New Roman" w:cs="Times New Roman"/>
                <w:sz w:val="24"/>
                <w:szCs w:val="20"/>
                <w:lang w:val="nb-NO" w:eastAsia="de-DE"/>
              </w:rPr>
              <w:t>20xx</w:t>
            </w:r>
          </w:p>
          <w:p w14:paraId="741FA96E" w14:textId="77777777" w:rsidR="00F73361" w:rsidRPr="00512CA0" w:rsidRDefault="00F73361" w:rsidP="003366E4">
            <w:pPr>
              <w:spacing w:after="0" w:line="240" w:lineRule="auto"/>
              <w:rPr>
                <w:rFonts w:ascii="Times New Roman" w:eastAsia="Times New Roman" w:hAnsi="Times New Roman" w:cs="Times New Roman"/>
                <w:sz w:val="24"/>
                <w:szCs w:val="20"/>
                <w:lang w:val="nb-NO" w:eastAsia="de-DE"/>
              </w:rPr>
            </w:pPr>
            <w:r w:rsidRPr="00512CA0">
              <w:rPr>
                <w:rFonts w:ascii="Times New Roman" w:eastAsia="Times New Roman" w:hAnsi="Times New Roman" w:cs="Times New Roman"/>
                <w:sz w:val="24"/>
                <w:szCs w:val="20"/>
                <w:lang w:val="nb-NO" w:eastAsia="de-DE"/>
              </w:rPr>
              <w:t>UStID: DE 715992641</w:t>
            </w:r>
          </w:p>
        </w:tc>
      </w:tr>
    </w:tbl>
    <w:p w14:paraId="33C179FF" w14:textId="77777777" w:rsidR="00F73361" w:rsidRPr="00512CA0" w:rsidRDefault="00F73361" w:rsidP="00F73361">
      <w:pPr>
        <w:spacing w:after="0" w:line="240" w:lineRule="auto"/>
        <w:rPr>
          <w:rFonts w:ascii="Times New Roman" w:eastAsia="Times New Roman" w:hAnsi="Times New Roman" w:cs="Times New Roman"/>
          <w:szCs w:val="20"/>
          <w:lang w:val="nb-NO" w:eastAsia="de-DE"/>
        </w:rPr>
      </w:pPr>
    </w:p>
    <w:p w14:paraId="2071F49E" w14:textId="77777777" w:rsidR="00F73361" w:rsidRPr="00512CA0" w:rsidRDefault="00F73361" w:rsidP="00F73361">
      <w:pPr>
        <w:spacing w:after="0" w:line="240" w:lineRule="auto"/>
        <w:rPr>
          <w:rFonts w:ascii="Times New Roman" w:eastAsia="Times New Roman" w:hAnsi="Times New Roman" w:cs="Times New Roman"/>
          <w:szCs w:val="20"/>
          <w:lang w:val="nb-NO" w:eastAsia="de-DE"/>
        </w:rPr>
      </w:pPr>
    </w:p>
    <w:p w14:paraId="4EC22817" w14:textId="77777777" w:rsidR="00F73361" w:rsidRPr="00512CA0" w:rsidRDefault="00F73361" w:rsidP="00F73361">
      <w:pPr>
        <w:spacing w:after="0" w:line="240" w:lineRule="auto"/>
        <w:rPr>
          <w:rFonts w:ascii="Times New Roman" w:eastAsia="Times New Roman" w:hAnsi="Times New Roman" w:cs="Times New Roman"/>
          <w:szCs w:val="20"/>
          <w:lang w:val="nb-NO" w:eastAsia="de-DE"/>
        </w:rPr>
      </w:pPr>
    </w:p>
    <w:p w14:paraId="0988DA44" w14:textId="77777777" w:rsidR="00F73361" w:rsidRPr="00512CA0" w:rsidRDefault="00F73361" w:rsidP="00F73361">
      <w:pPr>
        <w:spacing w:after="0" w:line="240" w:lineRule="auto"/>
        <w:rPr>
          <w:rFonts w:ascii="Times New Roman" w:eastAsia="Times New Roman" w:hAnsi="Times New Roman" w:cs="Times New Roman"/>
          <w:szCs w:val="20"/>
          <w:lang w:val="nb-NO" w:eastAsia="de-DE"/>
        </w:rPr>
      </w:pPr>
    </w:p>
    <w:p w14:paraId="622A295C" w14:textId="77777777" w:rsidR="00F73361" w:rsidRPr="00512CA0" w:rsidRDefault="00F73361" w:rsidP="00F73361">
      <w:pPr>
        <w:spacing w:after="0" w:line="240" w:lineRule="auto"/>
        <w:rPr>
          <w:rFonts w:ascii="Times New Roman" w:eastAsia="Times New Roman" w:hAnsi="Times New Roman" w:cs="Times New Roman"/>
          <w:szCs w:val="20"/>
          <w:lang w:val="nb-NO" w:eastAsia="de-DE"/>
        </w:rPr>
      </w:pPr>
    </w:p>
    <w:p w14:paraId="06819347" w14:textId="42EEF2A7" w:rsidR="00F73361" w:rsidRPr="00FC5500" w:rsidRDefault="006F648C" w:rsidP="00F73361">
      <w:pPr>
        <w:spacing w:after="0" w:line="240" w:lineRule="auto"/>
        <w:rPr>
          <w:rFonts w:ascii="Times New Roman" w:eastAsia="Times New Roman" w:hAnsi="Times New Roman" w:cs="Times New Roman"/>
          <w:b/>
          <w:sz w:val="28"/>
          <w:szCs w:val="20"/>
          <w:lang w:eastAsia="de-DE"/>
        </w:rPr>
      </w:pPr>
      <w:r>
        <w:rPr>
          <w:rFonts w:ascii="Times New Roman" w:eastAsia="Times New Roman" w:hAnsi="Times New Roman" w:cs="Times New Roman"/>
          <w:b/>
          <w:sz w:val="28"/>
          <w:szCs w:val="20"/>
          <w:lang w:eastAsia="de-DE"/>
        </w:rPr>
        <w:t>Entnahmebeleg</w:t>
      </w:r>
    </w:p>
    <w:p w14:paraId="33FBD100" w14:textId="77777777" w:rsidR="00F73361" w:rsidRPr="00FC5500" w:rsidRDefault="00F73361" w:rsidP="00F73361">
      <w:pPr>
        <w:spacing w:after="0" w:line="240" w:lineRule="auto"/>
        <w:rPr>
          <w:rFonts w:ascii="Times New Roman" w:eastAsia="Times New Roman" w:hAnsi="Times New Roman" w:cs="Times New Roman"/>
          <w:b/>
          <w:sz w:val="28"/>
          <w:szCs w:val="20"/>
          <w:lang w:eastAsia="de-DE"/>
        </w:rPr>
      </w:pPr>
    </w:p>
    <w:p w14:paraId="5E8DCE68" w14:textId="77777777" w:rsidR="00F73361" w:rsidRPr="00FC5500" w:rsidRDefault="00F73361" w:rsidP="00F73361">
      <w:pPr>
        <w:spacing w:after="0" w:line="240" w:lineRule="auto"/>
        <w:rPr>
          <w:rFonts w:ascii="Times New Roman" w:eastAsia="Times New Roman" w:hAnsi="Times New Roman" w:cs="Times New Roman"/>
          <w:b/>
          <w:sz w:val="28"/>
          <w:szCs w:val="20"/>
          <w:lang w:eastAsia="de-DE"/>
        </w:rPr>
      </w:pPr>
    </w:p>
    <w:tbl>
      <w:tblPr>
        <w:tblW w:w="0" w:type="auto"/>
        <w:tblLayout w:type="fixed"/>
        <w:tblCellMar>
          <w:left w:w="70" w:type="dxa"/>
          <w:right w:w="70" w:type="dxa"/>
        </w:tblCellMar>
        <w:tblLook w:val="0000" w:firstRow="0" w:lastRow="0" w:firstColumn="0" w:lastColumn="0" w:noHBand="0" w:noVBand="0"/>
      </w:tblPr>
      <w:tblGrid>
        <w:gridCol w:w="1325"/>
        <w:gridCol w:w="2856"/>
        <w:gridCol w:w="1296"/>
        <w:gridCol w:w="1760"/>
        <w:gridCol w:w="1975"/>
      </w:tblGrid>
      <w:tr w:rsidR="00F73361" w:rsidRPr="00FC5500" w14:paraId="4C38FE4D" w14:textId="77777777" w:rsidTr="003366E4">
        <w:tc>
          <w:tcPr>
            <w:tcW w:w="1325" w:type="dxa"/>
            <w:shd w:val="pct5" w:color="auto" w:fill="auto"/>
          </w:tcPr>
          <w:p w14:paraId="01344AB8" w14:textId="77777777" w:rsidR="00F73361" w:rsidRPr="00FC5500" w:rsidRDefault="00F73361" w:rsidP="003366E4">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Artikel Nr.</w:t>
            </w:r>
          </w:p>
        </w:tc>
        <w:tc>
          <w:tcPr>
            <w:tcW w:w="2856" w:type="dxa"/>
            <w:shd w:val="pct5" w:color="auto" w:fill="auto"/>
          </w:tcPr>
          <w:p w14:paraId="4E232DA4" w14:textId="77777777" w:rsidR="00F73361" w:rsidRPr="00FC5500" w:rsidRDefault="00F73361" w:rsidP="003366E4">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Gegenstand</w:t>
            </w:r>
          </w:p>
        </w:tc>
        <w:tc>
          <w:tcPr>
            <w:tcW w:w="1296" w:type="dxa"/>
            <w:shd w:val="pct5" w:color="auto" w:fill="auto"/>
          </w:tcPr>
          <w:p w14:paraId="369ABA48" w14:textId="77777777" w:rsidR="00F73361" w:rsidRPr="00FC5500" w:rsidRDefault="00F73361" w:rsidP="003366E4">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Menge /</w:t>
            </w:r>
          </w:p>
          <w:p w14:paraId="68E928F5" w14:textId="77777777" w:rsidR="00F73361" w:rsidRPr="00FC5500" w:rsidRDefault="00F73361" w:rsidP="003366E4">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Stück</w:t>
            </w:r>
          </w:p>
        </w:tc>
        <w:tc>
          <w:tcPr>
            <w:tcW w:w="1760" w:type="dxa"/>
            <w:shd w:val="pct5" w:color="auto" w:fill="auto"/>
          </w:tcPr>
          <w:p w14:paraId="53D51FCF" w14:textId="77777777" w:rsidR="00F73361" w:rsidRPr="00FC5500" w:rsidRDefault="00F73361" w:rsidP="003366E4">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Stückpreis €</w:t>
            </w:r>
          </w:p>
        </w:tc>
        <w:tc>
          <w:tcPr>
            <w:tcW w:w="1975" w:type="dxa"/>
            <w:shd w:val="pct5" w:color="auto" w:fill="auto"/>
          </w:tcPr>
          <w:p w14:paraId="32323C1D" w14:textId="77777777" w:rsidR="00F73361" w:rsidRPr="00FC5500" w:rsidRDefault="00F73361" w:rsidP="003366E4">
            <w:pPr>
              <w:spacing w:after="0" w:line="240" w:lineRule="auto"/>
              <w:rPr>
                <w:rFonts w:ascii="Times New Roman" w:eastAsia="Times New Roman" w:hAnsi="Times New Roman" w:cs="Times New Roman"/>
                <w:b/>
                <w:sz w:val="24"/>
                <w:szCs w:val="20"/>
                <w:lang w:eastAsia="de-DE"/>
              </w:rPr>
            </w:pPr>
            <w:r w:rsidRPr="00FC5500">
              <w:rPr>
                <w:rFonts w:ascii="Times New Roman" w:eastAsia="Times New Roman" w:hAnsi="Times New Roman" w:cs="Times New Roman"/>
                <w:b/>
                <w:sz w:val="24"/>
                <w:szCs w:val="20"/>
                <w:lang w:eastAsia="de-DE"/>
              </w:rPr>
              <w:t>Gesamtpreis €</w:t>
            </w:r>
          </w:p>
        </w:tc>
      </w:tr>
      <w:tr w:rsidR="00F73361" w:rsidRPr="00FC5500" w14:paraId="769200E1" w14:textId="77777777" w:rsidTr="003366E4">
        <w:tc>
          <w:tcPr>
            <w:tcW w:w="1325" w:type="dxa"/>
          </w:tcPr>
          <w:p w14:paraId="41809AAD" w14:textId="77777777" w:rsidR="00F73361" w:rsidRPr="00FC5500" w:rsidRDefault="00F73361" w:rsidP="003366E4">
            <w:pPr>
              <w:spacing w:after="0" w:line="240" w:lineRule="auto"/>
              <w:rPr>
                <w:rFonts w:ascii="Times New Roman" w:eastAsia="Times New Roman" w:hAnsi="Times New Roman" w:cs="Times New Roman"/>
                <w:sz w:val="24"/>
                <w:szCs w:val="20"/>
                <w:lang w:eastAsia="de-DE"/>
              </w:rPr>
            </w:pPr>
          </w:p>
          <w:p w14:paraId="7DBABC5B" w14:textId="470F33D8" w:rsidR="00F73361" w:rsidRPr="00FC5500" w:rsidRDefault="00736380" w:rsidP="003366E4">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AO 543</w:t>
            </w:r>
          </w:p>
        </w:tc>
        <w:tc>
          <w:tcPr>
            <w:tcW w:w="2856" w:type="dxa"/>
          </w:tcPr>
          <w:p w14:paraId="7FD8E345" w14:textId="77777777" w:rsidR="00F73361" w:rsidRPr="00FC5500" w:rsidRDefault="00F73361" w:rsidP="003366E4">
            <w:pPr>
              <w:spacing w:after="0" w:line="240" w:lineRule="auto"/>
              <w:rPr>
                <w:rFonts w:ascii="Times New Roman" w:eastAsia="Times New Roman" w:hAnsi="Times New Roman" w:cs="Times New Roman"/>
                <w:sz w:val="24"/>
                <w:szCs w:val="20"/>
                <w:lang w:eastAsia="de-DE"/>
              </w:rPr>
            </w:pPr>
          </w:p>
          <w:p w14:paraId="2D0CD63C" w14:textId="77777777" w:rsidR="00736380" w:rsidRPr="00736380" w:rsidRDefault="00736380" w:rsidP="00736380">
            <w:pPr>
              <w:spacing w:after="0" w:line="240" w:lineRule="auto"/>
              <w:rPr>
                <w:rFonts w:ascii="Times New Roman" w:eastAsia="Times New Roman" w:hAnsi="Times New Roman" w:cs="Times New Roman"/>
                <w:sz w:val="24"/>
                <w:szCs w:val="20"/>
                <w:lang w:eastAsia="de-DE"/>
              </w:rPr>
            </w:pPr>
            <w:r w:rsidRPr="00736380">
              <w:rPr>
                <w:rFonts w:ascii="Times New Roman" w:eastAsia="Times New Roman" w:hAnsi="Times New Roman" w:cs="Times New Roman"/>
                <w:sz w:val="24"/>
                <w:szCs w:val="20"/>
                <w:lang w:eastAsia="de-DE"/>
              </w:rPr>
              <w:t>Aktenordner E 543</w:t>
            </w:r>
          </w:p>
          <w:p w14:paraId="45CA90EB" w14:textId="20B3CEAF" w:rsidR="00F73361" w:rsidRPr="00FC5500" w:rsidRDefault="00F73361" w:rsidP="003366E4">
            <w:pPr>
              <w:spacing w:after="0" w:line="240" w:lineRule="auto"/>
              <w:rPr>
                <w:rFonts w:ascii="Times New Roman" w:eastAsia="Times New Roman" w:hAnsi="Times New Roman" w:cs="Times New Roman"/>
                <w:sz w:val="24"/>
                <w:szCs w:val="20"/>
                <w:lang w:eastAsia="de-DE"/>
              </w:rPr>
            </w:pPr>
          </w:p>
        </w:tc>
        <w:tc>
          <w:tcPr>
            <w:tcW w:w="1296" w:type="dxa"/>
          </w:tcPr>
          <w:p w14:paraId="0726693B" w14:textId="77777777" w:rsidR="00F73361" w:rsidRPr="00FC5500" w:rsidRDefault="00F73361" w:rsidP="003366E4">
            <w:pPr>
              <w:spacing w:after="0" w:line="240" w:lineRule="auto"/>
              <w:jc w:val="right"/>
              <w:rPr>
                <w:rFonts w:ascii="Times New Roman" w:eastAsia="Times New Roman" w:hAnsi="Times New Roman" w:cs="Times New Roman"/>
                <w:sz w:val="24"/>
                <w:szCs w:val="20"/>
                <w:lang w:eastAsia="de-DE"/>
              </w:rPr>
            </w:pPr>
          </w:p>
          <w:p w14:paraId="679FB873" w14:textId="53377C73" w:rsidR="00F73361" w:rsidRPr="00FC5500" w:rsidRDefault="00736380" w:rsidP="003366E4">
            <w:pPr>
              <w:spacing w:after="0" w:line="240" w:lineRule="auto"/>
              <w:jc w:val="center"/>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10</w:t>
            </w:r>
          </w:p>
        </w:tc>
        <w:tc>
          <w:tcPr>
            <w:tcW w:w="1760" w:type="dxa"/>
          </w:tcPr>
          <w:p w14:paraId="75740092" w14:textId="77777777" w:rsidR="00F73361" w:rsidRPr="00FC5500" w:rsidRDefault="00F73361" w:rsidP="003366E4">
            <w:pPr>
              <w:spacing w:after="0" w:line="240" w:lineRule="auto"/>
              <w:jc w:val="right"/>
              <w:rPr>
                <w:rFonts w:ascii="Times New Roman" w:eastAsia="Times New Roman" w:hAnsi="Times New Roman" w:cs="Times New Roman"/>
                <w:sz w:val="24"/>
                <w:szCs w:val="20"/>
                <w:lang w:eastAsia="de-DE"/>
              </w:rPr>
            </w:pPr>
          </w:p>
          <w:p w14:paraId="7E46D759" w14:textId="1891B32F" w:rsidR="00F73361" w:rsidRPr="00FC5500" w:rsidRDefault="00736380" w:rsidP="003366E4">
            <w:pPr>
              <w:spacing w:after="0" w:line="240" w:lineRule="auto"/>
              <w:jc w:val="center"/>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 xml:space="preserve">4,95 </w:t>
            </w:r>
          </w:p>
        </w:tc>
        <w:tc>
          <w:tcPr>
            <w:tcW w:w="1975" w:type="dxa"/>
          </w:tcPr>
          <w:p w14:paraId="7EC06A56" w14:textId="77777777" w:rsidR="00F73361" w:rsidRPr="00FC5500" w:rsidRDefault="00F73361" w:rsidP="003366E4">
            <w:pPr>
              <w:spacing w:after="0" w:line="240" w:lineRule="auto"/>
              <w:jc w:val="right"/>
              <w:rPr>
                <w:rFonts w:ascii="Times New Roman" w:eastAsia="Times New Roman" w:hAnsi="Times New Roman" w:cs="Times New Roman"/>
                <w:sz w:val="24"/>
                <w:szCs w:val="20"/>
                <w:lang w:eastAsia="de-DE"/>
              </w:rPr>
            </w:pPr>
          </w:p>
          <w:p w14:paraId="36BC72EF" w14:textId="5A12019A" w:rsidR="00F73361" w:rsidRPr="00FC5500" w:rsidRDefault="00736380" w:rsidP="003366E4">
            <w:pPr>
              <w:spacing w:after="0" w:line="240" w:lineRule="auto"/>
              <w:jc w:val="righ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49,50</w:t>
            </w:r>
          </w:p>
        </w:tc>
      </w:tr>
      <w:tr w:rsidR="00F73361" w:rsidRPr="00FC5500" w14:paraId="450EB2CF" w14:textId="77777777" w:rsidTr="003366E4">
        <w:tc>
          <w:tcPr>
            <w:tcW w:w="1325" w:type="dxa"/>
          </w:tcPr>
          <w:p w14:paraId="5A38B192" w14:textId="77777777" w:rsidR="00F73361" w:rsidRPr="00FC5500" w:rsidRDefault="00F73361" w:rsidP="003366E4">
            <w:pPr>
              <w:spacing w:after="0" w:line="240" w:lineRule="auto"/>
              <w:rPr>
                <w:rFonts w:ascii="Times New Roman" w:eastAsia="Times New Roman" w:hAnsi="Times New Roman" w:cs="Times New Roman"/>
                <w:sz w:val="24"/>
                <w:szCs w:val="20"/>
                <w:lang w:eastAsia="de-DE"/>
              </w:rPr>
            </w:pPr>
          </w:p>
        </w:tc>
        <w:tc>
          <w:tcPr>
            <w:tcW w:w="2856" w:type="dxa"/>
          </w:tcPr>
          <w:p w14:paraId="4C01155D" w14:textId="77777777" w:rsidR="00F73361" w:rsidRPr="00FC5500" w:rsidRDefault="00F73361" w:rsidP="003366E4">
            <w:pPr>
              <w:spacing w:after="0" w:line="240" w:lineRule="auto"/>
              <w:rPr>
                <w:rFonts w:ascii="Times New Roman" w:eastAsia="Times New Roman" w:hAnsi="Times New Roman" w:cs="Times New Roman"/>
                <w:sz w:val="24"/>
                <w:szCs w:val="20"/>
                <w:lang w:eastAsia="de-DE"/>
              </w:rPr>
            </w:pPr>
          </w:p>
        </w:tc>
        <w:tc>
          <w:tcPr>
            <w:tcW w:w="1296" w:type="dxa"/>
          </w:tcPr>
          <w:p w14:paraId="609D7D21" w14:textId="77777777" w:rsidR="00F73361" w:rsidRPr="00FC5500" w:rsidRDefault="00F73361" w:rsidP="003366E4">
            <w:pPr>
              <w:spacing w:after="0" w:line="240" w:lineRule="auto"/>
              <w:jc w:val="right"/>
              <w:rPr>
                <w:rFonts w:ascii="Times New Roman" w:eastAsia="Times New Roman" w:hAnsi="Times New Roman" w:cs="Times New Roman"/>
                <w:sz w:val="24"/>
                <w:szCs w:val="20"/>
                <w:lang w:eastAsia="de-DE"/>
              </w:rPr>
            </w:pPr>
          </w:p>
        </w:tc>
        <w:tc>
          <w:tcPr>
            <w:tcW w:w="1760" w:type="dxa"/>
          </w:tcPr>
          <w:p w14:paraId="14D64DDB" w14:textId="77777777" w:rsidR="00F73361" w:rsidRPr="00FC5500" w:rsidRDefault="00F73361" w:rsidP="003366E4">
            <w:pPr>
              <w:spacing w:after="0" w:line="240" w:lineRule="auto"/>
              <w:jc w:val="right"/>
              <w:rPr>
                <w:rFonts w:ascii="Times New Roman" w:eastAsia="Times New Roman" w:hAnsi="Times New Roman" w:cs="Times New Roman"/>
                <w:sz w:val="24"/>
                <w:szCs w:val="20"/>
                <w:lang w:eastAsia="de-DE"/>
              </w:rPr>
            </w:pPr>
          </w:p>
        </w:tc>
        <w:tc>
          <w:tcPr>
            <w:tcW w:w="1975" w:type="dxa"/>
          </w:tcPr>
          <w:p w14:paraId="7C758F7D" w14:textId="77777777" w:rsidR="00F73361" w:rsidRPr="00FC5500" w:rsidRDefault="00F73361" w:rsidP="003366E4">
            <w:pPr>
              <w:spacing w:after="0" w:line="240" w:lineRule="auto"/>
              <w:jc w:val="right"/>
              <w:rPr>
                <w:rFonts w:ascii="Times New Roman" w:eastAsia="Times New Roman" w:hAnsi="Times New Roman" w:cs="Times New Roman"/>
                <w:sz w:val="24"/>
                <w:szCs w:val="20"/>
                <w:lang w:eastAsia="de-DE"/>
              </w:rPr>
            </w:pPr>
          </w:p>
        </w:tc>
      </w:tr>
    </w:tbl>
    <w:p w14:paraId="74267ACA" w14:textId="77777777" w:rsidR="00C43B69" w:rsidRDefault="00C43B69" w:rsidP="00C43B69">
      <w:pPr>
        <w:pStyle w:val="TextSituation"/>
      </w:pPr>
      <w:r>
        <w:t>Artikel werden für die Personalabteilung verwendet.</w:t>
      </w:r>
    </w:p>
    <w:p w14:paraId="14085918" w14:textId="7B8EB67A" w:rsidR="005B562B" w:rsidRDefault="005B562B" w:rsidP="00616AB1">
      <w:pPr>
        <w:pStyle w:val="TextSituation"/>
      </w:pPr>
    </w:p>
    <w:p w14:paraId="2CFB73B6" w14:textId="4592DDAA" w:rsidR="00023322" w:rsidRDefault="00023322" w:rsidP="00616AB1">
      <w:pPr>
        <w:pStyle w:val="TextSituation"/>
      </w:pPr>
    </w:p>
    <w:p w14:paraId="32CA875B" w14:textId="72690F67" w:rsidR="00023322" w:rsidRDefault="00023322" w:rsidP="00616AB1">
      <w:pPr>
        <w:pStyle w:val="TextSituation"/>
      </w:pPr>
    </w:p>
    <w:p w14:paraId="4380CDDE" w14:textId="3F668368" w:rsidR="00882244" w:rsidRDefault="00882244" w:rsidP="00616AB1">
      <w:pPr>
        <w:pStyle w:val="TextSituation"/>
      </w:pPr>
    </w:p>
    <w:p w14:paraId="5ACC0ABD" w14:textId="60C4EC52" w:rsidR="00882244" w:rsidRDefault="00882244" w:rsidP="00616AB1">
      <w:pPr>
        <w:pStyle w:val="TextSituation"/>
      </w:pPr>
    </w:p>
    <w:p w14:paraId="7DAAE2B2" w14:textId="77777777" w:rsidR="00882244" w:rsidRDefault="00882244" w:rsidP="00616AB1">
      <w:pPr>
        <w:pStyle w:val="TextSituation"/>
      </w:pPr>
    </w:p>
    <w:p w14:paraId="7F72B06B" w14:textId="6DE6E24B" w:rsidR="00023322" w:rsidRDefault="00023322" w:rsidP="00616AB1">
      <w:pPr>
        <w:pStyle w:val="TextSituation"/>
      </w:pPr>
    </w:p>
    <w:p w14:paraId="4D8446F7" w14:textId="66A344F9" w:rsidR="00023322" w:rsidRDefault="00023322" w:rsidP="00616AB1">
      <w:pPr>
        <w:pStyle w:val="TextSituation"/>
      </w:pPr>
    </w:p>
    <w:p w14:paraId="2099FD18" w14:textId="4E8F4621" w:rsidR="00023322" w:rsidRDefault="00023322" w:rsidP="00616AB1">
      <w:pPr>
        <w:pStyle w:val="TextSituation"/>
      </w:pPr>
    </w:p>
    <w:p w14:paraId="6982339B" w14:textId="4302B66C" w:rsidR="00023322" w:rsidRDefault="00023322" w:rsidP="00616AB1">
      <w:pPr>
        <w:pStyle w:val="TextSituation"/>
      </w:pPr>
    </w:p>
    <w:p w14:paraId="0743FD27" w14:textId="6FD6C6F0" w:rsidR="00023322" w:rsidRDefault="00023322" w:rsidP="00616AB1">
      <w:pPr>
        <w:pStyle w:val="TextSituation"/>
      </w:pPr>
    </w:p>
    <w:p w14:paraId="5BF0A121" w14:textId="3962472E" w:rsidR="00023322" w:rsidRDefault="00023322" w:rsidP="00616AB1">
      <w:pPr>
        <w:pStyle w:val="TextSituation"/>
      </w:pPr>
    </w:p>
    <w:p w14:paraId="0A518189" w14:textId="77777777" w:rsidR="00023322" w:rsidRDefault="00023322" w:rsidP="00616AB1">
      <w:pPr>
        <w:pStyle w:val="TextSituation"/>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7"/>
      </w:tblGrid>
      <w:tr w:rsidR="00023322" w:rsidRPr="00EF7BB4" w14:paraId="3DD3123D" w14:textId="77777777" w:rsidTr="003366E4">
        <w:tc>
          <w:tcPr>
            <w:tcW w:w="3259" w:type="dxa"/>
          </w:tcPr>
          <w:p w14:paraId="2546EAC4" w14:textId="77777777" w:rsidR="00E878BA" w:rsidRDefault="00C65738" w:rsidP="00E878BA">
            <w:pPr>
              <w:pStyle w:val="TextSituation"/>
              <w:spacing w:line="240" w:lineRule="auto"/>
              <w:jc w:val="left"/>
              <w:rPr>
                <w:sz w:val="16"/>
                <w:szCs w:val="16"/>
              </w:rPr>
            </w:pPr>
            <w:r>
              <w:rPr>
                <w:sz w:val="16"/>
                <w:szCs w:val="16"/>
              </w:rPr>
              <w:t>Tec-Data</w:t>
            </w:r>
            <w:r w:rsidR="00023322">
              <w:rPr>
                <w:sz w:val="16"/>
                <w:szCs w:val="16"/>
              </w:rPr>
              <w:t xml:space="preserve"> Büroartikel                           </w:t>
            </w:r>
          </w:p>
          <w:p w14:paraId="597034FA" w14:textId="28750DC9" w:rsidR="00023322" w:rsidRPr="00EF7BB4" w:rsidRDefault="00E878BA" w:rsidP="00E878BA">
            <w:pPr>
              <w:pStyle w:val="TextSituation"/>
              <w:spacing w:line="240" w:lineRule="auto"/>
              <w:jc w:val="left"/>
              <w:rPr>
                <w:sz w:val="16"/>
                <w:szCs w:val="16"/>
              </w:rPr>
            </w:pPr>
            <w:r>
              <w:rPr>
                <w:sz w:val="16"/>
                <w:szCs w:val="16"/>
              </w:rPr>
              <w:t xml:space="preserve">Frank Keller </w:t>
            </w:r>
            <w:r w:rsidR="00023322">
              <w:rPr>
                <w:sz w:val="16"/>
                <w:szCs w:val="16"/>
              </w:rPr>
              <w:t>e.</w:t>
            </w:r>
            <w:r>
              <w:rPr>
                <w:sz w:val="16"/>
                <w:szCs w:val="16"/>
              </w:rPr>
              <w:t xml:space="preserve"> </w:t>
            </w:r>
            <w:r w:rsidR="00023322">
              <w:rPr>
                <w:sz w:val="16"/>
                <w:szCs w:val="16"/>
              </w:rPr>
              <w:t>K.</w:t>
            </w:r>
          </w:p>
        </w:tc>
        <w:tc>
          <w:tcPr>
            <w:tcW w:w="3259" w:type="dxa"/>
          </w:tcPr>
          <w:p w14:paraId="40AD4332" w14:textId="77777777" w:rsidR="00023322" w:rsidRPr="00EF7BB4" w:rsidRDefault="00023322" w:rsidP="003366E4">
            <w:pPr>
              <w:pStyle w:val="TextSituation"/>
              <w:spacing w:line="240" w:lineRule="auto"/>
              <w:rPr>
                <w:sz w:val="16"/>
                <w:szCs w:val="16"/>
              </w:rPr>
            </w:pPr>
            <w:r w:rsidRPr="00EF7BB4">
              <w:rPr>
                <w:sz w:val="16"/>
                <w:szCs w:val="16"/>
              </w:rPr>
              <w:t xml:space="preserve">Amtsgericht </w:t>
            </w:r>
            <w:r>
              <w:rPr>
                <w:sz w:val="16"/>
                <w:szCs w:val="16"/>
              </w:rPr>
              <w:t>Mannheim</w:t>
            </w:r>
            <w:r w:rsidRPr="00EF7BB4">
              <w:rPr>
                <w:sz w:val="16"/>
                <w:szCs w:val="16"/>
              </w:rPr>
              <w:t xml:space="preserve"> HR</w:t>
            </w:r>
            <w:r>
              <w:rPr>
                <w:sz w:val="16"/>
                <w:szCs w:val="16"/>
              </w:rPr>
              <w:t>A 1756</w:t>
            </w:r>
          </w:p>
        </w:tc>
        <w:tc>
          <w:tcPr>
            <w:tcW w:w="3260" w:type="dxa"/>
          </w:tcPr>
          <w:p w14:paraId="51F7AFFA" w14:textId="77777777" w:rsidR="00023322" w:rsidRPr="00EF7BB4" w:rsidRDefault="00023322" w:rsidP="003366E4">
            <w:pPr>
              <w:pStyle w:val="TextSituation"/>
              <w:spacing w:line="240" w:lineRule="auto"/>
              <w:jc w:val="left"/>
              <w:rPr>
                <w:sz w:val="16"/>
                <w:szCs w:val="16"/>
              </w:rPr>
            </w:pPr>
            <w:r>
              <w:rPr>
                <w:sz w:val="16"/>
                <w:szCs w:val="16"/>
              </w:rPr>
              <w:t>Stadtsparkasse Mannheim</w:t>
            </w:r>
          </w:p>
          <w:p w14:paraId="2626E95B" w14:textId="77777777" w:rsidR="00023322" w:rsidRPr="00EF7BB4" w:rsidRDefault="00023322" w:rsidP="003366E4">
            <w:pPr>
              <w:pStyle w:val="TextSituation"/>
              <w:spacing w:line="240" w:lineRule="auto"/>
              <w:jc w:val="left"/>
              <w:rPr>
                <w:sz w:val="16"/>
                <w:szCs w:val="16"/>
              </w:rPr>
            </w:pPr>
            <w:r w:rsidRPr="00EF7BB4">
              <w:rPr>
                <w:sz w:val="16"/>
                <w:szCs w:val="16"/>
              </w:rPr>
              <w:t xml:space="preserve">IBAN: </w:t>
            </w:r>
            <w:r>
              <w:rPr>
                <w:sz w:val="16"/>
                <w:szCs w:val="16"/>
              </w:rPr>
              <w:t>34</w:t>
            </w:r>
            <w:r w:rsidRPr="00EF7BB4">
              <w:rPr>
                <w:sz w:val="16"/>
                <w:szCs w:val="16"/>
              </w:rPr>
              <w:t xml:space="preserve"> </w:t>
            </w:r>
            <w:r>
              <w:rPr>
                <w:sz w:val="16"/>
                <w:szCs w:val="16"/>
              </w:rPr>
              <w:t>1457</w:t>
            </w:r>
            <w:r w:rsidRPr="00EF7BB4">
              <w:rPr>
                <w:sz w:val="16"/>
                <w:szCs w:val="16"/>
              </w:rPr>
              <w:t xml:space="preserve"> </w:t>
            </w:r>
            <w:r>
              <w:rPr>
                <w:sz w:val="16"/>
                <w:szCs w:val="16"/>
              </w:rPr>
              <w:t>9361</w:t>
            </w:r>
            <w:r w:rsidRPr="00EF7BB4">
              <w:rPr>
                <w:sz w:val="16"/>
                <w:szCs w:val="16"/>
              </w:rPr>
              <w:t xml:space="preserve"> </w:t>
            </w:r>
            <w:r>
              <w:rPr>
                <w:sz w:val="16"/>
                <w:szCs w:val="16"/>
              </w:rPr>
              <w:t>000</w:t>
            </w:r>
            <w:r w:rsidRPr="00EF7BB4">
              <w:rPr>
                <w:sz w:val="16"/>
                <w:szCs w:val="16"/>
              </w:rPr>
              <w:t xml:space="preserve"> </w:t>
            </w:r>
            <w:r>
              <w:rPr>
                <w:sz w:val="16"/>
                <w:szCs w:val="16"/>
              </w:rPr>
              <w:t>1531 98</w:t>
            </w:r>
          </w:p>
        </w:tc>
      </w:tr>
      <w:tr w:rsidR="00023322" w:rsidRPr="00EF7BB4" w14:paraId="62C6B15A" w14:textId="77777777" w:rsidTr="003366E4">
        <w:tc>
          <w:tcPr>
            <w:tcW w:w="3259" w:type="dxa"/>
          </w:tcPr>
          <w:p w14:paraId="656F8141" w14:textId="77777777" w:rsidR="00023322" w:rsidRPr="00EF7BB4" w:rsidRDefault="00023322" w:rsidP="003366E4">
            <w:pPr>
              <w:pStyle w:val="TextSituation"/>
              <w:spacing w:line="240" w:lineRule="auto"/>
              <w:rPr>
                <w:sz w:val="16"/>
                <w:szCs w:val="16"/>
              </w:rPr>
            </w:pPr>
            <w:r>
              <w:rPr>
                <w:sz w:val="16"/>
                <w:szCs w:val="16"/>
              </w:rPr>
              <w:t>Suitbertusstr. 163, 68161 Mannheim</w:t>
            </w:r>
          </w:p>
        </w:tc>
        <w:tc>
          <w:tcPr>
            <w:tcW w:w="3259" w:type="dxa"/>
          </w:tcPr>
          <w:p w14:paraId="01BE8551" w14:textId="1DBD026C" w:rsidR="00023322" w:rsidRPr="00EF7BB4" w:rsidRDefault="00023322" w:rsidP="00E878BA">
            <w:pPr>
              <w:pStyle w:val="TextSituation"/>
              <w:spacing w:line="240" w:lineRule="auto"/>
              <w:rPr>
                <w:sz w:val="16"/>
                <w:szCs w:val="16"/>
              </w:rPr>
            </w:pPr>
            <w:r w:rsidRPr="00EF7BB4">
              <w:rPr>
                <w:sz w:val="16"/>
                <w:szCs w:val="16"/>
              </w:rPr>
              <w:t>Geschäftsf</w:t>
            </w:r>
            <w:r>
              <w:rPr>
                <w:sz w:val="16"/>
                <w:szCs w:val="16"/>
              </w:rPr>
              <w:t xml:space="preserve">ührer: </w:t>
            </w:r>
            <w:r w:rsidR="00E878BA">
              <w:rPr>
                <w:sz w:val="16"/>
                <w:szCs w:val="16"/>
              </w:rPr>
              <w:t>Frank Keller</w:t>
            </w:r>
            <w:r>
              <w:rPr>
                <w:sz w:val="16"/>
                <w:szCs w:val="16"/>
              </w:rPr>
              <w:t xml:space="preserve">  </w:t>
            </w:r>
          </w:p>
        </w:tc>
        <w:tc>
          <w:tcPr>
            <w:tcW w:w="3260" w:type="dxa"/>
          </w:tcPr>
          <w:p w14:paraId="050D1AB8" w14:textId="77777777" w:rsidR="00023322" w:rsidRPr="00EF7BB4" w:rsidRDefault="00023322" w:rsidP="003366E4">
            <w:pPr>
              <w:pStyle w:val="TextSituation"/>
              <w:spacing w:line="240" w:lineRule="auto"/>
              <w:rPr>
                <w:sz w:val="16"/>
                <w:szCs w:val="16"/>
              </w:rPr>
            </w:pPr>
            <w:r w:rsidRPr="00EF7BB4">
              <w:rPr>
                <w:sz w:val="16"/>
                <w:szCs w:val="16"/>
              </w:rPr>
              <w:t>UStID</w:t>
            </w:r>
            <w:r w:rsidRPr="00EF7BB4">
              <w:t xml:space="preserve"> </w:t>
            </w:r>
            <w:r w:rsidRPr="00672833">
              <w:rPr>
                <w:sz w:val="16"/>
                <w:szCs w:val="16"/>
              </w:rPr>
              <w:t>DE 715992641</w:t>
            </w:r>
          </w:p>
        </w:tc>
      </w:tr>
      <w:tr w:rsidR="00EF1647" w:rsidRPr="00EF7BB4" w14:paraId="183AAA43" w14:textId="77777777" w:rsidTr="003366E4">
        <w:tc>
          <w:tcPr>
            <w:tcW w:w="3259" w:type="dxa"/>
          </w:tcPr>
          <w:p w14:paraId="7C884D2F" w14:textId="094429CA" w:rsidR="00EF1647" w:rsidRDefault="00EF1647" w:rsidP="003366E4">
            <w:pPr>
              <w:pStyle w:val="TextSituation"/>
              <w:spacing w:line="240" w:lineRule="auto"/>
              <w:rPr>
                <w:sz w:val="16"/>
                <w:szCs w:val="16"/>
              </w:rPr>
            </w:pPr>
            <w:r>
              <w:rPr>
                <w:sz w:val="16"/>
                <w:szCs w:val="16"/>
              </w:rPr>
              <w:t>Tel.: 0621 78945-0</w:t>
            </w:r>
          </w:p>
        </w:tc>
        <w:tc>
          <w:tcPr>
            <w:tcW w:w="3259" w:type="dxa"/>
          </w:tcPr>
          <w:p w14:paraId="1405EC74" w14:textId="77777777" w:rsidR="00EF1647" w:rsidRPr="00EF7BB4" w:rsidRDefault="00EF1647" w:rsidP="003366E4">
            <w:pPr>
              <w:pStyle w:val="TextSituation"/>
              <w:spacing w:line="240" w:lineRule="auto"/>
              <w:rPr>
                <w:sz w:val="16"/>
                <w:szCs w:val="16"/>
              </w:rPr>
            </w:pPr>
          </w:p>
        </w:tc>
        <w:tc>
          <w:tcPr>
            <w:tcW w:w="3260" w:type="dxa"/>
          </w:tcPr>
          <w:p w14:paraId="424CD2AA" w14:textId="77777777" w:rsidR="00EF1647" w:rsidRPr="00EF7BB4" w:rsidRDefault="00EF1647" w:rsidP="003366E4">
            <w:pPr>
              <w:pStyle w:val="TextSituation"/>
              <w:spacing w:line="240" w:lineRule="auto"/>
              <w:rPr>
                <w:sz w:val="16"/>
                <w:szCs w:val="16"/>
              </w:rPr>
            </w:pPr>
          </w:p>
        </w:tc>
      </w:tr>
    </w:tbl>
    <w:p w14:paraId="27D10C2B" w14:textId="3C18AE2C" w:rsidR="000A71EF" w:rsidRPr="008A1CF4" w:rsidRDefault="000A71EF" w:rsidP="001855A2">
      <w:pPr>
        <w:rPr>
          <w:bCs/>
        </w:rPr>
      </w:pPr>
      <w:r>
        <w:br w:type="page"/>
      </w:r>
      <w:r w:rsidRPr="008A1CF4">
        <w:rPr>
          <w:bCs/>
        </w:rPr>
        <w:lastRenderedPageBreak/>
        <w:t xml:space="preserve">Beleg </w:t>
      </w:r>
      <w:r w:rsidR="001855A2" w:rsidRPr="008A1CF4">
        <w:rPr>
          <w:bCs/>
        </w:rPr>
        <w:t>8</w:t>
      </w:r>
      <w:r w:rsidRPr="008A1CF4">
        <w:rPr>
          <w:bCs/>
        </w:rPr>
        <w:t>:</w:t>
      </w:r>
    </w:p>
    <w:p w14:paraId="3F1008CE" w14:textId="652EAC5D" w:rsidR="000A71EF" w:rsidRDefault="000A71EF" w:rsidP="00616AB1">
      <w:pPr>
        <w:pStyle w:val="TextSituation"/>
      </w:pPr>
    </w:p>
    <w:p w14:paraId="62DD2730" w14:textId="77777777" w:rsidR="000A71EF" w:rsidRDefault="000A71EF" w:rsidP="000A71EF">
      <w:pPr>
        <w:pStyle w:val="TextSituation"/>
      </w:pPr>
    </w:p>
    <w:p w14:paraId="593555D2" w14:textId="59BB435E" w:rsidR="000A71EF" w:rsidRPr="00FC5500" w:rsidRDefault="00F86278" w:rsidP="000A71EF">
      <w:pPr>
        <w:pBdr>
          <w:top w:val="single" w:sz="6" w:space="1" w:color="auto"/>
          <w:left w:val="single" w:sz="6" w:space="1" w:color="auto"/>
          <w:bottom w:val="single" w:sz="6" w:space="1" w:color="auto"/>
          <w:right w:val="single" w:sz="6" w:space="1" w:color="auto"/>
        </w:pBdr>
        <w:shd w:val="pct5" w:color="auto" w:fill="auto"/>
        <w:spacing w:after="0" w:line="240" w:lineRule="auto"/>
        <w:jc w:val="center"/>
        <w:rPr>
          <w:rFonts w:ascii="Times New Roman" w:eastAsia="Times New Roman" w:hAnsi="Times New Roman" w:cs="Times New Roman"/>
          <w:b/>
          <w:sz w:val="36"/>
          <w:szCs w:val="20"/>
          <w:lang w:eastAsia="de-DE"/>
        </w:rPr>
      </w:pPr>
      <w:r>
        <w:rPr>
          <w:rFonts w:ascii="Times New Roman" w:eastAsia="Times New Roman" w:hAnsi="Times New Roman" w:cs="Times New Roman"/>
          <w:b/>
          <w:smallCaps/>
          <w:sz w:val="36"/>
          <w:szCs w:val="20"/>
          <w:lang w:eastAsia="de-DE"/>
        </w:rPr>
        <w:t>TEC-DATA</w:t>
      </w:r>
      <w:r w:rsidR="000A71EF" w:rsidRPr="00FC5500">
        <w:rPr>
          <w:rFonts w:ascii="Times New Roman" w:eastAsia="Times New Roman" w:hAnsi="Times New Roman" w:cs="Times New Roman"/>
          <w:b/>
          <w:smallCaps/>
          <w:sz w:val="36"/>
          <w:szCs w:val="20"/>
          <w:lang w:eastAsia="de-DE"/>
        </w:rPr>
        <w:tab/>
        <w:t xml:space="preserve"> Büroartikel</w:t>
      </w:r>
    </w:p>
    <w:p w14:paraId="6E2A3D04" w14:textId="77777777" w:rsidR="000A71EF" w:rsidRPr="00FC5500" w:rsidRDefault="000A71EF" w:rsidP="000A71EF">
      <w:pPr>
        <w:spacing w:after="0" w:line="240" w:lineRule="auto"/>
        <w:rPr>
          <w:rFonts w:ascii="Times New Roman" w:eastAsia="Times New Roman" w:hAnsi="Times New Roman" w:cs="Times New Roman"/>
          <w:sz w:val="18"/>
          <w:szCs w:val="20"/>
          <w:lang w:eastAsia="de-DE"/>
        </w:rPr>
      </w:pPr>
    </w:p>
    <w:p w14:paraId="6573B996" w14:textId="299FF3C9" w:rsidR="000A71EF" w:rsidRPr="00FC5500" w:rsidRDefault="00F86278" w:rsidP="000A71EF">
      <w:pPr>
        <w:spacing w:after="0" w:line="240" w:lineRule="auto"/>
        <w:rPr>
          <w:rFonts w:ascii="Times New Roman" w:eastAsia="Times New Roman" w:hAnsi="Times New Roman" w:cs="Times New Roman"/>
          <w:sz w:val="18"/>
          <w:szCs w:val="20"/>
          <w:lang w:eastAsia="de-DE"/>
        </w:rPr>
      </w:pPr>
      <w:r>
        <w:rPr>
          <w:rFonts w:ascii="Times New Roman" w:eastAsia="Times New Roman" w:hAnsi="Times New Roman" w:cs="Times New Roman"/>
          <w:sz w:val="18"/>
          <w:szCs w:val="20"/>
          <w:lang w:eastAsia="de-DE"/>
        </w:rPr>
        <w:t>Tec-Data</w:t>
      </w:r>
      <w:r w:rsidR="000A71EF" w:rsidRPr="00FC5500">
        <w:rPr>
          <w:rFonts w:ascii="Times New Roman" w:eastAsia="Times New Roman" w:hAnsi="Times New Roman" w:cs="Times New Roman"/>
          <w:sz w:val="18"/>
          <w:szCs w:val="20"/>
          <w:lang w:eastAsia="de-DE"/>
        </w:rPr>
        <w:t xml:space="preserve"> Büroartikel, Suitbertusstr. 163, </w:t>
      </w:r>
      <w:r w:rsidR="00094FBB">
        <w:rPr>
          <w:rFonts w:ascii="Times New Roman" w:eastAsia="Times New Roman" w:hAnsi="Times New Roman" w:cs="Times New Roman"/>
          <w:sz w:val="18"/>
          <w:szCs w:val="20"/>
          <w:lang w:eastAsia="de-DE"/>
        </w:rPr>
        <w:t>68161</w:t>
      </w:r>
      <w:r w:rsidR="000A71EF" w:rsidRPr="00FC5500">
        <w:rPr>
          <w:rFonts w:ascii="Times New Roman" w:eastAsia="Times New Roman" w:hAnsi="Times New Roman" w:cs="Times New Roman"/>
          <w:sz w:val="18"/>
          <w:szCs w:val="20"/>
          <w:lang w:eastAsia="de-DE"/>
        </w:rPr>
        <w:t xml:space="preserve"> </w:t>
      </w:r>
      <w:r w:rsidR="00094FBB">
        <w:rPr>
          <w:rFonts w:ascii="Times New Roman" w:eastAsia="Times New Roman" w:hAnsi="Times New Roman" w:cs="Times New Roman"/>
          <w:sz w:val="18"/>
          <w:szCs w:val="20"/>
          <w:lang w:eastAsia="de-DE"/>
        </w:rPr>
        <w:t>Mannheim</w:t>
      </w:r>
    </w:p>
    <w:tbl>
      <w:tblPr>
        <w:tblW w:w="0" w:type="auto"/>
        <w:tblLayout w:type="fixed"/>
        <w:tblCellMar>
          <w:left w:w="70" w:type="dxa"/>
          <w:right w:w="70" w:type="dxa"/>
        </w:tblCellMar>
        <w:tblLook w:val="0000" w:firstRow="0" w:lastRow="0" w:firstColumn="0" w:lastColumn="0" w:noHBand="0" w:noVBand="0"/>
      </w:tblPr>
      <w:tblGrid>
        <w:gridCol w:w="5457"/>
        <w:gridCol w:w="850"/>
        <w:gridCol w:w="2902"/>
      </w:tblGrid>
      <w:tr w:rsidR="000A71EF" w:rsidRPr="00FC5500" w14:paraId="41BC86C2" w14:textId="77777777" w:rsidTr="003366E4">
        <w:tc>
          <w:tcPr>
            <w:tcW w:w="5457" w:type="dxa"/>
            <w:tcBorders>
              <w:top w:val="single" w:sz="6" w:space="0" w:color="auto"/>
              <w:bottom w:val="single" w:sz="6" w:space="0" w:color="auto"/>
            </w:tcBorders>
          </w:tcPr>
          <w:p w14:paraId="23A3A881"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p w14:paraId="58841DC0"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p w14:paraId="5F763420"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p w14:paraId="54BAA69C" w14:textId="7E51B6DA" w:rsidR="000A71EF" w:rsidRPr="00FC5500" w:rsidRDefault="000C02C6" w:rsidP="003366E4">
            <w:pPr>
              <w:keepLines/>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Otto&amp;Rausche OHG</w:t>
            </w:r>
          </w:p>
          <w:p w14:paraId="078F3DC7" w14:textId="14F95DB1" w:rsidR="000A71EF" w:rsidRPr="00FC5500" w:rsidRDefault="008A1CF4" w:rsidP="003366E4">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Morianstr. 25</w:t>
            </w:r>
          </w:p>
          <w:p w14:paraId="1D41C1CE" w14:textId="5E93A31F" w:rsidR="000A71EF" w:rsidRPr="00FC5500" w:rsidRDefault="000C02C6" w:rsidP="003366E4">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68197 Mannheim</w:t>
            </w:r>
          </w:p>
          <w:p w14:paraId="7EB4AC63"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tc>
        <w:tc>
          <w:tcPr>
            <w:tcW w:w="850" w:type="dxa"/>
          </w:tcPr>
          <w:p w14:paraId="744646C6" w14:textId="77777777" w:rsidR="000A71EF" w:rsidRPr="00FC5500" w:rsidRDefault="000A71EF" w:rsidP="003366E4">
            <w:pPr>
              <w:spacing w:after="0" w:line="240" w:lineRule="auto"/>
              <w:jc w:val="center"/>
              <w:rPr>
                <w:rFonts w:ascii="Times New Roman" w:eastAsia="Times New Roman" w:hAnsi="Times New Roman" w:cs="Times New Roman"/>
                <w:sz w:val="24"/>
                <w:szCs w:val="20"/>
                <w:lang w:eastAsia="de-DE"/>
              </w:rPr>
            </w:pPr>
          </w:p>
        </w:tc>
        <w:tc>
          <w:tcPr>
            <w:tcW w:w="2902" w:type="dxa"/>
          </w:tcPr>
          <w:p w14:paraId="47162106" w14:textId="77777777" w:rsidR="000A71EF" w:rsidRPr="00FC5500" w:rsidRDefault="000A71EF" w:rsidP="003366E4">
            <w:pPr>
              <w:spacing w:after="0" w:line="240" w:lineRule="auto"/>
              <w:jc w:val="center"/>
              <w:rPr>
                <w:rFonts w:ascii="Times New Roman" w:eastAsia="Times New Roman" w:hAnsi="Times New Roman" w:cs="Times New Roman"/>
                <w:sz w:val="24"/>
                <w:szCs w:val="20"/>
                <w:lang w:eastAsia="de-DE"/>
              </w:rPr>
            </w:pPr>
            <w:r w:rsidRPr="00FC5500">
              <w:rPr>
                <w:rFonts w:ascii="Times New Roman" w:eastAsia="Times New Roman" w:hAnsi="Times New Roman" w:cs="Times New Roman"/>
                <w:noProof/>
                <w:sz w:val="24"/>
                <w:szCs w:val="20"/>
                <w:lang w:eastAsia="de-DE"/>
              </w:rPr>
              <w:drawing>
                <wp:inline distT="0" distB="0" distL="0" distR="0" wp14:anchorId="674E268C" wp14:editId="3C29B7AE">
                  <wp:extent cx="1079500" cy="635000"/>
                  <wp:effectExtent l="0" t="0" r="635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9500" cy="635000"/>
                          </a:xfrm>
                          <a:prstGeom prst="rect">
                            <a:avLst/>
                          </a:prstGeom>
                          <a:noFill/>
                          <a:ln>
                            <a:noFill/>
                          </a:ln>
                        </pic:spPr>
                      </pic:pic>
                    </a:graphicData>
                  </a:graphic>
                </wp:inline>
              </w:drawing>
            </w:r>
          </w:p>
          <w:p w14:paraId="36FDD034" w14:textId="6891A887" w:rsidR="000A71EF" w:rsidRPr="00FC5500" w:rsidRDefault="00F86278" w:rsidP="003366E4">
            <w:pPr>
              <w:spacing w:after="0" w:line="240" w:lineRule="auto"/>
              <w:jc w:val="center"/>
              <w:rPr>
                <w:rFonts w:ascii="Times New Roman" w:eastAsia="Times New Roman" w:hAnsi="Times New Roman" w:cs="Times New Roman"/>
                <w:smallCaps/>
                <w:sz w:val="24"/>
                <w:szCs w:val="20"/>
                <w:lang w:eastAsia="de-DE"/>
              </w:rPr>
            </w:pPr>
            <w:r>
              <w:rPr>
                <w:rFonts w:ascii="Times New Roman" w:eastAsia="Times New Roman" w:hAnsi="Times New Roman" w:cs="Times New Roman"/>
                <w:smallCaps/>
                <w:sz w:val="24"/>
                <w:szCs w:val="20"/>
                <w:lang w:eastAsia="de-DE"/>
              </w:rPr>
              <w:t>Tec-Data</w:t>
            </w:r>
          </w:p>
          <w:p w14:paraId="42291962" w14:textId="77777777" w:rsidR="000A71EF" w:rsidRPr="00FC5500" w:rsidRDefault="000A71EF" w:rsidP="003366E4">
            <w:pPr>
              <w:spacing w:after="0" w:line="240" w:lineRule="auto"/>
              <w:jc w:val="center"/>
              <w:rPr>
                <w:rFonts w:ascii="Times New Roman" w:eastAsia="Times New Roman" w:hAnsi="Times New Roman" w:cs="Times New Roman"/>
                <w:sz w:val="24"/>
                <w:szCs w:val="20"/>
                <w:lang w:eastAsia="de-DE"/>
              </w:rPr>
            </w:pPr>
          </w:p>
          <w:p w14:paraId="3DBF8ACF" w14:textId="07BBACB4" w:rsidR="000A71EF" w:rsidRPr="00FC5500" w:rsidRDefault="000C02C6" w:rsidP="003366E4">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Gu</w:t>
            </w:r>
            <w:r w:rsidR="00B34C3B">
              <w:rPr>
                <w:rFonts w:ascii="Times New Roman" w:eastAsia="Times New Roman" w:hAnsi="Times New Roman" w:cs="Times New Roman"/>
                <w:sz w:val="24"/>
                <w:szCs w:val="20"/>
                <w:lang w:eastAsia="de-DE"/>
              </w:rPr>
              <w:t>t</w:t>
            </w:r>
            <w:r>
              <w:rPr>
                <w:rFonts w:ascii="Times New Roman" w:eastAsia="Times New Roman" w:hAnsi="Times New Roman" w:cs="Times New Roman"/>
                <w:sz w:val="24"/>
                <w:szCs w:val="20"/>
                <w:lang w:eastAsia="de-DE"/>
              </w:rPr>
              <w:t>schrift</w:t>
            </w:r>
            <w:r w:rsidR="000A71EF" w:rsidRPr="00FC5500">
              <w:rPr>
                <w:rFonts w:ascii="Times New Roman" w:eastAsia="Times New Roman" w:hAnsi="Times New Roman" w:cs="Times New Roman"/>
                <w:sz w:val="24"/>
                <w:szCs w:val="20"/>
                <w:lang w:eastAsia="de-DE"/>
              </w:rPr>
              <w:t xml:space="preserve"> Nr. </w:t>
            </w:r>
            <w:r w:rsidR="000A71EF" w:rsidRPr="00FC5500">
              <w:rPr>
                <w:rFonts w:ascii="Times New Roman" w:eastAsia="Times New Roman" w:hAnsi="Times New Roman" w:cs="Times New Roman"/>
                <w:sz w:val="24"/>
                <w:szCs w:val="20"/>
                <w:lang w:eastAsia="de-DE"/>
              </w:rPr>
              <w:tab/>
            </w:r>
            <w:r>
              <w:rPr>
                <w:rFonts w:ascii="Times New Roman" w:eastAsia="Times New Roman" w:hAnsi="Times New Roman" w:cs="Times New Roman"/>
                <w:sz w:val="24"/>
                <w:szCs w:val="20"/>
                <w:lang w:eastAsia="de-DE"/>
              </w:rPr>
              <w:t>6712</w:t>
            </w:r>
            <w:r w:rsidR="000A71EF" w:rsidRPr="00FC5500">
              <w:rPr>
                <w:rFonts w:ascii="Times New Roman" w:eastAsia="Times New Roman" w:hAnsi="Times New Roman" w:cs="Times New Roman"/>
                <w:sz w:val="24"/>
                <w:szCs w:val="20"/>
                <w:lang w:eastAsia="de-DE"/>
              </w:rPr>
              <w:t>/07</w:t>
            </w:r>
          </w:p>
          <w:p w14:paraId="783D089A" w14:textId="3591A362" w:rsidR="000A71EF" w:rsidRPr="00FC5500" w:rsidRDefault="000A71EF" w:rsidP="003366E4">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vom:</w:t>
            </w:r>
            <w:r w:rsidRPr="00FC5500">
              <w:rPr>
                <w:rFonts w:ascii="Times New Roman" w:eastAsia="Times New Roman" w:hAnsi="Times New Roman" w:cs="Times New Roman"/>
                <w:sz w:val="24"/>
                <w:szCs w:val="20"/>
                <w:lang w:eastAsia="de-DE"/>
              </w:rPr>
              <w:tab/>
            </w:r>
            <w:r w:rsidRPr="00FC5500">
              <w:rPr>
                <w:rFonts w:ascii="Times New Roman" w:eastAsia="Times New Roman" w:hAnsi="Times New Roman" w:cs="Times New Roman"/>
                <w:sz w:val="24"/>
                <w:szCs w:val="20"/>
                <w:lang w:eastAsia="de-DE"/>
              </w:rPr>
              <w:tab/>
            </w:r>
            <w:r w:rsidR="000C02C6">
              <w:rPr>
                <w:rFonts w:ascii="Times New Roman" w:eastAsia="Times New Roman" w:hAnsi="Times New Roman" w:cs="Times New Roman"/>
                <w:sz w:val="24"/>
                <w:szCs w:val="20"/>
                <w:lang w:eastAsia="de-DE"/>
              </w:rPr>
              <w:t>31</w:t>
            </w:r>
            <w:r w:rsidRPr="00FC5500">
              <w:rPr>
                <w:rFonts w:ascii="Times New Roman" w:eastAsia="Times New Roman" w:hAnsi="Times New Roman" w:cs="Times New Roman"/>
                <w:sz w:val="24"/>
                <w:szCs w:val="20"/>
                <w:lang w:eastAsia="de-DE"/>
              </w:rPr>
              <w:t>.</w:t>
            </w:r>
            <w:r w:rsidR="008A1CF4">
              <w:rPr>
                <w:rFonts w:ascii="Times New Roman" w:eastAsia="Times New Roman" w:hAnsi="Times New Roman" w:cs="Times New Roman"/>
                <w:sz w:val="24"/>
                <w:szCs w:val="20"/>
                <w:lang w:eastAsia="de-DE"/>
              </w:rPr>
              <w:t>0</w:t>
            </w:r>
            <w:r w:rsidRPr="00FC5500">
              <w:rPr>
                <w:rFonts w:ascii="Times New Roman" w:eastAsia="Times New Roman" w:hAnsi="Times New Roman" w:cs="Times New Roman"/>
                <w:sz w:val="24"/>
                <w:szCs w:val="20"/>
                <w:lang w:eastAsia="de-DE"/>
              </w:rPr>
              <w:t>7.</w:t>
            </w:r>
            <w:r w:rsidR="009F62AD">
              <w:rPr>
                <w:rFonts w:ascii="Times New Roman" w:eastAsia="Times New Roman" w:hAnsi="Times New Roman" w:cs="Times New Roman"/>
                <w:sz w:val="24"/>
                <w:szCs w:val="20"/>
                <w:lang w:eastAsia="de-DE"/>
              </w:rPr>
              <w:t>20xx</w:t>
            </w:r>
          </w:p>
          <w:p w14:paraId="5880013E"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UStID: DE 715992641</w:t>
            </w:r>
          </w:p>
        </w:tc>
      </w:tr>
    </w:tbl>
    <w:p w14:paraId="788A9524" w14:textId="77777777" w:rsidR="000A71EF" w:rsidRPr="00FC5500" w:rsidRDefault="000A71EF" w:rsidP="000A71EF">
      <w:pPr>
        <w:spacing w:after="0" w:line="240" w:lineRule="auto"/>
        <w:rPr>
          <w:rFonts w:ascii="Times New Roman" w:eastAsia="Times New Roman" w:hAnsi="Times New Roman" w:cs="Times New Roman"/>
          <w:b/>
          <w:sz w:val="28"/>
          <w:szCs w:val="20"/>
          <w:lang w:eastAsia="de-DE"/>
        </w:rPr>
      </w:pPr>
    </w:p>
    <w:tbl>
      <w:tblPr>
        <w:tblW w:w="0" w:type="auto"/>
        <w:tblLayout w:type="fixed"/>
        <w:tblCellMar>
          <w:left w:w="70" w:type="dxa"/>
          <w:right w:w="70" w:type="dxa"/>
        </w:tblCellMar>
        <w:tblLook w:val="0000" w:firstRow="0" w:lastRow="0" w:firstColumn="0" w:lastColumn="0" w:noHBand="0" w:noVBand="0"/>
      </w:tblPr>
      <w:tblGrid>
        <w:gridCol w:w="3898"/>
        <w:gridCol w:w="1417"/>
      </w:tblGrid>
      <w:tr w:rsidR="000A71EF" w:rsidRPr="00FC5500" w14:paraId="12A5C924" w14:textId="77777777" w:rsidTr="003366E4">
        <w:tc>
          <w:tcPr>
            <w:tcW w:w="3898" w:type="dxa"/>
          </w:tcPr>
          <w:p w14:paraId="77889005" w14:textId="77777777" w:rsidR="000A71EF" w:rsidRPr="00FC5500" w:rsidRDefault="000A71EF" w:rsidP="003366E4">
            <w:pPr>
              <w:spacing w:after="0" w:line="240" w:lineRule="auto"/>
              <w:rPr>
                <w:rFonts w:ascii="Times New Roman" w:eastAsia="Times New Roman" w:hAnsi="Times New Roman" w:cs="Times New Roman"/>
                <w:szCs w:val="20"/>
                <w:lang w:eastAsia="de-DE"/>
              </w:rPr>
            </w:pPr>
            <w:r w:rsidRPr="00FC5500">
              <w:rPr>
                <w:rFonts w:ascii="Times New Roman" w:eastAsia="Times New Roman" w:hAnsi="Times New Roman" w:cs="Times New Roman"/>
                <w:szCs w:val="20"/>
                <w:lang w:eastAsia="de-DE"/>
              </w:rPr>
              <w:t>Ihr Zeichen/Bestellung Nr. vom</w:t>
            </w:r>
          </w:p>
        </w:tc>
        <w:tc>
          <w:tcPr>
            <w:tcW w:w="1417" w:type="dxa"/>
          </w:tcPr>
          <w:p w14:paraId="4D09F917" w14:textId="77777777" w:rsidR="000A71EF" w:rsidRPr="00FC5500" w:rsidRDefault="000A71EF" w:rsidP="003366E4">
            <w:pPr>
              <w:spacing w:after="0" w:line="240" w:lineRule="auto"/>
              <w:rPr>
                <w:rFonts w:ascii="Times New Roman" w:eastAsia="Times New Roman" w:hAnsi="Times New Roman" w:cs="Times New Roman"/>
                <w:szCs w:val="20"/>
                <w:lang w:eastAsia="de-DE"/>
              </w:rPr>
            </w:pPr>
            <w:r w:rsidRPr="00FC5500">
              <w:rPr>
                <w:rFonts w:ascii="Times New Roman" w:eastAsia="Times New Roman" w:hAnsi="Times New Roman" w:cs="Times New Roman"/>
                <w:szCs w:val="20"/>
                <w:lang w:eastAsia="de-DE"/>
              </w:rPr>
              <w:t xml:space="preserve">Kunden-Nr. </w:t>
            </w:r>
          </w:p>
        </w:tc>
      </w:tr>
      <w:tr w:rsidR="000A71EF" w:rsidRPr="00FC5500" w14:paraId="24284726" w14:textId="77777777" w:rsidTr="003366E4">
        <w:tc>
          <w:tcPr>
            <w:tcW w:w="3898" w:type="dxa"/>
          </w:tcPr>
          <w:p w14:paraId="7D221F20" w14:textId="549E9022" w:rsidR="000A71EF" w:rsidRPr="00FC5500" w:rsidRDefault="000C02C6" w:rsidP="003366E4">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OR</w:t>
            </w:r>
            <w:r w:rsidR="000A71EF" w:rsidRPr="00FC5500">
              <w:rPr>
                <w:rFonts w:ascii="Times New Roman" w:eastAsia="Times New Roman" w:hAnsi="Times New Roman" w:cs="Times New Roman"/>
                <w:sz w:val="24"/>
                <w:szCs w:val="20"/>
                <w:lang w:eastAsia="de-DE"/>
              </w:rPr>
              <w:t xml:space="preserve">/4 896/ </w:t>
            </w:r>
          </w:p>
        </w:tc>
        <w:tc>
          <w:tcPr>
            <w:tcW w:w="1417" w:type="dxa"/>
          </w:tcPr>
          <w:p w14:paraId="2110FF8B" w14:textId="2B020FAC" w:rsidR="000A71EF" w:rsidRPr="00FC5500" w:rsidRDefault="005A4D07" w:rsidP="003366E4">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11300</w:t>
            </w:r>
          </w:p>
        </w:tc>
      </w:tr>
    </w:tbl>
    <w:p w14:paraId="383E3381" w14:textId="77777777" w:rsidR="000A71EF" w:rsidRPr="00FC5500" w:rsidRDefault="000A71EF" w:rsidP="000A71EF">
      <w:pPr>
        <w:spacing w:after="0" w:line="240" w:lineRule="auto"/>
        <w:rPr>
          <w:rFonts w:ascii="Times New Roman" w:eastAsia="Times New Roman" w:hAnsi="Times New Roman" w:cs="Times New Roman"/>
          <w:szCs w:val="20"/>
          <w:lang w:eastAsia="de-DE"/>
        </w:rPr>
      </w:pPr>
    </w:p>
    <w:p w14:paraId="454AA644" w14:textId="77777777" w:rsidR="000A71EF" w:rsidRPr="00FC5500" w:rsidRDefault="000A71EF" w:rsidP="000A71EF">
      <w:pPr>
        <w:spacing w:after="0" w:line="240" w:lineRule="auto"/>
        <w:rPr>
          <w:rFonts w:ascii="Times New Roman" w:eastAsia="Times New Roman" w:hAnsi="Times New Roman" w:cs="Times New Roman"/>
          <w:szCs w:val="20"/>
          <w:lang w:eastAsia="de-DE"/>
        </w:rPr>
      </w:pPr>
    </w:p>
    <w:p w14:paraId="5BD966B4" w14:textId="77777777" w:rsidR="000A71EF" w:rsidRPr="00FC5500" w:rsidRDefault="000A71EF" w:rsidP="000A71EF">
      <w:pPr>
        <w:spacing w:after="0" w:line="240" w:lineRule="auto"/>
        <w:rPr>
          <w:rFonts w:ascii="Times New Roman" w:eastAsia="Times New Roman" w:hAnsi="Times New Roman" w:cs="Times New Roman"/>
          <w:szCs w:val="20"/>
          <w:lang w:eastAsia="de-DE"/>
        </w:rPr>
      </w:pPr>
    </w:p>
    <w:p w14:paraId="3E45E5BA" w14:textId="77777777" w:rsidR="000A71EF" w:rsidRPr="00FC5500" w:rsidRDefault="000A71EF" w:rsidP="000A71EF">
      <w:pPr>
        <w:spacing w:after="0" w:line="240" w:lineRule="auto"/>
        <w:rPr>
          <w:rFonts w:ascii="Times New Roman" w:eastAsia="Times New Roman" w:hAnsi="Times New Roman" w:cs="Times New Roman"/>
          <w:szCs w:val="20"/>
          <w:lang w:eastAsia="de-DE"/>
        </w:rPr>
      </w:pPr>
    </w:p>
    <w:p w14:paraId="1A8ADE59" w14:textId="77777777" w:rsidR="000A71EF" w:rsidRPr="00FC5500" w:rsidRDefault="000A71EF" w:rsidP="000A71EF">
      <w:pPr>
        <w:spacing w:after="0" w:line="240" w:lineRule="auto"/>
        <w:rPr>
          <w:rFonts w:ascii="Times New Roman" w:eastAsia="Times New Roman" w:hAnsi="Times New Roman" w:cs="Times New Roman"/>
          <w:szCs w:val="20"/>
          <w:lang w:eastAsia="de-DE"/>
        </w:rPr>
      </w:pPr>
    </w:p>
    <w:p w14:paraId="5C80C4A3" w14:textId="6E0E6230" w:rsidR="000A71EF" w:rsidRPr="00FC5500" w:rsidRDefault="005A4D07" w:rsidP="000A71EF">
      <w:pPr>
        <w:spacing w:after="0" w:line="240" w:lineRule="auto"/>
        <w:rPr>
          <w:rFonts w:ascii="Times New Roman" w:eastAsia="Times New Roman" w:hAnsi="Times New Roman" w:cs="Times New Roman"/>
          <w:b/>
          <w:sz w:val="28"/>
          <w:szCs w:val="20"/>
          <w:lang w:eastAsia="de-DE"/>
        </w:rPr>
      </w:pPr>
      <w:r>
        <w:rPr>
          <w:rFonts w:ascii="Times New Roman" w:eastAsia="Times New Roman" w:hAnsi="Times New Roman" w:cs="Times New Roman"/>
          <w:b/>
          <w:sz w:val="28"/>
          <w:szCs w:val="20"/>
          <w:lang w:eastAsia="de-DE"/>
        </w:rPr>
        <w:t>Bonusgutschrift 6712/07</w:t>
      </w:r>
    </w:p>
    <w:p w14:paraId="530485EB" w14:textId="77777777" w:rsidR="000A71EF" w:rsidRPr="00FC5500" w:rsidRDefault="000A71EF" w:rsidP="000A71EF">
      <w:pPr>
        <w:spacing w:after="0" w:line="240" w:lineRule="auto"/>
        <w:rPr>
          <w:rFonts w:ascii="Times New Roman" w:eastAsia="Times New Roman" w:hAnsi="Times New Roman" w:cs="Times New Roman"/>
          <w:b/>
          <w:sz w:val="28"/>
          <w:szCs w:val="20"/>
          <w:lang w:eastAsia="de-DE"/>
        </w:rPr>
      </w:pPr>
    </w:p>
    <w:p w14:paraId="6F926701" w14:textId="77777777" w:rsidR="000A71EF" w:rsidRPr="00FC5500" w:rsidRDefault="000A71EF" w:rsidP="000A71EF">
      <w:pPr>
        <w:spacing w:after="0" w:line="240" w:lineRule="auto"/>
        <w:rPr>
          <w:rFonts w:ascii="Times New Roman" w:eastAsia="Times New Roman" w:hAnsi="Times New Roman" w:cs="Times New Roman"/>
          <w:b/>
          <w:sz w:val="28"/>
          <w:szCs w:val="20"/>
          <w:lang w:eastAsia="de-DE"/>
        </w:rPr>
      </w:pPr>
    </w:p>
    <w:tbl>
      <w:tblPr>
        <w:tblW w:w="0" w:type="auto"/>
        <w:tblLayout w:type="fixed"/>
        <w:tblCellMar>
          <w:left w:w="70" w:type="dxa"/>
          <w:right w:w="70" w:type="dxa"/>
        </w:tblCellMar>
        <w:tblLook w:val="0000" w:firstRow="0" w:lastRow="0" w:firstColumn="0" w:lastColumn="0" w:noHBand="0" w:noVBand="0"/>
      </w:tblPr>
      <w:tblGrid>
        <w:gridCol w:w="1701"/>
        <w:gridCol w:w="2856"/>
        <w:gridCol w:w="1296"/>
        <w:gridCol w:w="1760"/>
        <w:gridCol w:w="1975"/>
      </w:tblGrid>
      <w:tr w:rsidR="000A71EF" w:rsidRPr="00FC5500" w14:paraId="42F8A6BA" w14:textId="77777777" w:rsidTr="009F62AD">
        <w:tc>
          <w:tcPr>
            <w:tcW w:w="1701" w:type="dxa"/>
            <w:shd w:val="pct5" w:color="auto" w:fill="auto"/>
          </w:tcPr>
          <w:p w14:paraId="5E867B03" w14:textId="6C0CF81B" w:rsidR="000A71EF" w:rsidRPr="00FC5500" w:rsidRDefault="003A0F4F" w:rsidP="003366E4">
            <w:pPr>
              <w:spacing w:after="0" w:line="240" w:lineRule="auto"/>
              <w:rPr>
                <w:rFonts w:ascii="Times New Roman" w:eastAsia="Times New Roman" w:hAnsi="Times New Roman" w:cs="Times New Roman"/>
                <w:b/>
                <w:sz w:val="24"/>
                <w:szCs w:val="20"/>
                <w:lang w:eastAsia="de-DE"/>
              </w:rPr>
            </w:pPr>
            <w:r>
              <w:rPr>
                <w:rFonts w:ascii="Times New Roman" w:eastAsia="Times New Roman" w:hAnsi="Times New Roman" w:cs="Times New Roman"/>
                <w:b/>
                <w:sz w:val="24"/>
                <w:szCs w:val="20"/>
                <w:lang w:eastAsia="de-DE"/>
              </w:rPr>
              <w:t>Zeitraum</w:t>
            </w:r>
          </w:p>
        </w:tc>
        <w:tc>
          <w:tcPr>
            <w:tcW w:w="2856" w:type="dxa"/>
            <w:shd w:val="pct5" w:color="auto" w:fill="auto"/>
          </w:tcPr>
          <w:p w14:paraId="682A006C" w14:textId="0376F2D8" w:rsidR="000A71EF" w:rsidRPr="00FC5500" w:rsidRDefault="00811B0C" w:rsidP="003366E4">
            <w:pPr>
              <w:spacing w:after="0" w:line="240" w:lineRule="auto"/>
              <w:rPr>
                <w:rFonts w:ascii="Times New Roman" w:eastAsia="Times New Roman" w:hAnsi="Times New Roman" w:cs="Times New Roman"/>
                <w:b/>
                <w:sz w:val="24"/>
                <w:szCs w:val="20"/>
                <w:lang w:eastAsia="de-DE"/>
              </w:rPr>
            </w:pPr>
            <w:r>
              <w:rPr>
                <w:rFonts w:ascii="Times New Roman" w:eastAsia="Times New Roman" w:hAnsi="Times New Roman" w:cs="Times New Roman"/>
                <w:b/>
                <w:sz w:val="24"/>
                <w:szCs w:val="20"/>
                <w:lang w:eastAsia="de-DE"/>
              </w:rPr>
              <w:t>Nettou</w:t>
            </w:r>
            <w:r w:rsidR="003A0F4F">
              <w:rPr>
                <w:rFonts w:ascii="Times New Roman" w:eastAsia="Times New Roman" w:hAnsi="Times New Roman" w:cs="Times New Roman"/>
                <w:b/>
                <w:sz w:val="24"/>
                <w:szCs w:val="20"/>
                <w:lang w:eastAsia="de-DE"/>
              </w:rPr>
              <w:t>msätze</w:t>
            </w:r>
          </w:p>
        </w:tc>
        <w:tc>
          <w:tcPr>
            <w:tcW w:w="1296" w:type="dxa"/>
            <w:shd w:val="pct5" w:color="auto" w:fill="auto"/>
          </w:tcPr>
          <w:p w14:paraId="12DCE22F" w14:textId="1D5A2EB8" w:rsidR="000A71EF" w:rsidRPr="00FC5500" w:rsidRDefault="003A0F4F" w:rsidP="003366E4">
            <w:pPr>
              <w:spacing w:after="0" w:line="240" w:lineRule="auto"/>
              <w:rPr>
                <w:rFonts w:ascii="Times New Roman" w:eastAsia="Times New Roman" w:hAnsi="Times New Roman" w:cs="Times New Roman"/>
                <w:b/>
                <w:sz w:val="24"/>
                <w:szCs w:val="20"/>
                <w:lang w:eastAsia="de-DE"/>
              </w:rPr>
            </w:pPr>
            <w:r>
              <w:rPr>
                <w:rFonts w:ascii="Times New Roman" w:eastAsia="Times New Roman" w:hAnsi="Times New Roman" w:cs="Times New Roman"/>
                <w:b/>
                <w:sz w:val="24"/>
                <w:szCs w:val="20"/>
                <w:lang w:eastAsia="de-DE"/>
              </w:rPr>
              <w:t>Bonussatz</w:t>
            </w:r>
          </w:p>
        </w:tc>
        <w:tc>
          <w:tcPr>
            <w:tcW w:w="1760" w:type="dxa"/>
            <w:shd w:val="pct5" w:color="auto" w:fill="auto"/>
          </w:tcPr>
          <w:p w14:paraId="3EDDE36A" w14:textId="5F0AC50C" w:rsidR="000A71EF" w:rsidRPr="00FC5500" w:rsidRDefault="000A71EF" w:rsidP="003366E4">
            <w:pPr>
              <w:spacing w:after="0" w:line="240" w:lineRule="auto"/>
              <w:rPr>
                <w:rFonts w:ascii="Times New Roman" w:eastAsia="Times New Roman" w:hAnsi="Times New Roman" w:cs="Times New Roman"/>
                <w:b/>
                <w:sz w:val="24"/>
                <w:szCs w:val="20"/>
                <w:lang w:eastAsia="de-DE"/>
              </w:rPr>
            </w:pPr>
          </w:p>
        </w:tc>
        <w:tc>
          <w:tcPr>
            <w:tcW w:w="1975" w:type="dxa"/>
            <w:shd w:val="pct5" w:color="auto" w:fill="auto"/>
          </w:tcPr>
          <w:p w14:paraId="616A3824" w14:textId="6553E87C" w:rsidR="000A71EF" w:rsidRPr="00FC5500" w:rsidRDefault="003A0F4F" w:rsidP="003366E4">
            <w:pPr>
              <w:spacing w:after="0" w:line="240" w:lineRule="auto"/>
              <w:rPr>
                <w:rFonts w:ascii="Times New Roman" w:eastAsia="Times New Roman" w:hAnsi="Times New Roman" w:cs="Times New Roman"/>
                <w:b/>
                <w:sz w:val="24"/>
                <w:szCs w:val="20"/>
                <w:lang w:eastAsia="de-DE"/>
              </w:rPr>
            </w:pPr>
            <w:r>
              <w:rPr>
                <w:rFonts w:ascii="Times New Roman" w:eastAsia="Times New Roman" w:hAnsi="Times New Roman" w:cs="Times New Roman"/>
                <w:b/>
                <w:sz w:val="24"/>
                <w:szCs w:val="20"/>
                <w:lang w:eastAsia="de-DE"/>
              </w:rPr>
              <w:t>Gesamtbonus €</w:t>
            </w:r>
          </w:p>
        </w:tc>
      </w:tr>
      <w:tr w:rsidR="000A71EF" w:rsidRPr="00FC5500" w14:paraId="3CAB66C6" w14:textId="77777777" w:rsidTr="009F62AD">
        <w:tc>
          <w:tcPr>
            <w:tcW w:w="1701" w:type="dxa"/>
          </w:tcPr>
          <w:p w14:paraId="58210BC1"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p w14:paraId="06CCD152" w14:textId="3147F19F" w:rsidR="000A71EF" w:rsidRPr="009F62AD" w:rsidRDefault="009F62AD" w:rsidP="009F62AD">
            <w:pPr>
              <w:pStyle w:val="Listenabsatz"/>
              <w:numPr>
                <w:ilvl w:val="1"/>
                <w:numId w:val="28"/>
              </w:numPr>
              <w:rPr>
                <w:rFonts w:ascii="Times New Roman" w:hAnsi="Times New Roman"/>
                <w:szCs w:val="20"/>
              </w:rPr>
            </w:pPr>
            <w:r>
              <w:rPr>
                <w:rFonts w:ascii="Times New Roman" w:hAnsi="Times New Roman"/>
                <w:szCs w:val="20"/>
              </w:rPr>
              <w:t xml:space="preserve"> </w:t>
            </w:r>
            <w:r w:rsidR="007A0228" w:rsidRPr="009F62AD">
              <w:rPr>
                <w:rFonts w:ascii="Times New Roman" w:hAnsi="Times New Roman"/>
                <w:szCs w:val="20"/>
              </w:rPr>
              <w:t>-</w:t>
            </w:r>
            <w:r w:rsidRPr="009F62AD">
              <w:rPr>
                <w:rFonts w:ascii="Times New Roman" w:hAnsi="Times New Roman"/>
                <w:szCs w:val="20"/>
              </w:rPr>
              <w:t xml:space="preserve"> </w:t>
            </w:r>
            <w:r w:rsidR="007A0228" w:rsidRPr="009F62AD">
              <w:rPr>
                <w:rFonts w:ascii="Times New Roman" w:hAnsi="Times New Roman"/>
                <w:szCs w:val="20"/>
              </w:rPr>
              <w:t>30.06.</w:t>
            </w:r>
          </w:p>
        </w:tc>
        <w:tc>
          <w:tcPr>
            <w:tcW w:w="2856" w:type="dxa"/>
          </w:tcPr>
          <w:p w14:paraId="7A86E0F8"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p w14:paraId="575765F9" w14:textId="6FBA7935" w:rsidR="000A71EF" w:rsidRPr="00FC5500" w:rsidRDefault="007A0228" w:rsidP="003366E4">
            <w:pPr>
              <w:spacing w:after="0" w:line="240" w:lineRule="auto"/>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53.000</w:t>
            </w:r>
            <w:r w:rsidR="009F62AD">
              <w:rPr>
                <w:rFonts w:ascii="Times New Roman" w:eastAsia="Times New Roman" w:hAnsi="Times New Roman" w:cs="Times New Roman"/>
                <w:sz w:val="24"/>
                <w:szCs w:val="20"/>
                <w:lang w:eastAsia="de-DE"/>
              </w:rPr>
              <w:t>,00</w:t>
            </w:r>
            <w:r>
              <w:rPr>
                <w:rFonts w:ascii="Times New Roman" w:eastAsia="Times New Roman" w:hAnsi="Times New Roman" w:cs="Times New Roman"/>
                <w:sz w:val="24"/>
                <w:szCs w:val="20"/>
                <w:lang w:eastAsia="de-DE"/>
              </w:rPr>
              <w:t xml:space="preserve"> €</w:t>
            </w:r>
            <w:r w:rsidR="000A71EF" w:rsidRPr="00FC5500">
              <w:rPr>
                <w:rFonts w:ascii="Times New Roman" w:eastAsia="Times New Roman" w:hAnsi="Times New Roman" w:cs="Times New Roman"/>
                <w:sz w:val="24"/>
                <w:szCs w:val="20"/>
                <w:lang w:eastAsia="de-DE"/>
              </w:rPr>
              <w:t xml:space="preserve"> </w:t>
            </w:r>
          </w:p>
        </w:tc>
        <w:tc>
          <w:tcPr>
            <w:tcW w:w="1296" w:type="dxa"/>
          </w:tcPr>
          <w:p w14:paraId="4EEFD587"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p w14:paraId="61DF6E3D" w14:textId="13539EF1" w:rsidR="000A71EF" w:rsidRPr="00FC5500" w:rsidRDefault="000A71EF" w:rsidP="003366E4">
            <w:pPr>
              <w:spacing w:after="0" w:line="240" w:lineRule="auto"/>
              <w:jc w:val="center"/>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2</w:t>
            </w:r>
            <w:r w:rsidR="007A0228">
              <w:rPr>
                <w:rFonts w:ascii="Times New Roman" w:eastAsia="Times New Roman" w:hAnsi="Times New Roman" w:cs="Times New Roman"/>
                <w:sz w:val="24"/>
                <w:szCs w:val="20"/>
                <w:lang w:eastAsia="de-DE"/>
              </w:rPr>
              <w:t xml:space="preserve"> %</w:t>
            </w:r>
          </w:p>
        </w:tc>
        <w:tc>
          <w:tcPr>
            <w:tcW w:w="1760" w:type="dxa"/>
          </w:tcPr>
          <w:p w14:paraId="5394FDF7"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p w14:paraId="15DFC479" w14:textId="3B363BB2" w:rsidR="000A71EF" w:rsidRPr="00FC5500" w:rsidRDefault="000A71EF" w:rsidP="003366E4">
            <w:pPr>
              <w:spacing w:after="0" w:line="240" w:lineRule="auto"/>
              <w:jc w:val="center"/>
              <w:rPr>
                <w:rFonts w:ascii="Times New Roman" w:eastAsia="Times New Roman" w:hAnsi="Times New Roman" w:cs="Times New Roman"/>
                <w:sz w:val="24"/>
                <w:szCs w:val="20"/>
                <w:lang w:eastAsia="de-DE"/>
              </w:rPr>
            </w:pPr>
          </w:p>
        </w:tc>
        <w:tc>
          <w:tcPr>
            <w:tcW w:w="1975" w:type="dxa"/>
          </w:tcPr>
          <w:p w14:paraId="44812455"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p w14:paraId="295BAA92" w14:textId="151A397C" w:rsidR="000A71EF" w:rsidRPr="00FC5500" w:rsidRDefault="005E5CB3" w:rsidP="003366E4">
            <w:pPr>
              <w:spacing w:after="0" w:line="240" w:lineRule="auto"/>
              <w:jc w:val="righ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1.060</w:t>
            </w:r>
            <w:r w:rsidR="00811B0C">
              <w:rPr>
                <w:rFonts w:ascii="Times New Roman" w:eastAsia="Times New Roman" w:hAnsi="Times New Roman" w:cs="Times New Roman"/>
                <w:sz w:val="24"/>
                <w:szCs w:val="20"/>
                <w:lang w:eastAsia="de-DE"/>
              </w:rPr>
              <w:t>,00</w:t>
            </w:r>
          </w:p>
        </w:tc>
      </w:tr>
      <w:tr w:rsidR="000A71EF" w:rsidRPr="00FC5500" w14:paraId="46049CA7" w14:textId="77777777" w:rsidTr="009F62AD">
        <w:tc>
          <w:tcPr>
            <w:tcW w:w="1701" w:type="dxa"/>
          </w:tcPr>
          <w:p w14:paraId="16929B90"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tc>
        <w:tc>
          <w:tcPr>
            <w:tcW w:w="2856" w:type="dxa"/>
          </w:tcPr>
          <w:p w14:paraId="1166B0CB"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tc>
        <w:tc>
          <w:tcPr>
            <w:tcW w:w="1296" w:type="dxa"/>
          </w:tcPr>
          <w:p w14:paraId="2B99082E"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tc>
        <w:tc>
          <w:tcPr>
            <w:tcW w:w="1760" w:type="dxa"/>
          </w:tcPr>
          <w:p w14:paraId="28DB9B8A"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tc>
        <w:tc>
          <w:tcPr>
            <w:tcW w:w="1975" w:type="dxa"/>
          </w:tcPr>
          <w:p w14:paraId="0BEAB3E9"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tc>
      </w:tr>
      <w:tr w:rsidR="000A71EF" w:rsidRPr="00FC5500" w14:paraId="4867C96B" w14:textId="77777777" w:rsidTr="009F62AD">
        <w:tc>
          <w:tcPr>
            <w:tcW w:w="1701" w:type="dxa"/>
          </w:tcPr>
          <w:p w14:paraId="39FA968C"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tc>
        <w:tc>
          <w:tcPr>
            <w:tcW w:w="2856" w:type="dxa"/>
          </w:tcPr>
          <w:p w14:paraId="5D6E5791"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r w:rsidRPr="00FC5500">
              <w:rPr>
                <w:rFonts w:ascii="Times New Roman" w:eastAsia="Times New Roman" w:hAnsi="Times New Roman" w:cs="Times New Roman"/>
                <w:sz w:val="24"/>
                <w:szCs w:val="20"/>
                <w:lang w:eastAsia="de-DE"/>
              </w:rPr>
              <w:t>+ 19% Umsatzsteuer</w:t>
            </w:r>
          </w:p>
        </w:tc>
        <w:tc>
          <w:tcPr>
            <w:tcW w:w="1296" w:type="dxa"/>
          </w:tcPr>
          <w:p w14:paraId="6D22464A"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tc>
        <w:tc>
          <w:tcPr>
            <w:tcW w:w="1760" w:type="dxa"/>
          </w:tcPr>
          <w:p w14:paraId="56EF854F"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tc>
        <w:tc>
          <w:tcPr>
            <w:tcW w:w="1975" w:type="dxa"/>
          </w:tcPr>
          <w:p w14:paraId="3DDA0E6D" w14:textId="10BF9980" w:rsidR="000A71EF" w:rsidRPr="00FC5500" w:rsidRDefault="00811B0C" w:rsidP="003366E4">
            <w:pPr>
              <w:spacing w:after="0" w:line="240" w:lineRule="auto"/>
              <w:jc w:val="righ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201,40</w:t>
            </w:r>
          </w:p>
          <w:p w14:paraId="7168468F"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tc>
      </w:tr>
      <w:tr w:rsidR="000A71EF" w:rsidRPr="00FC5500" w14:paraId="57AB26FC" w14:textId="77777777" w:rsidTr="009F62AD">
        <w:tc>
          <w:tcPr>
            <w:tcW w:w="1701" w:type="dxa"/>
          </w:tcPr>
          <w:p w14:paraId="50A6F63F"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tc>
        <w:tc>
          <w:tcPr>
            <w:tcW w:w="2856" w:type="dxa"/>
          </w:tcPr>
          <w:p w14:paraId="3041A9B3" w14:textId="77777777" w:rsidR="000A71EF" w:rsidRPr="00FC5500" w:rsidRDefault="000A71EF" w:rsidP="003366E4">
            <w:pPr>
              <w:spacing w:after="0" w:line="240" w:lineRule="auto"/>
              <w:rPr>
                <w:rFonts w:ascii="Times New Roman" w:eastAsia="Times New Roman" w:hAnsi="Times New Roman" w:cs="Times New Roman"/>
                <w:sz w:val="24"/>
                <w:szCs w:val="20"/>
                <w:lang w:eastAsia="de-DE"/>
              </w:rPr>
            </w:pPr>
          </w:p>
        </w:tc>
        <w:tc>
          <w:tcPr>
            <w:tcW w:w="1296" w:type="dxa"/>
          </w:tcPr>
          <w:p w14:paraId="6218178F"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tc>
        <w:tc>
          <w:tcPr>
            <w:tcW w:w="1760" w:type="dxa"/>
          </w:tcPr>
          <w:p w14:paraId="514CB97E"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tc>
        <w:tc>
          <w:tcPr>
            <w:tcW w:w="1975" w:type="dxa"/>
            <w:tcBorders>
              <w:top w:val="single" w:sz="6" w:space="0" w:color="auto"/>
              <w:bottom w:val="double" w:sz="6" w:space="0" w:color="auto"/>
            </w:tcBorders>
          </w:tcPr>
          <w:p w14:paraId="0774E9DF" w14:textId="77777777" w:rsidR="000A71EF" w:rsidRPr="00FC5500" w:rsidRDefault="000A71EF" w:rsidP="003366E4">
            <w:pPr>
              <w:spacing w:after="0" w:line="240" w:lineRule="auto"/>
              <w:jc w:val="right"/>
              <w:rPr>
                <w:rFonts w:ascii="Times New Roman" w:eastAsia="Times New Roman" w:hAnsi="Times New Roman" w:cs="Times New Roman"/>
                <w:sz w:val="24"/>
                <w:szCs w:val="20"/>
                <w:lang w:eastAsia="de-DE"/>
              </w:rPr>
            </w:pPr>
          </w:p>
          <w:p w14:paraId="2B3CD459" w14:textId="05CA82E8" w:rsidR="000A71EF" w:rsidRPr="00FC5500" w:rsidRDefault="00811B0C" w:rsidP="003366E4">
            <w:pPr>
              <w:spacing w:after="0" w:line="240" w:lineRule="auto"/>
              <w:jc w:val="right"/>
              <w:rPr>
                <w:rFonts w:ascii="Times New Roman" w:eastAsia="Times New Roman" w:hAnsi="Times New Roman" w:cs="Times New Roman"/>
                <w:sz w:val="24"/>
                <w:szCs w:val="20"/>
                <w:lang w:eastAsia="de-DE"/>
              </w:rPr>
            </w:pPr>
            <w:r>
              <w:rPr>
                <w:rFonts w:ascii="Times New Roman" w:eastAsia="Times New Roman" w:hAnsi="Times New Roman" w:cs="Times New Roman"/>
                <w:sz w:val="24"/>
                <w:szCs w:val="20"/>
                <w:lang w:eastAsia="de-DE"/>
              </w:rPr>
              <w:t>1.261,40</w:t>
            </w:r>
          </w:p>
        </w:tc>
      </w:tr>
    </w:tbl>
    <w:p w14:paraId="5C03646B" w14:textId="77777777" w:rsidR="000A71EF" w:rsidRPr="00FC5500" w:rsidRDefault="000A71EF" w:rsidP="000A71EF">
      <w:pPr>
        <w:spacing w:after="0" w:line="240" w:lineRule="auto"/>
        <w:rPr>
          <w:rFonts w:ascii="Times New Roman" w:eastAsia="Times New Roman" w:hAnsi="Times New Roman" w:cs="Times New Roman"/>
          <w:szCs w:val="20"/>
          <w:lang w:eastAsia="de-DE"/>
        </w:rPr>
      </w:pPr>
    </w:p>
    <w:p w14:paraId="093032AB" w14:textId="77777777" w:rsidR="000A71EF" w:rsidRPr="00FC5500" w:rsidRDefault="000A71EF" w:rsidP="000A71EF">
      <w:pPr>
        <w:spacing w:after="0" w:line="240" w:lineRule="auto"/>
        <w:rPr>
          <w:rFonts w:ascii="Times New Roman" w:eastAsia="Times New Roman" w:hAnsi="Times New Roman" w:cs="Times New Roman"/>
          <w:szCs w:val="20"/>
          <w:lang w:eastAsia="de-DE"/>
        </w:rPr>
      </w:pPr>
    </w:p>
    <w:p w14:paraId="19147CC6" w14:textId="77777777" w:rsidR="000A71EF" w:rsidRPr="00FC5500" w:rsidRDefault="000A71EF" w:rsidP="000A71EF">
      <w:pPr>
        <w:spacing w:after="0" w:line="240" w:lineRule="auto"/>
        <w:rPr>
          <w:rFonts w:ascii="Times New Roman" w:eastAsia="Times New Roman" w:hAnsi="Times New Roman" w:cs="Times New Roman"/>
          <w:szCs w:val="20"/>
          <w:lang w:eastAsia="de-DE"/>
        </w:rPr>
      </w:pPr>
    </w:p>
    <w:p w14:paraId="420389AD" w14:textId="73E325BB" w:rsidR="000A71EF" w:rsidRDefault="00277117" w:rsidP="000A71EF">
      <w:pPr>
        <w:spacing w:after="0" w:line="240" w:lineRule="auto"/>
        <w:rPr>
          <w:rFonts w:ascii="Times New Roman" w:eastAsia="Times New Roman" w:hAnsi="Times New Roman" w:cs="Times New Roman"/>
          <w:szCs w:val="20"/>
          <w:lang w:eastAsia="de-DE"/>
        </w:rPr>
      </w:pPr>
      <w:r>
        <w:rPr>
          <w:rFonts w:ascii="Times New Roman" w:eastAsia="Times New Roman" w:hAnsi="Times New Roman" w:cs="Times New Roman"/>
          <w:szCs w:val="20"/>
          <w:lang w:eastAsia="de-DE"/>
        </w:rPr>
        <w:t>Der Bonus wird mit der nächsten Bestellung verrechnet.</w:t>
      </w:r>
    </w:p>
    <w:p w14:paraId="6C2B6347" w14:textId="578C8DCF" w:rsidR="00023322" w:rsidRDefault="00023322" w:rsidP="000A71EF">
      <w:pPr>
        <w:spacing w:after="0" w:line="240" w:lineRule="auto"/>
        <w:rPr>
          <w:rFonts w:ascii="Times New Roman" w:eastAsia="Times New Roman" w:hAnsi="Times New Roman" w:cs="Times New Roman"/>
          <w:szCs w:val="20"/>
          <w:lang w:eastAsia="de-DE"/>
        </w:rPr>
      </w:pPr>
    </w:p>
    <w:p w14:paraId="46291125" w14:textId="30839534" w:rsidR="00023322" w:rsidRDefault="00023322" w:rsidP="000A71EF">
      <w:pPr>
        <w:spacing w:after="0" w:line="240" w:lineRule="auto"/>
        <w:rPr>
          <w:rFonts w:ascii="Times New Roman" w:eastAsia="Times New Roman" w:hAnsi="Times New Roman" w:cs="Times New Roman"/>
          <w:szCs w:val="20"/>
          <w:lang w:eastAsia="de-DE"/>
        </w:rPr>
      </w:pPr>
    </w:p>
    <w:p w14:paraId="42FFC0C9" w14:textId="627E5444" w:rsidR="00023322" w:rsidRDefault="00023322" w:rsidP="000A71EF">
      <w:pPr>
        <w:spacing w:after="0" w:line="240" w:lineRule="auto"/>
        <w:rPr>
          <w:rFonts w:ascii="Times New Roman" w:eastAsia="Times New Roman" w:hAnsi="Times New Roman" w:cs="Times New Roman"/>
          <w:szCs w:val="20"/>
          <w:lang w:eastAsia="de-DE"/>
        </w:rPr>
      </w:pPr>
    </w:p>
    <w:p w14:paraId="5D4BEB70" w14:textId="4494162B" w:rsidR="00023322" w:rsidRDefault="00023322" w:rsidP="000A71EF">
      <w:pPr>
        <w:spacing w:after="0" w:line="240" w:lineRule="auto"/>
        <w:rPr>
          <w:rFonts w:ascii="Times New Roman" w:eastAsia="Times New Roman" w:hAnsi="Times New Roman" w:cs="Times New Roman"/>
          <w:szCs w:val="20"/>
          <w:lang w:eastAsia="de-DE"/>
        </w:rPr>
      </w:pPr>
    </w:p>
    <w:p w14:paraId="00235621" w14:textId="66ABCFAE" w:rsidR="00023322" w:rsidRDefault="00023322" w:rsidP="000A71EF">
      <w:pPr>
        <w:spacing w:after="0" w:line="240" w:lineRule="auto"/>
        <w:rPr>
          <w:rFonts w:ascii="Times New Roman" w:eastAsia="Times New Roman" w:hAnsi="Times New Roman" w:cs="Times New Roman"/>
          <w:szCs w:val="20"/>
          <w:lang w:eastAsia="de-DE"/>
        </w:rPr>
      </w:pPr>
    </w:p>
    <w:p w14:paraId="684B400B" w14:textId="29E4DB8F" w:rsidR="00023322" w:rsidRDefault="00023322" w:rsidP="000A71EF">
      <w:pPr>
        <w:spacing w:after="0" w:line="240" w:lineRule="auto"/>
        <w:rPr>
          <w:rFonts w:ascii="Times New Roman" w:eastAsia="Times New Roman" w:hAnsi="Times New Roman" w:cs="Times New Roman"/>
          <w:szCs w:val="20"/>
          <w:lang w:eastAsia="de-DE"/>
        </w:rPr>
      </w:pPr>
    </w:p>
    <w:tbl>
      <w:tblPr>
        <w:tblStyle w:val="Tabellenraster"/>
        <w:tblpPr w:leftFromText="141" w:rightFromText="141" w:vertAnchor="text" w:horzAnchor="margin" w:tblpY="6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7"/>
      </w:tblGrid>
      <w:tr w:rsidR="00CA1B0C" w:rsidRPr="00EF7BB4" w14:paraId="75A55F6A" w14:textId="77777777" w:rsidTr="00CA1B0C">
        <w:tc>
          <w:tcPr>
            <w:tcW w:w="3259" w:type="dxa"/>
          </w:tcPr>
          <w:p w14:paraId="202A1465" w14:textId="17F6D8D6" w:rsidR="00CA1B0C" w:rsidRPr="00EF7BB4" w:rsidRDefault="00C65738" w:rsidP="00E878BA">
            <w:pPr>
              <w:pStyle w:val="TextSituation"/>
              <w:spacing w:line="240" w:lineRule="auto"/>
              <w:jc w:val="left"/>
              <w:rPr>
                <w:sz w:val="16"/>
                <w:szCs w:val="16"/>
              </w:rPr>
            </w:pPr>
            <w:r>
              <w:rPr>
                <w:sz w:val="16"/>
                <w:szCs w:val="16"/>
              </w:rPr>
              <w:t>Tec-Data</w:t>
            </w:r>
            <w:r w:rsidR="00CA1B0C">
              <w:rPr>
                <w:sz w:val="16"/>
                <w:szCs w:val="16"/>
              </w:rPr>
              <w:t xml:space="preserve"> Büroartikel                           </w:t>
            </w:r>
            <w:r w:rsidR="00E878BA">
              <w:rPr>
                <w:sz w:val="16"/>
                <w:szCs w:val="16"/>
              </w:rPr>
              <w:t xml:space="preserve">Frank Keller e. K. </w:t>
            </w:r>
          </w:p>
        </w:tc>
        <w:tc>
          <w:tcPr>
            <w:tcW w:w="3259" w:type="dxa"/>
          </w:tcPr>
          <w:p w14:paraId="095D2F3A" w14:textId="77777777" w:rsidR="00CA1B0C" w:rsidRPr="00EF7BB4" w:rsidRDefault="00CA1B0C" w:rsidP="00CA1B0C">
            <w:pPr>
              <w:pStyle w:val="TextSituation"/>
              <w:spacing w:line="240" w:lineRule="auto"/>
              <w:rPr>
                <w:sz w:val="16"/>
                <w:szCs w:val="16"/>
              </w:rPr>
            </w:pPr>
            <w:r w:rsidRPr="00EF7BB4">
              <w:rPr>
                <w:sz w:val="16"/>
                <w:szCs w:val="16"/>
              </w:rPr>
              <w:t xml:space="preserve">Amtsgericht </w:t>
            </w:r>
            <w:r>
              <w:rPr>
                <w:sz w:val="16"/>
                <w:szCs w:val="16"/>
              </w:rPr>
              <w:t>Mannheim</w:t>
            </w:r>
            <w:r w:rsidRPr="00EF7BB4">
              <w:rPr>
                <w:sz w:val="16"/>
                <w:szCs w:val="16"/>
              </w:rPr>
              <w:t xml:space="preserve"> HR</w:t>
            </w:r>
            <w:r>
              <w:rPr>
                <w:sz w:val="16"/>
                <w:szCs w:val="16"/>
              </w:rPr>
              <w:t>A 1756</w:t>
            </w:r>
          </w:p>
        </w:tc>
        <w:tc>
          <w:tcPr>
            <w:tcW w:w="3260" w:type="dxa"/>
          </w:tcPr>
          <w:p w14:paraId="56E970F4" w14:textId="77777777" w:rsidR="00CA1B0C" w:rsidRPr="00EF7BB4" w:rsidRDefault="00CA1B0C" w:rsidP="00CA1B0C">
            <w:pPr>
              <w:pStyle w:val="TextSituation"/>
              <w:spacing w:line="240" w:lineRule="auto"/>
              <w:jc w:val="left"/>
              <w:rPr>
                <w:sz w:val="16"/>
                <w:szCs w:val="16"/>
              </w:rPr>
            </w:pPr>
            <w:r>
              <w:rPr>
                <w:sz w:val="16"/>
                <w:szCs w:val="16"/>
              </w:rPr>
              <w:t>Stadtsparkasse Mannheim</w:t>
            </w:r>
          </w:p>
          <w:p w14:paraId="549F12E9" w14:textId="77777777" w:rsidR="00CA1B0C" w:rsidRPr="00EF7BB4" w:rsidRDefault="00CA1B0C" w:rsidP="00CA1B0C">
            <w:pPr>
              <w:pStyle w:val="TextSituation"/>
              <w:spacing w:line="240" w:lineRule="auto"/>
              <w:jc w:val="left"/>
              <w:rPr>
                <w:sz w:val="16"/>
                <w:szCs w:val="16"/>
              </w:rPr>
            </w:pPr>
            <w:r w:rsidRPr="00EF7BB4">
              <w:rPr>
                <w:sz w:val="16"/>
                <w:szCs w:val="16"/>
              </w:rPr>
              <w:t xml:space="preserve">IBAN: </w:t>
            </w:r>
            <w:r>
              <w:rPr>
                <w:sz w:val="16"/>
                <w:szCs w:val="16"/>
              </w:rPr>
              <w:t>34</w:t>
            </w:r>
            <w:r w:rsidRPr="00EF7BB4">
              <w:rPr>
                <w:sz w:val="16"/>
                <w:szCs w:val="16"/>
              </w:rPr>
              <w:t xml:space="preserve"> </w:t>
            </w:r>
            <w:r>
              <w:rPr>
                <w:sz w:val="16"/>
                <w:szCs w:val="16"/>
              </w:rPr>
              <w:t>1457</w:t>
            </w:r>
            <w:r w:rsidRPr="00EF7BB4">
              <w:rPr>
                <w:sz w:val="16"/>
                <w:szCs w:val="16"/>
              </w:rPr>
              <w:t xml:space="preserve"> </w:t>
            </w:r>
            <w:r>
              <w:rPr>
                <w:sz w:val="16"/>
                <w:szCs w:val="16"/>
              </w:rPr>
              <w:t>9361</w:t>
            </w:r>
            <w:r w:rsidRPr="00EF7BB4">
              <w:rPr>
                <w:sz w:val="16"/>
                <w:szCs w:val="16"/>
              </w:rPr>
              <w:t xml:space="preserve"> </w:t>
            </w:r>
            <w:r>
              <w:rPr>
                <w:sz w:val="16"/>
                <w:szCs w:val="16"/>
              </w:rPr>
              <w:t>000</w:t>
            </w:r>
            <w:r w:rsidRPr="00EF7BB4">
              <w:rPr>
                <w:sz w:val="16"/>
                <w:szCs w:val="16"/>
              </w:rPr>
              <w:t xml:space="preserve"> </w:t>
            </w:r>
            <w:r>
              <w:rPr>
                <w:sz w:val="16"/>
                <w:szCs w:val="16"/>
              </w:rPr>
              <w:t>1531 98</w:t>
            </w:r>
          </w:p>
        </w:tc>
      </w:tr>
      <w:tr w:rsidR="00CA1B0C" w:rsidRPr="00EF7BB4" w14:paraId="365B6753" w14:textId="77777777" w:rsidTr="00CA1B0C">
        <w:tc>
          <w:tcPr>
            <w:tcW w:w="3259" w:type="dxa"/>
          </w:tcPr>
          <w:p w14:paraId="644A5F7D" w14:textId="77777777" w:rsidR="00CA1B0C" w:rsidRPr="00EF7BB4" w:rsidRDefault="00CA1B0C" w:rsidP="00CA1B0C">
            <w:pPr>
              <w:pStyle w:val="TextSituation"/>
              <w:spacing w:line="240" w:lineRule="auto"/>
              <w:rPr>
                <w:sz w:val="16"/>
                <w:szCs w:val="16"/>
              </w:rPr>
            </w:pPr>
            <w:r>
              <w:rPr>
                <w:sz w:val="16"/>
                <w:szCs w:val="16"/>
              </w:rPr>
              <w:t>Suitbertusstr. 163, 68161 Mannheim</w:t>
            </w:r>
          </w:p>
        </w:tc>
        <w:tc>
          <w:tcPr>
            <w:tcW w:w="3259" w:type="dxa"/>
          </w:tcPr>
          <w:p w14:paraId="143E3387" w14:textId="502DABE2" w:rsidR="00CA1B0C" w:rsidRPr="00EF7BB4" w:rsidRDefault="00CA1B0C" w:rsidP="00E878BA">
            <w:pPr>
              <w:pStyle w:val="TextSituation"/>
              <w:spacing w:line="240" w:lineRule="auto"/>
              <w:rPr>
                <w:sz w:val="16"/>
                <w:szCs w:val="16"/>
              </w:rPr>
            </w:pPr>
            <w:r w:rsidRPr="00EF7BB4">
              <w:rPr>
                <w:sz w:val="16"/>
                <w:szCs w:val="16"/>
              </w:rPr>
              <w:t>Geschäftsf</w:t>
            </w:r>
            <w:r>
              <w:rPr>
                <w:sz w:val="16"/>
                <w:szCs w:val="16"/>
              </w:rPr>
              <w:t xml:space="preserve">ührer: </w:t>
            </w:r>
            <w:r w:rsidR="00E878BA">
              <w:rPr>
                <w:sz w:val="16"/>
                <w:szCs w:val="16"/>
              </w:rPr>
              <w:t>Frank Keller</w:t>
            </w:r>
            <w:r>
              <w:rPr>
                <w:sz w:val="16"/>
                <w:szCs w:val="16"/>
              </w:rPr>
              <w:t xml:space="preserve">  </w:t>
            </w:r>
          </w:p>
        </w:tc>
        <w:tc>
          <w:tcPr>
            <w:tcW w:w="3260" w:type="dxa"/>
          </w:tcPr>
          <w:p w14:paraId="314B71D9" w14:textId="77777777" w:rsidR="00CA1B0C" w:rsidRPr="00EF7BB4" w:rsidRDefault="00CA1B0C" w:rsidP="00CA1B0C">
            <w:pPr>
              <w:pStyle w:val="TextSituation"/>
              <w:spacing w:line="240" w:lineRule="auto"/>
              <w:rPr>
                <w:sz w:val="16"/>
                <w:szCs w:val="16"/>
              </w:rPr>
            </w:pPr>
            <w:r w:rsidRPr="00EF7BB4">
              <w:rPr>
                <w:sz w:val="16"/>
                <w:szCs w:val="16"/>
              </w:rPr>
              <w:t>UStID</w:t>
            </w:r>
            <w:r w:rsidRPr="00EF7BB4">
              <w:t xml:space="preserve"> </w:t>
            </w:r>
            <w:r w:rsidRPr="00672833">
              <w:rPr>
                <w:sz w:val="16"/>
                <w:szCs w:val="16"/>
              </w:rPr>
              <w:t>DE 715992641</w:t>
            </w:r>
          </w:p>
        </w:tc>
      </w:tr>
      <w:tr w:rsidR="00EF1647" w:rsidRPr="00EF7BB4" w14:paraId="6734C05F" w14:textId="77777777" w:rsidTr="00CA1B0C">
        <w:tc>
          <w:tcPr>
            <w:tcW w:w="3259" w:type="dxa"/>
          </w:tcPr>
          <w:p w14:paraId="75BB78F8" w14:textId="36EC5240" w:rsidR="00EF1647" w:rsidRDefault="00EF1647" w:rsidP="00CA1B0C">
            <w:pPr>
              <w:pStyle w:val="TextSituation"/>
              <w:spacing w:line="240" w:lineRule="auto"/>
              <w:rPr>
                <w:sz w:val="16"/>
                <w:szCs w:val="16"/>
              </w:rPr>
            </w:pPr>
            <w:r>
              <w:rPr>
                <w:sz w:val="16"/>
                <w:szCs w:val="16"/>
              </w:rPr>
              <w:t>Tel.: 0621 78945-0</w:t>
            </w:r>
          </w:p>
        </w:tc>
        <w:tc>
          <w:tcPr>
            <w:tcW w:w="3259" w:type="dxa"/>
          </w:tcPr>
          <w:p w14:paraId="341CADC4" w14:textId="77777777" w:rsidR="00EF1647" w:rsidRPr="00EF7BB4" w:rsidRDefault="00EF1647" w:rsidP="00CA1B0C">
            <w:pPr>
              <w:pStyle w:val="TextSituation"/>
              <w:spacing w:line="240" w:lineRule="auto"/>
              <w:rPr>
                <w:sz w:val="16"/>
                <w:szCs w:val="16"/>
              </w:rPr>
            </w:pPr>
          </w:p>
        </w:tc>
        <w:tc>
          <w:tcPr>
            <w:tcW w:w="3260" w:type="dxa"/>
          </w:tcPr>
          <w:p w14:paraId="4B4312CB" w14:textId="77777777" w:rsidR="00EF1647" w:rsidRPr="00EF7BB4" w:rsidRDefault="00EF1647" w:rsidP="00CA1B0C">
            <w:pPr>
              <w:pStyle w:val="TextSituation"/>
              <w:spacing w:line="240" w:lineRule="auto"/>
              <w:rPr>
                <w:sz w:val="16"/>
                <w:szCs w:val="16"/>
              </w:rPr>
            </w:pPr>
          </w:p>
        </w:tc>
      </w:tr>
    </w:tbl>
    <w:p w14:paraId="4BC7D690" w14:textId="60FB1689" w:rsidR="00CA1B0C" w:rsidRDefault="00CA1B0C">
      <w:pPr>
        <w:rPr>
          <w:rFonts w:ascii="Times New Roman" w:eastAsia="Times New Roman" w:hAnsi="Times New Roman" w:cs="Times New Roman"/>
          <w:szCs w:val="20"/>
          <w:lang w:eastAsia="de-DE"/>
        </w:rPr>
      </w:pPr>
      <w:r>
        <w:rPr>
          <w:rFonts w:ascii="Times New Roman" w:eastAsia="Times New Roman" w:hAnsi="Times New Roman" w:cs="Times New Roman"/>
          <w:szCs w:val="20"/>
          <w:lang w:eastAsia="de-DE"/>
        </w:rPr>
        <w:br w:type="page"/>
      </w:r>
    </w:p>
    <w:p w14:paraId="1B9C5FC3" w14:textId="77777777" w:rsidR="00023322" w:rsidRDefault="00023322" w:rsidP="000A71EF">
      <w:pPr>
        <w:spacing w:after="0" w:line="240" w:lineRule="auto"/>
        <w:rPr>
          <w:rFonts w:ascii="Times New Roman" w:eastAsia="Times New Roman" w:hAnsi="Times New Roman" w:cs="Times New Roman"/>
          <w:szCs w:val="20"/>
          <w:lang w:eastAsia="de-DE"/>
        </w:rPr>
      </w:pPr>
    </w:p>
    <w:p w14:paraId="328F95B5" w14:textId="0E3B2A15" w:rsidR="008C339E" w:rsidRPr="008A1CF4" w:rsidRDefault="008C339E" w:rsidP="00CA1B0C">
      <w:pPr>
        <w:pStyle w:val="TextSituation"/>
        <w:rPr>
          <w:bCs/>
        </w:rPr>
      </w:pPr>
      <w:r w:rsidRPr="008A1CF4">
        <w:rPr>
          <w:bCs/>
        </w:rPr>
        <w:t>Anlage 4</w:t>
      </w:r>
    </w:p>
    <w:p w14:paraId="188BED74" w14:textId="5BB1F277" w:rsidR="00882244" w:rsidRDefault="00882244" w:rsidP="00CA1B0C">
      <w:pPr>
        <w:pStyle w:val="TextSituation"/>
        <w:rPr>
          <w:b/>
          <w:bCs/>
        </w:rPr>
      </w:pPr>
    </w:p>
    <w:p w14:paraId="54AFA894" w14:textId="77777777" w:rsidR="00CA01CD" w:rsidRDefault="00CA01CD" w:rsidP="00CA1B0C">
      <w:pPr>
        <w:pStyle w:val="TextSituation"/>
        <w:rPr>
          <w:b/>
          <w:bCs/>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
        <w:gridCol w:w="426"/>
        <w:gridCol w:w="2129"/>
        <w:gridCol w:w="2548"/>
        <w:gridCol w:w="1560"/>
        <w:gridCol w:w="1589"/>
      </w:tblGrid>
      <w:tr w:rsidR="00CA01CD" w:rsidRPr="00CA01CD" w14:paraId="15DE7DEA" w14:textId="77777777" w:rsidTr="00721FCF">
        <w:tc>
          <w:tcPr>
            <w:tcW w:w="6345" w:type="dxa"/>
            <w:gridSpan w:val="5"/>
          </w:tcPr>
          <w:p w14:paraId="7CE0AB47" w14:textId="77777777" w:rsidR="00CA01CD" w:rsidRPr="00CA01CD" w:rsidRDefault="00CA01CD" w:rsidP="00CA01CD">
            <w:pPr>
              <w:rPr>
                <w:rFonts w:eastAsia="Calibri"/>
              </w:rPr>
            </w:pPr>
            <w:r w:rsidRPr="00CA01CD">
              <w:rPr>
                <w:rFonts w:eastAsia="Calibri"/>
                <w:b/>
                <w:bCs/>
              </w:rPr>
              <w:t>Betriebswirtschaftliche Auswertung  Juli/20xx</w:t>
            </w:r>
          </w:p>
        </w:tc>
        <w:tc>
          <w:tcPr>
            <w:tcW w:w="1560" w:type="dxa"/>
          </w:tcPr>
          <w:p w14:paraId="5217B6C8" w14:textId="77777777" w:rsidR="00CA01CD" w:rsidRPr="00CA01CD" w:rsidRDefault="00CA01CD" w:rsidP="00CA01CD">
            <w:pPr>
              <w:jc w:val="right"/>
              <w:rPr>
                <w:rFonts w:eastAsia="Calibri"/>
              </w:rPr>
            </w:pPr>
          </w:p>
        </w:tc>
        <w:tc>
          <w:tcPr>
            <w:tcW w:w="1589" w:type="dxa"/>
          </w:tcPr>
          <w:p w14:paraId="72CBF763" w14:textId="77777777" w:rsidR="00CA01CD" w:rsidRPr="00CA01CD" w:rsidRDefault="00CA01CD" w:rsidP="00CA01CD">
            <w:pPr>
              <w:jc w:val="right"/>
              <w:rPr>
                <w:rFonts w:eastAsia="Calibri"/>
              </w:rPr>
            </w:pPr>
            <w:r w:rsidRPr="00CA01CD">
              <w:rPr>
                <w:rFonts w:eastAsia="Calibri"/>
                <w:b/>
                <w:bCs/>
              </w:rPr>
              <w:t>Tec-Data</w:t>
            </w:r>
          </w:p>
        </w:tc>
      </w:tr>
      <w:tr w:rsidR="00CA01CD" w:rsidRPr="00CA01CD" w14:paraId="03D6719A" w14:textId="77777777" w:rsidTr="00721FCF">
        <w:tc>
          <w:tcPr>
            <w:tcW w:w="3797" w:type="dxa"/>
            <w:gridSpan w:val="4"/>
          </w:tcPr>
          <w:p w14:paraId="139131AF" w14:textId="77777777" w:rsidR="00CA01CD" w:rsidRPr="00CA01CD" w:rsidRDefault="00CA01CD" w:rsidP="00CA01CD">
            <w:pPr>
              <w:rPr>
                <w:rFonts w:eastAsia="Calibri"/>
              </w:rPr>
            </w:pPr>
          </w:p>
        </w:tc>
        <w:tc>
          <w:tcPr>
            <w:tcW w:w="2548" w:type="dxa"/>
          </w:tcPr>
          <w:p w14:paraId="442BB87A" w14:textId="77777777" w:rsidR="00CA01CD" w:rsidRPr="00CA01CD" w:rsidRDefault="00CA01CD" w:rsidP="00CA01CD">
            <w:pPr>
              <w:rPr>
                <w:rFonts w:eastAsia="Calibri"/>
              </w:rPr>
            </w:pPr>
          </w:p>
        </w:tc>
        <w:tc>
          <w:tcPr>
            <w:tcW w:w="1560" w:type="dxa"/>
          </w:tcPr>
          <w:p w14:paraId="5C50F91C" w14:textId="77777777" w:rsidR="00CA01CD" w:rsidRPr="00CA01CD" w:rsidRDefault="00CA01CD" w:rsidP="00CA01CD">
            <w:pPr>
              <w:jc w:val="right"/>
              <w:rPr>
                <w:rFonts w:eastAsia="Calibri"/>
              </w:rPr>
            </w:pPr>
          </w:p>
        </w:tc>
        <w:tc>
          <w:tcPr>
            <w:tcW w:w="1589" w:type="dxa"/>
          </w:tcPr>
          <w:p w14:paraId="29718A61" w14:textId="77777777" w:rsidR="00CA01CD" w:rsidRPr="00CA01CD" w:rsidRDefault="00CA01CD" w:rsidP="00CA01CD">
            <w:pPr>
              <w:jc w:val="right"/>
              <w:rPr>
                <w:rFonts w:eastAsia="Calibri"/>
              </w:rPr>
            </w:pPr>
          </w:p>
        </w:tc>
      </w:tr>
      <w:tr w:rsidR="00CA01CD" w:rsidRPr="00CA01CD" w14:paraId="746BE4D8" w14:textId="77777777" w:rsidTr="00CA01CD">
        <w:trPr>
          <w:trHeight w:val="284"/>
        </w:trPr>
        <w:tc>
          <w:tcPr>
            <w:tcW w:w="3797" w:type="dxa"/>
            <w:gridSpan w:val="4"/>
          </w:tcPr>
          <w:p w14:paraId="54D0C390" w14:textId="77777777" w:rsidR="00CA01CD" w:rsidRPr="00CA01CD" w:rsidRDefault="00CA01CD" w:rsidP="00CA01CD">
            <w:pPr>
              <w:rPr>
                <w:rFonts w:eastAsia="Calibri"/>
              </w:rPr>
            </w:pPr>
            <w:r w:rsidRPr="00CA01CD">
              <w:rPr>
                <w:rFonts w:eastAsia="Calibri"/>
              </w:rPr>
              <w:t>Betriebsergebnis</w:t>
            </w:r>
          </w:p>
        </w:tc>
        <w:tc>
          <w:tcPr>
            <w:tcW w:w="2548" w:type="dxa"/>
          </w:tcPr>
          <w:p w14:paraId="67EB4201" w14:textId="77777777" w:rsidR="00CA01CD" w:rsidRPr="00CA01CD" w:rsidRDefault="00CA01CD" w:rsidP="00CA01CD">
            <w:pPr>
              <w:rPr>
                <w:rFonts w:eastAsia="Calibri"/>
              </w:rPr>
            </w:pPr>
          </w:p>
        </w:tc>
        <w:tc>
          <w:tcPr>
            <w:tcW w:w="1560" w:type="dxa"/>
          </w:tcPr>
          <w:p w14:paraId="47500045" w14:textId="77777777" w:rsidR="00CA01CD" w:rsidRPr="00CA01CD" w:rsidRDefault="00CA01CD" w:rsidP="00CA01CD">
            <w:pPr>
              <w:jc w:val="right"/>
              <w:rPr>
                <w:rFonts w:eastAsia="Calibri"/>
              </w:rPr>
            </w:pPr>
          </w:p>
        </w:tc>
        <w:tc>
          <w:tcPr>
            <w:tcW w:w="1589" w:type="dxa"/>
          </w:tcPr>
          <w:p w14:paraId="63274416" w14:textId="77777777" w:rsidR="00CA01CD" w:rsidRPr="00CA01CD" w:rsidRDefault="00CA01CD" w:rsidP="00CA01CD">
            <w:pPr>
              <w:jc w:val="right"/>
              <w:rPr>
                <w:rFonts w:eastAsia="Calibri"/>
              </w:rPr>
            </w:pPr>
          </w:p>
        </w:tc>
      </w:tr>
      <w:tr w:rsidR="00CA01CD" w:rsidRPr="00CA01CD" w14:paraId="468C8C45" w14:textId="77777777" w:rsidTr="00CA0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nil"/>
              <w:left w:val="nil"/>
              <w:bottom w:val="nil"/>
              <w:right w:val="nil"/>
            </w:tcBorders>
          </w:tcPr>
          <w:p w14:paraId="6A371F0A" w14:textId="77777777" w:rsidR="00CA01CD" w:rsidRPr="00CA01CD" w:rsidRDefault="00CA01CD" w:rsidP="00CA01CD">
            <w:pPr>
              <w:rPr>
                <w:rFonts w:eastAsia="Calibri"/>
              </w:rPr>
            </w:pPr>
          </w:p>
        </w:tc>
        <w:tc>
          <w:tcPr>
            <w:tcW w:w="3122" w:type="dxa"/>
            <w:gridSpan w:val="3"/>
            <w:tcBorders>
              <w:top w:val="nil"/>
              <w:left w:val="nil"/>
              <w:bottom w:val="nil"/>
              <w:right w:val="nil"/>
            </w:tcBorders>
          </w:tcPr>
          <w:p w14:paraId="5FAEA41D" w14:textId="77777777" w:rsidR="00CA01CD" w:rsidRPr="00CA01CD" w:rsidRDefault="00CA01CD" w:rsidP="00CA01CD">
            <w:pPr>
              <w:rPr>
                <w:rFonts w:eastAsia="Calibri"/>
              </w:rPr>
            </w:pPr>
            <w:r w:rsidRPr="00CA01CD">
              <w:rPr>
                <w:rFonts w:eastAsia="Calibri"/>
              </w:rPr>
              <w:t>Gesamtleistung</w:t>
            </w:r>
          </w:p>
        </w:tc>
        <w:tc>
          <w:tcPr>
            <w:tcW w:w="2548" w:type="dxa"/>
            <w:tcBorders>
              <w:top w:val="nil"/>
              <w:left w:val="nil"/>
              <w:bottom w:val="nil"/>
              <w:right w:val="nil"/>
            </w:tcBorders>
          </w:tcPr>
          <w:p w14:paraId="49DAD270" w14:textId="77777777" w:rsidR="00CA01CD" w:rsidRPr="00CA01CD" w:rsidRDefault="00CA01CD" w:rsidP="00CA01CD">
            <w:pPr>
              <w:rPr>
                <w:rFonts w:eastAsia="Calibri"/>
              </w:rPr>
            </w:pPr>
          </w:p>
        </w:tc>
        <w:tc>
          <w:tcPr>
            <w:tcW w:w="1560" w:type="dxa"/>
            <w:tcBorders>
              <w:top w:val="nil"/>
              <w:left w:val="nil"/>
              <w:bottom w:val="nil"/>
              <w:right w:val="nil"/>
            </w:tcBorders>
          </w:tcPr>
          <w:p w14:paraId="6AC7EDB9" w14:textId="77777777" w:rsidR="00CA01CD" w:rsidRPr="00CA01CD" w:rsidRDefault="00CA01CD" w:rsidP="00CA01CD">
            <w:pPr>
              <w:jc w:val="right"/>
              <w:rPr>
                <w:rFonts w:eastAsia="Calibri"/>
              </w:rPr>
            </w:pPr>
          </w:p>
        </w:tc>
        <w:tc>
          <w:tcPr>
            <w:tcW w:w="1589" w:type="dxa"/>
            <w:tcBorders>
              <w:top w:val="nil"/>
              <w:left w:val="nil"/>
              <w:bottom w:val="nil"/>
              <w:right w:val="nil"/>
            </w:tcBorders>
          </w:tcPr>
          <w:p w14:paraId="12F7C6A6" w14:textId="77777777" w:rsidR="00CA01CD" w:rsidRPr="00CA01CD" w:rsidRDefault="00CA01CD" w:rsidP="00CA01CD">
            <w:pPr>
              <w:jc w:val="right"/>
              <w:rPr>
                <w:rFonts w:eastAsia="Calibri"/>
              </w:rPr>
            </w:pPr>
          </w:p>
        </w:tc>
      </w:tr>
      <w:tr w:rsidR="00CA01CD" w:rsidRPr="00CA01CD" w14:paraId="174D2A55" w14:textId="77777777" w:rsidTr="00CA01CD">
        <w:trPr>
          <w:trHeight w:val="284"/>
        </w:trPr>
        <w:tc>
          <w:tcPr>
            <w:tcW w:w="675" w:type="dxa"/>
          </w:tcPr>
          <w:p w14:paraId="18EE153A" w14:textId="77777777" w:rsidR="00CA01CD" w:rsidRPr="00CA01CD" w:rsidRDefault="00CA01CD" w:rsidP="00CA01CD">
            <w:pPr>
              <w:rPr>
                <w:rFonts w:eastAsia="Calibri"/>
              </w:rPr>
            </w:pPr>
          </w:p>
        </w:tc>
        <w:tc>
          <w:tcPr>
            <w:tcW w:w="567" w:type="dxa"/>
          </w:tcPr>
          <w:p w14:paraId="00B1039A" w14:textId="77777777" w:rsidR="00CA01CD" w:rsidRPr="00CA01CD" w:rsidRDefault="00CA01CD" w:rsidP="00CA01CD">
            <w:pPr>
              <w:rPr>
                <w:rFonts w:eastAsia="Calibri"/>
              </w:rPr>
            </w:pPr>
          </w:p>
        </w:tc>
        <w:tc>
          <w:tcPr>
            <w:tcW w:w="2555" w:type="dxa"/>
            <w:gridSpan w:val="2"/>
          </w:tcPr>
          <w:p w14:paraId="21E3E0E5" w14:textId="77777777" w:rsidR="00CA01CD" w:rsidRPr="00CA01CD" w:rsidRDefault="00CA01CD" w:rsidP="00CA01CD">
            <w:pPr>
              <w:rPr>
                <w:rFonts w:eastAsia="Calibri"/>
              </w:rPr>
            </w:pPr>
            <w:r w:rsidRPr="00CA01CD">
              <w:rPr>
                <w:rFonts w:eastAsia="Calibri"/>
              </w:rPr>
              <w:t>Umsatzerlöse</w:t>
            </w:r>
          </w:p>
        </w:tc>
        <w:tc>
          <w:tcPr>
            <w:tcW w:w="2548" w:type="dxa"/>
          </w:tcPr>
          <w:p w14:paraId="3E3782A4" w14:textId="77777777" w:rsidR="00CA01CD" w:rsidRPr="00CA01CD" w:rsidRDefault="00CA01CD" w:rsidP="00CA01CD">
            <w:pPr>
              <w:rPr>
                <w:rFonts w:eastAsia="Calibri"/>
              </w:rPr>
            </w:pPr>
          </w:p>
        </w:tc>
        <w:tc>
          <w:tcPr>
            <w:tcW w:w="1560" w:type="dxa"/>
          </w:tcPr>
          <w:p w14:paraId="729B9D90" w14:textId="77777777" w:rsidR="00CA01CD" w:rsidRPr="00CA01CD" w:rsidRDefault="00CA01CD" w:rsidP="00CA01CD">
            <w:pPr>
              <w:jc w:val="right"/>
              <w:rPr>
                <w:rFonts w:eastAsia="Calibri"/>
              </w:rPr>
            </w:pPr>
          </w:p>
        </w:tc>
        <w:tc>
          <w:tcPr>
            <w:tcW w:w="1589" w:type="dxa"/>
          </w:tcPr>
          <w:p w14:paraId="56F88683" w14:textId="77777777" w:rsidR="00CA01CD" w:rsidRPr="00CA01CD" w:rsidRDefault="00CA01CD" w:rsidP="00CA01CD">
            <w:pPr>
              <w:jc w:val="right"/>
              <w:rPr>
                <w:rFonts w:eastAsia="Calibri"/>
              </w:rPr>
            </w:pPr>
            <w:r w:rsidRPr="00CA01CD">
              <w:rPr>
                <w:rFonts w:eastAsia="Calibri"/>
              </w:rPr>
              <w:t>9.852,18 €</w:t>
            </w:r>
          </w:p>
        </w:tc>
      </w:tr>
      <w:tr w:rsidR="00CA01CD" w:rsidRPr="00CA01CD" w14:paraId="6CC9A081" w14:textId="77777777" w:rsidTr="00721FCF">
        <w:trPr>
          <w:trHeight w:val="284"/>
        </w:trPr>
        <w:tc>
          <w:tcPr>
            <w:tcW w:w="675" w:type="dxa"/>
          </w:tcPr>
          <w:p w14:paraId="065DB116" w14:textId="77777777" w:rsidR="00CA01CD" w:rsidRPr="00CA01CD" w:rsidRDefault="00CA01CD" w:rsidP="00CA01CD">
            <w:pPr>
              <w:rPr>
                <w:rFonts w:eastAsia="Calibri"/>
              </w:rPr>
            </w:pPr>
          </w:p>
        </w:tc>
        <w:tc>
          <w:tcPr>
            <w:tcW w:w="567" w:type="dxa"/>
          </w:tcPr>
          <w:p w14:paraId="535F40EE" w14:textId="77777777" w:rsidR="00CA01CD" w:rsidRPr="00CA01CD" w:rsidRDefault="00CA01CD" w:rsidP="00CA01CD">
            <w:pPr>
              <w:rPr>
                <w:rFonts w:eastAsia="Calibri"/>
              </w:rPr>
            </w:pPr>
          </w:p>
        </w:tc>
        <w:tc>
          <w:tcPr>
            <w:tcW w:w="426" w:type="dxa"/>
          </w:tcPr>
          <w:p w14:paraId="084ABD2F" w14:textId="77777777" w:rsidR="00CA01CD" w:rsidRPr="00CA01CD" w:rsidRDefault="00CA01CD" w:rsidP="00CA01CD">
            <w:pPr>
              <w:rPr>
                <w:rFonts w:eastAsia="Calibri"/>
              </w:rPr>
            </w:pPr>
          </w:p>
        </w:tc>
        <w:tc>
          <w:tcPr>
            <w:tcW w:w="4677" w:type="dxa"/>
            <w:gridSpan w:val="2"/>
          </w:tcPr>
          <w:p w14:paraId="36487BEE" w14:textId="77777777" w:rsidR="00CA01CD" w:rsidRPr="00CA01CD" w:rsidRDefault="00CA01CD" w:rsidP="00CA01CD">
            <w:pPr>
              <w:rPr>
                <w:rFonts w:eastAsia="Calibri"/>
              </w:rPr>
            </w:pPr>
            <w:r w:rsidRPr="00CA01CD">
              <w:rPr>
                <w:rFonts w:eastAsia="Calibri"/>
              </w:rPr>
              <w:t>04400 Erlöse 19 % USt</w:t>
            </w:r>
          </w:p>
        </w:tc>
        <w:tc>
          <w:tcPr>
            <w:tcW w:w="1560" w:type="dxa"/>
          </w:tcPr>
          <w:p w14:paraId="15C73AB9" w14:textId="77777777" w:rsidR="00CA01CD" w:rsidRPr="00CA01CD" w:rsidRDefault="00CA01CD" w:rsidP="00CA01CD">
            <w:pPr>
              <w:jc w:val="right"/>
              <w:rPr>
                <w:rFonts w:eastAsia="Calibri"/>
              </w:rPr>
            </w:pPr>
            <w:r w:rsidRPr="00CA01CD">
              <w:rPr>
                <w:rFonts w:eastAsia="Calibri"/>
              </w:rPr>
              <w:t>9.918,91 €</w:t>
            </w:r>
          </w:p>
        </w:tc>
        <w:tc>
          <w:tcPr>
            <w:tcW w:w="1589" w:type="dxa"/>
          </w:tcPr>
          <w:p w14:paraId="172475D8" w14:textId="77777777" w:rsidR="00CA01CD" w:rsidRPr="00CA01CD" w:rsidRDefault="00CA01CD" w:rsidP="00CA01CD">
            <w:pPr>
              <w:jc w:val="right"/>
              <w:rPr>
                <w:rFonts w:eastAsia="Calibri"/>
              </w:rPr>
            </w:pPr>
          </w:p>
        </w:tc>
      </w:tr>
      <w:tr w:rsidR="00CA01CD" w:rsidRPr="00CA01CD" w14:paraId="104D6F40" w14:textId="77777777" w:rsidTr="00721FCF">
        <w:trPr>
          <w:trHeight w:val="284"/>
        </w:trPr>
        <w:tc>
          <w:tcPr>
            <w:tcW w:w="675" w:type="dxa"/>
          </w:tcPr>
          <w:p w14:paraId="0E1F682E" w14:textId="77777777" w:rsidR="00CA01CD" w:rsidRPr="00CA01CD" w:rsidRDefault="00CA01CD" w:rsidP="00CA01CD">
            <w:pPr>
              <w:rPr>
                <w:rFonts w:eastAsia="Calibri"/>
              </w:rPr>
            </w:pPr>
          </w:p>
        </w:tc>
        <w:tc>
          <w:tcPr>
            <w:tcW w:w="567" w:type="dxa"/>
          </w:tcPr>
          <w:p w14:paraId="65EC752A" w14:textId="77777777" w:rsidR="00CA01CD" w:rsidRPr="00CA01CD" w:rsidRDefault="00CA01CD" w:rsidP="00CA01CD">
            <w:pPr>
              <w:rPr>
                <w:rFonts w:eastAsia="Calibri"/>
              </w:rPr>
            </w:pPr>
          </w:p>
        </w:tc>
        <w:tc>
          <w:tcPr>
            <w:tcW w:w="426" w:type="dxa"/>
          </w:tcPr>
          <w:p w14:paraId="3B57BEE6" w14:textId="77777777" w:rsidR="00CA01CD" w:rsidRPr="00CA01CD" w:rsidRDefault="00CA01CD" w:rsidP="00CA01CD">
            <w:pPr>
              <w:rPr>
                <w:rFonts w:eastAsia="Calibri"/>
              </w:rPr>
            </w:pPr>
          </w:p>
        </w:tc>
        <w:tc>
          <w:tcPr>
            <w:tcW w:w="4677" w:type="dxa"/>
            <w:gridSpan w:val="2"/>
          </w:tcPr>
          <w:p w14:paraId="304353F3" w14:textId="77777777" w:rsidR="00CA01CD" w:rsidRPr="00CA01CD" w:rsidRDefault="00CA01CD" w:rsidP="00CA01CD">
            <w:pPr>
              <w:rPr>
                <w:rFonts w:eastAsia="Calibri"/>
              </w:rPr>
            </w:pPr>
            <w:r w:rsidRPr="00CA01CD">
              <w:rPr>
                <w:rFonts w:eastAsia="Calibri"/>
              </w:rPr>
              <w:t>04736 Gewährte Skonti 19 % USt</w:t>
            </w:r>
          </w:p>
        </w:tc>
        <w:tc>
          <w:tcPr>
            <w:tcW w:w="1560" w:type="dxa"/>
          </w:tcPr>
          <w:p w14:paraId="21F85550" w14:textId="77777777" w:rsidR="00CA01CD" w:rsidRPr="00CA01CD" w:rsidRDefault="00CA01CD" w:rsidP="00CA01CD">
            <w:pPr>
              <w:jc w:val="right"/>
              <w:rPr>
                <w:rFonts w:eastAsia="Calibri"/>
              </w:rPr>
            </w:pPr>
            <w:r w:rsidRPr="00CA01CD">
              <w:rPr>
                <w:rFonts w:eastAsia="Calibri"/>
              </w:rPr>
              <w:t>- 66,73 €</w:t>
            </w:r>
          </w:p>
        </w:tc>
        <w:tc>
          <w:tcPr>
            <w:tcW w:w="1589" w:type="dxa"/>
          </w:tcPr>
          <w:p w14:paraId="4EEDB534" w14:textId="77777777" w:rsidR="00CA01CD" w:rsidRPr="00CA01CD" w:rsidRDefault="00CA01CD" w:rsidP="00CA01CD">
            <w:pPr>
              <w:jc w:val="right"/>
              <w:rPr>
                <w:rFonts w:eastAsia="Calibri"/>
              </w:rPr>
            </w:pPr>
          </w:p>
        </w:tc>
      </w:tr>
      <w:tr w:rsidR="00CA01CD" w:rsidRPr="00CA01CD" w14:paraId="137C3B34" w14:textId="77777777" w:rsidTr="00721FCF">
        <w:trPr>
          <w:trHeight w:val="284"/>
        </w:trPr>
        <w:tc>
          <w:tcPr>
            <w:tcW w:w="675" w:type="dxa"/>
          </w:tcPr>
          <w:p w14:paraId="05B1982F" w14:textId="77777777" w:rsidR="00CA01CD" w:rsidRPr="00CA01CD" w:rsidRDefault="00CA01CD" w:rsidP="00CA01CD">
            <w:pPr>
              <w:rPr>
                <w:rFonts w:eastAsia="Calibri"/>
              </w:rPr>
            </w:pPr>
          </w:p>
        </w:tc>
        <w:tc>
          <w:tcPr>
            <w:tcW w:w="567" w:type="dxa"/>
          </w:tcPr>
          <w:p w14:paraId="092803D1" w14:textId="77777777" w:rsidR="00CA01CD" w:rsidRPr="00CA01CD" w:rsidRDefault="00CA01CD" w:rsidP="00CA01CD">
            <w:pPr>
              <w:rPr>
                <w:rFonts w:eastAsia="Calibri"/>
              </w:rPr>
            </w:pPr>
          </w:p>
        </w:tc>
        <w:tc>
          <w:tcPr>
            <w:tcW w:w="5103" w:type="dxa"/>
            <w:gridSpan w:val="3"/>
          </w:tcPr>
          <w:p w14:paraId="5F271A01" w14:textId="77777777" w:rsidR="00CA01CD" w:rsidRPr="00CA01CD" w:rsidRDefault="00CA01CD" w:rsidP="00CA01CD">
            <w:pPr>
              <w:rPr>
                <w:rFonts w:eastAsia="Calibri"/>
              </w:rPr>
            </w:pPr>
            <w:r w:rsidRPr="00CA01CD">
              <w:rPr>
                <w:rFonts w:eastAsia="Calibri"/>
              </w:rPr>
              <w:t>Bestandsveränderung</w:t>
            </w:r>
          </w:p>
        </w:tc>
        <w:tc>
          <w:tcPr>
            <w:tcW w:w="1560" w:type="dxa"/>
          </w:tcPr>
          <w:p w14:paraId="7A1D713A" w14:textId="77777777" w:rsidR="00CA01CD" w:rsidRPr="00CA01CD" w:rsidRDefault="00CA01CD" w:rsidP="00CA01CD">
            <w:pPr>
              <w:jc w:val="right"/>
              <w:rPr>
                <w:rFonts w:eastAsia="Calibri"/>
              </w:rPr>
            </w:pPr>
          </w:p>
        </w:tc>
        <w:tc>
          <w:tcPr>
            <w:tcW w:w="1589" w:type="dxa"/>
          </w:tcPr>
          <w:p w14:paraId="568DA83E" w14:textId="77777777" w:rsidR="00CA01CD" w:rsidRPr="00CA01CD" w:rsidRDefault="00CA01CD" w:rsidP="00CA01CD">
            <w:pPr>
              <w:jc w:val="right"/>
              <w:rPr>
                <w:rFonts w:eastAsia="Calibri"/>
              </w:rPr>
            </w:pPr>
            <w:r w:rsidRPr="00CA01CD">
              <w:rPr>
                <w:rFonts w:eastAsia="Calibri"/>
              </w:rPr>
              <w:t>6.000,00 €</w:t>
            </w:r>
          </w:p>
        </w:tc>
      </w:tr>
      <w:tr w:rsidR="00CA01CD" w:rsidRPr="00CA01CD" w14:paraId="667042CF" w14:textId="77777777" w:rsidTr="00721FCF">
        <w:trPr>
          <w:trHeight w:val="284"/>
        </w:trPr>
        <w:tc>
          <w:tcPr>
            <w:tcW w:w="675" w:type="dxa"/>
          </w:tcPr>
          <w:p w14:paraId="1FF7E3DA" w14:textId="77777777" w:rsidR="00CA01CD" w:rsidRPr="00CA01CD" w:rsidRDefault="00CA01CD" w:rsidP="00CA01CD">
            <w:pPr>
              <w:rPr>
                <w:rFonts w:eastAsia="Calibri"/>
              </w:rPr>
            </w:pPr>
          </w:p>
        </w:tc>
        <w:tc>
          <w:tcPr>
            <w:tcW w:w="567" w:type="dxa"/>
          </w:tcPr>
          <w:p w14:paraId="03ECF140" w14:textId="77777777" w:rsidR="00CA01CD" w:rsidRPr="00CA01CD" w:rsidRDefault="00CA01CD" w:rsidP="00CA01CD">
            <w:pPr>
              <w:rPr>
                <w:rFonts w:eastAsia="Calibri"/>
              </w:rPr>
            </w:pPr>
          </w:p>
        </w:tc>
        <w:tc>
          <w:tcPr>
            <w:tcW w:w="426" w:type="dxa"/>
          </w:tcPr>
          <w:p w14:paraId="33EFC991" w14:textId="77777777" w:rsidR="00CA01CD" w:rsidRPr="00CA01CD" w:rsidRDefault="00CA01CD" w:rsidP="00CA01CD">
            <w:pPr>
              <w:rPr>
                <w:rFonts w:eastAsia="Calibri"/>
              </w:rPr>
            </w:pPr>
          </w:p>
        </w:tc>
        <w:tc>
          <w:tcPr>
            <w:tcW w:w="4677" w:type="dxa"/>
            <w:gridSpan w:val="2"/>
          </w:tcPr>
          <w:p w14:paraId="111484B0" w14:textId="77777777" w:rsidR="00CA01CD" w:rsidRPr="00CA01CD" w:rsidRDefault="00CA01CD" w:rsidP="00CA01CD">
            <w:pPr>
              <w:rPr>
                <w:rFonts w:eastAsia="Calibri"/>
              </w:rPr>
            </w:pPr>
            <w:r w:rsidRPr="00CA01CD">
              <w:rPr>
                <w:rFonts w:eastAsia="Calibri"/>
              </w:rPr>
              <w:t>05881 Bestandsveränderungen Waren</w:t>
            </w:r>
          </w:p>
        </w:tc>
        <w:tc>
          <w:tcPr>
            <w:tcW w:w="1560" w:type="dxa"/>
          </w:tcPr>
          <w:p w14:paraId="5B331294" w14:textId="77777777" w:rsidR="00CA01CD" w:rsidRPr="00CA01CD" w:rsidRDefault="00CA01CD" w:rsidP="00CA01CD">
            <w:pPr>
              <w:jc w:val="right"/>
              <w:rPr>
                <w:rFonts w:eastAsia="Calibri"/>
              </w:rPr>
            </w:pPr>
            <w:r w:rsidRPr="00CA01CD">
              <w:rPr>
                <w:rFonts w:eastAsia="Calibri"/>
              </w:rPr>
              <w:t>6.000,00 €</w:t>
            </w:r>
          </w:p>
        </w:tc>
        <w:tc>
          <w:tcPr>
            <w:tcW w:w="1589" w:type="dxa"/>
          </w:tcPr>
          <w:p w14:paraId="515C8BE9" w14:textId="77777777" w:rsidR="00CA01CD" w:rsidRPr="00CA01CD" w:rsidRDefault="00CA01CD" w:rsidP="00CA01CD">
            <w:pPr>
              <w:jc w:val="right"/>
              <w:rPr>
                <w:rFonts w:eastAsia="Calibri"/>
              </w:rPr>
            </w:pPr>
          </w:p>
        </w:tc>
      </w:tr>
      <w:tr w:rsidR="00CA01CD" w:rsidRPr="00CA01CD" w14:paraId="738924A4" w14:textId="77777777" w:rsidTr="00721FCF">
        <w:trPr>
          <w:trHeight w:val="284"/>
        </w:trPr>
        <w:tc>
          <w:tcPr>
            <w:tcW w:w="675" w:type="dxa"/>
            <w:tcBorders>
              <w:bottom w:val="single" w:sz="4" w:space="0" w:color="auto"/>
            </w:tcBorders>
          </w:tcPr>
          <w:p w14:paraId="7BBFDEE1" w14:textId="77777777" w:rsidR="00CA01CD" w:rsidRPr="00CA01CD" w:rsidRDefault="00CA01CD" w:rsidP="00CA01CD">
            <w:pPr>
              <w:rPr>
                <w:rFonts w:eastAsia="Calibri"/>
              </w:rPr>
            </w:pPr>
          </w:p>
        </w:tc>
        <w:tc>
          <w:tcPr>
            <w:tcW w:w="5670" w:type="dxa"/>
            <w:gridSpan w:val="4"/>
            <w:tcBorders>
              <w:bottom w:val="single" w:sz="4" w:space="0" w:color="auto"/>
            </w:tcBorders>
          </w:tcPr>
          <w:p w14:paraId="0AD65C39" w14:textId="77777777" w:rsidR="00CA01CD" w:rsidRPr="00CA01CD" w:rsidRDefault="00CA01CD" w:rsidP="00CA01CD">
            <w:pPr>
              <w:rPr>
                <w:rFonts w:eastAsia="Calibri"/>
              </w:rPr>
            </w:pPr>
            <w:r w:rsidRPr="00CA01CD">
              <w:rPr>
                <w:rFonts w:eastAsia="Calibri"/>
              </w:rPr>
              <w:t>Summe Gesamtleistung</w:t>
            </w:r>
          </w:p>
        </w:tc>
        <w:tc>
          <w:tcPr>
            <w:tcW w:w="1560" w:type="dxa"/>
            <w:tcBorders>
              <w:bottom w:val="single" w:sz="4" w:space="0" w:color="auto"/>
            </w:tcBorders>
          </w:tcPr>
          <w:p w14:paraId="5C9C9B32" w14:textId="77777777" w:rsidR="00CA01CD" w:rsidRPr="00CA01CD" w:rsidRDefault="00CA01CD" w:rsidP="00CA01CD">
            <w:pPr>
              <w:jc w:val="right"/>
              <w:rPr>
                <w:rFonts w:eastAsia="Calibri"/>
              </w:rPr>
            </w:pPr>
          </w:p>
        </w:tc>
        <w:tc>
          <w:tcPr>
            <w:tcW w:w="1589" w:type="dxa"/>
            <w:tcBorders>
              <w:bottom w:val="single" w:sz="4" w:space="0" w:color="auto"/>
            </w:tcBorders>
          </w:tcPr>
          <w:p w14:paraId="7EFAB89C" w14:textId="77777777" w:rsidR="00CA01CD" w:rsidRPr="00CA01CD" w:rsidRDefault="00CA01CD" w:rsidP="00CA01CD">
            <w:pPr>
              <w:jc w:val="right"/>
              <w:rPr>
                <w:rFonts w:eastAsia="Calibri"/>
              </w:rPr>
            </w:pPr>
            <w:r w:rsidRPr="00CA01CD">
              <w:rPr>
                <w:rFonts w:eastAsia="Calibri"/>
              </w:rPr>
              <w:t>15.852,18 €</w:t>
            </w:r>
          </w:p>
        </w:tc>
      </w:tr>
      <w:tr w:rsidR="00CA01CD" w:rsidRPr="00CA01CD" w14:paraId="3DC31D1B" w14:textId="77777777" w:rsidTr="00721FCF">
        <w:trPr>
          <w:trHeight w:val="284"/>
        </w:trPr>
        <w:tc>
          <w:tcPr>
            <w:tcW w:w="675" w:type="dxa"/>
            <w:tcBorders>
              <w:top w:val="single" w:sz="4" w:space="0" w:color="auto"/>
            </w:tcBorders>
          </w:tcPr>
          <w:p w14:paraId="6F4F9E0A" w14:textId="77777777" w:rsidR="00CA01CD" w:rsidRPr="00CA01CD" w:rsidRDefault="00CA01CD" w:rsidP="00CA01CD">
            <w:pPr>
              <w:rPr>
                <w:rFonts w:eastAsia="Calibri"/>
              </w:rPr>
            </w:pPr>
          </w:p>
        </w:tc>
        <w:tc>
          <w:tcPr>
            <w:tcW w:w="5670" w:type="dxa"/>
            <w:gridSpan w:val="4"/>
            <w:tcBorders>
              <w:top w:val="single" w:sz="4" w:space="0" w:color="auto"/>
            </w:tcBorders>
          </w:tcPr>
          <w:p w14:paraId="5C6EC637" w14:textId="77777777" w:rsidR="00CA01CD" w:rsidRPr="00CA01CD" w:rsidRDefault="00CA01CD" w:rsidP="00CA01CD">
            <w:pPr>
              <w:rPr>
                <w:rFonts w:eastAsia="Calibri"/>
              </w:rPr>
            </w:pPr>
            <w:r w:rsidRPr="00CA01CD">
              <w:rPr>
                <w:rFonts w:eastAsia="Calibri"/>
              </w:rPr>
              <w:t>Waren/Material</w:t>
            </w:r>
          </w:p>
        </w:tc>
        <w:tc>
          <w:tcPr>
            <w:tcW w:w="1560" w:type="dxa"/>
            <w:tcBorders>
              <w:top w:val="single" w:sz="4" w:space="0" w:color="auto"/>
            </w:tcBorders>
          </w:tcPr>
          <w:p w14:paraId="20B70B11" w14:textId="77777777" w:rsidR="00CA01CD" w:rsidRPr="00CA01CD" w:rsidRDefault="00CA01CD" w:rsidP="00CA01CD">
            <w:pPr>
              <w:jc w:val="right"/>
              <w:rPr>
                <w:rFonts w:eastAsia="Calibri"/>
              </w:rPr>
            </w:pPr>
          </w:p>
        </w:tc>
        <w:tc>
          <w:tcPr>
            <w:tcW w:w="1589" w:type="dxa"/>
            <w:tcBorders>
              <w:top w:val="single" w:sz="4" w:space="0" w:color="auto"/>
            </w:tcBorders>
          </w:tcPr>
          <w:p w14:paraId="293051E9" w14:textId="77777777" w:rsidR="00CA01CD" w:rsidRPr="00CA01CD" w:rsidRDefault="00CA01CD" w:rsidP="00CA01CD">
            <w:pPr>
              <w:jc w:val="right"/>
              <w:rPr>
                <w:rFonts w:eastAsia="Calibri"/>
              </w:rPr>
            </w:pPr>
          </w:p>
        </w:tc>
      </w:tr>
      <w:tr w:rsidR="00CA01CD" w:rsidRPr="00CA01CD" w14:paraId="2AAFF190" w14:textId="77777777" w:rsidTr="00721FCF">
        <w:trPr>
          <w:trHeight w:val="284"/>
        </w:trPr>
        <w:tc>
          <w:tcPr>
            <w:tcW w:w="675" w:type="dxa"/>
          </w:tcPr>
          <w:p w14:paraId="014056E6" w14:textId="77777777" w:rsidR="00CA01CD" w:rsidRPr="00CA01CD" w:rsidRDefault="00CA01CD" w:rsidP="00CA01CD">
            <w:pPr>
              <w:rPr>
                <w:rFonts w:eastAsia="Calibri"/>
              </w:rPr>
            </w:pPr>
          </w:p>
        </w:tc>
        <w:tc>
          <w:tcPr>
            <w:tcW w:w="567" w:type="dxa"/>
          </w:tcPr>
          <w:p w14:paraId="1C5270FA" w14:textId="77777777" w:rsidR="00CA01CD" w:rsidRPr="00CA01CD" w:rsidRDefault="00CA01CD" w:rsidP="00CA01CD">
            <w:pPr>
              <w:rPr>
                <w:rFonts w:eastAsia="Calibri"/>
              </w:rPr>
            </w:pPr>
          </w:p>
        </w:tc>
        <w:tc>
          <w:tcPr>
            <w:tcW w:w="5103" w:type="dxa"/>
            <w:gridSpan w:val="3"/>
          </w:tcPr>
          <w:p w14:paraId="21C4DBDF" w14:textId="77777777" w:rsidR="00CA01CD" w:rsidRPr="00CA01CD" w:rsidRDefault="00CA01CD" w:rsidP="00CA01CD">
            <w:pPr>
              <w:rPr>
                <w:rFonts w:eastAsia="Calibri"/>
              </w:rPr>
            </w:pPr>
            <w:r w:rsidRPr="00CA01CD">
              <w:rPr>
                <w:rFonts w:eastAsia="Calibri"/>
              </w:rPr>
              <w:t>Wareneinkauf</w:t>
            </w:r>
            <w:r w:rsidRPr="00CA01CD">
              <w:rPr>
                <w:rFonts w:eastAsia="Calibri"/>
              </w:rPr>
              <w:tab/>
            </w:r>
          </w:p>
        </w:tc>
        <w:tc>
          <w:tcPr>
            <w:tcW w:w="1560" w:type="dxa"/>
          </w:tcPr>
          <w:p w14:paraId="1833D012" w14:textId="77777777" w:rsidR="00CA01CD" w:rsidRPr="00CA01CD" w:rsidRDefault="00CA01CD" w:rsidP="00CA01CD">
            <w:pPr>
              <w:jc w:val="right"/>
              <w:rPr>
                <w:rFonts w:eastAsia="Calibri"/>
              </w:rPr>
            </w:pPr>
          </w:p>
        </w:tc>
        <w:tc>
          <w:tcPr>
            <w:tcW w:w="1589" w:type="dxa"/>
          </w:tcPr>
          <w:p w14:paraId="16C1FA67" w14:textId="77777777" w:rsidR="00CA01CD" w:rsidRPr="00CA01CD" w:rsidRDefault="00CA01CD" w:rsidP="00CA01CD">
            <w:pPr>
              <w:jc w:val="right"/>
              <w:rPr>
                <w:rFonts w:eastAsia="Calibri"/>
              </w:rPr>
            </w:pPr>
            <w:r w:rsidRPr="00CA01CD">
              <w:rPr>
                <w:rFonts w:eastAsia="Calibri"/>
              </w:rPr>
              <w:t>-12.704,97 €</w:t>
            </w:r>
          </w:p>
        </w:tc>
      </w:tr>
      <w:tr w:rsidR="00CA01CD" w:rsidRPr="00CA01CD" w14:paraId="7D88CBCB" w14:textId="77777777" w:rsidTr="00721FCF">
        <w:trPr>
          <w:trHeight w:val="284"/>
        </w:trPr>
        <w:tc>
          <w:tcPr>
            <w:tcW w:w="675" w:type="dxa"/>
          </w:tcPr>
          <w:p w14:paraId="3AD2DC9E" w14:textId="77777777" w:rsidR="00CA01CD" w:rsidRPr="00CA01CD" w:rsidRDefault="00CA01CD" w:rsidP="00CA01CD">
            <w:pPr>
              <w:rPr>
                <w:rFonts w:eastAsia="Calibri"/>
              </w:rPr>
            </w:pPr>
          </w:p>
        </w:tc>
        <w:tc>
          <w:tcPr>
            <w:tcW w:w="567" w:type="dxa"/>
          </w:tcPr>
          <w:p w14:paraId="46667D8A" w14:textId="77777777" w:rsidR="00CA01CD" w:rsidRPr="00CA01CD" w:rsidRDefault="00CA01CD" w:rsidP="00CA01CD">
            <w:pPr>
              <w:rPr>
                <w:rFonts w:eastAsia="Calibri"/>
              </w:rPr>
            </w:pPr>
          </w:p>
        </w:tc>
        <w:tc>
          <w:tcPr>
            <w:tcW w:w="426" w:type="dxa"/>
          </w:tcPr>
          <w:p w14:paraId="64EAFB16" w14:textId="77777777" w:rsidR="00CA01CD" w:rsidRPr="00CA01CD" w:rsidRDefault="00CA01CD" w:rsidP="00CA01CD">
            <w:pPr>
              <w:rPr>
                <w:rFonts w:eastAsia="Calibri"/>
              </w:rPr>
            </w:pPr>
          </w:p>
        </w:tc>
        <w:tc>
          <w:tcPr>
            <w:tcW w:w="4677" w:type="dxa"/>
            <w:gridSpan w:val="2"/>
          </w:tcPr>
          <w:p w14:paraId="25AF60AC" w14:textId="77777777" w:rsidR="00CA01CD" w:rsidRPr="00CA01CD" w:rsidRDefault="00CA01CD" w:rsidP="00CA01CD">
            <w:pPr>
              <w:rPr>
                <w:rFonts w:eastAsia="Calibri"/>
              </w:rPr>
            </w:pPr>
            <w:r w:rsidRPr="00CA01CD">
              <w:rPr>
                <w:rFonts w:eastAsia="Calibri"/>
              </w:rPr>
              <w:t>05400 Wareneingang 19 % Vorsteuer</w:t>
            </w:r>
          </w:p>
        </w:tc>
        <w:tc>
          <w:tcPr>
            <w:tcW w:w="1560" w:type="dxa"/>
          </w:tcPr>
          <w:p w14:paraId="541C6C9E" w14:textId="77777777" w:rsidR="00CA01CD" w:rsidRPr="00CA01CD" w:rsidRDefault="00CA01CD" w:rsidP="00CA01CD">
            <w:pPr>
              <w:jc w:val="right"/>
              <w:rPr>
                <w:rFonts w:eastAsia="Calibri"/>
              </w:rPr>
            </w:pPr>
            <w:r w:rsidRPr="00CA01CD">
              <w:rPr>
                <w:rFonts w:eastAsia="Calibri"/>
              </w:rPr>
              <w:t>-12.805,00 €</w:t>
            </w:r>
          </w:p>
        </w:tc>
        <w:tc>
          <w:tcPr>
            <w:tcW w:w="1589" w:type="dxa"/>
          </w:tcPr>
          <w:p w14:paraId="617FC3D6" w14:textId="77777777" w:rsidR="00CA01CD" w:rsidRPr="00CA01CD" w:rsidRDefault="00CA01CD" w:rsidP="00CA01CD">
            <w:pPr>
              <w:jc w:val="right"/>
              <w:rPr>
                <w:rFonts w:eastAsia="Calibri"/>
              </w:rPr>
            </w:pPr>
          </w:p>
        </w:tc>
      </w:tr>
      <w:tr w:rsidR="00CA01CD" w:rsidRPr="00CA01CD" w14:paraId="5AA27713" w14:textId="77777777" w:rsidTr="00721FCF">
        <w:trPr>
          <w:trHeight w:val="284"/>
        </w:trPr>
        <w:tc>
          <w:tcPr>
            <w:tcW w:w="675" w:type="dxa"/>
          </w:tcPr>
          <w:p w14:paraId="03FF2FE6" w14:textId="77777777" w:rsidR="00CA01CD" w:rsidRPr="00CA01CD" w:rsidRDefault="00CA01CD" w:rsidP="00CA01CD">
            <w:pPr>
              <w:rPr>
                <w:rFonts w:eastAsia="Calibri"/>
              </w:rPr>
            </w:pPr>
          </w:p>
        </w:tc>
        <w:tc>
          <w:tcPr>
            <w:tcW w:w="567" w:type="dxa"/>
          </w:tcPr>
          <w:p w14:paraId="6FDD357C" w14:textId="77777777" w:rsidR="00CA01CD" w:rsidRPr="00CA01CD" w:rsidRDefault="00CA01CD" w:rsidP="00CA01CD">
            <w:pPr>
              <w:rPr>
                <w:rFonts w:eastAsia="Calibri"/>
              </w:rPr>
            </w:pPr>
          </w:p>
        </w:tc>
        <w:tc>
          <w:tcPr>
            <w:tcW w:w="426" w:type="dxa"/>
          </w:tcPr>
          <w:p w14:paraId="1459D953" w14:textId="77777777" w:rsidR="00CA01CD" w:rsidRPr="00CA01CD" w:rsidRDefault="00CA01CD" w:rsidP="00CA01CD">
            <w:pPr>
              <w:rPr>
                <w:rFonts w:eastAsia="Calibri"/>
              </w:rPr>
            </w:pPr>
          </w:p>
        </w:tc>
        <w:tc>
          <w:tcPr>
            <w:tcW w:w="4677" w:type="dxa"/>
            <w:gridSpan w:val="2"/>
          </w:tcPr>
          <w:p w14:paraId="55F3019E" w14:textId="77777777" w:rsidR="00CA01CD" w:rsidRPr="00CA01CD" w:rsidRDefault="00CA01CD" w:rsidP="00CA01CD">
            <w:pPr>
              <w:rPr>
                <w:rFonts w:eastAsia="Calibri"/>
              </w:rPr>
            </w:pPr>
            <w:r w:rsidRPr="00CA01CD">
              <w:rPr>
                <w:rFonts w:eastAsia="Calibri"/>
              </w:rPr>
              <w:t>05736 Erhaltene Skonti 19 % Vorsteuer</w:t>
            </w:r>
          </w:p>
        </w:tc>
        <w:tc>
          <w:tcPr>
            <w:tcW w:w="1560" w:type="dxa"/>
          </w:tcPr>
          <w:p w14:paraId="6691FAA4" w14:textId="77777777" w:rsidR="00CA01CD" w:rsidRPr="00CA01CD" w:rsidRDefault="00CA01CD" w:rsidP="00CA01CD">
            <w:pPr>
              <w:jc w:val="right"/>
              <w:rPr>
                <w:rFonts w:eastAsia="Calibri"/>
              </w:rPr>
            </w:pPr>
            <w:r w:rsidRPr="00CA01CD">
              <w:rPr>
                <w:rFonts w:eastAsia="Calibri"/>
              </w:rPr>
              <w:t>100,03 €</w:t>
            </w:r>
          </w:p>
        </w:tc>
        <w:tc>
          <w:tcPr>
            <w:tcW w:w="1589" w:type="dxa"/>
          </w:tcPr>
          <w:p w14:paraId="0949432B" w14:textId="77777777" w:rsidR="00CA01CD" w:rsidRPr="00CA01CD" w:rsidRDefault="00CA01CD" w:rsidP="00CA01CD">
            <w:pPr>
              <w:jc w:val="right"/>
              <w:rPr>
                <w:rFonts w:eastAsia="Calibri"/>
              </w:rPr>
            </w:pPr>
          </w:p>
        </w:tc>
      </w:tr>
      <w:tr w:rsidR="00CA01CD" w:rsidRPr="00CA01CD" w14:paraId="5825B16B" w14:textId="77777777" w:rsidTr="00721FCF">
        <w:trPr>
          <w:trHeight w:val="284"/>
        </w:trPr>
        <w:tc>
          <w:tcPr>
            <w:tcW w:w="675" w:type="dxa"/>
            <w:tcBorders>
              <w:bottom w:val="single" w:sz="4" w:space="0" w:color="auto"/>
            </w:tcBorders>
          </w:tcPr>
          <w:p w14:paraId="25BF056C" w14:textId="77777777" w:rsidR="00CA01CD" w:rsidRPr="00CA01CD" w:rsidRDefault="00CA01CD" w:rsidP="00CA01CD">
            <w:pPr>
              <w:rPr>
                <w:rFonts w:eastAsia="Calibri"/>
              </w:rPr>
            </w:pPr>
          </w:p>
        </w:tc>
        <w:tc>
          <w:tcPr>
            <w:tcW w:w="5670" w:type="dxa"/>
            <w:gridSpan w:val="4"/>
            <w:tcBorders>
              <w:bottom w:val="single" w:sz="4" w:space="0" w:color="auto"/>
            </w:tcBorders>
          </w:tcPr>
          <w:p w14:paraId="2C3FBAD4" w14:textId="77777777" w:rsidR="00CA01CD" w:rsidRPr="00CA01CD" w:rsidRDefault="00CA01CD" w:rsidP="00CA01CD">
            <w:pPr>
              <w:rPr>
                <w:rFonts w:eastAsia="Calibri"/>
              </w:rPr>
            </w:pPr>
            <w:r w:rsidRPr="00CA01CD">
              <w:rPr>
                <w:rFonts w:eastAsia="Calibri"/>
              </w:rPr>
              <w:t>Summe Waren/Material Gesamtkosten</w:t>
            </w:r>
          </w:p>
        </w:tc>
        <w:tc>
          <w:tcPr>
            <w:tcW w:w="1560" w:type="dxa"/>
            <w:tcBorders>
              <w:bottom w:val="single" w:sz="4" w:space="0" w:color="auto"/>
            </w:tcBorders>
          </w:tcPr>
          <w:p w14:paraId="23EF3281" w14:textId="77777777" w:rsidR="00CA01CD" w:rsidRPr="00CA01CD" w:rsidRDefault="00CA01CD" w:rsidP="00CA01CD">
            <w:pPr>
              <w:jc w:val="right"/>
              <w:rPr>
                <w:rFonts w:eastAsia="Calibri"/>
              </w:rPr>
            </w:pPr>
          </w:p>
        </w:tc>
        <w:tc>
          <w:tcPr>
            <w:tcW w:w="1589" w:type="dxa"/>
            <w:tcBorders>
              <w:bottom w:val="single" w:sz="4" w:space="0" w:color="auto"/>
            </w:tcBorders>
          </w:tcPr>
          <w:p w14:paraId="2A715063" w14:textId="77777777" w:rsidR="00CA01CD" w:rsidRPr="00CA01CD" w:rsidRDefault="00CA01CD" w:rsidP="00CA01CD">
            <w:pPr>
              <w:jc w:val="right"/>
              <w:rPr>
                <w:rFonts w:eastAsia="Calibri"/>
              </w:rPr>
            </w:pPr>
            <w:r w:rsidRPr="00CA01CD">
              <w:rPr>
                <w:rFonts w:eastAsia="Calibri"/>
              </w:rPr>
              <w:t>-12.704,97 €</w:t>
            </w:r>
          </w:p>
        </w:tc>
      </w:tr>
      <w:tr w:rsidR="00CA01CD" w:rsidRPr="00CA01CD" w14:paraId="547D89CF" w14:textId="77777777" w:rsidTr="00721FCF">
        <w:trPr>
          <w:trHeight w:val="284"/>
        </w:trPr>
        <w:tc>
          <w:tcPr>
            <w:tcW w:w="675" w:type="dxa"/>
            <w:tcBorders>
              <w:top w:val="single" w:sz="4" w:space="0" w:color="auto"/>
            </w:tcBorders>
          </w:tcPr>
          <w:p w14:paraId="39142C57" w14:textId="77777777" w:rsidR="00CA01CD" w:rsidRPr="00CA01CD" w:rsidRDefault="00CA01CD" w:rsidP="00CA01CD">
            <w:pPr>
              <w:rPr>
                <w:rFonts w:eastAsia="Calibri"/>
              </w:rPr>
            </w:pPr>
          </w:p>
        </w:tc>
        <w:tc>
          <w:tcPr>
            <w:tcW w:w="567" w:type="dxa"/>
            <w:tcBorders>
              <w:top w:val="single" w:sz="4" w:space="0" w:color="auto"/>
            </w:tcBorders>
          </w:tcPr>
          <w:p w14:paraId="55F5D09C" w14:textId="77777777" w:rsidR="00CA01CD" w:rsidRPr="00CA01CD" w:rsidRDefault="00CA01CD" w:rsidP="00CA01CD">
            <w:pPr>
              <w:rPr>
                <w:rFonts w:eastAsia="Calibri"/>
              </w:rPr>
            </w:pPr>
          </w:p>
        </w:tc>
        <w:tc>
          <w:tcPr>
            <w:tcW w:w="426" w:type="dxa"/>
            <w:tcBorders>
              <w:top w:val="single" w:sz="4" w:space="0" w:color="auto"/>
            </w:tcBorders>
          </w:tcPr>
          <w:p w14:paraId="5250C3B1" w14:textId="77777777" w:rsidR="00CA01CD" w:rsidRPr="00CA01CD" w:rsidRDefault="00CA01CD" w:rsidP="00CA01CD">
            <w:pPr>
              <w:rPr>
                <w:rFonts w:eastAsia="Calibri"/>
              </w:rPr>
            </w:pPr>
          </w:p>
        </w:tc>
        <w:tc>
          <w:tcPr>
            <w:tcW w:w="4677" w:type="dxa"/>
            <w:gridSpan w:val="2"/>
            <w:tcBorders>
              <w:top w:val="single" w:sz="4" w:space="0" w:color="auto"/>
            </w:tcBorders>
          </w:tcPr>
          <w:p w14:paraId="7F704107" w14:textId="77777777" w:rsidR="00CA01CD" w:rsidRPr="00CA01CD" w:rsidRDefault="00CA01CD" w:rsidP="00CA01CD">
            <w:pPr>
              <w:rPr>
                <w:rFonts w:eastAsia="Calibri"/>
              </w:rPr>
            </w:pPr>
          </w:p>
        </w:tc>
        <w:tc>
          <w:tcPr>
            <w:tcW w:w="1560" w:type="dxa"/>
            <w:tcBorders>
              <w:top w:val="single" w:sz="4" w:space="0" w:color="auto"/>
            </w:tcBorders>
          </w:tcPr>
          <w:p w14:paraId="107BA0AF" w14:textId="77777777" w:rsidR="00CA01CD" w:rsidRPr="00CA01CD" w:rsidRDefault="00CA01CD" w:rsidP="00CA01CD">
            <w:pPr>
              <w:jc w:val="right"/>
              <w:rPr>
                <w:rFonts w:eastAsia="Calibri"/>
              </w:rPr>
            </w:pPr>
          </w:p>
        </w:tc>
        <w:tc>
          <w:tcPr>
            <w:tcW w:w="1589" w:type="dxa"/>
            <w:tcBorders>
              <w:top w:val="single" w:sz="4" w:space="0" w:color="auto"/>
            </w:tcBorders>
          </w:tcPr>
          <w:p w14:paraId="71D005DB" w14:textId="77777777" w:rsidR="00CA01CD" w:rsidRPr="00CA01CD" w:rsidRDefault="00CA01CD" w:rsidP="00CA01CD">
            <w:pPr>
              <w:jc w:val="right"/>
              <w:rPr>
                <w:rFonts w:eastAsia="Calibri"/>
              </w:rPr>
            </w:pPr>
          </w:p>
        </w:tc>
      </w:tr>
      <w:tr w:rsidR="00CA01CD" w:rsidRPr="00CA01CD" w14:paraId="0BB9302C" w14:textId="77777777" w:rsidTr="00721FCF">
        <w:trPr>
          <w:trHeight w:val="284"/>
        </w:trPr>
        <w:tc>
          <w:tcPr>
            <w:tcW w:w="675" w:type="dxa"/>
          </w:tcPr>
          <w:p w14:paraId="6F1CAFB9" w14:textId="77777777" w:rsidR="00CA01CD" w:rsidRPr="00CA01CD" w:rsidRDefault="00CA01CD" w:rsidP="00CA01CD">
            <w:pPr>
              <w:rPr>
                <w:rFonts w:eastAsia="Calibri"/>
              </w:rPr>
            </w:pPr>
          </w:p>
        </w:tc>
        <w:tc>
          <w:tcPr>
            <w:tcW w:w="567" w:type="dxa"/>
          </w:tcPr>
          <w:p w14:paraId="3A8E5121" w14:textId="77777777" w:rsidR="00CA01CD" w:rsidRPr="00CA01CD" w:rsidRDefault="00CA01CD" w:rsidP="00CA01CD">
            <w:pPr>
              <w:rPr>
                <w:rFonts w:eastAsia="Calibri"/>
              </w:rPr>
            </w:pPr>
          </w:p>
        </w:tc>
        <w:tc>
          <w:tcPr>
            <w:tcW w:w="426" w:type="dxa"/>
          </w:tcPr>
          <w:p w14:paraId="00CB41D3" w14:textId="77777777" w:rsidR="00CA01CD" w:rsidRPr="00CA01CD" w:rsidRDefault="00CA01CD" w:rsidP="00CA01CD">
            <w:pPr>
              <w:rPr>
                <w:rFonts w:eastAsia="Calibri"/>
              </w:rPr>
            </w:pPr>
          </w:p>
        </w:tc>
        <w:tc>
          <w:tcPr>
            <w:tcW w:w="4677" w:type="dxa"/>
            <w:gridSpan w:val="2"/>
          </w:tcPr>
          <w:p w14:paraId="10A8DF2C" w14:textId="77777777" w:rsidR="00CA01CD" w:rsidRPr="00CA01CD" w:rsidRDefault="00CA01CD" w:rsidP="00CA01CD">
            <w:pPr>
              <w:rPr>
                <w:rFonts w:eastAsia="Calibri"/>
              </w:rPr>
            </w:pPr>
          </w:p>
        </w:tc>
        <w:tc>
          <w:tcPr>
            <w:tcW w:w="1560" w:type="dxa"/>
          </w:tcPr>
          <w:p w14:paraId="39865235" w14:textId="77777777" w:rsidR="00CA01CD" w:rsidRPr="00CA01CD" w:rsidRDefault="00CA01CD" w:rsidP="00CA01CD">
            <w:pPr>
              <w:jc w:val="right"/>
              <w:rPr>
                <w:rFonts w:eastAsia="Calibri"/>
              </w:rPr>
            </w:pPr>
          </w:p>
        </w:tc>
        <w:tc>
          <w:tcPr>
            <w:tcW w:w="1589" w:type="dxa"/>
          </w:tcPr>
          <w:p w14:paraId="710C9B92" w14:textId="77777777" w:rsidR="00CA01CD" w:rsidRPr="00CA01CD" w:rsidRDefault="00CA01CD" w:rsidP="00CA01CD">
            <w:pPr>
              <w:jc w:val="right"/>
              <w:rPr>
                <w:rFonts w:eastAsia="Calibri"/>
              </w:rPr>
            </w:pPr>
          </w:p>
        </w:tc>
      </w:tr>
      <w:tr w:rsidR="00CA01CD" w:rsidRPr="00CA01CD" w14:paraId="043A923D" w14:textId="77777777" w:rsidTr="00721FCF">
        <w:trPr>
          <w:trHeight w:val="284"/>
        </w:trPr>
        <w:tc>
          <w:tcPr>
            <w:tcW w:w="675" w:type="dxa"/>
            <w:tcBorders>
              <w:bottom w:val="single" w:sz="4" w:space="0" w:color="auto"/>
            </w:tcBorders>
          </w:tcPr>
          <w:p w14:paraId="5A79AC79" w14:textId="77777777" w:rsidR="00CA01CD" w:rsidRPr="00CA01CD" w:rsidRDefault="00CA01CD" w:rsidP="00CA01CD">
            <w:pPr>
              <w:rPr>
                <w:rFonts w:eastAsia="Calibri"/>
              </w:rPr>
            </w:pPr>
          </w:p>
        </w:tc>
        <w:tc>
          <w:tcPr>
            <w:tcW w:w="5670" w:type="dxa"/>
            <w:gridSpan w:val="4"/>
            <w:tcBorders>
              <w:bottom w:val="single" w:sz="4" w:space="0" w:color="auto"/>
            </w:tcBorders>
          </w:tcPr>
          <w:p w14:paraId="08DA8968" w14:textId="77777777" w:rsidR="00CA01CD" w:rsidRPr="00CA01CD" w:rsidRDefault="00CA01CD" w:rsidP="00CA01CD">
            <w:pPr>
              <w:rPr>
                <w:rFonts w:eastAsia="Calibri"/>
              </w:rPr>
            </w:pPr>
            <w:r w:rsidRPr="00CA01CD">
              <w:rPr>
                <w:rFonts w:eastAsia="Calibri"/>
              </w:rPr>
              <w:t>Rohgewinn</w:t>
            </w:r>
          </w:p>
        </w:tc>
        <w:tc>
          <w:tcPr>
            <w:tcW w:w="1560" w:type="dxa"/>
            <w:tcBorders>
              <w:bottom w:val="single" w:sz="4" w:space="0" w:color="auto"/>
            </w:tcBorders>
          </w:tcPr>
          <w:p w14:paraId="42D62064" w14:textId="77777777" w:rsidR="00CA01CD" w:rsidRPr="00CA01CD" w:rsidRDefault="00CA01CD" w:rsidP="00CA01CD">
            <w:pPr>
              <w:jc w:val="right"/>
              <w:rPr>
                <w:rFonts w:eastAsia="Calibri"/>
              </w:rPr>
            </w:pPr>
          </w:p>
        </w:tc>
        <w:tc>
          <w:tcPr>
            <w:tcW w:w="1589" w:type="dxa"/>
            <w:tcBorders>
              <w:bottom w:val="single" w:sz="4" w:space="0" w:color="auto"/>
            </w:tcBorders>
          </w:tcPr>
          <w:p w14:paraId="2BA56C5A" w14:textId="77777777" w:rsidR="00CA01CD" w:rsidRPr="00CA01CD" w:rsidRDefault="00CA01CD" w:rsidP="00CA01CD">
            <w:pPr>
              <w:jc w:val="right"/>
              <w:rPr>
                <w:rFonts w:eastAsia="Calibri"/>
              </w:rPr>
            </w:pPr>
            <w:r w:rsidRPr="00CA01CD">
              <w:rPr>
                <w:rFonts w:eastAsia="Calibri"/>
              </w:rPr>
              <w:t>3.147,21 €</w:t>
            </w:r>
          </w:p>
        </w:tc>
      </w:tr>
      <w:tr w:rsidR="00CA01CD" w:rsidRPr="00CA01CD" w14:paraId="4F3D85B1" w14:textId="77777777" w:rsidTr="00721FCF">
        <w:trPr>
          <w:trHeight w:val="284"/>
        </w:trPr>
        <w:tc>
          <w:tcPr>
            <w:tcW w:w="675" w:type="dxa"/>
            <w:tcBorders>
              <w:top w:val="single" w:sz="4" w:space="0" w:color="auto"/>
            </w:tcBorders>
          </w:tcPr>
          <w:p w14:paraId="5608E3F5" w14:textId="77777777" w:rsidR="00CA01CD" w:rsidRPr="00CA01CD" w:rsidRDefault="00CA01CD" w:rsidP="00CA01CD">
            <w:pPr>
              <w:rPr>
                <w:rFonts w:eastAsia="Calibri"/>
              </w:rPr>
            </w:pPr>
          </w:p>
        </w:tc>
        <w:tc>
          <w:tcPr>
            <w:tcW w:w="567" w:type="dxa"/>
            <w:tcBorders>
              <w:top w:val="single" w:sz="4" w:space="0" w:color="auto"/>
            </w:tcBorders>
          </w:tcPr>
          <w:p w14:paraId="2E1E17E1" w14:textId="77777777" w:rsidR="00CA01CD" w:rsidRPr="00CA01CD" w:rsidRDefault="00CA01CD" w:rsidP="00CA01CD">
            <w:pPr>
              <w:rPr>
                <w:rFonts w:eastAsia="Calibri"/>
              </w:rPr>
            </w:pPr>
          </w:p>
        </w:tc>
        <w:tc>
          <w:tcPr>
            <w:tcW w:w="426" w:type="dxa"/>
            <w:tcBorders>
              <w:top w:val="single" w:sz="4" w:space="0" w:color="auto"/>
            </w:tcBorders>
          </w:tcPr>
          <w:p w14:paraId="5386DF77" w14:textId="77777777" w:rsidR="00CA01CD" w:rsidRPr="00CA01CD" w:rsidRDefault="00CA01CD" w:rsidP="00CA01CD">
            <w:pPr>
              <w:rPr>
                <w:rFonts w:eastAsia="Calibri"/>
              </w:rPr>
            </w:pPr>
          </w:p>
        </w:tc>
        <w:tc>
          <w:tcPr>
            <w:tcW w:w="4677" w:type="dxa"/>
            <w:gridSpan w:val="2"/>
            <w:tcBorders>
              <w:top w:val="single" w:sz="4" w:space="0" w:color="auto"/>
            </w:tcBorders>
          </w:tcPr>
          <w:p w14:paraId="7837B211" w14:textId="77777777" w:rsidR="00CA01CD" w:rsidRPr="00CA01CD" w:rsidRDefault="00CA01CD" w:rsidP="00CA01CD">
            <w:pPr>
              <w:rPr>
                <w:rFonts w:eastAsia="Calibri"/>
              </w:rPr>
            </w:pPr>
          </w:p>
        </w:tc>
        <w:tc>
          <w:tcPr>
            <w:tcW w:w="1560" w:type="dxa"/>
            <w:tcBorders>
              <w:top w:val="single" w:sz="4" w:space="0" w:color="auto"/>
            </w:tcBorders>
          </w:tcPr>
          <w:p w14:paraId="0BB72E37" w14:textId="77777777" w:rsidR="00CA01CD" w:rsidRPr="00CA01CD" w:rsidRDefault="00CA01CD" w:rsidP="00CA01CD">
            <w:pPr>
              <w:jc w:val="right"/>
              <w:rPr>
                <w:rFonts w:eastAsia="Calibri"/>
              </w:rPr>
            </w:pPr>
          </w:p>
        </w:tc>
        <w:tc>
          <w:tcPr>
            <w:tcW w:w="1589" w:type="dxa"/>
            <w:tcBorders>
              <w:top w:val="single" w:sz="4" w:space="0" w:color="auto"/>
            </w:tcBorders>
          </w:tcPr>
          <w:p w14:paraId="0D74A729" w14:textId="77777777" w:rsidR="00CA01CD" w:rsidRPr="00CA01CD" w:rsidRDefault="00CA01CD" w:rsidP="00CA01CD">
            <w:pPr>
              <w:jc w:val="right"/>
              <w:rPr>
                <w:rFonts w:eastAsia="Calibri"/>
              </w:rPr>
            </w:pPr>
          </w:p>
        </w:tc>
      </w:tr>
      <w:tr w:rsidR="00CA01CD" w:rsidRPr="00CA01CD" w14:paraId="3F705150" w14:textId="77777777" w:rsidTr="00721FCF">
        <w:trPr>
          <w:trHeight w:val="284"/>
        </w:trPr>
        <w:tc>
          <w:tcPr>
            <w:tcW w:w="675" w:type="dxa"/>
          </w:tcPr>
          <w:p w14:paraId="063EC12E" w14:textId="77777777" w:rsidR="00CA01CD" w:rsidRPr="00CA01CD" w:rsidRDefault="00CA01CD" w:rsidP="00CA01CD">
            <w:pPr>
              <w:rPr>
                <w:rFonts w:eastAsia="Calibri"/>
              </w:rPr>
            </w:pPr>
          </w:p>
        </w:tc>
        <w:tc>
          <w:tcPr>
            <w:tcW w:w="567" w:type="dxa"/>
          </w:tcPr>
          <w:p w14:paraId="3085A813" w14:textId="77777777" w:rsidR="00CA01CD" w:rsidRPr="00CA01CD" w:rsidRDefault="00CA01CD" w:rsidP="00CA01CD">
            <w:pPr>
              <w:rPr>
                <w:rFonts w:eastAsia="Calibri"/>
              </w:rPr>
            </w:pPr>
          </w:p>
        </w:tc>
        <w:tc>
          <w:tcPr>
            <w:tcW w:w="5103" w:type="dxa"/>
            <w:gridSpan w:val="3"/>
          </w:tcPr>
          <w:p w14:paraId="128DBABF" w14:textId="77777777" w:rsidR="00CA01CD" w:rsidRPr="00CA01CD" w:rsidRDefault="00CA01CD" w:rsidP="00CA01CD">
            <w:pPr>
              <w:rPr>
                <w:rFonts w:eastAsia="Calibri"/>
              </w:rPr>
            </w:pPr>
            <w:r w:rsidRPr="00CA01CD">
              <w:rPr>
                <w:rFonts w:eastAsia="Calibri"/>
              </w:rPr>
              <w:t>Personalkosten</w:t>
            </w:r>
          </w:p>
        </w:tc>
        <w:tc>
          <w:tcPr>
            <w:tcW w:w="1560" w:type="dxa"/>
          </w:tcPr>
          <w:p w14:paraId="6241DCB2" w14:textId="77777777" w:rsidR="00CA01CD" w:rsidRPr="00CA01CD" w:rsidRDefault="00CA01CD" w:rsidP="00CA01CD">
            <w:pPr>
              <w:jc w:val="right"/>
              <w:rPr>
                <w:rFonts w:eastAsia="Calibri"/>
              </w:rPr>
            </w:pPr>
          </w:p>
        </w:tc>
        <w:tc>
          <w:tcPr>
            <w:tcW w:w="1589" w:type="dxa"/>
          </w:tcPr>
          <w:p w14:paraId="13BC720E" w14:textId="77777777" w:rsidR="00CA01CD" w:rsidRPr="00CA01CD" w:rsidRDefault="00CA01CD" w:rsidP="00CA01CD">
            <w:pPr>
              <w:jc w:val="right"/>
              <w:rPr>
                <w:rFonts w:eastAsia="Calibri"/>
              </w:rPr>
            </w:pPr>
            <w:r w:rsidRPr="00CA01CD">
              <w:rPr>
                <w:rFonts w:eastAsia="Calibri"/>
              </w:rPr>
              <w:t>-3.156,22 €</w:t>
            </w:r>
          </w:p>
        </w:tc>
      </w:tr>
      <w:tr w:rsidR="00CA01CD" w:rsidRPr="00CA01CD" w14:paraId="33D73CC4" w14:textId="77777777" w:rsidTr="00721FCF">
        <w:trPr>
          <w:trHeight w:val="284"/>
        </w:trPr>
        <w:tc>
          <w:tcPr>
            <w:tcW w:w="675" w:type="dxa"/>
          </w:tcPr>
          <w:p w14:paraId="52EC35D0" w14:textId="77777777" w:rsidR="00CA01CD" w:rsidRPr="00CA01CD" w:rsidRDefault="00CA01CD" w:rsidP="00CA01CD">
            <w:pPr>
              <w:rPr>
                <w:rFonts w:eastAsia="Calibri"/>
              </w:rPr>
            </w:pPr>
          </w:p>
        </w:tc>
        <w:tc>
          <w:tcPr>
            <w:tcW w:w="567" w:type="dxa"/>
          </w:tcPr>
          <w:p w14:paraId="4AD95EE7" w14:textId="77777777" w:rsidR="00CA01CD" w:rsidRPr="00CA01CD" w:rsidRDefault="00CA01CD" w:rsidP="00CA01CD">
            <w:pPr>
              <w:rPr>
                <w:rFonts w:eastAsia="Calibri"/>
              </w:rPr>
            </w:pPr>
          </w:p>
        </w:tc>
        <w:tc>
          <w:tcPr>
            <w:tcW w:w="426" w:type="dxa"/>
          </w:tcPr>
          <w:p w14:paraId="101AA4CE" w14:textId="77777777" w:rsidR="00CA01CD" w:rsidRPr="00CA01CD" w:rsidRDefault="00CA01CD" w:rsidP="00CA01CD">
            <w:pPr>
              <w:rPr>
                <w:rFonts w:eastAsia="Calibri"/>
              </w:rPr>
            </w:pPr>
          </w:p>
        </w:tc>
        <w:tc>
          <w:tcPr>
            <w:tcW w:w="4677" w:type="dxa"/>
            <w:gridSpan w:val="2"/>
          </w:tcPr>
          <w:p w14:paraId="693120FD" w14:textId="77777777" w:rsidR="00CA01CD" w:rsidRPr="00CA01CD" w:rsidRDefault="00CA01CD" w:rsidP="00CA01CD">
            <w:pPr>
              <w:rPr>
                <w:rFonts w:eastAsia="Calibri"/>
              </w:rPr>
            </w:pPr>
            <w:r w:rsidRPr="00CA01CD">
              <w:rPr>
                <w:rFonts w:eastAsia="Calibri"/>
              </w:rPr>
              <w:t>06000 Löhne und Gehälter</w:t>
            </w:r>
          </w:p>
        </w:tc>
        <w:tc>
          <w:tcPr>
            <w:tcW w:w="1560" w:type="dxa"/>
          </w:tcPr>
          <w:p w14:paraId="1CCB85EB" w14:textId="77777777" w:rsidR="00CA01CD" w:rsidRPr="00CA01CD" w:rsidRDefault="00CA01CD" w:rsidP="00CA01CD">
            <w:pPr>
              <w:jc w:val="right"/>
              <w:rPr>
                <w:rFonts w:eastAsia="Calibri"/>
              </w:rPr>
            </w:pPr>
            <w:r w:rsidRPr="00CA01CD">
              <w:rPr>
                <w:rFonts w:eastAsia="Calibri"/>
              </w:rPr>
              <w:t>-2.389,65 €</w:t>
            </w:r>
          </w:p>
        </w:tc>
        <w:tc>
          <w:tcPr>
            <w:tcW w:w="1589" w:type="dxa"/>
          </w:tcPr>
          <w:p w14:paraId="46DD5373" w14:textId="77777777" w:rsidR="00CA01CD" w:rsidRPr="00CA01CD" w:rsidRDefault="00CA01CD" w:rsidP="00CA01CD">
            <w:pPr>
              <w:jc w:val="right"/>
              <w:rPr>
                <w:rFonts w:eastAsia="Calibri"/>
              </w:rPr>
            </w:pPr>
          </w:p>
        </w:tc>
      </w:tr>
      <w:tr w:rsidR="00CA01CD" w:rsidRPr="00CA01CD" w14:paraId="396C4237" w14:textId="77777777" w:rsidTr="00721FCF">
        <w:trPr>
          <w:trHeight w:val="284"/>
        </w:trPr>
        <w:tc>
          <w:tcPr>
            <w:tcW w:w="675" w:type="dxa"/>
          </w:tcPr>
          <w:p w14:paraId="63430ACF" w14:textId="77777777" w:rsidR="00CA01CD" w:rsidRPr="00CA01CD" w:rsidRDefault="00CA01CD" w:rsidP="00CA01CD">
            <w:pPr>
              <w:rPr>
                <w:rFonts w:eastAsia="Calibri"/>
              </w:rPr>
            </w:pPr>
          </w:p>
        </w:tc>
        <w:tc>
          <w:tcPr>
            <w:tcW w:w="567" w:type="dxa"/>
          </w:tcPr>
          <w:p w14:paraId="1E029EB6" w14:textId="77777777" w:rsidR="00CA01CD" w:rsidRPr="00CA01CD" w:rsidRDefault="00CA01CD" w:rsidP="00CA01CD">
            <w:pPr>
              <w:rPr>
                <w:rFonts w:eastAsia="Calibri"/>
              </w:rPr>
            </w:pPr>
          </w:p>
        </w:tc>
        <w:tc>
          <w:tcPr>
            <w:tcW w:w="426" w:type="dxa"/>
          </w:tcPr>
          <w:p w14:paraId="658F7B17" w14:textId="77777777" w:rsidR="00CA01CD" w:rsidRPr="00CA01CD" w:rsidRDefault="00CA01CD" w:rsidP="00CA01CD">
            <w:pPr>
              <w:rPr>
                <w:rFonts w:eastAsia="Calibri"/>
              </w:rPr>
            </w:pPr>
          </w:p>
        </w:tc>
        <w:tc>
          <w:tcPr>
            <w:tcW w:w="4677" w:type="dxa"/>
            <w:gridSpan w:val="2"/>
          </w:tcPr>
          <w:p w14:paraId="4C720C6D" w14:textId="77777777" w:rsidR="00CA01CD" w:rsidRPr="00CA01CD" w:rsidRDefault="00CA01CD" w:rsidP="00CA01CD">
            <w:pPr>
              <w:rPr>
                <w:rFonts w:eastAsia="Calibri"/>
              </w:rPr>
            </w:pPr>
            <w:r w:rsidRPr="00CA01CD">
              <w:rPr>
                <w:rFonts w:eastAsia="Calibri"/>
              </w:rPr>
              <w:t>06030 Aushilfslöhne</w:t>
            </w:r>
          </w:p>
        </w:tc>
        <w:tc>
          <w:tcPr>
            <w:tcW w:w="1560" w:type="dxa"/>
          </w:tcPr>
          <w:p w14:paraId="4E53A117" w14:textId="77777777" w:rsidR="00CA01CD" w:rsidRPr="00CA01CD" w:rsidRDefault="00CA01CD" w:rsidP="00CA01CD">
            <w:pPr>
              <w:jc w:val="right"/>
              <w:rPr>
                <w:rFonts w:eastAsia="Calibri"/>
              </w:rPr>
            </w:pPr>
            <w:r w:rsidRPr="00CA01CD">
              <w:rPr>
                <w:rFonts w:eastAsia="Calibri"/>
              </w:rPr>
              <w:t>-300,00 €</w:t>
            </w:r>
          </w:p>
        </w:tc>
        <w:tc>
          <w:tcPr>
            <w:tcW w:w="1589" w:type="dxa"/>
          </w:tcPr>
          <w:p w14:paraId="7957D3FB" w14:textId="77777777" w:rsidR="00CA01CD" w:rsidRPr="00CA01CD" w:rsidRDefault="00CA01CD" w:rsidP="00CA01CD">
            <w:pPr>
              <w:jc w:val="right"/>
              <w:rPr>
                <w:rFonts w:eastAsia="Calibri"/>
              </w:rPr>
            </w:pPr>
          </w:p>
        </w:tc>
      </w:tr>
      <w:tr w:rsidR="00CA01CD" w:rsidRPr="00CA01CD" w14:paraId="7ACF4010" w14:textId="77777777" w:rsidTr="00721FCF">
        <w:trPr>
          <w:trHeight w:val="284"/>
        </w:trPr>
        <w:tc>
          <w:tcPr>
            <w:tcW w:w="675" w:type="dxa"/>
          </w:tcPr>
          <w:p w14:paraId="0934FF8A" w14:textId="77777777" w:rsidR="00CA01CD" w:rsidRPr="00CA01CD" w:rsidRDefault="00CA01CD" w:rsidP="00CA01CD">
            <w:pPr>
              <w:rPr>
                <w:rFonts w:eastAsia="Calibri"/>
              </w:rPr>
            </w:pPr>
          </w:p>
        </w:tc>
        <w:tc>
          <w:tcPr>
            <w:tcW w:w="567" w:type="dxa"/>
          </w:tcPr>
          <w:p w14:paraId="513C1684" w14:textId="77777777" w:rsidR="00CA01CD" w:rsidRPr="00CA01CD" w:rsidRDefault="00CA01CD" w:rsidP="00CA01CD">
            <w:pPr>
              <w:rPr>
                <w:rFonts w:eastAsia="Calibri"/>
              </w:rPr>
            </w:pPr>
          </w:p>
        </w:tc>
        <w:tc>
          <w:tcPr>
            <w:tcW w:w="426" w:type="dxa"/>
          </w:tcPr>
          <w:p w14:paraId="0938A770" w14:textId="77777777" w:rsidR="00CA01CD" w:rsidRPr="00CA01CD" w:rsidRDefault="00CA01CD" w:rsidP="00CA01CD">
            <w:pPr>
              <w:rPr>
                <w:rFonts w:eastAsia="Calibri"/>
              </w:rPr>
            </w:pPr>
          </w:p>
        </w:tc>
        <w:tc>
          <w:tcPr>
            <w:tcW w:w="4677" w:type="dxa"/>
            <w:gridSpan w:val="2"/>
          </w:tcPr>
          <w:p w14:paraId="5D7C333A" w14:textId="77777777" w:rsidR="00CA01CD" w:rsidRPr="00CA01CD" w:rsidRDefault="00CA01CD" w:rsidP="00CA01CD">
            <w:pPr>
              <w:rPr>
                <w:rFonts w:eastAsia="Calibri"/>
              </w:rPr>
            </w:pPr>
            <w:r w:rsidRPr="00CA01CD">
              <w:rPr>
                <w:rFonts w:eastAsia="Calibri"/>
              </w:rPr>
              <w:t>06110 Gesetzliche soziale Aufwendungen</w:t>
            </w:r>
          </w:p>
        </w:tc>
        <w:tc>
          <w:tcPr>
            <w:tcW w:w="1560" w:type="dxa"/>
          </w:tcPr>
          <w:p w14:paraId="00C6131D" w14:textId="77777777" w:rsidR="00CA01CD" w:rsidRPr="00CA01CD" w:rsidRDefault="00CA01CD" w:rsidP="00CA01CD">
            <w:pPr>
              <w:jc w:val="right"/>
              <w:rPr>
                <w:rFonts w:eastAsia="Calibri"/>
              </w:rPr>
            </w:pPr>
            <w:r w:rsidRPr="00CA01CD">
              <w:rPr>
                <w:rFonts w:eastAsia="Calibri"/>
              </w:rPr>
              <w:t>-466,57 €</w:t>
            </w:r>
          </w:p>
        </w:tc>
        <w:tc>
          <w:tcPr>
            <w:tcW w:w="1589" w:type="dxa"/>
          </w:tcPr>
          <w:p w14:paraId="49D7E73F" w14:textId="77777777" w:rsidR="00CA01CD" w:rsidRPr="00CA01CD" w:rsidRDefault="00CA01CD" w:rsidP="00CA01CD">
            <w:pPr>
              <w:jc w:val="right"/>
              <w:rPr>
                <w:rFonts w:eastAsia="Calibri"/>
              </w:rPr>
            </w:pPr>
          </w:p>
        </w:tc>
      </w:tr>
      <w:tr w:rsidR="00CA01CD" w:rsidRPr="00CA01CD" w14:paraId="4F9320FB" w14:textId="77777777" w:rsidTr="00721FCF">
        <w:trPr>
          <w:trHeight w:val="284"/>
        </w:trPr>
        <w:tc>
          <w:tcPr>
            <w:tcW w:w="675" w:type="dxa"/>
          </w:tcPr>
          <w:p w14:paraId="7BD9ABDB" w14:textId="77777777" w:rsidR="00CA01CD" w:rsidRPr="00CA01CD" w:rsidRDefault="00CA01CD" w:rsidP="00CA01CD">
            <w:pPr>
              <w:rPr>
                <w:rFonts w:eastAsia="Calibri"/>
              </w:rPr>
            </w:pPr>
          </w:p>
        </w:tc>
        <w:tc>
          <w:tcPr>
            <w:tcW w:w="567" w:type="dxa"/>
          </w:tcPr>
          <w:p w14:paraId="68A2EF1C" w14:textId="77777777" w:rsidR="00CA01CD" w:rsidRPr="00CA01CD" w:rsidRDefault="00CA01CD" w:rsidP="00CA01CD">
            <w:pPr>
              <w:rPr>
                <w:rFonts w:eastAsia="Calibri"/>
              </w:rPr>
            </w:pPr>
          </w:p>
        </w:tc>
        <w:tc>
          <w:tcPr>
            <w:tcW w:w="5103" w:type="dxa"/>
            <w:gridSpan w:val="3"/>
          </w:tcPr>
          <w:p w14:paraId="4DBBFD6E" w14:textId="77777777" w:rsidR="00CA01CD" w:rsidRPr="00CA01CD" w:rsidRDefault="00CA01CD" w:rsidP="00CA01CD">
            <w:pPr>
              <w:rPr>
                <w:rFonts w:eastAsia="Calibri"/>
              </w:rPr>
            </w:pPr>
            <w:r w:rsidRPr="00CA01CD">
              <w:rPr>
                <w:rFonts w:eastAsia="Calibri"/>
              </w:rPr>
              <w:t>Raumkosten</w:t>
            </w:r>
          </w:p>
        </w:tc>
        <w:tc>
          <w:tcPr>
            <w:tcW w:w="1560" w:type="dxa"/>
          </w:tcPr>
          <w:p w14:paraId="3FF65341" w14:textId="77777777" w:rsidR="00CA01CD" w:rsidRPr="00CA01CD" w:rsidRDefault="00CA01CD" w:rsidP="00CA01CD">
            <w:pPr>
              <w:jc w:val="right"/>
              <w:rPr>
                <w:rFonts w:eastAsia="Calibri"/>
              </w:rPr>
            </w:pPr>
          </w:p>
        </w:tc>
        <w:tc>
          <w:tcPr>
            <w:tcW w:w="1589" w:type="dxa"/>
          </w:tcPr>
          <w:p w14:paraId="67E4CCD6" w14:textId="77777777" w:rsidR="00CA01CD" w:rsidRPr="00CA01CD" w:rsidRDefault="00CA01CD" w:rsidP="00CA01CD">
            <w:pPr>
              <w:jc w:val="right"/>
              <w:rPr>
                <w:rFonts w:eastAsia="Calibri"/>
              </w:rPr>
            </w:pPr>
            <w:r w:rsidRPr="00CA01CD">
              <w:rPr>
                <w:rFonts w:eastAsia="Calibri"/>
              </w:rPr>
              <w:t>-3.000,00 €</w:t>
            </w:r>
          </w:p>
        </w:tc>
      </w:tr>
      <w:tr w:rsidR="00CA01CD" w:rsidRPr="00CA01CD" w14:paraId="50E514C3" w14:textId="77777777" w:rsidTr="00721FCF">
        <w:trPr>
          <w:trHeight w:val="284"/>
        </w:trPr>
        <w:tc>
          <w:tcPr>
            <w:tcW w:w="675" w:type="dxa"/>
          </w:tcPr>
          <w:p w14:paraId="5A6524F5" w14:textId="77777777" w:rsidR="00CA01CD" w:rsidRPr="00CA01CD" w:rsidRDefault="00CA01CD" w:rsidP="00CA01CD">
            <w:pPr>
              <w:rPr>
                <w:rFonts w:eastAsia="Calibri"/>
              </w:rPr>
            </w:pPr>
          </w:p>
        </w:tc>
        <w:tc>
          <w:tcPr>
            <w:tcW w:w="567" w:type="dxa"/>
          </w:tcPr>
          <w:p w14:paraId="7547BACB" w14:textId="77777777" w:rsidR="00CA01CD" w:rsidRPr="00CA01CD" w:rsidRDefault="00CA01CD" w:rsidP="00CA01CD">
            <w:pPr>
              <w:rPr>
                <w:rFonts w:eastAsia="Calibri"/>
              </w:rPr>
            </w:pPr>
          </w:p>
        </w:tc>
        <w:tc>
          <w:tcPr>
            <w:tcW w:w="426" w:type="dxa"/>
          </w:tcPr>
          <w:p w14:paraId="5BD5FE3F" w14:textId="77777777" w:rsidR="00CA01CD" w:rsidRPr="00CA01CD" w:rsidRDefault="00CA01CD" w:rsidP="00CA01CD">
            <w:pPr>
              <w:rPr>
                <w:rFonts w:eastAsia="Calibri"/>
              </w:rPr>
            </w:pPr>
          </w:p>
        </w:tc>
        <w:tc>
          <w:tcPr>
            <w:tcW w:w="4677" w:type="dxa"/>
            <w:gridSpan w:val="2"/>
          </w:tcPr>
          <w:p w14:paraId="3B87A482" w14:textId="77777777" w:rsidR="00CA01CD" w:rsidRPr="00CA01CD" w:rsidRDefault="00CA01CD" w:rsidP="00CA01CD">
            <w:pPr>
              <w:rPr>
                <w:rFonts w:eastAsia="Calibri"/>
              </w:rPr>
            </w:pPr>
            <w:r w:rsidRPr="00CA01CD">
              <w:rPr>
                <w:rFonts w:eastAsia="Calibri"/>
              </w:rPr>
              <w:t>06310 Miete (unbewegliche Wirtschaftsgüter)</w:t>
            </w:r>
          </w:p>
        </w:tc>
        <w:tc>
          <w:tcPr>
            <w:tcW w:w="1560" w:type="dxa"/>
          </w:tcPr>
          <w:p w14:paraId="5DBEDF19" w14:textId="77777777" w:rsidR="00CA01CD" w:rsidRPr="00CA01CD" w:rsidRDefault="00CA01CD" w:rsidP="00CA01CD">
            <w:pPr>
              <w:jc w:val="right"/>
              <w:rPr>
                <w:rFonts w:eastAsia="Calibri"/>
              </w:rPr>
            </w:pPr>
            <w:r w:rsidRPr="00CA01CD">
              <w:rPr>
                <w:rFonts w:eastAsia="Calibri"/>
              </w:rPr>
              <w:t>-3.000,00 €</w:t>
            </w:r>
          </w:p>
        </w:tc>
        <w:tc>
          <w:tcPr>
            <w:tcW w:w="1589" w:type="dxa"/>
          </w:tcPr>
          <w:p w14:paraId="7E81B40B" w14:textId="77777777" w:rsidR="00CA01CD" w:rsidRPr="00CA01CD" w:rsidRDefault="00CA01CD" w:rsidP="00CA01CD">
            <w:pPr>
              <w:jc w:val="right"/>
              <w:rPr>
                <w:rFonts w:eastAsia="Calibri"/>
              </w:rPr>
            </w:pPr>
          </w:p>
        </w:tc>
      </w:tr>
      <w:tr w:rsidR="00CA01CD" w:rsidRPr="00CA01CD" w14:paraId="6C05AD26" w14:textId="77777777" w:rsidTr="00721FCF">
        <w:trPr>
          <w:trHeight w:val="284"/>
        </w:trPr>
        <w:tc>
          <w:tcPr>
            <w:tcW w:w="675" w:type="dxa"/>
          </w:tcPr>
          <w:p w14:paraId="7F5A65F6" w14:textId="77777777" w:rsidR="00CA01CD" w:rsidRPr="00CA01CD" w:rsidRDefault="00CA01CD" w:rsidP="00CA01CD">
            <w:pPr>
              <w:rPr>
                <w:rFonts w:eastAsia="Calibri"/>
              </w:rPr>
            </w:pPr>
          </w:p>
        </w:tc>
        <w:tc>
          <w:tcPr>
            <w:tcW w:w="567" w:type="dxa"/>
          </w:tcPr>
          <w:p w14:paraId="4A068880" w14:textId="77777777" w:rsidR="00CA01CD" w:rsidRPr="00CA01CD" w:rsidRDefault="00CA01CD" w:rsidP="00CA01CD">
            <w:pPr>
              <w:rPr>
                <w:rFonts w:eastAsia="Calibri"/>
              </w:rPr>
            </w:pPr>
          </w:p>
        </w:tc>
        <w:tc>
          <w:tcPr>
            <w:tcW w:w="5103" w:type="dxa"/>
            <w:gridSpan w:val="3"/>
          </w:tcPr>
          <w:p w14:paraId="77AF7355" w14:textId="77777777" w:rsidR="00CA01CD" w:rsidRPr="00CA01CD" w:rsidRDefault="00CA01CD" w:rsidP="00CA01CD">
            <w:pPr>
              <w:rPr>
                <w:rFonts w:eastAsia="Calibri"/>
              </w:rPr>
            </w:pPr>
            <w:r w:rsidRPr="00CA01CD">
              <w:rPr>
                <w:rFonts w:eastAsia="Calibri"/>
              </w:rPr>
              <w:t>Kfz-Kosten</w:t>
            </w:r>
          </w:p>
        </w:tc>
        <w:tc>
          <w:tcPr>
            <w:tcW w:w="1560" w:type="dxa"/>
          </w:tcPr>
          <w:p w14:paraId="20E8861B" w14:textId="77777777" w:rsidR="00CA01CD" w:rsidRPr="00CA01CD" w:rsidRDefault="00CA01CD" w:rsidP="00CA01CD">
            <w:pPr>
              <w:jc w:val="right"/>
              <w:rPr>
                <w:rFonts w:eastAsia="Calibri"/>
              </w:rPr>
            </w:pPr>
          </w:p>
        </w:tc>
        <w:tc>
          <w:tcPr>
            <w:tcW w:w="1589" w:type="dxa"/>
          </w:tcPr>
          <w:p w14:paraId="136D87F6" w14:textId="77777777" w:rsidR="00CA01CD" w:rsidRPr="00CA01CD" w:rsidRDefault="00CA01CD" w:rsidP="00CA01CD">
            <w:pPr>
              <w:jc w:val="right"/>
              <w:rPr>
                <w:rFonts w:eastAsia="Calibri"/>
              </w:rPr>
            </w:pPr>
            <w:r w:rsidRPr="00CA01CD">
              <w:rPr>
                <w:rFonts w:eastAsia="Calibri"/>
              </w:rPr>
              <w:t>-1.050,21 €</w:t>
            </w:r>
          </w:p>
        </w:tc>
      </w:tr>
      <w:tr w:rsidR="00CA01CD" w:rsidRPr="00CA01CD" w14:paraId="7908EA44" w14:textId="77777777" w:rsidTr="00721FCF">
        <w:trPr>
          <w:trHeight w:val="284"/>
        </w:trPr>
        <w:tc>
          <w:tcPr>
            <w:tcW w:w="675" w:type="dxa"/>
          </w:tcPr>
          <w:p w14:paraId="30D08144" w14:textId="77777777" w:rsidR="00CA01CD" w:rsidRPr="00CA01CD" w:rsidRDefault="00CA01CD" w:rsidP="00CA01CD">
            <w:pPr>
              <w:rPr>
                <w:rFonts w:eastAsia="Calibri"/>
              </w:rPr>
            </w:pPr>
          </w:p>
        </w:tc>
        <w:tc>
          <w:tcPr>
            <w:tcW w:w="567" w:type="dxa"/>
          </w:tcPr>
          <w:p w14:paraId="49FBEE49" w14:textId="77777777" w:rsidR="00CA01CD" w:rsidRPr="00CA01CD" w:rsidRDefault="00CA01CD" w:rsidP="00CA01CD">
            <w:pPr>
              <w:rPr>
                <w:rFonts w:eastAsia="Calibri"/>
              </w:rPr>
            </w:pPr>
          </w:p>
        </w:tc>
        <w:tc>
          <w:tcPr>
            <w:tcW w:w="426" w:type="dxa"/>
          </w:tcPr>
          <w:p w14:paraId="60F14587" w14:textId="77777777" w:rsidR="00CA01CD" w:rsidRPr="00CA01CD" w:rsidRDefault="00CA01CD" w:rsidP="00CA01CD">
            <w:pPr>
              <w:rPr>
                <w:rFonts w:eastAsia="Calibri"/>
              </w:rPr>
            </w:pPr>
          </w:p>
        </w:tc>
        <w:tc>
          <w:tcPr>
            <w:tcW w:w="4677" w:type="dxa"/>
            <w:gridSpan w:val="2"/>
          </w:tcPr>
          <w:p w14:paraId="2305322C" w14:textId="77777777" w:rsidR="00CA01CD" w:rsidRPr="00CA01CD" w:rsidRDefault="00CA01CD" w:rsidP="00CA01CD">
            <w:pPr>
              <w:rPr>
                <w:rFonts w:eastAsia="Calibri"/>
              </w:rPr>
            </w:pPr>
            <w:r w:rsidRPr="00CA01CD">
              <w:rPr>
                <w:rFonts w:eastAsia="Calibri"/>
              </w:rPr>
              <w:t>06500 Fahrzeugkosten</w:t>
            </w:r>
          </w:p>
        </w:tc>
        <w:tc>
          <w:tcPr>
            <w:tcW w:w="1560" w:type="dxa"/>
          </w:tcPr>
          <w:p w14:paraId="19628B91" w14:textId="77777777" w:rsidR="00CA01CD" w:rsidRPr="00CA01CD" w:rsidRDefault="00CA01CD" w:rsidP="00CA01CD">
            <w:pPr>
              <w:jc w:val="right"/>
              <w:rPr>
                <w:rFonts w:eastAsia="Calibri"/>
              </w:rPr>
            </w:pPr>
            <w:r w:rsidRPr="00CA01CD">
              <w:rPr>
                <w:rFonts w:eastAsia="Calibri"/>
              </w:rPr>
              <w:t>-42,02 €</w:t>
            </w:r>
          </w:p>
        </w:tc>
        <w:tc>
          <w:tcPr>
            <w:tcW w:w="1589" w:type="dxa"/>
          </w:tcPr>
          <w:p w14:paraId="7490FB63" w14:textId="77777777" w:rsidR="00CA01CD" w:rsidRPr="00CA01CD" w:rsidRDefault="00CA01CD" w:rsidP="00CA01CD">
            <w:pPr>
              <w:jc w:val="right"/>
              <w:rPr>
                <w:rFonts w:eastAsia="Calibri"/>
              </w:rPr>
            </w:pPr>
          </w:p>
        </w:tc>
      </w:tr>
      <w:tr w:rsidR="00CA01CD" w:rsidRPr="00CA01CD" w14:paraId="0E30A286" w14:textId="77777777" w:rsidTr="00721FCF">
        <w:trPr>
          <w:trHeight w:val="284"/>
        </w:trPr>
        <w:tc>
          <w:tcPr>
            <w:tcW w:w="675" w:type="dxa"/>
          </w:tcPr>
          <w:p w14:paraId="661022B8" w14:textId="77777777" w:rsidR="00CA01CD" w:rsidRPr="00CA01CD" w:rsidRDefault="00CA01CD" w:rsidP="00CA01CD">
            <w:pPr>
              <w:rPr>
                <w:rFonts w:eastAsia="Calibri"/>
              </w:rPr>
            </w:pPr>
          </w:p>
        </w:tc>
        <w:tc>
          <w:tcPr>
            <w:tcW w:w="567" w:type="dxa"/>
          </w:tcPr>
          <w:p w14:paraId="1410DBF7" w14:textId="77777777" w:rsidR="00CA01CD" w:rsidRPr="00CA01CD" w:rsidRDefault="00CA01CD" w:rsidP="00CA01CD">
            <w:pPr>
              <w:rPr>
                <w:rFonts w:eastAsia="Calibri"/>
              </w:rPr>
            </w:pPr>
          </w:p>
        </w:tc>
        <w:tc>
          <w:tcPr>
            <w:tcW w:w="426" w:type="dxa"/>
          </w:tcPr>
          <w:p w14:paraId="65D35484" w14:textId="77777777" w:rsidR="00CA01CD" w:rsidRPr="00CA01CD" w:rsidRDefault="00CA01CD" w:rsidP="00CA01CD">
            <w:pPr>
              <w:rPr>
                <w:rFonts w:eastAsia="Calibri"/>
              </w:rPr>
            </w:pPr>
          </w:p>
        </w:tc>
        <w:tc>
          <w:tcPr>
            <w:tcW w:w="4677" w:type="dxa"/>
            <w:gridSpan w:val="2"/>
          </w:tcPr>
          <w:p w14:paraId="775E3839" w14:textId="77777777" w:rsidR="00CA01CD" w:rsidRPr="00CA01CD" w:rsidRDefault="00CA01CD" w:rsidP="00CA01CD">
            <w:pPr>
              <w:rPr>
                <w:rFonts w:eastAsia="Calibri"/>
              </w:rPr>
            </w:pPr>
            <w:r w:rsidRPr="00CA01CD">
              <w:rPr>
                <w:rFonts w:eastAsia="Calibri"/>
              </w:rPr>
              <w:t>06520 Kfz-Versicherungen</w:t>
            </w:r>
          </w:p>
        </w:tc>
        <w:tc>
          <w:tcPr>
            <w:tcW w:w="1560" w:type="dxa"/>
          </w:tcPr>
          <w:p w14:paraId="749FCE9A" w14:textId="77777777" w:rsidR="00CA01CD" w:rsidRPr="00CA01CD" w:rsidRDefault="00CA01CD" w:rsidP="00CA01CD">
            <w:pPr>
              <w:jc w:val="right"/>
              <w:rPr>
                <w:rFonts w:eastAsia="Calibri"/>
              </w:rPr>
            </w:pPr>
            <w:r w:rsidRPr="00CA01CD">
              <w:rPr>
                <w:rFonts w:eastAsia="Calibri"/>
              </w:rPr>
              <w:t>-525,00 €</w:t>
            </w:r>
          </w:p>
        </w:tc>
        <w:tc>
          <w:tcPr>
            <w:tcW w:w="1589" w:type="dxa"/>
          </w:tcPr>
          <w:p w14:paraId="31C5D95D" w14:textId="77777777" w:rsidR="00CA01CD" w:rsidRPr="00CA01CD" w:rsidRDefault="00CA01CD" w:rsidP="00CA01CD">
            <w:pPr>
              <w:jc w:val="right"/>
              <w:rPr>
                <w:rFonts w:eastAsia="Calibri"/>
              </w:rPr>
            </w:pPr>
          </w:p>
        </w:tc>
      </w:tr>
      <w:tr w:rsidR="00CA01CD" w:rsidRPr="00CA01CD" w14:paraId="3E230033" w14:textId="77777777" w:rsidTr="00721FCF">
        <w:trPr>
          <w:trHeight w:val="284"/>
        </w:trPr>
        <w:tc>
          <w:tcPr>
            <w:tcW w:w="675" w:type="dxa"/>
          </w:tcPr>
          <w:p w14:paraId="7AD7AB12" w14:textId="77777777" w:rsidR="00CA01CD" w:rsidRPr="00CA01CD" w:rsidRDefault="00CA01CD" w:rsidP="00CA01CD">
            <w:pPr>
              <w:rPr>
                <w:rFonts w:eastAsia="Calibri"/>
              </w:rPr>
            </w:pPr>
          </w:p>
        </w:tc>
        <w:tc>
          <w:tcPr>
            <w:tcW w:w="567" w:type="dxa"/>
          </w:tcPr>
          <w:p w14:paraId="3ECABAD0" w14:textId="77777777" w:rsidR="00CA01CD" w:rsidRPr="00CA01CD" w:rsidRDefault="00CA01CD" w:rsidP="00CA01CD">
            <w:pPr>
              <w:rPr>
                <w:rFonts w:eastAsia="Calibri"/>
              </w:rPr>
            </w:pPr>
          </w:p>
        </w:tc>
        <w:tc>
          <w:tcPr>
            <w:tcW w:w="426" w:type="dxa"/>
          </w:tcPr>
          <w:p w14:paraId="026D9F59" w14:textId="77777777" w:rsidR="00CA01CD" w:rsidRPr="00CA01CD" w:rsidRDefault="00CA01CD" w:rsidP="00CA01CD">
            <w:pPr>
              <w:rPr>
                <w:rFonts w:eastAsia="Calibri"/>
              </w:rPr>
            </w:pPr>
          </w:p>
        </w:tc>
        <w:tc>
          <w:tcPr>
            <w:tcW w:w="4677" w:type="dxa"/>
            <w:gridSpan w:val="2"/>
          </w:tcPr>
          <w:p w14:paraId="4286CE62" w14:textId="77777777" w:rsidR="00CA01CD" w:rsidRPr="00CA01CD" w:rsidRDefault="00CA01CD" w:rsidP="00CA01CD">
            <w:pPr>
              <w:rPr>
                <w:rFonts w:eastAsia="Calibri"/>
              </w:rPr>
            </w:pPr>
            <w:r w:rsidRPr="00CA01CD">
              <w:rPr>
                <w:rFonts w:eastAsia="Calibri"/>
              </w:rPr>
              <w:t>06560 Mietleasing Kfz</w:t>
            </w:r>
          </w:p>
        </w:tc>
        <w:tc>
          <w:tcPr>
            <w:tcW w:w="1560" w:type="dxa"/>
          </w:tcPr>
          <w:p w14:paraId="48A85028" w14:textId="77777777" w:rsidR="00CA01CD" w:rsidRPr="00CA01CD" w:rsidRDefault="00CA01CD" w:rsidP="00CA01CD">
            <w:pPr>
              <w:jc w:val="right"/>
              <w:rPr>
                <w:rFonts w:eastAsia="Calibri"/>
              </w:rPr>
            </w:pPr>
            <w:r w:rsidRPr="00CA01CD">
              <w:rPr>
                <w:rFonts w:eastAsia="Calibri"/>
              </w:rPr>
              <w:t>-483,19 €</w:t>
            </w:r>
          </w:p>
        </w:tc>
        <w:tc>
          <w:tcPr>
            <w:tcW w:w="1589" w:type="dxa"/>
          </w:tcPr>
          <w:p w14:paraId="7C17F51B" w14:textId="77777777" w:rsidR="00CA01CD" w:rsidRPr="00CA01CD" w:rsidRDefault="00CA01CD" w:rsidP="00CA01CD">
            <w:pPr>
              <w:jc w:val="right"/>
              <w:rPr>
                <w:rFonts w:eastAsia="Calibri"/>
              </w:rPr>
            </w:pPr>
          </w:p>
        </w:tc>
      </w:tr>
      <w:tr w:rsidR="00CA01CD" w:rsidRPr="00CA01CD" w14:paraId="27846334" w14:textId="77777777" w:rsidTr="00721FCF">
        <w:trPr>
          <w:trHeight w:val="284"/>
        </w:trPr>
        <w:tc>
          <w:tcPr>
            <w:tcW w:w="675" w:type="dxa"/>
          </w:tcPr>
          <w:p w14:paraId="5FCB73E0" w14:textId="77777777" w:rsidR="00CA01CD" w:rsidRPr="00CA01CD" w:rsidRDefault="00CA01CD" w:rsidP="00CA01CD">
            <w:pPr>
              <w:rPr>
                <w:rFonts w:eastAsia="Calibri"/>
              </w:rPr>
            </w:pPr>
          </w:p>
        </w:tc>
        <w:tc>
          <w:tcPr>
            <w:tcW w:w="567" w:type="dxa"/>
          </w:tcPr>
          <w:p w14:paraId="1B293FEE" w14:textId="77777777" w:rsidR="00CA01CD" w:rsidRPr="00CA01CD" w:rsidRDefault="00CA01CD" w:rsidP="00CA01CD">
            <w:pPr>
              <w:rPr>
                <w:rFonts w:eastAsia="Calibri"/>
              </w:rPr>
            </w:pPr>
          </w:p>
        </w:tc>
        <w:tc>
          <w:tcPr>
            <w:tcW w:w="5103" w:type="dxa"/>
            <w:gridSpan w:val="3"/>
          </w:tcPr>
          <w:p w14:paraId="188641FD" w14:textId="77777777" w:rsidR="00CA01CD" w:rsidRPr="00CA01CD" w:rsidRDefault="00CA01CD" w:rsidP="00CA01CD">
            <w:pPr>
              <w:rPr>
                <w:rFonts w:eastAsia="Calibri"/>
              </w:rPr>
            </w:pPr>
            <w:r w:rsidRPr="00CA01CD">
              <w:rPr>
                <w:rFonts w:eastAsia="Calibri"/>
              </w:rPr>
              <w:t>Werbe-/Reisekosten</w:t>
            </w:r>
          </w:p>
        </w:tc>
        <w:tc>
          <w:tcPr>
            <w:tcW w:w="1560" w:type="dxa"/>
          </w:tcPr>
          <w:p w14:paraId="719E470C" w14:textId="77777777" w:rsidR="00CA01CD" w:rsidRPr="00CA01CD" w:rsidRDefault="00CA01CD" w:rsidP="00CA01CD">
            <w:pPr>
              <w:jc w:val="right"/>
              <w:rPr>
                <w:rFonts w:eastAsia="Calibri"/>
              </w:rPr>
            </w:pPr>
          </w:p>
        </w:tc>
        <w:tc>
          <w:tcPr>
            <w:tcW w:w="1589" w:type="dxa"/>
          </w:tcPr>
          <w:p w14:paraId="601883C7" w14:textId="77777777" w:rsidR="00CA01CD" w:rsidRPr="00CA01CD" w:rsidRDefault="00CA01CD" w:rsidP="00CA01CD">
            <w:pPr>
              <w:jc w:val="right"/>
              <w:rPr>
                <w:rFonts w:eastAsia="Calibri"/>
              </w:rPr>
            </w:pPr>
            <w:r w:rsidRPr="00CA01CD">
              <w:rPr>
                <w:rFonts w:eastAsia="Calibri"/>
              </w:rPr>
              <w:t>-28,04 €</w:t>
            </w:r>
          </w:p>
        </w:tc>
      </w:tr>
      <w:tr w:rsidR="00CA01CD" w:rsidRPr="00CA01CD" w14:paraId="69B64848" w14:textId="77777777" w:rsidTr="00721FCF">
        <w:trPr>
          <w:trHeight w:val="284"/>
        </w:trPr>
        <w:tc>
          <w:tcPr>
            <w:tcW w:w="675" w:type="dxa"/>
          </w:tcPr>
          <w:p w14:paraId="1CDE89AD" w14:textId="77777777" w:rsidR="00CA01CD" w:rsidRPr="00CA01CD" w:rsidRDefault="00CA01CD" w:rsidP="00CA01CD">
            <w:pPr>
              <w:rPr>
                <w:rFonts w:eastAsia="Calibri"/>
              </w:rPr>
            </w:pPr>
          </w:p>
        </w:tc>
        <w:tc>
          <w:tcPr>
            <w:tcW w:w="567" w:type="dxa"/>
          </w:tcPr>
          <w:p w14:paraId="205465C6" w14:textId="77777777" w:rsidR="00CA01CD" w:rsidRPr="00CA01CD" w:rsidRDefault="00CA01CD" w:rsidP="00CA01CD">
            <w:pPr>
              <w:rPr>
                <w:rFonts w:eastAsia="Calibri"/>
              </w:rPr>
            </w:pPr>
          </w:p>
        </w:tc>
        <w:tc>
          <w:tcPr>
            <w:tcW w:w="426" w:type="dxa"/>
          </w:tcPr>
          <w:p w14:paraId="60D1320C" w14:textId="77777777" w:rsidR="00CA01CD" w:rsidRPr="00CA01CD" w:rsidRDefault="00CA01CD" w:rsidP="00CA01CD">
            <w:pPr>
              <w:rPr>
                <w:rFonts w:eastAsia="Calibri"/>
              </w:rPr>
            </w:pPr>
          </w:p>
        </w:tc>
        <w:tc>
          <w:tcPr>
            <w:tcW w:w="4677" w:type="dxa"/>
            <w:gridSpan w:val="2"/>
          </w:tcPr>
          <w:p w14:paraId="5479DD63" w14:textId="77777777" w:rsidR="00CA01CD" w:rsidRPr="00CA01CD" w:rsidRDefault="00CA01CD" w:rsidP="00CA01CD">
            <w:pPr>
              <w:rPr>
                <w:rFonts w:eastAsia="Calibri"/>
              </w:rPr>
            </w:pPr>
            <w:r w:rsidRPr="00CA01CD">
              <w:rPr>
                <w:rFonts w:eastAsia="Calibri"/>
              </w:rPr>
              <w:t>06630 Repräsentationskosten</w:t>
            </w:r>
          </w:p>
        </w:tc>
        <w:tc>
          <w:tcPr>
            <w:tcW w:w="1560" w:type="dxa"/>
          </w:tcPr>
          <w:p w14:paraId="622EEF70" w14:textId="77777777" w:rsidR="00CA01CD" w:rsidRPr="00CA01CD" w:rsidRDefault="00CA01CD" w:rsidP="00CA01CD">
            <w:pPr>
              <w:tabs>
                <w:tab w:val="left" w:pos="1224"/>
              </w:tabs>
              <w:jc w:val="right"/>
              <w:rPr>
                <w:rFonts w:eastAsia="Calibri"/>
              </w:rPr>
            </w:pPr>
            <w:r w:rsidRPr="00CA01CD">
              <w:rPr>
                <w:rFonts w:eastAsia="Calibri"/>
              </w:rPr>
              <w:t>-28,04 €</w:t>
            </w:r>
          </w:p>
        </w:tc>
        <w:tc>
          <w:tcPr>
            <w:tcW w:w="1589" w:type="dxa"/>
          </w:tcPr>
          <w:p w14:paraId="3DA478AD" w14:textId="77777777" w:rsidR="00CA01CD" w:rsidRPr="00CA01CD" w:rsidRDefault="00CA01CD" w:rsidP="00CA01CD">
            <w:pPr>
              <w:jc w:val="right"/>
              <w:rPr>
                <w:rFonts w:eastAsia="Calibri"/>
              </w:rPr>
            </w:pPr>
          </w:p>
        </w:tc>
      </w:tr>
      <w:tr w:rsidR="00CA01CD" w:rsidRPr="00CA01CD" w14:paraId="5BC4D940" w14:textId="77777777" w:rsidTr="00721FCF">
        <w:trPr>
          <w:trHeight w:val="284"/>
        </w:trPr>
        <w:tc>
          <w:tcPr>
            <w:tcW w:w="675" w:type="dxa"/>
          </w:tcPr>
          <w:p w14:paraId="10FFDE48" w14:textId="77777777" w:rsidR="00CA01CD" w:rsidRPr="00CA01CD" w:rsidRDefault="00CA01CD" w:rsidP="00CA01CD">
            <w:pPr>
              <w:rPr>
                <w:rFonts w:eastAsia="Calibri"/>
              </w:rPr>
            </w:pPr>
          </w:p>
        </w:tc>
        <w:tc>
          <w:tcPr>
            <w:tcW w:w="567" w:type="dxa"/>
          </w:tcPr>
          <w:p w14:paraId="42FF27C1" w14:textId="77777777" w:rsidR="00CA01CD" w:rsidRPr="00CA01CD" w:rsidRDefault="00CA01CD" w:rsidP="00CA01CD">
            <w:pPr>
              <w:rPr>
                <w:rFonts w:eastAsia="Calibri"/>
              </w:rPr>
            </w:pPr>
          </w:p>
        </w:tc>
        <w:tc>
          <w:tcPr>
            <w:tcW w:w="5103" w:type="dxa"/>
            <w:gridSpan w:val="3"/>
          </w:tcPr>
          <w:p w14:paraId="51A4E869" w14:textId="77777777" w:rsidR="00CA01CD" w:rsidRPr="00CA01CD" w:rsidRDefault="00CA01CD" w:rsidP="00CA01CD">
            <w:pPr>
              <w:rPr>
                <w:rFonts w:eastAsia="Calibri"/>
              </w:rPr>
            </w:pPr>
            <w:r w:rsidRPr="00CA01CD">
              <w:rPr>
                <w:rFonts w:eastAsia="Calibri"/>
              </w:rPr>
              <w:t>Sonstige Kosten</w:t>
            </w:r>
          </w:p>
        </w:tc>
        <w:tc>
          <w:tcPr>
            <w:tcW w:w="1560" w:type="dxa"/>
          </w:tcPr>
          <w:p w14:paraId="3E74E10E" w14:textId="77777777" w:rsidR="00CA01CD" w:rsidRPr="00CA01CD" w:rsidRDefault="00CA01CD" w:rsidP="00CA01CD">
            <w:pPr>
              <w:jc w:val="right"/>
              <w:rPr>
                <w:rFonts w:eastAsia="Calibri"/>
              </w:rPr>
            </w:pPr>
          </w:p>
        </w:tc>
        <w:tc>
          <w:tcPr>
            <w:tcW w:w="1589" w:type="dxa"/>
          </w:tcPr>
          <w:p w14:paraId="24EAB8EB" w14:textId="77777777" w:rsidR="00CA01CD" w:rsidRPr="00CA01CD" w:rsidRDefault="00CA01CD" w:rsidP="00CA01CD">
            <w:pPr>
              <w:jc w:val="right"/>
              <w:rPr>
                <w:rFonts w:eastAsia="Calibri"/>
              </w:rPr>
            </w:pPr>
            <w:r w:rsidRPr="00CA01CD">
              <w:rPr>
                <w:rFonts w:eastAsia="Calibri"/>
              </w:rPr>
              <w:t>-295,38 €</w:t>
            </w:r>
          </w:p>
        </w:tc>
      </w:tr>
      <w:tr w:rsidR="00CA01CD" w:rsidRPr="00CA01CD" w14:paraId="4E90EBFF" w14:textId="77777777" w:rsidTr="00721FCF">
        <w:trPr>
          <w:trHeight w:val="284"/>
        </w:trPr>
        <w:tc>
          <w:tcPr>
            <w:tcW w:w="675" w:type="dxa"/>
          </w:tcPr>
          <w:p w14:paraId="29CF49D6" w14:textId="77777777" w:rsidR="00CA01CD" w:rsidRPr="00CA01CD" w:rsidRDefault="00CA01CD" w:rsidP="00CA01CD">
            <w:pPr>
              <w:rPr>
                <w:rFonts w:eastAsia="Calibri"/>
              </w:rPr>
            </w:pPr>
          </w:p>
        </w:tc>
        <w:tc>
          <w:tcPr>
            <w:tcW w:w="567" w:type="dxa"/>
          </w:tcPr>
          <w:p w14:paraId="10506B90" w14:textId="77777777" w:rsidR="00CA01CD" w:rsidRPr="00CA01CD" w:rsidRDefault="00CA01CD" w:rsidP="00CA01CD">
            <w:pPr>
              <w:rPr>
                <w:rFonts w:eastAsia="Calibri"/>
              </w:rPr>
            </w:pPr>
          </w:p>
        </w:tc>
        <w:tc>
          <w:tcPr>
            <w:tcW w:w="426" w:type="dxa"/>
          </w:tcPr>
          <w:p w14:paraId="783B3E76" w14:textId="77777777" w:rsidR="00CA01CD" w:rsidRPr="00CA01CD" w:rsidRDefault="00CA01CD" w:rsidP="00CA01CD">
            <w:pPr>
              <w:rPr>
                <w:rFonts w:eastAsia="Calibri"/>
              </w:rPr>
            </w:pPr>
          </w:p>
        </w:tc>
        <w:tc>
          <w:tcPr>
            <w:tcW w:w="4677" w:type="dxa"/>
            <w:gridSpan w:val="2"/>
          </w:tcPr>
          <w:p w14:paraId="13D83C31" w14:textId="77777777" w:rsidR="00CA01CD" w:rsidRPr="00CA01CD" w:rsidRDefault="00CA01CD" w:rsidP="00CA01CD">
            <w:pPr>
              <w:rPr>
                <w:rFonts w:eastAsia="Calibri"/>
              </w:rPr>
            </w:pPr>
            <w:r w:rsidRPr="00CA01CD">
              <w:rPr>
                <w:rFonts w:eastAsia="Calibri"/>
              </w:rPr>
              <w:t>06640 Bewirtungskosten</w:t>
            </w:r>
          </w:p>
        </w:tc>
        <w:tc>
          <w:tcPr>
            <w:tcW w:w="1560" w:type="dxa"/>
          </w:tcPr>
          <w:p w14:paraId="6989D913" w14:textId="77777777" w:rsidR="00CA01CD" w:rsidRPr="00CA01CD" w:rsidRDefault="00CA01CD" w:rsidP="00CA01CD">
            <w:pPr>
              <w:jc w:val="right"/>
              <w:rPr>
                <w:rFonts w:eastAsia="Calibri"/>
              </w:rPr>
            </w:pPr>
            <w:r w:rsidRPr="00CA01CD">
              <w:rPr>
                <w:rFonts w:eastAsia="Calibri"/>
              </w:rPr>
              <w:t>-126,05 €</w:t>
            </w:r>
          </w:p>
        </w:tc>
        <w:tc>
          <w:tcPr>
            <w:tcW w:w="1589" w:type="dxa"/>
          </w:tcPr>
          <w:p w14:paraId="68598D5C" w14:textId="77777777" w:rsidR="00CA01CD" w:rsidRPr="00CA01CD" w:rsidRDefault="00CA01CD" w:rsidP="00CA01CD">
            <w:pPr>
              <w:jc w:val="right"/>
              <w:rPr>
                <w:rFonts w:eastAsia="Calibri"/>
              </w:rPr>
            </w:pPr>
          </w:p>
        </w:tc>
      </w:tr>
      <w:tr w:rsidR="00CA01CD" w:rsidRPr="00CA01CD" w14:paraId="5D700F83" w14:textId="77777777" w:rsidTr="00721FCF">
        <w:trPr>
          <w:trHeight w:val="284"/>
        </w:trPr>
        <w:tc>
          <w:tcPr>
            <w:tcW w:w="675" w:type="dxa"/>
          </w:tcPr>
          <w:p w14:paraId="28BA6CDB" w14:textId="77777777" w:rsidR="00CA01CD" w:rsidRPr="00CA01CD" w:rsidRDefault="00CA01CD" w:rsidP="00CA01CD">
            <w:pPr>
              <w:rPr>
                <w:rFonts w:eastAsia="Calibri"/>
              </w:rPr>
            </w:pPr>
          </w:p>
        </w:tc>
        <w:tc>
          <w:tcPr>
            <w:tcW w:w="567" w:type="dxa"/>
          </w:tcPr>
          <w:p w14:paraId="12EED186" w14:textId="77777777" w:rsidR="00CA01CD" w:rsidRPr="00CA01CD" w:rsidRDefault="00CA01CD" w:rsidP="00CA01CD">
            <w:pPr>
              <w:rPr>
                <w:rFonts w:eastAsia="Calibri"/>
              </w:rPr>
            </w:pPr>
          </w:p>
        </w:tc>
        <w:tc>
          <w:tcPr>
            <w:tcW w:w="426" w:type="dxa"/>
          </w:tcPr>
          <w:p w14:paraId="6EE8AB7D" w14:textId="77777777" w:rsidR="00CA01CD" w:rsidRPr="00CA01CD" w:rsidRDefault="00CA01CD" w:rsidP="00CA01CD">
            <w:pPr>
              <w:rPr>
                <w:rFonts w:eastAsia="Calibri"/>
              </w:rPr>
            </w:pPr>
          </w:p>
        </w:tc>
        <w:tc>
          <w:tcPr>
            <w:tcW w:w="4677" w:type="dxa"/>
            <w:gridSpan w:val="2"/>
          </w:tcPr>
          <w:p w14:paraId="6F07C1E2" w14:textId="77777777" w:rsidR="00CA01CD" w:rsidRPr="00CA01CD" w:rsidRDefault="00CA01CD" w:rsidP="00CA01CD">
            <w:pPr>
              <w:rPr>
                <w:rFonts w:eastAsia="Calibri"/>
              </w:rPr>
            </w:pPr>
            <w:r w:rsidRPr="00CA01CD">
              <w:rPr>
                <w:rFonts w:eastAsia="Calibri"/>
              </w:rPr>
              <w:t>06800 Porto</w:t>
            </w:r>
          </w:p>
        </w:tc>
        <w:tc>
          <w:tcPr>
            <w:tcW w:w="1560" w:type="dxa"/>
          </w:tcPr>
          <w:p w14:paraId="17A5F576" w14:textId="77777777" w:rsidR="00CA01CD" w:rsidRPr="00CA01CD" w:rsidRDefault="00CA01CD" w:rsidP="00CA01CD">
            <w:pPr>
              <w:jc w:val="right"/>
              <w:rPr>
                <w:rFonts w:eastAsia="Calibri"/>
              </w:rPr>
            </w:pPr>
            <w:r w:rsidRPr="00CA01CD">
              <w:rPr>
                <w:rFonts w:eastAsia="Calibri"/>
              </w:rPr>
              <w:t>-150,00 €</w:t>
            </w:r>
          </w:p>
        </w:tc>
        <w:tc>
          <w:tcPr>
            <w:tcW w:w="1589" w:type="dxa"/>
          </w:tcPr>
          <w:p w14:paraId="54C67B2B" w14:textId="77777777" w:rsidR="00CA01CD" w:rsidRPr="00CA01CD" w:rsidRDefault="00CA01CD" w:rsidP="00CA01CD">
            <w:pPr>
              <w:jc w:val="right"/>
              <w:rPr>
                <w:rFonts w:eastAsia="Calibri"/>
              </w:rPr>
            </w:pPr>
          </w:p>
        </w:tc>
      </w:tr>
      <w:tr w:rsidR="00CA01CD" w:rsidRPr="00CA01CD" w14:paraId="179EF27B" w14:textId="77777777" w:rsidTr="00721FCF">
        <w:trPr>
          <w:trHeight w:val="284"/>
        </w:trPr>
        <w:tc>
          <w:tcPr>
            <w:tcW w:w="675" w:type="dxa"/>
          </w:tcPr>
          <w:p w14:paraId="2F100E33" w14:textId="77777777" w:rsidR="00CA01CD" w:rsidRPr="00CA01CD" w:rsidRDefault="00CA01CD" w:rsidP="00CA01CD">
            <w:pPr>
              <w:rPr>
                <w:rFonts w:eastAsia="Calibri"/>
              </w:rPr>
            </w:pPr>
          </w:p>
        </w:tc>
        <w:tc>
          <w:tcPr>
            <w:tcW w:w="567" w:type="dxa"/>
          </w:tcPr>
          <w:p w14:paraId="15FD8CCD" w14:textId="77777777" w:rsidR="00CA01CD" w:rsidRPr="00CA01CD" w:rsidRDefault="00CA01CD" w:rsidP="00CA01CD">
            <w:pPr>
              <w:rPr>
                <w:rFonts w:eastAsia="Calibri"/>
              </w:rPr>
            </w:pPr>
          </w:p>
        </w:tc>
        <w:tc>
          <w:tcPr>
            <w:tcW w:w="426" w:type="dxa"/>
          </w:tcPr>
          <w:p w14:paraId="3B0F58E2" w14:textId="77777777" w:rsidR="00CA01CD" w:rsidRPr="00CA01CD" w:rsidRDefault="00CA01CD" w:rsidP="00CA01CD">
            <w:pPr>
              <w:rPr>
                <w:rFonts w:eastAsia="Calibri"/>
              </w:rPr>
            </w:pPr>
          </w:p>
        </w:tc>
        <w:tc>
          <w:tcPr>
            <w:tcW w:w="4677" w:type="dxa"/>
            <w:gridSpan w:val="2"/>
          </w:tcPr>
          <w:p w14:paraId="56D1A9B8" w14:textId="77777777" w:rsidR="00CA01CD" w:rsidRPr="00CA01CD" w:rsidRDefault="00CA01CD" w:rsidP="00CA01CD">
            <w:pPr>
              <w:rPr>
                <w:rFonts w:eastAsia="Calibri"/>
              </w:rPr>
            </w:pPr>
            <w:r w:rsidRPr="00CA01CD">
              <w:rPr>
                <w:rFonts w:eastAsia="Calibri"/>
              </w:rPr>
              <w:t>06815 Bürobedarf</w:t>
            </w:r>
          </w:p>
        </w:tc>
        <w:tc>
          <w:tcPr>
            <w:tcW w:w="1560" w:type="dxa"/>
          </w:tcPr>
          <w:p w14:paraId="4468ECF5" w14:textId="77777777" w:rsidR="00CA01CD" w:rsidRPr="00CA01CD" w:rsidRDefault="00CA01CD" w:rsidP="00CA01CD">
            <w:pPr>
              <w:jc w:val="right"/>
              <w:rPr>
                <w:rFonts w:eastAsia="Calibri"/>
              </w:rPr>
            </w:pPr>
            <w:r w:rsidRPr="00CA01CD">
              <w:rPr>
                <w:rFonts w:eastAsia="Calibri"/>
              </w:rPr>
              <w:t>-19,33 €</w:t>
            </w:r>
          </w:p>
        </w:tc>
        <w:tc>
          <w:tcPr>
            <w:tcW w:w="1589" w:type="dxa"/>
          </w:tcPr>
          <w:p w14:paraId="0857492D" w14:textId="77777777" w:rsidR="00CA01CD" w:rsidRPr="00CA01CD" w:rsidRDefault="00CA01CD" w:rsidP="00CA01CD">
            <w:pPr>
              <w:jc w:val="right"/>
              <w:rPr>
                <w:rFonts w:eastAsia="Calibri"/>
              </w:rPr>
            </w:pPr>
          </w:p>
        </w:tc>
      </w:tr>
      <w:tr w:rsidR="00CA01CD" w:rsidRPr="00CA01CD" w14:paraId="680841C5" w14:textId="77777777" w:rsidTr="00721FCF">
        <w:trPr>
          <w:trHeight w:val="284"/>
        </w:trPr>
        <w:tc>
          <w:tcPr>
            <w:tcW w:w="675" w:type="dxa"/>
            <w:tcBorders>
              <w:bottom w:val="single" w:sz="4" w:space="0" w:color="auto"/>
            </w:tcBorders>
          </w:tcPr>
          <w:p w14:paraId="47C915D3" w14:textId="77777777" w:rsidR="00CA01CD" w:rsidRPr="00CA01CD" w:rsidRDefault="00CA01CD" w:rsidP="00CA01CD">
            <w:pPr>
              <w:rPr>
                <w:rFonts w:eastAsia="Calibri"/>
              </w:rPr>
            </w:pPr>
          </w:p>
        </w:tc>
        <w:tc>
          <w:tcPr>
            <w:tcW w:w="5670" w:type="dxa"/>
            <w:gridSpan w:val="4"/>
            <w:tcBorders>
              <w:bottom w:val="single" w:sz="4" w:space="0" w:color="auto"/>
            </w:tcBorders>
          </w:tcPr>
          <w:p w14:paraId="085721E3" w14:textId="77777777" w:rsidR="00CA01CD" w:rsidRPr="00CA01CD" w:rsidRDefault="00CA01CD" w:rsidP="00CA01CD">
            <w:pPr>
              <w:rPr>
                <w:rFonts w:eastAsia="Calibri"/>
              </w:rPr>
            </w:pPr>
            <w:r w:rsidRPr="00CA01CD">
              <w:rPr>
                <w:rFonts w:eastAsia="Calibri"/>
              </w:rPr>
              <w:t>Summe Gesamtkosten</w:t>
            </w:r>
          </w:p>
        </w:tc>
        <w:tc>
          <w:tcPr>
            <w:tcW w:w="1560" w:type="dxa"/>
            <w:tcBorders>
              <w:bottom w:val="single" w:sz="4" w:space="0" w:color="auto"/>
            </w:tcBorders>
          </w:tcPr>
          <w:p w14:paraId="11BBB9F7" w14:textId="77777777" w:rsidR="00CA01CD" w:rsidRPr="00CA01CD" w:rsidRDefault="00CA01CD" w:rsidP="00CA01CD">
            <w:pPr>
              <w:jc w:val="right"/>
              <w:rPr>
                <w:rFonts w:eastAsia="Calibri"/>
              </w:rPr>
            </w:pPr>
          </w:p>
        </w:tc>
        <w:tc>
          <w:tcPr>
            <w:tcW w:w="1589" w:type="dxa"/>
            <w:tcBorders>
              <w:bottom w:val="single" w:sz="4" w:space="0" w:color="auto"/>
            </w:tcBorders>
          </w:tcPr>
          <w:p w14:paraId="69D9EA8E" w14:textId="77777777" w:rsidR="00CA01CD" w:rsidRPr="00CA01CD" w:rsidRDefault="00CA01CD" w:rsidP="00CA01CD">
            <w:pPr>
              <w:jc w:val="right"/>
              <w:rPr>
                <w:rFonts w:eastAsia="Calibri"/>
              </w:rPr>
            </w:pPr>
            <w:r w:rsidRPr="00CA01CD">
              <w:rPr>
                <w:rFonts w:eastAsia="Calibri"/>
              </w:rPr>
              <w:t>-7.529,85 €</w:t>
            </w:r>
          </w:p>
        </w:tc>
      </w:tr>
      <w:tr w:rsidR="00CA01CD" w:rsidRPr="00CA01CD" w14:paraId="2DCECE21" w14:textId="77777777" w:rsidTr="00721FCF">
        <w:trPr>
          <w:trHeight w:val="284"/>
        </w:trPr>
        <w:tc>
          <w:tcPr>
            <w:tcW w:w="6345" w:type="dxa"/>
            <w:gridSpan w:val="5"/>
            <w:tcBorders>
              <w:top w:val="single" w:sz="4" w:space="0" w:color="auto"/>
            </w:tcBorders>
          </w:tcPr>
          <w:p w14:paraId="1FD009E5" w14:textId="77777777" w:rsidR="00CA01CD" w:rsidRPr="00CA01CD" w:rsidRDefault="00CA01CD" w:rsidP="00CA01CD">
            <w:pPr>
              <w:rPr>
                <w:rFonts w:eastAsia="Calibri"/>
              </w:rPr>
            </w:pPr>
            <w:r w:rsidRPr="00CA01CD">
              <w:rPr>
                <w:rFonts w:eastAsia="Calibri"/>
              </w:rPr>
              <w:t>Summe Betriebsergebnis</w:t>
            </w:r>
          </w:p>
        </w:tc>
        <w:tc>
          <w:tcPr>
            <w:tcW w:w="1560" w:type="dxa"/>
            <w:tcBorders>
              <w:top w:val="single" w:sz="4" w:space="0" w:color="auto"/>
            </w:tcBorders>
          </w:tcPr>
          <w:p w14:paraId="0B185C2E" w14:textId="77777777" w:rsidR="00CA01CD" w:rsidRPr="00CA01CD" w:rsidRDefault="00CA01CD" w:rsidP="00CA01CD">
            <w:pPr>
              <w:jc w:val="right"/>
              <w:rPr>
                <w:rFonts w:eastAsia="Calibri"/>
              </w:rPr>
            </w:pPr>
          </w:p>
        </w:tc>
        <w:tc>
          <w:tcPr>
            <w:tcW w:w="1589" w:type="dxa"/>
            <w:tcBorders>
              <w:top w:val="single" w:sz="4" w:space="0" w:color="auto"/>
            </w:tcBorders>
          </w:tcPr>
          <w:p w14:paraId="4094F6DA" w14:textId="77777777" w:rsidR="00CA01CD" w:rsidRPr="00CA01CD" w:rsidRDefault="00CA01CD" w:rsidP="00CA01CD">
            <w:pPr>
              <w:jc w:val="right"/>
              <w:rPr>
                <w:rFonts w:eastAsia="Calibri"/>
              </w:rPr>
            </w:pPr>
            <w:r w:rsidRPr="00CA01CD">
              <w:rPr>
                <w:rFonts w:eastAsia="Calibri"/>
              </w:rPr>
              <w:t>-4.382,64 €</w:t>
            </w:r>
          </w:p>
        </w:tc>
      </w:tr>
      <w:tr w:rsidR="00CA01CD" w:rsidRPr="00CA01CD" w14:paraId="47EF4FE9" w14:textId="77777777" w:rsidTr="00721FCF">
        <w:trPr>
          <w:trHeight w:val="544"/>
        </w:trPr>
        <w:tc>
          <w:tcPr>
            <w:tcW w:w="6345" w:type="dxa"/>
            <w:gridSpan w:val="5"/>
          </w:tcPr>
          <w:p w14:paraId="71C6A605" w14:textId="77777777" w:rsidR="00CA01CD" w:rsidRPr="00CA01CD" w:rsidRDefault="00CA01CD" w:rsidP="00CA01CD">
            <w:pPr>
              <w:rPr>
                <w:rFonts w:eastAsia="Calibri"/>
              </w:rPr>
            </w:pPr>
          </w:p>
        </w:tc>
        <w:tc>
          <w:tcPr>
            <w:tcW w:w="1560" w:type="dxa"/>
          </w:tcPr>
          <w:p w14:paraId="6CDC0C71" w14:textId="77777777" w:rsidR="00CA01CD" w:rsidRPr="00CA01CD" w:rsidRDefault="00CA01CD" w:rsidP="00CA01CD">
            <w:pPr>
              <w:jc w:val="right"/>
              <w:rPr>
                <w:rFonts w:eastAsia="Calibri"/>
              </w:rPr>
            </w:pPr>
          </w:p>
        </w:tc>
        <w:tc>
          <w:tcPr>
            <w:tcW w:w="1589" w:type="dxa"/>
          </w:tcPr>
          <w:p w14:paraId="50D64A5A" w14:textId="77777777" w:rsidR="00CA01CD" w:rsidRPr="00CA01CD" w:rsidRDefault="00CA01CD" w:rsidP="00CA01CD">
            <w:pPr>
              <w:jc w:val="right"/>
              <w:rPr>
                <w:rFonts w:eastAsia="Calibri"/>
              </w:rPr>
            </w:pPr>
          </w:p>
        </w:tc>
      </w:tr>
      <w:tr w:rsidR="00CA01CD" w:rsidRPr="00CA01CD" w14:paraId="5C0710AC" w14:textId="77777777" w:rsidTr="00721FCF">
        <w:tc>
          <w:tcPr>
            <w:tcW w:w="6345" w:type="dxa"/>
            <w:gridSpan w:val="5"/>
          </w:tcPr>
          <w:p w14:paraId="42D98918" w14:textId="77777777" w:rsidR="00CA01CD" w:rsidRPr="00CA01CD" w:rsidRDefault="00CA01CD" w:rsidP="00CA01CD">
            <w:pPr>
              <w:rPr>
                <w:rFonts w:eastAsia="Calibri"/>
              </w:rPr>
            </w:pPr>
            <w:r w:rsidRPr="00CA01CD">
              <w:rPr>
                <w:rFonts w:eastAsia="Calibri"/>
                <w:b/>
                <w:bCs/>
              </w:rPr>
              <w:t>Verlust</w:t>
            </w:r>
          </w:p>
        </w:tc>
        <w:tc>
          <w:tcPr>
            <w:tcW w:w="1560" w:type="dxa"/>
          </w:tcPr>
          <w:p w14:paraId="2E6D2354" w14:textId="77777777" w:rsidR="00CA01CD" w:rsidRPr="00CA01CD" w:rsidRDefault="00CA01CD" w:rsidP="00CA01CD">
            <w:pPr>
              <w:jc w:val="right"/>
              <w:rPr>
                <w:rFonts w:eastAsia="Calibri"/>
              </w:rPr>
            </w:pPr>
          </w:p>
        </w:tc>
        <w:tc>
          <w:tcPr>
            <w:tcW w:w="1589" w:type="dxa"/>
          </w:tcPr>
          <w:p w14:paraId="2BF11D8A" w14:textId="77777777" w:rsidR="00CA01CD" w:rsidRPr="00CA01CD" w:rsidRDefault="00CA01CD" w:rsidP="00CA01CD">
            <w:pPr>
              <w:jc w:val="right"/>
              <w:rPr>
                <w:rFonts w:eastAsia="Calibri"/>
              </w:rPr>
            </w:pPr>
            <w:r w:rsidRPr="00CA01CD">
              <w:rPr>
                <w:rFonts w:eastAsia="Calibri"/>
                <w:b/>
                <w:bCs/>
              </w:rPr>
              <w:t>4.382,64 €</w:t>
            </w:r>
          </w:p>
        </w:tc>
      </w:tr>
    </w:tbl>
    <w:p w14:paraId="55D1F4DE" w14:textId="77777777" w:rsidR="00882244" w:rsidRDefault="00882244" w:rsidP="00CA1B0C">
      <w:pPr>
        <w:pStyle w:val="TextSituation"/>
        <w:rPr>
          <w:b/>
          <w:bCs/>
        </w:rPr>
      </w:pPr>
    </w:p>
    <w:p w14:paraId="366B106A" w14:textId="77777777" w:rsidR="001E010F" w:rsidRDefault="001E010F" w:rsidP="00853F84">
      <w:pPr>
        <w:rPr>
          <w:vanish/>
        </w:rPr>
      </w:pPr>
    </w:p>
    <w:p w14:paraId="41B7A01B" w14:textId="37619A59" w:rsidR="001E010F" w:rsidRPr="00512CA0" w:rsidRDefault="001E010F" w:rsidP="00853F84">
      <w:pPr>
        <w:rPr>
          <w:vanish/>
        </w:rPr>
        <w:sectPr w:rsidR="001E010F" w:rsidRPr="00512CA0" w:rsidSect="00D96C5C">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134" w:header="709" w:footer="567" w:gutter="0"/>
          <w:cols w:space="708"/>
          <w:docGrid w:linePitch="360"/>
        </w:sectPr>
      </w:pPr>
    </w:p>
    <w:p w14:paraId="6F47B8F6" w14:textId="2D5B37F4" w:rsidR="00FC68F5" w:rsidRPr="008054E7" w:rsidRDefault="00FC68F5" w:rsidP="00FC68F5">
      <w:pPr>
        <w:pStyle w:val="TextkrperGrauhinterlegt"/>
        <w:shd w:val="clear" w:color="auto" w:fill="F2F2F2" w:themeFill="background1" w:themeFillShade="F2"/>
        <w:rPr>
          <w:rFonts w:ascii="Times New Roman" w:hAnsi="Times New Roman"/>
          <w:b/>
          <w:i/>
          <w:vanish/>
          <w:color w:val="FF0000"/>
        </w:rPr>
      </w:pPr>
      <w:r w:rsidRPr="008054E7">
        <w:rPr>
          <w:rFonts w:ascii="Times New Roman" w:hAnsi="Times New Roman"/>
          <w:b/>
          <w:i/>
          <w:vanish/>
          <w:color w:val="FF0000"/>
        </w:rPr>
        <w:lastRenderedPageBreak/>
        <w:t>Didaktisch-methodische Hinweise</w:t>
      </w:r>
    </w:p>
    <w:p w14:paraId="2D8FAA7B" w14:textId="40466F29" w:rsidR="00FC68F5" w:rsidRPr="00D45982" w:rsidRDefault="00FC68F5" w:rsidP="00FC68F5">
      <w:pPr>
        <w:pStyle w:val="TabelleAufzhlung"/>
        <w:numPr>
          <w:ilvl w:val="0"/>
          <w:numId w:val="0"/>
        </w:numPr>
        <w:ind w:left="284" w:hanging="284"/>
        <w:rPr>
          <w:rFonts w:ascii="Times New Roman" w:hAnsi="Times New Roman"/>
          <w:i/>
          <w:vanish/>
          <w:color w:val="FF0000"/>
        </w:rPr>
      </w:pPr>
      <w:r w:rsidRPr="00D45982">
        <w:rPr>
          <w:rFonts w:ascii="Times New Roman" w:hAnsi="Times New Roman"/>
          <w:i/>
          <w:vanish/>
          <w:color w:val="FF0000"/>
        </w:rPr>
        <w:t>Auszug aus der Zielanalyse</w:t>
      </w:r>
    </w:p>
    <w:p w14:paraId="7B8C06EC" w14:textId="555B8211" w:rsidR="00FC68F5" w:rsidRPr="00D45982" w:rsidRDefault="00FC68F5" w:rsidP="00FC68F5">
      <w:pPr>
        <w:pStyle w:val="TabelleAufzhlung"/>
        <w:numPr>
          <w:ilvl w:val="0"/>
          <w:numId w:val="0"/>
        </w:numPr>
        <w:ind w:left="284" w:hanging="284"/>
        <w:rPr>
          <w:rFonts w:ascii="Times New Roman" w:hAnsi="Times New Roman"/>
          <w:i/>
          <w:vanish/>
          <w:color w:val="FF0000"/>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3"/>
        <w:gridCol w:w="1830"/>
        <w:gridCol w:w="10863"/>
        <w:gridCol w:w="873"/>
      </w:tblGrid>
      <w:tr w:rsidR="0031525F" w:rsidRPr="00D45982" w14:paraId="623C5F39" w14:textId="77777777" w:rsidTr="0031525F">
        <w:trPr>
          <w:hidden/>
        </w:trPr>
        <w:tc>
          <w:tcPr>
            <w:tcW w:w="953" w:type="pct"/>
            <w:gridSpan w:val="2"/>
            <w:tcBorders>
              <w:right w:val="nil"/>
            </w:tcBorders>
            <w:shd w:val="clear" w:color="auto" w:fill="D9D9D9"/>
            <w:vAlign w:val="center"/>
          </w:tcPr>
          <w:p w14:paraId="733FFEBF" w14:textId="77777777" w:rsidR="0031525F" w:rsidRPr="0031525F" w:rsidRDefault="0031525F" w:rsidP="0031525F">
            <w:pPr>
              <w:spacing w:after="0" w:line="240" w:lineRule="auto"/>
              <w:contextualSpacing/>
              <w:rPr>
                <w:rFonts w:eastAsia="PMingLiU" w:cs="Times New Roman"/>
                <w:b/>
                <w:vanish/>
                <w:color w:val="FF0000"/>
                <w:spacing w:val="5"/>
                <w:kern w:val="28"/>
                <w:sz w:val="28"/>
                <w:szCs w:val="28"/>
                <w:lang w:eastAsia="de-DE"/>
              </w:rPr>
            </w:pPr>
            <w:bookmarkStart w:id="6" w:name="_GoBack"/>
            <w:bookmarkEnd w:id="6"/>
            <w:r w:rsidRPr="0031525F">
              <w:rPr>
                <w:rFonts w:eastAsia="PMingLiU" w:cs="Times New Roman"/>
                <w:b/>
                <w:vanish/>
                <w:color w:val="FF0000"/>
                <w:spacing w:val="5"/>
                <w:kern w:val="28"/>
                <w:sz w:val="28"/>
                <w:szCs w:val="28"/>
                <w:lang w:eastAsia="de-DE"/>
              </w:rPr>
              <w:t>Zielanalyse</w:t>
            </w:r>
          </w:p>
        </w:tc>
        <w:tc>
          <w:tcPr>
            <w:tcW w:w="4047" w:type="pct"/>
            <w:gridSpan w:val="2"/>
            <w:tcBorders>
              <w:left w:val="nil"/>
            </w:tcBorders>
            <w:shd w:val="clear" w:color="auto" w:fill="D9D9D9"/>
            <w:vAlign w:val="center"/>
          </w:tcPr>
          <w:p w14:paraId="791CD5A0" w14:textId="77777777" w:rsidR="0031525F" w:rsidRPr="0031525F" w:rsidRDefault="0031525F" w:rsidP="0031525F">
            <w:pPr>
              <w:spacing w:after="0" w:line="240" w:lineRule="auto"/>
              <w:contextualSpacing/>
              <w:jc w:val="right"/>
              <w:rPr>
                <w:rFonts w:eastAsia="PMingLiU" w:cs="Times New Roman"/>
                <w:b/>
                <w:vanish/>
                <w:color w:val="FF0000"/>
                <w:spacing w:val="5"/>
                <w:kern w:val="28"/>
                <w:sz w:val="16"/>
                <w:szCs w:val="16"/>
                <w:lang w:eastAsia="de-DE"/>
              </w:rPr>
            </w:pPr>
            <w:r w:rsidRPr="0031525F">
              <w:rPr>
                <w:rFonts w:eastAsia="PMingLiU" w:cs="Times New Roman"/>
                <w:b/>
                <w:vanish/>
                <w:color w:val="FF0000"/>
                <w:spacing w:val="5"/>
                <w:kern w:val="28"/>
                <w:sz w:val="16"/>
                <w:szCs w:val="16"/>
                <w:lang w:eastAsia="de-DE"/>
              </w:rPr>
              <w:t>Stand: Oktober 2022</w:t>
            </w:r>
          </w:p>
        </w:tc>
      </w:tr>
      <w:tr w:rsidR="0031525F" w:rsidRPr="0031525F" w14:paraId="6CD1B9AA" w14:textId="77777777" w:rsidTr="00C76D02">
        <w:trPr>
          <w:hidden/>
        </w:trPr>
        <w:tc>
          <w:tcPr>
            <w:tcW w:w="322" w:type="pct"/>
            <w:shd w:val="clear" w:color="auto" w:fill="D9D9D9"/>
            <w:vAlign w:val="center"/>
          </w:tcPr>
          <w:p w14:paraId="411DF08A" w14:textId="77777777" w:rsidR="0031525F" w:rsidRPr="0031525F" w:rsidRDefault="0031525F" w:rsidP="0031525F">
            <w:pPr>
              <w:spacing w:after="0" w:line="240" w:lineRule="auto"/>
              <w:rPr>
                <w:rFonts w:eastAsia="Times New Roman" w:cs="Arial"/>
                <w:vanish/>
                <w:sz w:val="12"/>
                <w:szCs w:val="12"/>
                <w:lang w:eastAsia="de-DE"/>
              </w:rPr>
            </w:pPr>
            <w:r w:rsidRPr="0031525F">
              <w:rPr>
                <w:rFonts w:eastAsia="Times New Roman" w:cs="Arial"/>
                <w:i/>
                <w:iCs/>
                <w:vanish/>
                <w:sz w:val="12"/>
                <w:szCs w:val="12"/>
                <w:u w:val="single"/>
                <w:lang w:eastAsia="de-DE"/>
              </w:rPr>
              <w:br w:type="page"/>
            </w:r>
            <w:r w:rsidRPr="0031525F">
              <w:rPr>
                <w:rFonts w:eastAsia="Times New Roman" w:cs="Arial"/>
                <w:vanish/>
                <w:sz w:val="12"/>
                <w:szCs w:val="12"/>
                <w:lang w:eastAsia="de-DE"/>
              </w:rPr>
              <w:t>Beruf-Kurz</w:t>
            </w:r>
          </w:p>
        </w:tc>
        <w:tc>
          <w:tcPr>
            <w:tcW w:w="4377" w:type="pct"/>
            <w:gridSpan w:val="2"/>
            <w:shd w:val="clear" w:color="auto" w:fill="D9D9D9"/>
            <w:vAlign w:val="center"/>
          </w:tcPr>
          <w:p w14:paraId="34A1A803" w14:textId="77777777" w:rsidR="0031525F" w:rsidRPr="0031525F" w:rsidRDefault="0031525F" w:rsidP="0031525F">
            <w:pPr>
              <w:spacing w:after="0" w:line="240" w:lineRule="auto"/>
              <w:rPr>
                <w:rFonts w:eastAsia="Times New Roman" w:cs="Arial"/>
                <w:vanish/>
                <w:sz w:val="12"/>
                <w:szCs w:val="12"/>
                <w:lang w:eastAsia="de-DE"/>
              </w:rPr>
            </w:pPr>
            <w:r w:rsidRPr="0031525F">
              <w:rPr>
                <w:rFonts w:eastAsia="Times New Roman" w:cs="Arial"/>
                <w:vanish/>
                <w:sz w:val="12"/>
                <w:szCs w:val="12"/>
                <w:lang w:eastAsia="de-DE"/>
              </w:rPr>
              <w:t>Ausbildungsberuf</w:t>
            </w:r>
          </w:p>
        </w:tc>
        <w:tc>
          <w:tcPr>
            <w:tcW w:w="301" w:type="pct"/>
            <w:shd w:val="clear" w:color="auto" w:fill="D9D9D9"/>
            <w:vAlign w:val="center"/>
          </w:tcPr>
          <w:p w14:paraId="38B758AD" w14:textId="77777777" w:rsidR="0031525F" w:rsidRPr="0031525F" w:rsidRDefault="0031525F" w:rsidP="0031525F">
            <w:pPr>
              <w:spacing w:after="0" w:line="240" w:lineRule="auto"/>
              <w:jc w:val="right"/>
              <w:rPr>
                <w:rFonts w:eastAsia="Times New Roman" w:cs="Arial"/>
                <w:vanish/>
                <w:sz w:val="12"/>
                <w:szCs w:val="12"/>
                <w:lang w:eastAsia="de-DE"/>
              </w:rPr>
            </w:pPr>
            <w:r w:rsidRPr="0031525F">
              <w:rPr>
                <w:rFonts w:eastAsia="Times New Roman" w:cs="Arial"/>
                <w:vanish/>
                <w:sz w:val="12"/>
                <w:szCs w:val="12"/>
                <w:lang w:eastAsia="de-DE"/>
              </w:rPr>
              <w:t xml:space="preserve">Zeitrichtwert </w:t>
            </w:r>
          </w:p>
        </w:tc>
      </w:tr>
      <w:tr w:rsidR="0031525F" w:rsidRPr="0031525F" w14:paraId="3B77D8B4" w14:textId="77777777" w:rsidTr="0031525F">
        <w:trPr>
          <w:trHeight w:val="469"/>
          <w:hidden/>
        </w:trPr>
        <w:tc>
          <w:tcPr>
            <w:tcW w:w="322" w:type="pct"/>
            <w:vAlign w:val="center"/>
          </w:tcPr>
          <w:p w14:paraId="44CCA046" w14:textId="77777777" w:rsidR="0031525F" w:rsidRPr="0031525F" w:rsidRDefault="0031525F" w:rsidP="0031525F">
            <w:pPr>
              <w:spacing w:before="20" w:after="20" w:line="240" w:lineRule="auto"/>
              <w:rPr>
                <w:rFonts w:eastAsia="Times New Roman" w:cs="Arial"/>
                <w:b/>
                <w:vanish/>
                <w:sz w:val="24"/>
                <w:szCs w:val="24"/>
                <w:lang w:eastAsia="de-DE"/>
              </w:rPr>
            </w:pPr>
            <w:r w:rsidRPr="0031525F">
              <w:rPr>
                <w:rFonts w:eastAsia="Times New Roman" w:cs="Arial"/>
                <w:b/>
                <w:vanish/>
                <w:sz w:val="24"/>
                <w:szCs w:val="24"/>
                <w:lang w:eastAsia="de-DE"/>
              </w:rPr>
              <w:t>WST</w:t>
            </w:r>
          </w:p>
        </w:tc>
        <w:tc>
          <w:tcPr>
            <w:tcW w:w="4377" w:type="pct"/>
            <w:gridSpan w:val="2"/>
            <w:vAlign w:val="center"/>
          </w:tcPr>
          <w:p w14:paraId="792D7E75" w14:textId="77777777" w:rsidR="0031525F" w:rsidRPr="0031525F" w:rsidRDefault="0031525F" w:rsidP="0031525F">
            <w:pPr>
              <w:spacing w:before="20" w:after="20" w:line="240" w:lineRule="auto"/>
              <w:rPr>
                <w:rFonts w:eastAsia="Times New Roman" w:cs="Arial"/>
                <w:b/>
                <w:vanish/>
                <w:sz w:val="24"/>
                <w:szCs w:val="24"/>
                <w:lang w:eastAsia="de-DE"/>
              </w:rPr>
            </w:pPr>
            <w:r w:rsidRPr="0031525F">
              <w:rPr>
                <w:rFonts w:eastAsia="Times New Roman" w:cs="Arial"/>
                <w:b/>
                <w:vanish/>
                <w:sz w:val="24"/>
                <w:szCs w:val="24"/>
                <w:lang w:eastAsia="de-DE"/>
              </w:rPr>
              <w:t>Steuerfachangestellter/Steuerfachangestellte</w:t>
            </w:r>
          </w:p>
        </w:tc>
        <w:tc>
          <w:tcPr>
            <w:tcW w:w="301" w:type="pct"/>
            <w:vAlign w:val="center"/>
          </w:tcPr>
          <w:p w14:paraId="61595752" w14:textId="77777777" w:rsidR="0031525F" w:rsidRPr="0031525F" w:rsidRDefault="0031525F" w:rsidP="0031525F">
            <w:pPr>
              <w:spacing w:before="20" w:after="20" w:line="240" w:lineRule="auto"/>
              <w:jc w:val="center"/>
              <w:rPr>
                <w:rFonts w:eastAsia="Times New Roman" w:cs="Arial"/>
                <w:b/>
                <w:vanish/>
                <w:sz w:val="28"/>
                <w:szCs w:val="28"/>
                <w:lang w:eastAsia="de-DE"/>
              </w:rPr>
            </w:pPr>
            <w:r w:rsidRPr="0031525F">
              <w:rPr>
                <w:rFonts w:eastAsia="Times New Roman" w:cs="Arial"/>
                <w:b/>
                <w:vanish/>
                <w:sz w:val="28"/>
                <w:szCs w:val="28"/>
                <w:lang w:eastAsia="de-DE"/>
              </w:rPr>
              <w:t>80</w:t>
            </w:r>
          </w:p>
        </w:tc>
      </w:tr>
      <w:tr w:rsidR="0031525F" w:rsidRPr="0031525F" w14:paraId="1A115B6C" w14:textId="77777777" w:rsidTr="00C76D02">
        <w:trPr>
          <w:hidden/>
        </w:trPr>
        <w:tc>
          <w:tcPr>
            <w:tcW w:w="322" w:type="pct"/>
            <w:shd w:val="clear" w:color="auto" w:fill="D9D9D9"/>
            <w:vAlign w:val="center"/>
          </w:tcPr>
          <w:p w14:paraId="7FC14B27" w14:textId="77777777" w:rsidR="0031525F" w:rsidRPr="0031525F" w:rsidRDefault="0031525F" w:rsidP="0031525F">
            <w:pPr>
              <w:spacing w:after="0" w:line="240" w:lineRule="auto"/>
              <w:rPr>
                <w:rFonts w:eastAsia="Times New Roman" w:cs="Arial"/>
                <w:vanish/>
                <w:sz w:val="12"/>
                <w:szCs w:val="12"/>
                <w:lang w:eastAsia="de-DE"/>
              </w:rPr>
            </w:pPr>
            <w:r w:rsidRPr="0031525F">
              <w:rPr>
                <w:rFonts w:eastAsia="Times New Roman" w:cs="Arial"/>
                <w:vanish/>
                <w:sz w:val="12"/>
                <w:szCs w:val="12"/>
                <w:lang w:eastAsia="de-DE"/>
              </w:rPr>
              <w:t>Lernfeld Nr.</w:t>
            </w:r>
          </w:p>
        </w:tc>
        <w:tc>
          <w:tcPr>
            <w:tcW w:w="4377" w:type="pct"/>
            <w:gridSpan w:val="2"/>
            <w:shd w:val="clear" w:color="auto" w:fill="D9D9D9"/>
            <w:vAlign w:val="center"/>
          </w:tcPr>
          <w:p w14:paraId="356D083C" w14:textId="77777777" w:rsidR="0031525F" w:rsidRPr="0031525F" w:rsidRDefault="0031525F" w:rsidP="0031525F">
            <w:pPr>
              <w:spacing w:after="0" w:line="240" w:lineRule="auto"/>
              <w:rPr>
                <w:rFonts w:eastAsia="Times New Roman" w:cs="Arial"/>
                <w:vanish/>
                <w:sz w:val="12"/>
                <w:szCs w:val="12"/>
                <w:lang w:eastAsia="de-DE"/>
              </w:rPr>
            </w:pPr>
            <w:r w:rsidRPr="0031525F">
              <w:rPr>
                <w:rFonts w:eastAsia="Times New Roman" w:cs="Arial"/>
                <w:vanish/>
                <w:sz w:val="12"/>
                <w:szCs w:val="12"/>
                <w:lang w:eastAsia="de-DE"/>
              </w:rPr>
              <w:t>Lernfeldbezeichnung</w:t>
            </w:r>
          </w:p>
        </w:tc>
        <w:tc>
          <w:tcPr>
            <w:tcW w:w="301" w:type="pct"/>
            <w:shd w:val="clear" w:color="auto" w:fill="D9D9D9"/>
            <w:vAlign w:val="center"/>
          </w:tcPr>
          <w:p w14:paraId="32E1C362" w14:textId="77777777" w:rsidR="0031525F" w:rsidRPr="0031525F" w:rsidRDefault="0031525F" w:rsidP="0031525F">
            <w:pPr>
              <w:spacing w:after="0" w:line="240" w:lineRule="auto"/>
              <w:jc w:val="right"/>
              <w:rPr>
                <w:rFonts w:eastAsia="Times New Roman" w:cs="Arial"/>
                <w:vanish/>
                <w:sz w:val="12"/>
                <w:szCs w:val="12"/>
                <w:lang w:eastAsia="de-DE"/>
              </w:rPr>
            </w:pPr>
            <w:r w:rsidRPr="0031525F">
              <w:rPr>
                <w:rFonts w:eastAsia="Times New Roman" w:cs="Arial"/>
                <w:vanish/>
                <w:sz w:val="12"/>
                <w:szCs w:val="12"/>
                <w:lang w:eastAsia="de-DE"/>
              </w:rPr>
              <w:t>Jahr</w:t>
            </w:r>
          </w:p>
        </w:tc>
      </w:tr>
      <w:tr w:rsidR="0031525F" w:rsidRPr="0031525F" w14:paraId="08D9244F" w14:textId="77777777" w:rsidTr="00C76D02">
        <w:trPr>
          <w:trHeight w:val="324"/>
          <w:hidden/>
        </w:trPr>
        <w:tc>
          <w:tcPr>
            <w:tcW w:w="322" w:type="pct"/>
            <w:vMerge w:val="restart"/>
            <w:vAlign w:val="center"/>
          </w:tcPr>
          <w:p w14:paraId="26ED0964" w14:textId="77777777" w:rsidR="0031525F" w:rsidRPr="0031525F" w:rsidRDefault="0031525F" w:rsidP="0031525F">
            <w:pPr>
              <w:spacing w:before="20" w:after="20" w:line="240" w:lineRule="auto"/>
              <w:jc w:val="center"/>
              <w:rPr>
                <w:rFonts w:eastAsia="Times New Roman" w:cs="Arial"/>
                <w:b/>
                <w:vanish/>
                <w:sz w:val="24"/>
                <w:szCs w:val="24"/>
                <w:lang w:eastAsia="de-DE"/>
              </w:rPr>
            </w:pPr>
            <w:r w:rsidRPr="0031525F">
              <w:rPr>
                <w:rFonts w:eastAsia="Times New Roman" w:cs="Arial"/>
                <w:b/>
                <w:vanish/>
                <w:sz w:val="24"/>
                <w:szCs w:val="24"/>
                <w:lang w:eastAsia="de-DE"/>
              </w:rPr>
              <w:t>02</w:t>
            </w:r>
          </w:p>
        </w:tc>
        <w:tc>
          <w:tcPr>
            <w:tcW w:w="4377" w:type="pct"/>
            <w:gridSpan w:val="2"/>
            <w:tcBorders>
              <w:bottom w:val="single" w:sz="4" w:space="0" w:color="auto"/>
            </w:tcBorders>
            <w:vAlign w:val="center"/>
          </w:tcPr>
          <w:p w14:paraId="6E8DFBEB" w14:textId="77777777" w:rsidR="0031525F" w:rsidRPr="0031525F" w:rsidRDefault="0031525F" w:rsidP="0031525F">
            <w:pPr>
              <w:spacing w:before="20" w:after="20" w:line="240" w:lineRule="auto"/>
              <w:rPr>
                <w:rFonts w:eastAsia="Times New Roman" w:cs="Arial"/>
                <w:b/>
                <w:vanish/>
                <w:lang w:eastAsia="de-DE"/>
              </w:rPr>
            </w:pPr>
            <w:r w:rsidRPr="0031525F">
              <w:rPr>
                <w:rFonts w:eastAsia="Times New Roman" w:cs="Arial"/>
                <w:b/>
                <w:vanish/>
                <w:sz w:val="24"/>
                <w:szCs w:val="24"/>
                <w:lang w:eastAsia="de-DE"/>
              </w:rPr>
              <w:t>Buchführungsarbeiten durchführen</w:t>
            </w:r>
          </w:p>
        </w:tc>
        <w:tc>
          <w:tcPr>
            <w:tcW w:w="301" w:type="pct"/>
            <w:vMerge w:val="restart"/>
            <w:vAlign w:val="center"/>
          </w:tcPr>
          <w:p w14:paraId="58066838" w14:textId="77777777" w:rsidR="0031525F" w:rsidRPr="0031525F" w:rsidRDefault="0031525F" w:rsidP="0031525F">
            <w:pPr>
              <w:spacing w:before="20" w:after="20" w:line="240" w:lineRule="auto"/>
              <w:jc w:val="center"/>
              <w:rPr>
                <w:rFonts w:eastAsia="Times New Roman" w:cs="Arial"/>
                <w:b/>
                <w:vanish/>
                <w:sz w:val="28"/>
                <w:szCs w:val="28"/>
                <w:lang w:eastAsia="de-DE"/>
              </w:rPr>
            </w:pPr>
            <w:r w:rsidRPr="0031525F">
              <w:rPr>
                <w:rFonts w:eastAsia="Times New Roman" w:cs="Arial"/>
                <w:b/>
                <w:vanish/>
                <w:sz w:val="28"/>
                <w:szCs w:val="28"/>
                <w:lang w:eastAsia="de-DE"/>
              </w:rPr>
              <w:t>1</w:t>
            </w:r>
          </w:p>
        </w:tc>
      </w:tr>
      <w:tr w:rsidR="0031525F" w:rsidRPr="00D45982" w14:paraId="58F17667" w14:textId="77777777" w:rsidTr="0031525F">
        <w:trPr>
          <w:trHeight w:val="58"/>
          <w:hidden/>
        </w:trPr>
        <w:tc>
          <w:tcPr>
            <w:tcW w:w="322" w:type="pct"/>
            <w:vMerge/>
            <w:shd w:val="clear" w:color="auto" w:fill="BFBFBF"/>
            <w:vAlign w:val="center"/>
          </w:tcPr>
          <w:p w14:paraId="0D5296C3" w14:textId="77777777" w:rsidR="0031525F" w:rsidRPr="0031525F" w:rsidRDefault="0031525F" w:rsidP="0031525F">
            <w:pPr>
              <w:spacing w:after="0" w:line="240" w:lineRule="auto"/>
              <w:rPr>
                <w:rFonts w:eastAsia="Times New Roman" w:cs="Arial"/>
                <w:vanish/>
                <w:sz w:val="12"/>
                <w:szCs w:val="12"/>
                <w:lang w:eastAsia="de-DE"/>
              </w:rPr>
            </w:pPr>
          </w:p>
        </w:tc>
        <w:tc>
          <w:tcPr>
            <w:tcW w:w="4377" w:type="pct"/>
            <w:gridSpan w:val="2"/>
            <w:shd w:val="clear" w:color="auto" w:fill="D9D9D9"/>
            <w:vAlign w:val="center"/>
          </w:tcPr>
          <w:p w14:paraId="346E62D3" w14:textId="77777777" w:rsidR="0031525F" w:rsidRPr="0031525F" w:rsidRDefault="0031525F" w:rsidP="0031525F">
            <w:pPr>
              <w:spacing w:after="0" w:line="240" w:lineRule="auto"/>
              <w:rPr>
                <w:rFonts w:eastAsia="Times New Roman" w:cs="Arial"/>
                <w:vanish/>
                <w:sz w:val="12"/>
                <w:szCs w:val="12"/>
                <w:lang w:eastAsia="de-DE"/>
              </w:rPr>
            </w:pPr>
            <w:r w:rsidRPr="0031525F">
              <w:rPr>
                <w:rFonts w:eastAsia="Times New Roman" w:cs="Arial"/>
                <w:vanish/>
                <w:sz w:val="12"/>
                <w:szCs w:val="12"/>
                <w:lang w:eastAsia="de-DE"/>
              </w:rPr>
              <w:t>Kernkompetenz</w:t>
            </w:r>
          </w:p>
        </w:tc>
        <w:tc>
          <w:tcPr>
            <w:tcW w:w="301" w:type="pct"/>
            <w:vMerge/>
            <w:shd w:val="clear" w:color="auto" w:fill="BFBFBF"/>
            <w:vAlign w:val="center"/>
          </w:tcPr>
          <w:p w14:paraId="09D20409" w14:textId="77777777" w:rsidR="0031525F" w:rsidRPr="0031525F" w:rsidRDefault="0031525F" w:rsidP="0031525F">
            <w:pPr>
              <w:spacing w:after="0" w:line="240" w:lineRule="auto"/>
              <w:rPr>
                <w:rFonts w:eastAsia="Times New Roman" w:cs="Arial"/>
                <w:vanish/>
                <w:sz w:val="12"/>
                <w:szCs w:val="12"/>
                <w:lang w:eastAsia="de-DE"/>
              </w:rPr>
            </w:pPr>
          </w:p>
        </w:tc>
      </w:tr>
      <w:tr w:rsidR="0031525F" w:rsidRPr="0031525F" w14:paraId="34F72AB6" w14:textId="77777777" w:rsidTr="00C76D02">
        <w:trPr>
          <w:trHeight w:val="324"/>
          <w:hidden/>
        </w:trPr>
        <w:tc>
          <w:tcPr>
            <w:tcW w:w="322" w:type="pct"/>
            <w:vMerge/>
            <w:vAlign w:val="center"/>
          </w:tcPr>
          <w:p w14:paraId="425842E8" w14:textId="77777777" w:rsidR="0031525F" w:rsidRPr="0031525F" w:rsidRDefault="0031525F" w:rsidP="0031525F">
            <w:pPr>
              <w:spacing w:after="0" w:line="240" w:lineRule="auto"/>
              <w:rPr>
                <w:rFonts w:eastAsia="Times New Roman" w:cs="Arial"/>
                <w:vanish/>
                <w:sz w:val="12"/>
                <w:szCs w:val="12"/>
                <w:lang w:eastAsia="de-DE"/>
              </w:rPr>
            </w:pPr>
          </w:p>
        </w:tc>
        <w:tc>
          <w:tcPr>
            <w:tcW w:w="4377" w:type="pct"/>
            <w:gridSpan w:val="2"/>
          </w:tcPr>
          <w:p w14:paraId="4F0B90ED" w14:textId="77777777" w:rsidR="0031525F" w:rsidRPr="0031525F" w:rsidRDefault="0031525F" w:rsidP="0031525F">
            <w:pPr>
              <w:spacing w:before="20" w:after="20" w:line="240" w:lineRule="auto"/>
              <w:rPr>
                <w:rFonts w:eastAsia="Times New Roman" w:cs="Arial"/>
                <w:vanish/>
                <w:sz w:val="28"/>
                <w:szCs w:val="28"/>
                <w:lang w:eastAsia="de-DE"/>
              </w:rPr>
            </w:pPr>
            <w:r w:rsidRPr="0031525F">
              <w:rPr>
                <w:rFonts w:eastAsia="Times New Roman" w:cs="Arial"/>
                <w:b/>
                <w:vanish/>
                <w:sz w:val="24"/>
                <w:szCs w:val="24"/>
                <w:lang w:eastAsia="de-DE"/>
              </w:rPr>
              <w:t>Die Schülerinnen und Schüler verfügen über die Kompetenz, Buchführungsarbeiten der Mandantinnen und Mandanten durchzuführen.</w:t>
            </w:r>
          </w:p>
        </w:tc>
        <w:tc>
          <w:tcPr>
            <w:tcW w:w="301" w:type="pct"/>
            <w:vMerge/>
            <w:vAlign w:val="center"/>
          </w:tcPr>
          <w:p w14:paraId="09C3BB5A" w14:textId="77777777" w:rsidR="0031525F" w:rsidRPr="0031525F" w:rsidRDefault="0031525F" w:rsidP="0031525F">
            <w:pPr>
              <w:spacing w:after="0" w:line="240" w:lineRule="auto"/>
              <w:rPr>
                <w:rFonts w:eastAsia="Times New Roman" w:cs="Arial"/>
                <w:vanish/>
                <w:sz w:val="12"/>
                <w:szCs w:val="12"/>
                <w:lang w:eastAsia="de-DE"/>
              </w:rPr>
            </w:pPr>
          </w:p>
        </w:tc>
      </w:tr>
      <w:tr w:rsidR="0031525F" w:rsidRPr="0031525F" w14:paraId="2C8776B0" w14:textId="77777777" w:rsidTr="00C76D02">
        <w:trPr>
          <w:hidden/>
        </w:trPr>
        <w:tc>
          <w:tcPr>
            <w:tcW w:w="953" w:type="pct"/>
            <w:gridSpan w:val="2"/>
            <w:shd w:val="clear" w:color="auto" w:fill="D9D9D9"/>
            <w:vAlign w:val="center"/>
          </w:tcPr>
          <w:p w14:paraId="092E58BE" w14:textId="77777777" w:rsidR="0031525F" w:rsidRPr="0031525F" w:rsidRDefault="0031525F" w:rsidP="0031525F">
            <w:pPr>
              <w:spacing w:after="0" w:line="240" w:lineRule="auto"/>
              <w:rPr>
                <w:rFonts w:eastAsia="Times New Roman" w:cs="Arial"/>
                <w:vanish/>
                <w:sz w:val="12"/>
                <w:szCs w:val="12"/>
                <w:lang w:eastAsia="de-DE"/>
              </w:rPr>
            </w:pPr>
            <w:r w:rsidRPr="0031525F">
              <w:rPr>
                <w:rFonts w:eastAsia="Times New Roman" w:cs="Arial"/>
                <w:vanish/>
                <w:sz w:val="12"/>
                <w:szCs w:val="12"/>
                <w:lang w:eastAsia="de-DE"/>
              </w:rPr>
              <w:t>Schule, Ort</w:t>
            </w:r>
          </w:p>
        </w:tc>
        <w:tc>
          <w:tcPr>
            <w:tcW w:w="4047" w:type="pct"/>
            <w:gridSpan w:val="2"/>
            <w:shd w:val="clear" w:color="auto" w:fill="D9D9D9"/>
            <w:vAlign w:val="center"/>
          </w:tcPr>
          <w:p w14:paraId="520F3595" w14:textId="77777777" w:rsidR="0031525F" w:rsidRPr="0031525F" w:rsidRDefault="0031525F" w:rsidP="0031525F">
            <w:pPr>
              <w:spacing w:after="0" w:line="240" w:lineRule="auto"/>
              <w:rPr>
                <w:rFonts w:eastAsia="Times New Roman" w:cs="Arial"/>
                <w:vanish/>
                <w:sz w:val="12"/>
                <w:szCs w:val="12"/>
                <w:lang w:eastAsia="de-DE"/>
              </w:rPr>
            </w:pPr>
            <w:r w:rsidRPr="0031525F">
              <w:rPr>
                <w:rFonts w:eastAsia="Times New Roman" w:cs="Arial"/>
                <w:vanish/>
                <w:sz w:val="12"/>
                <w:szCs w:val="12"/>
                <w:lang w:eastAsia="de-DE"/>
              </w:rPr>
              <w:t>Lehrkräfteteam</w:t>
            </w:r>
          </w:p>
        </w:tc>
      </w:tr>
      <w:tr w:rsidR="0031525F" w:rsidRPr="0031525F" w14:paraId="6DA06B54" w14:textId="77777777" w:rsidTr="00C76D02">
        <w:trPr>
          <w:trHeight w:val="324"/>
          <w:hidden/>
        </w:trPr>
        <w:tc>
          <w:tcPr>
            <w:tcW w:w="953" w:type="pct"/>
            <w:gridSpan w:val="2"/>
            <w:vAlign w:val="center"/>
          </w:tcPr>
          <w:p w14:paraId="63E10471" w14:textId="77777777" w:rsidR="0031525F" w:rsidRPr="0031525F" w:rsidRDefault="0031525F" w:rsidP="0031525F">
            <w:pPr>
              <w:spacing w:before="20" w:after="20" w:line="240" w:lineRule="auto"/>
              <w:ind w:right="34"/>
              <w:rPr>
                <w:rFonts w:eastAsia="Times New Roman" w:cs="Arial"/>
                <w:vanish/>
                <w:sz w:val="24"/>
                <w:lang w:eastAsia="de-DE"/>
              </w:rPr>
            </w:pPr>
          </w:p>
        </w:tc>
        <w:tc>
          <w:tcPr>
            <w:tcW w:w="4047" w:type="pct"/>
            <w:gridSpan w:val="2"/>
            <w:vAlign w:val="center"/>
          </w:tcPr>
          <w:p w14:paraId="4A746055" w14:textId="77777777" w:rsidR="0031525F" w:rsidRPr="0031525F" w:rsidRDefault="0031525F" w:rsidP="0031525F">
            <w:pPr>
              <w:spacing w:before="20" w:after="20" w:line="240" w:lineRule="auto"/>
              <w:rPr>
                <w:rFonts w:eastAsia="Times New Roman" w:cs="Arial"/>
                <w:vanish/>
                <w:sz w:val="24"/>
                <w:lang w:eastAsia="de-DE"/>
              </w:rPr>
            </w:pPr>
          </w:p>
        </w:tc>
      </w:tr>
      <w:tr w:rsidR="0031525F" w:rsidRPr="00D45982" w14:paraId="5B6D6E1D" w14:textId="77777777" w:rsidTr="0031525F">
        <w:trPr>
          <w:trHeight w:val="324"/>
          <w:hidden/>
        </w:trPr>
        <w:tc>
          <w:tcPr>
            <w:tcW w:w="953" w:type="pct"/>
            <w:gridSpan w:val="2"/>
            <w:tcBorders>
              <w:bottom w:val="single" w:sz="4" w:space="0" w:color="auto"/>
            </w:tcBorders>
            <w:shd w:val="clear" w:color="auto" w:fill="D9D9D9"/>
            <w:vAlign w:val="center"/>
          </w:tcPr>
          <w:p w14:paraId="3E42562C" w14:textId="77777777" w:rsidR="0031525F" w:rsidRPr="0031525F" w:rsidRDefault="0031525F" w:rsidP="0031525F">
            <w:pPr>
              <w:spacing w:after="0" w:line="240" w:lineRule="auto"/>
              <w:jc w:val="center"/>
              <w:rPr>
                <w:rFonts w:eastAsia="Times New Roman" w:cs="Arial"/>
                <w:vanish/>
                <w:sz w:val="24"/>
                <w:szCs w:val="24"/>
                <w:lang w:eastAsia="de-DE"/>
              </w:rPr>
            </w:pPr>
            <w:r w:rsidRPr="0031525F">
              <w:rPr>
                <w:rFonts w:eastAsia="Times New Roman" w:cs="Arial"/>
                <w:b/>
                <w:bCs/>
                <w:vanish/>
                <w:sz w:val="24"/>
                <w:szCs w:val="24"/>
                <w:lang w:eastAsia="de-DE"/>
              </w:rPr>
              <w:t>Bildungsplan</w:t>
            </w:r>
            <w:r w:rsidRPr="00D45982">
              <w:rPr>
                <w:rFonts w:eastAsia="Times New Roman" w:cs="Arial"/>
                <w:b/>
                <w:bCs/>
                <w:vanish/>
                <w:sz w:val="24"/>
                <w:szCs w:val="24"/>
                <w:vertAlign w:val="superscript"/>
                <w:lang w:eastAsia="de-DE"/>
              </w:rPr>
              <w:footnoteReference w:id="3"/>
            </w:r>
          </w:p>
        </w:tc>
        <w:tc>
          <w:tcPr>
            <w:tcW w:w="4047" w:type="pct"/>
            <w:gridSpan w:val="2"/>
            <w:tcBorders>
              <w:bottom w:val="single" w:sz="4" w:space="0" w:color="auto"/>
            </w:tcBorders>
            <w:shd w:val="clear" w:color="auto" w:fill="D9D9D9"/>
            <w:vAlign w:val="center"/>
          </w:tcPr>
          <w:p w14:paraId="11F0BC1D" w14:textId="77777777" w:rsidR="0031525F" w:rsidRPr="0031525F" w:rsidRDefault="0031525F" w:rsidP="0031525F">
            <w:pPr>
              <w:tabs>
                <w:tab w:val="right" w:pos="9498"/>
              </w:tabs>
              <w:spacing w:after="0" w:line="240" w:lineRule="auto"/>
              <w:ind w:right="-300"/>
              <w:jc w:val="center"/>
              <w:rPr>
                <w:rFonts w:eastAsia="Times New Roman" w:cs="Arial"/>
                <w:b/>
                <w:bCs/>
                <w:vanish/>
                <w:sz w:val="24"/>
                <w:szCs w:val="24"/>
                <w:lang w:eastAsia="de-DE"/>
              </w:rPr>
            </w:pPr>
            <w:r w:rsidRPr="0031525F">
              <w:rPr>
                <w:rFonts w:eastAsia="Times New Roman" w:cs="Arial"/>
                <w:b/>
                <w:bCs/>
                <w:vanish/>
                <w:sz w:val="24"/>
                <w:szCs w:val="24"/>
                <w:lang w:eastAsia="de-DE"/>
              </w:rPr>
              <w:t>didaktisch-methodische Analyse</w:t>
            </w:r>
          </w:p>
        </w:tc>
      </w:tr>
    </w:tbl>
    <w:p w14:paraId="1026369D" w14:textId="77777777" w:rsidR="0031525F" w:rsidRPr="0031525F" w:rsidRDefault="0031525F" w:rsidP="0031525F">
      <w:pPr>
        <w:spacing w:after="0" w:line="240" w:lineRule="auto"/>
        <w:rPr>
          <w:rFonts w:eastAsia="Times New Roman" w:cs="Arial"/>
          <w:vanish/>
          <w:sz w:val="2"/>
          <w:szCs w:val="4"/>
          <w:lang w:eastAsia="de-DE"/>
        </w:rPr>
      </w:pPr>
    </w:p>
    <w:p w14:paraId="2509E3FA" w14:textId="77777777" w:rsidR="0031525F" w:rsidRPr="0031525F" w:rsidRDefault="0031525F" w:rsidP="0031525F">
      <w:pPr>
        <w:spacing w:after="0" w:line="240" w:lineRule="auto"/>
        <w:rPr>
          <w:rFonts w:eastAsia="Times New Roman" w:cs="Arial"/>
          <w:vanish/>
          <w:sz w:val="2"/>
          <w:szCs w:val="4"/>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1888"/>
        <w:gridCol w:w="1485"/>
        <w:gridCol w:w="1754"/>
        <w:gridCol w:w="1618"/>
        <w:gridCol w:w="273"/>
        <w:gridCol w:w="1482"/>
        <w:gridCol w:w="1618"/>
        <w:gridCol w:w="1079"/>
        <w:gridCol w:w="539"/>
      </w:tblGrid>
      <w:tr w:rsidR="0031525F" w:rsidRPr="00D45982" w14:paraId="34F280D4" w14:textId="77777777" w:rsidTr="0031525F">
        <w:trPr>
          <w:trHeight w:val="267"/>
          <w:tblHeader/>
          <w:hidden/>
        </w:trPr>
        <w:tc>
          <w:tcPr>
            <w:tcW w:w="953" w:type="pct"/>
            <w:tcBorders>
              <w:bottom w:val="single" w:sz="4" w:space="0" w:color="auto"/>
            </w:tcBorders>
            <w:shd w:val="clear" w:color="auto" w:fill="D9D9D9"/>
            <w:vAlign w:val="center"/>
          </w:tcPr>
          <w:p w14:paraId="077BB77B"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kompetenzbasierte Ziele</w:t>
            </w:r>
          </w:p>
        </w:tc>
        <w:tc>
          <w:tcPr>
            <w:tcW w:w="651" w:type="pct"/>
            <w:tcBorders>
              <w:bottom w:val="single" w:sz="4" w:space="0" w:color="auto"/>
            </w:tcBorders>
            <w:shd w:val="clear" w:color="auto" w:fill="D9D9D9"/>
            <w:vAlign w:val="center"/>
          </w:tcPr>
          <w:p w14:paraId="303A8C01"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Titel der Lernsituation</w:t>
            </w:r>
          </w:p>
        </w:tc>
        <w:tc>
          <w:tcPr>
            <w:tcW w:w="512" w:type="pct"/>
            <w:tcBorders>
              <w:bottom w:val="single" w:sz="4" w:space="0" w:color="auto"/>
            </w:tcBorders>
            <w:shd w:val="clear" w:color="auto" w:fill="D9D9D9"/>
            <w:vAlign w:val="center"/>
          </w:tcPr>
          <w:p w14:paraId="5119BD2E"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Situation</w:t>
            </w:r>
          </w:p>
        </w:tc>
        <w:tc>
          <w:tcPr>
            <w:tcW w:w="605" w:type="pct"/>
            <w:tcBorders>
              <w:bottom w:val="single" w:sz="4" w:space="0" w:color="auto"/>
            </w:tcBorders>
            <w:shd w:val="clear" w:color="auto" w:fill="D9D9D9"/>
            <w:vAlign w:val="center"/>
          </w:tcPr>
          <w:p w14:paraId="637B7E1A"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Handlungsergebnis</w:t>
            </w:r>
          </w:p>
        </w:tc>
        <w:tc>
          <w:tcPr>
            <w:tcW w:w="558" w:type="pct"/>
            <w:tcBorders>
              <w:bottom w:val="single" w:sz="4" w:space="0" w:color="auto"/>
            </w:tcBorders>
            <w:shd w:val="clear" w:color="auto" w:fill="D9D9D9"/>
            <w:vAlign w:val="center"/>
          </w:tcPr>
          <w:p w14:paraId="13A196F8"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Datenkranz</w:t>
            </w:r>
          </w:p>
        </w:tc>
        <w:tc>
          <w:tcPr>
            <w:tcW w:w="605" w:type="pct"/>
            <w:gridSpan w:val="2"/>
            <w:tcBorders>
              <w:bottom w:val="single" w:sz="4" w:space="0" w:color="auto"/>
            </w:tcBorders>
            <w:shd w:val="clear" w:color="auto" w:fill="D9D9D9"/>
            <w:vAlign w:val="center"/>
          </w:tcPr>
          <w:p w14:paraId="392974AC"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Auftrag</w:t>
            </w:r>
          </w:p>
        </w:tc>
        <w:tc>
          <w:tcPr>
            <w:tcW w:w="558" w:type="pct"/>
            <w:tcBorders>
              <w:bottom w:val="single" w:sz="4" w:space="0" w:color="auto"/>
            </w:tcBorders>
            <w:shd w:val="clear" w:color="auto" w:fill="D9D9D9"/>
            <w:vAlign w:val="center"/>
          </w:tcPr>
          <w:p w14:paraId="066DB664"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überfachliche</w:t>
            </w:r>
          </w:p>
          <w:p w14:paraId="39FACDE1"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Kompetenzen</w:t>
            </w:r>
          </w:p>
        </w:tc>
        <w:tc>
          <w:tcPr>
            <w:tcW w:w="372" w:type="pct"/>
            <w:tcBorders>
              <w:bottom w:val="single" w:sz="4" w:space="0" w:color="auto"/>
            </w:tcBorders>
            <w:shd w:val="clear" w:color="auto" w:fill="D9D9D9"/>
            <w:vAlign w:val="center"/>
          </w:tcPr>
          <w:p w14:paraId="65B90960"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Hinweise</w:t>
            </w:r>
          </w:p>
        </w:tc>
        <w:tc>
          <w:tcPr>
            <w:tcW w:w="186" w:type="pct"/>
            <w:tcBorders>
              <w:bottom w:val="single" w:sz="4" w:space="0" w:color="auto"/>
            </w:tcBorders>
            <w:shd w:val="clear" w:color="auto" w:fill="D9D9D9"/>
            <w:vAlign w:val="center"/>
          </w:tcPr>
          <w:p w14:paraId="06A9A383" w14:textId="77777777" w:rsidR="0031525F" w:rsidRPr="0031525F" w:rsidRDefault="0031525F" w:rsidP="0031525F">
            <w:pPr>
              <w:spacing w:after="0" w:line="240" w:lineRule="auto"/>
              <w:jc w:val="center"/>
              <w:rPr>
                <w:rFonts w:eastAsia="Times New Roman" w:cs="Arial"/>
                <w:b/>
                <w:bCs/>
                <w:vanish/>
                <w:sz w:val="20"/>
                <w:szCs w:val="20"/>
                <w:lang w:eastAsia="de-DE"/>
              </w:rPr>
            </w:pPr>
            <w:r w:rsidRPr="0031525F">
              <w:rPr>
                <w:rFonts w:eastAsia="Times New Roman" w:cs="Arial"/>
                <w:b/>
                <w:bCs/>
                <w:vanish/>
                <w:sz w:val="20"/>
                <w:szCs w:val="20"/>
                <w:lang w:eastAsia="de-DE"/>
              </w:rPr>
              <w:t>Zeit</w:t>
            </w:r>
          </w:p>
        </w:tc>
      </w:tr>
      <w:tr w:rsidR="0031525F" w:rsidRPr="0031525F" w14:paraId="321A07A0" w14:textId="77777777" w:rsidTr="00C76D02">
        <w:trPr>
          <w:trHeight w:val="936"/>
          <w:hidden/>
        </w:trPr>
        <w:tc>
          <w:tcPr>
            <w:tcW w:w="5000" w:type="pct"/>
            <w:gridSpan w:val="10"/>
            <w:tcBorders>
              <w:top w:val="single" w:sz="4" w:space="0" w:color="auto"/>
            </w:tcBorders>
            <w:shd w:val="clear" w:color="auto" w:fill="FFD5D5"/>
            <w:vAlign w:val="center"/>
          </w:tcPr>
          <w:p w14:paraId="56450D3F" w14:textId="77777777" w:rsidR="0031525F" w:rsidRPr="0031525F" w:rsidRDefault="0031525F" w:rsidP="0031525F">
            <w:pPr>
              <w:spacing w:before="60" w:after="60" w:line="240" w:lineRule="auto"/>
              <w:rPr>
                <w:rFonts w:eastAsia="Times New Roman" w:cs="Arial"/>
                <w:vanish/>
                <w:sz w:val="18"/>
                <w:szCs w:val="18"/>
                <w:lang w:eastAsia="de-DE"/>
              </w:rPr>
            </w:pPr>
            <w:r w:rsidRPr="0031525F">
              <w:rPr>
                <w:rFonts w:eastAsia="Times New Roman" w:cs="Arial"/>
                <w:b/>
                <w:vanish/>
                <w:sz w:val="20"/>
                <w:szCs w:val="20"/>
                <w:lang w:eastAsia="de-DE"/>
              </w:rPr>
              <w:t>„Lernfeld 2 und Lernfeld 3 sind bezüglich der Umsatzsteuerbuchungen zeitlich abzustimmen.“</w:t>
            </w:r>
            <w:r w:rsidRPr="00D45982">
              <w:rPr>
                <w:rFonts w:eastAsia="Times New Roman" w:cs="Arial"/>
                <w:vanish/>
                <w:sz w:val="20"/>
                <w:szCs w:val="20"/>
                <w:vertAlign w:val="superscript"/>
                <w:lang w:eastAsia="de-DE"/>
              </w:rPr>
              <w:footnoteReference w:id="4"/>
            </w:r>
            <w:r w:rsidRPr="0031525F">
              <w:rPr>
                <w:rFonts w:eastAsia="Times New Roman" w:cs="Arial"/>
                <w:vanish/>
                <w:sz w:val="20"/>
                <w:szCs w:val="20"/>
                <w:lang w:eastAsia="de-DE"/>
              </w:rPr>
              <w:t xml:space="preserve"> </w:t>
            </w:r>
          </w:p>
        </w:tc>
      </w:tr>
      <w:tr w:rsidR="0031525F" w:rsidRPr="0031525F" w14:paraId="3DB67472" w14:textId="77777777" w:rsidTr="00C76D02">
        <w:trPr>
          <w:trHeight w:val="1828"/>
          <w:hidden/>
        </w:trPr>
        <w:tc>
          <w:tcPr>
            <w:tcW w:w="3373" w:type="pct"/>
            <w:gridSpan w:val="6"/>
            <w:tcBorders>
              <w:right w:val="nil"/>
            </w:tcBorders>
            <w:vAlign w:val="center"/>
          </w:tcPr>
          <w:p w14:paraId="2BA34185" w14:textId="77777777" w:rsidR="0031525F" w:rsidRPr="0031525F" w:rsidRDefault="0031525F" w:rsidP="0031525F">
            <w:pPr>
              <w:tabs>
                <w:tab w:val="left" w:pos="984"/>
                <w:tab w:val="left" w:pos="1410"/>
              </w:tabs>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 xml:space="preserve">Kanzleiprofil: </w:t>
            </w:r>
            <w:r w:rsidRPr="0031525F">
              <w:rPr>
                <w:rFonts w:eastAsia="Times New Roman" w:cs="Arial"/>
                <w:vanish/>
                <w:sz w:val="20"/>
                <w:szCs w:val="20"/>
                <w:lang w:eastAsia="de-DE"/>
              </w:rPr>
              <w:tab/>
              <w:t xml:space="preserve">Steuerberatungspraxis Silvia Richter </w:t>
            </w:r>
          </w:p>
          <w:p w14:paraId="31154E3B" w14:textId="77777777" w:rsidR="0031525F" w:rsidRPr="0031525F" w:rsidRDefault="0031525F" w:rsidP="0031525F">
            <w:pPr>
              <w:tabs>
                <w:tab w:val="left" w:pos="1410"/>
              </w:tabs>
              <w:spacing w:after="0" w:line="240" w:lineRule="auto"/>
              <w:ind w:left="1410"/>
              <w:rPr>
                <w:rFonts w:eastAsia="Times New Roman" w:cs="Arial"/>
                <w:vanish/>
                <w:sz w:val="20"/>
                <w:szCs w:val="20"/>
                <w:lang w:eastAsia="de-DE"/>
              </w:rPr>
            </w:pPr>
            <w:r w:rsidRPr="0031525F">
              <w:rPr>
                <w:rFonts w:eastAsia="Times New Roman" w:cs="Arial"/>
                <w:vanish/>
                <w:sz w:val="20"/>
                <w:szCs w:val="20"/>
                <w:lang w:eastAsia="de-DE"/>
              </w:rPr>
              <w:t>Das Dienstleistungsangebot der Steuerberatungspraxis beinhaltet die Erstellung von Finanz- und Lohbuchhaltungen, Jahresabschlüssen von kleinen und mittelgroßen Unternehmen und von Steuererklärungen (Einkommensteuer, Umsatzsteuer, Gewerbesteuer, Körperschaftsteuer).</w:t>
            </w:r>
          </w:p>
          <w:p w14:paraId="1966E8C8" w14:textId="77777777" w:rsidR="0031525F" w:rsidRPr="0031525F" w:rsidRDefault="0031525F" w:rsidP="0031525F">
            <w:pPr>
              <w:spacing w:before="60" w:after="60" w:line="240" w:lineRule="auto"/>
              <w:rPr>
                <w:rFonts w:eastAsia="Times New Roman" w:cs="Arial"/>
                <w:vanish/>
                <w:sz w:val="18"/>
                <w:szCs w:val="18"/>
                <w:lang w:eastAsia="de-DE"/>
              </w:rPr>
            </w:pPr>
            <w:r w:rsidRPr="0031525F">
              <w:rPr>
                <w:rFonts w:eastAsia="Times New Roman" w:cs="Arial"/>
                <w:vanish/>
                <w:sz w:val="20"/>
                <w:szCs w:val="20"/>
                <w:lang w:eastAsia="de-DE"/>
              </w:rPr>
              <w:t xml:space="preserve">Rolle der SuS: </w:t>
            </w:r>
            <w:r w:rsidRPr="0031525F">
              <w:rPr>
                <w:rFonts w:eastAsia="Times New Roman" w:cs="Arial"/>
                <w:vanish/>
                <w:sz w:val="20"/>
                <w:szCs w:val="20"/>
                <w:lang w:eastAsia="de-DE"/>
              </w:rPr>
              <w:tab/>
              <w:t>Auszubildende bzw. Auszubildender der Steuerberatungspraxis Richter</w:t>
            </w:r>
          </w:p>
        </w:tc>
        <w:tc>
          <w:tcPr>
            <w:tcW w:w="1627" w:type="pct"/>
            <w:gridSpan w:val="4"/>
            <w:tcBorders>
              <w:left w:val="nil"/>
            </w:tcBorders>
          </w:tcPr>
          <w:p w14:paraId="1BFCEEBD" w14:textId="77777777" w:rsidR="0031525F" w:rsidRPr="0031525F" w:rsidRDefault="0031525F" w:rsidP="0031525F">
            <w:pPr>
              <w:widowControl w:val="0"/>
              <w:tabs>
                <w:tab w:val="left" w:pos="366"/>
                <w:tab w:val="left" w:pos="1216"/>
              </w:tabs>
              <w:spacing w:before="60" w:after="60" w:line="240" w:lineRule="auto"/>
              <w:ind w:right="109" w:firstLine="508"/>
              <w:rPr>
                <w:rFonts w:eastAsia="Times New Roman" w:cs="Arial"/>
                <w:vanish/>
                <w:sz w:val="12"/>
                <w:szCs w:val="12"/>
                <w:lang w:eastAsia="de-DE"/>
              </w:rPr>
            </w:pPr>
          </w:p>
          <w:p w14:paraId="515F9756" w14:textId="77777777" w:rsidR="0031525F" w:rsidRPr="0031525F" w:rsidRDefault="0031525F" w:rsidP="0031525F">
            <w:pPr>
              <w:widowControl w:val="0"/>
              <w:tabs>
                <w:tab w:val="left" w:pos="366"/>
                <w:tab w:val="left" w:pos="985"/>
              </w:tabs>
              <w:spacing w:before="60" w:after="60" w:line="240" w:lineRule="auto"/>
              <w:ind w:right="109" w:firstLine="276"/>
              <w:rPr>
                <w:rFonts w:eastAsia="Times New Roman" w:cs="Arial"/>
                <w:vanish/>
                <w:sz w:val="20"/>
                <w:szCs w:val="20"/>
                <w:lang w:eastAsia="de-DE"/>
              </w:rPr>
            </w:pPr>
            <w:r w:rsidRPr="0031525F">
              <w:rPr>
                <w:rFonts w:eastAsia="Times New Roman" w:cs="Arial"/>
                <w:vanish/>
                <w:sz w:val="20"/>
                <w:szCs w:val="20"/>
                <w:lang w:eastAsia="de-DE"/>
              </w:rPr>
              <w:t xml:space="preserve">Azubi </w:t>
            </w:r>
            <w:r w:rsidRPr="0031525F">
              <w:rPr>
                <w:rFonts w:eastAsia="Times New Roman" w:cs="Arial"/>
                <w:vanish/>
                <w:sz w:val="20"/>
                <w:szCs w:val="20"/>
                <w:lang w:eastAsia="de-DE"/>
              </w:rPr>
              <w:tab/>
              <w:t>= Auszubildende bzw. Auszubildender</w:t>
            </w:r>
          </w:p>
          <w:p w14:paraId="5B3D8D71" w14:textId="211EB6C5" w:rsidR="0031525F" w:rsidRPr="0031525F" w:rsidRDefault="0031525F" w:rsidP="0031525F">
            <w:pPr>
              <w:tabs>
                <w:tab w:val="left" w:pos="985"/>
              </w:tabs>
              <w:spacing w:before="20" w:after="20" w:line="240" w:lineRule="auto"/>
              <w:ind w:left="142" w:firstLine="134"/>
              <w:rPr>
                <w:rFonts w:eastAsia="Times New Roman" w:cs="Arial"/>
                <w:bCs/>
                <w:vanish/>
                <w:sz w:val="20"/>
                <w:szCs w:val="18"/>
                <w:lang w:eastAsia="de-DE"/>
              </w:rPr>
            </w:pPr>
            <w:r w:rsidRPr="0031525F">
              <w:rPr>
                <w:rFonts w:eastAsia="Times New Roman" w:cs="Arial"/>
                <w:bCs/>
                <w:vanish/>
                <w:sz w:val="20"/>
                <w:szCs w:val="18"/>
                <w:lang w:eastAsia="de-DE"/>
              </w:rPr>
              <w:t>LF</w:t>
            </w:r>
            <w:r w:rsidRPr="0031525F">
              <w:rPr>
                <w:rFonts w:eastAsia="Times New Roman" w:cs="Arial"/>
                <w:bCs/>
                <w:vanish/>
                <w:sz w:val="20"/>
                <w:szCs w:val="18"/>
                <w:lang w:eastAsia="de-DE"/>
              </w:rPr>
              <w:tab/>
              <w:t>= Lernfeld</w:t>
            </w:r>
          </w:p>
          <w:p w14:paraId="636801AA" w14:textId="77777777" w:rsidR="0031525F" w:rsidRPr="0031525F" w:rsidRDefault="0031525F" w:rsidP="0031525F">
            <w:pPr>
              <w:tabs>
                <w:tab w:val="left" w:pos="366"/>
                <w:tab w:val="left" w:pos="985"/>
              </w:tabs>
              <w:spacing w:before="20" w:after="20" w:line="240" w:lineRule="auto"/>
              <w:ind w:left="142" w:firstLine="134"/>
              <w:rPr>
                <w:rFonts w:eastAsia="Times New Roman" w:cs="Arial"/>
                <w:bCs/>
                <w:vanish/>
                <w:sz w:val="20"/>
                <w:szCs w:val="18"/>
                <w:lang w:eastAsia="de-DE"/>
              </w:rPr>
            </w:pPr>
            <w:r w:rsidRPr="0031525F">
              <w:rPr>
                <w:rFonts w:eastAsia="Times New Roman" w:cs="Arial"/>
                <w:bCs/>
                <w:vanish/>
                <w:sz w:val="20"/>
                <w:szCs w:val="18"/>
                <w:lang w:eastAsia="de-DE"/>
              </w:rPr>
              <w:t>LS</w:t>
            </w:r>
            <w:r w:rsidRPr="0031525F">
              <w:rPr>
                <w:rFonts w:eastAsia="Times New Roman" w:cs="Arial"/>
                <w:bCs/>
                <w:vanish/>
                <w:sz w:val="20"/>
                <w:szCs w:val="18"/>
                <w:lang w:eastAsia="de-DE"/>
              </w:rPr>
              <w:tab/>
              <w:t xml:space="preserve">= Lernsituation </w:t>
            </w:r>
          </w:p>
          <w:p w14:paraId="2814B9E4" w14:textId="77777777" w:rsidR="0031525F" w:rsidRPr="0031525F" w:rsidRDefault="0031525F" w:rsidP="0031525F">
            <w:pPr>
              <w:tabs>
                <w:tab w:val="left" w:pos="366"/>
                <w:tab w:val="left" w:pos="985"/>
              </w:tabs>
              <w:spacing w:before="20" w:after="20" w:line="240" w:lineRule="auto"/>
              <w:ind w:left="142" w:firstLine="134"/>
              <w:rPr>
                <w:rFonts w:eastAsia="Times New Roman" w:cs="Arial"/>
                <w:bCs/>
                <w:vanish/>
                <w:sz w:val="20"/>
                <w:szCs w:val="18"/>
                <w:lang w:eastAsia="de-DE"/>
              </w:rPr>
            </w:pPr>
            <w:r w:rsidRPr="0031525F">
              <w:rPr>
                <w:rFonts w:eastAsia="Times New Roman" w:cs="Arial"/>
                <w:bCs/>
                <w:vanish/>
                <w:sz w:val="20"/>
                <w:szCs w:val="18"/>
                <w:lang w:eastAsia="de-DE"/>
              </w:rPr>
              <w:t xml:space="preserve">SuS </w:t>
            </w:r>
            <w:r w:rsidRPr="0031525F">
              <w:rPr>
                <w:rFonts w:eastAsia="Times New Roman" w:cs="Arial"/>
                <w:bCs/>
                <w:vanish/>
                <w:sz w:val="20"/>
                <w:szCs w:val="18"/>
                <w:lang w:eastAsia="de-DE"/>
              </w:rPr>
              <w:tab/>
              <w:t>= Schülerinnen und Schüler</w:t>
            </w:r>
          </w:p>
          <w:p w14:paraId="3E2C1F38" w14:textId="77777777" w:rsidR="0031525F" w:rsidRPr="0031525F" w:rsidRDefault="0031525F" w:rsidP="0031525F">
            <w:pPr>
              <w:spacing w:before="60" w:after="60" w:line="240" w:lineRule="auto"/>
              <w:jc w:val="right"/>
              <w:rPr>
                <w:rFonts w:eastAsia="Times New Roman" w:cs="Arial"/>
                <w:vanish/>
                <w:sz w:val="18"/>
                <w:szCs w:val="18"/>
                <w:lang w:eastAsia="de-DE"/>
              </w:rPr>
            </w:pPr>
          </w:p>
        </w:tc>
      </w:tr>
      <w:tr w:rsidR="0031525F" w:rsidRPr="0031525F" w14:paraId="2DECE013" w14:textId="77777777" w:rsidTr="00C76D02">
        <w:trPr>
          <w:trHeight w:val="267"/>
          <w:hidden/>
        </w:trPr>
        <w:tc>
          <w:tcPr>
            <w:tcW w:w="953" w:type="pct"/>
            <w:shd w:val="clear" w:color="auto" w:fill="auto"/>
          </w:tcPr>
          <w:p w14:paraId="1B9E0FBC"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651" w:type="pct"/>
          </w:tcPr>
          <w:p w14:paraId="19CE5C5E"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512" w:type="pct"/>
          </w:tcPr>
          <w:p w14:paraId="1CBA370D"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605" w:type="pct"/>
            <w:tcBorders>
              <w:top w:val="single" w:sz="4" w:space="0" w:color="auto"/>
            </w:tcBorders>
          </w:tcPr>
          <w:p w14:paraId="2EDEAA57"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558" w:type="pct"/>
            <w:tcBorders>
              <w:top w:val="single" w:sz="4" w:space="0" w:color="auto"/>
            </w:tcBorders>
          </w:tcPr>
          <w:p w14:paraId="2F39A36C"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605" w:type="pct"/>
            <w:gridSpan w:val="2"/>
            <w:tcBorders>
              <w:top w:val="single" w:sz="4" w:space="0" w:color="auto"/>
            </w:tcBorders>
          </w:tcPr>
          <w:p w14:paraId="513F3B94"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558" w:type="pct"/>
            <w:tcBorders>
              <w:top w:val="single" w:sz="4" w:space="0" w:color="auto"/>
            </w:tcBorders>
          </w:tcPr>
          <w:p w14:paraId="01DD7256"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372" w:type="pct"/>
            <w:tcBorders>
              <w:top w:val="single" w:sz="4" w:space="0" w:color="auto"/>
            </w:tcBorders>
          </w:tcPr>
          <w:p w14:paraId="2778115B"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186" w:type="pct"/>
            <w:tcBorders>
              <w:top w:val="single" w:sz="4" w:space="0" w:color="auto"/>
            </w:tcBorders>
          </w:tcPr>
          <w:p w14:paraId="443E87CF" w14:textId="77777777" w:rsidR="0031525F" w:rsidRPr="0031525F" w:rsidRDefault="0031525F" w:rsidP="0031525F">
            <w:pPr>
              <w:spacing w:before="60" w:after="60" w:line="240" w:lineRule="auto"/>
              <w:jc w:val="right"/>
              <w:rPr>
                <w:rFonts w:eastAsia="Times New Roman" w:cs="Arial"/>
                <w:vanish/>
                <w:sz w:val="20"/>
                <w:szCs w:val="20"/>
                <w:lang w:eastAsia="de-DE"/>
              </w:rPr>
            </w:pPr>
            <w:r w:rsidRPr="0031525F">
              <w:rPr>
                <w:rFonts w:eastAsia="Times New Roman" w:cs="Arial"/>
                <w:vanish/>
                <w:sz w:val="20"/>
                <w:szCs w:val="20"/>
                <w:lang w:eastAsia="de-DE"/>
              </w:rPr>
              <w:t>…</w:t>
            </w:r>
          </w:p>
        </w:tc>
      </w:tr>
      <w:tr w:rsidR="00D45982" w:rsidRPr="00D45982" w14:paraId="244BD4E6" w14:textId="77777777" w:rsidTr="00D45982">
        <w:trPr>
          <w:trHeight w:val="3638"/>
          <w:hidden/>
        </w:trPr>
        <w:tc>
          <w:tcPr>
            <w:tcW w:w="953" w:type="pct"/>
            <w:vMerge w:val="restart"/>
            <w:shd w:val="clear" w:color="auto" w:fill="auto"/>
          </w:tcPr>
          <w:p w14:paraId="735D0481"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lastRenderedPageBreak/>
              <w:t xml:space="preserve">[…] Die Schülerinnen und Schüler </w:t>
            </w:r>
            <w:r w:rsidRPr="0031525F">
              <w:rPr>
                <w:rFonts w:eastAsia="Times New Roman" w:cs="Arial"/>
                <w:b/>
                <w:bCs/>
                <w:vanish/>
                <w:sz w:val="20"/>
                <w:szCs w:val="20"/>
                <w:lang w:eastAsia="de-DE"/>
              </w:rPr>
              <w:t>führen</w:t>
            </w:r>
            <w:r w:rsidRPr="0031525F">
              <w:rPr>
                <w:rFonts w:eastAsia="Times New Roman" w:cs="Arial"/>
                <w:vanish/>
                <w:sz w:val="20"/>
                <w:szCs w:val="20"/>
                <w:lang w:eastAsia="de-DE"/>
              </w:rPr>
              <w:t xml:space="preserve"> die laufende Buchführung der Mandantinnen und Mandanten auch unter Verwendung digitaler Medien </w:t>
            </w:r>
            <w:r w:rsidRPr="0031525F">
              <w:rPr>
                <w:rFonts w:eastAsia="Times New Roman" w:cs="Arial"/>
                <w:b/>
                <w:bCs/>
                <w:vanish/>
                <w:sz w:val="20"/>
                <w:szCs w:val="20"/>
                <w:lang w:eastAsia="de-DE"/>
              </w:rPr>
              <w:t>durch</w:t>
            </w:r>
            <w:r w:rsidRPr="0031525F">
              <w:rPr>
                <w:rFonts w:eastAsia="Times New Roman" w:cs="Arial"/>
                <w:vanish/>
                <w:sz w:val="20"/>
                <w:szCs w:val="20"/>
                <w:lang w:eastAsia="de-DE"/>
              </w:rPr>
              <w:t xml:space="preserve"> […]. </w:t>
            </w:r>
            <w:r w:rsidRPr="0031525F">
              <w:rPr>
                <w:rFonts w:eastAsia="Times New Roman" w:cs="Arial"/>
                <w:vanish/>
                <w:sz w:val="20"/>
                <w:szCs w:val="20"/>
                <w:highlight w:val="lightGray"/>
                <w:lang w:eastAsia="de-DE"/>
              </w:rPr>
              <w:t>Sie schließen die Konten ab.</w:t>
            </w:r>
            <w:r w:rsidRPr="0031525F">
              <w:rPr>
                <w:rFonts w:eastAsia="Times New Roman" w:cs="Arial"/>
                <w:vanish/>
                <w:sz w:val="20"/>
                <w:szCs w:val="20"/>
                <w:shd w:val="clear" w:color="auto" w:fill="D9D9D9"/>
                <w:lang w:eastAsia="de-DE"/>
              </w:rPr>
              <w:t>*</w:t>
            </w:r>
            <w:r w:rsidRPr="0031525F">
              <w:rPr>
                <w:rFonts w:eastAsia="Times New Roman" w:cs="Arial"/>
                <w:vanish/>
                <w:sz w:val="20"/>
                <w:szCs w:val="20"/>
                <w:lang w:eastAsia="de-DE"/>
              </w:rPr>
              <w:t xml:space="preserve"> […]</w:t>
            </w:r>
          </w:p>
          <w:p w14:paraId="5282AD44" w14:textId="77777777" w:rsidR="00D45982" w:rsidRPr="0031525F" w:rsidRDefault="00D45982" w:rsidP="0031525F">
            <w:pPr>
              <w:spacing w:before="60" w:after="60" w:line="240" w:lineRule="auto"/>
              <w:rPr>
                <w:rFonts w:eastAsia="Times New Roman" w:cs="Arial"/>
                <w:vanish/>
                <w:sz w:val="20"/>
                <w:szCs w:val="20"/>
                <w:lang w:eastAsia="de-DE"/>
              </w:rPr>
            </w:pPr>
          </w:p>
          <w:p w14:paraId="7A3DF2D3"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 xml:space="preserve">[…] </w:t>
            </w:r>
            <w:r w:rsidRPr="0031525F">
              <w:rPr>
                <w:rFonts w:eastAsia="Times New Roman" w:cs="Arial"/>
                <w:vanish/>
                <w:sz w:val="20"/>
                <w:szCs w:val="20"/>
                <w:highlight w:val="lightGray"/>
                <w:lang w:eastAsia="de-DE"/>
              </w:rPr>
              <w:t>Sie interpretieren die Auswirkungen der Buchungen auf den Erfolg des Unternehmens</w:t>
            </w:r>
            <w:r w:rsidRPr="0031525F">
              <w:rPr>
                <w:rFonts w:eastAsia="Times New Roman" w:cs="Arial"/>
                <w:vanish/>
                <w:sz w:val="20"/>
                <w:szCs w:val="20"/>
                <w:shd w:val="clear" w:color="auto" w:fill="D9D9D9"/>
                <w:lang w:eastAsia="de-DE"/>
              </w:rPr>
              <w:t>.*</w:t>
            </w:r>
            <w:r w:rsidRPr="0031525F">
              <w:rPr>
                <w:rFonts w:eastAsia="Times New Roman" w:cs="Arial"/>
                <w:vanish/>
                <w:sz w:val="20"/>
                <w:szCs w:val="20"/>
                <w:lang w:eastAsia="de-DE"/>
              </w:rPr>
              <w:t xml:space="preserve"> […]</w:t>
            </w:r>
          </w:p>
          <w:p w14:paraId="359982C9" w14:textId="77777777" w:rsidR="00D45982" w:rsidRPr="0031525F" w:rsidRDefault="00D45982" w:rsidP="0031525F">
            <w:pPr>
              <w:spacing w:before="60" w:after="60" w:line="240" w:lineRule="auto"/>
              <w:rPr>
                <w:rFonts w:eastAsia="Times New Roman" w:cs="Arial"/>
                <w:vanish/>
                <w:sz w:val="20"/>
                <w:szCs w:val="20"/>
                <w:lang w:eastAsia="de-DE"/>
              </w:rPr>
            </w:pPr>
          </w:p>
          <w:p w14:paraId="5D3B35DB"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 und nehmen eine Plausibilitätsprüfung vor</w:t>
            </w:r>
            <w:r w:rsidRPr="0031525F">
              <w:rPr>
                <w:rFonts w:eastAsia="Times New Roman" w:cs="Arial"/>
                <w:i/>
                <w:iCs/>
                <w:vanish/>
                <w:sz w:val="20"/>
                <w:szCs w:val="20"/>
                <w:lang w:eastAsia="de-DE"/>
              </w:rPr>
              <w:t xml:space="preserve"> (private Geldentnahmen,-einlagen und private Steuern, Warenbuchungen)</w:t>
            </w:r>
            <w:r w:rsidRPr="0031525F">
              <w:rPr>
                <w:rFonts w:eastAsia="Times New Roman" w:cs="Arial"/>
                <w:vanish/>
                <w:sz w:val="20"/>
                <w:szCs w:val="20"/>
                <w:lang w:eastAsia="de-DE"/>
              </w:rPr>
              <w:t xml:space="preserve">. </w:t>
            </w:r>
            <w:r w:rsidRPr="0031525F">
              <w:rPr>
                <w:rFonts w:eastAsia="Times New Roman" w:cs="Arial"/>
                <w:vanish/>
                <w:sz w:val="20"/>
                <w:szCs w:val="20"/>
                <w:highlight w:val="lightGray"/>
                <w:lang w:eastAsia="de-DE"/>
              </w:rPr>
              <w:t>Sie schließen die Konten ab.</w:t>
            </w:r>
            <w:r w:rsidRPr="0031525F">
              <w:rPr>
                <w:rFonts w:eastAsia="Times New Roman" w:cs="Arial"/>
                <w:vanish/>
                <w:sz w:val="20"/>
                <w:szCs w:val="20"/>
                <w:shd w:val="clear" w:color="auto" w:fill="D9D9D9"/>
                <w:lang w:eastAsia="de-DE"/>
              </w:rPr>
              <w:t>*</w:t>
            </w:r>
            <w:r w:rsidRPr="0031525F">
              <w:rPr>
                <w:rFonts w:eastAsia="Times New Roman" w:cs="Arial"/>
                <w:vanish/>
                <w:sz w:val="20"/>
                <w:szCs w:val="20"/>
                <w:lang w:eastAsia="de-DE"/>
              </w:rPr>
              <w:t xml:space="preserve">  […]</w:t>
            </w:r>
          </w:p>
          <w:p w14:paraId="438DEE6C" w14:textId="77777777" w:rsidR="00D45982" w:rsidRPr="0031525F" w:rsidRDefault="00D45982" w:rsidP="0031525F">
            <w:pPr>
              <w:spacing w:before="60" w:after="60" w:line="240" w:lineRule="auto"/>
              <w:rPr>
                <w:rFonts w:eastAsia="Times New Roman" w:cs="Arial"/>
                <w:vanish/>
                <w:sz w:val="20"/>
                <w:szCs w:val="20"/>
                <w:lang w:eastAsia="de-DE"/>
              </w:rPr>
            </w:pPr>
          </w:p>
          <w:p w14:paraId="3700733C"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 xml:space="preserve">[…] </w:t>
            </w:r>
            <w:r w:rsidRPr="0031525F">
              <w:rPr>
                <w:rFonts w:eastAsia="Times New Roman" w:cs="Arial"/>
                <w:vanish/>
                <w:sz w:val="20"/>
                <w:szCs w:val="20"/>
                <w:highlight w:val="lightGray"/>
                <w:lang w:eastAsia="de-DE"/>
              </w:rPr>
              <w:t>Sie interpretieren die Auswirkungen der Buchungen auf den Erfolg des Unternehmens</w:t>
            </w:r>
            <w:r w:rsidRPr="0031525F">
              <w:rPr>
                <w:rFonts w:eastAsia="Times New Roman" w:cs="Arial"/>
                <w:vanish/>
                <w:sz w:val="20"/>
                <w:szCs w:val="20"/>
                <w:shd w:val="clear" w:color="auto" w:fill="D9D9D9"/>
                <w:lang w:eastAsia="de-DE"/>
              </w:rPr>
              <w:t>.*</w:t>
            </w:r>
            <w:r w:rsidRPr="0031525F">
              <w:rPr>
                <w:rFonts w:eastAsia="Times New Roman" w:cs="Arial"/>
                <w:vanish/>
                <w:sz w:val="20"/>
                <w:szCs w:val="20"/>
                <w:lang w:eastAsia="de-DE"/>
              </w:rPr>
              <w:t xml:space="preserve"> […]</w:t>
            </w:r>
          </w:p>
          <w:p w14:paraId="2751A202" w14:textId="77777777" w:rsidR="00D45982" w:rsidRPr="0031525F" w:rsidRDefault="00D45982" w:rsidP="0031525F">
            <w:pPr>
              <w:spacing w:before="60" w:after="60" w:line="240" w:lineRule="auto"/>
              <w:rPr>
                <w:rFonts w:eastAsia="Times New Roman" w:cs="Arial"/>
                <w:vanish/>
                <w:sz w:val="20"/>
                <w:szCs w:val="20"/>
                <w:lang w:eastAsia="de-DE"/>
              </w:rPr>
            </w:pPr>
          </w:p>
          <w:p w14:paraId="01C0FF12"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 xml:space="preserve">[…] Sie ermitteln den Wareneinsatz, den Rohgewinn und Rohverlust sowie den Reingewinn und Reinverlust. […] </w:t>
            </w:r>
          </w:p>
          <w:p w14:paraId="64060EEF" w14:textId="77777777" w:rsidR="00D45982" w:rsidRPr="0031525F" w:rsidRDefault="00D45982" w:rsidP="0031525F">
            <w:pPr>
              <w:spacing w:before="60" w:after="60" w:line="240" w:lineRule="auto"/>
              <w:rPr>
                <w:rFonts w:eastAsia="Times New Roman" w:cs="Arial"/>
                <w:vanish/>
                <w:sz w:val="20"/>
                <w:szCs w:val="20"/>
                <w:lang w:eastAsia="de-DE"/>
              </w:rPr>
            </w:pPr>
          </w:p>
          <w:p w14:paraId="5777C5E9"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 xml:space="preserve">[…] </w:t>
            </w:r>
            <w:r w:rsidRPr="0031525F">
              <w:rPr>
                <w:rFonts w:eastAsia="Times New Roman" w:cs="Arial"/>
                <w:vanish/>
                <w:sz w:val="20"/>
                <w:szCs w:val="20"/>
                <w:highlight w:val="lightGray"/>
                <w:lang w:eastAsia="de-DE"/>
              </w:rPr>
              <w:t xml:space="preserve">Sie interpretieren die Auswirkungen der </w:t>
            </w:r>
            <w:r w:rsidRPr="0031525F">
              <w:rPr>
                <w:rFonts w:eastAsia="Times New Roman" w:cs="Arial"/>
                <w:vanish/>
                <w:sz w:val="20"/>
                <w:szCs w:val="20"/>
                <w:highlight w:val="lightGray"/>
                <w:lang w:eastAsia="de-DE"/>
              </w:rPr>
              <w:lastRenderedPageBreak/>
              <w:t>Buchungen auf den Erfolg des Unternehmens</w:t>
            </w:r>
            <w:r w:rsidRPr="0031525F">
              <w:rPr>
                <w:rFonts w:eastAsia="Times New Roman" w:cs="Arial"/>
                <w:vanish/>
                <w:sz w:val="20"/>
                <w:szCs w:val="20"/>
                <w:shd w:val="clear" w:color="auto" w:fill="D9D9D9"/>
                <w:lang w:eastAsia="de-DE"/>
              </w:rPr>
              <w:t>.*</w:t>
            </w:r>
            <w:r w:rsidRPr="0031525F">
              <w:rPr>
                <w:rFonts w:eastAsia="Times New Roman" w:cs="Arial"/>
                <w:vanish/>
                <w:sz w:val="20"/>
                <w:szCs w:val="20"/>
                <w:lang w:eastAsia="de-DE"/>
              </w:rPr>
              <w:t xml:space="preserve"> […]</w:t>
            </w:r>
          </w:p>
        </w:tc>
        <w:tc>
          <w:tcPr>
            <w:tcW w:w="651" w:type="pct"/>
            <w:tcBorders>
              <w:top w:val="single" w:sz="4" w:space="0" w:color="auto"/>
            </w:tcBorders>
          </w:tcPr>
          <w:p w14:paraId="28F05962" w14:textId="77777777" w:rsidR="00D45982" w:rsidRPr="0031525F" w:rsidRDefault="00D45982" w:rsidP="0031525F">
            <w:pPr>
              <w:spacing w:before="60" w:after="60" w:line="240" w:lineRule="auto"/>
              <w:rPr>
                <w:rFonts w:eastAsia="Times New Roman" w:cs="Arial"/>
                <w:b/>
                <w:vanish/>
                <w:sz w:val="20"/>
                <w:szCs w:val="20"/>
                <w:lang w:eastAsia="de-DE"/>
              </w:rPr>
            </w:pPr>
            <w:r w:rsidRPr="0031525F">
              <w:rPr>
                <w:rFonts w:eastAsia="Times New Roman" w:cs="Arial"/>
                <w:vanish/>
                <w:sz w:val="20"/>
                <w:szCs w:val="20"/>
                <w:lang w:eastAsia="de-DE"/>
              </w:rPr>
              <w:lastRenderedPageBreak/>
              <w:t>…</w:t>
            </w:r>
          </w:p>
        </w:tc>
        <w:tc>
          <w:tcPr>
            <w:tcW w:w="512" w:type="pct"/>
            <w:tcBorders>
              <w:top w:val="single" w:sz="4" w:space="0" w:color="auto"/>
            </w:tcBorders>
          </w:tcPr>
          <w:p w14:paraId="27A1C0FF"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605" w:type="pct"/>
            <w:tcBorders>
              <w:top w:val="single" w:sz="4" w:space="0" w:color="auto"/>
            </w:tcBorders>
          </w:tcPr>
          <w:p w14:paraId="0375B98D"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558" w:type="pct"/>
            <w:tcBorders>
              <w:top w:val="single" w:sz="4" w:space="0" w:color="auto"/>
            </w:tcBorders>
          </w:tcPr>
          <w:p w14:paraId="565C1191" w14:textId="77777777" w:rsidR="00D45982" w:rsidRPr="0031525F" w:rsidRDefault="00D45982" w:rsidP="0031525F">
            <w:pPr>
              <w:spacing w:before="60" w:after="60" w:line="240" w:lineRule="auto"/>
              <w:rPr>
                <w:rFonts w:eastAsia="Times New Roman" w:cs="Arial"/>
                <w:strike/>
                <w:vanish/>
                <w:sz w:val="20"/>
                <w:szCs w:val="20"/>
                <w:lang w:eastAsia="de-DE"/>
              </w:rPr>
            </w:pPr>
            <w:r w:rsidRPr="0031525F">
              <w:rPr>
                <w:rFonts w:eastAsia="Times New Roman" w:cs="Arial"/>
                <w:vanish/>
                <w:sz w:val="20"/>
                <w:szCs w:val="20"/>
                <w:lang w:eastAsia="de-DE"/>
              </w:rPr>
              <w:t>…</w:t>
            </w:r>
          </w:p>
        </w:tc>
        <w:tc>
          <w:tcPr>
            <w:tcW w:w="605" w:type="pct"/>
            <w:gridSpan w:val="2"/>
            <w:tcBorders>
              <w:top w:val="single" w:sz="4" w:space="0" w:color="auto"/>
            </w:tcBorders>
          </w:tcPr>
          <w:p w14:paraId="251ABC1F"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558" w:type="pct"/>
            <w:tcBorders>
              <w:top w:val="single" w:sz="4" w:space="0" w:color="auto"/>
            </w:tcBorders>
          </w:tcPr>
          <w:p w14:paraId="0DAFBFF1"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372" w:type="pct"/>
            <w:tcBorders>
              <w:top w:val="single" w:sz="4" w:space="0" w:color="auto"/>
            </w:tcBorders>
          </w:tcPr>
          <w:p w14:paraId="2A632963" w14:textId="77777777" w:rsidR="00D45982" w:rsidRPr="0031525F" w:rsidRDefault="00D45982"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186" w:type="pct"/>
            <w:tcBorders>
              <w:top w:val="single" w:sz="4" w:space="0" w:color="auto"/>
            </w:tcBorders>
          </w:tcPr>
          <w:p w14:paraId="39379494" w14:textId="77777777" w:rsidR="00D45982" w:rsidRPr="0031525F" w:rsidRDefault="00D45982" w:rsidP="0031525F">
            <w:pPr>
              <w:spacing w:before="60" w:after="60" w:line="240" w:lineRule="auto"/>
              <w:jc w:val="right"/>
              <w:rPr>
                <w:rFonts w:eastAsia="Times New Roman" w:cs="Arial"/>
                <w:vanish/>
                <w:sz w:val="20"/>
                <w:szCs w:val="20"/>
                <w:lang w:eastAsia="de-DE"/>
              </w:rPr>
            </w:pPr>
            <w:r w:rsidRPr="0031525F">
              <w:rPr>
                <w:rFonts w:eastAsia="Times New Roman" w:cs="Arial"/>
                <w:vanish/>
                <w:sz w:val="20"/>
                <w:szCs w:val="20"/>
                <w:lang w:eastAsia="de-DE"/>
              </w:rPr>
              <w:t>…</w:t>
            </w:r>
          </w:p>
        </w:tc>
      </w:tr>
      <w:tr w:rsidR="0031525F" w:rsidRPr="0031525F" w14:paraId="627D3051" w14:textId="77777777" w:rsidTr="00D45982">
        <w:trPr>
          <w:trHeight w:val="520"/>
          <w:hidden/>
        </w:trPr>
        <w:tc>
          <w:tcPr>
            <w:tcW w:w="953" w:type="pct"/>
            <w:vMerge/>
            <w:shd w:val="clear" w:color="auto" w:fill="auto"/>
          </w:tcPr>
          <w:p w14:paraId="7940E3FC" w14:textId="77777777" w:rsidR="0031525F" w:rsidRPr="0031525F" w:rsidRDefault="0031525F" w:rsidP="0031525F">
            <w:pPr>
              <w:spacing w:before="60" w:after="60" w:line="240" w:lineRule="auto"/>
              <w:rPr>
                <w:rFonts w:eastAsia="Times New Roman" w:cs="Arial"/>
                <w:vanish/>
                <w:sz w:val="20"/>
                <w:szCs w:val="20"/>
                <w:lang w:eastAsia="de-DE"/>
              </w:rPr>
            </w:pPr>
          </w:p>
        </w:tc>
        <w:tc>
          <w:tcPr>
            <w:tcW w:w="651" w:type="pct"/>
            <w:tcBorders>
              <w:top w:val="single" w:sz="4" w:space="0" w:color="auto"/>
            </w:tcBorders>
            <w:shd w:val="clear" w:color="auto" w:fill="F2DBDB"/>
          </w:tcPr>
          <w:p w14:paraId="49772BB0" w14:textId="77777777" w:rsidR="0031525F" w:rsidRPr="0031525F" w:rsidRDefault="0031525F" w:rsidP="0031525F">
            <w:pPr>
              <w:spacing w:before="60" w:after="60" w:line="240" w:lineRule="auto"/>
              <w:rPr>
                <w:rFonts w:eastAsia="Times New Roman" w:cs="Arial"/>
                <w:b/>
                <w:vanish/>
                <w:sz w:val="20"/>
                <w:szCs w:val="20"/>
                <w:lang w:eastAsia="de-DE"/>
              </w:rPr>
            </w:pPr>
            <w:r w:rsidRPr="0031525F">
              <w:rPr>
                <w:rFonts w:eastAsia="Times New Roman" w:cs="Arial"/>
                <w:b/>
                <w:vanish/>
                <w:sz w:val="20"/>
                <w:szCs w:val="20"/>
                <w:lang w:eastAsia="de-DE"/>
              </w:rPr>
              <w:t>LS06 Buchungen im Warenverkehr vornehmen und analysieren</w:t>
            </w:r>
          </w:p>
        </w:tc>
        <w:tc>
          <w:tcPr>
            <w:tcW w:w="512" w:type="pct"/>
            <w:tcBorders>
              <w:top w:val="single" w:sz="4" w:space="0" w:color="auto"/>
            </w:tcBorders>
            <w:shd w:val="clear" w:color="auto" w:fill="F2DBDB"/>
          </w:tcPr>
          <w:p w14:paraId="7BD3E390"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Belege des Mandanten müssen gebucht werden</w:t>
            </w:r>
          </w:p>
          <w:p w14:paraId="0ACE0958"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sym w:font="Wingdings" w:char="F0E0"/>
            </w:r>
            <w:r w:rsidRPr="0031525F">
              <w:rPr>
                <w:rFonts w:eastAsia="Times New Roman" w:cs="Arial"/>
                <w:vanish/>
                <w:sz w:val="20"/>
                <w:szCs w:val="20"/>
                <w:lang w:eastAsia="de-DE"/>
              </w:rPr>
              <w:t xml:space="preserve"> Azubi muss übernehmen</w:t>
            </w:r>
          </w:p>
        </w:tc>
        <w:tc>
          <w:tcPr>
            <w:tcW w:w="605" w:type="pct"/>
            <w:tcBorders>
              <w:top w:val="single" w:sz="4" w:space="0" w:color="auto"/>
            </w:tcBorders>
            <w:shd w:val="clear" w:color="auto" w:fill="F2DBDB"/>
          </w:tcPr>
          <w:p w14:paraId="1D493C87"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T-Konten</w:t>
            </w:r>
          </w:p>
          <w:p w14:paraId="1DA3CC6E"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Buchungssätze</w:t>
            </w:r>
          </w:p>
          <w:p w14:paraId="2FE65315"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Wareneinsatz, Rohgewinn/-verlust, Reingewinn/-verlust</w:t>
            </w:r>
          </w:p>
          <w:p w14:paraId="320E0C2B"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Analyse</w:t>
            </w:r>
          </w:p>
        </w:tc>
        <w:tc>
          <w:tcPr>
            <w:tcW w:w="558" w:type="pct"/>
            <w:tcBorders>
              <w:top w:val="single" w:sz="4" w:space="0" w:color="auto"/>
            </w:tcBorders>
            <w:shd w:val="clear" w:color="auto" w:fill="F2DBDB"/>
          </w:tcPr>
          <w:p w14:paraId="5FF5A8A8"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Belege</w:t>
            </w:r>
          </w:p>
          <w:p w14:paraId="6E542978"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Informationen zu Warenbuchungen (z. B. durch Erläuterung durch die Lehrkraft)</w:t>
            </w:r>
          </w:p>
          <w:p w14:paraId="2DC7C4C6"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 xml:space="preserve">Informationstexte </w:t>
            </w:r>
          </w:p>
          <w:p w14:paraId="63D4B439"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Erklärvideos</w:t>
            </w:r>
          </w:p>
        </w:tc>
        <w:tc>
          <w:tcPr>
            <w:tcW w:w="605" w:type="pct"/>
            <w:gridSpan w:val="2"/>
            <w:tcBorders>
              <w:top w:val="single" w:sz="4" w:space="0" w:color="auto"/>
            </w:tcBorders>
            <w:shd w:val="clear" w:color="auto" w:fill="F2DBDB"/>
          </w:tcPr>
          <w:p w14:paraId="7212D5CE" w14:textId="77777777" w:rsidR="0031525F" w:rsidRPr="0031525F" w:rsidRDefault="0031525F" w:rsidP="0031525F">
            <w:pPr>
              <w:numPr>
                <w:ilvl w:val="0"/>
                <w:numId w:val="37"/>
              </w:numPr>
              <w:spacing w:before="60" w:after="60" w:line="240" w:lineRule="auto"/>
              <w:ind w:left="210" w:hanging="210"/>
              <w:rPr>
                <w:rFonts w:eastAsia="Times New Roman" w:cs="Arial"/>
                <w:vanish/>
                <w:sz w:val="20"/>
                <w:szCs w:val="20"/>
                <w:lang w:eastAsia="de-DE"/>
              </w:rPr>
            </w:pPr>
            <w:r w:rsidRPr="0031525F">
              <w:rPr>
                <w:rFonts w:eastAsia="Times New Roman" w:cs="Arial"/>
                <w:vanish/>
                <w:sz w:val="20"/>
                <w:szCs w:val="20"/>
                <w:lang w:eastAsia="de-DE"/>
              </w:rPr>
              <w:t>Führen Sie die Buchungen auf den T-Konten durch.</w:t>
            </w:r>
          </w:p>
          <w:p w14:paraId="57A13DA4" w14:textId="77777777" w:rsidR="0031525F" w:rsidRPr="0031525F" w:rsidRDefault="0031525F" w:rsidP="0031525F">
            <w:pPr>
              <w:numPr>
                <w:ilvl w:val="0"/>
                <w:numId w:val="37"/>
              </w:numPr>
              <w:spacing w:before="60" w:after="60" w:line="240" w:lineRule="auto"/>
              <w:ind w:left="210" w:hanging="210"/>
              <w:rPr>
                <w:rFonts w:eastAsia="Times New Roman" w:cs="Arial"/>
                <w:vanish/>
                <w:sz w:val="20"/>
                <w:szCs w:val="20"/>
                <w:lang w:eastAsia="de-DE"/>
              </w:rPr>
            </w:pPr>
            <w:r w:rsidRPr="0031525F">
              <w:rPr>
                <w:rFonts w:eastAsia="Times New Roman" w:cs="Arial"/>
                <w:vanish/>
                <w:sz w:val="20"/>
                <w:szCs w:val="20"/>
                <w:lang w:eastAsia="de-DE"/>
              </w:rPr>
              <w:t>Bilden Sie die Buchungssätze.</w:t>
            </w:r>
          </w:p>
          <w:p w14:paraId="5FC69584" w14:textId="3C2CCB74" w:rsidR="0031525F" w:rsidRPr="0031525F" w:rsidRDefault="0031525F" w:rsidP="0031525F">
            <w:pPr>
              <w:numPr>
                <w:ilvl w:val="0"/>
                <w:numId w:val="37"/>
              </w:numPr>
              <w:spacing w:before="60" w:after="60" w:line="240" w:lineRule="auto"/>
              <w:ind w:left="210" w:hanging="210"/>
              <w:rPr>
                <w:rFonts w:eastAsia="Times New Roman" w:cs="Arial"/>
                <w:vanish/>
                <w:sz w:val="20"/>
                <w:szCs w:val="20"/>
                <w:lang w:eastAsia="de-DE"/>
              </w:rPr>
            </w:pPr>
            <w:r w:rsidRPr="0031525F">
              <w:rPr>
                <w:rFonts w:eastAsia="Times New Roman" w:cs="Arial"/>
                <w:vanish/>
                <w:sz w:val="20"/>
                <w:szCs w:val="20"/>
                <w:lang w:eastAsia="de-DE"/>
              </w:rPr>
              <w:t>Berechnen</w:t>
            </w:r>
            <w:r w:rsidR="00D45982" w:rsidRPr="00D45982">
              <w:rPr>
                <w:rFonts w:eastAsia="Times New Roman" w:cs="Arial"/>
                <w:vanish/>
                <w:sz w:val="20"/>
                <w:szCs w:val="20"/>
                <w:lang w:eastAsia="de-DE"/>
              </w:rPr>
              <w:t xml:space="preserve"> Sie den</w:t>
            </w:r>
          </w:p>
          <w:p w14:paraId="6062DA18" w14:textId="77777777" w:rsidR="0031525F" w:rsidRPr="0031525F" w:rsidRDefault="0031525F" w:rsidP="0031525F">
            <w:pPr>
              <w:numPr>
                <w:ilvl w:val="0"/>
                <w:numId w:val="36"/>
              </w:numPr>
              <w:spacing w:before="60" w:after="60" w:line="240" w:lineRule="auto"/>
              <w:ind w:left="494" w:hanging="284"/>
              <w:rPr>
                <w:rFonts w:eastAsia="Times New Roman" w:cs="Arial"/>
                <w:vanish/>
                <w:sz w:val="20"/>
                <w:szCs w:val="20"/>
                <w:lang w:eastAsia="de-DE"/>
              </w:rPr>
            </w:pPr>
            <w:r w:rsidRPr="0031525F">
              <w:rPr>
                <w:rFonts w:eastAsia="Times New Roman" w:cs="Arial"/>
                <w:vanish/>
                <w:sz w:val="20"/>
                <w:szCs w:val="20"/>
                <w:lang w:eastAsia="de-DE"/>
              </w:rPr>
              <w:t>Wareneinsatz</w:t>
            </w:r>
          </w:p>
          <w:p w14:paraId="4B55AF32" w14:textId="77777777" w:rsidR="0031525F" w:rsidRPr="0031525F" w:rsidRDefault="0031525F" w:rsidP="0031525F">
            <w:pPr>
              <w:numPr>
                <w:ilvl w:val="0"/>
                <w:numId w:val="36"/>
              </w:numPr>
              <w:spacing w:before="60" w:after="60" w:line="240" w:lineRule="auto"/>
              <w:ind w:left="494" w:hanging="284"/>
              <w:rPr>
                <w:rFonts w:eastAsia="Times New Roman" w:cs="Arial"/>
                <w:vanish/>
                <w:sz w:val="20"/>
                <w:szCs w:val="20"/>
                <w:lang w:eastAsia="de-DE"/>
              </w:rPr>
            </w:pPr>
            <w:r w:rsidRPr="0031525F">
              <w:rPr>
                <w:rFonts w:eastAsia="Times New Roman" w:cs="Arial"/>
                <w:vanish/>
                <w:sz w:val="20"/>
                <w:szCs w:val="20"/>
                <w:lang w:eastAsia="de-DE"/>
              </w:rPr>
              <w:t>Rohgewinn/-verlust</w:t>
            </w:r>
          </w:p>
          <w:p w14:paraId="312F0142" w14:textId="77777777" w:rsidR="0031525F" w:rsidRPr="0031525F" w:rsidRDefault="0031525F" w:rsidP="0031525F">
            <w:pPr>
              <w:numPr>
                <w:ilvl w:val="0"/>
                <w:numId w:val="36"/>
              </w:numPr>
              <w:spacing w:before="60" w:after="60" w:line="240" w:lineRule="auto"/>
              <w:ind w:left="494" w:hanging="284"/>
              <w:rPr>
                <w:rFonts w:eastAsia="Times New Roman" w:cs="Arial"/>
                <w:vanish/>
                <w:sz w:val="20"/>
                <w:szCs w:val="20"/>
                <w:lang w:eastAsia="de-DE"/>
              </w:rPr>
            </w:pPr>
            <w:r w:rsidRPr="0031525F">
              <w:rPr>
                <w:rFonts w:eastAsia="Times New Roman" w:cs="Arial"/>
                <w:vanish/>
                <w:sz w:val="20"/>
                <w:szCs w:val="20"/>
                <w:lang w:eastAsia="de-DE"/>
              </w:rPr>
              <w:t>Reingewinn/-verlust.</w:t>
            </w:r>
          </w:p>
          <w:p w14:paraId="7350109F" w14:textId="77777777" w:rsidR="0031525F" w:rsidRPr="0031525F" w:rsidRDefault="0031525F" w:rsidP="0031525F">
            <w:pPr>
              <w:numPr>
                <w:ilvl w:val="0"/>
                <w:numId w:val="37"/>
              </w:numPr>
              <w:spacing w:before="60" w:after="60" w:line="240" w:lineRule="auto"/>
              <w:ind w:left="210" w:hanging="210"/>
              <w:rPr>
                <w:rFonts w:eastAsia="Times New Roman" w:cs="Arial"/>
                <w:vanish/>
                <w:sz w:val="20"/>
                <w:szCs w:val="20"/>
                <w:lang w:eastAsia="de-DE"/>
              </w:rPr>
            </w:pPr>
            <w:r w:rsidRPr="0031525F">
              <w:rPr>
                <w:rFonts w:eastAsia="Times New Roman" w:cs="Arial"/>
                <w:vanish/>
                <w:sz w:val="20"/>
                <w:szCs w:val="20"/>
                <w:lang w:eastAsia="de-DE"/>
              </w:rPr>
              <w:t xml:space="preserve">Analysieren Sie anhand Ihrer Berechnungen die Situation Ihres Mandanten. </w:t>
            </w:r>
          </w:p>
        </w:tc>
        <w:tc>
          <w:tcPr>
            <w:tcW w:w="558" w:type="pct"/>
            <w:tcBorders>
              <w:top w:val="single" w:sz="4" w:space="0" w:color="auto"/>
            </w:tcBorders>
            <w:shd w:val="clear" w:color="auto" w:fill="F2DBDB"/>
          </w:tcPr>
          <w:p w14:paraId="619AA72F"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systematisch vorgehen</w:t>
            </w:r>
          </w:p>
          <w:p w14:paraId="050CA6FF"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zuverlässig handeln</w:t>
            </w:r>
          </w:p>
          <w:p w14:paraId="516F2DD9"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Zusammenhänge herstellen</w:t>
            </w:r>
          </w:p>
          <w:p w14:paraId="313EB3ED"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Schlussfolgerungen ziehen</w:t>
            </w:r>
          </w:p>
          <w:p w14:paraId="4D89599F"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methodengeleitet vorgehen</w:t>
            </w:r>
          </w:p>
        </w:tc>
        <w:tc>
          <w:tcPr>
            <w:tcW w:w="372" w:type="pct"/>
            <w:tcBorders>
              <w:top w:val="single" w:sz="4" w:space="0" w:color="auto"/>
            </w:tcBorders>
            <w:shd w:val="clear" w:color="auto" w:fill="F2DBDB"/>
          </w:tcPr>
          <w:p w14:paraId="29401064"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vorher USt-Buchungen</w:t>
            </w:r>
          </w:p>
          <w:p w14:paraId="19C187D3"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sym w:font="Wingdings" w:char="F0E0"/>
            </w:r>
            <w:r w:rsidRPr="0031525F">
              <w:rPr>
                <w:rFonts w:eastAsia="Times New Roman" w:cs="Arial"/>
                <w:vanish/>
                <w:sz w:val="20"/>
                <w:szCs w:val="20"/>
                <w:lang w:eastAsia="de-DE"/>
              </w:rPr>
              <w:t xml:space="preserve"> LF03</w:t>
            </w:r>
          </w:p>
        </w:tc>
        <w:tc>
          <w:tcPr>
            <w:tcW w:w="186" w:type="pct"/>
            <w:tcBorders>
              <w:top w:val="single" w:sz="4" w:space="0" w:color="auto"/>
            </w:tcBorders>
            <w:shd w:val="clear" w:color="auto" w:fill="F2DBDB"/>
          </w:tcPr>
          <w:p w14:paraId="623D3DEA" w14:textId="77777777" w:rsidR="0031525F" w:rsidRPr="0031525F" w:rsidRDefault="0031525F" w:rsidP="0031525F">
            <w:pPr>
              <w:spacing w:before="60" w:after="60" w:line="240" w:lineRule="auto"/>
              <w:jc w:val="right"/>
              <w:rPr>
                <w:rFonts w:eastAsia="Times New Roman" w:cs="Arial"/>
                <w:vanish/>
                <w:sz w:val="20"/>
                <w:szCs w:val="20"/>
                <w:lang w:eastAsia="de-DE"/>
              </w:rPr>
            </w:pPr>
            <w:r w:rsidRPr="0031525F">
              <w:rPr>
                <w:rFonts w:eastAsia="Times New Roman" w:cs="Arial"/>
                <w:vanish/>
                <w:sz w:val="20"/>
                <w:szCs w:val="20"/>
                <w:lang w:eastAsia="de-DE"/>
              </w:rPr>
              <w:t>18</w:t>
            </w:r>
          </w:p>
        </w:tc>
      </w:tr>
      <w:tr w:rsidR="0031525F" w:rsidRPr="0031525F" w14:paraId="65880C77" w14:textId="77777777" w:rsidTr="00C76D02">
        <w:trPr>
          <w:trHeight w:val="325"/>
          <w:hidden/>
        </w:trPr>
        <w:tc>
          <w:tcPr>
            <w:tcW w:w="953" w:type="pct"/>
            <w:shd w:val="clear" w:color="auto" w:fill="auto"/>
          </w:tcPr>
          <w:p w14:paraId="77B38C5B"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651" w:type="pct"/>
          </w:tcPr>
          <w:p w14:paraId="3E1C85B5" w14:textId="77777777" w:rsidR="0031525F" w:rsidRPr="0031525F" w:rsidRDefault="0031525F" w:rsidP="0031525F">
            <w:pPr>
              <w:spacing w:before="60" w:after="60" w:line="240" w:lineRule="auto"/>
              <w:rPr>
                <w:rFonts w:eastAsia="Times New Roman" w:cs="Arial"/>
                <w:b/>
                <w:vanish/>
                <w:sz w:val="20"/>
                <w:szCs w:val="20"/>
                <w:lang w:eastAsia="de-DE"/>
              </w:rPr>
            </w:pPr>
            <w:r w:rsidRPr="0031525F">
              <w:rPr>
                <w:rFonts w:eastAsia="Times New Roman" w:cs="Arial"/>
                <w:vanish/>
                <w:sz w:val="20"/>
                <w:szCs w:val="20"/>
                <w:lang w:eastAsia="de-DE"/>
              </w:rPr>
              <w:t>…</w:t>
            </w:r>
          </w:p>
        </w:tc>
        <w:tc>
          <w:tcPr>
            <w:tcW w:w="512" w:type="pct"/>
          </w:tcPr>
          <w:p w14:paraId="674233F6"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605" w:type="pct"/>
            <w:tcBorders>
              <w:top w:val="dotted" w:sz="4" w:space="0" w:color="auto"/>
            </w:tcBorders>
          </w:tcPr>
          <w:p w14:paraId="71D061F2"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558" w:type="pct"/>
            <w:tcBorders>
              <w:top w:val="dotted" w:sz="4" w:space="0" w:color="auto"/>
            </w:tcBorders>
          </w:tcPr>
          <w:p w14:paraId="624A6B3C"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605" w:type="pct"/>
            <w:gridSpan w:val="2"/>
            <w:tcBorders>
              <w:top w:val="dotted" w:sz="4" w:space="0" w:color="auto"/>
            </w:tcBorders>
          </w:tcPr>
          <w:p w14:paraId="5C00D368"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558" w:type="pct"/>
            <w:tcBorders>
              <w:top w:val="dotted" w:sz="4" w:space="0" w:color="auto"/>
            </w:tcBorders>
          </w:tcPr>
          <w:p w14:paraId="26BB2B3A" w14:textId="77777777" w:rsidR="0031525F" w:rsidRPr="0031525F" w:rsidRDefault="0031525F" w:rsidP="0031525F">
            <w:pPr>
              <w:tabs>
                <w:tab w:val="left" w:pos="284"/>
              </w:tabs>
              <w:spacing w:after="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372" w:type="pct"/>
            <w:tcBorders>
              <w:top w:val="dotted" w:sz="4" w:space="0" w:color="auto"/>
            </w:tcBorders>
          </w:tcPr>
          <w:p w14:paraId="75761FDE" w14:textId="77777777" w:rsidR="0031525F" w:rsidRPr="0031525F" w:rsidRDefault="0031525F" w:rsidP="0031525F">
            <w:pPr>
              <w:spacing w:before="60" w:after="60" w:line="240" w:lineRule="auto"/>
              <w:rPr>
                <w:rFonts w:eastAsia="Times New Roman" w:cs="Arial"/>
                <w:vanish/>
                <w:sz w:val="20"/>
                <w:szCs w:val="20"/>
                <w:lang w:eastAsia="de-DE"/>
              </w:rPr>
            </w:pPr>
            <w:r w:rsidRPr="0031525F">
              <w:rPr>
                <w:rFonts w:eastAsia="Times New Roman" w:cs="Arial"/>
                <w:vanish/>
                <w:sz w:val="20"/>
                <w:szCs w:val="20"/>
                <w:lang w:eastAsia="de-DE"/>
              </w:rPr>
              <w:t>…</w:t>
            </w:r>
          </w:p>
        </w:tc>
        <w:tc>
          <w:tcPr>
            <w:tcW w:w="186" w:type="pct"/>
            <w:tcBorders>
              <w:top w:val="dotted" w:sz="4" w:space="0" w:color="auto"/>
            </w:tcBorders>
          </w:tcPr>
          <w:p w14:paraId="4FB172A5" w14:textId="77777777" w:rsidR="0031525F" w:rsidRPr="0031525F" w:rsidRDefault="0031525F" w:rsidP="0031525F">
            <w:pPr>
              <w:spacing w:before="60" w:after="60" w:line="240" w:lineRule="auto"/>
              <w:jc w:val="right"/>
              <w:rPr>
                <w:rFonts w:eastAsia="Times New Roman" w:cs="Arial"/>
                <w:vanish/>
                <w:sz w:val="20"/>
                <w:szCs w:val="20"/>
                <w:lang w:eastAsia="de-DE"/>
              </w:rPr>
            </w:pPr>
            <w:r w:rsidRPr="0031525F">
              <w:rPr>
                <w:rFonts w:eastAsia="Times New Roman" w:cs="Arial"/>
                <w:vanish/>
                <w:sz w:val="20"/>
                <w:szCs w:val="20"/>
                <w:lang w:eastAsia="de-DE"/>
              </w:rPr>
              <w:t>…</w:t>
            </w:r>
          </w:p>
        </w:tc>
      </w:tr>
    </w:tbl>
    <w:p w14:paraId="2F5319FB" w14:textId="77777777" w:rsidR="0031525F" w:rsidRPr="0031525F" w:rsidRDefault="0031525F" w:rsidP="0031525F">
      <w:pPr>
        <w:tabs>
          <w:tab w:val="left" w:pos="142"/>
        </w:tabs>
        <w:spacing w:before="20" w:after="20" w:line="240" w:lineRule="auto"/>
        <w:rPr>
          <w:rFonts w:eastAsia="Times New Roman" w:cs="Arial"/>
          <w:bCs/>
          <w:vanish/>
          <w:sz w:val="18"/>
          <w:szCs w:val="18"/>
          <w:highlight w:val="lightGray"/>
          <w:lang w:eastAsia="de-DE"/>
        </w:rPr>
      </w:pPr>
    </w:p>
    <w:p w14:paraId="2218897A" w14:textId="77777777" w:rsidR="0031525F" w:rsidRPr="0031525F" w:rsidRDefault="0031525F" w:rsidP="0031525F">
      <w:pPr>
        <w:tabs>
          <w:tab w:val="left" w:pos="142"/>
        </w:tabs>
        <w:spacing w:before="20" w:after="20" w:line="240" w:lineRule="auto"/>
        <w:ind w:left="142"/>
        <w:rPr>
          <w:rFonts w:eastAsia="Times New Roman" w:cs="Arial"/>
          <w:bCs/>
          <w:vanish/>
          <w:sz w:val="18"/>
          <w:szCs w:val="18"/>
          <w:lang w:eastAsia="de-DE"/>
        </w:rPr>
      </w:pPr>
      <w:r w:rsidRPr="0031525F">
        <w:rPr>
          <w:rFonts w:eastAsia="Times New Roman" w:cs="Arial"/>
          <w:bCs/>
          <w:vanish/>
          <w:sz w:val="18"/>
          <w:szCs w:val="18"/>
          <w:highlight w:val="lightGray"/>
          <w:lang w:eastAsia="de-DE"/>
        </w:rPr>
        <w:t>*Grau hervorgehobene Passagen werden mehrfach aufgeführt.</w:t>
      </w:r>
    </w:p>
    <w:p w14:paraId="50618315" w14:textId="7CE377E8" w:rsidR="00D45982" w:rsidRPr="00D45982" w:rsidRDefault="00D45982">
      <w:pPr>
        <w:rPr>
          <w:rFonts w:ascii="Times New Roman" w:eastAsia="Times New Roman" w:hAnsi="Times New Roman" w:cs="Times New Roman"/>
          <w:i/>
          <w:vanish/>
          <w:color w:val="FF0000"/>
          <w:szCs w:val="20"/>
          <w:lang w:eastAsia="de-DE"/>
        </w:rPr>
      </w:pPr>
      <w:r w:rsidRPr="00D45982">
        <w:rPr>
          <w:rFonts w:ascii="Times New Roman" w:hAnsi="Times New Roman"/>
          <w:i/>
          <w:vanish/>
          <w:color w:val="FF0000"/>
        </w:rPr>
        <w:br w:type="page"/>
      </w:r>
    </w:p>
    <w:p w14:paraId="3D7BEF26" w14:textId="77777777" w:rsidR="004139EA" w:rsidRPr="008054E7" w:rsidRDefault="004139EA" w:rsidP="00FC68F5">
      <w:pPr>
        <w:pStyle w:val="TabelleAufzhlung"/>
        <w:numPr>
          <w:ilvl w:val="0"/>
          <w:numId w:val="0"/>
        </w:numPr>
        <w:ind w:left="284" w:hanging="284"/>
        <w:rPr>
          <w:rFonts w:ascii="Times New Roman" w:hAnsi="Times New Roman"/>
          <w:i/>
          <w:vanish/>
          <w:color w:val="FF0000"/>
        </w:rPr>
      </w:pPr>
    </w:p>
    <w:p w14:paraId="0A990FC2" w14:textId="3A1A5C41" w:rsidR="00B96AEA" w:rsidRPr="008054E7" w:rsidRDefault="00B96AEA" w:rsidP="00FC68F5">
      <w:pPr>
        <w:pStyle w:val="TabelleAufzhlung"/>
        <w:numPr>
          <w:ilvl w:val="0"/>
          <w:numId w:val="0"/>
        </w:numPr>
        <w:ind w:left="284" w:hanging="284"/>
        <w:rPr>
          <w:rFonts w:ascii="Times New Roman" w:hAnsi="Times New Roman"/>
          <w:i/>
          <w:vanish/>
          <w:color w:val="FF0000"/>
        </w:rPr>
      </w:pPr>
    </w:p>
    <w:tbl>
      <w:tblPr>
        <w:tblStyle w:val="Tabellenraster9"/>
        <w:tblW w:w="14312" w:type="dxa"/>
        <w:tblLook w:val="04A0" w:firstRow="1" w:lastRow="0" w:firstColumn="1" w:lastColumn="0" w:noHBand="0" w:noVBand="1"/>
      </w:tblPr>
      <w:tblGrid>
        <w:gridCol w:w="1129"/>
        <w:gridCol w:w="1418"/>
        <w:gridCol w:w="2410"/>
        <w:gridCol w:w="2409"/>
        <w:gridCol w:w="1560"/>
        <w:gridCol w:w="1842"/>
        <w:gridCol w:w="1701"/>
        <w:gridCol w:w="1843"/>
      </w:tblGrid>
      <w:tr w:rsidR="00B96AEA" w:rsidRPr="008054E7" w14:paraId="4ECD31CC" w14:textId="77777777" w:rsidTr="00C878C0">
        <w:trPr>
          <w:trHeight w:val="424"/>
          <w:tblHeader/>
          <w:hidden/>
        </w:trPr>
        <w:tc>
          <w:tcPr>
            <w:tcW w:w="14312" w:type="dxa"/>
            <w:gridSpan w:val="8"/>
            <w:shd w:val="clear" w:color="auto" w:fill="F2F2F2" w:themeFill="background1" w:themeFillShade="F2"/>
            <w:vAlign w:val="center"/>
          </w:tcPr>
          <w:p w14:paraId="4E87E79C" w14:textId="77777777" w:rsidR="00B96AEA" w:rsidRPr="008054E7" w:rsidRDefault="00B96AEA" w:rsidP="00C878C0">
            <w:pPr>
              <w:rPr>
                <w:b/>
                <w:vanish/>
                <w:sz w:val="20"/>
                <w:szCs w:val="20"/>
              </w:rPr>
            </w:pPr>
            <w:r w:rsidRPr="008054E7">
              <w:rPr>
                <w:b/>
                <w:vanish/>
                <w:sz w:val="20"/>
                <w:szCs w:val="20"/>
              </w:rPr>
              <w:t>Verlaufsplan</w:t>
            </w:r>
          </w:p>
        </w:tc>
      </w:tr>
      <w:tr w:rsidR="00B96AEA" w:rsidRPr="008054E7" w14:paraId="5FD80C16" w14:textId="77777777" w:rsidTr="00C878C0">
        <w:trPr>
          <w:trHeight w:val="424"/>
          <w:tblHeader/>
          <w:hidden/>
        </w:trPr>
        <w:tc>
          <w:tcPr>
            <w:tcW w:w="1129" w:type="dxa"/>
            <w:vMerge w:val="restart"/>
            <w:shd w:val="clear" w:color="auto" w:fill="F2F2F2" w:themeFill="background1" w:themeFillShade="F2"/>
            <w:vAlign w:val="center"/>
          </w:tcPr>
          <w:p w14:paraId="30FC4F0E" w14:textId="77777777" w:rsidR="00B96AEA" w:rsidRPr="008054E7" w:rsidRDefault="00B96AEA" w:rsidP="00C878C0">
            <w:pPr>
              <w:rPr>
                <w:b/>
                <w:vanish/>
                <w:sz w:val="20"/>
                <w:szCs w:val="20"/>
              </w:rPr>
            </w:pPr>
            <w:r w:rsidRPr="008054E7">
              <w:rPr>
                <w:b/>
                <w:vanish/>
                <w:sz w:val="20"/>
                <w:szCs w:val="20"/>
              </w:rPr>
              <w:t>Unter-richts-phase</w:t>
            </w:r>
          </w:p>
        </w:tc>
        <w:tc>
          <w:tcPr>
            <w:tcW w:w="1418" w:type="dxa"/>
            <w:vMerge w:val="restart"/>
            <w:shd w:val="clear" w:color="auto" w:fill="F2F2F2" w:themeFill="background1" w:themeFillShade="F2"/>
            <w:vAlign w:val="center"/>
          </w:tcPr>
          <w:p w14:paraId="5A718DCC" w14:textId="7C67C0DB" w:rsidR="00B96AEA" w:rsidRPr="008054E7" w:rsidRDefault="00B96AEA" w:rsidP="002D25FD">
            <w:pPr>
              <w:pStyle w:val="TabelleAufzhlung"/>
              <w:numPr>
                <w:ilvl w:val="0"/>
                <w:numId w:val="0"/>
              </w:numPr>
              <w:rPr>
                <w:b/>
                <w:vanish/>
                <w:color w:val="auto"/>
                <w:sz w:val="20"/>
              </w:rPr>
            </w:pPr>
            <w:r w:rsidRPr="008054E7">
              <w:rPr>
                <w:rFonts w:cs="Arial"/>
                <w:b/>
                <w:vanish/>
                <w:color w:val="auto"/>
                <w:sz w:val="20"/>
              </w:rPr>
              <w:t xml:space="preserve">Phase </w:t>
            </w:r>
            <w:r w:rsidRPr="008054E7">
              <w:rPr>
                <w:b/>
                <w:vanish/>
                <w:color w:val="auto"/>
                <w:sz w:val="20"/>
              </w:rPr>
              <w:t>der vollstän</w:t>
            </w:r>
            <w:r w:rsidR="002D25FD" w:rsidRPr="008054E7">
              <w:rPr>
                <w:b/>
                <w:vanish/>
                <w:color w:val="auto"/>
                <w:sz w:val="20"/>
              </w:rPr>
              <w:t>-</w:t>
            </w:r>
            <w:r w:rsidRPr="008054E7">
              <w:rPr>
                <w:b/>
                <w:vanish/>
                <w:color w:val="auto"/>
                <w:sz w:val="20"/>
              </w:rPr>
              <w:t>digen Handlung</w:t>
            </w:r>
          </w:p>
        </w:tc>
        <w:tc>
          <w:tcPr>
            <w:tcW w:w="4819" w:type="dxa"/>
            <w:gridSpan w:val="2"/>
            <w:tcBorders>
              <w:bottom w:val="single" w:sz="4" w:space="0" w:color="auto"/>
            </w:tcBorders>
            <w:shd w:val="clear" w:color="auto" w:fill="F2F2F2" w:themeFill="background1" w:themeFillShade="F2"/>
            <w:vAlign w:val="center"/>
          </w:tcPr>
          <w:p w14:paraId="5159B069" w14:textId="77777777" w:rsidR="00B96AEA" w:rsidRPr="008054E7" w:rsidRDefault="00B96AEA" w:rsidP="00C878C0">
            <w:pPr>
              <w:jc w:val="center"/>
              <w:rPr>
                <w:b/>
                <w:vanish/>
                <w:sz w:val="20"/>
                <w:szCs w:val="20"/>
              </w:rPr>
            </w:pPr>
            <w:r w:rsidRPr="008054E7">
              <w:rPr>
                <w:b/>
                <w:vanish/>
                <w:sz w:val="20"/>
                <w:szCs w:val="20"/>
              </w:rPr>
              <w:t>Handeln</w:t>
            </w:r>
          </w:p>
        </w:tc>
        <w:tc>
          <w:tcPr>
            <w:tcW w:w="1560" w:type="dxa"/>
            <w:vMerge w:val="restart"/>
            <w:shd w:val="clear" w:color="auto" w:fill="F2F2F2" w:themeFill="background1" w:themeFillShade="F2"/>
            <w:vAlign w:val="center"/>
          </w:tcPr>
          <w:p w14:paraId="78D19C29" w14:textId="009F5449" w:rsidR="00B96AEA" w:rsidRPr="008054E7" w:rsidRDefault="00B96AEA" w:rsidP="00C878C0">
            <w:pPr>
              <w:rPr>
                <w:b/>
                <w:vanish/>
                <w:sz w:val="20"/>
                <w:szCs w:val="20"/>
              </w:rPr>
            </w:pPr>
            <w:r w:rsidRPr="008054E7">
              <w:rPr>
                <w:b/>
                <w:vanish/>
                <w:sz w:val="20"/>
                <w:szCs w:val="20"/>
              </w:rPr>
              <w:t>Sozial-/</w:t>
            </w:r>
            <w:r w:rsidR="002D25FD" w:rsidRPr="008054E7">
              <w:rPr>
                <w:b/>
                <w:vanish/>
                <w:sz w:val="20"/>
                <w:szCs w:val="20"/>
              </w:rPr>
              <w:t xml:space="preserve"> </w:t>
            </w:r>
            <w:r w:rsidRPr="008054E7">
              <w:rPr>
                <w:b/>
                <w:vanish/>
                <w:sz w:val="20"/>
                <w:szCs w:val="20"/>
              </w:rPr>
              <w:t>Aktionsform</w:t>
            </w:r>
          </w:p>
        </w:tc>
        <w:tc>
          <w:tcPr>
            <w:tcW w:w="1842" w:type="dxa"/>
            <w:vMerge w:val="restart"/>
            <w:shd w:val="clear" w:color="auto" w:fill="F2F2F2" w:themeFill="background1" w:themeFillShade="F2"/>
            <w:vAlign w:val="center"/>
          </w:tcPr>
          <w:p w14:paraId="1C60BFF1" w14:textId="1ACF3900" w:rsidR="00B96AEA" w:rsidRPr="008054E7" w:rsidRDefault="00B96AEA" w:rsidP="00C878C0">
            <w:pPr>
              <w:rPr>
                <w:b/>
                <w:vanish/>
                <w:sz w:val="20"/>
                <w:szCs w:val="20"/>
              </w:rPr>
            </w:pPr>
            <w:r w:rsidRPr="008054E7">
              <w:rPr>
                <w:b/>
                <w:vanish/>
                <w:sz w:val="20"/>
                <w:szCs w:val="20"/>
              </w:rPr>
              <w:t>Binnen</w:t>
            </w:r>
            <w:r w:rsidR="002D25FD" w:rsidRPr="008054E7">
              <w:rPr>
                <w:b/>
                <w:vanish/>
                <w:sz w:val="20"/>
                <w:szCs w:val="20"/>
              </w:rPr>
              <w:t>-</w:t>
            </w:r>
            <w:r w:rsidRPr="008054E7">
              <w:rPr>
                <w:b/>
                <w:vanish/>
                <w:sz w:val="20"/>
                <w:szCs w:val="20"/>
              </w:rPr>
              <w:t>differenzierung</w:t>
            </w:r>
          </w:p>
        </w:tc>
        <w:tc>
          <w:tcPr>
            <w:tcW w:w="1701" w:type="dxa"/>
            <w:vMerge w:val="restart"/>
            <w:shd w:val="clear" w:color="auto" w:fill="F2F2F2" w:themeFill="background1" w:themeFillShade="F2"/>
            <w:vAlign w:val="center"/>
          </w:tcPr>
          <w:p w14:paraId="46B03B85" w14:textId="77777777" w:rsidR="00B96AEA" w:rsidRPr="008054E7" w:rsidRDefault="00B96AEA" w:rsidP="00C878C0">
            <w:pPr>
              <w:rPr>
                <w:b/>
                <w:vanish/>
                <w:sz w:val="20"/>
                <w:szCs w:val="20"/>
              </w:rPr>
            </w:pPr>
            <w:r w:rsidRPr="008054E7">
              <w:rPr>
                <w:b/>
                <w:vanish/>
                <w:sz w:val="20"/>
                <w:szCs w:val="20"/>
              </w:rPr>
              <w:t xml:space="preserve">Material, </w:t>
            </w:r>
          </w:p>
          <w:p w14:paraId="71E83548" w14:textId="77777777" w:rsidR="00B96AEA" w:rsidRPr="008054E7" w:rsidRDefault="00B96AEA" w:rsidP="00C878C0">
            <w:pPr>
              <w:rPr>
                <w:b/>
                <w:vanish/>
                <w:sz w:val="20"/>
                <w:szCs w:val="20"/>
              </w:rPr>
            </w:pPr>
            <w:r w:rsidRPr="008054E7">
              <w:rPr>
                <w:b/>
                <w:vanish/>
                <w:sz w:val="20"/>
                <w:szCs w:val="20"/>
              </w:rPr>
              <w:t>Medien</w:t>
            </w:r>
          </w:p>
        </w:tc>
        <w:tc>
          <w:tcPr>
            <w:tcW w:w="1843" w:type="dxa"/>
            <w:vMerge w:val="restart"/>
            <w:shd w:val="clear" w:color="auto" w:fill="F2F2F2" w:themeFill="background1" w:themeFillShade="F2"/>
            <w:vAlign w:val="center"/>
          </w:tcPr>
          <w:p w14:paraId="7450EE6F" w14:textId="77777777" w:rsidR="00B96AEA" w:rsidRPr="008054E7" w:rsidRDefault="00B96AEA" w:rsidP="00C878C0">
            <w:pPr>
              <w:rPr>
                <w:b/>
                <w:vanish/>
                <w:sz w:val="20"/>
                <w:szCs w:val="20"/>
              </w:rPr>
            </w:pPr>
            <w:r w:rsidRPr="008054E7">
              <w:rPr>
                <w:b/>
                <w:vanish/>
                <w:sz w:val="20"/>
                <w:szCs w:val="20"/>
              </w:rPr>
              <w:t>Hinweise</w:t>
            </w:r>
          </w:p>
        </w:tc>
      </w:tr>
      <w:tr w:rsidR="00B96AEA" w:rsidRPr="008054E7" w14:paraId="2315C57A" w14:textId="77777777" w:rsidTr="00C878C0">
        <w:trPr>
          <w:trHeight w:val="555"/>
          <w:hidden/>
        </w:trPr>
        <w:tc>
          <w:tcPr>
            <w:tcW w:w="1129" w:type="dxa"/>
            <w:vMerge/>
          </w:tcPr>
          <w:p w14:paraId="7E549A41" w14:textId="77777777" w:rsidR="00B96AEA" w:rsidRPr="008054E7" w:rsidRDefault="00B96AEA" w:rsidP="00C878C0">
            <w:pPr>
              <w:rPr>
                <w:vanish/>
                <w:sz w:val="20"/>
                <w:szCs w:val="20"/>
              </w:rPr>
            </w:pPr>
          </w:p>
        </w:tc>
        <w:tc>
          <w:tcPr>
            <w:tcW w:w="1418" w:type="dxa"/>
            <w:vMerge/>
          </w:tcPr>
          <w:p w14:paraId="0EAEAFE5" w14:textId="77777777" w:rsidR="00B96AEA" w:rsidRPr="008054E7" w:rsidRDefault="00B96AEA" w:rsidP="00C878C0">
            <w:pPr>
              <w:rPr>
                <w:vanish/>
                <w:sz w:val="20"/>
                <w:szCs w:val="20"/>
              </w:rPr>
            </w:pPr>
          </w:p>
        </w:tc>
        <w:tc>
          <w:tcPr>
            <w:tcW w:w="2410" w:type="dxa"/>
            <w:shd w:val="clear" w:color="auto" w:fill="F2F2F2" w:themeFill="background1" w:themeFillShade="F2"/>
          </w:tcPr>
          <w:p w14:paraId="5E9E9677" w14:textId="77777777" w:rsidR="00B96AEA" w:rsidRPr="008054E7" w:rsidRDefault="00B96AEA" w:rsidP="00C878C0">
            <w:pPr>
              <w:rPr>
                <w:b/>
                <w:vanish/>
                <w:sz w:val="20"/>
                <w:szCs w:val="20"/>
              </w:rPr>
            </w:pPr>
            <w:r w:rsidRPr="008054E7">
              <w:rPr>
                <w:b/>
                <w:vanish/>
                <w:sz w:val="20"/>
                <w:szCs w:val="20"/>
              </w:rPr>
              <w:t>Schülerinnen und Schüler (SuS)</w:t>
            </w:r>
          </w:p>
        </w:tc>
        <w:tc>
          <w:tcPr>
            <w:tcW w:w="2409" w:type="dxa"/>
            <w:shd w:val="clear" w:color="auto" w:fill="F2F2F2" w:themeFill="background1" w:themeFillShade="F2"/>
          </w:tcPr>
          <w:p w14:paraId="04FF4EDE" w14:textId="77777777" w:rsidR="00B96AEA" w:rsidRPr="008054E7" w:rsidRDefault="00B96AEA" w:rsidP="00C878C0">
            <w:pPr>
              <w:rPr>
                <w:b/>
                <w:vanish/>
                <w:sz w:val="20"/>
                <w:szCs w:val="20"/>
              </w:rPr>
            </w:pPr>
            <w:r w:rsidRPr="008054E7">
              <w:rPr>
                <w:b/>
                <w:vanish/>
                <w:sz w:val="20"/>
                <w:szCs w:val="20"/>
              </w:rPr>
              <w:t>Lehrkraft (LK)</w:t>
            </w:r>
          </w:p>
        </w:tc>
        <w:tc>
          <w:tcPr>
            <w:tcW w:w="1560" w:type="dxa"/>
            <w:vMerge/>
          </w:tcPr>
          <w:p w14:paraId="518142E2" w14:textId="77777777" w:rsidR="00B96AEA" w:rsidRPr="008054E7" w:rsidRDefault="00B96AEA" w:rsidP="00C878C0">
            <w:pPr>
              <w:rPr>
                <w:vanish/>
                <w:sz w:val="20"/>
                <w:szCs w:val="20"/>
              </w:rPr>
            </w:pPr>
          </w:p>
        </w:tc>
        <w:tc>
          <w:tcPr>
            <w:tcW w:w="1842" w:type="dxa"/>
            <w:vMerge/>
          </w:tcPr>
          <w:p w14:paraId="66EFC6B2" w14:textId="77777777" w:rsidR="00B96AEA" w:rsidRPr="008054E7" w:rsidRDefault="00B96AEA" w:rsidP="00C878C0">
            <w:pPr>
              <w:rPr>
                <w:vanish/>
                <w:sz w:val="20"/>
                <w:szCs w:val="20"/>
              </w:rPr>
            </w:pPr>
          </w:p>
        </w:tc>
        <w:tc>
          <w:tcPr>
            <w:tcW w:w="1701" w:type="dxa"/>
            <w:vMerge/>
          </w:tcPr>
          <w:p w14:paraId="17A67867" w14:textId="77777777" w:rsidR="00B96AEA" w:rsidRPr="008054E7" w:rsidRDefault="00B96AEA" w:rsidP="00C878C0">
            <w:pPr>
              <w:rPr>
                <w:vanish/>
                <w:sz w:val="20"/>
                <w:szCs w:val="20"/>
              </w:rPr>
            </w:pPr>
          </w:p>
        </w:tc>
        <w:tc>
          <w:tcPr>
            <w:tcW w:w="1843" w:type="dxa"/>
            <w:vMerge/>
          </w:tcPr>
          <w:p w14:paraId="6865C3CF" w14:textId="77777777" w:rsidR="00B96AEA" w:rsidRPr="008054E7" w:rsidRDefault="00B96AEA" w:rsidP="00C878C0">
            <w:pPr>
              <w:rPr>
                <w:vanish/>
                <w:sz w:val="20"/>
                <w:szCs w:val="20"/>
              </w:rPr>
            </w:pPr>
          </w:p>
        </w:tc>
      </w:tr>
      <w:tr w:rsidR="00030881" w:rsidRPr="008054E7" w14:paraId="229AB192" w14:textId="77777777" w:rsidTr="00C878C0">
        <w:trPr>
          <w:trHeight w:val="555"/>
          <w:hidden/>
        </w:trPr>
        <w:tc>
          <w:tcPr>
            <w:tcW w:w="1129" w:type="dxa"/>
          </w:tcPr>
          <w:p w14:paraId="154594AB" w14:textId="77777777" w:rsidR="00030881" w:rsidRPr="008054E7" w:rsidRDefault="00030881" w:rsidP="00030881">
            <w:pPr>
              <w:rPr>
                <w:vanish/>
                <w:sz w:val="20"/>
                <w:szCs w:val="20"/>
              </w:rPr>
            </w:pPr>
            <w:r w:rsidRPr="008054E7">
              <w:rPr>
                <w:vanish/>
                <w:sz w:val="20"/>
                <w:szCs w:val="20"/>
              </w:rPr>
              <w:t>Einstieg</w:t>
            </w:r>
          </w:p>
        </w:tc>
        <w:tc>
          <w:tcPr>
            <w:tcW w:w="1418" w:type="dxa"/>
          </w:tcPr>
          <w:p w14:paraId="29651234" w14:textId="77777777" w:rsidR="00030881" w:rsidRPr="008054E7" w:rsidRDefault="00030881" w:rsidP="00030881">
            <w:pPr>
              <w:rPr>
                <w:vanish/>
                <w:sz w:val="20"/>
                <w:szCs w:val="20"/>
              </w:rPr>
            </w:pPr>
          </w:p>
        </w:tc>
        <w:tc>
          <w:tcPr>
            <w:tcW w:w="2410" w:type="dxa"/>
          </w:tcPr>
          <w:p w14:paraId="25782391" w14:textId="2CE9FDF0" w:rsidR="00030881" w:rsidRPr="008054E7" w:rsidRDefault="00030881" w:rsidP="00030881">
            <w:pPr>
              <w:rPr>
                <w:vanish/>
                <w:sz w:val="20"/>
                <w:szCs w:val="20"/>
              </w:rPr>
            </w:pPr>
          </w:p>
        </w:tc>
        <w:tc>
          <w:tcPr>
            <w:tcW w:w="2409" w:type="dxa"/>
          </w:tcPr>
          <w:p w14:paraId="0CF940E1" w14:textId="4971691E" w:rsidR="00030881" w:rsidRPr="008054E7" w:rsidRDefault="002D25FD" w:rsidP="00030881">
            <w:pPr>
              <w:rPr>
                <w:vanish/>
                <w:sz w:val="20"/>
                <w:szCs w:val="20"/>
              </w:rPr>
            </w:pPr>
            <w:r w:rsidRPr="008054E7">
              <w:rPr>
                <w:vanish/>
                <w:sz w:val="20"/>
                <w:szCs w:val="20"/>
              </w:rPr>
              <w:t xml:space="preserve">stellt Lernsituation </w:t>
            </w:r>
            <w:r w:rsidR="00332158" w:rsidRPr="008054E7">
              <w:rPr>
                <w:vanish/>
                <w:sz w:val="20"/>
                <w:szCs w:val="20"/>
              </w:rPr>
              <w:t xml:space="preserve">(LS) </w:t>
            </w:r>
            <w:r w:rsidRPr="008054E7">
              <w:rPr>
                <w:vanish/>
                <w:sz w:val="20"/>
                <w:szCs w:val="20"/>
              </w:rPr>
              <w:t>vor</w:t>
            </w:r>
            <w:r w:rsidR="00030881" w:rsidRPr="008054E7">
              <w:rPr>
                <w:vanish/>
                <w:sz w:val="20"/>
                <w:szCs w:val="20"/>
              </w:rPr>
              <w:t xml:space="preserve"> </w:t>
            </w:r>
          </w:p>
        </w:tc>
        <w:tc>
          <w:tcPr>
            <w:tcW w:w="1560" w:type="dxa"/>
          </w:tcPr>
          <w:p w14:paraId="513AAAFD" w14:textId="5AC6CB49" w:rsidR="00030881" w:rsidRPr="008054E7" w:rsidRDefault="00030881" w:rsidP="00030881">
            <w:pPr>
              <w:rPr>
                <w:vanish/>
                <w:sz w:val="20"/>
                <w:szCs w:val="20"/>
              </w:rPr>
            </w:pPr>
            <w:r w:rsidRPr="008054E7">
              <w:rPr>
                <w:vanish/>
                <w:sz w:val="20"/>
                <w:szCs w:val="20"/>
              </w:rPr>
              <w:t>Plenum</w:t>
            </w:r>
          </w:p>
        </w:tc>
        <w:tc>
          <w:tcPr>
            <w:tcW w:w="1842" w:type="dxa"/>
          </w:tcPr>
          <w:p w14:paraId="52BE8F0A" w14:textId="77777777" w:rsidR="00030881" w:rsidRPr="008054E7" w:rsidRDefault="00030881" w:rsidP="00030881">
            <w:pPr>
              <w:rPr>
                <w:vanish/>
                <w:sz w:val="20"/>
                <w:szCs w:val="20"/>
              </w:rPr>
            </w:pPr>
          </w:p>
        </w:tc>
        <w:tc>
          <w:tcPr>
            <w:tcW w:w="1701" w:type="dxa"/>
          </w:tcPr>
          <w:p w14:paraId="73825862" w14:textId="17719D98" w:rsidR="00030881" w:rsidRPr="008054E7" w:rsidRDefault="00030881" w:rsidP="00030881">
            <w:pPr>
              <w:rPr>
                <w:vanish/>
                <w:sz w:val="20"/>
                <w:szCs w:val="20"/>
              </w:rPr>
            </w:pPr>
            <w:r w:rsidRPr="008054E7">
              <w:rPr>
                <w:vanish/>
                <w:sz w:val="20"/>
                <w:szCs w:val="20"/>
              </w:rPr>
              <w:t>Lernsituation</w:t>
            </w:r>
          </w:p>
        </w:tc>
        <w:tc>
          <w:tcPr>
            <w:tcW w:w="1843" w:type="dxa"/>
          </w:tcPr>
          <w:p w14:paraId="6A859B10" w14:textId="77777777" w:rsidR="00030881" w:rsidRPr="008054E7" w:rsidRDefault="00030881" w:rsidP="00030881">
            <w:pPr>
              <w:rPr>
                <w:vanish/>
                <w:sz w:val="20"/>
                <w:szCs w:val="20"/>
              </w:rPr>
            </w:pPr>
          </w:p>
        </w:tc>
      </w:tr>
      <w:tr w:rsidR="005D2384" w:rsidRPr="008054E7" w14:paraId="14EDEC6A" w14:textId="77777777" w:rsidTr="00C878C0">
        <w:trPr>
          <w:trHeight w:val="555"/>
          <w:hidden/>
        </w:trPr>
        <w:tc>
          <w:tcPr>
            <w:tcW w:w="1129" w:type="dxa"/>
            <w:vMerge w:val="restart"/>
          </w:tcPr>
          <w:p w14:paraId="239AF213" w14:textId="027C3A96" w:rsidR="005D2384" w:rsidRPr="008054E7" w:rsidRDefault="005D2384" w:rsidP="000D42E7">
            <w:pPr>
              <w:rPr>
                <w:vanish/>
                <w:sz w:val="20"/>
                <w:szCs w:val="20"/>
              </w:rPr>
            </w:pPr>
            <w:r w:rsidRPr="008054E7">
              <w:rPr>
                <w:vanish/>
                <w:sz w:val="20"/>
                <w:szCs w:val="20"/>
              </w:rPr>
              <w:t>Erar</w:t>
            </w:r>
            <w:r w:rsidR="008F5AE9" w:rsidRPr="008054E7">
              <w:rPr>
                <w:vanish/>
                <w:sz w:val="20"/>
                <w:szCs w:val="20"/>
              </w:rPr>
              <w:t>-</w:t>
            </w:r>
            <w:r w:rsidRPr="008054E7">
              <w:rPr>
                <w:vanish/>
                <w:sz w:val="20"/>
                <w:szCs w:val="20"/>
              </w:rPr>
              <w:t>beitung</w:t>
            </w:r>
          </w:p>
        </w:tc>
        <w:tc>
          <w:tcPr>
            <w:tcW w:w="1418" w:type="dxa"/>
          </w:tcPr>
          <w:p w14:paraId="0A459A0C" w14:textId="77777777" w:rsidR="005D2384" w:rsidRPr="008054E7" w:rsidRDefault="005D2384" w:rsidP="000D42E7">
            <w:pPr>
              <w:rPr>
                <w:vanish/>
                <w:sz w:val="20"/>
                <w:szCs w:val="20"/>
              </w:rPr>
            </w:pPr>
            <w:r w:rsidRPr="008054E7">
              <w:rPr>
                <w:vanish/>
                <w:sz w:val="20"/>
                <w:szCs w:val="20"/>
              </w:rPr>
              <w:t>Informieren</w:t>
            </w:r>
          </w:p>
          <w:p w14:paraId="2B337B5A" w14:textId="77777777" w:rsidR="005D2384" w:rsidRPr="008054E7" w:rsidRDefault="005D2384" w:rsidP="000D42E7">
            <w:pPr>
              <w:rPr>
                <w:vanish/>
                <w:sz w:val="20"/>
                <w:szCs w:val="20"/>
              </w:rPr>
            </w:pPr>
          </w:p>
          <w:p w14:paraId="710FFFFD" w14:textId="77777777" w:rsidR="005D2384" w:rsidRPr="008054E7" w:rsidRDefault="005D2384" w:rsidP="000D42E7">
            <w:pPr>
              <w:rPr>
                <w:i/>
                <w:vanish/>
                <w:sz w:val="20"/>
                <w:szCs w:val="20"/>
              </w:rPr>
            </w:pPr>
            <w:r w:rsidRPr="008054E7">
              <w:rPr>
                <w:i/>
                <w:vanish/>
                <w:sz w:val="18"/>
                <w:szCs w:val="20"/>
              </w:rPr>
              <w:t>Was soll getan werden, was ist das Ziel?</w:t>
            </w:r>
          </w:p>
        </w:tc>
        <w:tc>
          <w:tcPr>
            <w:tcW w:w="2410" w:type="dxa"/>
          </w:tcPr>
          <w:p w14:paraId="71C27D41" w14:textId="77777777" w:rsidR="005D2384" w:rsidRPr="008054E7" w:rsidRDefault="005D2384" w:rsidP="002D25FD">
            <w:pPr>
              <w:pStyle w:val="TestLsungshinweis"/>
              <w:ind w:left="0"/>
              <w:rPr>
                <w:rFonts w:ascii="Arial" w:hAnsi="Arial" w:cs="Arial"/>
                <w:i w:val="0"/>
                <w:color w:val="auto"/>
                <w:sz w:val="20"/>
                <w:lang w:eastAsia="en-US"/>
              </w:rPr>
            </w:pPr>
            <w:r w:rsidRPr="008054E7">
              <w:rPr>
                <w:rFonts w:ascii="Arial" w:hAnsi="Arial" w:cs="Arial"/>
                <w:i w:val="0"/>
                <w:color w:val="auto"/>
                <w:sz w:val="20"/>
                <w:lang w:eastAsia="en-US"/>
              </w:rPr>
              <w:t>erfassen und analysieren die Situation und die Aufträge</w:t>
            </w:r>
          </w:p>
          <w:p w14:paraId="4D4C11D6" w14:textId="77777777" w:rsidR="005D2384" w:rsidRPr="008054E7" w:rsidRDefault="005D2384" w:rsidP="002D25FD">
            <w:pPr>
              <w:pStyle w:val="TestLsungshinweis"/>
              <w:ind w:left="0"/>
              <w:rPr>
                <w:rFonts w:ascii="Arial" w:hAnsi="Arial" w:cs="Arial"/>
                <w:i w:val="0"/>
                <w:color w:val="auto"/>
                <w:sz w:val="20"/>
                <w:lang w:eastAsia="en-US"/>
              </w:rPr>
            </w:pPr>
          </w:p>
          <w:p w14:paraId="0DDC7404" w14:textId="64F60C44" w:rsidR="005D2384" w:rsidRPr="00E878BA" w:rsidRDefault="005D2384" w:rsidP="00E878BA">
            <w:pPr>
              <w:pStyle w:val="TestLsungshinweis"/>
              <w:ind w:left="0"/>
              <w:rPr>
                <w:rFonts w:ascii="Arial" w:hAnsi="Arial" w:cs="Arial"/>
                <w:i w:val="0"/>
                <w:color w:val="auto"/>
                <w:sz w:val="20"/>
                <w:lang w:eastAsia="en-US"/>
              </w:rPr>
            </w:pPr>
            <w:r w:rsidRPr="008054E7">
              <w:rPr>
                <w:rFonts w:ascii="Arial" w:hAnsi="Arial" w:cs="Arial"/>
                <w:i w:val="0"/>
                <w:color w:val="auto"/>
                <w:sz w:val="20"/>
                <w:lang w:eastAsia="en-US"/>
              </w:rPr>
              <w:t>sondieren, welche Informationen sie benötigen, um die Handlungssituation bewältigen zu können</w:t>
            </w:r>
          </w:p>
        </w:tc>
        <w:tc>
          <w:tcPr>
            <w:tcW w:w="2409" w:type="dxa"/>
          </w:tcPr>
          <w:p w14:paraId="2A7EAE3A" w14:textId="08CBA0D2" w:rsidR="005D2384" w:rsidRPr="008054E7" w:rsidRDefault="005D2384" w:rsidP="000D42E7">
            <w:pPr>
              <w:rPr>
                <w:vanish/>
                <w:sz w:val="20"/>
                <w:szCs w:val="20"/>
              </w:rPr>
            </w:pPr>
            <w:r w:rsidRPr="008054E7">
              <w:rPr>
                <w:vanish/>
                <w:sz w:val="20"/>
                <w:szCs w:val="20"/>
              </w:rPr>
              <w:t>berät/unterstützt bei Bedarf</w:t>
            </w:r>
          </w:p>
          <w:p w14:paraId="06E54B78" w14:textId="77777777" w:rsidR="005D2384" w:rsidRPr="008054E7" w:rsidRDefault="005D2384" w:rsidP="000D42E7">
            <w:pPr>
              <w:rPr>
                <w:vanish/>
                <w:sz w:val="20"/>
                <w:szCs w:val="20"/>
              </w:rPr>
            </w:pPr>
          </w:p>
          <w:p w14:paraId="339B70F8" w14:textId="77777777" w:rsidR="005D2384" w:rsidRPr="008054E7" w:rsidRDefault="005D2384" w:rsidP="000D42E7">
            <w:pPr>
              <w:rPr>
                <w:vanish/>
                <w:sz w:val="20"/>
                <w:szCs w:val="20"/>
              </w:rPr>
            </w:pPr>
            <w:r w:rsidRPr="008054E7">
              <w:rPr>
                <w:vanish/>
                <w:sz w:val="20"/>
                <w:szCs w:val="20"/>
              </w:rPr>
              <w:t>weist auf zusätzliche Lernhilfen zur Inanspruchnahme bei Bedarf hin</w:t>
            </w:r>
          </w:p>
          <w:p w14:paraId="7E7E31A0" w14:textId="77777777" w:rsidR="005D2384" w:rsidRPr="008054E7" w:rsidRDefault="005D2384" w:rsidP="000D42E7">
            <w:pPr>
              <w:rPr>
                <w:vanish/>
                <w:sz w:val="20"/>
                <w:szCs w:val="20"/>
              </w:rPr>
            </w:pPr>
          </w:p>
          <w:p w14:paraId="2571441F" w14:textId="77777777" w:rsidR="005D2384" w:rsidRPr="008054E7" w:rsidRDefault="005D2384" w:rsidP="000D42E7">
            <w:pPr>
              <w:rPr>
                <w:vanish/>
                <w:sz w:val="20"/>
                <w:szCs w:val="20"/>
              </w:rPr>
            </w:pPr>
            <w:r w:rsidRPr="008054E7">
              <w:rPr>
                <w:vanish/>
                <w:sz w:val="20"/>
                <w:szCs w:val="20"/>
              </w:rPr>
              <w:t>informiert über Training von Lesestrategien: jede/r SuS entscheidet sich für eine Lesestrategie und wendet diese in der vorliegenden LS an</w:t>
            </w:r>
          </w:p>
          <w:p w14:paraId="5D5B6E88" w14:textId="26A86682" w:rsidR="005D2384" w:rsidRPr="008054E7" w:rsidRDefault="005D2384" w:rsidP="000D42E7">
            <w:pPr>
              <w:rPr>
                <w:vanish/>
                <w:sz w:val="20"/>
                <w:szCs w:val="20"/>
              </w:rPr>
            </w:pPr>
          </w:p>
        </w:tc>
        <w:tc>
          <w:tcPr>
            <w:tcW w:w="1560" w:type="dxa"/>
          </w:tcPr>
          <w:p w14:paraId="17AC3046" w14:textId="26C3EAC0" w:rsidR="005D2384" w:rsidRPr="008054E7" w:rsidRDefault="005D2384" w:rsidP="000D42E7">
            <w:pPr>
              <w:rPr>
                <w:vanish/>
                <w:sz w:val="20"/>
                <w:szCs w:val="20"/>
              </w:rPr>
            </w:pPr>
            <w:r w:rsidRPr="008054E7">
              <w:rPr>
                <w:vanish/>
                <w:sz w:val="20"/>
                <w:szCs w:val="20"/>
              </w:rPr>
              <w:t>Einzelarbeit</w:t>
            </w:r>
          </w:p>
        </w:tc>
        <w:tc>
          <w:tcPr>
            <w:tcW w:w="1842" w:type="dxa"/>
          </w:tcPr>
          <w:p w14:paraId="6C60EF1E" w14:textId="77777777" w:rsidR="005D2384" w:rsidRPr="008054E7" w:rsidRDefault="005D2384" w:rsidP="002D25FD">
            <w:pPr>
              <w:pStyle w:val="TestLsungshinweis"/>
              <w:ind w:left="0"/>
              <w:rPr>
                <w:rFonts w:ascii="Arial" w:hAnsi="Arial" w:cs="Arial"/>
                <w:i w:val="0"/>
                <w:color w:val="auto"/>
                <w:sz w:val="20"/>
              </w:rPr>
            </w:pPr>
            <w:r w:rsidRPr="008054E7">
              <w:rPr>
                <w:rFonts w:ascii="Arial" w:hAnsi="Arial" w:cs="Arial"/>
                <w:i w:val="0"/>
                <w:color w:val="auto"/>
                <w:sz w:val="20"/>
              </w:rPr>
              <w:t>Leistungs-differenzierung:</w:t>
            </w:r>
          </w:p>
          <w:p w14:paraId="2C04CF33" w14:textId="77777777" w:rsidR="005D2384" w:rsidRPr="008054E7" w:rsidRDefault="005D2384" w:rsidP="000D42E7">
            <w:pPr>
              <w:rPr>
                <w:vanish/>
                <w:sz w:val="20"/>
                <w:szCs w:val="20"/>
              </w:rPr>
            </w:pPr>
          </w:p>
          <w:p w14:paraId="43C4B13D" w14:textId="5885AA0B" w:rsidR="005D2384" w:rsidRPr="008054E7" w:rsidRDefault="005D2384" w:rsidP="00E878BA">
            <w:pPr>
              <w:rPr>
                <w:vanish/>
                <w:sz w:val="20"/>
                <w:szCs w:val="20"/>
              </w:rPr>
            </w:pPr>
            <w:r w:rsidRPr="008054E7">
              <w:rPr>
                <w:vanish/>
                <w:sz w:val="20"/>
                <w:szCs w:val="20"/>
              </w:rPr>
              <w:t>Links zu Lernhilfen (Anlage</w:t>
            </w:r>
            <w:r w:rsidR="00E878BA">
              <w:rPr>
                <w:vanish/>
                <w:sz w:val="20"/>
                <w:szCs w:val="20"/>
              </w:rPr>
              <w:t> </w:t>
            </w:r>
            <w:r w:rsidRPr="008054E7">
              <w:rPr>
                <w:vanish/>
                <w:sz w:val="20"/>
                <w:szCs w:val="20"/>
              </w:rPr>
              <w:t>2), falls die SuS nur mit dem Text die Informationen nicht ausreichend verstehen</w:t>
            </w:r>
          </w:p>
        </w:tc>
        <w:tc>
          <w:tcPr>
            <w:tcW w:w="1701" w:type="dxa"/>
          </w:tcPr>
          <w:p w14:paraId="6BD059C2" w14:textId="031231FE" w:rsidR="005D2384" w:rsidRPr="008054E7" w:rsidRDefault="005D2384" w:rsidP="002D25FD">
            <w:pPr>
              <w:rPr>
                <w:vanish/>
                <w:sz w:val="20"/>
                <w:szCs w:val="20"/>
              </w:rPr>
            </w:pPr>
          </w:p>
        </w:tc>
        <w:tc>
          <w:tcPr>
            <w:tcW w:w="1843" w:type="dxa"/>
          </w:tcPr>
          <w:p w14:paraId="33105732" w14:textId="202DD901" w:rsidR="005D2384" w:rsidRPr="00E878BA" w:rsidRDefault="005D2384" w:rsidP="00E878BA">
            <w:pPr>
              <w:pStyle w:val="TestLsungshinweis"/>
              <w:ind w:left="0"/>
              <w:rPr>
                <w:rFonts w:ascii="Arial" w:hAnsi="Arial" w:cs="Arial"/>
                <w:i w:val="0"/>
                <w:color w:val="auto"/>
                <w:sz w:val="20"/>
              </w:rPr>
            </w:pPr>
            <w:r w:rsidRPr="008054E7">
              <w:rPr>
                <w:rFonts w:ascii="Arial" w:hAnsi="Arial" w:cs="Arial"/>
                <w:i w:val="0"/>
                <w:color w:val="auto"/>
                <w:sz w:val="20"/>
              </w:rPr>
              <w:t>Methodenhinweis Lesestrategien im ergänzenden Material</w:t>
            </w:r>
          </w:p>
        </w:tc>
      </w:tr>
      <w:tr w:rsidR="005D2384" w:rsidRPr="008054E7" w14:paraId="40400193" w14:textId="77777777" w:rsidTr="00C878C0">
        <w:trPr>
          <w:trHeight w:val="555"/>
          <w:hidden/>
        </w:trPr>
        <w:tc>
          <w:tcPr>
            <w:tcW w:w="1129" w:type="dxa"/>
            <w:vMerge/>
          </w:tcPr>
          <w:p w14:paraId="06934A6B" w14:textId="77777777" w:rsidR="005D2384" w:rsidRPr="008054E7" w:rsidRDefault="005D2384" w:rsidP="002D25FD">
            <w:pPr>
              <w:rPr>
                <w:vanish/>
                <w:sz w:val="20"/>
                <w:szCs w:val="20"/>
              </w:rPr>
            </w:pPr>
          </w:p>
        </w:tc>
        <w:tc>
          <w:tcPr>
            <w:tcW w:w="1418" w:type="dxa"/>
          </w:tcPr>
          <w:p w14:paraId="5B9AAF47" w14:textId="77777777" w:rsidR="005D2384" w:rsidRPr="008054E7" w:rsidRDefault="005D2384" w:rsidP="002D25FD">
            <w:pPr>
              <w:rPr>
                <w:vanish/>
                <w:sz w:val="20"/>
                <w:szCs w:val="20"/>
              </w:rPr>
            </w:pPr>
            <w:r w:rsidRPr="008054E7">
              <w:rPr>
                <w:vanish/>
                <w:sz w:val="20"/>
                <w:szCs w:val="20"/>
              </w:rPr>
              <w:t>Planen</w:t>
            </w:r>
          </w:p>
          <w:p w14:paraId="584330C6" w14:textId="77777777" w:rsidR="005D2384" w:rsidRPr="008054E7" w:rsidRDefault="005D2384" w:rsidP="002D25FD">
            <w:pPr>
              <w:rPr>
                <w:vanish/>
                <w:sz w:val="20"/>
                <w:szCs w:val="20"/>
              </w:rPr>
            </w:pPr>
          </w:p>
          <w:p w14:paraId="24B3110B" w14:textId="77777777" w:rsidR="005D2384" w:rsidRPr="008054E7" w:rsidRDefault="005D2384" w:rsidP="002D25FD">
            <w:pPr>
              <w:rPr>
                <w:i/>
                <w:vanish/>
                <w:sz w:val="20"/>
                <w:szCs w:val="20"/>
              </w:rPr>
            </w:pPr>
            <w:r w:rsidRPr="008054E7">
              <w:rPr>
                <w:i/>
                <w:vanish/>
                <w:sz w:val="18"/>
                <w:szCs w:val="20"/>
              </w:rPr>
              <w:t>Wie ist vorzugehen, um das Ziel zu erreichen?</w:t>
            </w:r>
          </w:p>
        </w:tc>
        <w:tc>
          <w:tcPr>
            <w:tcW w:w="2410" w:type="dxa"/>
          </w:tcPr>
          <w:p w14:paraId="04A1A92B" w14:textId="27CC1CAD" w:rsidR="005D2384" w:rsidRPr="008054E7" w:rsidRDefault="005D2384" w:rsidP="00332158">
            <w:pPr>
              <w:rPr>
                <w:vanish/>
                <w:sz w:val="20"/>
                <w:szCs w:val="20"/>
              </w:rPr>
            </w:pPr>
            <w:r w:rsidRPr="008054E7">
              <w:rPr>
                <w:vanish/>
                <w:sz w:val="20"/>
                <w:szCs w:val="20"/>
              </w:rPr>
              <w:t>planen ihre Vorgehensweise bei der Informationsgewinnung und der Durchführung der Aufträge</w:t>
            </w:r>
          </w:p>
        </w:tc>
        <w:tc>
          <w:tcPr>
            <w:tcW w:w="2409" w:type="dxa"/>
          </w:tcPr>
          <w:p w14:paraId="48E385C0" w14:textId="7C56D8E9" w:rsidR="005D2384" w:rsidRPr="008054E7" w:rsidRDefault="005D2384" w:rsidP="002D25FD">
            <w:pPr>
              <w:rPr>
                <w:vanish/>
                <w:sz w:val="20"/>
                <w:szCs w:val="20"/>
              </w:rPr>
            </w:pPr>
            <w:r w:rsidRPr="008054E7">
              <w:rPr>
                <w:vanish/>
                <w:sz w:val="20"/>
                <w:szCs w:val="20"/>
              </w:rPr>
              <w:t>berät/unterstützt bei Bedarf</w:t>
            </w:r>
          </w:p>
        </w:tc>
        <w:tc>
          <w:tcPr>
            <w:tcW w:w="1560" w:type="dxa"/>
          </w:tcPr>
          <w:p w14:paraId="5B8EFA41" w14:textId="3B911835" w:rsidR="005D2384" w:rsidRPr="008054E7" w:rsidRDefault="005D2384" w:rsidP="00332158">
            <w:pPr>
              <w:rPr>
                <w:vanish/>
                <w:sz w:val="20"/>
                <w:szCs w:val="20"/>
              </w:rPr>
            </w:pPr>
            <w:r w:rsidRPr="008054E7">
              <w:rPr>
                <w:vanish/>
                <w:sz w:val="20"/>
                <w:szCs w:val="20"/>
              </w:rPr>
              <w:t>Einzelarbeit</w:t>
            </w:r>
          </w:p>
        </w:tc>
        <w:tc>
          <w:tcPr>
            <w:tcW w:w="1842" w:type="dxa"/>
          </w:tcPr>
          <w:p w14:paraId="172371D9" w14:textId="77777777" w:rsidR="005D2384" w:rsidRPr="008054E7" w:rsidRDefault="005D2384" w:rsidP="002D25FD">
            <w:pPr>
              <w:rPr>
                <w:vanish/>
                <w:sz w:val="20"/>
                <w:szCs w:val="20"/>
              </w:rPr>
            </w:pPr>
          </w:p>
        </w:tc>
        <w:tc>
          <w:tcPr>
            <w:tcW w:w="1701" w:type="dxa"/>
          </w:tcPr>
          <w:p w14:paraId="0FE299F6" w14:textId="77777777" w:rsidR="005D2384" w:rsidRPr="008054E7" w:rsidRDefault="005D2384" w:rsidP="002D25FD">
            <w:pPr>
              <w:rPr>
                <w:vanish/>
                <w:sz w:val="20"/>
                <w:szCs w:val="20"/>
              </w:rPr>
            </w:pPr>
            <w:r w:rsidRPr="008054E7">
              <w:rPr>
                <w:vanish/>
                <w:sz w:val="20"/>
                <w:szCs w:val="20"/>
              </w:rPr>
              <w:t>Lesestrategie 1: Fragen an den Text stellen</w:t>
            </w:r>
          </w:p>
          <w:p w14:paraId="14F4B132" w14:textId="77777777" w:rsidR="005D2384" w:rsidRPr="008054E7" w:rsidRDefault="005D2384" w:rsidP="002D25FD">
            <w:pPr>
              <w:rPr>
                <w:vanish/>
                <w:sz w:val="20"/>
                <w:szCs w:val="20"/>
              </w:rPr>
            </w:pPr>
          </w:p>
          <w:p w14:paraId="33488A69" w14:textId="77777777" w:rsidR="005D2384" w:rsidRPr="008054E7" w:rsidRDefault="005D2384" w:rsidP="002D25FD">
            <w:pPr>
              <w:rPr>
                <w:vanish/>
                <w:sz w:val="20"/>
                <w:szCs w:val="20"/>
              </w:rPr>
            </w:pPr>
            <w:r w:rsidRPr="008054E7">
              <w:rPr>
                <w:vanish/>
                <w:sz w:val="20"/>
                <w:szCs w:val="20"/>
              </w:rPr>
              <w:t>Lesestrategie 2: Text in eine andere Darstellungs-form übertragen</w:t>
            </w:r>
          </w:p>
          <w:p w14:paraId="45D34A54" w14:textId="46332613" w:rsidR="005D2384" w:rsidRPr="008054E7" w:rsidRDefault="005D2384" w:rsidP="002D25FD">
            <w:pPr>
              <w:rPr>
                <w:vanish/>
                <w:sz w:val="20"/>
                <w:szCs w:val="20"/>
              </w:rPr>
            </w:pPr>
          </w:p>
        </w:tc>
        <w:tc>
          <w:tcPr>
            <w:tcW w:w="1843" w:type="dxa"/>
          </w:tcPr>
          <w:p w14:paraId="55D750B5" w14:textId="77777777" w:rsidR="005D2384" w:rsidRPr="008054E7" w:rsidRDefault="005D2384" w:rsidP="002D25FD">
            <w:pPr>
              <w:rPr>
                <w:vanish/>
                <w:sz w:val="20"/>
                <w:szCs w:val="20"/>
              </w:rPr>
            </w:pPr>
          </w:p>
        </w:tc>
      </w:tr>
      <w:tr w:rsidR="005D2384" w:rsidRPr="008054E7" w14:paraId="24A9ECEA" w14:textId="77777777" w:rsidTr="00C878C0">
        <w:trPr>
          <w:trHeight w:val="555"/>
          <w:hidden/>
        </w:trPr>
        <w:tc>
          <w:tcPr>
            <w:tcW w:w="1129" w:type="dxa"/>
            <w:vMerge/>
          </w:tcPr>
          <w:p w14:paraId="72894BBA" w14:textId="77777777" w:rsidR="005D2384" w:rsidRPr="008054E7" w:rsidRDefault="005D2384" w:rsidP="002D25FD">
            <w:pPr>
              <w:rPr>
                <w:vanish/>
                <w:sz w:val="20"/>
                <w:szCs w:val="20"/>
              </w:rPr>
            </w:pPr>
          </w:p>
        </w:tc>
        <w:tc>
          <w:tcPr>
            <w:tcW w:w="1418" w:type="dxa"/>
          </w:tcPr>
          <w:p w14:paraId="182B0AEB" w14:textId="77777777" w:rsidR="005D2384" w:rsidRPr="008054E7" w:rsidRDefault="005D2384" w:rsidP="002D25FD">
            <w:pPr>
              <w:rPr>
                <w:vanish/>
                <w:sz w:val="20"/>
                <w:szCs w:val="20"/>
              </w:rPr>
            </w:pPr>
            <w:r w:rsidRPr="008054E7">
              <w:rPr>
                <w:vanish/>
                <w:sz w:val="20"/>
                <w:szCs w:val="20"/>
              </w:rPr>
              <w:t>Entscheiden</w:t>
            </w:r>
          </w:p>
          <w:p w14:paraId="464EA606" w14:textId="77777777" w:rsidR="005D2384" w:rsidRPr="008054E7" w:rsidRDefault="005D2384" w:rsidP="002D25FD">
            <w:pPr>
              <w:rPr>
                <w:vanish/>
                <w:sz w:val="20"/>
                <w:szCs w:val="20"/>
              </w:rPr>
            </w:pPr>
          </w:p>
          <w:p w14:paraId="48792B4F" w14:textId="77777777" w:rsidR="005D2384" w:rsidRPr="008054E7" w:rsidRDefault="005D2384" w:rsidP="002D25FD">
            <w:pPr>
              <w:rPr>
                <w:i/>
                <w:vanish/>
                <w:sz w:val="18"/>
                <w:szCs w:val="18"/>
              </w:rPr>
            </w:pPr>
            <w:r w:rsidRPr="008054E7">
              <w:rPr>
                <w:i/>
                <w:vanish/>
                <w:sz w:val="18"/>
                <w:szCs w:val="18"/>
              </w:rPr>
              <w:t xml:space="preserve">Welcher Arbeits-/ Lösungsweg </w:t>
            </w:r>
            <w:r w:rsidRPr="008054E7">
              <w:rPr>
                <w:i/>
                <w:vanish/>
                <w:sz w:val="18"/>
                <w:szCs w:val="18"/>
              </w:rPr>
              <w:lastRenderedPageBreak/>
              <w:t>wird gewählt? Welche Materialien etc. werden verwendet?</w:t>
            </w:r>
          </w:p>
          <w:p w14:paraId="5244070D" w14:textId="439BBB9C" w:rsidR="008F5AE9" w:rsidRPr="008054E7" w:rsidRDefault="008F5AE9" w:rsidP="002D25FD">
            <w:pPr>
              <w:rPr>
                <w:i/>
                <w:vanish/>
                <w:sz w:val="18"/>
                <w:szCs w:val="18"/>
              </w:rPr>
            </w:pPr>
          </w:p>
        </w:tc>
        <w:tc>
          <w:tcPr>
            <w:tcW w:w="2410" w:type="dxa"/>
          </w:tcPr>
          <w:p w14:paraId="16CF5385" w14:textId="6B05CF12" w:rsidR="005D2384" w:rsidRPr="008054E7" w:rsidRDefault="005D2384" w:rsidP="005D2384">
            <w:pPr>
              <w:contextualSpacing/>
              <w:rPr>
                <w:vanish/>
                <w:sz w:val="20"/>
                <w:szCs w:val="20"/>
              </w:rPr>
            </w:pPr>
            <w:r w:rsidRPr="008054E7">
              <w:rPr>
                <w:vanish/>
                <w:sz w:val="20"/>
                <w:szCs w:val="20"/>
              </w:rPr>
              <w:lastRenderedPageBreak/>
              <w:t xml:space="preserve">entscheiden sich für eine Lesestrategie und über die </w:t>
            </w:r>
            <w:r w:rsidRPr="008054E7">
              <w:rPr>
                <w:vanish/>
                <w:sz w:val="20"/>
                <w:szCs w:val="20"/>
              </w:rPr>
              <w:lastRenderedPageBreak/>
              <w:t>Inanspruchnahme der zusätzlichen Lernhilfen</w:t>
            </w:r>
          </w:p>
        </w:tc>
        <w:tc>
          <w:tcPr>
            <w:tcW w:w="2409" w:type="dxa"/>
          </w:tcPr>
          <w:p w14:paraId="2AC3C7F8" w14:textId="007FA07C" w:rsidR="005D2384" w:rsidRPr="008054E7" w:rsidRDefault="005D2384" w:rsidP="002D25FD">
            <w:pPr>
              <w:rPr>
                <w:vanish/>
                <w:sz w:val="20"/>
                <w:szCs w:val="20"/>
              </w:rPr>
            </w:pPr>
            <w:r w:rsidRPr="008054E7">
              <w:rPr>
                <w:vanish/>
                <w:sz w:val="20"/>
                <w:szCs w:val="20"/>
              </w:rPr>
              <w:lastRenderedPageBreak/>
              <w:t xml:space="preserve">berät/ unterstützt bei Bedarf </w:t>
            </w:r>
          </w:p>
        </w:tc>
        <w:tc>
          <w:tcPr>
            <w:tcW w:w="1560" w:type="dxa"/>
          </w:tcPr>
          <w:p w14:paraId="33DB46D7" w14:textId="3A7C28F8" w:rsidR="005D2384" w:rsidRPr="008054E7" w:rsidRDefault="005D2384" w:rsidP="005D2384">
            <w:pPr>
              <w:rPr>
                <w:vanish/>
                <w:sz w:val="20"/>
                <w:szCs w:val="20"/>
              </w:rPr>
            </w:pPr>
            <w:r w:rsidRPr="008054E7">
              <w:rPr>
                <w:vanish/>
                <w:sz w:val="20"/>
                <w:szCs w:val="20"/>
              </w:rPr>
              <w:t>Einzelarbeit</w:t>
            </w:r>
          </w:p>
        </w:tc>
        <w:tc>
          <w:tcPr>
            <w:tcW w:w="1842" w:type="dxa"/>
          </w:tcPr>
          <w:p w14:paraId="7E398676" w14:textId="77777777" w:rsidR="005D2384" w:rsidRPr="008054E7" w:rsidRDefault="005D2384" w:rsidP="002D25FD">
            <w:pPr>
              <w:rPr>
                <w:vanish/>
                <w:sz w:val="20"/>
                <w:szCs w:val="20"/>
              </w:rPr>
            </w:pPr>
          </w:p>
        </w:tc>
        <w:tc>
          <w:tcPr>
            <w:tcW w:w="1701" w:type="dxa"/>
          </w:tcPr>
          <w:p w14:paraId="7FE84D55" w14:textId="7D8C71F3" w:rsidR="005D2384" w:rsidRPr="008054E7" w:rsidRDefault="005D2384" w:rsidP="002D25FD">
            <w:pPr>
              <w:rPr>
                <w:vanish/>
                <w:sz w:val="20"/>
                <w:szCs w:val="20"/>
              </w:rPr>
            </w:pPr>
          </w:p>
        </w:tc>
        <w:tc>
          <w:tcPr>
            <w:tcW w:w="1843" w:type="dxa"/>
          </w:tcPr>
          <w:p w14:paraId="0DEBA873" w14:textId="77777777" w:rsidR="005D2384" w:rsidRPr="008054E7" w:rsidRDefault="005D2384" w:rsidP="002D25FD">
            <w:pPr>
              <w:rPr>
                <w:vanish/>
                <w:sz w:val="20"/>
                <w:szCs w:val="20"/>
              </w:rPr>
            </w:pPr>
          </w:p>
        </w:tc>
      </w:tr>
      <w:tr w:rsidR="005D2384" w:rsidRPr="008054E7" w14:paraId="34F96DCF" w14:textId="77777777" w:rsidTr="005D2384">
        <w:trPr>
          <w:trHeight w:val="2317"/>
          <w:hidden/>
        </w:trPr>
        <w:tc>
          <w:tcPr>
            <w:tcW w:w="1129" w:type="dxa"/>
            <w:vMerge/>
          </w:tcPr>
          <w:p w14:paraId="25F29C22" w14:textId="77777777" w:rsidR="005D2384" w:rsidRPr="008054E7" w:rsidRDefault="005D2384" w:rsidP="002D25FD">
            <w:pPr>
              <w:rPr>
                <w:vanish/>
                <w:sz w:val="20"/>
                <w:szCs w:val="20"/>
              </w:rPr>
            </w:pPr>
          </w:p>
        </w:tc>
        <w:tc>
          <w:tcPr>
            <w:tcW w:w="1418" w:type="dxa"/>
            <w:vMerge w:val="restart"/>
          </w:tcPr>
          <w:p w14:paraId="675C96FF" w14:textId="77777777" w:rsidR="005D2384" w:rsidRPr="008054E7" w:rsidRDefault="005D2384" w:rsidP="002D25FD">
            <w:pPr>
              <w:rPr>
                <w:vanish/>
                <w:sz w:val="20"/>
                <w:szCs w:val="20"/>
              </w:rPr>
            </w:pPr>
            <w:r w:rsidRPr="008054E7">
              <w:rPr>
                <w:vanish/>
                <w:sz w:val="20"/>
                <w:szCs w:val="20"/>
              </w:rPr>
              <w:t>Ausführen</w:t>
            </w:r>
          </w:p>
        </w:tc>
        <w:tc>
          <w:tcPr>
            <w:tcW w:w="2410" w:type="dxa"/>
          </w:tcPr>
          <w:p w14:paraId="27CD2C7E" w14:textId="77777777" w:rsidR="005D2384" w:rsidRPr="008054E7" w:rsidRDefault="005D2384" w:rsidP="005D2384">
            <w:pPr>
              <w:contextualSpacing/>
              <w:rPr>
                <w:vanish/>
                <w:sz w:val="20"/>
                <w:szCs w:val="20"/>
              </w:rPr>
            </w:pPr>
            <w:r w:rsidRPr="008054E7">
              <w:rPr>
                <w:vanish/>
                <w:sz w:val="20"/>
                <w:szCs w:val="20"/>
              </w:rPr>
              <w:t>bei Entscheidung für Lesestrategie 1: finden sich in 2er-Teams zusammen</w:t>
            </w:r>
          </w:p>
          <w:p w14:paraId="05309D77" w14:textId="77777777" w:rsidR="005D2384" w:rsidRPr="008054E7" w:rsidRDefault="005D2384" w:rsidP="005D2384">
            <w:pPr>
              <w:contextualSpacing/>
              <w:rPr>
                <w:vanish/>
                <w:sz w:val="20"/>
                <w:szCs w:val="20"/>
              </w:rPr>
            </w:pPr>
          </w:p>
          <w:p w14:paraId="3515A0D8" w14:textId="6A463501" w:rsidR="005D2384" w:rsidRPr="008054E7" w:rsidRDefault="005D2384" w:rsidP="005D2384">
            <w:pPr>
              <w:contextualSpacing/>
              <w:rPr>
                <w:vanish/>
                <w:sz w:val="20"/>
                <w:szCs w:val="20"/>
              </w:rPr>
            </w:pPr>
            <w:r w:rsidRPr="008054E7">
              <w:rPr>
                <w:vanish/>
                <w:sz w:val="20"/>
                <w:szCs w:val="20"/>
              </w:rPr>
              <w:t>bei Entscheidung für Lesestrategie 2: finden sich in 3er-Teams zusammen</w:t>
            </w:r>
          </w:p>
          <w:p w14:paraId="226C5177" w14:textId="3910B35F" w:rsidR="008F5AE9" w:rsidRPr="008054E7" w:rsidRDefault="008F5AE9" w:rsidP="005D2384">
            <w:pPr>
              <w:contextualSpacing/>
              <w:rPr>
                <w:vanish/>
                <w:sz w:val="20"/>
                <w:szCs w:val="20"/>
              </w:rPr>
            </w:pPr>
          </w:p>
          <w:p w14:paraId="50BE07B2" w14:textId="2E44292C" w:rsidR="008F5AE9" w:rsidRPr="008054E7" w:rsidRDefault="008F5AE9" w:rsidP="005D2384">
            <w:pPr>
              <w:contextualSpacing/>
              <w:rPr>
                <w:vanish/>
                <w:sz w:val="20"/>
                <w:szCs w:val="20"/>
              </w:rPr>
            </w:pPr>
            <w:r w:rsidRPr="008054E7">
              <w:rPr>
                <w:vanish/>
                <w:sz w:val="20"/>
                <w:szCs w:val="20"/>
              </w:rPr>
              <w:t>wenden Lesestrategien an</w:t>
            </w:r>
          </w:p>
          <w:p w14:paraId="66199BE3" w14:textId="6A5AECCC" w:rsidR="005D2384" w:rsidRPr="008054E7" w:rsidRDefault="005D2384" w:rsidP="002D25FD">
            <w:pPr>
              <w:rPr>
                <w:vanish/>
                <w:sz w:val="20"/>
                <w:szCs w:val="20"/>
              </w:rPr>
            </w:pPr>
          </w:p>
        </w:tc>
        <w:tc>
          <w:tcPr>
            <w:tcW w:w="2409" w:type="dxa"/>
          </w:tcPr>
          <w:p w14:paraId="7F7E38D7" w14:textId="0C06CDA5" w:rsidR="005D2384" w:rsidRPr="008054E7" w:rsidRDefault="005D2384" w:rsidP="002D25FD">
            <w:pPr>
              <w:rPr>
                <w:vanish/>
                <w:sz w:val="20"/>
                <w:szCs w:val="20"/>
              </w:rPr>
            </w:pPr>
            <w:r w:rsidRPr="008054E7">
              <w:rPr>
                <w:vanish/>
                <w:sz w:val="20"/>
                <w:szCs w:val="20"/>
              </w:rPr>
              <w:t>berät/unterstützt bei Bedarf, moderiert</w:t>
            </w:r>
          </w:p>
        </w:tc>
        <w:tc>
          <w:tcPr>
            <w:tcW w:w="1560" w:type="dxa"/>
          </w:tcPr>
          <w:p w14:paraId="531D68D0" w14:textId="77777777" w:rsidR="005D2384" w:rsidRPr="008054E7" w:rsidRDefault="005D2384" w:rsidP="005D2384">
            <w:pPr>
              <w:rPr>
                <w:vanish/>
                <w:sz w:val="20"/>
                <w:szCs w:val="20"/>
              </w:rPr>
            </w:pPr>
            <w:r w:rsidRPr="008054E7">
              <w:rPr>
                <w:vanish/>
                <w:sz w:val="20"/>
                <w:szCs w:val="20"/>
              </w:rPr>
              <w:t>Partnerarbeit</w:t>
            </w:r>
          </w:p>
          <w:p w14:paraId="2A4AC4A3" w14:textId="77777777" w:rsidR="005D2384" w:rsidRPr="008054E7" w:rsidRDefault="005D2384" w:rsidP="005D2384">
            <w:pPr>
              <w:rPr>
                <w:vanish/>
                <w:sz w:val="20"/>
                <w:szCs w:val="20"/>
              </w:rPr>
            </w:pPr>
          </w:p>
          <w:p w14:paraId="11666939" w14:textId="77777777" w:rsidR="005D2384" w:rsidRPr="008054E7" w:rsidRDefault="005D2384" w:rsidP="005D2384">
            <w:pPr>
              <w:rPr>
                <w:vanish/>
                <w:sz w:val="20"/>
                <w:szCs w:val="20"/>
              </w:rPr>
            </w:pPr>
          </w:p>
          <w:p w14:paraId="20DF788A" w14:textId="77777777" w:rsidR="005D2384" w:rsidRPr="008054E7" w:rsidRDefault="005D2384" w:rsidP="005D2384">
            <w:pPr>
              <w:rPr>
                <w:vanish/>
                <w:sz w:val="20"/>
                <w:szCs w:val="20"/>
              </w:rPr>
            </w:pPr>
          </w:p>
          <w:p w14:paraId="38200EE4" w14:textId="77777777" w:rsidR="005D2384" w:rsidRPr="008054E7" w:rsidRDefault="005D2384" w:rsidP="005D2384">
            <w:pPr>
              <w:rPr>
                <w:vanish/>
                <w:sz w:val="20"/>
                <w:szCs w:val="20"/>
              </w:rPr>
            </w:pPr>
          </w:p>
          <w:p w14:paraId="28578718" w14:textId="11715740" w:rsidR="005D2384" w:rsidRPr="008054E7" w:rsidRDefault="005D2384" w:rsidP="002D25FD">
            <w:pPr>
              <w:rPr>
                <w:vanish/>
                <w:sz w:val="20"/>
                <w:szCs w:val="20"/>
              </w:rPr>
            </w:pPr>
            <w:r w:rsidRPr="008054E7">
              <w:rPr>
                <w:vanish/>
                <w:sz w:val="20"/>
                <w:szCs w:val="20"/>
              </w:rPr>
              <w:t>Gruppenarbeit</w:t>
            </w:r>
          </w:p>
        </w:tc>
        <w:tc>
          <w:tcPr>
            <w:tcW w:w="1842" w:type="dxa"/>
          </w:tcPr>
          <w:p w14:paraId="40E66847" w14:textId="77777777" w:rsidR="005D2384" w:rsidRPr="008054E7" w:rsidRDefault="005D2384" w:rsidP="002D25FD">
            <w:pPr>
              <w:rPr>
                <w:vanish/>
                <w:sz w:val="20"/>
                <w:szCs w:val="20"/>
              </w:rPr>
            </w:pPr>
          </w:p>
        </w:tc>
        <w:tc>
          <w:tcPr>
            <w:tcW w:w="1701" w:type="dxa"/>
          </w:tcPr>
          <w:p w14:paraId="623B4D59" w14:textId="0AC3B9BE" w:rsidR="005D2384" w:rsidRPr="008054E7" w:rsidRDefault="005D2384" w:rsidP="002D25FD">
            <w:pPr>
              <w:rPr>
                <w:vanish/>
                <w:sz w:val="20"/>
                <w:szCs w:val="20"/>
              </w:rPr>
            </w:pPr>
          </w:p>
        </w:tc>
        <w:tc>
          <w:tcPr>
            <w:tcW w:w="1843" w:type="dxa"/>
          </w:tcPr>
          <w:p w14:paraId="18133C35" w14:textId="1BB05C00" w:rsidR="005D2384" w:rsidRPr="008054E7" w:rsidRDefault="005D2384" w:rsidP="002D25FD">
            <w:pPr>
              <w:rPr>
                <w:vanish/>
                <w:sz w:val="20"/>
                <w:szCs w:val="20"/>
              </w:rPr>
            </w:pPr>
          </w:p>
        </w:tc>
      </w:tr>
      <w:tr w:rsidR="005D2384" w:rsidRPr="008054E7" w14:paraId="759ADDA8" w14:textId="77777777" w:rsidTr="00C878C0">
        <w:trPr>
          <w:trHeight w:val="3883"/>
          <w:hidden/>
        </w:trPr>
        <w:tc>
          <w:tcPr>
            <w:tcW w:w="1129" w:type="dxa"/>
            <w:vMerge/>
          </w:tcPr>
          <w:p w14:paraId="2C0ED8E4" w14:textId="77777777" w:rsidR="005D2384" w:rsidRPr="008054E7" w:rsidRDefault="005D2384" w:rsidP="002D25FD">
            <w:pPr>
              <w:rPr>
                <w:vanish/>
                <w:sz w:val="20"/>
                <w:szCs w:val="20"/>
              </w:rPr>
            </w:pPr>
          </w:p>
        </w:tc>
        <w:tc>
          <w:tcPr>
            <w:tcW w:w="1418" w:type="dxa"/>
            <w:vMerge/>
          </w:tcPr>
          <w:p w14:paraId="50A36BE2" w14:textId="77777777" w:rsidR="005D2384" w:rsidRPr="008054E7" w:rsidRDefault="005D2384" w:rsidP="002D25FD">
            <w:pPr>
              <w:rPr>
                <w:vanish/>
                <w:sz w:val="20"/>
                <w:szCs w:val="20"/>
              </w:rPr>
            </w:pPr>
          </w:p>
        </w:tc>
        <w:tc>
          <w:tcPr>
            <w:tcW w:w="2410" w:type="dxa"/>
          </w:tcPr>
          <w:p w14:paraId="7896A0B2" w14:textId="77777777" w:rsidR="005D2384" w:rsidRPr="008054E7" w:rsidRDefault="005D2384" w:rsidP="005D2384">
            <w:pPr>
              <w:rPr>
                <w:vanish/>
                <w:sz w:val="20"/>
                <w:szCs w:val="20"/>
              </w:rPr>
            </w:pPr>
            <w:r w:rsidRPr="008054E7">
              <w:rPr>
                <w:vanish/>
                <w:sz w:val="20"/>
                <w:szCs w:val="20"/>
              </w:rPr>
              <w:t>finden sich in 2er-Teams zusammen</w:t>
            </w:r>
          </w:p>
          <w:p w14:paraId="459FC4C6" w14:textId="77777777" w:rsidR="005D2384" w:rsidRPr="008054E7" w:rsidRDefault="005D2384" w:rsidP="005D2384">
            <w:pPr>
              <w:rPr>
                <w:vanish/>
                <w:sz w:val="20"/>
                <w:szCs w:val="20"/>
              </w:rPr>
            </w:pPr>
          </w:p>
          <w:p w14:paraId="1D4CC05D" w14:textId="77777777" w:rsidR="005D2384" w:rsidRPr="008054E7" w:rsidRDefault="005D2384" w:rsidP="005D2384">
            <w:pPr>
              <w:rPr>
                <w:vanish/>
                <w:sz w:val="20"/>
                <w:szCs w:val="20"/>
              </w:rPr>
            </w:pPr>
            <w:r w:rsidRPr="008054E7">
              <w:rPr>
                <w:vanish/>
                <w:sz w:val="20"/>
                <w:szCs w:val="20"/>
              </w:rPr>
              <w:t>vervollständigen das Qualitätshandbuch,</w:t>
            </w:r>
          </w:p>
          <w:p w14:paraId="247C80DC" w14:textId="22214D37" w:rsidR="005D2384" w:rsidRPr="008054E7" w:rsidRDefault="005D2384" w:rsidP="005D2384">
            <w:pPr>
              <w:rPr>
                <w:vanish/>
                <w:sz w:val="20"/>
                <w:szCs w:val="20"/>
              </w:rPr>
            </w:pPr>
            <w:r w:rsidRPr="008054E7">
              <w:rPr>
                <w:vanish/>
                <w:sz w:val="20"/>
                <w:szCs w:val="20"/>
              </w:rPr>
              <w:t>erstellen die Buchungssätze für jeden Beleg, ermitteln die Kennzahlen, analysieren die die BWA</w:t>
            </w:r>
            <w:r w:rsidR="008F5AE9" w:rsidRPr="008054E7">
              <w:rPr>
                <w:vanish/>
                <w:sz w:val="20"/>
                <w:szCs w:val="20"/>
              </w:rPr>
              <w:t xml:space="preserve"> und </w:t>
            </w:r>
            <w:r w:rsidRPr="008054E7">
              <w:rPr>
                <w:vanish/>
                <w:sz w:val="20"/>
                <w:szCs w:val="20"/>
              </w:rPr>
              <w:t>notieren Vorschläge für Aspekte einer Beratung des Mandanten</w:t>
            </w:r>
          </w:p>
          <w:p w14:paraId="286E9AC4" w14:textId="77777777" w:rsidR="005D2384" w:rsidRPr="008054E7" w:rsidRDefault="005D2384" w:rsidP="002D25FD">
            <w:pPr>
              <w:rPr>
                <w:vanish/>
                <w:sz w:val="20"/>
                <w:szCs w:val="20"/>
              </w:rPr>
            </w:pPr>
          </w:p>
        </w:tc>
        <w:tc>
          <w:tcPr>
            <w:tcW w:w="2409" w:type="dxa"/>
          </w:tcPr>
          <w:p w14:paraId="363406A1" w14:textId="51EA5DE3" w:rsidR="005D2384" w:rsidRPr="008054E7" w:rsidRDefault="008F5AE9" w:rsidP="002D25FD">
            <w:pPr>
              <w:rPr>
                <w:vanish/>
                <w:sz w:val="20"/>
                <w:szCs w:val="20"/>
              </w:rPr>
            </w:pPr>
            <w:r w:rsidRPr="008054E7">
              <w:rPr>
                <w:vanish/>
                <w:sz w:val="20"/>
                <w:szCs w:val="20"/>
              </w:rPr>
              <w:t>berät/unterstützt bei Bedarf</w:t>
            </w:r>
          </w:p>
        </w:tc>
        <w:tc>
          <w:tcPr>
            <w:tcW w:w="1560" w:type="dxa"/>
          </w:tcPr>
          <w:p w14:paraId="04EF1586" w14:textId="68C3F0E3" w:rsidR="005D2384" w:rsidRPr="008054E7" w:rsidRDefault="005D2384" w:rsidP="005D2384">
            <w:pPr>
              <w:rPr>
                <w:vanish/>
                <w:sz w:val="20"/>
                <w:szCs w:val="20"/>
              </w:rPr>
            </w:pPr>
            <w:r w:rsidRPr="008054E7">
              <w:rPr>
                <w:vanish/>
                <w:sz w:val="20"/>
                <w:szCs w:val="20"/>
              </w:rPr>
              <w:t>Partnerarbeit</w:t>
            </w:r>
          </w:p>
        </w:tc>
        <w:tc>
          <w:tcPr>
            <w:tcW w:w="1842" w:type="dxa"/>
          </w:tcPr>
          <w:p w14:paraId="463282F7" w14:textId="71481BA3" w:rsidR="005D2384" w:rsidRPr="008054E7" w:rsidRDefault="005C6084" w:rsidP="002D25FD">
            <w:pPr>
              <w:rPr>
                <w:vanish/>
                <w:sz w:val="20"/>
                <w:szCs w:val="20"/>
              </w:rPr>
            </w:pPr>
            <w:r w:rsidRPr="008054E7">
              <w:rPr>
                <w:vanish/>
                <w:sz w:val="20"/>
                <w:szCs w:val="20"/>
              </w:rPr>
              <w:t>Leistungs-differenzierung:</w:t>
            </w:r>
          </w:p>
          <w:p w14:paraId="1C4AB8D0" w14:textId="77777777" w:rsidR="005C6084" w:rsidRPr="008054E7" w:rsidRDefault="005C6084" w:rsidP="002D25FD">
            <w:pPr>
              <w:rPr>
                <w:vanish/>
                <w:sz w:val="20"/>
                <w:szCs w:val="20"/>
              </w:rPr>
            </w:pPr>
          </w:p>
          <w:p w14:paraId="631970A5" w14:textId="6B6480A6" w:rsidR="005C6084" w:rsidRPr="008054E7" w:rsidRDefault="005C6084" w:rsidP="005C6084">
            <w:pPr>
              <w:rPr>
                <w:vanish/>
                <w:sz w:val="20"/>
                <w:szCs w:val="20"/>
              </w:rPr>
            </w:pPr>
            <w:r w:rsidRPr="008054E7">
              <w:rPr>
                <w:vanish/>
                <w:sz w:val="20"/>
                <w:szCs w:val="20"/>
              </w:rPr>
              <w:t>besonders schnelle SuS führen Sortieraufgaben durch (siehe Phase Vertiefung)</w:t>
            </w:r>
          </w:p>
        </w:tc>
        <w:tc>
          <w:tcPr>
            <w:tcW w:w="1701" w:type="dxa"/>
          </w:tcPr>
          <w:p w14:paraId="62036845" w14:textId="77777777" w:rsidR="005D2384" w:rsidRPr="008054E7" w:rsidRDefault="005D2384" w:rsidP="002D25FD">
            <w:pPr>
              <w:rPr>
                <w:vanish/>
                <w:sz w:val="20"/>
                <w:szCs w:val="20"/>
              </w:rPr>
            </w:pPr>
          </w:p>
        </w:tc>
        <w:tc>
          <w:tcPr>
            <w:tcW w:w="1843" w:type="dxa"/>
          </w:tcPr>
          <w:p w14:paraId="20FF90A9" w14:textId="77777777" w:rsidR="005D2384" w:rsidRPr="008054E7" w:rsidRDefault="008F5AE9" w:rsidP="002D25FD">
            <w:pPr>
              <w:rPr>
                <w:vanish/>
                <w:sz w:val="20"/>
                <w:szCs w:val="20"/>
              </w:rPr>
            </w:pPr>
            <w:r w:rsidRPr="008054E7">
              <w:rPr>
                <w:vanish/>
                <w:sz w:val="20"/>
                <w:szCs w:val="20"/>
              </w:rPr>
              <w:t>Teams zur Anwendung der Lesestrategien werden aufgelöst; SuS finden sich in neuen 2er-Teams zusammen</w:t>
            </w:r>
          </w:p>
          <w:p w14:paraId="4CCA2E0D" w14:textId="77777777" w:rsidR="003F257F" w:rsidRPr="008054E7" w:rsidRDefault="003F257F" w:rsidP="002D25FD">
            <w:pPr>
              <w:rPr>
                <w:vanish/>
                <w:sz w:val="20"/>
                <w:szCs w:val="20"/>
              </w:rPr>
            </w:pPr>
          </w:p>
          <w:p w14:paraId="37C40259" w14:textId="1BF4BA7B" w:rsidR="003F257F" w:rsidRPr="008054E7" w:rsidRDefault="003F257F" w:rsidP="003F257F">
            <w:pPr>
              <w:rPr>
                <w:vanish/>
                <w:sz w:val="20"/>
                <w:szCs w:val="20"/>
              </w:rPr>
            </w:pPr>
            <w:r w:rsidRPr="008054E7">
              <w:rPr>
                <w:vanish/>
                <w:sz w:val="20"/>
              </w:rPr>
              <w:t>Methodenhinweis Sortieraufgaben im ergänzenden Material</w:t>
            </w:r>
          </w:p>
        </w:tc>
      </w:tr>
      <w:tr w:rsidR="002D25FD" w:rsidRPr="008054E7" w14:paraId="521F2C01" w14:textId="77777777" w:rsidTr="00C878C0">
        <w:trPr>
          <w:trHeight w:val="264"/>
          <w:hidden/>
        </w:trPr>
        <w:tc>
          <w:tcPr>
            <w:tcW w:w="1129" w:type="dxa"/>
          </w:tcPr>
          <w:p w14:paraId="5FF66CA6" w14:textId="453A645D" w:rsidR="002D25FD" w:rsidRPr="008054E7" w:rsidRDefault="002D25FD" w:rsidP="002D25FD">
            <w:pPr>
              <w:rPr>
                <w:vanish/>
                <w:sz w:val="20"/>
                <w:szCs w:val="20"/>
              </w:rPr>
            </w:pPr>
            <w:r w:rsidRPr="008054E7">
              <w:rPr>
                <w:vanish/>
                <w:sz w:val="20"/>
                <w:szCs w:val="20"/>
              </w:rPr>
              <w:lastRenderedPageBreak/>
              <w:t>Aus</w:t>
            </w:r>
            <w:r w:rsidR="008F5AE9" w:rsidRPr="008054E7">
              <w:rPr>
                <w:vanish/>
                <w:sz w:val="20"/>
                <w:szCs w:val="20"/>
              </w:rPr>
              <w:t>-</w:t>
            </w:r>
            <w:r w:rsidRPr="008054E7">
              <w:rPr>
                <w:vanish/>
                <w:sz w:val="20"/>
                <w:szCs w:val="20"/>
              </w:rPr>
              <w:t>wertung, ggf. Vertiefung</w:t>
            </w:r>
          </w:p>
        </w:tc>
        <w:tc>
          <w:tcPr>
            <w:tcW w:w="1418" w:type="dxa"/>
          </w:tcPr>
          <w:p w14:paraId="0BB2FCF7" w14:textId="77777777" w:rsidR="002D25FD" w:rsidRPr="008054E7" w:rsidRDefault="002D25FD" w:rsidP="002D25FD">
            <w:pPr>
              <w:rPr>
                <w:vanish/>
                <w:sz w:val="20"/>
                <w:szCs w:val="20"/>
              </w:rPr>
            </w:pPr>
            <w:r w:rsidRPr="008054E7">
              <w:rPr>
                <w:vanish/>
                <w:sz w:val="20"/>
                <w:szCs w:val="20"/>
              </w:rPr>
              <w:t>Kontrollieren</w:t>
            </w:r>
          </w:p>
          <w:p w14:paraId="6C9F4F58" w14:textId="77777777" w:rsidR="002D25FD" w:rsidRPr="008054E7" w:rsidRDefault="002D25FD" w:rsidP="002D25FD">
            <w:pPr>
              <w:rPr>
                <w:vanish/>
                <w:sz w:val="20"/>
                <w:szCs w:val="20"/>
              </w:rPr>
            </w:pPr>
          </w:p>
          <w:p w14:paraId="36B3C4FA" w14:textId="77777777" w:rsidR="002D25FD" w:rsidRPr="008054E7" w:rsidRDefault="002D25FD" w:rsidP="002D25FD">
            <w:pPr>
              <w:rPr>
                <w:vanish/>
                <w:sz w:val="20"/>
                <w:szCs w:val="20"/>
              </w:rPr>
            </w:pPr>
            <w:r w:rsidRPr="008054E7">
              <w:rPr>
                <w:i/>
                <w:vanish/>
                <w:sz w:val="18"/>
                <w:szCs w:val="20"/>
              </w:rPr>
              <w:t>Wurden die Aufträge vollständig, sach- u. fachgerecht ausgeführt?</w:t>
            </w:r>
          </w:p>
        </w:tc>
        <w:tc>
          <w:tcPr>
            <w:tcW w:w="2410" w:type="dxa"/>
          </w:tcPr>
          <w:p w14:paraId="299874C7" w14:textId="25B18CD0" w:rsidR="002D25FD" w:rsidRPr="008054E7" w:rsidRDefault="008F5AE9" w:rsidP="008F5AE9">
            <w:pPr>
              <w:rPr>
                <w:vanish/>
                <w:sz w:val="20"/>
                <w:szCs w:val="20"/>
              </w:rPr>
            </w:pPr>
            <w:r w:rsidRPr="008054E7">
              <w:rPr>
                <w:vanish/>
                <w:sz w:val="20"/>
                <w:szCs w:val="20"/>
              </w:rPr>
              <w:t>stellen ihre Handlungsergebnisse vor und vergleichen diese, ggf. ergänzen und korrigieren sie</w:t>
            </w:r>
          </w:p>
        </w:tc>
        <w:tc>
          <w:tcPr>
            <w:tcW w:w="2409" w:type="dxa"/>
          </w:tcPr>
          <w:p w14:paraId="58C4B47B" w14:textId="6A9563D7" w:rsidR="002D25FD" w:rsidRPr="008054E7" w:rsidRDefault="002D25FD" w:rsidP="002D25FD">
            <w:pPr>
              <w:rPr>
                <w:vanish/>
                <w:sz w:val="20"/>
                <w:szCs w:val="20"/>
              </w:rPr>
            </w:pPr>
            <w:r w:rsidRPr="008054E7">
              <w:rPr>
                <w:vanish/>
                <w:sz w:val="20"/>
                <w:szCs w:val="20"/>
              </w:rPr>
              <w:t>moderiert</w:t>
            </w:r>
          </w:p>
        </w:tc>
        <w:tc>
          <w:tcPr>
            <w:tcW w:w="1560" w:type="dxa"/>
          </w:tcPr>
          <w:p w14:paraId="0D4CC9C0" w14:textId="00242C64" w:rsidR="002D25FD" w:rsidRPr="008054E7" w:rsidRDefault="002D25FD" w:rsidP="002D25FD">
            <w:pPr>
              <w:rPr>
                <w:vanish/>
                <w:sz w:val="20"/>
                <w:szCs w:val="20"/>
              </w:rPr>
            </w:pPr>
            <w:r w:rsidRPr="008054E7">
              <w:rPr>
                <w:vanish/>
                <w:sz w:val="20"/>
                <w:szCs w:val="20"/>
              </w:rPr>
              <w:t>Plenum</w:t>
            </w:r>
          </w:p>
        </w:tc>
        <w:tc>
          <w:tcPr>
            <w:tcW w:w="1842" w:type="dxa"/>
          </w:tcPr>
          <w:p w14:paraId="55E46FEA" w14:textId="77777777" w:rsidR="002D25FD" w:rsidRPr="008054E7" w:rsidRDefault="002D25FD" w:rsidP="002D25FD">
            <w:pPr>
              <w:rPr>
                <w:vanish/>
                <w:sz w:val="20"/>
                <w:szCs w:val="20"/>
              </w:rPr>
            </w:pPr>
          </w:p>
        </w:tc>
        <w:tc>
          <w:tcPr>
            <w:tcW w:w="1701" w:type="dxa"/>
          </w:tcPr>
          <w:p w14:paraId="37A64172" w14:textId="2D8905FF" w:rsidR="002D25FD" w:rsidRPr="008054E7" w:rsidRDefault="002D25FD" w:rsidP="002D25FD">
            <w:pPr>
              <w:rPr>
                <w:vanish/>
                <w:sz w:val="20"/>
                <w:szCs w:val="20"/>
              </w:rPr>
            </w:pPr>
          </w:p>
        </w:tc>
        <w:tc>
          <w:tcPr>
            <w:tcW w:w="1843" w:type="dxa"/>
          </w:tcPr>
          <w:p w14:paraId="0029794D" w14:textId="77777777" w:rsidR="002D25FD" w:rsidRPr="008054E7" w:rsidRDefault="002D25FD" w:rsidP="002D25FD">
            <w:pPr>
              <w:rPr>
                <w:vanish/>
                <w:sz w:val="20"/>
                <w:szCs w:val="20"/>
              </w:rPr>
            </w:pPr>
          </w:p>
        </w:tc>
      </w:tr>
      <w:tr w:rsidR="003F257F" w:rsidRPr="008054E7" w14:paraId="07501E89" w14:textId="77777777" w:rsidTr="00C878C0">
        <w:trPr>
          <w:trHeight w:val="1402"/>
          <w:hidden/>
        </w:trPr>
        <w:tc>
          <w:tcPr>
            <w:tcW w:w="1129" w:type="dxa"/>
          </w:tcPr>
          <w:p w14:paraId="10E80293" w14:textId="093410FD" w:rsidR="003F257F" w:rsidRPr="008054E7" w:rsidRDefault="003F257F" w:rsidP="003F257F">
            <w:pPr>
              <w:rPr>
                <w:vanish/>
                <w:sz w:val="20"/>
                <w:szCs w:val="20"/>
              </w:rPr>
            </w:pPr>
            <w:r w:rsidRPr="008054E7">
              <w:rPr>
                <w:vanish/>
                <w:sz w:val="20"/>
                <w:szCs w:val="20"/>
              </w:rPr>
              <w:t>Reflexion</w:t>
            </w:r>
          </w:p>
        </w:tc>
        <w:tc>
          <w:tcPr>
            <w:tcW w:w="1418" w:type="dxa"/>
          </w:tcPr>
          <w:p w14:paraId="2FB78BF5" w14:textId="77777777" w:rsidR="003F257F" w:rsidRPr="008054E7" w:rsidRDefault="003F257F" w:rsidP="003F257F">
            <w:pPr>
              <w:rPr>
                <w:vanish/>
                <w:sz w:val="20"/>
                <w:szCs w:val="20"/>
              </w:rPr>
            </w:pPr>
            <w:r w:rsidRPr="008054E7">
              <w:rPr>
                <w:vanish/>
                <w:sz w:val="20"/>
                <w:szCs w:val="20"/>
              </w:rPr>
              <w:t>Bewerten</w:t>
            </w:r>
          </w:p>
          <w:p w14:paraId="2F810594" w14:textId="77777777" w:rsidR="003F257F" w:rsidRPr="008054E7" w:rsidRDefault="003F257F" w:rsidP="003F257F">
            <w:pPr>
              <w:rPr>
                <w:vanish/>
                <w:sz w:val="20"/>
                <w:szCs w:val="20"/>
              </w:rPr>
            </w:pPr>
          </w:p>
          <w:p w14:paraId="03BFD4DD" w14:textId="77777777" w:rsidR="003F257F" w:rsidRPr="008054E7" w:rsidRDefault="003F257F" w:rsidP="003F257F">
            <w:pPr>
              <w:rPr>
                <w:vanish/>
                <w:sz w:val="20"/>
                <w:szCs w:val="20"/>
              </w:rPr>
            </w:pPr>
            <w:r w:rsidRPr="008054E7">
              <w:rPr>
                <w:i/>
                <w:vanish/>
                <w:sz w:val="18"/>
                <w:szCs w:val="20"/>
              </w:rPr>
              <w:t>Was kann zukünftig besser gemacht werden?</w:t>
            </w:r>
          </w:p>
        </w:tc>
        <w:tc>
          <w:tcPr>
            <w:tcW w:w="2410" w:type="dxa"/>
          </w:tcPr>
          <w:p w14:paraId="0DBE6396" w14:textId="77777777" w:rsidR="003F257F" w:rsidRPr="008054E7" w:rsidRDefault="003F257F" w:rsidP="003F257F">
            <w:pPr>
              <w:rPr>
                <w:vanish/>
                <w:sz w:val="20"/>
                <w:szCs w:val="20"/>
              </w:rPr>
            </w:pPr>
            <w:r w:rsidRPr="008054E7">
              <w:rPr>
                <w:vanish/>
                <w:sz w:val="20"/>
                <w:szCs w:val="20"/>
              </w:rPr>
              <w:t>bewerten ihren Arbeits-prozess und ihre Handlungsergebnisse im 2er-Team, identifizieren ggf. Verbesserungs-möglichkeiten im Prozess und im Ergebnis</w:t>
            </w:r>
          </w:p>
          <w:p w14:paraId="35AA23BC" w14:textId="77777777" w:rsidR="003F257F" w:rsidRPr="008054E7" w:rsidRDefault="003F257F" w:rsidP="003F257F">
            <w:pPr>
              <w:rPr>
                <w:vanish/>
                <w:sz w:val="20"/>
                <w:szCs w:val="20"/>
              </w:rPr>
            </w:pPr>
          </w:p>
          <w:p w14:paraId="7155CA72" w14:textId="468168A0" w:rsidR="003F257F" w:rsidRPr="008054E7" w:rsidRDefault="003F257F" w:rsidP="003F257F">
            <w:pPr>
              <w:rPr>
                <w:vanish/>
                <w:sz w:val="20"/>
                <w:szCs w:val="20"/>
              </w:rPr>
            </w:pPr>
            <w:r w:rsidRPr="008054E7">
              <w:rPr>
                <w:vanish/>
                <w:sz w:val="20"/>
                <w:szCs w:val="20"/>
              </w:rPr>
              <w:t>äußern sich ggf. (freiwillig) zu ihren Erkenntnissen</w:t>
            </w:r>
          </w:p>
        </w:tc>
        <w:tc>
          <w:tcPr>
            <w:tcW w:w="2409" w:type="dxa"/>
          </w:tcPr>
          <w:p w14:paraId="67190F73" w14:textId="16583CE2" w:rsidR="003F257F" w:rsidRPr="008054E7" w:rsidRDefault="003F257F" w:rsidP="003F257F">
            <w:pPr>
              <w:pStyle w:val="TestLsungshinweis"/>
              <w:ind w:left="0"/>
              <w:rPr>
                <w:rFonts w:ascii="Arial" w:eastAsiaTheme="minorHAnsi" w:hAnsi="Arial" w:cs="Arial"/>
                <w:i w:val="0"/>
                <w:color w:val="auto"/>
                <w:sz w:val="20"/>
                <w:lang w:eastAsia="en-US"/>
              </w:rPr>
            </w:pPr>
            <w:r w:rsidRPr="008054E7">
              <w:rPr>
                <w:rFonts w:ascii="Arial" w:eastAsiaTheme="minorHAnsi" w:hAnsi="Arial" w:cs="Arial"/>
                <w:i w:val="0"/>
                <w:color w:val="auto"/>
                <w:sz w:val="20"/>
                <w:lang w:eastAsia="en-US"/>
              </w:rPr>
              <w:t>teilt Reflexionsbogen aus, erläutert Vorge-hensweise und Hintergrund</w:t>
            </w:r>
          </w:p>
          <w:p w14:paraId="58EBBB24" w14:textId="77777777" w:rsidR="003F257F" w:rsidRPr="008054E7" w:rsidRDefault="003F257F" w:rsidP="003F257F">
            <w:pPr>
              <w:rPr>
                <w:vanish/>
                <w:sz w:val="20"/>
                <w:szCs w:val="20"/>
              </w:rPr>
            </w:pPr>
          </w:p>
          <w:p w14:paraId="57781DB7" w14:textId="77777777" w:rsidR="003F257F" w:rsidRPr="008054E7" w:rsidRDefault="003F257F" w:rsidP="003F257F">
            <w:pPr>
              <w:rPr>
                <w:vanish/>
                <w:sz w:val="20"/>
                <w:szCs w:val="20"/>
              </w:rPr>
            </w:pPr>
          </w:p>
          <w:p w14:paraId="27DE2933" w14:textId="77777777" w:rsidR="003F257F" w:rsidRPr="008054E7" w:rsidRDefault="003F257F" w:rsidP="003F257F">
            <w:pPr>
              <w:rPr>
                <w:vanish/>
                <w:sz w:val="20"/>
                <w:szCs w:val="20"/>
              </w:rPr>
            </w:pPr>
          </w:p>
          <w:p w14:paraId="7804FB84" w14:textId="77777777" w:rsidR="003F257F" w:rsidRPr="008054E7" w:rsidRDefault="003F257F" w:rsidP="003F257F">
            <w:pPr>
              <w:rPr>
                <w:vanish/>
                <w:sz w:val="20"/>
                <w:szCs w:val="20"/>
              </w:rPr>
            </w:pPr>
          </w:p>
          <w:p w14:paraId="13883FDC" w14:textId="77777777" w:rsidR="003F257F" w:rsidRPr="008054E7" w:rsidRDefault="003F257F" w:rsidP="003F257F">
            <w:pPr>
              <w:rPr>
                <w:vanish/>
                <w:sz w:val="20"/>
                <w:szCs w:val="20"/>
              </w:rPr>
            </w:pPr>
          </w:p>
          <w:p w14:paraId="0977C0C3" w14:textId="77777777" w:rsidR="003F257F" w:rsidRPr="008054E7" w:rsidRDefault="003F257F" w:rsidP="003F257F">
            <w:pPr>
              <w:rPr>
                <w:vanish/>
                <w:sz w:val="20"/>
                <w:szCs w:val="20"/>
              </w:rPr>
            </w:pPr>
          </w:p>
          <w:p w14:paraId="03445F0B" w14:textId="501BB467" w:rsidR="003F257F" w:rsidRPr="008054E7" w:rsidRDefault="003F257F" w:rsidP="003F257F">
            <w:pPr>
              <w:rPr>
                <w:vanish/>
                <w:sz w:val="20"/>
                <w:szCs w:val="20"/>
              </w:rPr>
            </w:pPr>
            <w:r w:rsidRPr="008054E7">
              <w:rPr>
                <w:vanish/>
                <w:sz w:val="20"/>
                <w:szCs w:val="20"/>
              </w:rPr>
              <w:t>moderiert ggf.</w:t>
            </w:r>
          </w:p>
        </w:tc>
        <w:tc>
          <w:tcPr>
            <w:tcW w:w="1560" w:type="dxa"/>
          </w:tcPr>
          <w:p w14:paraId="70FEE490" w14:textId="2DA7C9AF" w:rsidR="003F257F" w:rsidRPr="008054E7" w:rsidRDefault="003F257F" w:rsidP="003F257F">
            <w:pPr>
              <w:rPr>
                <w:vanish/>
                <w:sz w:val="20"/>
                <w:szCs w:val="20"/>
              </w:rPr>
            </w:pPr>
            <w:r w:rsidRPr="008054E7">
              <w:rPr>
                <w:vanish/>
                <w:sz w:val="20"/>
                <w:szCs w:val="20"/>
              </w:rPr>
              <w:t>Partnerarbeit</w:t>
            </w:r>
          </w:p>
        </w:tc>
        <w:tc>
          <w:tcPr>
            <w:tcW w:w="1842" w:type="dxa"/>
          </w:tcPr>
          <w:p w14:paraId="7D9351A9" w14:textId="77777777" w:rsidR="003F257F" w:rsidRPr="008054E7" w:rsidRDefault="003F257F" w:rsidP="003F257F">
            <w:pPr>
              <w:rPr>
                <w:vanish/>
                <w:sz w:val="20"/>
                <w:szCs w:val="20"/>
              </w:rPr>
            </w:pPr>
          </w:p>
        </w:tc>
        <w:tc>
          <w:tcPr>
            <w:tcW w:w="1701" w:type="dxa"/>
          </w:tcPr>
          <w:p w14:paraId="17B0C026" w14:textId="29C67E40" w:rsidR="003F257F" w:rsidRPr="008054E7" w:rsidRDefault="003F257F" w:rsidP="003F257F">
            <w:pPr>
              <w:rPr>
                <w:vanish/>
                <w:sz w:val="20"/>
                <w:szCs w:val="20"/>
              </w:rPr>
            </w:pPr>
            <w:r w:rsidRPr="008054E7">
              <w:rPr>
                <w:vanish/>
                <w:sz w:val="20"/>
                <w:szCs w:val="20"/>
              </w:rPr>
              <w:t>Reflexions-bogen (1 x je 2er-Team)</w:t>
            </w:r>
          </w:p>
        </w:tc>
        <w:tc>
          <w:tcPr>
            <w:tcW w:w="1843" w:type="dxa"/>
          </w:tcPr>
          <w:p w14:paraId="72C8401A" w14:textId="1D83A449" w:rsidR="003F257F" w:rsidRPr="008054E7" w:rsidRDefault="003F257F" w:rsidP="003F257F">
            <w:pPr>
              <w:rPr>
                <w:vanish/>
                <w:sz w:val="20"/>
                <w:szCs w:val="20"/>
              </w:rPr>
            </w:pPr>
          </w:p>
        </w:tc>
      </w:tr>
      <w:tr w:rsidR="003F257F" w:rsidRPr="008054E7" w14:paraId="338CEC41" w14:textId="77777777" w:rsidTr="00C878C0">
        <w:trPr>
          <w:trHeight w:val="1402"/>
          <w:hidden/>
        </w:trPr>
        <w:tc>
          <w:tcPr>
            <w:tcW w:w="1129" w:type="dxa"/>
          </w:tcPr>
          <w:p w14:paraId="14402A4B" w14:textId="01963B6A" w:rsidR="003F257F" w:rsidRPr="008054E7" w:rsidRDefault="003F257F" w:rsidP="003F257F">
            <w:pPr>
              <w:rPr>
                <w:vanish/>
                <w:sz w:val="20"/>
                <w:szCs w:val="20"/>
              </w:rPr>
            </w:pPr>
            <w:r w:rsidRPr="008054E7">
              <w:rPr>
                <w:vanish/>
                <w:sz w:val="20"/>
                <w:szCs w:val="20"/>
              </w:rPr>
              <w:t>Vertiefung</w:t>
            </w:r>
          </w:p>
        </w:tc>
        <w:tc>
          <w:tcPr>
            <w:tcW w:w="1418" w:type="dxa"/>
          </w:tcPr>
          <w:p w14:paraId="7CA32C33" w14:textId="77777777" w:rsidR="003F257F" w:rsidRPr="008054E7" w:rsidRDefault="003F257F" w:rsidP="003F257F">
            <w:pPr>
              <w:rPr>
                <w:vanish/>
                <w:sz w:val="20"/>
                <w:szCs w:val="20"/>
              </w:rPr>
            </w:pPr>
          </w:p>
        </w:tc>
        <w:tc>
          <w:tcPr>
            <w:tcW w:w="2410" w:type="dxa"/>
          </w:tcPr>
          <w:p w14:paraId="58A3E8F0" w14:textId="77777777" w:rsidR="003F257F" w:rsidRPr="008054E7" w:rsidRDefault="003F257F" w:rsidP="003F257F">
            <w:pPr>
              <w:rPr>
                <w:vanish/>
                <w:sz w:val="20"/>
                <w:szCs w:val="20"/>
              </w:rPr>
            </w:pPr>
            <w:r w:rsidRPr="008054E7">
              <w:rPr>
                <w:vanish/>
                <w:sz w:val="20"/>
                <w:szCs w:val="20"/>
              </w:rPr>
              <w:t>führen Sortieraufgaben durch</w:t>
            </w:r>
          </w:p>
          <w:p w14:paraId="622DDE48" w14:textId="77777777" w:rsidR="003F257F" w:rsidRPr="008054E7" w:rsidRDefault="003F257F" w:rsidP="003F257F">
            <w:pPr>
              <w:rPr>
                <w:vanish/>
                <w:sz w:val="20"/>
                <w:szCs w:val="20"/>
              </w:rPr>
            </w:pPr>
          </w:p>
          <w:p w14:paraId="1AE3A022" w14:textId="51678E9B" w:rsidR="003F257F" w:rsidRPr="008054E7" w:rsidRDefault="003F257F" w:rsidP="003F257F">
            <w:pPr>
              <w:rPr>
                <w:rFonts w:eastAsia="Times New Roman"/>
                <w:vanish/>
                <w:sz w:val="20"/>
                <w:szCs w:val="20"/>
                <w:lang w:eastAsia="de-DE"/>
              </w:rPr>
            </w:pPr>
            <w:r w:rsidRPr="008054E7">
              <w:rPr>
                <w:rFonts w:eastAsia="Times New Roman"/>
                <w:vanish/>
                <w:sz w:val="20"/>
                <w:szCs w:val="20"/>
                <w:lang w:eastAsia="de-DE"/>
              </w:rPr>
              <w:t>bearbeiten Übungsaufgaben</w:t>
            </w:r>
          </w:p>
        </w:tc>
        <w:tc>
          <w:tcPr>
            <w:tcW w:w="2409" w:type="dxa"/>
          </w:tcPr>
          <w:p w14:paraId="2982F8B7" w14:textId="069528C4" w:rsidR="003F257F" w:rsidRPr="008054E7" w:rsidRDefault="003F257F" w:rsidP="003F257F">
            <w:pPr>
              <w:pStyle w:val="TestLsungshinweis"/>
              <w:ind w:left="0"/>
              <w:rPr>
                <w:rFonts w:ascii="Arial" w:eastAsiaTheme="minorHAnsi" w:hAnsi="Arial" w:cs="Arial"/>
                <w:i w:val="0"/>
                <w:color w:val="auto"/>
                <w:sz w:val="20"/>
                <w:lang w:eastAsia="en-US"/>
              </w:rPr>
            </w:pPr>
            <w:r w:rsidRPr="008054E7">
              <w:rPr>
                <w:rFonts w:ascii="Arial" w:eastAsiaTheme="minorHAnsi" w:hAnsi="Arial" w:cs="Arial"/>
                <w:i w:val="0"/>
                <w:color w:val="auto"/>
                <w:sz w:val="20"/>
                <w:lang w:eastAsia="en-US"/>
              </w:rPr>
              <w:t>erläutert Vorgehen</w:t>
            </w:r>
          </w:p>
        </w:tc>
        <w:tc>
          <w:tcPr>
            <w:tcW w:w="1560" w:type="dxa"/>
          </w:tcPr>
          <w:p w14:paraId="709E84F5" w14:textId="77777777" w:rsidR="003F257F" w:rsidRPr="008054E7" w:rsidRDefault="003F257F" w:rsidP="003F257F">
            <w:pPr>
              <w:rPr>
                <w:vanish/>
                <w:sz w:val="20"/>
                <w:szCs w:val="20"/>
              </w:rPr>
            </w:pPr>
            <w:r w:rsidRPr="008054E7">
              <w:rPr>
                <w:vanish/>
                <w:sz w:val="20"/>
                <w:szCs w:val="20"/>
              </w:rPr>
              <w:t>Partnerarbeit</w:t>
            </w:r>
          </w:p>
          <w:p w14:paraId="3DA52678" w14:textId="77777777" w:rsidR="003F257F" w:rsidRPr="008054E7" w:rsidRDefault="003F257F" w:rsidP="003F257F">
            <w:pPr>
              <w:rPr>
                <w:vanish/>
                <w:sz w:val="20"/>
                <w:szCs w:val="20"/>
              </w:rPr>
            </w:pPr>
          </w:p>
          <w:p w14:paraId="473CF36C" w14:textId="77777777" w:rsidR="003F257F" w:rsidRPr="008054E7" w:rsidRDefault="003F257F" w:rsidP="003F257F">
            <w:pPr>
              <w:rPr>
                <w:vanish/>
                <w:sz w:val="20"/>
                <w:szCs w:val="20"/>
              </w:rPr>
            </w:pPr>
          </w:p>
          <w:p w14:paraId="608DBA96" w14:textId="77777777" w:rsidR="003F257F" w:rsidRPr="008054E7" w:rsidRDefault="003F257F" w:rsidP="003F257F">
            <w:pPr>
              <w:rPr>
                <w:vanish/>
                <w:sz w:val="20"/>
                <w:szCs w:val="20"/>
              </w:rPr>
            </w:pPr>
            <w:r w:rsidRPr="008054E7">
              <w:rPr>
                <w:vanish/>
                <w:sz w:val="20"/>
                <w:szCs w:val="20"/>
              </w:rPr>
              <w:t>Einzelarbeit/ Partnerarbeit/Gruppenarbeit</w:t>
            </w:r>
          </w:p>
          <w:p w14:paraId="208C5F72" w14:textId="1925F752" w:rsidR="003F257F" w:rsidRPr="008054E7" w:rsidRDefault="003F257F" w:rsidP="003F257F">
            <w:pPr>
              <w:rPr>
                <w:vanish/>
                <w:sz w:val="20"/>
                <w:szCs w:val="20"/>
              </w:rPr>
            </w:pPr>
          </w:p>
        </w:tc>
        <w:tc>
          <w:tcPr>
            <w:tcW w:w="1842" w:type="dxa"/>
          </w:tcPr>
          <w:p w14:paraId="44365F85" w14:textId="77777777" w:rsidR="003F257F" w:rsidRPr="008054E7" w:rsidRDefault="003F257F" w:rsidP="003F257F">
            <w:pPr>
              <w:rPr>
                <w:vanish/>
                <w:sz w:val="20"/>
                <w:szCs w:val="20"/>
              </w:rPr>
            </w:pPr>
          </w:p>
        </w:tc>
        <w:tc>
          <w:tcPr>
            <w:tcW w:w="1701" w:type="dxa"/>
          </w:tcPr>
          <w:p w14:paraId="1EE1E3C6" w14:textId="77777777" w:rsidR="003F257F" w:rsidRPr="008054E7" w:rsidRDefault="003F257F" w:rsidP="003F257F">
            <w:pPr>
              <w:rPr>
                <w:vanish/>
                <w:sz w:val="20"/>
                <w:szCs w:val="20"/>
              </w:rPr>
            </w:pPr>
          </w:p>
          <w:p w14:paraId="28326803" w14:textId="77777777" w:rsidR="003F257F" w:rsidRPr="008054E7" w:rsidRDefault="003F257F" w:rsidP="003F257F">
            <w:pPr>
              <w:rPr>
                <w:vanish/>
                <w:sz w:val="20"/>
                <w:szCs w:val="20"/>
              </w:rPr>
            </w:pPr>
          </w:p>
          <w:p w14:paraId="2712440F" w14:textId="77777777" w:rsidR="003F257F" w:rsidRPr="008054E7" w:rsidRDefault="003F257F" w:rsidP="003F257F">
            <w:pPr>
              <w:rPr>
                <w:vanish/>
                <w:sz w:val="20"/>
                <w:szCs w:val="20"/>
              </w:rPr>
            </w:pPr>
          </w:p>
          <w:p w14:paraId="74FB599D" w14:textId="327AC054" w:rsidR="003F257F" w:rsidRPr="008054E7" w:rsidRDefault="003F257F" w:rsidP="003F257F">
            <w:pPr>
              <w:rPr>
                <w:vanish/>
                <w:sz w:val="20"/>
                <w:szCs w:val="20"/>
              </w:rPr>
            </w:pPr>
            <w:r w:rsidRPr="008054E7">
              <w:rPr>
                <w:rFonts w:eastAsia="Times New Roman"/>
                <w:vanish/>
                <w:sz w:val="20"/>
                <w:szCs w:val="20"/>
                <w:lang w:eastAsia="de-DE"/>
              </w:rPr>
              <w:t>Aufgaben (Schulbuch)</w:t>
            </w:r>
          </w:p>
        </w:tc>
        <w:tc>
          <w:tcPr>
            <w:tcW w:w="1843" w:type="dxa"/>
          </w:tcPr>
          <w:p w14:paraId="69A9D63E" w14:textId="528D12B2" w:rsidR="003F257F" w:rsidRPr="008054E7" w:rsidRDefault="003F257F" w:rsidP="003F257F">
            <w:pPr>
              <w:rPr>
                <w:vanish/>
                <w:sz w:val="20"/>
                <w:szCs w:val="20"/>
              </w:rPr>
            </w:pPr>
            <w:r w:rsidRPr="008054E7">
              <w:rPr>
                <w:vanish/>
                <w:sz w:val="20"/>
                <w:szCs w:val="20"/>
              </w:rPr>
              <w:t>Sortieraufgaben werden in wechselnden 2er-Teams durchgeführt</w:t>
            </w:r>
          </w:p>
        </w:tc>
      </w:tr>
    </w:tbl>
    <w:p w14:paraId="7D0D2201" w14:textId="77777777" w:rsidR="00FC68F5" w:rsidRPr="008054E7" w:rsidRDefault="00FC68F5" w:rsidP="00FC68F5">
      <w:pPr>
        <w:pStyle w:val="TextSituation"/>
        <w:rPr>
          <w:vanish/>
          <w:color w:val="FF0000"/>
        </w:rPr>
      </w:pPr>
    </w:p>
    <w:p w14:paraId="3C5AE1B0" w14:textId="77777777" w:rsidR="00D064F5" w:rsidRPr="008054E7" w:rsidRDefault="00D064F5" w:rsidP="00616AB1">
      <w:pPr>
        <w:pStyle w:val="TextSituation"/>
        <w:rPr>
          <w:vanish/>
        </w:rPr>
        <w:sectPr w:rsidR="00D064F5" w:rsidRPr="008054E7" w:rsidSect="0088017B">
          <w:pgSz w:w="16838" w:h="11906" w:orient="landscape"/>
          <w:pgMar w:top="1134" w:right="1134" w:bottom="1134" w:left="1134" w:header="709" w:footer="567" w:gutter="0"/>
          <w:cols w:space="708"/>
          <w:docGrid w:linePitch="360"/>
        </w:sectPr>
      </w:pPr>
    </w:p>
    <w:p w14:paraId="43AA4D4F" w14:textId="77777777" w:rsidR="00D064F5" w:rsidRPr="008054E7" w:rsidRDefault="00D064F5" w:rsidP="00D064F5">
      <w:pPr>
        <w:spacing w:after="0" w:line="240" w:lineRule="auto"/>
        <w:rPr>
          <w:rFonts w:eastAsia="Times New Roman" w:cs="Arial"/>
          <w:b/>
          <w:vanish/>
        </w:rPr>
      </w:pPr>
    </w:p>
    <w:p w14:paraId="5F704C8A" w14:textId="77777777" w:rsidR="00251CF0" w:rsidRPr="008054E7" w:rsidRDefault="00251CF0" w:rsidP="00251CF0">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40" w:after="240" w:line="240" w:lineRule="auto"/>
        <w:ind w:left="113" w:right="113"/>
        <w:jc w:val="both"/>
        <w:rPr>
          <w:rFonts w:ascii="Times New Roman" w:eastAsia="Times New Roman" w:hAnsi="Times New Roman" w:cs="Times New Roman"/>
          <w:b/>
          <w:i/>
          <w:vanish/>
          <w:color w:val="FF0000"/>
          <w:szCs w:val="20"/>
          <w:lang w:eastAsia="de-DE"/>
        </w:rPr>
      </w:pPr>
      <w:r w:rsidRPr="008054E7">
        <w:rPr>
          <w:rFonts w:ascii="Times New Roman" w:eastAsia="Times New Roman" w:hAnsi="Times New Roman" w:cs="Times New Roman"/>
          <w:b/>
          <w:i/>
          <w:vanish/>
          <w:color w:val="FF0000"/>
          <w:szCs w:val="20"/>
          <w:lang w:eastAsia="de-DE"/>
        </w:rPr>
        <w:t>Ergänzendes Material</w:t>
      </w:r>
    </w:p>
    <w:p w14:paraId="723525FE" w14:textId="5B8BF775" w:rsidR="00251CF0" w:rsidRPr="008054E7" w:rsidRDefault="00251CF0" w:rsidP="00251CF0">
      <w:pPr>
        <w:spacing w:after="0" w:line="240" w:lineRule="auto"/>
        <w:rPr>
          <w:rFonts w:ascii="Times New Roman" w:eastAsia="Times New Roman" w:hAnsi="Times New Roman" w:cs="Times New Roman"/>
          <w:i/>
          <w:iCs/>
          <w:vanish/>
          <w:color w:val="FF0000"/>
        </w:rPr>
      </w:pPr>
      <w:r w:rsidRPr="008054E7">
        <w:rPr>
          <w:rFonts w:ascii="Times New Roman" w:eastAsia="Times New Roman" w:hAnsi="Times New Roman" w:cs="Times New Roman"/>
          <w:i/>
          <w:iCs/>
          <w:vanish/>
          <w:color w:val="FF0000"/>
        </w:rPr>
        <w:t>Zu Auftrag 1:</w:t>
      </w:r>
    </w:p>
    <w:p w14:paraId="23A13C24" w14:textId="44715FE0" w:rsidR="00EB6AB5" w:rsidRPr="008054E7" w:rsidRDefault="00EB6AB5" w:rsidP="00251CF0">
      <w:pPr>
        <w:spacing w:after="0" w:line="240" w:lineRule="auto"/>
        <w:rPr>
          <w:rFonts w:ascii="Times New Roman" w:eastAsia="Times New Roman" w:hAnsi="Times New Roman" w:cs="Times New Roman"/>
          <w:i/>
          <w:iCs/>
          <w:vanish/>
          <w:color w:val="FF0000"/>
        </w:rPr>
      </w:pPr>
    </w:p>
    <w:p w14:paraId="4C77F628" w14:textId="52F10658" w:rsidR="00EB6AB5" w:rsidRPr="008054E7" w:rsidRDefault="00EB6AB5" w:rsidP="00251CF0">
      <w:pPr>
        <w:spacing w:after="0" w:line="240" w:lineRule="auto"/>
        <w:rPr>
          <w:rFonts w:ascii="Times New Roman" w:eastAsia="Times New Roman" w:hAnsi="Times New Roman" w:cs="Times New Roman"/>
          <w:i/>
          <w:iCs/>
          <w:vanish/>
          <w:color w:val="FF0000"/>
        </w:rPr>
      </w:pPr>
      <w:r w:rsidRPr="008054E7">
        <w:rPr>
          <w:rFonts w:ascii="Times New Roman" w:eastAsia="Times New Roman" w:hAnsi="Times New Roman" w:cs="Times New Roman"/>
          <w:i/>
          <w:iCs/>
          <w:vanish/>
          <w:color w:val="FF0000"/>
        </w:rPr>
        <w:t>Lesestrategie 1:</w:t>
      </w:r>
    </w:p>
    <w:p w14:paraId="08670F81" w14:textId="77777777" w:rsidR="00251CF0" w:rsidRPr="008054E7" w:rsidRDefault="00251CF0" w:rsidP="00251CF0">
      <w:pPr>
        <w:spacing w:after="0"/>
        <w:rPr>
          <w:rFonts w:ascii="Times New Roman" w:eastAsia="Times New Roman" w:hAnsi="Times New Roman" w:cs="Times New Roman"/>
          <w:i/>
          <w:iCs/>
          <w:vanish/>
          <w:color w:val="FF0000"/>
        </w:rPr>
      </w:pPr>
    </w:p>
    <w:p w14:paraId="390FED5F" w14:textId="395DEFA5" w:rsidR="00251CF0" w:rsidRPr="008054E7" w:rsidRDefault="00251CF0" w:rsidP="00EB6AB5">
      <w:pPr>
        <w:spacing w:after="0"/>
        <w:jc w:val="both"/>
        <w:rPr>
          <w:rFonts w:ascii="Times New Roman" w:eastAsia="Times New Roman" w:hAnsi="Times New Roman" w:cs="Times New Roman"/>
          <w:i/>
          <w:iCs/>
          <w:vanish/>
          <w:color w:val="FF0000"/>
        </w:rPr>
      </w:pPr>
      <w:r w:rsidRPr="008054E7">
        <w:rPr>
          <w:rFonts w:ascii="Times New Roman" w:eastAsia="Times New Roman" w:hAnsi="Times New Roman" w:cs="Times New Roman"/>
          <w:i/>
          <w:iCs/>
          <w:vanish/>
          <w:color w:val="FF0000"/>
        </w:rPr>
        <w:t>Bei der Lesestrategie „Fragen an den Text stellen“ geht es darum, dass sich die Schülerinnen und Schüler intensiv mit einem Text auseinandersetzen, indem sie selbst Fragen an den Text stellen und diese Fragen anschließend beantworten. Besonders geeignete Fragen können im Plenum aufgegriffen und ggf. auch kategorisiert werden.</w:t>
      </w:r>
    </w:p>
    <w:p w14:paraId="63BF5193" w14:textId="77777777" w:rsidR="00EB6AB5" w:rsidRPr="008054E7" w:rsidRDefault="00EB6AB5" w:rsidP="00251CF0">
      <w:pPr>
        <w:spacing w:after="0"/>
        <w:rPr>
          <w:rFonts w:ascii="Times New Roman" w:eastAsia="Times New Roman" w:hAnsi="Times New Roman" w:cs="Times New Roman"/>
          <w:i/>
          <w:iCs/>
          <w:vanish/>
          <w:color w:val="FF0000"/>
        </w:rPr>
      </w:pPr>
    </w:p>
    <w:p w14:paraId="33121C18" w14:textId="6FA270DD" w:rsidR="00251CF0" w:rsidRPr="008054E7" w:rsidRDefault="00251CF0" w:rsidP="00251CF0">
      <w:pPr>
        <w:rPr>
          <w:rFonts w:ascii="Times New Roman" w:eastAsia="Times New Roman" w:hAnsi="Times New Roman" w:cs="Times New Roman"/>
          <w:i/>
          <w:iCs/>
          <w:vanish/>
          <w:color w:val="FF0000"/>
        </w:rPr>
      </w:pPr>
      <w:r w:rsidRPr="008054E7">
        <w:rPr>
          <w:rFonts w:eastAsia="Times New Roman" w:cs="Times New Roman"/>
          <w:noProof/>
          <w:vanish/>
          <w:lang w:eastAsia="de-DE"/>
        </w:rPr>
        <w:drawing>
          <wp:anchor distT="0" distB="0" distL="114300" distR="114300" simplePos="0" relativeHeight="251664384" behindDoc="1" locked="0" layoutInCell="1" allowOverlap="1" wp14:anchorId="4F16CEFF" wp14:editId="1520BFB0">
            <wp:simplePos x="0" y="0"/>
            <wp:positionH relativeFrom="column">
              <wp:posOffset>5431790</wp:posOffset>
            </wp:positionH>
            <wp:positionV relativeFrom="paragraph">
              <wp:posOffset>114300</wp:posOffset>
            </wp:positionV>
            <wp:extent cx="914400" cy="914400"/>
            <wp:effectExtent l="0" t="0" r="0" b="0"/>
            <wp:wrapTight wrapText="bothSides">
              <wp:wrapPolygon edited="0">
                <wp:start x="9000" y="900"/>
                <wp:lineTo x="6300" y="2250"/>
                <wp:lineTo x="1350" y="7200"/>
                <wp:lineTo x="1350" y="10800"/>
                <wp:lineTo x="2700" y="16200"/>
                <wp:lineTo x="3150" y="17100"/>
                <wp:lineTo x="7650" y="19350"/>
                <wp:lineTo x="9000" y="20250"/>
                <wp:lineTo x="12150" y="20250"/>
                <wp:lineTo x="18000" y="16650"/>
                <wp:lineTo x="18450" y="16200"/>
                <wp:lineTo x="20250" y="10350"/>
                <wp:lineTo x="20250" y="7200"/>
                <wp:lineTo x="14850" y="2250"/>
                <wp:lineTo x="12150" y="900"/>
                <wp:lineTo x="9000" y="900"/>
              </wp:wrapPolygon>
            </wp:wrapTight>
            <wp:docPr id="822" name="Grafik 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2" name="Grafik 822"/>
                    <pic:cNvPicPr/>
                  </pic:nvPicPr>
                  <pic:blipFill>
                    <a:blip r:embed="rId28" cstate="print">
                      <a:duotone>
                        <a:schemeClr val="accent1">
                          <a:shade val="45000"/>
                          <a:satMod val="135000"/>
                        </a:schemeClr>
                        <a:prstClr val="white"/>
                      </a:duotone>
                      <a:extLst>
                        <a:ext uri="{28A0092B-C50C-407E-A947-70E740481C1C}">
                          <a14:useLocalDpi xmlns:a14="http://schemas.microsoft.com/office/drawing/2010/main" val="0"/>
                        </a:ext>
                        <a:ext uri="{96DAC541-7B7A-43D3-8B79-37D633B846F1}"/>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58CCA29A" w14:textId="77777777" w:rsidR="00251CF0" w:rsidRPr="008054E7" w:rsidRDefault="00251CF0" w:rsidP="00251CF0">
      <w:pPr>
        <w:pBdr>
          <w:top w:val="single" w:sz="4" w:space="1" w:color="auto"/>
          <w:left w:val="single" w:sz="4" w:space="4" w:color="auto"/>
          <w:bottom w:val="single" w:sz="4" w:space="1" w:color="auto"/>
          <w:right w:val="single" w:sz="4" w:space="4" w:color="auto"/>
        </w:pBdr>
        <w:rPr>
          <w:rFonts w:eastAsia="Times New Roman" w:cs="Times New Roman"/>
          <w:vanish/>
        </w:rPr>
      </w:pPr>
    </w:p>
    <w:p w14:paraId="3D86DEA3" w14:textId="77777777" w:rsidR="00251CF0" w:rsidRPr="008054E7" w:rsidRDefault="00251CF0" w:rsidP="00251CF0">
      <w:pPr>
        <w:pBdr>
          <w:top w:val="single" w:sz="4" w:space="1" w:color="auto"/>
          <w:left w:val="single" w:sz="4" w:space="4" w:color="auto"/>
          <w:bottom w:val="single" w:sz="4" w:space="1" w:color="auto"/>
          <w:right w:val="single" w:sz="4" w:space="4" w:color="auto"/>
        </w:pBdr>
        <w:rPr>
          <w:rFonts w:eastAsia="Times New Roman" w:cs="Times New Roman"/>
          <w:b/>
          <w:vanish/>
          <w:color w:val="0070C0"/>
          <w:sz w:val="24"/>
        </w:rPr>
      </w:pPr>
      <w:r w:rsidRPr="008054E7">
        <w:rPr>
          <w:rFonts w:eastAsia="Times New Roman" w:cs="Times New Roman"/>
          <w:b/>
          <w:vanish/>
          <w:color w:val="0070C0"/>
          <w:sz w:val="24"/>
        </w:rPr>
        <w:t>Lesestrategie: Fragen an den Text stellen</w:t>
      </w:r>
    </w:p>
    <w:p w14:paraId="5A7AB885" w14:textId="77777777" w:rsidR="00251CF0" w:rsidRPr="008054E7" w:rsidRDefault="00251CF0" w:rsidP="00251CF0">
      <w:pPr>
        <w:pBdr>
          <w:top w:val="single" w:sz="4" w:space="1" w:color="auto"/>
          <w:left w:val="single" w:sz="4" w:space="4" w:color="auto"/>
          <w:bottom w:val="single" w:sz="4" w:space="1" w:color="auto"/>
          <w:right w:val="single" w:sz="4" w:space="4" w:color="auto"/>
        </w:pBdr>
        <w:rPr>
          <w:rFonts w:eastAsia="Times New Roman" w:cs="Times New Roman"/>
          <w:vanish/>
        </w:rPr>
      </w:pPr>
    </w:p>
    <w:p w14:paraId="3105A015" w14:textId="77777777" w:rsidR="00251CF0" w:rsidRPr="008054E7" w:rsidRDefault="00251CF0" w:rsidP="00251CF0">
      <w:pPr>
        <w:pBdr>
          <w:top w:val="single" w:sz="4" w:space="1" w:color="auto"/>
          <w:left w:val="single" w:sz="4" w:space="4" w:color="auto"/>
          <w:bottom w:val="single" w:sz="4" w:space="1" w:color="auto"/>
          <w:right w:val="single" w:sz="4" w:space="4" w:color="auto"/>
        </w:pBdr>
        <w:rPr>
          <w:rFonts w:eastAsia="Times New Roman" w:cs="Times New Roman"/>
          <w:vanish/>
        </w:rPr>
      </w:pPr>
      <w:r w:rsidRPr="008054E7">
        <w:rPr>
          <w:rFonts w:eastAsia="Times New Roman" w:cs="Times New Roman"/>
          <w:vanish/>
        </w:rPr>
        <w:t>Arbeiten Sie in einem 2er-Team und gehen Sie dabei folgendermaßen vor:</w:t>
      </w:r>
      <w:r w:rsidRPr="008054E7">
        <w:rPr>
          <w:rFonts w:eastAsia="Times New Roman" w:cs="Times New Roman"/>
          <w:vanish/>
        </w:rPr>
        <w:br/>
      </w:r>
    </w:p>
    <w:p w14:paraId="3FDB1055" w14:textId="34BC000E" w:rsidR="00251CF0" w:rsidRPr="008054E7" w:rsidRDefault="00251CF0" w:rsidP="00251CF0">
      <w:pPr>
        <w:numPr>
          <w:ilvl w:val="0"/>
          <w:numId w:val="26"/>
        </w:numPr>
        <w:pBdr>
          <w:top w:val="single" w:sz="4" w:space="1" w:color="auto"/>
          <w:left w:val="single" w:sz="4" w:space="4" w:color="auto"/>
          <w:bottom w:val="single" w:sz="4" w:space="1" w:color="auto"/>
          <w:right w:val="single" w:sz="4" w:space="4" w:color="auto"/>
        </w:pBdr>
        <w:spacing w:after="0" w:line="240" w:lineRule="auto"/>
        <w:ind w:left="426" w:hanging="426"/>
        <w:contextualSpacing/>
        <w:rPr>
          <w:rFonts w:eastAsia="Times New Roman" w:cs="Arial"/>
          <w:vanish/>
        </w:rPr>
      </w:pPr>
      <w:r w:rsidRPr="008054E7">
        <w:rPr>
          <w:rFonts w:eastAsia="Times New Roman" w:cs="Arial"/>
          <w:vanish/>
        </w:rPr>
        <w:t>Lesen Sie den Text in Einzelarbeit.</w:t>
      </w:r>
      <w:r w:rsidRPr="008054E7">
        <w:rPr>
          <w:rFonts w:eastAsia="Times New Roman" w:cs="Arial"/>
          <w:vanish/>
        </w:rPr>
        <w:br/>
      </w:r>
    </w:p>
    <w:p w14:paraId="520E6A63" w14:textId="36976DC5" w:rsidR="00251CF0" w:rsidRPr="008054E7" w:rsidRDefault="00251CF0" w:rsidP="00251CF0">
      <w:pPr>
        <w:numPr>
          <w:ilvl w:val="0"/>
          <w:numId w:val="26"/>
        </w:numPr>
        <w:pBdr>
          <w:top w:val="single" w:sz="4" w:space="1" w:color="auto"/>
          <w:left w:val="single" w:sz="4" w:space="4" w:color="auto"/>
          <w:bottom w:val="single" w:sz="4" w:space="1" w:color="auto"/>
          <w:right w:val="single" w:sz="4" w:space="4" w:color="auto"/>
        </w:pBdr>
        <w:spacing w:after="0" w:line="240" w:lineRule="auto"/>
        <w:ind w:left="426" w:hanging="426"/>
        <w:contextualSpacing/>
        <w:rPr>
          <w:rFonts w:eastAsia="Times New Roman" w:cs="Arial"/>
          <w:vanish/>
        </w:rPr>
      </w:pPr>
      <w:r w:rsidRPr="008054E7">
        <w:rPr>
          <w:rFonts w:eastAsia="Times New Roman" w:cs="Arial"/>
          <w:vanish/>
        </w:rPr>
        <w:t>Formulieren Sie in Einzelarbeit 1</w:t>
      </w:r>
      <w:r w:rsidR="00581D3D" w:rsidRPr="008054E7">
        <w:rPr>
          <w:rFonts w:eastAsia="Times New Roman" w:cs="Arial"/>
          <w:vanish/>
        </w:rPr>
        <w:t>2</w:t>
      </w:r>
      <w:r w:rsidRPr="008054E7">
        <w:rPr>
          <w:rFonts w:eastAsia="Times New Roman" w:cs="Arial"/>
          <w:vanish/>
        </w:rPr>
        <w:t xml:space="preserve"> bis </w:t>
      </w:r>
      <w:r w:rsidR="00581D3D" w:rsidRPr="008054E7">
        <w:rPr>
          <w:rFonts w:eastAsia="Times New Roman" w:cs="Arial"/>
          <w:vanish/>
        </w:rPr>
        <w:t>15</w:t>
      </w:r>
      <w:r w:rsidRPr="008054E7">
        <w:rPr>
          <w:rFonts w:eastAsia="Times New Roman" w:cs="Arial"/>
          <w:vanish/>
        </w:rPr>
        <w:t xml:space="preserve"> Fragen, auf die der Text eine Antwort gibt (z. B. Warum wird Pfand auf ein Ertragskonto gebucht?)</w:t>
      </w:r>
      <w:r w:rsidRPr="008054E7">
        <w:rPr>
          <w:rFonts w:eastAsia="Times New Roman" w:cs="Arial"/>
          <w:vanish/>
        </w:rPr>
        <w:br/>
      </w:r>
      <w:r w:rsidRPr="008054E7">
        <w:rPr>
          <w:rFonts w:eastAsia="Times New Roman" w:cs="Arial"/>
          <w:vanish/>
        </w:rPr>
        <w:br/>
        <w:t>Tipps:</w:t>
      </w:r>
      <w:r w:rsidRPr="008054E7">
        <w:rPr>
          <w:rFonts w:eastAsia="Times New Roman" w:cs="Arial"/>
          <w:vanish/>
        </w:rPr>
        <w:br/>
        <w:t>- Stellen Sie schwierige Fragen.</w:t>
      </w:r>
      <w:r w:rsidRPr="008054E7">
        <w:rPr>
          <w:rFonts w:eastAsia="Times New Roman" w:cs="Arial"/>
          <w:vanish/>
        </w:rPr>
        <w:br/>
        <w:t>- Stellen Sie keine Fragen, auf die mit Ja oder Nein geantwortet werden kann.</w:t>
      </w:r>
    </w:p>
    <w:p w14:paraId="0E144C2F" w14:textId="77777777" w:rsidR="00251CF0" w:rsidRPr="008054E7" w:rsidRDefault="00251CF0" w:rsidP="00251CF0">
      <w:pPr>
        <w:pBdr>
          <w:top w:val="single" w:sz="4" w:space="1" w:color="auto"/>
          <w:left w:val="single" w:sz="4" w:space="4" w:color="auto"/>
          <w:bottom w:val="single" w:sz="4" w:space="1" w:color="auto"/>
          <w:right w:val="single" w:sz="4" w:space="4" w:color="auto"/>
        </w:pBdr>
        <w:rPr>
          <w:rFonts w:eastAsia="Times New Roman" w:cs="Times New Roman"/>
          <w:vanish/>
        </w:rPr>
      </w:pPr>
    </w:p>
    <w:p w14:paraId="3BBB4FFC" w14:textId="77777777" w:rsidR="00251CF0" w:rsidRPr="008054E7" w:rsidRDefault="00251CF0" w:rsidP="00251CF0">
      <w:pPr>
        <w:numPr>
          <w:ilvl w:val="0"/>
          <w:numId w:val="26"/>
        </w:numPr>
        <w:pBdr>
          <w:top w:val="single" w:sz="4" w:space="1" w:color="auto"/>
          <w:left w:val="single" w:sz="4" w:space="4" w:color="auto"/>
          <w:bottom w:val="single" w:sz="4" w:space="1" w:color="auto"/>
          <w:right w:val="single" w:sz="4" w:space="4" w:color="auto"/>
        </w:pBdr>
        <w:spacing w:after="0" w:line="240" w:lineRule="auto"/>
        <w:ind w:left="426" w:hanging="426"/>
        <w:contextualSpacing/>
        <w:rPr>
          <w:rFonts w:eastAsia="Times New Roman" w:cs="Arial"/>
          <w:vanish/>
        </w:rPr>
      </w:pPr>
      <w:r w:rsidRPr="008054E7">
        <w:rPr>
          <w:rFonts w:eastAsia="Times New Roman" w:cs="Arial"/>
          <w:vanish/>
        </w:rPr>
        <w:t>Tauschen Sie Ihre Fragen mit Ihrer Teampartnerin bzw. Ihrem Teampartner aus.</w:t>
      </w:r>
    </w:p>
    <w:p w14:paraId="1BF85722" w14:textId="77777777" w:rsidR="00251CF0" w:rsidRPr="008054E7" w:rsidRDefault="00251CF0" w:rsidP="00251CF0">
      <w:pPr>
        <w:pBdr>
          <w:top w:val="single" w:sz="4" w:space="1" w:color="auto"/>
          <w:left w:val="single" w:sz="4" w:space="4" w:color="auto"/>
          <w:bottom w:val="single" w:sz="4" w:space="1" w:color="auto"/>
          <w:right w:val="single" w:sz="4" w:space="4" w:color="auto"/>
        </w:pBdr>
        <w:rPr>
          <w:rFonts w:eastAsia="Times New Roman" w:cs="Times New Roman"/>
          <w:vanish/>
        </w:rPr>
      </w:pPr>
    </w:p>
    <w:p w14:paraId="21336C00" w14:textId="77777777" w:rsidR="00251CF0" w:rsidRPr="008054E7" w:rsidRDefault="00251CF0" w:rsidP="00251CF0">
      <w:pPr>
        <w:numPr>
          <w:ilvl w:val="0"/>
          <w:numId w:val="26"/>
        </w:numPr>
        <w:pBdr>
          <w:top w:val="single" w:sz="4" w:space="1" w:color="auto"/>
          <w:left w:val="single" w:sz="4" w:space="4" w:color="auto"/>
          <w:bottom w:val="single" w:sz="4" w:space="1" w:color="auto"/>
          <w:right w:val="single" w:sz="4" w:space="4" w:color="auto"/>
        </w:pBdr>
        <w:spacing w:after="0" w:line="240" w:lineRule="auto"/>
        <w:ind w:left="426" w:hanging="426"/>
        <w:contextualSpacing/>
        <w:rPr>
          <w:rFonts w:eastAsia="Times New Roman" w:cs="Arial"/>
          <w:vanish/>
        </w:rPr>
      </w:pPr>
      <w:r w:rsidRPr="008054E7">
        <w:rPr>
          <w:rFonts w:eastAsia="Times New Roman" w:cs="Arial"/>
          <w:vanish/>
        </w:rPr>
        <w:t>Beantworten Sie sich gegenseitig Ihre Fragen.</w:t>
      </w:r>
    </w:p>
    <w:p w14:paraId="4CC2FBC3" w14:textId="77777777" w:rsidR="00251CF0" w:rsidRPr="008054E7" w:rsidRDefault="00251CF0" w:rsidP="00251CF0">
      <w:pPr>
        <w:pBdr>
          <w:top w:val="single" w:sz="4" w:space="1" w:color="auto"/>
          <w:left w:val="single" w:sz="4" w:space="4" w:color="auto"/>
          <w:bottom w:val="single" w:sz="4" w:space="1" w:color="auto"/>
          <w:right w:val="single" w:sz="4" w:space="4" w:color="auto"/>
        </w:pBdr>
        <w:rPr>
          <w:rFonts w:eastAsia="Times New Roman" w:cs="Times New Roman"/>
          <w:vanish/>
        </w:rPr>
      </w:pPr>
    </w:p>
    <w:p w14:paraId="0B9255CF" w14:textId="77777777" w:rsidR="00581D3D" w:rsidRPr="008054E7" w:rsidRDefault="00581D3D">
      <w:pPr>
        <w:rPr>
          <w:rFonts w:ascii="Times New Roman" w:eastAsia="Times New Roman" w:hAnsi="Times New Roman" w:cs="Times New Roman"/>
          <w:i/>
          <w:iCs/>
          <w:vanish/>
          <w:color w:val="FF0000"/>
        </w:rPr>
      </w:pPr>
      <w:r w:rsidRPr="008054E7">
        <w:rPr>
          <w:rFonts w:ascii="Times New Roman" w:eastAsia="Times New Roman" w:hAnsi="Times New Roman" w:cs="Times New Roman"/>
          <w:i/>
          <w:iCs/>
          <w:vanish/>
          <w:color w:val="FF0000"/>
        </w:rPr>
        <w:br w:type="page"/>
      </w:r>
    </w:p>
    <w:p w14:paraId="02857C7D" w14:textId="77777777" w:rsidR="00581D3D" w:rsidRPr="008054E7" w:rsidRDefault="00581D3D" w:rsidP="00581D3D">
      <w:pPr>
        <w:spacing w:after="0"/>
        <w:rPr>
          <w:rFonts w:ascii="Times New Roman" w:eastAsia="Times New Roman" w:hAnsi="Times New Roman" w:cs="Times New Roman"/>
          <w:i/>
          <w:iCs/>
          <w:vanish/>
          <w:color w:val="FF0000"/>
        </w:rPr>
      </w:pPr>
    </w:p>
    <w:p w14:paraId="61CC09DA" w14:textId="6E405117" w:rsidR="00581D3D" w:rsidRPr="008054E7" w:rsidRDefault="00581D3D" w:rsidP="00581D3D">
      <w:pPr>
        <w:spacing w:after="0"/>
        <w:rPr>
          <w:rFonts w:ascii="Times New Roman" w:eastAsia="Times New Roman" w:hAnsi="Times New Roman" w:cs="Times New Roman"/>
          <w:i/>
          <w:iCs/>
          <w:vanish/>
          <w:color w:val="FF0000"/>
        </w:rPr>
      </w:pPr>
      <w:r w:rsidRPr="008054E7">
        <w:rPr>
          <w:rFonts w:ascii="Times New Roman" w:eastAsia="Times New Roman" w:hAnsi="Times New Roman" w:cs="Times New Roman"/>
          <w:i/>
          <w:iCs/>
          <w:vanish/>
          <w:color w:val="FF0000"/>
        </w:rPr>
        <w:t>Lesestrategie 2:</w:t>
      </w:r>
    </w:p>
    <w:p w14:paraId="76C2AE7F" w14:textId="77777777" w:rsidR="00581D3D" w:rsidRPr="008054E7" w:rsidRDefault="00581D3D" w:rsidP="00581D3D">
      <w:pPr>
        <w:spacing w:after="0"/>
        <w:rPr>
          <w:rFonts w:ascii="Times New Roman" w:eastAsia="Times New Roman" w:hAnsi="Times New Roman" w:cs="Times New Roman"/>
          <w:i/>
          <w:iCs/>
          <w:vanish/>
          <w:color w:val="FF0000"/>
        </w:rPr>
      </w:pPr>
    </w:p>
    <w:p w14:paraId="591FE845" w14:textId="41D6AF03" w:rsidR="00581D3D" w:rsidRPr="008054E7" w:rsidRDefault="00581D3D" w:rsidP="00EB6AB5">
      <w:pPr>
        <w:spacing w:after="0"/>
        <w:jc w:val="both"/>
        <w:rPr>
          <w:rFonts w:ascii="Times New Roman" w:eastAsia="Times New Roman" w:hAnsi="Times New Roman" w:cs="Times New Roman"/>
          <w:i/>
          <w:iCs/>
          <w:vanish/>
          <w:color w:val="FF0000"/>
        </w:rPr>
      </w:pPr>
      <w:r w:rsidRPr="008054E7">
        <w:rPr>
          <w:rFonts w:ascii="Times New Roman" w:eastAsia="Times New Roman" w:hAnsi="Times New Roman" w:cs="Times New Roman"/>
          <w:i/>
          <w:iCs/>
          <w:vanish/>
          <w:color w:val="FF0000"/>
        </w:rPr>
        <w:t>Bei der Lesestrategie „Text in eine andere Darstellungsform übertragen“ übersetzen die Schülerinnen und Schüler den Text in eine andere Darstellungsform wie z. B. in eine Mindmap, Skizze, Tabelle, Flussdiagramm oder Diagramm. Die Schülerinnen und Schüler müssen sich hierbei intensiv mit dem Text auseinandersetzen, sie sind gezwungen, sich vom Ursprungstext zu lösen. Hierbei ist Kreativität und Abstraktionsvermögen gefordert. Der jeweilige Text bestimmt, welche Darstellungsform geeignet ist. Für Prozesse z. B. sind Flussdiagramme geeignet. Besonders lernförderlich aber gleichermaßen anspruchsvoll ist es, wenn die Schülerinnen und Schüler über die Darstellungsform selbst entscheiden. Es kann aber auch sinnvoll sein, wenn die Lehrkraft einen Hinweis auf mögliche Darstellungsformen gibt oder eine Darstellungsform vorgibt.</w:t>
      </w:r>
    </w:p>
    <w:p w14:paraId="6404CEB2" w14:textId="77777777" w:rsidR="00581D3D" w:rsidRPr="008054E7" w:rsidRDefault="00581D3D" w:rsidP="00EB6AB5">
      <w:pPr>
        <w:spacing w:after="0"/>
        <w:jc w:val="both"/>
        <w:rPr>
          <w:rFonts w:ascii="Times New Roman" w:eastAsia="Times New Roman" w:hAnsi="Times New Roman" w:cs="Times New Roman"/>
          <w:i/>
          <w:iCs/>
          <w:vanish/>
          <w:color w:val="FF0000"/>
        </w:rPr>
      </w:pPr>
    </w:p>
    <w:p w14:paraId="381E8D96" w14:textId="77777777" w:rsidR="00581D3D" w:rsidRPr="008054E7" w:rsidRDefault="00581D3D" w:rsidP="00EB6AB5">
      <w:pPr>
        <w:spacing w:after="0"/>
        <w:jc w:val="both"/>
        <w:rPr>
          <w:rFonts w:ascii="Times New Roman" w:eastAsia="Times New Roman" w:hAnsi="Times New Roman" w:cs="Times New Roman"/>
          <w:i/>
          <w:iCs/>
          <w:vanish/>
          <w:color w:val="FF0000"/>
        </w:rPr>
      </w:pPr>
      <w:r w:rsidRPr="008054E7">
        <w:rPr>
          <w:rFonts w:ascii="Times New Roman" w:eastAsia="Times New Roman" w:hAnsi="Times New Roman" w:cs="Times New Roman"/>
          <w:i/>
          <w:iCs/>
          <w:vanish/>
          <w:color w:val="FF0000"/>
        </w:rPr>
        <w:t>Es empfiehlt sich, diese Lesestrategie in Partner- oder Gruppenarbeit durchzuführen, da hierbei zusätzlich eine kommunikative Auseinandersetzung mit dem Text stattfindet.</w:t>
      </w:r>
    </w:p>
    <w:p w14:paraId="072A8A43" w14:textId="77777777" w:rsidR="00581D3D" w:rsidRPr="008054E7" w:rsidRDefault="00581D3D" w:rsidP="00581D3D">
      <w:pPr>
        <w:rPr>
          <w:rFonts w:ascii="Times New Roman" w:eastAsia="Times New Roman" w:hAnsi="Times New Roman" w:cs="Times New Roman"/>
          <w:i/>
          <w:iCs/>
          <w:vanish/>
          <w:color w:val="FF0000"/>
        </w:rPr>
      </w:pPr>
      <w:r w:rsidRPr="008054E7">
        <w:rPr>
          <w:rFonts w:eastAsia="Times New Roman" w:cs="Times New Roman"/>
          <w:noProof/>
          <w:vanish/>
          <w:lang w:eastAsia="de-DE"/>
        </w:rPr>
        <w:drawing>
          <wp:anchor distT="0" distB="0" distL="114300" distR="114300" simplePos="0" relativeHeight="251666432" behindDoc="1" locked="0" layoutInCell="1" allowOverlap="1" wp14:anchorId="4BE6F9A1" wp14:editId="770364C2">
            <wp:simplePos x="0" y="0"/>
            <wp:positionH relativeFrom="column">
              <wp:posOffset>5486400</wp:posOffset>
            </wp:positionH>
            <wp:positionV relativeFrom="paragraph">
              <wp:posOffset>72945</wp:posOffset>
            </wp:positionV>
            <wp:extent cx="914400" cy="914400"/>
            <wp:effectExtent l="0" t="0" r="0" b="0"/>
            <wp:wrapTight wrapText="bothSides">
              <wp:wrapPolygon edited="0">
                <wp:start x="9000" y="900"/>
                <wp:lineTo x="6300" y="2250"/>
                <wp:lineTo x="1350" y="7200"/>
                <wp:lineTo x="1350" y="10800"/>
                <wp:lineTo x="2700" y="16200"/>
                <wp:lineTo x="3150" y="17100"/>
                <wp:lineTo x="7650" y="19350"/>
                <wp:lineTo x="9000" y="20250"/>
                <wp:lineTo x="12150" y="20250"/>
                <wp:lineTo x="18000" y="16650"/>
                <wp:lineTo x="18450" y="16200"/>
                <wp:lineTo x="20250" y="10350"/>
                <wp:lineTo x="20250" y="7200"/>
                <wp:lineTo x="14850" y="2250"/>
                <wp:lineTo x="12150" y="900"/>
                <wp:lineTo x="9000" y="900"/>
              </wp:wrapPolygon>
            </wp:wrapTight>
            <wp:docPr id="42" name="Grafik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2" name="Grafik 822"/>
                    <pic:cNvPicPr/>
                  </pic:nvPicPr>
                  <pic:blipFill>
                    <a:blip r:embed="rId28" cstate="print">
                      <a:duotone>
                        <a:schemeClr val="accent1">
                          <a:shade val="45000"/>
                          <a:satMod val="135000"/>
                        </a:schemeClr>
                        <a:prstClr val="white"/>
                      </a:duotone>
                      <a:extLst>
                        <a:ext uri="{28A0092B-C50C-407E-A947-70E740481C1C}">
                          <a14:useLocalDpi xmlns:a14="http://schemas.microsoft.com/office/drawing/2010/main" val="0"/>
                        </a:ext>
                        <a:ext uri="{96DAC541-7B7A-43D3-8B79-37D633B846F1}"/>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0606ECDB" w14:textId="77777777" w:rsidR="00581D3D" w:rsidRPr="008054E7" w:rsidRDefault="00581D3D" w:rsidP="00581D3D">
      <w:pPr>
        <w:pBdr>
          <w:top w:val="single" w:sz="4" w:space="1" w:color="auto"/>
          <w:left w:val="single" w:sz="4" w:space="4" w:color="auto"/>
          <w:bottom w:val="single" w:sz="4" w:space="8" w:color="auto"/>
          <w:right w:val="single" w:sz="4" w:space="4" w:color="auto"/>
        </w:pBdr>
        <w:rPr>
          <w:rFonts w:eastAsia="Times New Roman" w:cs="Times New Roman"/>
          <w:vanish/>
        </w:rPr>
      </w:pPr>
    </w:p>
    <w:p w14:paraId="52B95018" w14:textId="77777777" w:rsidR="00581D3D" w:rsidRPr="008054E7" w:rsidRDefault="00581D3D" w:rsidP="00581D3D">
      <w:pPr>
        <w:pBdr>
          <w:top w:val="single" w:sz="4" w:space="1" w:color="auto"/>
          <w:left w:val="single" w:sz="4" w:space="4" w:color="auto"/>
          <w:bottom w:val="single" w:sz="4" w:space="8" w:color="auto"/>
          <w:right w:val="single" w:sz="4" w:space="4" w:color="auto"/>
        </w:pBdr>
        <w:rPr>
          <w:rFonts w:eastAsia="Times New Roman" w:cs="Times New Roman"/>
          <w:b/>
          <w:vanish/>
          <w:sz w:val="24"/>
        </w:rPr>
      </w:pPr>
      <w:r w:rsidRPr="008054E7">
        <w:rPr>
          <w:rFonts w:eastAsia="Times New Roman" w:cs="Times New Roman"/>
          <w:b/>
          <w:vanish/>
          <w:color w:val="0070C0"/>
          <w:sz w:val="24"/>
        </w:rPr>
        <w:t>Lesestrategie: Text in eine andere Darstellungsform übertragen</w:t>
      </w:r>
    </w:p>
    <w:p w14:paraId="2A428DF3" w14:textId="77777777" w:rsidR="00581D3D" w:rsidRPr="008054E7" w:rsidRDefault="00581D3D" w:rsidP="00581D3D">
      <w:pPr>
        <w:pBdr>
          <w:top w:val="single" w:sz="4" w:space="1" w:color="auto"/>
          <w:left w:val="single" w:sz="4" w:space="4" w:color="auto"/>
          <w:bottom w:val="single" w:sz="4" w:space="8" w:color="auto"/>
          <w:right w:val="single" w:sz="4" w:space="4" w:color="auto"/>
        </w:pBdr>
        <w:rPr>
          <w:rFonts w:eastAsia="Times New Roman" w:cs="Times New Roman"/>
          <w:vanish/>
          <w:sz w:val="24"/>
        </w:rPr>
      </w:pPr>
    </w:p>
    <w:p w14:paraId="564C65F6" w14:textId="77777777" w:rsidR="00581D3D" w:rsidRPr="008054E7" w:rsidRDefault="00581D3D" w:rsidP="00581D3D">
      <w:pPr>
        <w:pBdr>
          <w:top w:val="single" w:sz="4" w:space="1" w:color="auto"/>
          <w:left w:val="single" w:sz="4" w:space="4" w:color="auto"/>
          <w:bottom w:val="single" w:sz="4" w:space="8" w:color="auto"/>
          <w:right w:val="single" w:sz="4" w:space="4" w:color="auto"/>
        </w:pBdr>
        <w:spacing w:after="120"/>
        <w:rPr>
          <w:rFonts w:eastAsia="Times New Roman" w:cs="Times New Roman"/>
          <w:vanish/>
        </w:rPr>
      </w:pPr>
      <w:r w:rsidRPr="008054E7">
        <w:rPr>
          <w:rFonts w:eastAsia="Times New Roman" w:cs="Times New Roman"/>
          <w:vanish/>
        </w:rPr>
        <w:t>Arbeiten Sie in einem 3er-Team und gehen Sie dabei folgendermaßen vor:</w:t>
      </w:r>
      <w:r w:rsidRPr="008054E7">
        <w:rPr>
          <w:rFonts w:eastAsia="Times New Roman" w:cs="Times New Roman"/>
          <w:vanish/>
        </w:rPr>
        <w:br/>
      </w:r>
    </w:p>
    <w:p w14:paraId="4BF08188" w14:textId="77777777" w:rsidR="00581D3D" w:rsidRPr="008054E7" w:rsidRDefault="00581D3D" w:rsidP="00581D3D">
      <w:pPr>
        <w:pStyle w:val="Listenabsatz"/>
        <w:widowControl/>
        <w:numPr>
          <w:ilvl w:val="0"/>
          <w:numId w:val="27"/>
        </w:numPr>
        <w:pBdr>
          <w:top w:val="single" w:sz="4" w:space="1" w:color="auto"/>
          <w:left w:val="single" w:sz="4" w:space="4" w:color="auto"/>
          <w:bottom w:val="single" w:sz="4" w:space="8" w:color="auto"/>
          <w:right w:val="single" w:sz="4" w:space="4" w:color="auto"/>
        </w:pBdr>
        <w:autoSpaceDE/>
        <w:autoSpaceDN/>
        <w:adjustRightInd/>
        <w:spacing w:after="120"/>
        <w:ind w:left="425" w:hanging="425"/>
        <w:rPr>
          <w:vanish/>
        </w:rPr>
      </w:pPr>
      <w:r w:rsidRPr="008054E7">
        <w:rPr>
          <w:vanish/>
        </w:rPr>
        <w:t>Lesen Sie den Text in Einzelarbeit.</w:t>
      </w:r>
    </w:p>
    <w:p w14:paraId="64A61F36" w14:textId="77777777" w:rsidR="00581D3D" w:rsidRPr="008054E7" w:rsidRDefault="00581D3D" w:rsidP="00581D3D">
      <w:pPr>
        <w:pBdr>
          <w:top w:val="single" w:sz="4" w:space="1" w:color="auto"/>
          <w:left w:val="single" w:sz="4" w:space="4" w:color="auto"/>
          <w:bottom w:val="single" w:sz="4" w:space="8" w:color="auto"/>
          <w:right w:val="single" w:sz="4" w:space="4" w:color="auto"/>
        </w:pBdr>
        <w:spacing w:after="120" w:line="240" w:lineRule="auto"/>
        <w:rPr>
          <w:rFonts w:eastAsia="Times New Roman" w:cs="Times New Roman"/>
          <w:vanish/>
        </w:rPr>
      </w:pPr>
    </w:p>
    <w:p w14:paraId="54084E88" w14:textId="77777777" w:rsidR="00581D3D" w:rsidRPr="008054E7" w:rsidRDefault="00581D3D" w:rsidP="00581D3D">
      <w:pPr>
        <w:pStyle w:val="Listenabsatz"/>
        <w:widowControl/>
        <w:numPr>
          <w:ilvl w:val="0"/>
          <w:numId w:val="27"/>
        </w:numPr>
        <w:pBdr>
          <w:top w:val="single" w:sz="4" w:space="1" w:color="auto"/>
          <w:left w:val="single" w:sz="4" w:space="4" w:color="auto"/>
          <w:bottom w:val="single" w:sz="4" w:space="8" w:color="auto"/>
          <w:right w:val="single" w:sz="4" w:space="4" w:color="auto"/>
        </w:pBdr>
        <w:autoSpaceDE/>
        <w:autoSpaceDN/>
        <w:adjustRightInd/>
        <w:spacing w:after="120"/>
        <w:ind w:left="425" w:hanging="425"/>
        <w:rPr>
          <w:vanish/>
        </w:rPr>
      </w:pPr>
      <w:r w:rsidRPr="008054E7">
        <w:rPr>
          <w:vanish/>
        </w:rPr>
        <w:t>Diskutieren Sie das Gelesene.</w:t>
      </w:r>
    </w:p>
    <w:p w14:paraId="5DB9912B" w14:textId="77777777" w:rsidR="00581D3D" w:rsidRPr="008054E7" w:rsidRDefault="00581D3D" w:rsidP="00581D3D">
      <w:pPr>
        <w:pBdr>
          <w:top w:val="single" w:sz="4" w:space="1" w:color="auto"/>
          <w:left w:val="single" w:sz="4" w:space="4" w:color="auto"/>
          <w:bottom w:val="single" w:sz="4" w:space="8" w:color="auto"/>
          <w:right w:val="single" w:sz="4" w:space="4" w:color="auto"/>
        </w:pBdr>
        <w:spacing w:after="120" w:line="240" w:lineRule="auto"/>
        <w:rPr>
          <w:rFonts w:eastAsia="Times New Roman" w:cs="Times New Roman"/>
          <w:vanish/>
        </w:rPr>
      </w:pPr>
    </w:p>
    <w:p w14:paraId="33030FB0" w14:textId="77777777" w:rsidR="00581D3D" w:rsidRPr="008054E7" w:rsidRDefault="00581D3D" w:rsidP="00581D3D">
      <w:pPr>
        <w:pStyle w:val="Listenabsatz"/>
        <w:widowControl/>
        <w:numPr>
          <w:ilvl w:val="0"/>
          <w:numId w:val="27"/>
        </w:numPr>
        <w:pBdr>
          <w:top w:val="single" w:sz="4" w:space="1" w:color="auto"/>
          <w:left w:val="single" w:sz="4" w:space="4" w:color="auto"/>
          <w:bottom w:val="single" w:sz="4" w:space="8" w:color="auto"/>
          <w:right w:val="single" w:sz="4" w:space="4" w:color="auto"/>
        </w:pBdr>
        <w:autoSpaceDE/>
        <w:autoSpaceDN/>
        <w:adjustRightInd/>
        <w:spacing w:after="120"/>
        <w:ind w:left="425" w:hanging="425"/>
        <w:rPr>
          <w:vanish/>
        </w:rPr>
      </w:pPr>
      <w:r w:rsidRPr="008054E7">
        <w:rPr>
          <w:vanish/>
        </w:rPr>
        <w:t>Erstellen Sie gemeinsam im Team eine Mindmap zumText.</w:t>
      </w:r>
    </w:p>
    <w:p w14:paraId="177DB073" w14:textId="77777777" w:rsidR="00581D3D" w:rsidRPr="008054E7" w:rsidRDefault="00581D3D" w:rsidP="00581D3D">
      <w:pPr>
        <w:pBdr>
          <w:top w:val="single" w:sz="4" w:space="1" w:color="auto"/>
          <w:left w:val="single" w:sz="4" w:space="4" w:color="auto"/>
          <w:bottom w:val="single" w:sz="4" w:space="8" w:color="auto"/>
          <w:right w:val="single" w:sz="4" w:space="4" w:color="auto"/>
        </w:pBdr>
        <w:rPr>
          <w:rFonts w:eastAsia="Times New Roman" w:cs="Times New Roman"/>
          <w:vanish/>
        </w:rPr>
      </w:pPr>
    </w:p>
    <w:p w14:paraId="3046AE1A" w14:textId="2169BFD3" w:rsidR="005C6084" w:rsidRPr="008054E7" w:rsidRDefault="005C6084">
      <w:pPr>
        <w:rPr>
          <w:rFonts w:ascii="Times New Roman" w:hAnsi="Times New Roman" w:cs="Times New Roman"/>
          <w:i/>
          <w:vanish/>
          <w:color w:val="FF0000"/>
          <w:sz w:val="20"/>
          <w:szCs w:val="24"/>
        </w:rPr>
      </w:pPr>
      <w:r w:rsidRPr="008054E7">
        <w:rPr>
          <w:rFonts w:ascii="Times New Roman" w:hAnsi="Times New Roman" w:cs="Times New Roman"/>
          <w:i/>
          <w:vanish/>
          <w:color w:val="FF0000"/>
          <w:sz w:val="20"/>
          <w:szCs w:val="24"/>
        </w:rPr>
        <w:br w:type="page"/>
      </w:r>
    </w:p>
    <w:p w14:paraId="0EC6DB16" w14:textId="77777777" w:rsidR="005C6084" w:rsidRPr="008054E7" w:rsidRDefault="005C6084" w:rsidP="005C6084">
      <w:pPr>
        <w:pBdr>
          <w:top w:val="single" w:sz="4" w:space="5" w:color="D9D9D9"/>
          <w:left w:val="single" w:sz="4" w:space="4" w:color="D9D9D9"/>
          <w:bottom w:val="single" w:sz="4" w:space="7" w:color="D9D9D9"/>
          <w:right w:val="single" w:sz="4" w:space="4" w:color="D9D9D9"/>
        </w:pBdr>
        <w:shd w:val="clear" w:color="auto" w:fill="D9D9D9"/>
        <w:spacing w:before="295" w:after="295" w:line="280" w:lineRule="exact"/>
        <w:ind w:left="113" w:right="113"/>
        <w:jc w:val="both"/>
        <w:rPr>
          <w:rFonts w:ascii="Arial Fett" w:eastAsia="Times New Roman" w:hAnsi="Arial Fett" w:cs="Times New Roman"/>
          <w:b/>
          <w:bCs/>
          <w:vanish/>
          <w:color w:val="000000"/>
          <w:szCs w:val="20"/>
          <w:lang w:eastAsia="de-DE"/>
        </w:rPr>
      </w:pPr>
      <w:r w:rsidRPr="008054E7">
        <w:rPr>
          <w:rFonts w:ascii="Arial Fett" w:eastAsia="Times New Roman" w:hAnsi="Arial Fett" w:cs="Times New Roman"/>
          <w:b/>
          <w:bCs/>
          <w:vanish/>
          <w:color w:val="000000"/>
          <w:szCs w:val="20"/>
          <w:lang w:eastAsia="de-DE"/>
        </w:rPr>
        <w:lastRenderedPageBreak/>
        <w:t>Sortieraufgabe 1 – Begriffe</w:t>
      </w:r>
    </w:p>
    <w:p w14:paraId="7DCF80FA" w14:textId="77777777" w:rsidR="005C6084" w:rsidRPr="008054E7" w:rsidRDefault="005C6084" w:rsidP="005C6084">
      <w:pPr>
        <w:numPr>
          <w:ilvl w:val="0"/>
          <w:numId w:val="32"/>
        </w:numPr>
        <w:tabs>
          <w:tab w:val="clear" w:pos="720"/>
          <w:tab w:val="num" w:pos="567"/>
        </w:tabs>
        <w:spacing w:after="120" w:line="240" w:lineRule="auto"/>
        <w:ind w:left="567" w:hanging="425"/>
        <w:rPr>
          <w:rFonts w:eastAsia="Times New Roman" w:cs="Times New Roman"/>
          <w:vanish/>
        </w:rPr>
      </w:pPr>
      <w:r w:rsidRPr="008054E7">
        <w:rPr>
          <w:rFonts w:eastAsia="Times New Roman" w:cs="Times New Roman"/>
          <w:vanish/>
        </w:rPr>
        <w:t xml:space="preserve">Schneiden Sie die Begriffe aus. </w:t>
      </w:r>
    </w:p>
    <w:p w14:paraId="1C93FA8C" w14:textId="77777777" w:rsidR="005C6084" w:rsidRPr="008054E7" w:rsidRDefault="005C6084" w:rsidP="005C6084">
      <w:pPr>
        <w:numPr>
          <w:ilvl w:val="0"/>
          <w:numId w:val="32"/>
        </w:numPr>
        <w:tabs>
          <w:tab w:val="clear" w:pos="720"/>
          <w:tab w:val="num" w:pos="567"/>
        </w:tabs>
        <w:spacing w:after="120" w:line="240" w:lineRule="auto"/>
        <w:ind w:left="567" w:hanging="425"/>
        <w:rPr>
          <w:rFonts w:eastAsia="Times New Roman" w:cs="Times New Roman"/>
          <w:vanish/>
        </w:rPr>
      </w:pPr>
      <w:r w:rsidRPr="008054E7">
        <w:rPr>
          <w:rFonts w:eastAsia="Times New Roman" w:cs="Times New Roman"/>
          <w:vanish/>
        </w:rPr>
        <w:t>Sortieren Sie die Begriffe auf zwei Stapel:</w:t>
      </w:r>
      <w:r w:rsidRPr="008054E7">
        <w:rPr>
          <w:rFonts w:eastAsia="Times New Roman" w:cs="Times New Roman"/>
          <w:vanish/>
        </w:rPr>
        <w:br/>
      </w:r>
    </w:p>
    <w:p w14:paraId="73FF8CEC" w14:textId="77777777" w:rsidR="005C6084" w:rsidRPr="008054E7" w:rsidRDefault="005C6084" w:rsidP="005C6084">
      <w:pPr>
        <w:spacing w:after="120"/>
        <w:ind w:left="567" w:firstLine="284"/>
        <w:rPr>
          <w:rFonts w:eastAsia="Times New Roman" w:cs="Times New Roman"/>
          <w:vanish/>
        </w:rPr>
      </w:pPr>
      <w:r w:rsidRPr="008054E7">
        <w:rPr>
          <w:rFonts w:eastAsia="Times New Roman" w:cs="Times New Roman"/>
          <w:b/>
          <w:bCs/>
          <w:i/>
          <w:iCs/>
          <w:vanish/>
        </w:rPr>
        <w:t>erster Stapel = kann ich erklären</w:t>
      </w:r>
    </w:p>
    <w:p w14:paraId="2DCE1F30" w14:textId="77777777" w:rsidR="005C6084" w:rsidRPr="008054E7" w:rsidRDefault="005C6084" w:rsidP="005C6084">
      <w:pPr>
        <w:spacing w:after="120"/>
        <w:ind w:left="567" w:firstLine="284"/>
        <w:rPr>
          <w:rFonts w:eastAsia="Times New Roman" w:cs="Times New Roman"/>
          <w:b/>
          <w:bCs/>
          <w:i/>
          <w:iCs/>
          <w:vanish/>
        </w:rPr>
      </w:pPr>
      <w:r w:rsidRPr="008054E7">
        <w:rPr>
          <w:rFonts w:eastAsia="Times New Roman" w:cs="Times New Roman"/>
          <w:b/>
          <w:bCs/>
          <w:i/>
          <w:iCs/>
          <w:vanish/>
        </w:rPr>
        <w:t>zweiter Stapel = kann ich nicht erklären</w:t>
      </w:r>
    </w:p>
    <w:p w14:paraId="578F4C2D" w14:textId="77777777" w:rsidR="005C6084" w:rsidRPr="008054E7" w:rsidRDefault="005C6084" w:rsidP="005C6084">
      <w:pPr>
        <w:spacing w:after="120"/>
        <w:ind w:left="567"/>
        <w:rPr>
          <w:rFonts w:eastAsia="Times New Roman" w:cs="Times New Roman"/>
          <w:vanish/>
        </w:rPr>
      </w:pPr>
    </w:p>
    <w:p w14:paraId="2F6A4F16" w14:textId="35972554" w:rsidR="005C6084" w:rsidRPr="008054E7" w:rsidRDefault="005C6084" w:rsidP="005C6084">
      <w:pPr>
        <w:numPr>
          <w:ilvl w:val="0"/>
          <w:numId w:val="32"/>
        </w:numPr>
        <w:tabs>
          <w:tab w:val="clear" w:pos="720"/>
          <w:tab w:val="num" w:pos="567"/>
        </w:tabs>
        <w:spacing w:after="120" w:line="240" w:lineRule="auto"/>
        <w:ind w:left="567" w:hanging="425"/>
        <w:rPr>
          <w:rFonts w:eastAsia="Times New Roman" w:cs="Times New Roman"/>
          <w:vanish/>
        </w:rPr>
      </w:pPr>
      <w:r w:rsidRPr="008054E7">
        <w:rPr>
          <w:rFonts w:eastAsia="Times New Roman" w:cs="Times New Roman"/>
          <w:vanish/>
        </w:rPr>
        <w:t>Setzen Sie sich im 2er-Team zusammen:</w:t>
      </w:r>
    </w:p>
    <w:p w14:paraId="027FC63C" w14:textId="77777777" w:rsidR="003F257F" w:rsidRPr="008054E7" w:rsidRDefault="003F257F" w:rsidP="003F257F">
      <w:pPr>
        <w:spacing w:after="120" w:line="240" w:lineRule="auto"/>
        <w:ind w:left="567"/>
        <w:rPr>
          <w:rFonts w:eastAsia="Times New Roman" w:cs="Times New Roman"/>
          <w:vanish/>
          <w:sz w:val="2"/>
        </w:rPr>
      </w:pPr>
    </w:p>
    <w:p w14:paraId="1C68D8AF" w14:textId="0349D480" w:rsidR="005C6084" w:rsidRPr="008054E7" w:rsidRDefault="005C6084" w:rsidP="005C6084">
      <w:pPr>
        <w:pStyle w:val="Listenabsatz"/>
        <w:widowControl/>
        <w:numPr>
          <w:ilvl w:val="0"/>
          <w:numId w:val="33"/>
        </w:numPr>
        <w:autoSpaceDE/>
        <w:autoSpaceDN/>
        <w:adjustRightInd/>
        <w:spacing w:after="120"/>
        <w:rPr>
          <w:vanish/>
          <w:sz w:val="22"/>
        </w:rPr>
      </w:pPr>
      <w:r w:rsidRPr="008054E7">
        <w:rPr>
          <w:vanish/>
          <w:sz w:val="22"/>
        </w:rPr>
        <w:t>Erklären Sie sich die Begriffe gegenseitig.</w:t>
      </w:r>
    </w:p>
    <w:p w14:paraId="4269F290" w14:textId="77777777" w:rsidR="003F257F" w:rsidRPr="008054E7" w:rsidRDefault="003F257F" w:rsidP="003F257F">
      <w:pPr>
        <w:pStyle w:val="Listenabsatz"/>
        <w:widowControl/>
        <w:autoSpaceDE/>
        <w:autoSpaceDN/>
        <w:adjustRightInd/>
        <w:spacing w:after="120"/>
        <w:ind w:left="927"/>
        <w:rPr>
          <w:vanish/>
          <w:sz w:val="22"/>
        </w:rPr>
      </w:pPr>
    </w:p>
    <w:p w14:paraId="7D4D754E" w14:textId="77777777" w:rsidR="005C6084" w:rsidRPr="008054E7" w:rsidRDefault="005C6084" w:rsidP="005C6084">
      <w:pPr>
        <w:pStyle w:val="Listenabsatz"/>
        <w:widowControl/>
        <w:numPr>
          <w:ilvl w:val="0"/>
          <w:numId w:val="33"/>
        </w:numPr>
        <w:autoSpaceDE/>
        <w:autoSpaceDN/>
        <w:adjustRightInd/>
        <w:spacing w:after="120"/>
        <w:rPr>
          <w:vanish/>
          <w:sz w:val="22"/>
        </w:rPr>
      </w:pPr>
      <w:r w:rsidRPr="008054E7">
        <w:rPr>
          <w:vanish/>
          <w:sz w:val="22"/>
        </w:rPr>
        <w:t xml:space="preserve">Schlagen Sie unklare Begriffe in Ihren Unterlagen nach oder lassen Sie sich die Begriffe von einem anderen Team erklären. </w:t>
      </w:r>
    </w:p>
    <w:p w14:paraId="1F9A3955" w14:textId="77777777" w:rsidR="005C6084" w:rsidRPr="008054E7" w:rsidRDefault="005C6084" w:rsidP="005C6084">
      <w:pPr>
        <w:spacing w:after="120"/>
        <w:ind w:left="567"/>
        <w:rPr>
          <w:rFonts w:eastAsia="Times New Roman" w:cs="Times New Roman"/>
          <w:vanish/>
        </w:rPr>
      </w:pPr>
    </w:p>
    <w:p w14:paraId="7A963F6D" w14:textId="77777777" w:rsidR="005C6084" w:rsidRPr="008054E7" w:rsidRDefault="005C6084" w:rsidP="005C6084">
      <w:pPr>
        <w:spacing w:after="120"/>
        <w:ind w:left="567"/>
        <w:rPr>
          <w:rFonts w:ascii="Arial Fett" w:eastAsia="Times New Roman" w:hAnsi="Arial Fett" w:cs="Times New Roman"/>
          <w:vanish/>
        </w:rPr>
      </w:pPr>
    </w:p>
    <w:tbl>
      <w:tblPr>
        <w:tblStyle w:val="Tabellenraster1"/>
        <w:tblpPr w:leftFromText="141" w:rightFromText="141" w:vertAnchor="text" w:tblpX="250" w:tblpY="1"/>
        <w:tblOverlap w:val="never"/>
        <w:tblW w:w="4945" w:type="pct"/>
        <w:tblLook w:val="04A0" w:firstRow="1" w:lastRow="0" w:firstColumn="1" w:lastColumn="0" w:noHBand="0" w:noVBand="1"/>
      </w:tblPr>
      <w:tblGrid>
        <w:gridCol w:w="3174"/>
        <w:gridCol w:w="3175"/>
        <w:gridCol w:w="3173"/>
      </w:tblGrid>
      <w:tr w:rsidR="005C6084" w:rsidRPr="008054E7" w14:paraId="5E04E320" w14:textId="77777777" w:rsidTr="005C6084">
        <w:trPr>
          <w:trHeight w:hRule="exact" w:val="1701"/>
          <w:hidden/>
        </w:trPr>
        <w:tc>
          <w:tcPr>
            <w:tcW w:w="1667" w:type="pct"/>
            <w:vAlign w:val="center"/>
          </w:tcPr>
          <w:p w14:paraId="710C38B9" w14:textId="77777777" w:rsidR="005C6084" w:rsidRPr="008054E7" w:rsidRDefault="005C6084" w:rsidP="005C6084">
            <w:pPr>
              <w:spacing w:line="240" w:lineRule="exact"/>
              <w:ind w:left="34"/>
              <w:jc w:val="center"/>
              <w:rPr>
                <w:rFonts w:ascii="Arial Fett" w:hAnsi="Arial Fett"/>
                <w:b/>
                <w:bCs/>
                <w:vanish/>
              </w:rPr>
            </w:pPr>
            <w:r w:rsidRPr="008054E7">
              <w:rPr>
                <w:rFonts w:ascii="Arial Fett" w:hAnsi="Arial Fett"/>
                <w:b/>
                <w:bCs/>
                <w:vanish/>
              </w:rPr>
              <w:t>Leergut</w:t>
            </w:r>
          </w:p>
        </w:tc>
        <w:tc>
          <w:tcPr>
            <w:tcW w:w="1667" w:type="pct"/>
            <w:vAlign w:val="center"/>
          </w:tcPr>
          <w:p w14:paraId="7CE9026C" w14:textId="77777777" w:rsidR="005C6084" w:rsidRPr="008054E7" w:rsidRDefault="005C6084" w:rsidP="005C6084">
            <w:pPr>
              <w:spacing w:line="240" w:lineRule="exact"/>
              <w:ind w:left="57" w:right="-57"/>
              <w:jc w:val="center"/>
              <w:rPr>
                <w:rFonts w:ascii="Arial Fett" w:hAnsi="Arial Fett"/>
                <w:b/>
                <w:bCs/>
                <w:iCs/>
                <w:vanish/>
              </w:rPr>
            </w:pPr>
            <w:r w:rsidRPr="008054E7">
              <w:rPr>
                <w:rFonts w:ascii="Arial Fett" w:hAnsi="Arial Fett"/>
                <w:b/>
                <w:bCs/>
                <w:iCs/>
                <w:vanish/>
              </w:rPr>
              <w:t>Rabatt</w:t>
            </w:r>
          </w:p>
        </w:tc>
        <w:tc>
          <w:tcPr>
            <w:tcW w:w="1666" w:type="pct"/>
            <w:vAlign w:val="center"/>
          </w:tcPr>
          <w:p w14:paraId="120ED4C2" w14:textId="77777777" w:rsidR="005C6084" w:rsidRPr="008054E7" w:rsidRDefault="005C6084" w:rsidP="005C6084">
            <w:pPr>
              <w:spacing w:line="240" w:lineRule="exact"/>
              <w:ind w:left="57" w:right="-57"/>
              <w:jc w:val="center"/>
              <w:rPr>
                <w:rFonts w:ascii="Arial Fett" w:hAnsi="Arial Fett"/>
                <w:b/>
                <w:bCs/>
                <w:vanish/>
              </w:rPr>
            </w:pPr>
            <w:r w:rsidRPr="008054E7">
              <w:rPr>
                <w:rFonts w:ascii="Arial Fett" w:hAnsi="Arial Fett"/>
                <w:b/>
                <w:bCs/>
                <w:vanish/>
              </w:rPr>
              <w:t>innerbetrieblicher Verbrauch</w:t>
            </w:r>
          </w:p>
        </w:tc>
      </w:tr>
      <w:tr w:rsidR="005C6084" w:rsidRPr="008054E7" w14:paraId="1B1BE6C2" w14:textId="77777777" w:rsidTr="005C6084">
        <w:trPr>
          <w:trHeight w:hRule="exact" w:val="1701"/>
          <w:hidden/>
        </w:trPr>
        <w:tc>
          <w:tcPr>
            <w:tcW w:w="1667" w:type="pct"/>
            <w:vAlign w:val="center"/>
          </w:tcPr>
          <w:p w14:paraId="7C8A3BDB" w14:textId="77777777" w:rsidR="005C6084" w:rsidRPr="008054E7" w:rsidRDefault="005C6084" w:rsidP="005C6084">
            <w:pPr>
              <w:spacing w:line="240" w:lineRule="exact"/>
              <w:ind w:left="34"/>
              <w:jc w:val="center"/>
              <w:rPr>
                <w:rFonts w:ascii="Arial Fett" w:hAnsi="Arial Fett"/>
                <w:b/>
                <w:bCs/>
                <w:vanish/>
              </w:rPr>
            </w:pPr>
            <w:r w:rsidRPr="008054E7">
              <w:rPr>
                <w:rFonts w:ascii="Arial Fett" w:hAnsi="Arial Fett"/>
                <w:b/>
                <w:bCs/>
                <w:vanish/>
              </w:rPr>
              <w:t>Wareneinsatz</w:t>
            </w:r>
          </w:p>
        </w:tc>
        <w:tc>
          <w:tcPr>
            <w:tcW w:w="1667" w:type="pct"/>
            <w:vAlign w:val="center"/>
          </w:tcPr>
          <w:p w14:paraId="5E273CB7" w14:textId="77777777" w:rsidR="005C6084" w:rsidRPr="008054E7" w:rsidRDefault="005C6084" w:rsidP="005C6084">
            <w:pPr>
              <w:spacing w:line="240" w:lineRule="exact"/>
              <w:ind w:left="57" w:right="-57"/>
              <w:jc w:val="center"/>
              <w:rPr>
                <w:rFonts w:ascii="Arial Fett" w:hAnsi="Arial Fett"/>
                <w:b/>
                <w:bCs/>
                <w:iCs/>
                <w:vanish/>
              </w:rPr>
            </w:pPr>
            <w:r w:rsidRPr="008054E7">
              <w:rPr>
                <w:rFonts w:ascii="Arial Fett" w:hAnsi="Arial Fett"/>
                <w:b/>
                <w:bCs/>
                <w:iCs/>
                <w:vanish/>
              </w:rPr>
              <w:t>Vertriebskosten</w:t>
            </w:r>
          </w:p>
        </w:tc>
        <w:tc>
          <w:tcPr>
            <w:tcW w:w="1666" w:type="pct"/>
            <w:vAlign w:val="center"/>
          </w:tcPr>
          <w:p w14:paraId="22511193" w14:textId="77777777" w:rsidR="005C6084" w:rsidRPr="008054E7" w:rsidRDefault="005C6084" w:rsidP="005C6084">
            <w:pPr>
              <w:spacing w:line="240" w:lineRule="exact"/>
              <w:ind w:left="57" w:right="-57"/>
              <w:jc w:val="center"/>
              <w:rPr>
                <w:rFonts w:ascii="Arial Fett" w:hAnsi="Arial Fett"/>
                <w:b/>
                <w:bCs/>
                <w:vanish/>
              </w:rPr>
            </w:pPr>
            <w:r w:rsidRPr="008054E7">
              <w:rPr>
                <w:rFonts w:ascii="Arial Fett" w:hAnsi="Arial Fett"/>
                <w:b/>
                <w:bCs/>
                <w:vanish/>
              </w:rPr>
              <w:t>Bonus</w:t>
            </w:r>
          </w:p>
        </w:tc>
      </w:tr>
      <w:tr w:rsidR="005C6084" w:rsidRPr="008054E7" w14:paraId="1D9B85DB" w14:textId="77777777" w:rsidTr="005C6084">
        <w:trPr>
          <w:trHeight w:hRule="exact" w:val="1701"/>
          <w:hidden/>
        </w:trPr>
        <w:tc>
          <w:tcPr>
            <w:tcW w:w="1667" w:type="pct"/>
            <w:vAlign w:val="center"/>
          </w:tcPr>
          <w:p w14:paraId="1870565A" w14:textId="77777777" w:rsidR="005C6084" w:rsidRPr="008054E7" w:rsidRDefault="005C6084" w:rsidP="005C6084">
            <w:pPr>
              <w:spacing w:line="240" w:lineRule="exact"/>
              <w:ind w:left="34"/>
              <w:jc w:val="center"/>
              <w:rPr>
                <w:rFonts w:ascii="Arial Fett" w:hAnsi="Arial Fett"/>
                <w:b/>
                <w:bCs/>
                <w:vanish/>
              </w:rPr>
            </w:pPr>
            <w:r w:rsidRPr="008054E7">
              <w:rPr>
                <w:rFonts w:ascii="Arial Fett" w:hAnsi="Arial Fett"/>
                <w:b/>
                <w:bCs/>
                <w:vanish/>
              </w:rPr>
              <w:t>Reingewinn</w:t>
            </w:r>
          </w:p>
        </w:tc>
        <w:tc>
          <w:tcPr>
            <w:tcW w:w="1667" w:type="pct"/>
            <w:vAlign w:val="center"/>
          </w:tcPr>
          <w:p w14:paraId="28AD852D" w14:textId="77777777" w:rsidR="005C6084" w:rsidRPr="008054E7" w:rsidRDefault="005C6084" w:rsidP="005C6084">
            <w:pPr>
              <w:spacing w:line="240" w:lineRule="exact"/>
              <w:ind w:left="57" w:right="-57"/>
              <w:jc w:val="center"/>
              <w:rPr>
                <w:rFonts w:ascii="Arial Fett" w:hAnsi="Arial Fett"/>
                <w:b/>
                <w:bCs/>
                <w:iCs/>
                <w:vanish/>
              </w:rPr>
            </w:pPr>
            <w:r w:rsidRPr="008054E7">
              <w:rPr>
                <w:rFonts w:ascii="Arial Fett" w:hAnsi="Arial Fett"/>
                <w:b/>
                <w:bCs/>
                <w:iCs/>
                <w:vanish/>
              </w:rPr>
              <w:t>Anschaffungs-nebenkosten</w:t>
            </w:r>
          </w:p>
        </w:tc>
        <w:tc>
          <w:tcPr>
            <w:tcW w:w="1666" w:type="pct"/>
            <w:tcBorders>
              <w:bottom w:val="single" w:sz="4" w:space="0" w:color="auto"/>
            </w:tcBorders>
            <w:vAlign w:val="center"/>
          </w:tcPr>
          <w:p w14:paraId="23DAD7F5" w14:textId="77777777" w:rsidR="005C6084" w:rsidRPr="008054E7" w:rsidRDefault="005C6084" w:rsidP="005C6084">
            <w:pPr>
              <w:spacing w:line="240" w:lineRule="exact"/>
              <w:ind w:left="57" w:right="-57"/>
              <w:jc w:val="center"/>
              <w:rPr>
                <w:rFonts w:ascii="Arial Fett" w:hAnsi="Arial Fett"/>
                <w:b/>
                <w:bCs/>
                <w:vanish/>
              </w:rPr>
            </w:pPr>
            <w:r w:rsidRPr="008054E7">
              <w:rPr>
                <w:rFonts w:ascii="Arial Fett" w:hAnsi="Arial Fett"/>
                <w:b/>
                <w:bCs/>
                <w:vanish/>
              </w:rPr>
              <w:t>Rohgewinn</w:t>
            </w:r>
          </w:p>
        </w:tc>
      </w:tr>
      <w:tr w:rsidR="005C6084" w:rsidRPr="008054E7" w14:paraId="750AB9B3" w14:textId="77777777" w:rsidTr="005C6084">
        <w:trPr>
          <w:trHeight w:hRule="exact" w:val="1701"/>
          <w:hidden/>
        </w:trPr>
        <w:tc>
          <w:tcPr>
            <w:tcW w:w="1667" w:type="pct"/>
            <w:vAlign w:val="center"/>
          </w:tcPr>
          <w:p w14:paraId="726AF0B5" w14:textId="77777777" w:rsidR="005C6084" w:rsidRPr="008054E7" w:rsidRDefault="005C6084" w:rsidP="005C6084">
            <w:pPr>
              <w:spacing w:line="240" w:lineRule="exact"/>
              <w:ind w:left="34"/>
              <w:jc w:val="center"/>
              <w:rPr>
                <w:rFonts w:ascii="Arial Fett" w:hAnsi="Arial Fett"/>
                <w:b/>
                <w:bCs/>
                <w:vanish/>
              </w:rPr>
            </w:pPr>
            <w:r w:rsidRPr="008054E7">
              <w:rPr>
                <w:rFonts w:ascii="Arial Fett" w:hAnsi="Arial Fett"/>
                <w:b/>
                <w:bCs/>
                <w:vanish/>
              </w:rPr>
              <w:t>Warenverderb</w:t>
            </w:r>
          </w:p>
        </w:tc>
        <w:tc>
          <w:tcPr>
            <w:tcW w:w="1667" w:type="pct"/>
            <w:vAlign w:val="center"/>
          </w:tcPr>
          <w:p w14:paraId="0BA13AE8" w14:textId="77777777" w:rsidR="005C6084" w:rsidRPr="008054E7" w:rsidRDefault="005C6084" w:rsidP="005C6084">
            <w:pPr>
              <w:spacing w:line="240" w:lineRule="exact"/>
              <w:ind w:left="57" w:right="-57"/>
              <w:jc w:val="center"/>
              <w:rPr>
                <w:rFonts w:ascii="Arial Fett" w:hAnsi="Arial Fett"/>
                <w:b/>
                <w:bCs/>
                <w:iCs/>
                <w:vanish/>
              </w:rPr>
            </w:pPr>
            <w:r w:rsidRPr="008054E7">
              <w:rPr>
                <w:rFonts w:ascii="Arial Fett" w:hAnsi="Arial Fett"/>
                <w:b/>
                <w:bCs/>
                <w:iCs/>
                <w:vanish/>
              </w:rPr>
              <w:t>Wareneinsatz</w:t>
            </w:r>
          </w:p>
        </w:tc>
        <w:tc>
          <w:tcPr>
            <w:tcW w:w="1666" w:type="pct"/>
            <w:tcBorders>
              <w:bottom w:val="nil"/>
              <w:right w:val="nil"/>
            </w:tcBorders>
            <w:vAlign w:val="center"/>
          </w:tcPr>
          <w:p w14:paraId="435D802B" w14:textId="77777777" w:rsidR="005C6084" w:rsidRPr="008054E7" w:rsidRDefault="005C6084" w:rsidP="005C6084">
            <w:pPr>
              <w:spacing w:line="240" w:lineRule="exact"/>
              <w:ind w:left="57" w:right="-57"/>
              <w:jc w:val="center"/>
              <w:rPr>
                <w:rFonts w:ascii="Arial Fett" w:hAnsi="Arial Fett"/>
                <w:b/>
                <w:bCs/>
                <w:vanish/>
              </w:rPr>
            </w:pPr>
          </w:p>
        </w:tc>
      </w:tr>
    </w:tbl>
    <w:p w14:paraId="3782FE31" w14:textId="77777777" w:rsidR="005C6084" w:rsidRPr="008054E7" w:rsidRDefault="005C6084" w:rsidP="005C6084">
      <w:pPr>
        <w:rPr>
          <w:rFonts w:ascii="Arial Fett" w:hAnsi="Arial Fett"/>
          <w:vanish/>
        </w:rPr>
      </w:pPr>
    </w:p>
    <w:p w14:paraId="375E6283" w14:textId="77777777" w:rsidR="005C6084" w:rsidRPr="008054E7" w:rsidRDefault="005C6084" w:rsidP="005C6084">
      <w:pPr>
        <w:spacing w:line="276" w:lineRule="auto"/>
        <w:rPr>
          <w:vanish/>
        </w:rPr>
      </w:pPr>
      <w:r w:rsidRPr="008054E7">
        <w:rPr>
          <w:vanish/>
        </w:rPr>
        <w:br w:type="page"/>
      </w:r>
    </w:p>
    <w:p w14:paraId="3AF604B8" w14:textId="77777777" w:rsidR="005C6084" w:rsidRPr="008054E7" w:rsidRDefault="005C6084" w:rsidP="005C6084">
      <w:pPr>
        <w:pBdr>
          <w:top w:val="single" w:sz="4" w:space="5" w:color="D9D9D9"/>
          <w:left w:val="single" w:sz="4" w:space="4" w:color="D9D9D9"/>
          <w:bottom w:val="single" w:sz="4" w:space="7" w:color="D9D9D9"/>
          <w:right w:val="single" w:sz="4" w:space="4" w:color="D9D9D9"/>
        </w:pBdr>
        <w:shd w:val="clear" w:color="auto" w:fill="D9D9D9"/>
        <w:spacing w:before="295" w:after="295" w:line="280" w:lineRule="exact"/>
        <w:ind w:left="113" w:right="113"/>
        <w:jc w:val="both"/>
        <w:rPr>
          <w:rFonts w:ascii="Arial Fett" w:eastAsia="Times New Roman" w:hAnsi="Arial Fett" w:cs="Times New Roman"/>
          <w:b/>
          <w:bCs/>
          <w:vanish/>
          <w:color w:val="000000"/>
          <w:szCs w:val="20"/>
          <w:lang w:eastAsia="de-DE"/>
        </w:rPr>
      </w:pPr>
      <w:r w:rsidRPr="008054E7">
        <w:rPr>
          <w:rFonts w:ascii="Arial Fett" w:eastAsia="Times New Roman" w:hAnsi="Arial Fett" w:cs="Times New Roman"/>
          <w:b/>
          <w:bCs/>
          <w:vanish/>
          <w:color w:val="000000"/>
          <w:szCs w:val="20"/>
          <w:lang w:eastAsia="de-DE"/>
        </w:rPr>
        <w:lastRenderedPageBreak/>
        <w:t>Sortieraufgabe 2 – Geschäftsvorfälle</w:t>
      </w:r>
    </w:p>
    <w:p w14:paraId="0B1FEB7A" w14:textId="77777777" w:rsidR="005C6084" w:rsidRPr="008054E7" w:rsidRDefault="005C6084" w:rsidP="005C6084">
      <w:pPr>
        <w:numPr>
          <w:ilvl w:val="0"/>
          <w:numId w:val="34"/>
        </w:numPr>
        <w:tabs>
          <w:tab w:val="clear" w:pos="720"/>
          <w:tab w:val="num" w:pos="567"/>
        </w:tabs>
        <w:spacing w:after="120" w:line="240" w:lineRule="auto"/>
        <w:ind w:hanging="578"/>
        <w:rPr>
          <w:rFonts w:eastAsia="Times New Roman" w:cs="Times New Roman"/>
          <w:vanish/>
        </w:rPr>
      </w:pPr>
      <w:r w:rsidRPr="008054E7">
        <w:rPr>
          <w:rFonts w:eastAsia="Times New Roman" w:cs="Times New Roman"/>
          <w:vanish/>
        </w:rPr>
        <w:t xml:space="preserve">Schneiden Sie die Geschäftsvorfälle aus. </w:t>
      </w:r>
    </w:p>
    <w:p w14:paraId="6299589F" w14:textId="77777777" w:rsidR="005C6084" w:rsidRPr="008054E7" w:rsidRDefault="005C6084" w:rsidP="005C6084">
      <w:pPr>
        <w:numPr>
          <w:ilvl w:val="0"/>
          <w:numId w:val="34"/>
        </w:numPr>
        <w:spacing w:after="120" w:line="240" w:lineRule="auto"/>
        <w:ind w:left="567" w:hanging="425"/>
        <w:rPr>
          <w:rFonts w:eastAsia="Times New Roman" w:cs="Times New Roman"/>
          <w:vanish/>
        </w:rPr>
      </w:pPr>
      <w:r w:rsidRPr="008054E7">
        <w:rPr>
          <w:rFonts w:eastAsia="Times New Roman" w:cs="Times New Roman"/>
          <w:vanish/>
        </w:rPr>
        <w:t>Sortieren Sie die Geschäftsvorfälle auf zwei Stapel:</w:t>
      </w:r>
      <w:r w:rsidRPr="008054E7">
        <w:rPr>
          <w:rFonts w:eastAsia="Times New Roman" w:cs="Times New Roman"/>
          <w:vanish/>
        </w:rPr>
        <w:br/>
      </w:r>
    </w:p>
    <w:p w14:paraId="2FE9B988" w14:textId="77777777" w:rsidR="005C6084" w:rsidRPr="008054E7" w:rsidRDefault="005C6084" w:rsidP="005C6084">
      <w:pPr>
        <w:spacing w:after="120"/>
        <w:ind w:left="567" w:firstLine="284"/>
        <w:rPr>
          <w:rFonts w:eastAsia="Times New Roman" w:cs="Times New Roman"/>
          <w:vanish/>
        </w:rPr>
      </w:pPr>
      <w:r w:rsidRPr="008054E7">
        <w:rPr>
          <w:rFonts w:eastAsia="Times New Roman" w:cs="Times New Roman"/>
          <w:b/>
          <w:bCs/>
          <w:i/>
          <w:iCs/>
          <w:vanish/>
        </w:rPr>
        <w:t>erster Stapel = ich kann erklären, wie der Geschäftsvorfall gebucht wird</w:t>
      </w:r>
    </w:p>
    <w:p w14:paraId="347F7438" w14:textId="77777777" w:rsidR="005C6084" w:rsidRPr="008054E7" w:rsidRDefault="005C6084" w:rsidP="005C6084">
      <w:pPr>
        <w:spacing w:after="120"/>
        <w:ind w:left="567" w:firstLine="284"/>
        <w:rPr>
          <w:rFonts w:eastAsia="Times New Roman" w:cs="Times New Roman"/>
          <w:vanish/>
        </w:rPr>
      </w:pPr>
      <w:r w:rsidRPr="008054E7">
        <w:rPr>
          <w:rFonts w:eastAsia="Times New Roman" w:cs="Times New Roman"/>
          <w:b/>
          <w:bCs/>
          <w:i/>
          <w:iCs/>
          <w:vanish/>
        </w:rPr>
        <w:t>zweiter Stapel = ich kann nicht erklären, wie der Geschäftsvorfall gebucht wird</w:t>
      </w:r>
    </w:p>
    <w:p w14:paraId="189A4BB5" w14:textId="77777777" w:rsidR="005C6084" w:rsidRPr="008054E7" w:rsidRDefault="005C6084" w:rsidP="005C6084">
      <w:pPr>
        <w:spacing w:after="120"/>
        <w:ind w:left="567"/>
        <w:rPr>
          <w:rFonts w:eastAsia="Times New Roman" w:cs="Times New Roman"/>
          <w:vanish/>
        </w:rPr>
      </w:pPr>
    </w:p>
    <w:p w14:paraId="72571D8B" w14:textId="77777777" w:rsidR="005C6084" w:rsidRPr="008054E7" w:rsidRDefault="005C6084" w:rsidP="005C6084">
      <w:pPr>
        <w:numPr>
          <w:ilvl w:val="0"/>
          <w:numId w:val="34"/>
        </w:numPr>
        <w:spacing w:after="120" w:line="240" w:lineRule="auto"/>
        <w:ind w:left="567" w:hanging="425"/>
        <w:rPr>
          <w:rFonts w:eastAsia="Times New Roman" w:cs="Times New Roman"/>
          <w:vanish/>
        </w:rPr>
      </w:pPr>
      <w:r w:rsidRPr="008054E7">
        <w:rPr>
          <w:rFonts w:eastAsia="Times New Roman" w:cs="Times New Roman"/>
          <w:vanish/>
        </w:rPr>
        <w:t>Setzen Sie sich in einem anderen 2er-Team zusammen:</w:t>
      </w:r>
    </w:p>
    <w:p w14:paraId="13153F95" w14:textId="6A8D0D75" w:rsidR="005C6084" w:rsidRPr="008054E7" w:rsidRDefault="005C6084" w:rsidP="005C6084">
      <w:pPr>
        <w:pStyle w:val="Listenabsatz"/>
        <w:widowControl/>
        <w:numPr>
          <w:ilvl w:val="0"/>
          <w:numId w:val="33"/>
        </w:numPr>
        <w:autoSpaceDE/>
        <w:autoSpaceDN/>
        <w:adjustRightInd/>
        <w:spacing w:after="120"/>
        <w:rPr>
          <w:vanish/>
          <w:sz w:val="22"/>
        </w:rPr>
      </w:pPr>
      <w:r w:rsidRPr="008054E7">
        <w:rPr>
          <w:vanish/>
          <w:sz w:val="22"/>
        </w:rPr>
        <w:t>Erklären Sie sich gegenseitig, wie der Geschäftsvorfall gebucht wird.</w:t>
      </w:r>
    </w:p>
    <w:p w14:paraId="404A3C50" w14:textId="77777777" w:rsidR="003F257F" w:rsidRPr="008054E7" w:rsidRDefault="003F257F" w:rsidP="003F257F">
      <w:pPr>
        <w:pStyle w:val="Listenabsatz"/>
        <w:widowControl/>
        <w:autoSpaceDE/>
        <w:autoSpaceDN/>
        <w:adjustRightInd/>
        <w:spacing w:after="120"/>
        <w:ind w:left="927"/>
        <w:rPr>
          <w:vanish/>
          <w:sz w:val="22"/>
        </w:rPr>
      </w:pPr>
    </w:p>
    <w:p w14:paraId="3134E1C4" w14:textId="77777777" w:rsidR="005C6084" w:rsidRPr="008054E7" w:rsidRDefault="005C6084" w:rsidP="005C6084">
      <w:pPr>
        <w:pStyle w:val="Listenabsatz"/>
        <w:widowControl/>
        <w:numPr>
          <w:ilvl w:val="0"/>
          <w:numId w:val="33"/>
        </w:numPr>
        <w:autoSpaceDE/>
        <w:autoSpaceDN/>
        <w:adjustRightInd/>
        <w:spacing w:after="120"/>
        <w:rPr>
          <w:vanish/>
          <w:sz w:val="22"/>
        </w:rPr>
      </w:pPr>
      <w:r w:rsidRPr="008054E7">
        <w:rPr>
          <w:vanish/>
          <w:sz w:val="22"/>
        </w:rPr>
        <w:t xml:space="preserve">Lassen Sie sich Geschäftsvorfälle, von denen Sie nicht wissen, wie sie gebucht werden, von einem anderen Team erklären. </w:t>
      </w:r>
    </w:p>
    <w:p w14:paraId="54C5DD3D" w14:textId="77777777" w:rsidR="005C6084" w:rsidRPr="008054E7" w:rsidRDefault="005C6084" w:rsidP="005C6084">
      <w:pPr>
        <w:spacing w:after="120"/>
        <w:ind w:left="567"/>
        <w:rPr>
          <w:rFonts w:eastAsia="Times New Roman" w:cs="Times New Roman"/>
          <w:vanish/>
        </w:rPr>
      </w:pPr>
    </w:p>
    <w:p w14:paraId="45C5607A" w14:textId="77777777" w:rsidR="005C6084" w:rsidRPr="008054E7" w:rsidRDefault="005C6084" w:rsidP="005C6084">
      <w:pPr>
        <w:spacing w:after="120"/>
        <w:ind w:left="567"/>
        <w:rPr>
          <w:rFonts w:eastAsia="Times New Roman" w:cs="Times New Roman"/>
          <w:vanish/>
        </w:rPr>
      </w:pPr>
    </w:p>
    <w:tbl>
      <w:tblPr>
        <w:tblStyle w:val="Tabellenraster"/>
        <w:tblW w:w="9634" w:type="dxa"/>
        <w:tblLook w:val="04A0" w:firstRow="1" w:lastRow="0" w:firstColumn="1" w:lastColumn="0" w:noHBand="0" w:noVBand="1"/>
      </w:tblPr>
      <w:tblGrid>
        <w:gridCol w:w="4817"/>
        <w:gridCol w:w="4817"/>
      </w:tblGrid>
      <w:tr w:rsidR="005C6084" w:rsidRPr="008054E7" w14:paraId="38DA238B" w14:textId="77777777" w:rsidTr="003F257F">
        <w:trPr>
          <w:trHeight w:val="1021"/>
          <w:hidden/>
        </w:trPr>
        <w:tc>
          <w:tcPr>
            <w:tcW w:w="4817" w:type="dxa"/>
            <w:vAlign w:val="center"/>
          </w:tcPr>
          <w:p w14:paraId="4012F0B4"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Wareneingang</w:t>
            </w:r>
          </w:p>
        </w:tc>
        <w:tc>
          <w:tcPr>
            <w:tcW w:w="4817" w:type="dxa"/>
            <w:vAlign w:val="center"/>
          </w:tcPr>
          <w:p w14:paraId="31A8EEB3"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Bezugsnebenkosten</w:t>
            </w:r>
          </w:p>
        </w:tc>
      </w:tr>
      <w:tr w:rsidR="005C6084" w:rsidRPr="008054E7" w14:paraId="20562BC3" w14:textId="77777777" w:rsidTr="003F257F">
        <w:trPr>
          <w:trHeight w:val="1021"/>
          <w:hidden/>
        </w:trPr>
        <w:tc>
          <w:tcPr>
            <w:tcW w:w="4817" w:type="dxa"/>
            <w:vAlign w:val="center"/>
          </w:tcPr>
          <w:p w14:paraId="23924F29"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Leergut</w:t>
            </w:r>
          </w:p>
        </w:tc>
        <w:tc>
          <w:tcPr>
            <w:tcW w:w="4817" w:type="dxa"/>
            <w:vAlign w:val="center"/>
          </w:tcPr>
          <w:p w14:paraId="3EF38C32"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gewährte Rabatte</w:t>
            </w:r>
          </w:p>
        </w:tc>
      </w:tr>
      <w:tr w:rsidR="005C6084" w:rsidRPr="008054E7" w14:paraId="4E859151" w14:textId="77777777" w:rsidTr="003F257F">
        <w:trPr>
          <w:trHeight w:val="1021"/>
          <w:hidden/>
        </w:trPr>
        <w:tc>
          <w:tcPr>
            <w:tcW w:w="4817" w:type="dxa"/>
            <w:vAlign w:val="center"/>
          </w:tcPr>
          <w:p w14:paraId="24D9AA43"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erhaltene Rabatte</w:t>
            </w:r>
          </w:p>
        </w:tc>
        <w:tc>
          <w:tcPr>
            <w:tcW w:w="4817" w:type="dxa"/>
            <w:vAlign w:val="center"/>
          </w:tcPr>
          <w:p w14:paraId="4D659EAF"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gewährte Boni</w:t>
            </w:r>
          </w:p>
        </w:tc>
      </w:tr>
      <w:tr w:rsidR="005C6084" w:rsidRPr="008054E7" w14:paraId="4C195B5A" w14:textId="77777777" w:rsidTr="003F257F">
        <w:trPr>
          <w:trHeight w:val="1021"/>
          <w:hidden/>
        </w:trPr>
        <w:tc>
          <w:tcPr>
            <w:tcW w:w="4817" w:type="dxa"/>
            <w:vAlign w:val="center"/>
          </w:tcPr>
          <w:p w14:paraId="75249FEC"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erhaltene Boni</w:t>
            </w:r>
          </w:p>
        </w:tc>
        <w:tc>
          <w:tcPr>
            <w:tcW w:w="4817" w:type="dxa"/>
            <w:vAlign w:val="center"/>
          </w:tcPr>
          <w:p w14:paraId="1918163A"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gewährte Skonti</w:t>
            </w:r>
          </w:p>
        </w:tc>
      </w:tr>
      <w:tr w:rsidR="005C6084" w:rsidRPr="008054E7" w14:paraId="346F74DF" w14:textId="77777777" w:rsidTr="003F257F">
        <w:trPr>
          <w:trHeight w:val="1021"/>
          <w:hidden/>
        </w:trPr>
        <w:tc>
          <w:tcPr>
            <w:tcW w:w="4817" w:type="dxa"/>
            <w:vAlign w:val="center"/>
          </w:tcPr>
          <w:p w14:paraId="03D272F3"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erhaltene Skonti</w:t>
            </w:r>
          </w:p>
        </w:tc>
        <w:tc>
          <w:tcPr>
            <w:tcW w:w="4817" w:type="dxa"/>
            <w:vAlign w:val="center"/>
          </w:tcPr>
          <w:p w14:paraId="3B90934B"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Warenverluste und Warenverderb</w:t>
            </w:r>
          </w:p>
        </w:tc>
      </w:tr>
      <w:tr w:rsidR="005C6084" w:rsidRPr="008054E7" w14:paraId="55535917" w14:textId="77777777" w:rsidTr="003F257F">
        <w:trPr>
          <w:trHeight w:val="1021"/>
          <w:hidden/>
        </w:trPr>
        <w:tc>
          <w:tcPr>
            <w:tcW w:w="4817" w:type="dxa"/>
            <w:vAlign w:val="center"/>
          </w:tcPr>
          <w:p w14:paraId="32E35392"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Rücksendungen an Kunden</w:t>
            </w:r>
          </w:p>
        </w:tc>
        <w:tc>
          <w:tcPr>
            <w:tcW w:w="4817" w:type="dxa"/>
            <w:vAlign w:val="center"/>
          </w:tcPr>
          <w:p w14:paraId="5609E998"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Rücksendungen vom Lieferanten</w:t>
            </w:r>
          </w:p>
        </w:tc>
      </w:tr>
      <w:tr w:rsidR="005C6084" w:rsidRPr="008054E7" w14:paraId="479DE578" w14:textId="77777777" w:rsidTr="003F257F">
        <w:trPr>
          <w:trHeight w:val="1021"/>
          <w:hidden/>
        </w:trPr>
        <w:tc>
          <w:tcPr>
            <w:tcW w:w="4817" w:type="dxa"/>
            <w:vAlign w:val="center"/>
          </w:tcPr>
          <w:p w14:paraId="798D9E45"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Preisnachlässe an Kunden</w:t>
            </w:r>
          </w:p>
        </w:tc>
        <w:tc>
          <w:tcPr>
            <w:tcW w:w="4817" w:type="dxa"/>
            <w:vAlign w:val="center"/>
          </w:tcPr>
          <w:p w14:paraId="48FDB1E1" w14:textId="77777777" w:rsidR="005C6084" w:rsidRPr="008054E7" w:rsidRDefault="005C6084" w:rsidP="005C6084">
            <w:pPr>
              <w:pStyle w:val="StandardWeb"/>
              <w:jc w:val="center"/>
              <w:rPr>
                <w:rFonts w:ascii="Arial" w:hAnsi="Arial" w:cs="Arial"/>
                <w:b/>
                <w:vanish/>
                <w:szCs w:val="20"/>
              </w:rPr>
            </w:pPr>
            <w:r w:rsidRPr="008054E7">
              <w:rPr>
                <w:rFonts w:ascii="Arial" w:hAnsi="Arial" w:cs="Arial"/>
                <w:b/>
                <w:vanish/>
                <w:szCs w:val="20"/>
              </w:rPr>
              <w:t>Preisnachlässe vom Lieferanten</w:t>
            </w:r>
          </w:p>
        </w:tc>
      </w:tr>
    </w:tbl>
    <w:p w14:paraId="33D5A105" w14:textId="77777777" w:rsidR="005C6084" w:rsidRPr="008054E7" w:rsidRDefault="005C6084" w:rsidP="005C6084">
      <w:pPr>
        <w:spacing w:line="276" w:lineRule="auto"/>
        <w:rPr>
          <w:vanish/>
        </w:rPr>
      </w:pPr>
      <w:r w:rsidRPr="008054E7">
        <w:rPr>
          <w:vanish/>
        </w:rPr>
        <w:br w:type="page"/>
      </w:r>
    </w:p>
    <w:p w14:paraId="258F0726" w14:textId="77777777" w:rsidR="005C6084" w:rsidRPr="008054E7" w:rsidRDefault="005C6084" w:rsidP="005C6084">
      <w:pPr>
        <w:pBdr>
          <w:top w:val="single" w:sz="4" w:space="5" w:color="D9D9D9"/>
          <w:left w:val="single" w:sz="4" w:space="4" w:color="D9D9D9"/>
          <w:bottom w:val="single" w:sz="4" w:space="7" w:color="D9D9D9"/>
          <w:right w:val="single" w:sz="4" w:space="4" w:color="D9D9D9"/>
        </w:pBdr>
        <w:shd w:val="clear" w:color="auto" w:fill="D9D9D9"/>
        <w:spacing w:before="295" w:after="295" w:line="280" w:lineRule="exact"/>
        <w:ind w:left="113" w:right="113"/>
        <w:jc w:val="both"/>
        <w:rPr>
          <w:rFonts w:ascii="Arial Fett" w:eastAsia="Times New Roman" w:hAnsi="Arial Fett" w:cs="Times New Roman"/>
          <w:b/>
          <w:bCs/>
          <w:vanish/>
          <w:color w:val="000000"/>
          <w:szCs w:val="20"/>
          <w:lang w:eastAsia="de-DE"/>
        </w:rPr>
      </w:pPr>
      <w:r w:rsidRPr="008054E7">
        <w:rPr>
          <w:rFonts w:ascii="Arial Fett" w:eastAsia="Times New Roman" w:hAnsi="Arial Fett" w:cs="Times New Roman"/>
          <w:b/>
          <w:bCs/>
          <w:vanish/>
          <w:color w:val="000000"/>
          <w:szCs w:val="20"/>
          <w:lang w:eastAsia="de-DE"/>
        </w:rPr>
        <w:lastRenderedPageBreak/>
        <w:t>Aufgabe 3 – Warenkennzahlen</w:t>
      </w:r>
    </w:p>
    <w:p w14:paraId="7B11F778" w14:textId="6805EF39" w:rsidR="005C6084" w:rsidRPr="008054E7" w:rsidRDefault="005C6084" w:rsidP="005C6084">
      <w:pPr>
        <w:numPr>
          <w:ilvl w:val="0"/>
          <w:numId w:val="35"/>
        </w:numPr>
        <w:spacing w:after="120" w:line="240" w:lineRule="auto"/>
        <w:ind w:left="426" w:hanging="426"/>
        <w:rPr>
          <w:rFonts w:eastAsia="Times New Roman" w:cs="Times New Roman"/>
          <w:vanish/>
        </w:rPr>
      </w:pPr>
      <w:r w:rsidRPr="008054E7">
        <w:rPr>
          <w:rFonts w:eastAsia="Times New Roman" w:cs="Times New Roman"/>
          <w:vanish/>
        </w:rPr>
        <w:t>Setzen Sie sich in einem anderen 2er-Team zusammen.</w:t>
      </w:r>
    </w:p>
    <w:p w14:paraId="46B7475B" w14:textId="77777777" w:rsidR="003F257F" w:rsidRPr="008054E7" w:rsidRDefault="003F257F" w:rsidP="003F257F">
      <w:pPr>
        <w:spacing w:after="120" w:line="240" w:lineRule="auto"/>
        <w:ind w:left="426"/>
        <w:rPr>
          <w:rFonts w:eastAsia="Times New Roman" w:cs="Times New Roman"/>
          <w:vanish/>
        </w:rPr>
      </w:pPr>
    </w:p>
    <w:p w14:paraId="66F25ADF" w14:textId="48A8B0D4" w:rsidR="003F257F" w:rsidRPr="008054E7" w:rsidRDefault="005C6084" w:rsidP="003F257F">
      <w:pPr>
        <w:numPr>
          <w:ilvl w:val="0"/>
          <w:numId w:val="35"/>
        </w:numPr>
        <w:spacing w:after="120" w:line="240" w:lineRule="auto"/>
        <w:ind w:left="426" w:hanging="426"/>
        <w:rPr>
          <w:rFonts w:eastAsia="Times New Roman" w:cs="Times New Roman"/>
          <w:vanish/>
        </w:rPr>
      </w:pPr>
      <w:r w:rsidRPr="008054E7">
        <w:rPr>
          <w:rFonts w:eastAsia="Times New Roman" w:cs="Times New Roman"/>
          <w:vanish/>
        </w:rPr>
        <w:t xml:space="preserve">Erklären Sie sich gegenseitig, </w:t>
      </w:r>
    </w:p>
    <w:p w14:paraId="0A94A377" w14:textId="7CE96A16" w:rsidR="003F257F" w:rsidRPr="008054E7" w:rsidRDefault="003F257F" w:rsidP="003F257F">
      <w:pPr>
        <w:spacing w:after="120" w:line="240" w:lineRule="auto"/>
        <w:rPr>
          <w:rFonts w:eastAsia="Times New Roman" w:cs="Times New Roman"/>
          <w:vanish/>
          <w:sz w:val="2"/>
        </w:rPr>
      </w:pPr>
    </w:p>
    <w:p w14:paraId="3D6F130F" w14:textId="185CBA32" w:rsidR="005C6084" w:rsidRPr="008054E7" w:rsidRDefault="005C6084" w:rsidP="005C6084">
      <w:pPr>
        <w:pStyle w:val="Listenabsatz"/>
        <w:widowControl/>
        <w:numPr>
          <w:ilvl w:val="0"/>
          <w:numId w:val="33"/>
        </w:numPr>
        <w:autoSpaceDE/>
        <w:autoSpaceDN/>
        <w:adjustRightInd/>
        <w:spacing w:after="120"/>
        <w:ind w:left="426" w:firstLine="0"/>
        <w:rPr>
          <w:vanish/>
          <w:sz w:val="22"/>
        </w:rPr>
      </w:pPr>
      <w:r w:rsidRPr="008054E7">
        <w:rPr>
          <w:vanish/>
          <w:sz w:val="22"/>
        </w:rPr>
        <w:t>wie die Kennzahlen be</w:t>
      </w:r>
      <w:r w:rsidR="003F257F" w:rsidRPr="008054E7">
        <w:rPr>
          <w:vanish/>
          <w:sz w:val="22"/>
        </w:rPr>
        <w:t>rechnet werden,</w:t>
      </w:r>
    </w:p>
    <w:p w14:paraId="385FDDCA" w14:textId="77777777" w:rsidR="003F257F" w:rsidRPr="008054E7" w:rsidRDefault="003F257F" w:rsidP="003F257F">
      <w:pPr>
        <w:pStyle w:val="Listenabsatz"/>
        <w:widowControl/>
        <w:autoSpaceDE/>
        <w:autoSpaceDN/>
        <w:adjustRightInd/>
        <w:spacing w:after="120"/>
        <w:ind w:left="426"/>
        <w:rPr>
          <w:vanish/>
          <w:sz w:val="22"/>
        </w:rPr>
      </w:pPr>
    </w:p>
    <w:p w14:paraId="693B0049" w14:textId="77777777" w:rsidR="005C6084" w:rsidRPr="008054E7" w:rsidRDefault="005C6084" w:rsidP="005C6084">
      <w:pPr>
        <w:pStyle w:val="Listenabsatz"/>
        <w:widowControl/>
        <w:numPr>
          <w:ilvl w:val="0"/>
          <w:numId w:val="33"/>
        </w:numPr>
        <w:autoSpaceDE/>
        <w:autoSpaceDN/>
        <w:adjustRightInd/>
        <w:spacing w:after="120"/>
        <w:ind w:left="426" w:firstLine="0"/>
        <w:rPr>
          <w:vanish/>
          <w:sz w:val="22"/>
        </w:rPr>
      </w:pPr>
      <w:r w:rsidRPr="008054E7">
        <w:rPr>
          <w:vanish/>
          <w:sz w:val="22"/>
        </w:rPr>
        <w:t>was die Kennzahlen aussagen.</w:t>
      </w:r>
    </w:p>
    <w:p w14:paraId="1786E88F" w14:textId="77777777" w:rsidR="005C6084" w:rsidRPr="008054E7" w:rsidRDefault="005C6084" w:rsidP="005C6084">
      <w:pPr>
        <w:spacing w:after="120"/>
        <w:ind w:left="567"/>
        <w:rPr>
          <w:rFonts w:eastAsia="Times New Roman" w:cs="Times New Roman"/>
          <w:vanish/>
        </w:rPr>
      </w:pPr>
    </w:p>
    <w:tbl>
      <w:tblPr>
        <w:tblStyle w:val="Tabellenraster"/>
        <w:tblW w:w="0" w:type="auto"/>
        <w:tblLook w:val="04A0" w:firstRow="1" w:lastRow="0" w:firstColumn="1" w:lastColumn="0" w:noHBand="0" w:noVBand="1"/>
      </w:tblPr>
      <w:tblGrid>
        <w:gridCol w:w="4219"/>
      </w:tblGrid>
      <w:tr w:rsidR="005C6084" w:rsidRPr="008054E7" w14:paraId="318C0D0C" w14:textId="77777777" w:rsidTr="005C6084">
        <w:trPr>
          <w:trHeight w:val="1021"/>
          <w:hidden/>
        </w:trPr>
        <w:tc>
          <w:tcPr>
            <w:tcW w:w="4219" w:type="dxa"/>
            <w:vAlign w:val="center"/>
          </w:tcPr>
          <w:p w14:paraId="2D9468FA" w14:textId="77777777" w:rsidR="005C6084" w:rsidRPr="008054E7" w:rsidRDefault="005C6084" w:rsidP="005C6084">
            <w:pPr>
              <w:pStyle w:val="StandardWeb"/>
              <w:jc w:val="center"/>
              <w:rPr>
                <w:rFonts w:ascii="Arial Fett" w:hAnsi="Arial Fett" w:cs="Arial"/>
                <w:b/>
                <w:vanish/>
                <w:szCs w:val="20"/>
              </w:rPr>
            </w:pPr>
            <w:r w:rsidRPr="008054E7">
              <w:rPr>
                <w:rFonts w:ascii="Arial Fett" w:hAnsi="Arial Fett" w:cs="Arial"/>
                <w:b/>
                <w:vanish/>
                <w:szCs w:val="20"/>
              </w:rPr>
              <w:t>Wareneinsatz</w:t>
            </w:r>
          </w:p>
        </w:tc>
      </w:tr>
      <w:tr w:rsidR="005C6084" w:rsidRPr="008054E7" w14:paraId="197D9184" w14:textId="77777777" w:rsidTr="005C6084">
        <w:trPr>
          <w:trHeight w:val="1021"/>
          <w:hidden/>
        </w:trPr>
        <w:tc>
          <w:tcPr>
            <w:tcW w:w="4219" w:type="dxa"/>
            <w:vAlign w:val="center"/>
          </w:tcPr>
          <w:p w14:paraId="64DD511C" w14:textId="77777777" w:rsidR="005C6084" w:rsidRPr="008054E7" w:rsidRDefault="005C6084" w:rsidP="005C6084">
            <w:pPr>
              <w:pStyle w:val="StandardWeb"/>
              <w:jc w:val="center"/>
              <w:rPr>
                <w:rFonts w:ascii="Arial Fett" w:hAnsi="Arial Fett" w:cs="Arial"/>
                <w:b/>
                <w:vanish/>
                <w:szCs w:val="20"/>
              </w:rPr>
            </w:pPr>
            <w:r w:rsidRPr="008054E7">
              <w:rPr>
                <w:rFonts w:ascii="Arial Fett" w:hAnsi="Arial Fett" w:cs="Arial"/>
                <w:b/>
                <w:vanish/>
                <w:szCs w:val="20"/>
              </w:rPr>
              <w:t>Rohgewinn</w:t>
            </w:r>
          </w:p>
        </w:tc>
      </w:tr>
      <w:tr w:rsidR="005C6084" w:rsidRPr="008054E7" w14:paraId="2FDE097A" w14:textId="77777777" w:rsidTr="005C6084">
        <w:trPr>
          <w:trHeight w:val="1021"/>
          <w:hidden/>
        </w:trPr>
        <w:tc>
          <w:tcPr>
            <w:tcW w:w="4219" w:type="dxa"/>
            <w:vAlign w:val="center"/>
          </w:tcPr>
          <w:p w14:paraId="01442F7A" w14:textId="77777777" w:rsidR="005C6084" w:rsidRPr="008054E7" w:rsidRDefault="005C6084" w:rsidP="005C6084">
            <w:pPr>
              <w:pStyle w:val="StandardWeb"/>
              <w:jc w:val="center"/>
              <w:rPr>
                <w:rFonts w:ascii="Arial Fett" w:hAnsi="Arial Fett" w:cs="Arial"/>
                <w:b/>
                <w:vanish/>
                <w:szCs w:val="20"/>
              </w:rPr>
            </w:pPr>
            <w:r w:rsidRPr="008054E7">
              <w:rPr>
                <w:rFonts w:ascii="Arial Fett" w:hAnsi="Arial Fett" w:cs="Arial"/>
                <w:b/>
                <w:vanish/>
                <w:szCs w:val="20"/>
              </w:rPr>
              <w:t>Reingewinn</w:t>
            </w:r>
          </w:p>
        </w:tc>
      </w:tr>
    </w:tbl>
    <w:p w14:paraId="741E62F6" w14:textId="77777777" w:rsidR="005C6084" w:rsidRPr="008054E7" w:rsidRDefault="005C6084" w:rsidP="005C6084">
      <w:pPr>
        <w:rPr>
          <w:vanish/>
        </w:rPr>
      </w:pPr>
    </w:p>
    <w:p w14:paraId="4CC7744F" w14:textId="77777777" w:rsidR="005C6084" w:rsidRPr="008054E7" w:rsidRDefault="005C6084" w:rsidP="005C6084">
      <w:pPr>
        <w:rPr>
          <w:vanish/>
        </w:rPr>
      </w:pPr>
    </w:p>
    <w:p w14:paraId="70F0C011" w14:textId="77777777" w:rsidR="008F5AE9" w:rsidRPr="008054E7" w:rsidRDefault="008F5AE9" w:rsidP="008F5AE9">
      <w:pPr>
        <w:spacing w:line="23" w:lineRule="atLeast"/>
        <w:rPr>
          <w:rFonts w:ascii="Times New Roman" w:hAnsi="Times New Roman" w:cs="Times New Roman"/>
          <w:i/>
          <w:vanish/>
          <w:color w:val="FF0000"/>
          <w:sz w:val="20"/>
          <w:szCs w:val="24"/>
        </w:rPr>
        <w:sectPr w:rsidR="008F5AE9" w:rsidRPr="008054E7" w:rsidSect="00D064F5">
          <w:pgSz w:w="11906" w:h="16838"/>
          <w:pgMar w:top="1134" w:right="1134" w:bottom="1134" w:left="1134" w:header="709" w:footer="567" w:gutter="0"/>
          <w:cols w:space="708"/>
          <w:docGrid w:linePitch="360"/>
        </w:sectPr>
      </w:pPr>
    </w:p>
    <w:p w14:paraId="78DA82C1" w14:textId="4CE129D5" w:rsidR="008F5AE9" w:rsidRPr="008054E7" w:rsidRDefault="008F5AE9" w:rsidP="008F5AE9">
      <w:pPr>
        <w:spacing w:line="23" w:lineRule="atLeast"/>
        <w:rPr>
          <w:rFonts w:ascii="Times New Roman" w:hAnsi="Times New Roman" w:cs="Times New Roman"/>
          <w:i/>
          <w:vanish/>
          <w:color w:val="FF0000"/>
          <w:sz w:val="20"/>
          <w:szCs w:val="24"/>
        </w:rPr>
      </w:pPr>
      <w:r w:rsidRPr="008054E7">
        <w:rPr>
          <w:rFonts w:ascii="Times New Roman" w:hAnsi="Times New Roman" w:cs="Times New Roman"/>
          <w:i/>
          <w:vanish/>
          <w:color w:val="FF0000"/>
          <w:sz w:val="20"/>
          <w:szCs w:val="24"/>
        </w:rPr>
        <w:lastRenderedPageBreak/>
        <w:t>Reflexionsmöglichkeit für die Phase des Bewertens im Rahmen der vollständigen Handlung:</w:t>
      </w:r>
    </w:p>
    <w:p w14:paraId="76AF3714" w14:textId="3A2BD2F1" w:rsidR="00286B0D" w:rsidRPr="008054E7" w:rsidRDefault="00EB6AB5" w:rsidP="00286B0D">
      <w:pPr>
        <w:spacing w:line="276" w:lineRule="auto"/>
        <w:rPr>
          <w:vanish/>
        </w:rPr>
      </w:pPr>
      <w:r w:rsidRPr="008054E7">
        <w:rPr>
          <w:b/>
          <w:vanish/>
        </w:rPr>
        <w:object w:dxaOrig="9725" w:dyaOrig="5449" w14:anchorId="033A2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0.15pt;height:408.4pt" o:ole="">
            <v:imagedata r:id="rId29" o:title="" croptop="2140f" cropbottom="1716f" cropleft="6063f" cropright="6150f"/>
          </v:shape>
          <o:OLEObject Type="Embed" ProgID="PowerPoint.Slide.12" ShapeID="_x0000_i1025" DrawAspect="Content" ObjectID="_1729074634" r:id="rId30"/>
        </w:object>
      </w:r>
    </w:p>
    <w:p w14:paraId="211DFDBE" w14:textId="2B4916BC" w:rsidR="00554137" w:rsidRPr="008054E7" w:rsidRDefault="00554137" w:rsidP="008F5AE9">
      <w:pPr>
        <w:spacing w:after="80" w:line="240" w:lineRule="auto"/>
        <w:rPr>
          <w:rFonts w:cs="Arial"/>
          <w:vanish/>
          <w:sz w:val="16"/>
          <w:szCs w:val="16"/>
        </w:rPr>
      </w:pPr>
      <w:r w:rsidRPr="008054E7">
        <w:rPr>
          <w:rFonts w:cs="Arial"/>
          <w:vanish/>
          <w:sz w:val="16"/>
          <w:szCs w:val="16"/>
        </w:rPr>
        <w:t>Quelle:</w:t>
      </w:r>
    </w:p>
    <w:p w14:paraId="6F417ADE" w14:textId="16499D23" w:rsidR="00EB6AB5" w:rsidRPr="008054E7" w:rsidRDefault="008F5AE9" w:rsidP="008F5AE9">
      <w:pPr>
        <w:spacing w:after="80" w:line="240" w:lineRule="auto"/>
        <w:rPr>
          <w:rFonts w:cs="Arial"/>
          <w:vanish/>
          <w:sz w:val="16"/>
          <w:szCs w:val="16"/>
        </w:rPr>
      </w:pPr>
      <w:r w:rsidRPr="008054E7">
        <w:rPr>
          <w:rFonts w:cs="Arial"/>
          <w:vanish/>
          <w:sz w:val="16"/>
          <w:szCs w:val="16"/>
        </w:rPr>
        <w:t>Herausgeber: Ministerium für Kultus, Jugend und Sport</w:t>
      </w:r>
      <w:r w:rsidR="00EB6AB5" w:rsidRPr="008054E7">
        <w:rPr>
          <w:rFonts w:cs="Arial"/>
          <w:vanish/>
          <w:sz w:val="16"/>
          <w:szCs w:val="16"/>
        </w:rPr>
        <w:t xml:space="preserve"> Baden-Württemberg, Referat 42 </w:t>
      </w:r>
    </w:p>
    <w:p w14:paraId="43735359" w14:textId="79E6C8B4" w:rsidR="008F5AE9" w:rsidRPr="008054E7" w:rsidRDefault="008F5AE9" w:rsidP="008F5AE9">
      <w:pPr>
        <w:spacing w:after="80" w:line="240" w:lineRule="auto"/>
        <w:rPr>
          <w:rFonts w:cs="Arial"/>
          <w:vanish/>
          <w:sz w:val="16"/>
          <w:szCs w:val="16"/>
        </w:rPr>
        <w:sectPr w:rsidR="008F5AE9" w:rsidRPr="008054E7" w:rsidSect="008F5AE9">
          <w:pgSz w:w="16838" w:h="11906" w:orient="landscape"/>
          <w:pgMar w:top="1134" w:right="1134" w:bottom="1134" w:left="1134" w:header="709" w:footer="567" w:gutter="0"/>
          <w:cols w:space="708"/>
          <w:docGrid w:linePitch="360"/>
        </w:sectPr>
      </w:pPr>
      <w:r w:rsidRPr="008054E7">
        <w:rPr>
          <w:rFonts w:cs="Arial"/>
          <w:vanish/>
          <w:sz w:val="16"/>
          <w:szCs w:val="16"/>
        </w:rPr>
        <w:t>Quelle: Moodle-Kurs "Hotel- und Gaststättenberufe" auf lehrerfortbildung-bw.de</w:t>
      </w:r>
    </w:p>
    <w:p w14:paraId="28785774" w14:textId="77777777" w:rsidR="008F5AE9" w:rsidRPr="008054E7" w:rsidRDefault="008F5AE9" w:rsidP="008F5AE9">
      <w:pPr>
        <w:spacing w:after="0" w:line="240" w:lineRule="auto"/>
        <w:rPr>
          <w:rFonts w:eastAsia="Times New Roman" w:cs="Arial"/>
          <w:b/>
          <w:vanish/>
        </w:rPr>
      </w:pPr>
    </w:p>
    <w:p w14:paraId="2BBFCBAB" w14:textId="77777777" w:rsidR="008F5AE9" w:rsidRPr="008054E7" w:rsidRDefault="008F5AE9" w:rsidP="008F5AE9">
      <w:pPr>
        <w:pStyle w:val="TextkrperGrauhinterlegt"/>
        <w:shd w:val="clear" w:color="auto" w:fill="F2F2F2" w:themeFill="background1" w:themeFillShade="F2"/>
        <w:rPr>
          <w:rFonts w:ascii="Times New Roman" w:hAnsi="Times New Roman"/>
          <w:b/>
          <w:i/>
          <w:vanish/>
          <w:color w:val="FF0000"/>
        </w:rPr>
      </w:pPr>
      <w:r w:rsidRPr="008054E7">
        <w:rPr>
          <w:rFonts w:ascii="Times New Roman" w:hAnsi="Times New Roman"/>
          <w:b/>
          <w:i/>
          <w:vanish/>
          <w:color w:val="FF0000"/>
        </w:rPr>
        <w:t>Methodenhinweise</w:t>
      </w:r>
    </w:p>
    <w:p w14:paraId="11E83176" w14:textId="77777777" w:rsidR="008F5AE9" w:rsidRPr="008054E7" w:rsidRDefault="008F5AE9" w:rsidP="008F5AE9">
      <w:pPr>
        <w:spacing w:after="0" w:line="240" w:lineRule="auto"/>
        <w:rPr>
          <w:rFonts w:eastAsia="Times New Roman" w:cs="Arial"/>
          <w:b/>
          <w:vanish/>
        </w:rPr>
      </w:pPr>
      <w:r w:rsidRPr="008054E7">
        <w:rPr>
          <w:rFonts w:eastAsia="Times New Roman" w:cs="Arial"/>
          <w:b/>
          <w:vanish/>
        </w:rPr>
        <w:t>Methodenhinweis: Lesestrategien</w:t>
      </w:r>
    </w:p>
    <w:p w14:paraId="13BE380A" w14:textId="77777777" w:rsidR="008F5AE9" w:rsidRPr="008054E7" w:rsidRDefault="008F5AE9" w:rsidP="008F5AE9">
      <w:pPr>
        <w:spacing w:after="0" w:line="240" w:lineRule="auto"/>
        <w:rPr>
          <w:rFonts w:eastAsia="Times New Roman" w:cs="Arial"/>
          <w:vanish/>
        </w:rPr>
      </w:pPr>
    </w:p>
    <w:p w14:paraId="037885A5" w14:textId="77777777" w:rsidR="008F5AE9" w:rsidRPr="008054E7" w:rsidRDefault="008F5AE9" w:rsidP="008F5AE9">
      <w:pPr>
        <w:spacing w:after="0" w:line="240" w:lineRule="auto"/>
        <w:jc w:val="both"/>
        <w:rPr>
          <w:rFonts w:eastAsia="Times New Roman" w:cs="Arial"/>
          <w:vanish/>
        </w:rPr>
      </w:pPr>
      <w:r w:rsidRPr="008054E7">
        <w:rPr>
          <w:rFonts w:eastAsia="Times New Roman" w:cs="Arial"/>
          <w:vanish/>
        </w:rPr>
        <w:t>Lesestrategien sind Vorgehensweisen, mit deren Hilfe sich Leserinnen und Leser Texte möglichst selbständig erschließen können. Der Einsatz von Lesestrategien hilft, einen Text zu verstehen und die Leseaktivität auf ein bestimmtes Leseziel oder eine Aufgabenstellung auszurichten. Erfolgreiche Leserinnen und Leser beherrschen eine Vielzahl an Lesestrategien und wenden diese automatisiert an. Zugleich sind sie in der Lage, Strategien in Abhängigkeit von Text und Leseziel gezielt auszuwählen und anzuwenden.</w:t>
      </w:r>
    </w:p>
    <w:p w14:paraId="41ABAC49" w14:textId="77777777" w:rsidR="008F5AE9" w:rsidRPr="008054E7" w:rsidRDefault="008F5AE9" w:rsidP="008F5AE9">
      <w:pPr>
        <w:spacing w:after="0" w:line="240" w:lineRule="auto"/>
        <w:jc w:val="both"/>
        <w:rPr>
          <w:rFonts w:eastAsia="Times New Roman" w:cs="Arial"/>
          <w:vanish/>
        </w:rPr>
      </w:pPr>
    </w:p>
    <w:p w14:paraId="71FD3FD6" w14:textId="77777777" w:rsidR="008F5AE9" w:rsidRPr="008054E7" w:rsidRDefault="008F5AE9" w:rsidP="008F5AE9">
      <w:pPr>
        <w:spacing w:after="0" w:line="240" w:lineRule="auto"/>
        <w:jc w:val="both"/>
        <w:rPr>
          <w:rFonts w:eastAsia="Times New Roman" w:cs="Arial"/>
          <w:vanish/>
        </w:rPr>
      </w:pPr>
      <w:r w:rsidRPr="008054E7">
        <w:rPr>
          <w:rFonts w:eastAsia="Times New Roman" w:cs="Arial"/>
          <w:vanish/>
        </w:rPr>
        <w:t>Entscheidend für den Erwerb von Lesestrategien ist neben der regelmäßigen Anwendung auch die Reflexion über den Nutzen der jeweils eingesetzten Strategien. Ein kontinuierlicher Aufbau der Lesekompetenz</w:t>
      </w:r>
      <w:r w:rsidRPr="008054E7">
        <w:rPr>
          <w:rFonts w:eastAsia="Times New Roman" w:cs="Arial"/>
          <w:vanish/>
          <w:vertAlign w:val="superscript"/>
        </w:rPr>
        <w:footnoteReference w:id="5"/>
      </w:r>
      <w:r w:rsidRPr="008054E7">
        <w:rPr>
          <w:rFonts w:eastAsia="Times New Roman" w:cs="Arial"/>
          <w:vanish/>
        </w:rPr>
        <w:t xml:space="preserve"> ist Aufgabe aller Fächer und Kompetenzbereiche. Im Zeitablauf kann dabei die Komplexität sowohl der Lesestrategien als auch der Texte zunehmen.</w:t>
      </w:r>
    </w:p>
    <w:p w14:paraId="1B86F459" w14:textId="77777777" w:rsidR="008F5AE9" w:rsidRPr="008054E7" w:rsidRDefault="008F5AE9" w:rsidP="008F5AE9">
      <w:pPr>
        <w:spacing w:after="0" w:line="240" w:lineRule="auto"/>
        <w:jc w:val="both"/>
        <w:rPr>
          <w:rFonts w:eastAsia="Times New Roman" w:cs="Arial"/>
          <w:vanish/>
        </w:rPr>
      </w:pPr>
    </w:p>
    <w:p w14:paraId="2358BAB3" w14:textId="77777777" w:rsidR="008F5AE9" w:rsidRPr="008054E7" w:rsidRDefault="008F5AE9" w:rsidP="008F5AE9">
      <w:pPr>
        <w:spacing w:after="0" w:line="240" w:lineRule="auto"/>
        <w:jc w:val="both"/>
        <w:rPr>
          <w:rFonts w:eastAsia="Times New Roman" w:cs="Arial"/>
          <w:vanish/>
        </w:rPr>
      </w:pPr>
      <w:r w:rsidRPr="008054E7">
        <w:rPr>
          <w:rFonts w:eastAsia="Times New Roman" w:cs="Arial"/>
          <w:vanish/>
        </w:rPr>
        <w:t>Es gibt zahlreiche Lesestrategien, die sich in Umfang und Anspruchsniveau unterscheiden. Je mehr Strategien die Schülerinnen und Schüler kennen, umso flexibler und gezielter können sie diese einsetzen. Die Lehrkraft sollte den Schülerinnen und Schülern eine für den jeweiligen Text geeignete Lesestrategie empfehlen, um ihnen das Erschließen des Textes zu erleichtern. Welche Strategie geeignet ist, wird wesentlich vom didaktischen Zweck bestimmt, der mit dem Text erzielt werden soll (z. B. Wissensaneignung oder Instruktion).</w:t>
      </w:r>
    </w:p>
    <w:p w14:paraId="1DFF19A1" w14:textId="77777777" w:rsidR="008F5AE9" w:rsidRPr="008054E7" w:rsidRDefault="008F5AE9" w:rsidP="008F5AE9">
      <w:pPr>
        <w:spacing w:after="0" w:line="240" w:lineRule="auto"/>
        <w:jc w:val="both"/>
        <w:rPr>
          <w:rFonts w:eastAsia="Times New Roman" w:cs="Arial"/>
          <w:vanish/>
        </w:rPr>
      </w:pPr>
    </w:p>
    <w:p w14:paraId="5E86FC98" w14:textId="77777777" w:rsidR="008F5AE9" w:rsidRPr="008054E7" w:rsidRDefault="008F5AE9" w:rsidP="008F5AE9">
      <w:pPr>
        <w:spacing w:after="0" w:line="240" w:lineRule="auto"/>
        <w:jc w:val="both"/>
        <w:rPr>
          <w:rFonts w:eastAsia="Times New Roman" w:cs="Arial"/>
          <w:vanish/>
        </w:rPr>
      </w:pPr>
      <w:r w:rsidRPr="008054E7">
        <w:rPr>
          <w:rFonts w:eastAsia="Times New Roman" w:cs="Arial"/>
          <w:vanish/>
        </w:rPr>
        <w:t>Lesestrategien lassen sich unterschiedlich gliedern, z. B:</w:t>
      </w:r>
    </w:p>
    <w:p w14:paraId="7B953B84" w14:textId="77777777" w:rsidR="008F5AE9" w:rsidRPr="008054E7" w:rsidRDefault="008F5AE9" w:rsidP="008F5AE9">
      <w:pPr>
        <w:spacing w:after="0" w:line="240" w:lineRule="auto"/>
        <w:rPr>
          <w:rFonts w:eastAsia="Times New Roman" w:cs="Arial"/>
          <w:vanish/>
        </w:rPr>
      </w:pPr>
    </w:p>
    <w:tbl>
      <w:tblPr>
        <w:tblStyle w:val="Tabellenraster1"/>
        <w:tblW w:w="9634" w:type="dxa"/>
        <w:tblLook w:val="04A0" w:firstRow="1" w:lastRow="0" w:firstColumn="1" w:lastColumn="0" w:noHBand="0" w:noVBand="1"/>
      </w:tblPr>
      <w:tblGrid>
        <w:gridCol w:w="1980"/>
        <w:gridCol w:w="2410"/>
        <w:gridCol w:w="2693"/>
        <w:gridCol w:w="2551"/>
      </w:tblGrid>
      <w:tr w:rsidR="008F5AE9" w:rsidRPr="008054E7" w14:paraId="53CC21B3" w14:textId="77777777" w:rsidTr="005C6084">
        <w:trPr>
          <w:trHeight w:val="753"/>
          <w:hidden/>
        </w:trPr>
        <w:tc>
          <w:tcPr>
            <w:tcW w:w="1980" w:type="dxa"/>
            <w:tcBorders>
              <w:tl2br w:val="single" w:sz="4" w:space="0" w:color="auto"/>
            </w:tcBorders>
            <w:shd w:val="clear" w:color="auto" w:fill="F2F2F2"/>
          </w:tcPr>
          <w:p w14:paraId="2719312A" w14:textId="77777777" w:rsidR="008F5AE9" w:rsidRPr="008054E7" w:rsidRDefault="008F5AE9" w:rsidP="005C6084">
            <w:pPr>
              <w:jc w:val="right"/>
              <w:rPr>
                <w:b/>
                <w:vanish/>
                <w:sz w:val="22"/>
              </w:rPr>
            </w:pPr>
            <w:r w:rsidRPr="008054E7">
              <w:rPr>
                <w:b/>
                <w:vanish/>
                <w:sz w:val="22"/>
              </w:rPr>
              <w:t>Phase</w:t>
            </w:r>
          </w:p>
          <w:p w14:paraId="0C7FD5A1" w14:textId="77777777" w:rsidR="008F5AE9" w:rsidRPr="008054E7" w:rsidRDefault="008F5AE9" w:rsidP="005C6084">
            <w:pPr>
              <w:rPr>
                <w:b/>
                <w:vanish/>
                <w:sz w:val="22"/>
              </w:rPr>
            </w:pPr>
          </w:p>
          <w:p w14:paraId="1F332BE6" w14:textId="77777777" w:rsidR="008F5AE9" w:rsidRPr="008054E7" w:rsidRDefault="008F5AE9" w:rsidP="005C6084">
            <w:pPr>
              <w:rPr>
                <w:b/>
                <w:vanish/>
                <w:sz w:val="22"/>
              </w:rPr>
            </w:pPr>
            <w:r w:rsidRPr="008054E7">
              <w:rPr>
                <w:b/>
                <w:vanish/>
                <w:sz w:val="22"/>
              </w:rPr>
              <w:t>Prozess</w:t>
            </w:r>
          </w:p>
        </w:tc>
        <w:tc>
          <w:tcPr>
            <w:tcW w:w="2410" w:type="dxa"/>
            <w:shd w:val="clear" w:color="auto" w:fill="F2F2F2"/>
            <w:vAlign w:val="center"/>
          </w:tcPr>
          <w:p w14:paraId="0927E90E" w14:textId="77777777" w:rsidR="008F5AE9" w:rsidRPr="008054E7" w:rsidRDefault="008F5AE9" w:rsidP="005C6084">
            <w:pPr>
              <w:rPr>
                <w:b/>
                <w:vanish/>
                <w:sz w:val="22"/>
              </w:rPr>
            </w:pPr>
            <w:r w:rsidRPr="008054E7">
              <w:rPr>
                <w:b/>
                <w:vanish/>
                <w:sz w:val="22"/>
              </w:rPr>
              <w:t>vor dem Lesen</w:t>
            </w:r>
          </w:p>
        </w:tc>
        <w:tc>
          <w:tcPr>
            <w:tcW w:w="2693" w:type="dxa"/>
            <w:shd w:val="clear" w:color="auto" w:fill="F2F2F2"/>
            <w:vAlign w:val="center"/>
          </w:tcPr>
          <w:p w14:paraId="5B247109" w14:textId="77777777" w:rsidR="008F5AE9" w:rsidRPr="008054E7" w:rsidRDefault="008F5AE9" w:rsidP="005C6084">
            <w:pPr>
              <w:rPr>
                <w:b/>
                <w:vanish/>
                <w:sz w:val="22"/>
              </w:rPr>
            </w:pPr>
            <w:r w:rsidRPr="008054E7">
              <w:rPr>
                <w:b/>
                <w:vanish/>
                <w:sz w:val="22"/>
              </w:rPr>
              <w:t>während des Lesens</w:t>
            </w:r>
          </w:p>
        </w:tc>
        <w:tc>
          <w:tcPr>
            <w:tcW w:w="2551" w:type="dxa"/>
            <w:shd w:val="clear" w:color="auto" w:fill="F2F2F2"/>
            <w:vAlign w:val="center"/>
          </w:tcPr>
          <w:p w14:paraId="201153E4" w14:textId="77777777" w:rsidR="008F5AE9" w:rsidRPr="008054E7" w:rsidRDefault="008F5AE9" w:rsidP="005C6084">
            <w:pPr>
              <w:rPr>
                <w:b/>
                <w:vanish/>
                <w:sz w:val="22"/>
              </w:rPr>
            </w:pPr>
            <w:r w:rsidRPr="008054E7">
              <w:rPr>
                <w:b/>
                <w:vanish/>
                <w:sz w:val="22"/>
              </w:rPr>
              <w:t>nach dem Lesen</w:t>
            </w:r>
          </w:p>
        </w:tc>
      </w:tr>
      <w:tr w:rsidR="008F5AE9" w:rsidRPr="008054E7" w14:paraId="6C1C847F" w14:textId="77777777" w:rsidTr="005C6084">
        <w:trPr>
          <w:hidden/>
        </w:trPr>
        <w:tc>
          <w:tcPr>
            <w:tcW w:w="1980" w:type="dxa"/>
            <w:shd w:val="clear" w:color="auto" w:fill="F2F2F2"/>
          </w:tcPr>
          <w:p w14:paraId="5935C1FE" w14:textId="77777777" w:rsidR="008F5AE9" w:rsidRPr="008054E7" w:rsidRDefault="008F5AE9" w:rsidP="005C6084">
            <w:pPr>
              <w:rPr>
                <w:b/>
                <w:vanish/>
                <w:sz w:val="22"/>
              </w:rPr>
            </w:pPr>
            <w:r w:rsidRPr="008054E7">
              <w:rPr>
                <w:b/>
                <w:vanish/>
                <w:sz w:val="22"/>
              </w:rPr>
              <w:t>erarbeitende Strategien</w:t>
            </w:r>
          </w:p>
        </w:tc>
        <w:tc>
          <w:tcPr>
            <w:tcW w:w="2410" w:type="dxa"/>
          </w:tcPr>
          <w:p w14:paraId="7E6011AD" w14:textId="77777777" w:rsidR="008F5AE9" w:rsidRPr="008054E7" w:rsidRDefault="008F5AE9" w:rsidP="008F5AE9">
            <w:pPr>
              <w:numPr>
                <w:ilvl w:val="0"/>
                <w:numId w:val="25"/>
              </w:numPr>
              <w:ind w:left="175" w:hanging="175"/>
              <w:contextualSpacing/>
              <w:rPr>
                <w:vanish/>
                <w:sz w:val="22"/>
              </w:rPr>
            </w:pPr>
            <w:r w:rsidRPr="008054E7">
              <w:rPr>
                <w:vanish/>
                <w:sz w:val="22"/>
              </w:rPr>
              <w:t>Vorwissen zum Text aktivieren, z. B. in einem Gespräch</w:t>
            </w:r>
          </w:p>
          <w:p w14:paraId="469302F9" w14:textId="77777777" w:rsidR="008F5AE9" w:rsidRPr="008054E7" w:rsidRDefault="008F5AE9" w:rsidP="008F5AE9">
            <w:pPr>
              <w:numPr>
                <w:ilvl w:val="0"/>
                <w:numId w:val="25"/>
              </w:numPr>
              <w:ind w:left="175" w:hanging="175"/>
              <w:contextualSpacing/>
              <w:rPr>
                <w:vanish/>
                <w:sz w:val="22"/>
              </w:rPr>
            </w:pPr>
            <w:r w:rsidRPr="008054E7">
              <w:rPr>
                <w:vanish/>
                <w:sz w:val="22"/>
              </w:rPr>
              <w:t>Hypothesen zum Inhalt des Textes aufstellen</w:t>
            </w:r>
          </w:p>
          <w:p w14:paraId="10E5DE4E" w14:textId="77777777" w:rsidR="008F5AE9" w:rsidRPr="008054E7" w:rsidRDefault="008F5AE9" w:rsidP="008F5AE9">
            <w:pPr>
              <w:numPr>
                <w:ilvl w:val="0"/>
                <w:numId w:val="25"/>
              </w:numPr>
              <w:ind w:left="175" w:hanging="175"/>
              <w:contextualSpacing/>
              <w:rPr>
                <w:vanish/>
                <w:sz w:val="22"/>
              </w:rPr>
            </w:pPr>
            <w:r w:rsidRPr="008054E7">
              <w:rPr>
                <w:vanish/>
                <w:sz w:val="22"/>
              </w:rPr>
              <w:t>…</w:t>
            </w:r>
          </w:p>
        </w:tc>
        <w:tc>
          <w:tcPr>
            <w:tcW w:w="2693" w:type="dxa"/>
          </w:tcPr>
          <w:p w14:paraId="5D8E13A0" w14:textId="77777777" w:rsidR="008F5AE9" w:rsidRPr="008054E7" w:rsidRDefault="008F5AE9" w:rsidP="008F5AE9">
            <w:pPr>
              <w:numPr>
                <w:ilvl w:val="0"/>
                <w:numId w:val="24"/>
              </w:numPr>
              <w:ind w:left="181" w:hanging="181"/>
              <w:contextualSpacing/>
              <w:rPr>
                <w:vanish/>
                <w:sz w:val="22"/>
              </w:rPr>
            </w:pPr>
            <w:r w:rsidRPr="008054E7">
              <w:rPr>
                <w:vanish/>
                <w:sz w:val="22"/>
              </w:rPr>
              <w:t>Fragen zum Text beantworten</w:t>
            </w:r>
          </w:p>
          <w:p w14:paraId="2E93D14B" w14:textId="77777777" w:rsidR="008F5AE9" w:rsidRPr="008054E7" w:rsidRDefault="008F5AE9" w:rsidP="008F5AE9">
            <w:pPr>
              <w:numPr>
                <w:ilvl w:val="0"/>
                <w:numId w:val="24"/>
              </w:numPr>
              <w:ind w:left="181" w:hanging="181"/>
              <w:contextualSpacing/>
              <w:rPr>
                <w:vanish/>
                <w:sz w:val="22"/>
              </w:rPr>
            </w:pPr>
            <w:r w:rsidRPr="008054E7">
              <w:rPr>
                <w:vanish/>
                <w:sz w:val="22"/>
              </w:rPr>
              <w:t>Fragen an den Text stellen</w:t>
            </w:r>
          </w:p>
          <w:p w14:paraId="77D100DC" w14:textId="77777777" w:rsidR="008F5AE9" w:rsidRPr="008054E7" w:rsidRDefault="008F5AE9" w:rsidP="008F5AE9">
            <w:pPr>
              <w:numPr>
                <w:ilvl w:val="0"/>
                <w:numId w:val="24"/>
              </w:numPr>
              <w:ind w:left="181" w:hanging="181"/>
              <w:contextualSpacing/>
              <w:rPr>
                <w:vanish/>
                <w:sz w:val="22"/>
              </w:rPr>
            </w:pPr>
            <w:r w:rsidRPr="008054E7">
              <w:rPr>
                <w:vanish/>
                <w:sz w:val="22"/>
              </w:rPr>
              <w:t>Text strukturieren</w:t>
            </w:r>
          </w:p>
          <w:p w14:paraId="281AF73A" w14:textId="77777777" w:rsidR="008F5AE9" w:rsidRPr="008054E7" w:rsidRDefault="008F5AE9" w:rsidP="008F5AE9">
            <w:pPr>
              <w:numPr>
                <w:ilvl w:val="0"/>
                <w:numId w:val="24"/>
              </w:numPr>
              <w:ind w:left="181" w:hanging="181"/>
              <w:contextualSpacing/>
              <w:rPr>
                <w:vanish/>
                <w:sz w:val="22"/>
              </w:rPr>
            </w:pPr>
            <w:r w:rsidRPr="008054E7">
              <w:rPr>
                <w:vanish/>
                <w:sz w:val="22"/>
              </w:rPr>
              <w:t>Text zusammenfassen</w:t>
            </w:r>
          </w:p>
          <w:p w14:paraId="2D8B36ED" w14:textId="77777777" w:rsidR="008F5AE9" w:rsidRPr="008054E7" w:rsidRDefault="008F5AE9" w:rsidP="008F5AE9">
            <w:pPr>
              <w:numPr>
                <w:ilvl w:val="0"/>
                <w:numId w:val="24"/>
              </w:numPr>
              <w:ind w:left="181" w:hanging="181"/>
              <w:contextualSpacing/>
              <w:rPr>
                <w:vanish/>
                <w:sz w:val="22"/>
              </w:rPr>
            </w:pPr>
            <w:r w:rsidRPr="008054E7">
              <w:rPr>
                <w:vanish/>
                <w:sz w:val="22"/>
              </w:rPr>
              <w:t>Text in eine andere Darstellungsform übertragen</w:t>
            </w:r>
          </w:p>
          <w:p w14:paraId="50C6E72E" w14:textId="77777777" w:rsidR="008F5AE9" w:rsidRPr="008054E7" w:rsidRDefault="008F5AE9" w:rsidP="008F5AE9">
            <w:pPr>
              <w:numPr>
                <w:ilvl w:val="0"/>
                <w:numId w:val="24"/>
              </w:numPr>
              <w:ind w:left="181" w:hanging="181"/>
              <w:contextualSpacing/>
              <w:rPr>
                <w:vanish/>
                <w:sz w:val="22"/>
              </w:rPr>
            </w:pPr>
            <w:r w:rsidRPr="008054E7">
              <w:rPr>
                <w:vanish/>
                <w:sz w:val="22"/>
              </w:rPr>
              <w:t xml:space="preserve">… </w:t>
            </w:r>
          </w:p>
        </w:tc>
        <w:tc>
          <w:tcPr>
            <w:tcW w:w="2551" w:type="dxa"/>
          </w:tcPr>
          <w:p w14:paraId="799FBBAE" w14:textId="77777777" w:rsidR="008F5AE9" w:rsidRPr="008054E7" w:rsidRDefault="008F5AE9" w:rsidP="008F5AE9">
            <w:pPr>
              <w:numPr>
                <w:ilvl w:val="0"/>
                <w:numId w:val="24"/>
              </w:numPr>
              <w:ind w:left="182" w:hanging="182"/>
              <w:contextualSpacing/>
              <w:rPr>
                <w:vanish/>
                <w:sz w:val="22"/>
              </w:rPr>
            </w:pPr>
            <w:r w:rsidRPr="008054E7">
              <w:rPr>
                <w:vanish/>
                <w:sz w:val="22"/>
              </w:rPr>
              <w:t>Text bewerten</w:t>
            </w:r>
          </w:p>
          <w:p w14:paraId="7FEFF898" w14:textId="77777777" w:rsidR="008F5AE9" w:rsidRPr="008054E7" w:rsidRDefault="008F5AE9" w:rsidP="008F5AE9">
            <w:pPr>
              <w:numPr>
                <w:ilvl w:val="0"/>
                <w:numId w:val="24"/>
              </w:numPr>
              <w:ind w:left="182" w:hanging="182"/>
              <w:contextualSpacing/>
              <w:rPr>
                <w:vanish/>
                <w:sz w:val="22"/>
              </w:rPr>
            </w:pPr>
            <w:r w:rsidRPr="008054E7">
              <w:rPr>
                <w:vanish/>
                <w:sz w:val="22"/>
              </w:rPr>
              <w:t>weiterführende Fragen formulieren</w:t>
            </w:r>
          </w:p>
          <w:p w14:paraId="3420DF1F" w14:textId="77777777" w:rsidR="008F5AE9" w:rsidRPr="008054E7" w:rsidRDefault="008F5AE9" w:rsidP="008F5AE9">
            <w:pPr>
              <w:numPr>
                <w:ilvl w:val="0"/>
                <w:numId w:val="24"/>
              </w:numPr>
              <w:ind w:left="182" w:hanging="182"/>
              <w:contextualSpacing/>
              <w:rPr>
                <w:vanish/>
                <w:sz w:val="22"/>
              </w:rPr>
            </w:pPr>
            <w:r w:rsidRPr="008054E7">
              <w:rPr>
                <w:vanish/>
                <w:sz w:val="22"/>
              </w:rPr>
              <w:t>…</w:t>
            </w:r>
          </w:p>
        </w:tc>
      </w:tr>
      <w:tr w:rsidR="008F5AE9" w:rsidRPr="008054E7" w14:paraId="3A399909" w14:textId="77777777" w:rsidTr="005C6084">
        <w:trPr>
          <w:trHeight w:val="1777"/>
          <w:hidden/>
        </w:trPr>
        <w:tc>
          <w:tcPr>
            <w:tcW w:w="1980" w:type="dxa"/>
            <w:vMerge w:val="restart"/>
            <w:shd w:val="clear" w:color="auto" w:fill="F2F2F2"/>
          </w:tcPr>
          <w:p w14:paraId="1D13ECFB" w14:textId="77777777" w:rsidR="008F5AE9" w:rsidRPr="008054E7" w:rsidRDefault="008F5AE9" w:rsidP="005C6084">
            <w:pPr>
              <w:rPr>
                <w:b/>
                <w:vanish/>
                <w:sz w:val="22"/>
              </w:rPr>
            </w:pPr>
            <w:r w:rsidRPr="008054E7">
              <w:rPr>
                <w:b/>
                <w:vanish/>
                <w:sz w:val="22"/>
              </w:rPr>
              <w:t>ordnende und elaborierende Strategien</w:t>
            </w:r>
          </w:p>
        </w:tc>
        <w:tc>
          <w:tcPr>
            <w:tcW w:w="2410" w:type="dxa"/>
            <w:vMerge w:val="restart"/>
          </w:tcPr>
          <w:p w14:paraId="207721F1" w14:textId="77777777" w:rsidR="008F5AE9" w:rsidRPr="008054E7" w:rsidRDefault="008F5AE9" w:rsidP="005C6084">
            <w:pPr>
              <w:rPr>
                <w:vanish/>
                <w:sz w:val="22"/>
              </w:rPr>
            </w:pPr>
          </w:p>
        </w:tc>
        <w:tc>
          <w:tcPr>
            <w:tcW w:w="2693" w:type="dxa"/>
          </w:tcPr>
          <w:p w14:paraId="155DDC57" w14:textId="77777777" w:rsidR="008F5AE9" w:rsidRPr="008054E7" w:rsidRDefault="008F5AE9" w:rsidP="008F5AE9">
            <w:pPr>
              <w:numPr>
                <w:ilvl w:val="0"/>
                <w:numId w:val="24"/>
              </w:numPr>
              <w:ind w:left="181" w:hanging="181"/>
              <w:contextualSpacing/>
              <w:rPr>
                <w:vanish/>
                <w:sz w:val="22"/>
              </w:rPr>
            </w:pPr>
            <w:r w:rsidRPr="008054E7">
              <w:rPr>
                <w:vanish/>
                <w:sz w:val="22"/>
              </w:rPr>
              <w:t>Schlüsselbegriffe/</w:t>
            </w:r>
          </w:p>
          <w:p w14:paraId="4CDABB83" w14:textId="77777777" w:rsidR="008F5AE9" w:rsidRPr="008054E7" w:rsidRDefault="008F5AE9" w:rsidP="005C6084">
            <w:pPr>
              <w:ind w:left="181"/>
              <w:contextualSpacing/>
              <w:rPr>
                <w:vanish/>
                <w:sz w:val="22"/>
              </w:rPr>
            </w:pPr>
            <w:r w:rsidRPr="008054E7">
              <w:rPr>
                <w:vanish/>
                <w:sz w:val="22"/>
              </w:rPr>
              <w:t>Passagen markieren</w:t>
            </w:r>
          </w:p>
          <w:p w14:paraId="7E587C7C" w14:textId="77777777" w:rsidR="008F5AE9" w:rsidRPr="008054E7" w:rsidRDefault="008F5AE9" w:rsidP="008F5AE9">
            <w:pPr>
              <w:numPr>
                <w:ilvl w:val="0"/>
                <w:numId w:val="24"/>
              </w:numPr>
              <w:ind w:left="181" w:hanging="181"/>
              <w:contextualSpacing/>
              <w:rPr>
                <w:vanish/>
                <w:sz w:val="22"/>
              </w:rPr>
            </w:pPr>
            <w:r w:rsidRPr="008054E7">
              <w:rPr>
                <w:vanish/>
                <w:sz w:val="22"/>
              </w:rPr>
              <w:t>Text in Abschnitte gliedern</w:t>
            </w:r>
          </w:p>
          <w:p w14:paraId="23AC9078" w14:textId="77777777" w:rsidR="008F5AE9" w:rsidRPr="008054E7" w:rsidRDefault="008F5AE9" w:rsidP="008F5AE9">
            <w:pPr>
              <w:numPr>
                <w:ilvl w:val="0"/>
                <w:numId w:val="24"/>
              </w:numPr>
              <w:ind w:left="181" w:hanging="181"/>
              <w:contextualSpacing/>
              <w:rPr>
                <w:vanish/>
                <w:sz w:val="22"/>
              </w:rPr>
            </w:pPr>
            <w:r w:rsidRPr="008054E7">
              <w:rPr>
                <w:vanish/>
                <w:sz w:val="22"/>
              </w:rPr>
              <w:t>Kernaussagen formulieren</w:t>
            </w:r>
          </w:p>
          <w:p w14:paraId="2E2F02F8" w14:textId="77777777" w:rsidR="008F5AE9" w:rsidRPr="008054E7" w:rsidRDefault="008F5AE9" w:rsidP="008F5AE9">
            <w:pPr>
              <w:numPr>
                <w:ilvl w:val="0"/>
                <w:numId w:val="24"/>
              </w:numPr>
              <w:ind w:left="181" w:hanging="181"/>
              <w:contextualSpacing/>
              <w:rPr>
                <w:vanish/>
                <w:sz w:val="22"/>
              </w:rPr>
            </w:pPr>
            <w:r w:rsidRPr="008054E7">
              <w:rPr>
                <w:vanish/>
                <w:sz w:val="22"/>
              </w:rPr>
              <w:t>…</w:t>
            </w:r>
          </w:p>
        </w:tc>
        <w:tc>
          <w:tcPr>
            <w:tcW w:w="2551" w:type="dxa"/>
          </w:tcPr>
          <w:p w14:paraId="5C91A07C" w14:textId="77777777" w:rsidR="008F5AE9" w:rsidRPr="008054E7" w:rsidRDefault="008F5AE9" w:rsidP="008F5AE9">
            <w:pPr>
              <w:numPr>
                <w:ilvl w:val="0"/>
                <w:numId w:val="24"/>
              </w:numPr>
              <w:ind w:left="182" w:hanging="182"/>
              <w:contextualSpacing/>
              <w:rPr>
                <w:vanish/>
                <w:sz w:val="22"/>
              </w:rPr>
            </w:pPr>
            <w:r w:rsidRPr="008054E7">
              <w:rPr>
                <w:vanish/>
                <w:sz w:val="22"/>
              </w:rPr>
              <w:t>Text paraphrasieren</w:t>
            </w:r>
          </w:p>
          <w:p w14:paraId="59C69E52" w14:textId="77777777" w:rsidR="008F5AE9" w:rsidRPr="008054E7" w:rsidRDefault="008F5AE9" w:rsidP="008F5AE9">
            <w:pPr>
              <w:numPr>
                <w:ilvl w:val="0"/>
                <w:numId w:val="24"/>
              </w:numPr>
              <w:ind w:left="182" w:hanging="182"/>
              <w:contextualSpacing/>
              <w:rPr>
                <w:vanish/>
                <w:sz w:val="22"/>
              </w:rPr>
            </w:pPr>
            <w:r w:rsidRPr="008054E7">
              <w:rPr>
                <w:vanish/>
                <w:sz w:val="22"/>
              </w:rPr>
              <w:t>Text exzerpieren</w:t>
            </w:r>
          </w:p>
          <w:p w14:paraId="33B4917F" w14:textId="77777777" w:rsidR="008F5AE9" w:rsidRPr="008054E7" w:rsidRDefault="008F5AE9" w:rsidP="008F5AE9">
            <w:pPr>
              <w:numPr>
                <w:ilvl w:val="0"/>
                <w:numId w:val="24"/>
              </w:numPr>
              <w:ind w:left="182" w:hanging="182"/>
              <w:contextualSpacing/>
              <w:rPr>
                <w:vanish/>
                <w:sz w:val="22"/>
              </w:rPr>
            </w:pPr>
            <w:r w:rsidRPr="008054E7">
              <w:rPr>
                <w:vanish/>
                <w:sz w:val="22"/>
              </w:rPr>
              <w:t>Zusammenfassung verfassen</w:t>
            </w:r>
          </w:p>
          <w:p w14:paraId="313E8995" w14:textId="77777777" w:rsidR="008F5AE9" w:rsidRPr="008054E7" w:rsidRDefault="008F5AE9" w:rsidP="008F5AE9">
            <w:pPr>
              <w:numPr>
                <w:ilvl w:val="0"/>
                <w:numId w:val="24"/>
              </w:numPr>
              <w:ind w:left="182" w:hanging="182"/>
              <w:contextualSpacing/>
              <w:rPr>
                <w:vanish/>
                <w:sz w:val="22"/>
              </w:rPr>
            </w:pPr>
            <w:r w:rsidRPr="008054E7">
              <w:rPr>
                <w:vanish/>
                <w:sz w:val="22"/>
              </w:rPr>
              <w:t>Text visuell darstellen</w:t>
            </w:r>
          </w:p>
          <w:p w14:paraId="4730E7CE" w14:textId="77777777" w:rsidR="008F5AE9" w:rsidRPr="008054E7" w:rsidRDefault="008F5AE9" w:rsidP="008F5AE9">
            <w:pPr>
              <w:numPr>
                <w:ilvl w:val="0"/>
                <w:numId w:val="24"/>
              </w:numPr>
              <w:ind w:left="182" w:hanging="182"/>
              <w:contextualSpacing/>
              <w:rPr>
                <w:vanish/>
                <w:sz w:val="22"/>
              </w:rPr>
            </w:pPr>
            <w:r w:rsidRPr="008054E7">
              <w:rPr>
                <w:vanish/>
                <w:sz w:val="22"/>
              </w:rPr>
              <w:t>…</w:t>
            </w:r>
          </w:p>
        </w:tc>
      </w:tr>
      <w:tr w:rsidR="008F5AE9" w:rsidRPr="008054E7" w14:paraId="1CCE2B32" w14:textId="77777777" w:rsidTr="005C6084">
        <w:trPr>
          <w:trHeight w:val="409"/>
          <w:hidden/>
        </w:trPr>
        <w:tc>
          <w:tcPr>
            <w:tcW w:w="1980" w:type="dxa"/>
            <w:vMerge/>
            <w:shd w:val="clear" w:color="auto" w:fill="F2F2F2"/>
          </w:tcPr>
          <w:p w14:paraId="4EB0C7E2" w14:textId="77777777" w:rsidR="008F5AE9" w:rsidRPr="008054E7" w:rsidRDefault="008F5AE9" w:rsidP="005C6084">
            <w:pPr>
              <w:rPr>
                <w:vanish/>
                <w:sz w:val="22"/>
              </w:rPr>
            </w:pPr>
          </w:p>
        </w:tc>
        <w:tc>
          <w:tcPr>
            <w:tcW w:w="2410" w:type="dxa"/>
            <w:vMerge/>
          </w:tcPr>
          <w:p w14:paraId="6EF10C3B" w14:textId="77777777" w:rsidR="008F5AE9" w:rsidRPr="008054E7" w:rsidRDefault="008F5AE9" w:rsidP="005C6084">
            <w:pPr>
              <w:rPr>
                <w:vanish/>
                <w:sz w:val="22"/>
              </w:rPr>
            </w:pPr>
          </w:p>
        </w:tc>
        <w:tc>
          <w:tcPr>
            <w:tcW w:w="5244" w:type="dxa"/>
            <w:gridSpan w:val="2"/>
          </w:tcPr>
          <w:p w14:paraId="306F1930" w14:textId="77777777" w:rsidR="008F5AE9" w:rsidRPr="008054E7" w:rsidRDefault="008F5AE9" w:rsidP="008F5AE9">
            <w:pPr>
              <w:numPr>
                <w:ilvl w:val="0"/>
                <w:numId w:val="24"/>
              </w:numPr>
              <w:ind w:left="181" w:hanging="181"/>
              <w:contextualSpacing/>
              <w:rPr>
                <w:vanish/>
                <w:sz w:val="22"/>
              </w:rPr>
            </w:pPr>
            <w:r w:rsidRPr="008054E7">
              <w:rPr>
                <w:vanish/>
                <w:sz w:val="22"/>
              </w:rPr>
              <w:t>Text durch Beispiele, weiterführende Informationen etc. erweitern</w:t>
            </w:r>
          </w:p>
          <w:p w14:paraId="312613B1" w14:textId="77777777" w:rsidR="008F5AE9" w:rsidRPr="008054E7" w:rsidRDefault="008F5AE9" w:rsidP="008F5AE9">
            <w:pPr>
              <w:numPr>
                <w:ilvl w:val="0"/>
                <w:numId w:val="24"/>
              </w:numPr>
              <w:ind w:left="181" w:hanging="181"/>
              <w:contextualSpacing/>
              <w:rPr>
                <w:vanish/>
                <w:sz w:val="22"/>
              </w:rPr>
            </w:pPr>
            <w:r w:rsidRPr="008054E7">
              <w:rPr>
                <w:vanish/>
                <w:sz w:val="22"/>
              </w:rPr>
              <w:t>…</w:t>
            </w:r>
          </w:p>
        </w:tc>
      </w:tr>
      <w:tr w:rsidR="008F5AE9" w:rsidRPr="008054E7" w14:paraId="5654F54F" w14:textId="77777777" w:rsidTr="005C6084">
        <w:trPr>
          <w:hidden/>
        </w:trPr>
        <w:tc>
          <w:tcPr>
            <w:tcW w:w="1980" w:type="dxa"/>
            <w:shd w:val="clear" w:color="auto" w:fill="F2F2F2"/>
          </w:tcPr>
          <w:p w14:paraId="2C5BD1FD" w14:textId="77777777" w:rsidR="008F5AE9" w:rsidRPr="008054E7" w:rsidRDefault="008F5AE9" w:rsidP="005C6084">
            <w:pPr>
              <w:rPr>
                <w:b/>
                <w:vanish/>
                <w:sz w:val="22"/>
              </w:rPr>
            </w:pPr>
            <w:r w:rsidRPr="008054E7">
              <w:rPr>
                <w:b/>
                <w:vanish/>
                <w:sz w:val="22"/>
              </w:rPr>
              <w:lastRenderedPageBreak/>
              <w:t>wiederholende Strategien</w:t>
            </w:r>
          </w:p>
        </w:tc>
        <w:tc>
          <w:tcPr>
            <w:tcW w:w="2410" w:type="dxa"/>
          </w:tcPr>
          <w:p w14:paraId="5993B2EC" w14:textId="77777777" w:rsidR="008F5AE9" w:rsidRPr="008054E7" w:rsidRDefault="008F5AE9" w:rsidP="005C6084">
            <w:pPr>
              <w:rPr>
                <w:vanish/>
                <w:sz w:val="22"/>
              </w:rPr>
            </w:pPr>
          </w:p>
        </w:tc>
        <w:tc>
          <w:tcPr>
            <w:tcW w:w="2693" w:type="dxa"/>
          </w:tcPr>
          <w:p w14:paraId="1243E3AD" w14:textId="77777777" w:rsidR="008F5AE9" w:rsidRPr="008054E7" w:rsidRDefault="008F5AE9" w:rsidP="008F5AE9">
            <w:pPr>
              <w:numPr>
                <w:ilvl w:val="0"/>
                <w:numId w:val="24"/>
              </w:numPr>
              <w:ind w:left="181" w:hanging="181"/>
              <w:contextualSpacing/>
              <w:rPr>
                <w:vanish/>
                <w:sz w:val="22"/>
              </w:rPr>
            </w:pPr>
            <w:r w:rsidRPr="008054E7">
              <w:rPr>
                <w:vanish/>
                <w:sz w:val="22"/>
              </w:rPr>
              <w:t>mehrmaliges Lesen</w:t>
            </w:r>
          </w:p>
          <w:p w14:paraId="51821274" w14:textId="77777777" w:rsidR="008F5AE9" w:rsidRPr="008054E7" w:rsidRDefault="008F5AE9" w:rsidP="008F5AE9">
            <w:pPr>
              <w:numPr>
                <w:ilvl w:val="0"/>
                <w:numId w:val="24"/>
              </w:numPr>
              <w:ind w:left="181" w:hanging="181"/>
              <w:contextualSpacing/>
              <w:rPr>
                <w:vanish/>
                <w:sz w:val="22"/>
              </w:rPr>
            </w:pPr>
            <w:r w:rsidRPr="008054E7">
              <w:rPr>
                <w:vanish/>
                <w:sz w:val="22"/>
              </w:rPr>
              <w:t>Text sinngemäß wiedergeben</w:t>
            </w:r>
          </w:p>
          <w:p w14:paraId="060AC53C" w14:textId="77777777" w:rsidR="008F5AE9" w:rsidRPr="008054E7" w:rsidRDefault="008F5AE9" w:rsidP="008F5AE9">
            <w:pPr>
              <w:numPr>
                <w:ilvl w:val="0"/>
                <w:numId w:val="24"/>
              </w:numPr>
              <w:ind w:left="181" w:hanging="181"/>
              <w:contextualSpacing/>
              <w:rPr>
                <w:vanish/>
                <w:sz w:val="22"/>
              </w:rPr>
            </w:pPr>
            <w:r w:rsidRPr="008054E7">
              <w:rPr>
                <w:vanish/>
                <w:sz w:val="22"/>
              </w:rPr>
              <w:t>…</w:t>
            </w:r>
          </w:p>
        </w:tc>
        <w:tc>
          <w:tcPr>
            <w:tcW w:w="2551" w:type="dxa"/>
          </w:tcPr>
          <w:p w14:paraId="663D4126" w14:textId="77777777" w:rsidR="008F5AE9" w:rsidRPr="008054E7" w:rsidRDefault="008F5AE9" w:rsidP="008F5AE9">
            <w:pPr>
              <w:numPr>
                <w:ilvl w:val="0"/>
                <w:numId w:val="24"/>
              </w:numPr>
              <w:ind w:left="182" w:hanging="142"/>
              <w:contextualSpacing/>
              <w:rPr>
                <w:vanish/>
                <w:sz w:val="22"/>
              </w:rPr>
            </w:pPr>
            <w:r w:rsidRPr="008054E7">
              <w:rPr>
                <w:vanish/>
                <w:sz w:val="22"/>
              </w:rPr>
              <w:t>Schlüsselbegriffe/Passagen abschreiben</w:t>
            </w:r>
          </w:p>
          <w:p w14:paraId="56F92B0A" w14:textId="77777777" w:rsidR="008F5AE9" w:rsidRPr="008054E7" w:rsidRDefault="008F5AE9" w:rsidP="008F5AE9">
            <w:pPr>
              <w:numPr>
                <w:ilvl w:val="0"/>
                <w:numId w:val="24"/>
              </w:numPr>
              <w:ind w:left="182" w:hanging="142"/>
              <w:contextualSpacing/>
              <w:rPr>
                <w:vanish/>
                <w:sz w:val="22"/>
              </w:rPr>
            </w:pPr>
            <w:r w:rsidRPr="008054E7">
              <w:rPr>
                <w:vanish/>
                <w:sz w:val="22"/>
              </w:rPr>
              <w:t>Fragen beantworten</w:t>
            </w:r>
          </w:p>
          <w:p w14:paraId="2FF50F7A" w14:textId="77777777" w:rsidR="008F5AE9" w:rsidRPr="008054E7" w:rsidRDefault="008F5AE9" w:rsidP="008F5AE9">
            <w:pPr>
              <w:numPr>
                <w:ilvl w:val="0"/>
                <w:numId w:val="24"/>
              </w:numPr>
              <w:ind w:left="182" w:hanging="142"/>
              <w:contextualSpacing/>
              <w:rPr>
                <w:vanish/>
                <w:sz w:val="22"/>
              </w:rPr>
            </w:pPr>
            <w:r w:rsidRPr="008054E7">
              <w:rPr>
                <w:vanish/>
                <w:sz w:val="22"/>
              </w:rPr>
              <w:t>Mnemotechniken anwenden</w:t>
            </w:r>
          </w:p>
          <w:p w14:paraId="675F83EC" w14:textId="77777777" w:rsidR="008F5AE9" w:rsidRPr="008054E7" w:rsidRDefault="008F5AE9" w:rsidP="008F5AE9">
            <w:pPr>
              <w:numPr>
                <w:ilvl w:val="0"/>
                <w:numId w:val="24"/>
              </w:numPr>
              <w:ind w:left="182" w:hanging="142"/>
              <w:contextualSpacing/>
              <w:rPr>
                <w:vanish/>
                <w:sz w:val="22"/>
              </w:rPr>
            </w:pPr>
            <w:r w:rsidRPr="008054E7">
              <w:rPr>
                <w:vanish/>
                <w:sz w:val="22"/>
              </w:rPr>
              <w:t>…</w:t>
            </w:r>
          </w:p>
        </w:tc>
      </w:tr>
    </w:tbl>
    <w:p w14:paraId="5D25CAE4" w14:textId="2034E8E0" w:rsidR="00F06A56" w:rsidRPr="008054E7" w:rsidRDefault="00F06A56" w:rsidP="008F5AE9">
      <w:pPr>
        <w:spacing w:after="80" w:line="240" w:lineRule="auto"/>
        <w:rPr>
          <w:rFonts w:cs="Arial"/>
          <w:vanish/>
          <w:szCs w:val="16"/>
        </w:rPr>
      </w:pPr>
    </w:p>
    <w:p w14:paraId="28D6A8F3" w14:textId="11892471" w:rsidR="005C6084" w:rsidRPr="008054E7" w:rsidRDefault="005C6084" w:rsidP="008F5AE9">
      <w:pPr>
        <w:spacing w:after="80" w:line="240" w:lineRule="auto"/>
        <w:rPr>
          <w:rFonts w:cs="Arial"/>
          <w:vanish/>
          <w:szCs w:val="16"/>
        </w:rPr>
      </w:pPr>
    </w:p>
    <w:p w14:paraId="5547B015" w14:textId="3968D048" w:rsidR="005C6084" w:rsidRPr="008054E7" w:rsidRDefault="005C6084" w:rsidP="008F5AE9">
      <w:pPr>
        <w:spacing w:after="80" w:line="240" w:lineRule="auto"/>
        <w:rPr>
          <w:rFonts w:cs="Arial"/>
          <w:vanish/>
          <w:szCs w:val="16"/>
        </w:rPr>
      </w:pPr>
    </w:p>
    <w:p w14:paraId="59EFBB83" w14:textId="77777777" w:rsidR="005C6084" w:rsidRPr="008054E7" w:rsidRDefault="005C6084" w:rsidP="005C6084">
      <w:pPr>
        <w:jc w:val="both"/>
        <w:rPr>
          <w:rFonts w:eastAsia="Times New Roman" w:cs="Times New Roman"/>
          <w:b/>
          <w:vanish/>
        </w:rPr>
      </w:pPr>
      <w:r w:rsidRPr="008054E7">
        <w:rPr>
          <w:rFonts w:eastAsia="Times New Roman" w:cs="Times New Roman"/>
          <w:b/>
          <w:vanish/>
        </w:rPr>
        <w:t>Methodenhinweis: Sortieraufgaben</w:t>
      </w:r>
    </w:p>
    <w:p w14:paraId="5CF986E6" w14:textId="77777777" w:rsidR="005C6084" w:rsidRPr="008054E7" w:rsidRDefault="005C6084" w:rsidP="005C6084">
      <w:pPr>
        <w:spacing w:after="0" w:line="240" w:lineRule="auto"/>
        <w:jc w:val="both"/>
        <w:rPr>
          <w:rFonts w:eastAsia="Times New Roman" w:cs="Times New Roman"/>
          <w:vanish/>
        </w:rPr>
      </w:pPr>
      <w:r w:rsidRPr="008054E7">
        <w:rPr>
          <w:rFonts w:eastAsia="Times New Roman" w:cs="Times New Roman"/>
          <w:vanish/>
        </w:rPr>
        <w:t xml:space="preserve">Den Schülerinnen und Schülern werden zentrale Begriffe eines Themas auf Kärtchen ausgeteilt. In Einzelarbeit werden die Begriffe auf zwei Stapel sortiert. Die Begriffe, die einer anderen Person erklärt werden können, kommen auf einen Stapel. Alle Begriffe, die nicht erklärt werden können, kommen auf den anderen Stapel.  </w:t>
      </w:r>
    </w:p>
    <w:p w14:paraId="6BB91E7D" w14:textId="77777777" w:rsidR="005C6084" w:rsidRPr="008054E7" w:rsidRDefault="005C6084" w:rsidP="005C6084">
      <w:pPr>
        <w:spacing w:after="0" w:line="240" w:lineRule="auto"/>
        <w:jc w:val="both"/>
        <w:rPr>
          <w:rFonts w:eastAsia="Times New Roman" w:cs="Times New Roman"/>
          <w:vanish/>
        </w:rPr>
      </w:pPr>
    </w:p>
    <w:p w14:paraId="37D381B2" w14:textId="77777777" w:rsidR="005C6084" w:rsidRPr="008054E7" w:rsidRDefault="005C6084" w:rsidP="005C6084">
      <w:pPr>
        <w:spacing w:after="0" w:line="240" w:lineRule="auto"/>
        <w:jc w:val="both"/>
        <w:rPr>
          <w:rFonts w:eastAsia="Times New Roman" w:cs="Times New Roman"/>
          <w:vanish/>
        </w:rPr>
      </w:pPr>
      <w:r w:rsidRPr="008054E7">
        <w:rPr>
          <w:rFonts w:eastAsia="Times New Roman" w:cs="Times New Roman"/>
          <w:vanish/>
        </w:rPr>
        <w:t xml:space="preserve">Anschließend erhalten die Schülerinnen und Schüler die Möglichkeit, ihre (noch) vorhandenen Wissenslücken zu schließen. Dies kann durch Austausch mit Mitschülerinnen und Mitschülern in Partner- oder Gruppenarbeit, durch Nachschlagen in den Unterrichtsunterlagen und dem Schulbuch oder durch Befragen der Lehrkraft geschehen. </w:t>
      </w:r>
    </w:p>
    <w:p w14:paraId="48234CE0" w14:textId="77777777" w:rsidR="005C6084" w:rsidRPr="008054E7" w:rsidRDefault="005C6084" w:rsidP="005C6084">
      <w:pPr>
        <w:spacing w:after="0" w:line="240" w:lineRule="auto"/>
        <w:jc w:val="both"/>
        <w:rPr>
          <w:rFonts w:eastAsia="Times New Roman" w:cs="Times New Roman"/>
          <w:vanish/>
        </w:rPr>
      </w:pPr>
    </w:p>
    <w:p w14:paraId="0D490498" w14:textId="77777777" w:rsidR="005C6084" w:rsidRPr="008054E7" w:rsidRDefault="005C6084" w:rsidP="005C6084">
      <w:pPr>
        <w:spacing w:after="0" w:line="240" w:lineRule="auto"/>
        <w:jc w:val="both"/>
        <w:rPr>
          <w:rFonts w:eastAsia="Times New Roman" w:cs="Times New Roman"/>
          <w:vanish/>
        </w:rPr>
      </w:pPr>
      <w:r w:rsidRPr="008054E7">
        <w:rPr>
          <w:rFonts w:eastAsia="Times New Roman" w:cs="Times New Roman"/>
          <w:vanish/>
        </w:rPr>
        <w:t xml:space="preserve">Durch Sortieraufgaben wird erreicht, dass die Schülerinnen und Schüler Fachbegriffe verbalisieren und gemeinsam Begriffsklärungen vornehmen.  Eventuell vorhandene Wissenslücken werden dabei festgestellt und geschlossen. </w:t>
      </w:r>
    </w:p>
    <w:p w14:paraId="4541FF2E" w14:textId="77777777" w:rsidR="005C6084" w:rsidRPr="008054E7" w:rsidRDefault="005C6084" w:rsidP="005C6084">
      <w:pPr>
        <w:spacing w:after="0" w:line="240" w:lineRule="auto"/>
        <w:jc w:val="both"/>
        <w:rPr>
          <w:rFonts w:eastAsia="Times New Roman" w:cs="Times New Roman"/>
          <w:vanish/>
        </w:rPr>
      </w:pPr>
    </w:p>
    <w:p w14:paraId="0FE757E3" w14:textId="77777777" w:rsidR="005C6084" w:rsidRPr="008054E7" w:rsidRDefault="005C6084" w:rsidP="005C6084">
      <w:pPr>
        <w:spacing w:after="0" w:line="240" w:lineRule="auto"/>
        <w:jc w:val="both"/>
        <w:rPr>
          <w:rFonts w:eastAsia="Times New Roman" w:cs="Times New Roman"/>
          <w:vanish/>
          <w:highlight w:val="yellow"/>
        </w:rPr>
      </w:pPr>
      <w:r w:rsidRPr="008054E7">
        <w:rPr>
          <w:rFonts w:eastAsia="Times New Roman" w:cs="Times New Roman"/>
          <w:vanish/>
        </w:rPr>
        <w:t>Sortieraufgaben können zu Beginn einer Unterrichtseinheit mit dem Ziel der Aktivierung des Vorwissens eingesetzt werden. Ebenso ist die Durchführung am Ende einer Unterrichtseinheit möglich, um individuelle Wissenslücken zu schließen. Häufig werden Sortieraufgaben durchgeführt, um auf Strukturlegeübungen vorzubereiten.</w:t>
      </w:r>
    </w:p>
    <w:p w14:paraId="39236094" w14:textId="77777777" w:rsidR="005C6084" w:rsidRPr="008054E7" w:rsidRDefault="005C6084" w:rsidP="005C6084">
      <w:pPr>
        <w:spacing w:after="0" w:line="240" w:lineRule="auto"/>
        <w:rPr>
          <w:rFonts w:eastAsia="Times New Roman" w:cs="Times New Roman"/>
          <w:vanish/>
          <w:highlight w:val="yellow"/>
        </w:rPr>
      </w:pPr>
    </w:p>
    <w:p w14:paraId="1D3CE1B0" w14:textId="77777777" w:rsidR="005C6084" w:rsidRPr="008054E7" w:rsidRDefault="005C6084" w:rsidP="005C6084">
      <w:pPr>
        <w:spacing w:after="0" w:line="240" w:lineRule="auto"/>
        <w:rPr>
          <w:rFonts w:eastAsia="Times New Roman" w:cs="Times New Roman"/>
          <w:vanish/>
        </w:rPr>
      </w:pPr>
    </w:p>
    <w:p w14:paraId="050B210B" w14:textId="39B75EDC" w:rsidR="005C6084" w:rsidRPr="008054E7" w:rsidRDefault="005C6084" w:rsidP="005C6084">
      <w:pPr>
        <w:spacing w:after="0" w:line="240" w:lineRule="auto"/>
        <w:rPr>
          <w:rFonts w:eastAsia="Times New Roman" w:cs="Times New Roman"/>
          <w:vanish/>
          <w:sz w:val="20"/>
        </w:rPr>
      </w:pPr>
      <w:r w:rsidRPr="008054E7">
        <w:rPr>
          <w:rFonts w:eastAsia="Times New Roman" w:cs="Times New Roman"/>
          <w:vanish/>
          <w:sz w:val="20"/>
        </w:rPr>
        <w:t>Quelle: Ausgangsmaterialien des Landesbildungsservers Baden-Württemberg (www.schule-bw.de bzw. www.wirtschaftskompetenz-bw.de) am Institut für Bildungsanalysen Baden-Württemberg (IBBW) (https://ibbw.kultus-bw.de), veröffentlicht unter der Lizenz CC BY 4.0 International (Zugriff am 18.08.2022)</w:t>
      </w:r>
    </w:p>
    <w:sectPr w:rsidR="005C6084" w:rsidRPr="008054E7" w:rsidSect="008F5AE9">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52452" w14:textId="77777777" w:rsidR="00E878BA" w:rsidRDefault="00E878BA" w:rsidP="00394779">
      <w:pPr>
        <w:spacing w:after="0" w:line="240" w:lineRule="auto"/>
      </w:pPr>
      <w:r>
        <w:separator/>
      </w:r>
    </w:p>
  </w:endnote>
  <w:endnote w:type="continuationSeparator" w:id="0">
    <w:p w14:paraId="4AF90918" w14:textId="77777777" w:rsidR="00E878BA" w:rsidRDefault="00E878BA"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20 Pitch">
    <w:altName w:val="Courier New"/>
    <w:panose1 w:val="00000000000000000000"/>
    <w:charset w:val="00"/>
    <w:family w:val="modern"/>
    <w:notTrueType/>
    <w:pitch w:val="fixed"/>
    <w:sig w:usb0="00000003" w:usb1="00000000" w:usb2="00000000" w:usb3="00000000" w:csb0="00000001" w:csb1="00000000"/>
  </w:font>
  <w:font w:name="Courier 16.67 Pitch">
    <w:altName w:val="Courier New"/>
    <w:panose1 w:val="00000000000000000000"/>
    <w:charset w:val="00"/>
    <w:family w:val="modern"/>
    <w:notTrueType/>
    <w:pitch w:val="fixed"/>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E89D" w14:textId="77777777" w:rsidR="00E878BA" w:rsidRDefault="00E878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E878BA" w:rsidRPr="00921C3E" w14:paraId="6AFC0AA3" w14:textId="77777777" w:rsidTr="00D96C5C">
      <w:tc>
        <w:tcPr>
          <w:tcW w:w="8613" w:type="dxa"/>
          <w:vAlign w:val="bottom"/>
        </w:tcPr>
        <w:p w14:paraId="209D86BB" w14:textId="06784E3E" w:rsidR="00E878BA" w:rsidRPr="00A16C25" w:rsidRDefault="00E878BA" w:rsidP="00643175">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D45982">
            <w:rPr>
              <w:rFonts w:cs="Arial"/>
              <w:bCs/>
              <w:noProof/>
              <w:sz w:val="14"/>
              <w:szCs w:val="14"/>
            </w:rPr>
            <w:t>WST-LF02-LS06-Warenbuchungen.docx</w:t>
          </w:r>
          <w:r w:rsidRPr="00A16C25">
            <w:rPr>
              <w:rFonts w:cs="Arial"/>
              <w:sz w:val="14"/>
              <w:szCs w:val="14"/>
            </w:rPr>
            <w:fldChar w:fldCharType="end"/>
          </w:r>
          <w:r>
            <w:rPr>
              <w:rFonts w:cs="Arial"/>
              <w:sz w:val="14"/>
              <w:szCs w:val="14"/>
            </w:rPr>
            <w:tab/>
            <w:t>Stand: 2022</w:t>
          </w:r>
        </w:p>
      </w:tc>
      <w:tc>
        <w:tcPr>
          <w:tcW w:w="1026" w:type="dxa"/>
          <w:vAlign w:val="bottom"/>
        </w:tcPr>
        <w:p w14:paraId="564688D4" w14:textId="2920A591" w:rsidR="00E878BA" w:rsidRPr="00A16C25" w:rsidRDefault="00E878BA"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D45982">
            <w:rPr>
              <w:rFonts w:cs="Arial"/>
              <w:bCs/>
              <w:noProof/>
              <w:sz w:val="14"/>
              <w:szCs w:val="14"/>
            </w:rPr>
            <w:t>17</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D45982">
            <w:rPr>
              <w:rFonts w:cs="Arial"/>
              <w:bCs/>
              <w:noProof/>
              <w:sz w:val="14"/>
              <w:szCs w:val="14"/>
            </w:rPr>
            <w:t>17</w:t>
          </w:r>
          <w:r w:rsidRPr="00A16C25">
            <w:rPr>
              <w:rFonts w:cs="Arial"/>
              <w:sz w:val="14"/>
              <w:szCs w:val="14"/>
            </w:rPr>
            <w:fldChar w:fldCharType="end"/>
          </w:r>
        </w:p>
      </w:tc>
    </w:tr>
  </w:tbl>
  <w:p w14:paraId="3810DAA9" w14:textId="64E4A94F" w:rsidR="00E878BA" w:rsidRPr="00025E0D" w:rsidRDefault="00E878BA">
    <w:pPr>
      <w:pStyle w:val="Fuzeile"/>
      <w:rPr>
        <w:rFonts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5062" w14:textId="77777777" w:rsidR="00E878BA" w:rsidRDefault="00E878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C7BB4" w14:textId="77777777" w:rsidR="00E878BA" w:rsidRDefault="00E878BA" w:rsidP="00394779">
      <w:pPr>
        <w:spacing w:after="0" w:line="240" w:lineRule="auto"/>
      </w:pPr>
      <w:r>
        <w:separator/>
      </w:r>
    </w:p>
  </w:footnote>
  <w:footnote w:type="continuationSeparator" w:id="0">
    <w:p w14:paraId="1DF8DCCA" w14:textId="77777777" w:rsidR="00E878BA" w:rsidRDefault="00E878BA" w:rsidP="00394779">
      <w:pPr>
        <w:spacing w:after="0" w:line="240" w:lineRule="auto"/>
      </w:pPr>
      <w:r>
        <w:continuationSeparator/>
      </w:r>
    </w:p>
  </w:footnote>
  <w:footnote w:id="1">
    <w:p w14:paraId="0E4ECF0C" w14:textId="049BFC83" w:rsidR="00E878BA" w:rsidRDefault="00E878BA">
      <w:pPr>
        <w:pStyle w:val="Funotentext"/>
      </w:pPr>
      <w:r>
        <w:rPr>
          <w:rStyle w:val="Funotenzeichen"/>
        </w:rPr>
        <w:footnoteRef/>
      </w:r>
      <w:r>
        <w:t xml:space="preserve"> der Bonus; Plural: die Boni</w:t>
      </w:r>
    </w:p>
  </w:footnote>
  <w:footnote w:id="2">
    <w:p w14:paraId="2DC00A40" w14:textId="6F61166F" w:rsidR="00E878BA" w:rsidRDefault="00E878BA">
      <w:pPr>
        <w:pStyle w:val="Funotentext"/>
      </w:pPr>
      <w:r>
        <w:rPr>
          <w:rStyle w:val="Funotenzeichen"/>
        </w:rPr>
        <w:footnoteRef/>
      </w:r>
      <w:r>
        <w:t xml:space="preserve"> der Skonto; Plural: die Skonti</w:t>
      </w:r>
    </w:p>
  </w:footnote>
  <w:footnote w:id="3">
    <w:p w14:paraId="225ED840" w14:textId="77777777" w:rsidR="0031525F" w:rsidRDefault="0031525F" w:rsidP="0031525F">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Steuerfachangestellter/Steuerfachangestellte</w:t>
      </w:r>
      <w:r w:rsidRPr="003D3643">
        <w:rPr>
          <w:sz w:val="18"/>
        </w:rPr>
        <w:t xml:space="preserve"> (</w:t>
      </w:r>
      <w:r w:rsidRPr="00F15EEA">
        <w:rPr>
          <w:sz w:val="18"/>
        </w:rPr>
        <w:t>20</w:t>
      </w:r>
      <w:r>
        <w:rPr>
          <w:sz w:val="18"/>
        </w:rPr>
        <w:t>22), S. 12.</w:t>
      </w:r>
    </w:p>
  </w:footnote>
  <w:footnote w:id="4">
    <w:p w14:paraId="2B9ADB4E" w14:textId="77777777" w:rsidR="0031525F" w:rsidRDefault="0031525F" w:rsidP="0031525F">
      <w:pPr>
        <w:pStyle w:val="Funotentext"/>
      </w:pPr>
      <w:r>
        <w:rPr>
          <w:rStyle w:val="Funotenzeichen"/>
        </w:rPr>
        <w:footnoteRef/>
      </w:r>
      <w:r>
        <w:t xml:space="preserve"> </w:t>
      </w:r>
      <w:r w:rsidRPr="007631E3">
        <w:rPr>
          <w:sz w:val="18"/>
        </w:rPr>
        <w:t>Ministerium für Kultus, Jugend und Sport Baden-Württemberg (Herausgeber): Bildungsplan für die Berufsschule, Steuerfachangestellter/Steuerfachangestellte (2022), Teil IV Berufsbezogene Vorbemerkungen, S. 9.</w:t>
      </w:r>
    </w:p>
  </w:footnote>
  <w:footnote w:id="5">
    <w:p w14:paraId="1453CC37" w14:textId="77777777" w:rsidR="00E878BA" w:rsidRDefault="00E878BA" w:rsidP="008F5AE9">
      <w:pPr>
        <w:spacing w:after="0"/>
        <w:jc w:val="both"/>
      </w:pPr>
      <w:r w:rsidRPr="00852D9E">
        <w:rPr>
          <w:rStyle w:val="Funotenzeichen"/>
          <w:vanish/>
        </w:rPr>
        <w:footnoteRef/>
      </w:r>
      <w:r w:rsidRPr="00852D9E">
        <w:rPr>
          <w:vanish/>
        </w:rPr>
        <w:t xml:space="preserve"> </w:t>
      </w:r>
      <w:r w:rsidRPr="00852D9E">
        <w:rPr>
          <w:vanish/>
          <w:sz w:val="18"/>
        </w:rPr>
        <w:t>Lesekompetenz wird in der PISA-Studie als „die Fähigkeit verstanden, Texte zu verstehen, zu nutzen, zu bewerten und über sie zu reflektieren sowie bereit zu sein, sich mit ihnen auseinanderzusetzen, um eigene Ziele zu erreichen, eigenes Wissen und Potenzial zu entwickeln und an der Gesellschaft teilzuhaben.“ (</w:t>
      </w:r>
      <w:r w:rsidRPr="00852D9E">
        <w:rPr>
          <w:vanish/>
          <w:sz w:val="18"/>
          <w:szCs w:val="24"/>
        </w:rPr>
        <w:t>Reiss, Kristina; Weis, Mirjam; Klieme, Eckhard; Köller, Olaf [Hrsg.]: PISA 2018. Grundbildung im internationalen Vergleich. Münster; New York: Waxmann 2019, S 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F1BCE" w14:textId="77777777" w:rsidR="00E878BA" w:rsidRDefault="00E878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407C8F68" w:rsidR="00E878BA" w:rsidRPr="00E156D0" w:rsidRDefault="00E878BA" w:rsidP="00E156D0">
    <w:pPr>
      <w:pStyle w:val="Beschriftung"/>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3B66" w14:textId="77777777" w:rsidR="00E878BA" w:rsidRDefault="00E878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7806"/>
    <w:multiLevelType w:val="hybridMultilevel"/>
    <w:tmpl w:val="84C4BEA2"/>
    <w:lvl w:ilvl="0" w:tplc="0407000F">
      <w:start w:val="1"/>
      <w:numFmt w:val="decimal"/>
      <w:lvlText w:val="%1."/>
      <w:lvlJc w:val="left"/>
      <w:pPr>
        <w:ind w:left="1440" w:hanging="360"/>
      </w:p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 w15:restartNumberingAfterBreak="0">
    <w:nsid w:val="089F78F5"/>
    <w:multiLevelType w:val="hybridMultilevel"/>
    <w:tmpl w:val="346EAD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7528B8"/>
    <w:multiLevelType w:val="hybridMultilevel"/>
    <w:tmpl w:val="8AA44260"/>
    <w:lvl w:ilvl="0" w:tplc="7ED644B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3D3FB9"/>
    <w:multiLevelType w:val="hybridMultilevel"/>
    <w:tmpl w:val="D90A10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4868B1"/>
    <w:multiLevelType w:val="hybridMultilevel"/>
    <w:tmpl w:val="18A4AEC8"/>
    <w:lvl w:ilvl="0" w:tplc="7ED644B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F415CE"/>
    <w:multiLevelType w:val="hybridMultilevel"/>
    <w:tmpl w:val="159A1D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43098F"/>
    <w:multiLevelType w:val="hybridMultilevel"/>
    <w:tmpl w:val="469E874A"/>
    <w:lvl w:ilvl="0" w:tplc="9CCA7DD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463A93"/>
    <w:multiLevelType w:val="hybridMultilevel"/>
    <w:tmpl w:val="7D36DF3A"/>
    <w:lvl w:ilvl="0" w:tplc="22CC71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C42CB7"/>
    <w:multiLevelType w:val="hybridMultilevel"/>
    <w:tmpl w:val="B3D8ED0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E4008A1"/>
    <w:multiLevelType w:val="hybridMultilevel"/>
    <w:tmpl w:val="9D984F36"/>
    <w:lvl w:ilvl="0" w:tplc="348A0F4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D338E3"/>
    <w:multiLevelType w:val="hybridMultilevel"/>
    <w:tmpl w:val="398E7E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F36AC0"/>
    <w:multiLevelType w:val="hybridMultilevel"/>
    <w:tmpl w:val="C9A2C4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C71851"/>
    <w:multiLevelType w:val="hybridMultilevel"/>
    <w:tmpl w:val="B2DA01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271E8C"/>
    <w:multiLevelType w:val="hybridMultilevel"/>
    <w:tmpl w:val="463849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3B6202"/>
    <w:multiLevelType w:val="hybridMultilevel"/>
    <w:tmpl w:val="42A052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8222AE"/>
    <w:multiLevelType w:val="hybridMultilevel"/>
    <w:tmpl w:val="7BCA623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48313BC8"/>
    <w:multiLevelType w:val="hybridMultilevel"/>
    <w:tmpl w:val="56E6264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D277A5"/>
    <w:multiLevelType w:val="hybridMultilevel"/>
    <w:tmpl w:val="9FC83C9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529441CD"/>
    <w:multiLevelType w:val="multilevel"/>
    <w:tmpl w:val="244CBD4E"/>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74032C"/>
    <w:multiLevelType w:val="hybridMultilevel"/>
    <w:tmpl w:val="850206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130073"/>
    <w:multiLevelType w:val="hybridMultilevel"/>
    <w:tmpl w:val="56E6264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281027"/>
    <w:multiLevelType w:val="hybridMultilevel"/>
    <w:tmpl w:val="A14EB388"/>
    <w:lvl w:ilvl="0" w:tplc="70B09800">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962012"/>
    <w:multiLevelType w:val="hybridMultilevel"/>
    <w:tmpl w:val="79EA8C52"/>
    <w:lvl w:ilvl="0" w:tplc="41689C1E">
      <w:start w:val="3"/>
      <w:numFmt w:val="decimal"/>
      <w:pStyle w:val="NummerierungAnfang"/>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5" w15:restartNumberingAfterBreak="0">
    <w:nsid w:val="66EE7541"/>
    <w:multiLevelType w:val="hybridMultilevel"/>
    <w:tmpl w:val="5284FF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42727F"/>
    <w:multiLevelType w:val="hybridMultilevel"/>
    <w:tmpl w:val="A68495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DB5694"/>
    <w:multiLevelType w:val="multilevel"/>
    <w:tmpl w:val="984625E6"/>
    <w:lvl w:ilvl="0">
      <w:start w:val="1"/>
      <w:numFmt w:val="ordinal"/>
      <w:pStyle w:val="TNummerierung"/>
      <w:lvlText w:val="%1"/>
      <w:lvlJc w:val="left"/>
      <w:pPr>
        <w:ind w:left="567" w:hanging="567"/>
      </w:pPr>
      <w:rPr>
        <w:rFonts w:ascii="Arial Fett" w:hAnsi="Arial Fett" w:hint="default"/>
        <w:b/>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num w:numId="1">
    <w:abstractNumId w:val="24"/>
  </w:num>
  <w:num w:numId="2">
    <w:abstractNumId w:val="23"/>
  </w:num>
  <w:num w:numId="3">
    <w:abstractNumId w:val="23"/>
  </w:num>
  <w:num w:numId="4">
    <w:abstractNumId w:val="6"/>
  </w:num>
  <w:num w:numId="5">
    <w:abstractNumId w:val="23"/>
  </w:num>
  <w:num w:numId="6">
    <w:abstractNumId w:val="27"/>
  </w:num>
  <w:num w:numId="7">
    <w:abstractNumId w:val="14"/>
  </w:num>
  <w:num w:numId="8">
    <w:abstractNumId w:val="24"/>
  </w:num>
  <w:num w:numId="9">
    <w:abstractNumId w:val="26"/>
  </w:num>
  <w:num w:numId="10">
    <w:abstractNumId w:val="3"/>
  </w:num>
  <w:num w:numId="11">
    <w:abstractNumId w:val="15"/>
  </w:num>
  <w:num w:numId="12">
    <w:abstractNumId w:val="20"/>
  </w:num>
  <w:num w:numId="13">
    <w:abstractNumId w:val="11"/>
  </w:num>
  <w:num w:numId="14">
    <w:abstractNumId w:val="25"/>
  </w:num>
  <w:num w:numId="15">
    <w:abstractNumId w:val="12"/>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0"/>
  </w:num>
  <w:num w:numId="20">
    <w:abstractNumId w:val="7"/>
  </w:num>
  <w:num w:numId="21">
    <w:abstractNumId w:val="24"/>
  </w:num>
  <w:num w:numId="22">
    <w:abstractNumId w:val="24"/>
  </w:num>
  <w:num w:numId="23">
    <w:abstractNumId w:val="24"/>
  </w:num>
  <w:num w:numId="24">
    <w:abstractNumId w:val="4"/>
  </w:num>
  <w:num w:numId="25">
    <w:abstractNumId w:val="2"/>
  </w:num>
  <w:num w:numId="26">
    <w:abstractNumId w:val="9"/>
  </w:num>
  <w:num w:numId="27">
    <w:abstractNumId w:val="1"/>
  </w:num>
  <w:num w:numId="28">
    <w:abstractNumId w:val="19"/>
  </w:num>
  <w:num w:numId="29">
    <w:abstractNumId w:val="24"/>
  </w:num>
  <w:num w:numId="30">
    <w:abstractNumId w:val="24"/>
  </w:num>
  <w:num w:numId="31">
    <w:abstractNumId w:val="24"/>
  </w:num>
  <w:num w:numId="32">
    <w:abstractNumId w:val="17"/>
  </w:num>
  <w:num w:numId="33">
    <w:abstractNumId w:val="22"/>
  </w:num>
  <w:num w:numId="34">
    <w:abstractNumId w:val="21"/>
  </w:num>
  <w:num w:numId="35">
    <w:abstractNumId w:val="5"/>
  </w:num>
  <w:num w:numId="36">
    <w:abstractNumId w:val="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defaultTabStop w:val="708"/>
  <w:autoHyphenation/>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2D20"/>
    <w:rsid w:val="0000678A"/>
    <w:rsid w:val="00013DC1"/>
    <w:rsid w:val="00014D2A"/>
    <w:rsid w:val="00023322"/>
    <w:rsid w:val="00023C28"/>
    <w:rsid w:val="00025E0D"/>
    <w:rsid w:val="00030881"/>
    <w:rsid w:val="00040873"/>
    <w:rsid w:val="00041603"/>
    <w:rsid w:val="00044BE8"/>
    <w:rsid w:val="00047E10"/>
    <w:rsid w:val="00052D3C"/>
    <w:rsid w:val="00055F2D"/>
    <w:rsid w:val="00065AE0"/>
    <w:rsid w:val="00071D49"/>
    <w:rsid w:val="00075DE4"/>
    <w:rsid w:val="000775C4"/>
    <w:rsid w:val="00080F6E"/>
    <w:rsid w:val="00084589"/>
    <w:rsid w:val="00090E8C"/>
    <w:rsid w:val="00092DFE"/>
    <w:rsid w:val="00094FBB"/>
    <w:rsid w:val="000960B1"/>
    <w:rsid w:val="000A02C0"/>
    <w:rsid w:val="000A71EF"/>
    <w:rsid w:val="000C02C6"/>
    <w:rsid w:val="000C530E"/>
    <w:rsid w:val="000C614E"/>
    <w:rsid w:val="000D009E"/>
    <w:rsid w:val="000D42E7"/>
    <w:rsid w:val="000F483A"/>
    <w:rsid w:val="000F6D6C"/>
    <w:rsid w:val="00100453"/>
    <w:rsid w:val="001044F3"/>
    <w:rsid w:val="001053FE"/>
    <w:rsid w:val="00114C75"/>
    <w:rsid w:val="00115699"/>
    <w:rsid w:val="001159DC"/>
    <w:rsid w:val="00117AA6"/>
    <w:rsid w:val="00124086"/>
    <w:rsid w:val="00130A90"/>
    <w:rsid w:val="00141716"/>
    <w:rsid w:val="00141EDF"/>
    <w:rsid w:val="00143555"/>
    <w:rsid w:val="001436ED"/>
    <w:rsid w:val="0014483D"/>
    <w:rsid w:val="00150B28"/>
    <w:rsid w:val="00154E33"/>
    <w:rsid w:val="00157FA3"/>
    <w:rsid w:val="001709C5"/>
    <w:rsid w:val="00172170"/>
    <w:rsid w:val="00174DAA"/>
    <w:rsid w:val="00175CC6"/>
    <w:rsid w:val="00180D93"/>
    <w:rsid w:val="001855A2"/>
    <w:rsid w:val="001A14CD"/>
    <w:rsid w:val="001A2DDB"/>
    <w:rsid w:val="001B08E5"/>
    <w:rsid w:val="001B40E1"/>
    <w:rsid w:val="001D2377"/>
    <w:rsid w:val="001D300D"/>
    <w:rsid w:val="001D391F"/>
    <w:rsid w:val="001D7250"/>
    <w:rsid w:val="001D7826"/>
    <w:rsid w:val="001E010F"/>
    <w:rsid w:val="001E0D4D"/>
    <w:rsid w:val="001E3B3B"/>
    <w:rsid w:val="001F5127"/>
    <w:rsid w:val="002012D1"/>
    <w:rsid w:val="00224C0E"/>
    <w:rsid w:val="0023547C"/>
    <w:rsid w:val="00236E1A"/>
    <w:rsid w:val="00240E2D"/>
    <w:rsid w:val="00241301"/>
    <w:rsid w:val="0024418B"/>
    <w:rsid w:val="00250B0D"/>
    <w:rsid w:val="00251CF0"/>
    <w:rsid w:val="00252415"/>
    <w:rsid w:val="00257270"/>
    <w:rsid w:val="00257677"/>
    <w:rsid w:val="00270C3D"/>
    <w:rsid w:val="002725B4"/>
    <w:rsid w:val="00272825"/>
    <w:rsid w:val="00277117"/>
    <w:rsid w:val="0027787B"/>
    <w:rsid w:val="00281DEF"/>
    <w:rsid w:val="00282ECB"/>
    <w:rsid w:val="00286B0D"/>
    <w:rsid w:val="00294CFC"/>
    <w:rsid w:val="002A23B6"/>
    <w:rsid w:val="002A4357"/>
    <w:rsid w:val="002B15EA"/>
    <w:rsid w:val="002B4313"/>
    <w:rsid w:val="002B677C"/>
    <w:rsid w:val="002C40E6"/>
    <w:rsid w:val="002D0671"/>
    <w:rsid w:val="002D25FD"/>
    <w:rsid w:val="002D3A8B"/>
    <w:rsid w:val="002E1DC8"/>
    <w:rsid w:val="002E230D"/>
    <w:rsid w:val="002F388A"/>
    <w:rsid w:val="002F409C"/>
    <w:rsid w:val="002F4115"/>
    <w:rsid w:val="002F4254"/>
    <w:rsid w:val="003035D9"/>
    <w:rsid w:val="00304796"/>
    <w:rsid w:val="00310E3A"/>
    <w:rsid w:val="00314F98"/>
    <w:rsid w:val="0031525F"/>
    <w:rsid w:val="00315E5D"/>
    <w:rsid w:val="0031663B"/>
    <w:rsid w:val="003168BB"/>
    <w:rsid w:val="00316CB3"/>
    <w:rsid w:val="0032244A"/>
    <w:rsid w:val="0032440D"/>
    <w:rsid w:val="003256EA"/>
    <w:rsid w:val="003260F2"/>
    <w:rsid w:val="00326F2B"/>
    <w:rsid w:val="00331240"/>
    <w:rsid w:val="00332158"/>
    <w:rsid w:val="003366E4"/>
    <w:rsid w:val="00340AB4"/>
    <w:rsid w:val="00343192"/>
    <w:rsid w:val="00343B43"/>
    <w:rsid w:val="00345D97"/>
    <w:rsid w:val="003467A7"/>
    <w:rsid w:val="00352DFC"/>
    <w:rsid w:val="0036077D"/>
    <w:rsid w:val="00370E62"/>
    <w:rsid w:val="003710E6"/>
    <w:rsid w:val="003717F1"/>
    <w:rsid w:val="0037259A"/>
    <w:rsid w:val="003753AD"/>
    <w:rsid w:val="00376457"/>
    <w:rsid w:val="0037725A"/>
    <w:rsid w:val="0039267B"/>
    <w:rsid w:val="00394779"/>
    <w:rsid w:val="003A0F4A"/>
    <w:rsid w:val="003A0F4F"/>
    <w:rsid w:val="003A181D"/>
    <w:rsid w:val="003A68CD"/>
    <w:rsid w:val="003B5486"/>
    <w:rsid w:val="003C0111"/>
    <w:rsid w:val="003C0959"/>
    <w:rsid w:val="003C3D96"/>
    <w:rsid w:val="003C5AB4"/>
    <w:rsid w:val="003D5387"/>
    <w:rsid w:val="003E45F6"/>
    <w:rsid w:val="003F257F"/>
    <w:rsid w:val="00403C06"/>
    <w:rsid w:val="004040C2"/>
    <w:rsid w:val="00404919"/>
    <w:rsid w:val="004117A6"/>
    <w:rsid w:val="00412C75"/>
    <w:rsid w:val="004139EA"/>
    <w:rsid w:val="00414B7F"/>
    <w:rsid w:val="004230D6"/>
    <w:rsid w:val="00431061"/>
    <w:rsid w:val="004311DA"/>
    <w:rsid w:val="00434755"/>
    <w:rsid w:val="0043541F"/>
    <w:rsid w:val="00460C8F"/>
    <w:rsid w:val="00465B27"/>
    <w:rsid w:val="004712C4"/>
    <w:rsid w:val="00482682"/>
    <w:rsid w:val="00486594"/>
    <w:rsid w:val="00496361"/>
    <w:rsid w:val="004A1947"/>
    <w:rsid w:val="004A4A82"/>
    <w:rsid w:val="004A576D"/>
    <w:rsid w:val="004B5A84"/>
    <w:rsid w:val="004B72E0"/>
    <w:rsid w:val="004C16EE"/>
    <w:rsid w:val="004C24B0"/>
    <w:rsid w:val="004C523D"/>
    <w:rsid w:val="004C6DE2"/>
    <w:rsid w:val="004C7FEA"/>
    <w:rsid w:val="004D2824"/>
    <w:rsid w:val="004D7635"/>
    <w:rsid w:val="004E064B"/>
    <w:rsid w:val="004E5E3E"/>
    <w:rsid w:val="004F10CD"/>
    <w:rsid w:val="004F2AB4"/>
    <w:rsid w:val="005039CD"/>
    <w:rsid w:val="00511778"/>
    <w:rsid w:val="00512CA0"/>
    <w:rsid w:val="005144EE"/>
    <w:rsid w:val="00514832"/>
    <w:rsid w:val="00527DF0"/>
    <w:rsid w:val="00531055"/>
    <w:rsid w:val="005324F2"/>
    <w:rsid w:val="00532ED6"/>
    <w:rsid w:val="00533C2A"/>
    <w:rsid w:val="00537824"/>
    <w:rsid w:val="00542628"/>
    <w:rsid w:val="00544F3D"/>
    <w:rsid w:val="005502E1"/>
    <w:rsid w:val="0055115E"/>
    <w:rsid w:val="00554137"/>
    <w:rsid w:val="00557E1F"/>
    <w:rsid w:val="00557ECC"/>
    <w:rsid w:val="005609FF"/>
    <w:rsid w:val="00565427"/>
    <w:rsid w:val="005664C1"/>
    <w:rsid w:val="005664FE"/>
    <w:rsid w:val="00573166"/>
    <w:rsid w:val="005758E7"/>
    <w:rsid w:val="0057692A"/>
    <w:rsid w:val="00581D3D"/>
    <w:rsid w:val="00587545"/>
    <w:rsid w:val="00587C8B"/>
    <w:rsid w:val="00590AC7"/>
    <w:rsid w:val="00597ECF"/>
    <w:rsid w:val="005A060B"/>
    <w:rsid w:val="005A2824"/>
    <w:rsid w:val="005A3817"/>
    <w:rsid w:val="005A4D07"/>
    <w:rsid w:val="005A7D98"/>
    <w:rsid w:val="005B562B"/>
    <w:rsid w:val="005B6DAD"/>
    <w:rsid w:val="005C0699"/>
    <w:rsid w:val="005C0FBD"/>
    <w:rsid w:val="005C546F"/>
    <w:rsid w:val="005C6084"/>
    <w:rsid w:val="005D1071"/>
    <w:rsid w:val="005D2384"/>
    <w:rsid w:val="005D774E"/>
    <w:rsid w:val="005E5CB3"/>
    <w:rsid w:val="005F7A0C"/>
    <w:rsid w:val="00604507"/>
    <w:rsid w:val="00604CFA"/>
    <w:rsid w:val="006146ED"/>
    <w:rsid w:val="006147D5"/>
    <w:rsid w:val="00616AB1"/>
    <w:rsid w:val="006176C7"/>
    <w:rsid w:val="006306CC"/>
    <w:rsid w:val="00642203"/>
    <w:rsid w:val="00643175"/>
    <w:rsid w:val="006577EC"/>
    <w:rsid w:val="00661A8C"/>
    <w:rsid w:val="006622D1"/>
    <w:rsid w:val="00664ACC"/>
    <w:rsid w:val="00664B2A"/>
    <w:rsid w:val="00667289"/>
    <w:rsid w:val="0067096E"/>
    <w:rsid w:val="00672833"/>
    <w:rsid w:val="006749E2"/>
    <w:rsid w:val="006771BF"/>
    <w:rsid w:val="006832FE"/>
    <w:rsid w:val="00684B48"/>
    <w:rsid w:val="00685E41"/>
    <w:rsid w:val="006910B8"/>
    <w:rsid w:val="00693445"/>
    <w:rsid w:val="006939B5"/>
    <w:rsid w:val="00694F97"/>
    <w:rsid w:val="006A0DFA"/>
    <w:rsid w:val="006A4FF8"/>
    <w:rsid w:val="006A57F4"/>
    <w:rsid w:val="006A6B68"/>
    <w:rsid w:val="006B623C"/>
    <w:rsid w:val="006C2266"/>
    <w:rsid w:val="006C306B"/>
    <w:rsid w:val="006C51FD"/>
    <w:rsid w:val="006C59C8"/>
    <w:rsid w:val="006C5E4F"/>
    <w:rsid w:val="006C6E96"/>
    <w:rsid w:val="006D2367"/>
    <w:rsid w:val="006D48FE"/>
    <w:rsid w:val="006D7638"/>
    <w:rsid w:val="006E1022"/>
    <w:rsid w:val="006E29AD"/>
    <w:rsid w:val="006E36D9"/>
    <w:rsid w:val="006F0B13"/>
    <w:rsid w:val="006F30F7"/>
    <w:rsid w:val="006F365B"/>
    <w:rsid w:val="006F648C"/>
    <w:rsid w:val="006F79A5"/>
    <w:rsid w:val="00703079"/>
    <w:rsid w:val="00720451"/>
    <w:rsid w:val="00721FCF"/>
    <w:rsid w:val="007235A2"/>
    <w:rsid w:val="00724593"/>
    <w:rsid w:val="00726B5E"/>
    <w:rsid w:val="0073293A"/>
    <w:rsid w:val="00736380"/>
    <w:rsid w:val="007405D1"/>
    <w:rsid w:val="007428CB"/>
    <w:rsid w:val="0074567E"/>
    <w:rsid w:val="007470D1"/>
    <w:rsid w:val="00777F1C"/>
    <w:rsid w:val="00782BB6"/>
    <w:rsid w:val="00787139"/>
    <w:rsid w:val="00787718"/>
    <w:rsid w:val="00787FD7"/>
    <w:rsid w:val="007919D7"/>
    <w:rsid w:val="00791CE8"/>
    <w:rsid w:val="0079536A"/>
    <w:rsid w:val="00795CB7"/>
    <w:rsid w:val="007A0228"/>
    <w:rsid w:val="007A1373"/>
    <w:rsid w:val="007A171C"/>
    <w:rsid w:val="007A308B"/>
    <w:rsid w:val="007A4E9F"/>
    <w:rsid w:val="007B0A77"/>
    <w:rsid w:val="007B1BFE"/>
    <w:rsid w:val="007B5485"/>
    <w:rsid w:val="007D27E6"/>
    <w:rsid w:val="007D3DF6"/>
    <w:rsid w:val="007E5655"/>
    <w:rsid w:val="007F089E"/>
    <w:rsid w:val="007F3C2A"/>
    <w:rsid w:val="007F3E85"/>
    <w:rsid w:val="007F3FB5"/>
    <w:rsid w:val="007F6B04"/>
    <w:rsid w:val="00801C77"/>
    <w:rsid w:val="008054E7"/>
    <w:rsid w:val="008057B2"/>
    <w:rsid w:val="00805940"/>
    <w:rsid w:val="00811B0C"/>
    <w:rsid w:val="008150C0"/>
    <w:rsid w:val="00836136"/>
    <w:rsid w:val="008407B1"/>
    <w:rsid w:val="00847D63"/>
    <w:rsid w:val="00847DD9"/>
    <w:rsid w:val="008504AF"/>
    <w:rsid w:val="008536AF"/>
    <w:rsid w:val="00853F84"/>
    <w:rsid w:val="00854DA6"/>
    <w:rsid w:val="008608F6"/>
    <w:rsid w:val="00865762"/>
    <w:rsid w:val="008757DC"/>
    <w:rsid w:val="0088017B"/>
    <w:rsid w:val="008802B2"/>
    <w:rsid w:val="00882244"/>
    <w:rsid w:val="00884975"/>
    <w:rsid w:val="00890ADB"/>
    <w:rsid w:val="0089459C"/>
    <w:rsid w:val="00894D7C"/>
    <w:rsid w:val="008967A1"/>
    <w:rsid w:val="008A1CF4"/>
    <w:rsid w:val="008A57A3"/>
    <w:rsid w:val="008A6192"/>
    <w:rsid w:val="008B4554"/>
    <w:rsid w:val="008B4F95"/>
    <w:rsid w:val="008B5EE2"/>
    <w:rsid w:val="008B7C3A"/>
    <w:rsid w:val="008C1FA1"/>
    <w:rsid w:val="008C2BB4"/>
    <w:rsid w:val="008C339E"/>
    <w:rsid w:val="008C4491"/>
    <w:rsid w:val="008C5336"/>
    <w:rsid w:val="008C660D"/>
    <w:rsid w:val="008D665D"/>
    <w:rsid w:val="008E0D3C"/>
    <w:rsid w:val="008E11D2"/>
    <w:rsid w:val="008E1926"/>
    <w:rsid w:val="008F5AE9"/>
    <w:rsid w:val="00905DC4"/>
    <w:rsid w:val="00905FD4"/>
    <w:rsid w:val="0090614F"/>
    <w:rsid w:val="00906B9D"/>
    <w:rsid w:val="009111F6"/>
    <w:rsid w:val="00911E7F"/>
    <w:rsid w:val="00912D46"/>
    <w:rsid w:val="00913866"/>
    <w:rsid w:val="00921C3E"/>
    <w:rsid w:val="00921EC4"/>
    <w:rsid w:val="009240AE"/>
    <w:rsid w:val="00926E4B"/>
    <w:rsid w:val="00943383"/>
    <w:rsid w:val="00945903"/>
    <w:rsid w:val="00946FEB"/>
    <w:rsid w:val="009475F0"/>
    <w:rsid w:val="0096209B"/>
    <w:rsid w:val="009630B2"/>
    <w:rsid w:val="009637C4"/>
    <w:rsid w:val="009650D1"/>
    <w:rsid w:val="00965636"/>
    <w:rsid w:val="009675BB"/>
    <w:rsid w:val="009738BF"/>
    <w:rsid w:val="0097678E"/>
    <w:rsid w:val="00983F8C"/>
    <w:rsid w:val="00997654"/>
    <w:rsid w:val="009A1D1E"/>
    <w:rsid w:val="009A375B"/>
    <w:rsid w:val="009B0777"/>
    <w:rsid w:val="009B336F"/>
    <w:rsid w:val="009D0268"/>
    <w:rsid w:val="009D31D0"/>
    <w:rsid w:val="009D7CBB"/>
    <w:rsid w:val="009E2BCF"/>
    <w:rsid w:val="009E75DE"/>
    <w:rsid w:val="009F1FF6"/>
    <w:rsid w:val="009F5AF8"/>
    <w:rsid w:val="009F5D4C"/>
    <w:rsid w:val="009F62AD"/>
    <w:rsid w:val="00A103F9"/>
    <w:rsid w:val="00A12348"/>
    <w:rsid w:val="00A142C2"/>
    <w:rsid w:val="00A16C25"/>
    <w:rsid w:val="00A274CA"/>
    <w:rsid w:val="00A30661"/>
    <w:rsid w:val="00A30B9E"/>
    <w:rsid w:val="00A35589"/>
    <w:rsid w:val="00A44566"/>
    <w:rsid w:val="00A45530"/>
    <w:rsid w:val="00A469D9"/>
    <w:rsid w:val="00A47E0A"/>
    <w:rsid w:val="00A52914"/>
    <w:rsid w:val="00A53954"/>
    <w:rsid w:val="00A55700"/>
    <w:rsid w:val="00A57A6A"/>
    <w:rsid w:val="00A61AB2"/>
    <w:rsid w:val="00A61DFA"/>
    <w:rsid w:val="00A6475B"/>
    <w:rsid w:val="00A7571E"/>
    <w:rsid w:val="00A819BC"/>
    <w:rsid w:val="00A82914"/>
    <w:rsid w:val="00A829CF"/>
    <w:rsid w:val="00A86D66"/>
    <w:rsid w:val="00A9211A"/>
    <w:rsid w:val="00A96DF6"/>
    <w:rsid w:val="00A9737D"/>
    <w:rsid w:val="00AA17C4"/>
    <w:rsid w:val="00AB5249"/>
    <w:rsid w:val="00AB615B"/>
    <w:rsid w:val="00AC20AD"/>
    <w:rsid w:val="00AC77A6"/>
    <w:rsid w:val="00AD61B9"/>
    <w:rsid w:val="00AE1D20"/>
    <w:rsid w:val="00AF42BC"/>
    <w:rsid w:val="00B063B1"/>
    <w:rsid w:val="00B211AA"/>
    <w:rsid w:val="00B23AEB"/>
    <w:rsid w:val="00B33933"/>
    <w:rsid w:val="00B34690"/>
    <w:rsid w:val="00B34C3B"/>
    <w:rsid w:val="00B375DA"/>
    <w:rsid w:val="00B37697"/>
    <w:rsid w:val="00B407F0"/>
    <w:rsid w:val="00B41EAF"/>
    <w:rsid w:val="00B4364E"/>
    <w:rsid w:val="00B454E8"/>
    <w:rsid w:val="00B53313"/>
    <w:rsid w:val="00B628F9"/>
    <w:rsid w:val="00B6396B"/>
    <w:rsid w:val="00B66859"/>
    <w:rsid w:val="00B75C92"/>
    <w:rsid w:val="00B775D2"/>
    <w:rsid w:val="00B82118"/>
    <w:rsid w:val="00B82FE6"/>
    <w:rsid w:val="00B8418F"/>
    <w:rsid w:val="00B860E3"/>
    <w:rsid w:val="00B8797A"/>
    <w:rsid w:val="00B96AEA"/>
    <w:rsid w:val="00BB05A9"/>
    <w:rsid w:val="00BC0576"/>
    <w:rsid w:val="00BC207B"/>
    <w:rsid w:val="00BC66D8"/>
    <w:rsid w:val="00BD0985"/>
    <w:rsid w:val="00BD10EA"/>
    <w:rsid w:val="00BD32C3"/>
    <w:rsid w:val="00BD355F"/>
    <w:rsid w:val="00BE7AF4"/>
    <w:rsid w:val="00BF1A80"/>
    <w:rsid w:val="00C115D4"/>
    <w:rsid w:val="00C13D15"/>
    <w:rsid w:val="00C1601F"/>
    <w:rsid w:val="00C224B0"/>
    <w:rsid w:val="00C241AA"/>
    <w:rsid w:val="00C259D1"/>
    <w:rsid w:val="00C3392E"/>
    <w:rsid w:val="00C36000"/>
    <w:rsid w:val="00C3631F"/>
    <w:rsid w:val="00C40412"/>
    <w:rsid w:val="00C43B69"/>
    <w:rsid w:val="00C504EA"/>
    <w:rsid w:val="00C62031"/>
    <w:rsid w:val="00C62D19"/>
    <w:rsid w:val="00C65738"/>
    <w:rsid w:val="00C70AA1"/>
    <w:rsid w:val="00C74941"/>
    <w:rsid w:val="00C8480A"/>
    <w:rsid w:val="00C85F77"/>
    <w:rsid w:val="00C87106"/>
    <w:rsid w:val="00C874C7"/>
    <w:rsid w:val="00C878C0"/>
    <w:rsid w:val="00C94C48"/>
    <w:rsid w:val="00C95134"/>
    <w:rsid w:val="00C977F3"/>
    <w:rsid w:val="00CA01CD"/>
    <w:rsid w:val="00CA136B"/>
    <w:rsid w:val="00CA1B0C"/>
    <w:rsid w:val="00CA64A4"/>
    <w:rsid w:val="00CB1D7B"/>
    <w:rsid w:val="00CB4237"/>
    <w:rsid w:val="00CC0EAB"/>
    <w:rsid w:val="00CC1D5A"/>
    <w:rsid w:val="00CD394D"/>
    <w:rsid w:val="00CD59B9"/>
    <w:rsid w:val="00CE5503"/>
    <w:rsid w:val="00CE60D4"/>
    <w:rsid w:val="00CF1AE7"/>
    <w:rsid w:val="00CF7084"/>
    <w:rsid w:val="00CF7D09"/>
    <w:rsid w:val="00D064F5"/>
    <w:rsid w:val="00D100FC"/>
    <w:rsid w:val="00D1463F"/>
    <w:rsid w:val="00D16BEC"/>
    <w:rsid w:val="00D204F7"/>
    <w:rsid w:val="00D30E0D"/>
    <w:rsid w:val="00D325D5"/>
    <w:rsid w:val="00D32AD7"/>
    <w:rsid w:val="00D4110A"/>
    <w:rsid w:val="00D4596F"/>
    <w:rsid w:val="00D45982"/>
    <w:rsid w:val="00D46F56"/>
    <w:rsid w:val="00D50E9B"/>
    <w:rsid w:val="00D553A2"/>
    <w:rsid w:val="00D56517"/>
    <w:rsid w:val="00D62277"/>
    <w:rsid w:val="00D67076"/>
    <w:rsid w:val="00D8392A"/>
    <w:rsid w:val="00D86D5E"/>
    <w:rsid w:val="00D9577F"/>
    <w:rsid w:val="00D96C5C"/>
    <w:rsid w:val="00DA347D"/>
    <w:rsid w:val="00DA7E9D"/>
    <w:rsid w:val="00DB58F6"/>
    <w:rsid w:val="00DB7F16"/>
    <w:rsid w:val="00DC3F1F"/>
    <w:rsid w:val="00DD0E68"/>
    <w:rsid w:val="00DD3FDB"/>
    <w:rsid w:val="00DD499E"/>
    <w:rsid w:val="00DD69BF"/>
    <w:rsid w:val="00DE06C4"/>
    <w:rsid w:val="00DE23E7"/>
    <w:rsid w:val="00DE5ECC"/>
    <w:rsid w:val="00DE7511"/>
    <w:rsid w:val="00DF1EC6"/>
    <w:rsid w:val="00DF4FE5"/>
    <w:rsid w:val="00DF5A93"/>
    <w:rsid w:val="00E02905"/>
    <w:rsid w:val="00E0330E"/>
    <w:rsid w:val="00E10C63"/>
    <w:rsid w:val="00E12EFD"/>
    <w:rsid w:val="00E12F81"/>
    <w:rsid w:val="00E148ED"/>
    <w:rsid w:val="00E156D0"/>
    <w:rsid w:val="00E21D74"/>
    <w:rsid w:val="00E22A92"/>
    <w:rsid w:val="00E2378F"/>
    <w:rsid w:val="00E2488B"/>
    <w:rsid w:val="00E2495B"/>
    <w:rsid w:val="00E36244"/>
    <w:rsid w:val="00E406BD"/>
    <w:rsid w:val="00E54357"/>
    <w:rsid w:val="00E55E03"/>
    <w:rsid w:val="00E809CD"/>
    <w:rsid w:val="00E8367D"/>
    <w:rsid w:val="00E85152"/>
    <w:rsid w:val="00E878BA"/>
    <w:rsid w:val="00E92045"/>
    <w:rsid w:val="00E92BD6"/>
    <w:rsid w:val="00EA1261"/>
    <w:rsid w:val="00EB6AB5"/>
    <w:rsid w:val="00EB727E"/>
    <w:rsid w:val="00EC05C7"/>
    <w:rsid w:val="00EC482F"/>
    <w:rsid w:val="00EC6509"/>
    <w:rsid w:val="00EC7A3E"/>
    <w:rsid w:val="00ED2F4F"/>
    <w:rsid w:val="00EE1EA1"/>
    <w:rsid w:val="00EE5106"/>
    <w:rsid w:val="00EE55C2"/>
    <w:rsid w:val="00EE79CD"/>
    <w:rsid w:val="00EF05C2"/>
    <w:rsid w:val="00EF1647"/>
    <w:rsid w:val="00EF22AF"/>
    <w:rsid w:val="00EF3E5E"/>
    <w:rsid w:val="00EF6637"/>
    <w:rsid w:val="00EF73B7"/>
    <w:rsid w:val="00EF7BB4"/>
    <w:rsid w:val="00F0538A"/>
    <w:rsid w:val="00F06A56"/>
    <w:rsid w:val="00F169EB"/>
    <w:rsid w:val="00F247E0"/>
    <w:rsid w:val="00F2596E"/>
    <w:rsid w:val="00F325DA"/>
    <w:rsid w:val="00F37385"/>
    <w:rsid w:val="00F406EF"/>
    <w:rsid w:val="00F45092"/>
    <w:rsid w:val="00F502E2"/>
    <w:rsid w:val="00F515B0"/>
    <w:rsid w:val="00F54148"/>
    <w:rsid w:val="00F576B0"/>
    <w:rsid w:val="00F60356"/>
    <w:rsid w:val="00F65E3C"/>
    <w:rsid w:val="00F7008C"/>
    <w:rsid w:val="00F73361"/>
    <w:rsid w:val="00F749A1"/>
    <w:rsid w:val="00F825AE"/>
    <w:rsid w:val="00F83F38"/>
    <w:rsid w:val="00F86278"/>
    <w:rsid w:val="00F913F4"/>
    <w:rsid w:val="00F9460F"/>
    <w:rsid w:val="00FA09EB"/>
    <w:rsid w:val="00FA31DD"/>
    <w:rsid w:val="00FB0F2B"/>
    <w:rsid w:val="00FB2853"/>
    <w:rsid w:val="00FB6EC9"/>
    <w:rsid w:val="00FC0F34"/>
    <w:rsid w:val="00FC3EE8"/>
    <w:rsid w:val="00FC5500"/>
    <w:rsid w:val="00FC68F5"/>
    <w:rsid w:val="00FE4DD5"/>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2384"/>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
    <w:name w:val="T"/>
    <w:basedOn w:val="Standard"/>
    <w:link w:val="TZchn"/>
    <w:rsid w:val="00431061"/>
    <w:pPr>
      <w:widowControl w:val="0"/>
      <w:autoSpaceDE w:val="0"/>
      <w:autoSpaceDN w:val="0"/>
      <w:adjustRightInd w:val="0"/>
      <w:spacing w:after="0" w:line="240" w:lineRule="auto"/>
    </w:pPr>
    <w:rPr>
      <w:rFonts w:eastAsia="Times New Roman" w:cs="Times New Roman"/>
      <w:sz w:val="24"/>
      <w:szCs w:val="24"/>
      <w:lang w:eastAsia="de-DE"/>
    </w:rPr>
  </w:style>
  <w:style w:type="character" w:customStyle="1" w:styleId="TZchn">
    <w:name w:val="T Zchn"/>
    <w:basedOn w:val="Absatz-Standardschriftart"/>
    <w:link w:val="T"/>
    <w:rsid w:val="00431061"/>
    <w:rPr>
      <w:rFonts w:ascii="Arial" w:eastAsia="Times New Roman" w:hAnsi="Arial" w:cs="Times New Roman"/>
      <w:sz w:val="24"/>
      <w:szCs w:val="24"/>
      <w:lang w:eastAsia="de-DE"/>
    </w:rPr>
  </w:style>
  <w:style w:type="paragraph" w:customStyle="1" w:styleId="TNummerierung">
    <w:name w:val="T_Nummerierung"/>
    <w:basedOn w:val="Standard"/>
    <w:next w:val="Standard"/>
    <w:link w:val="TNummerierungZchn"/>
    <w:qFormat/>
    <w:rsid w:val="00431061"/>
    <w:pPr>
      <w:widowControl w:val="0"/>
      <w:numPr>
        <w:numId w:val="6"/>
      </w:numPr>
      <w:tabs>
        <w:tab w:val="left" w:pos="567"/>
        <w:tab w:val="left" w:pos="1701"/>
        <w:tab w:val="left" w:pos="2268"/>
        <w:tab w:val="left" w:pos="2835"/>
        <w:tab w:val="left" w:pos="3402"/>
      </w:tabs>
      <w:autoSpaceDE w:val="0"/>
      <w:autoSpaceDN w:val="0"/>
      <w:adjustRightInd w:val="0"/>
      <w:spacing w:before="60" w:after="0" w:line="240" w:lineRule="auto"/>
      <w:jc w:val="both"/>
    </w:pPr>
    <w:rPr>
      <w:rFonts w:eastAsia="Times New Roman" w:cs="Times New Roman"/>
      <w:sz w:val="24"/>
      <w:szCs w:val="24"/>
      <w:lang w:eastAsia="de-DE"/>
    </w:rPr>
  </w:style>
  <w:style w:type="character" w:customStyle="1" w:styleId="TNummerierungZchn">
    <w:name w:val="T_Nummerierung Zchn"/>
    <w:basedOn w:val="Absatz-Standardschriftart"/>
    <w:link w:val="TNummerierung"/>
    <w:rsid w:val="00431061"/>
    <w:rPr>
      <w:rFonts w:ascii="Arial" w:eastAsia="Times New Roman" w:hAnsi="Arial" w:cs="Times New Roman"/>
      <w:sz w:val="24"/>
      <w:szCs w:val="24"/>
      <w:lang w:eastAsia="de-DE"/>
    </w:rPr>
  </w:style>
  <w:style w:type="paragraph" w:customStyle="1" w:styleId="1berschrift">
    <w:name w:val="1 Überschrift"/>
    <w:basedOn w:val="KeinLeerraum"/>
    <w:link w:val="1berschriftZchn"/>
    <w:qFormat/>
    <w:rsid w:val="00431061"/>
    <w:pPr>
      <w:spacing w:after="120"/>
    </w:pPr>
    <w:rPr>
      <w:rFonts w:cs="Arial"/>
      <w:b/>
      <w:szCs w:val="20"/>
    </w:rPr>
  </w:style>
  <w:style w:type="character" w:customStyle="1" w:styleId="1berschriftZchn">
    <w:name w:val="1 Überschrift Zchn"/>
    <w:basedOn w:val="Absatz-Standardschriftart"/>
    <w:link w:val="1berschrift"/>
    <w:rsid w:val="00431061"/>
    <w:rPr>
      <w:rFonts w:ascii="Arial" w:hAnsi="Arial" w:cs="Arial"/>
      <w:b/>
      <w:szCs w:val="20"/>
    </w:rPr>
  </w:style>
  <w:style w:type="paragraph" w:styleId="KeinLeerraum">
    <w:name w:val="No Spacing"/>
    <w:uiPriority w:val="1"/>
    <w:qFormat/>
    <w:rsid w:val="00431061"/>
    <w:pPr>
      <w:spacing w:after="0" w:line="240" w:lineRule="auto"/>
    </w:pPr>
    <w:rPr>
      <w:rFonts w:ascii="Arial" w:hAnsi="Arial"/>
    </w:rPr>
  </w:style>
  <w:style w:type="paragraph" w:customStyle="1" w:styleId="1Text">
    <w:name w:val="1 Text"/>
    <w:basedOn w:val="TNummerierung"/>
    <w:link w:val="1TextZchn"/>
    <w:qFormat/>
    <w:rsid w:val="00431061"/>
    <w:pPr>
      <w:numPr>
        <w:numId w:val="0"/>
      </w:numPr>
      <w:spacing w:before="0" w:after="120"/>
    </w:pPr>
  </w:style>
  <w:style w:type="character" w:customStyle="1" w:styleId="1TextZchn">
    <w:name w:val="1 Text Zchn"/>
    <w:basedOn w:val="TNummerierungZchn"/>
    <w:link w:val="1Text"/>
    <w:rsid w:val="00431061"/>
    <w:rPr>
      <w:rFonts w:ascii="Arial" w:eastAsia="Times New Roman" w:hAnsi="Arial" w:cs="Times New Roman"/>
      <w:sz w:val="24"/>
      <w:szCs w:val="24"/>
      <w:lang w:eastAsia="de-DE"/>
    </w:rPr>
  </w:style>
  <w:style w:type="paragraph" w:styleId="Listenabsatz">
    <w:name w:val="List Paragraph"/>
    <w:basedOn w:val="Standard"/>
    <w:uiPriority w:val="34"/>
    <w:qFormat/>
    <w:rsid w:val="00431061"/>
    <w:pPr>
      <w:widowControl w:val="0"/>
      <w:autoSpaceDE w:val="0"/>
      <w:autoSpaceDN w:val="0"/>
      <w:adjustRightInd w:val="0"/>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7470D1"/>
    <w:rPr>
      <w:color w:val="0563C1" w:themeColor="hyperlink"/>
      <w:u w:val="single"/>
    </w:rPr>
  </w:style>
  <w:style w:type="character" w:customStyle="1" w:styleId="NichtaufgelsteErwhnung1">
    <w:name w:val="Nicht aufgelöste Erwähnung1"/>
    <w:basedOn w:val="Absatz-Standardschriftart"/>
    <w:uiPriority w:val="99"/>
    <w:semiHidden/>
    <w:unhideWhenUsed/>
    <w:rsid w:val="007470D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11DA"/>
    <w:rPr>
      <w:color w:val="605E5C"/>
      <w:shd w:val="clear" w:color="auto" w:fill="E1DFDD"/>
    </w:rPr>
  </w:style>
  <w:style w:type="character" w:styleId="Kommentarzeichen">
    <w:name w:val="annotation reference"/>
    <w:basedOn w:val="Absatz-Standardschriftart"/>
    <w:uiPriority w:val="99"/>
    <w:semiHidden/>
    <w:unhideWhenUsed/>
    <w:rsid w:val="003366E4"/>
    <w:rPr>
      <w:sz w:val="16"/>
      <w:szCs w:val="16"/>
    </w:rPr>
  </w:style>
  <w:style w:type="paragraph" w:styleId="Kommentartext">
    <w:name w:val="annotation text"/>
    <w:basedOn w:val="Standard"/>
    <w:link w:val="KommentartextZchn"/>
    <w:uiPriority w:val="99"/>
    <w:unhideWhenUsed/>
    <w:rsid w:val="003366E4"/>
    <w:pPr>
      <w:spacing w:line="240" w:lineRule="auto"/>
    </w:pPr>
    <w:rPr>
      <w:sz w:val="20"/>
      <w:szCs w:val="20"/>
    </w:rPr>
  </w:style>
  <w:style w:type="character" w:customStyle="1" w:styleId="KommentartextZchn">
    <w:name w:val="Kommentartext Zchn"/>
    <w:basedOn w:val="Absatz-Standardschriftart"/>
    <w:link w:val="Kommentartext"/>
    <w:uiPriority w:val="99"/>
    <w:rsid w:val="003366E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366E4"/>
    <w:rPr>
      <w:b/>
      <w:bCs/>
    </w:rPr>
  </w:style>
  <w:style w:type="character" w:customStyle="1" w:styleId="KommentarthemaZchn">
    <w:name w:val="Kommentarthema Zchn"/>
    <w:basedOn w:val="KommentartextZchn"/>
    <w:link w:val="Kommentarthema"/>
    <w:uiPriority w:val="99"/>
    <w:semiHidden/>
    <w:rsid w:val="003366E4"/>
    <w:rPr>
      <w:rFonts w:ascii="Arial" w:hAnsi="Arial"/>
      <w:b/>
      <w:bCs/>
      <w:sz w:val="20"/>
      <w:szCs w:val="20"/>
    </w:rPr>
  </w:style>
  <w:style w:type="paragraph" w:customStyle="1" w:styleId="TZielnanalysetext">
    <w:name w:val="T_Zielnanalysetext"/>
    <w:basedOn w:val="Standard"/>
    <w:rsid w:val="003C5AB4"/>
    <w:pPr>
      <w:spacing w:before="20" w:after="20" w:line="240" w:lineRule="auto"/>
    </w:pPr>
    <w:rPr>
      <w:rFonts w:eastAsia="Times New Roman" w:cs="Arial"/>
      <w:sz w:val="16"/>
      <w:szCs w:val="28"/>
      <w:lang w:eastAsia="de-DE"/>
    </w:rPr>
  </w:style>
  <w:style w:type="table" w:customStyle="1" w:styleId="Tabellenraster9">
    <w:name w:val="Tabellenraster9"/>
    <w:basedOn w:val="NormaleTabelle"/>
    <w:next w:val="Tabellenraster"/>
    <w:uiPriority w:val="59"/>
    <w:rsid w:val="00B96AEA"/>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D064F5"/>
    <w:rPr>
      <w:rFonts w:cs="Times New Roman"/>
      <w:vertAlign w:val="superscript"/>
    </w:rPr>
  </w:style>
  <w:style w:type="table" w:customStyle="1" w:styleId="Tabellenraster1">
    <w:name w:val="Tabellenraster1"/>
    <w:basedOn w:val="NormaleTabelle"/>
    <w:next w:val="Tabellenraster"/>
    <w:uiPriority w:val="39"/>
    <w:rsid w:val="00D064F5"/>
    <w:pPr>
      <w:spacing w:after="0" w:line="240" w:lineRule="auto"/>
    </w:pPr>
    <w:rPr>
      <w:rFonts w:ascii="Arial" w:eastAsia="Times New Roman"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C0F3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C0F34"/>
    <w:rPr>
      <w:rFonts w:ascii="Arial" w:hAnsi="Arial"/>
      <w:sz w:val="20"/>
      <w:szCs w:val="20"/>
    </w:rPr>
  </w:style>
  <w:style w:type="table" w:customStyle="1" w:styleId="Tabellenraster2">
    <w:name w:val="Tabellenraster2"/>
    <w:basedOn w:val="NormaleTabelle"/>
    <w:next w:val="Tabellenraster"/>
    <w:uiPriority w:val="59"/>
    <w:rsid w:val="00CA01CD"/>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CA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721FCF"/>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5C6084"/>
    <w:pPr>
      <w:spacing w:before="100" w:beforeAutospacing="1" w:after="100" w:afterAutospacing="1" w:line="240" w:lineRule="auto"/>
    </w:pPr>
    <w:rPr>
      <w:rFonts w:ascii="Times New Roman" w:hAnsi="Times New Roman" w:cs="Times New Roman"/>
      <w:sz w:val="24"/>
      <w:szCs w:val="24"/>
      <w:lang w:eastAsia="de-DE"/>
    </w:rPr>
  </w:style>
  <w:style w:type="paragraph" w:styleId="Textkrper2">
    <w:name w:val="Body Text 2"/>
    <w:basedOn w:val="Standard"/>
    <w:link w:val="Textkrper2Zchn"/>
    <w:uiPriority w:val="99"/>
    <w:semiHidden/>
    <w:unhideWhenUsed/>
    <w:rsid w:val="0031525F"/>
    <w:pPr>
      <w:spacing w:after="120" w:line="480" w:lineRule="auto"/>
    </w:pPr>
  </w:style>
  <w:style w:type="character" w:customStyle="1" w:styleId="Textkrper2Zchn">
    <w:name w:val="Textkörper 2 Zchn"/>
    <w:basedOn w:val="Absatz-Standardschriftart"/>
    <w:link w:val="Textkrper2"/>
    <w:uiPriority w:val="99"/>
    <w:semiHidden/>
    <w:rsid w:val="0031525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4152">
      <w:bodyDiv w:val="1"/>
      <w:marLeft w:val="0"/>
      <w:marRight w:val="0"/>
      <w:marTop w:val="0"/>
      <w:marBottom w:val="0"/>
      <w:divBdr>
        <w:top w:val="none" w:sz="0" w:space="0" w:color="auto"/>
        <w:left w:val="none" w:sz="0" w:space="0" w:color="auto"/>
        <w:bottom w:val="none" w:sz="0" w:space="0" w:color="auto"/>
        <w:right w:val="none" w:sz="0" w:space="0" w:color="auto"/>
      </w:divBdr>
    </w:div>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277103855">
      <w:bodyDiv w:val="1"/>
      <w:marLeft w:val="0"/>
      <w:marRight w:val="0"/>
      <w:marTop w:val="0"/>
      <w:marBottom w:val="0"/>
      <w:divBdr>
        <w:top w:val="none" w:sz="0" w:space="0" w:color="auto"/>
        <w:left w:val="none" w:sz="0" w:space="0" w:color="auto"/>
        <w:bottom w:val="none" w:sz="0" w:space="0" w:color="auto"/>
        <w:right w:val="none" w:sz="0" w:space="0" w:color="auto"/>
      </w:divBdr>
    </w:div>
    <w:div w:id="426770639">
      <w:bodyDiv w:val="1"/>
      <w:marLeft w:val="0"/>
      <w:marRight w:val="0"/>
      <w:marTop w:val="0"/>
      <w:marBottom w:val="0"/>
      <w:divBdr>
        <w:top w:val="none" w:sz="0" w:space="0" w:color="auto"/>
        <w:left w:val="none" w:sz="0" w:space="0" w:color="auto"/>
        <w:bottom w:val="none" w:sz="0" w:space="0" w:color="auto"/>
        <w:right w:val="none" w:sz="0" w:space="0" w:color="auto"/>
      </w:divBdr>
    </w:div>
    <w:div w:id="619528549">
      <w:bodyDiv w:val="1"/>
      <w:marLeft w:val="0"/>
      <w:marRight w:val="0"/>
      <w:marTop w:val="0"/>
      <w:marBottom w:val="0"/>
      <w:divBdr>
        <w:top w:val="none" w:sz="0" w:space="0" w:color="auto"/>
        <w:left w:val="none" w:sz="0" w:space="0" w:color="auto"/>
        <w:bottom w:val="none" w:sz="0" w:space="0" w:color="auto"/>
        <w:right w:val="none" w:sz="0" w:space="0" w:color="auto"/>
      </w:divBdr>
    </w:div>
    <w:div w:id="824473362">
      <w:bodyDiv w:val="1"/>
      <w:marLeft w:val="0"/>
      <w:marRight w:val="0"/>
      <w:marTop w:val="0"/>
      <w:marBottom w:val="0"/>
      <w:divBdr>
        <w:top w:val="none" w:sz="0" w:space="0" w:color="auto"/>
        <w:left w:val="none" w:sz="0" w:space="0" w:color="auto"/>
        <w:bottom w:val="none" w:sz="0" w:space="0" w:color="auto"/>
        <w:right w:val="none" w:sz="0" w:space="0" w:color="auto"/>
      </w:divBdr>
    </w:div>
    <w:div w:id="1212810233">
      <w:bodyDiv w:val="1"/>
      <w:marLeft w:val="0"/>
      <w:marRight w:val="0"/>
      <w:marTop w:val="0"/>
      <w:marBottom w:val="0"/>
      <w:divBdr>
        <w:top w:val="none" w:sz="0" w:space="0" w:color="auto"/>
        <w:left w:val="none" w:sz="0" w:space="0" w:color="auto"/>
        <w:bottom w:val="none" w:sz="0" w:space="0" w:color="auto"/>
        <w:right w:val="none" w:sz="0" w:space="0" w:color="auto"/>
      </w:divBdr>
    </w:div>
    <w:div w:id="1351026396">
      <w:bodyDiv w:val="1"/>
      <w:marLeft w:val="0"/>
      <w:marRight w:val="0"/>
      <w:marTop w:val="0"/>
      <w:marBottom w:val="0"/>
      <w:divBdr>
        <w:top w:val="none" w:sz="0" w:space="0" w:color="auto"/>
        <w:left w:val="none" w:sz="0" w:space="0" w:color="auto"/>
        <w:bottom w:val="none" w:sz="0" w:space="0" w:color="auto"/>
        <w:right w:val="none" w:sz="0" w:space="0" w:color="auto"/>
      </w:divBdr>
    </w:div>
    <w:div w:id="1396901099">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432049216">
      <w:bodyDiv w:val="1"/>
      <w:marLeft w:val="0"/>
      <w:marRight w:val="0"/>
      <w:marTop w:val="0"/>
      <w:marBottom w:val="0"/>
      <w:divBdr>
        <w:top w:val="none" w:sz="0" w:space="0" w:color="auto"/>
        <w:left w:val="none" w:sz="0" w:space="0" w:color="auto"/>
        <w:bottom w:val="none" w:sz="0" w:space="0" w:color="auto"/>
        <w:right w:val="none" w:sz="0" w:space="0" w:color="auto"/>
      </w:divBdr>
    </w:div>
    <w:div w:id="1464885766">
      <w:bodyDiv w:val="1"/>
      <w:marLeft w:val="0"/>
      <w:marRight w:val="0"/>
      <w:marTop w:val="0"/>
      <w:marBottom w:val="0"/>
      <w:divBdr>
        <w:top w:val="none" w:sz="0" w:space="0" w:color="auto"/>
        <w:left w:val="none" w:sz="0" w:space="0" w:color="auto"/>
        <w:bottom w:val="none" w:sz="0" w:space="0" w:color="auto"/>
        <w:right w:val="none" w:sz="0" w:space="0" w:color="auto"/>
      </w:divBdr>
    </w:div>
    <w:div w:id="1666475957">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hnungswesen-info.de/buchungen_waren_bezugskosten.html" TargetMode="External"/><Relationship Id="rId18" Type="http://schemas.openxmlformats.org/officeDocument/2006/relationships/hyperlink" Target="https://studyflix.de/wirtschaft/wareneinsatz-1616"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watch?v=Ut_TfyLzns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youtube.com/watch?v=KUsGAyFoMsE" TargetMode="External"/><Relationship Id="rId20" Type="http://schemas.openxmlformats.org/officeDocument/2006/relationships/image" Target="media/image3.w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oYyftk9_D2k" TargetMode="External"/><Relationship Id="rId23" Type="http://schemas.openxmlformats.org/officeDocument/2006/relationships/header" Target="header2.xm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studyflix.de/wirtschaft/rohgewinn-142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mDYrhIiYiHI"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package" Target="embeddings/Microsoft_PowerPoint-Folie.sldx"/></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E0E07DA236D349B9FBB255E1AD6618" ma:contentTypeVersion="" ma:contentTypeDescription="Ein neues Dokument erstellen." ma:contentTypeScope="" ma:versionID="478e7ede5dc80e750244cfe4fab43a1b">
  <xsd:schema xmlns:xsd="http://www.w3.org/2001/XMLSchema" xmlns:xs="http://www.w3.org/2001/XMLSchema" xmlns:p="http://schemas.microsoft.com/office/2006/metadata/properties" xmlns:ns2="55696b60-0389-45c2-bb8c-032517eb46a2" targetNamespace="http://schemas.microsoft.com/office/2006/metadata/properties" ma:root="true" ma:fieldsID="402b5aa344d9f8ab2c8dc62f307f3dd3"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ADE044DB-8766-44E0-873E-59C919CD5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B4534-69F2-415A-BBD4-5D765F90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5334</Words>
  <Characters>33610</Characters>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2022-11-04T12:43:00Z</cp:lastPrinted>
  <dcterms:created xsi:type="dcterms:W3CDTF">2022-07-08T14:45:00Z</dcterms:created>
  <dcterms:modified xsi:type="dcterms:W3CDTF">2022-11-04T12:44:00Z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0x010100D1E0E07DA236D349B9FBB255E1AD6618</vt:lpwstr>
  </property>
</Properties>
</file>