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widowControl w:val="0"/>
        <w:spacing w:line="327" w:lineRule="exact"/>
        <w:jc w:val="righ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5223076</wp:posOffset>
            </wp:positionH>
            <wp:positionV relativeFrom="page">
              <wp:posOffset>166386</wp:posOffset>
            </wp:positionV>
            <wp:extent cx="1786690" cy="5691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_Schriftzug B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.jpg" descr="Logo_Schriftzug B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90" cy="5691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Schule:</w:t>
      </w: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cs="Arial" w:hAnsi="Arial" w:eastAsia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 (4-ST</w:t>
      </w:r>
      <w:r>
        <w:rPr>
          <w:rFonts w:ascii="Arial" w:hAnsi="Arial" w:hint="default"/>
          <w:sz w:val="36"/>
          <w:szCs w:val="36"/>
          <w:rtl w:val="0"/>
          <w:lang w:val="de-DE"/>
        </w:rPr>
        <w:t>Ü</w:t>
      </w:r>
      <w:r>
        <w:rPr>
          <w:rFonts w:ascii="Arial" w:hAnsi="Arial"/>
          <w:sz w:val="36"/>
          <w:szCs w:val="36"/>
          <w:rtl w:val="0"/>
          <w:lang w:val="de-DE"/>
        </w:rPr>
        <w:t>NDIG)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</w:t>
      </w:r>
      <w:r>
        <w:rPr>
          <w:rFonts w:ascii="Arial" w:hAnsi="Arial"/>
          <w:rtl w:val="0"/>
          <w:lang w:val="de-DE"/>
        </w:rPr>
        <w:t>achpraktische Aufgabe</w:t>
        <w:tab/>
        <w:t xml:space="preserve">               Schwerpunktthema: Material Form Raum </w:t>
      </w:r>
      <w:r>
        <w:rPr>
          <w:rFonts w:ascii="Arial Unicode MS" w:cs="Arial Unicode MS" w:hAnsi="Arial Unicode MS" w:eastAsia="Arial Unicode MS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Arial" w:hAnsi="Arial"/>
          <w:rtl w:val="0"/>
          <w:lang w:val="de-DE"/>
        </w:rPr>
        <w:t>Gedenkst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tte</w:t>
      </w:r>
      <w:r>
        <w:rPr>
          <w:rFonts w:ascii="Arial" w:hAnsi="Arial" w:hint="default"/>
          <w:rtl w:val="0"/>
          <w:lang w:val="de-DE"/>
        </w:rPr>
        <w:t xml:space="preserve"> „</w:t>
      </w:r>
      <w:r>
        <w:rPr>
          <w:rFonts w:ascii="Arial" w:hAnsi="Arial"/>
          <w:rtl w:val="0"/>
          <w:lang w:val="de-DE"/>
        </w:rPr>
        <w:t>Flucht und Vertreibung</w:t>
      </w:r>
      <w:r>
        <w:rPr>
          <w:rFonts w:ascii="Arial" w:hAnsi="Arial" w:hint="default"/>
          <w:rtl w:val="0"/>
          <w:lang w:val="de-DE"/>
        </w:rPr>
        <w:t>“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Planen Sie ein Modell eines inszenierten Innenraumes zum Thema Flucht und Vertreibung.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Gestalten Sie ein</w:t>
      </w:r>
      <w:r>
        <w:rPr>
          <w:rFonts w:ascii="Arial" w:hAnsi="Arial"/>
          <w:b w:val="1"/>
          <w:bCs w:val="1"/>
          <w:rtl w:val="0"/>
          <w:lang w:val="de-DE"/>
        </w:rPr>
        <w:t xml:space="preserve"> Guckkasten-Modell</w:t>
      </w:r>
      <w:r>
        <w:rPr>
          <w:rFonts w:ascii="Arial" w:hAnsi="Arial"/>
          <w:rtl w:val="0"/>
          <w:lang w:val="de-DE"/>
        </w:rPr>
        <w:t>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Vorgehen: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- </w:t>
      </w:r>
      <w:r>
        <w:rPr>
          <w:rFonts w:ascii="Arial" w:hAnsi="Arial"/>
          <w:rtl w:val="0"/>
          <w:lang w:val="de-DE"/>
        </w:rPr>
        <w:t>G</w:t>
      </w:r>
      <w:r>
        <w:rPr>
          <w:rFonts w:ascii="Arial" w:hAnsi="Arial"/>
          <w:rtl w:val="0"/>
          <w:lang w:val="de-DE"/>
        </w:rPr>
        <w:t xml:space="preserve">estalten Sie eine abstrahierte Drahtfigur. Diese Figur gibt Ihnen die Proportionen des Innenraumes vor.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- </w:t>
      </w:r>
      <w:r>
        <w:rPr>
          <w:rFonts w:ascii="Arial" w:hAnsi="Arial"/>
          <w:rtl w:val="0"/>
          <w:lang w:val="de-DE"/>
        </w:rPr>
        <w:t>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Einblicke gibt es nur ein ca. 2 x 2cm gro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es Guckloch,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Lichteinfall direkt oder indirekt,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- </w:t>
      </w:r>
      <w:r>
        <w:rPr>
          <w:rFonts w:ascii="Arial" w:hAnsi="Arial"/>
          <w:rtl w:val="0"/>
          <w:lang w:val="de-DE"/>
        </w:rPr>
        <w:t>N</w:t>
      </w:r>
      <w:r>
        <w:rPr>
          <w:rFonts w:ascii="Arial" w:hAnsi="Arial"/>
          <w:rtl w:val="0"/>
          <w:lang w:val="de-DE"/>
        </w:rPr>
        <w:t>utzen Sie verschiedene Materialien, die die Wirkung des Innenraums steigern,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- </w:t>
      </w:r>
      <w:r>
        <w:rPr>
          <w:rFonts w:ascii="Arial" w:hAnsi="Arial"/>
          <w:rtl w:val="0"/>
          <w:lang w:val="de-DE"/>
        </w:rPr>
        <w:t>U</w:t>
      </w:r>
      <w:r>
        <w:rPr>
          <w:rFonts w:ascii="Arial" w:hAnsi="Arial"/>
          <w:rtl w:val="0"/>
          <w:lang w:val="de-DE"/>
        </w:rPr>
        <w:t>ngew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hnliche Raumformen finden und umsetzen,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Gestaltung der Wandfl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chen durch 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ffnungen, Oberfl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chentextur und Materialbeschaffenheit,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- </w:t>
      </w:r>
      <w:r>
        <w:rPr>
          <w:rFonts w:ascii="Arial" w:hAnsi="Arial"/>
          <w:rtl w:val="0"/>
          <w:lang w:val="de-DE"/>
        </w:rPr>
        <w:t>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 sind auch verschiedene 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hen im Raum,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- </w:t>
      </w:r>
      <w:r>
        <w:rPr>
          <w:rFonts w:ascii="Arial" w:hAnsi="Arial"/>
          <w:rtl w:val="0"/>
          <w:lang w:val="de-DE"/>
        </w:rPr>
        <w:t>R</w:t>
      </w:r>
      <w:r>
        <w:rPr>
          <w:rFonts w:ascii="Arial" w:hAnsi="Arial"/>
          <w:rtl w:val="0"/>
          <w:lang w:val="de-DE"/>
        </w:rPr>
        <w:t>eduzierte Farbigkeit, maximal eine Farbfolie,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Installieren Sie am Schluss die Drahtfigur im Innenraum.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Schuhkarton, Skizzenpapier, Modellpappe, Farbfolien, Papier, Klebstoff,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Klebeband, Messer, Bleistift, Lineal, Fundus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e: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enverh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ltnisse  der Innenr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ume ergeben sich aus der installierten Figur.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Variierende Bodenniveaus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glich, aber nicht zwingend vorgeschrieben.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Eine klare Formensprache ist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nschenswert. Kontrastierungen sind sinnvoll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Einblicke sind nur durch das Guckloch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glich. Die Ausleuchtung des Innenraumes bzw. die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Inszenierung erfolgt durch die Wand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ffnungen. Fenster sind bewusst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Geben Sie die Himmelsrichtungen auf dem Karton an. Die 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ere Gestaltung des Karton bleibt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unber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cksichtigt.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Thema Gedenkst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tte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Flucht und Vertreibung soll im Zentrum der Installation erkennbar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werden.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nschenswert sind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berraschende Elemente und Lichtverh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ltnisse. Spannung, Harmonie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oder Dissonanzen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im Raum sichtbar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Der Betrachter soll durch den Blick in den Guckkasten und durch dessen Gestaltung im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/>
          <w:rtl w:val="0"/>
          <w:lang w:val="de-DE"/>
        </w:rPr>
        <w:t>In</w:t>
      </w:r>
      <w:r>
        <w:rPr>
          <w:rFonts w:ascii="Arial" w:hAnsi="Arial"/>
          <w:rtl w:val="0"/>
          <w:lang w:val="de-DE"/>
        </w:rPr>
        <w:t>-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nere</w:t>
      </w:r>
      <w:r>
        <w:rPr>
          <w:rFonts w:ascii="Arial" w:hAnsi="Arial"/>
          <w:rtl w:val="0"/>
          <w:lang w:val="de-DE"/>
        </w:rPr>
        <w:t>n</w:t>
      </w:r>
      <w:r>
        <w:rPr>
          <w:rFonts w:ascii="Arial" w:hAnsi="Arial"/>
          <w:rtl w:val="0"/>
          <w:lang w:val="de-DE"/>
        </w:rPr>
        <w:t xml:space="preserve"> ergriffen /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berrascht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Es soll die Illusion erzeugt werden, einen realistischen, begehbaren Raum zu sehen. </w:t>
      </w: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