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6279C" w14:textId="786A7DBC" w:rsidR="007570AF" w:rsidRPr="003F126C" w:rsidRDefault="00756151">
      <w:pPr>
        <w:rPr>
          <w:b/>
        </w:rPr>
      </w:pPr>
      <w:r w:rsidRPr="003F126C">
        <w:rPr>
          <w:b/>
        </w:rPr>
        <w:t xml:space="preserve">Vorwort </w:t>
      </w:r>
      <w:r w:rsidR="00AA5BF3">
        <w:rPr>
          <w:b/>
        </w:rPr>
        <w:t>„Übergänge gestalten“ am</w:t>
      </w:r>
      <w:r w:rsidRPr="003F126C">
        <w:rPr>
          <w:b/>
        </w:rPr>
        <w:t xml:space="preserve"> Profil Gesundheit am SGGG</w:t>
      </w:r>
    </w:p>
    <w:p w14:paraId="756A6E59" w14:textId="77777777" w:rsidR="00756151" w:rsidRPr="00867642" w:rsidRDefault="00756151"/>
    <w:p w14:paraId="0F185501" w14:textId="1C7362F2" w:rsidR="00756151" w:rsidRPr="00867642" w:rsidRDefault="00192C5E">
      <w:r w:rsidRPr="00867642">
        <w:t xml:space="preserve">Im sozialwissenschaftlichen Gymnasium Profil Gesundheit </w:t>
      </w:r>
      <w:r w:rsidR="001818A0">
        <w:t>werden</w:t>
      </w:r>
      <w:r w:rsidR="00A02095">
        <w:t xml:space="preserve"> anh</w:t>
      </w:r>
      <w:r w:rsidRPr="00867642">
        <w:t xml:space="preserve">and </w:t>
      </w:r>
      <w:r w:rsidR="003F126C">
        <w:t xml:space="preserve">ausgewählter </w:t>
      </w:r>
      <w:r w:rsidR="001818A0">
        <w:t>Lehrplan</w:t>
      </w:r>
      <w:r w:rsidRPr="00867642">
        <w:t xml:space="preserve">inhalte die folgenden </w:t>
      </w:r>
      <w:r w:rsidR="00A02095">
        <w:t>Konzeptbestandteile umgesetzt: p</w:t>
      </w:r>
      <w:r w:rsidRPr="00867642">
        <w:t>ädagogische Diagnose, binnendifferenzierte Lernangebote</w:t>
      </w:r>
      <w:r w:rsidR="00B3644D" w:rsidRPr="00867642">
        <w:t>, Kooperation</w:t>
      </w:r>
      <w:r w:rsidRPr="00867642">
        <w:t xml:space="preserve"> und Fach- und Lern</w:t>
      </w:r>
      <w:r w:rsidR="007C07B0">
        <w:t>beratung</w:t>
      </w:r>
      <w:r w:rsidRPr="00867642">
        <w:t>.</w:t>
      </w:r>
    </w:p>
    <w:p w14:paraId="3381C6D4" w14:textId="77777777" w:rsidR="00192C5E" w:rsidRPr="00867642" w:rsidRDefault="00192C5E"/>
    <w:p w14:paraId="14B58717" w14:textId="63E0823E" w:rsidR="00192C5E" w:rsidRDefault="00192C5E">
      <w:r w:rsidRPr="00867642">
        <w:t xml:space="preserve">Im Rahmen der ersten Lehrplaneinheit „Dimensionen von Gesundheit und Krankheit“ </w:t>
      </w:r>
      <w:r w:rsidR="00A02095">
        <w:t>werden</w:t>
      </w:r>
      <w:r w:rsidR="003F126C">
        <w:t xml:space="preserve"> beim</w:t>
      </w:r>
      <w:r w:rsidRPr="00867642">
        <w:t xml:space="preserve"> </w:t>
      </w:r>
      <w:r w:rsidR="00B3644D" w:rsidRPr="00867642">
        <w:t xml:space="preserve">Kennenlernen der </w:t>
      </w:r>
      <w:r w:rsidR="003F126C">
        <w:t>Schülerinnen und Schüler</w:t>
      </w:r>
      <w:r w:rsidR="00B3644D" w:rsidRPr="00867642">
        <w:t xml:space="preserve"> </w:t>
      </w:r>
      <w:r w:rsidR="003F126C">
        <w:t xml:space="preserve">bei </w:t>
      </w:r>
      <w:r w:rsidR="003E5EE7" w:rsidRPr="00867642">
        <w:t xml:space="preserve">der grundlegenden Thematik </w:t>
      </w:r>
      <w:r w:rsidR="00591ABE">
        <w:t>„</w:t>
      </w:r>
      <w:r w:rsidR="003E5EE7" w:rsidRPr="00867642">
        <w:t>Definitionen von Gesundheit</w:t>
      </w:r>
      <w:r w:rsidR="00591ABE">
        <w:t>“</w:t>
      </w:r>
      <w:r w:rsidR="003E5EE7" w:rsidRPr="00867642">
        <w:t xml:space="preserve"> </w:t>
      </w:r>
      <w:r w:rsidRPr="00867642">
        <w:t>Möglichkeit</w:t>
      </w:r>
      <w:r w:rsidR="00591ABE">
        <w:t>en</w:t>
      </w:r>
      <w:r w:rsidRPr="00867642">
        <w:t xml:space="preserve"> der pädagogischen Diagnose auf</w:t>
      </w:r>
      <w:r w:rsidR="003F126C">
        <w:t>gezeigt</w:t>
      </w:r>
      <w:r w:rsidRPr="00867642">
        <w:t>.</w:t>
      </w:r>
    </w:p>
    <w:p w14:paraId="3550EB15" w14:textId="77777777" w:rsidR="002834B4" w:rsidRPr="00867642" w:rsidRDefault="002834B4"/>
    <w:p w14:paraId="3DF57798" w14:textId="57F3C14F" w:rsidR="002834B4" w:rsidRPr="00591ABE" w:rsidRDefault="00591ABE" w:rsidP="002834B4">
      <w:r w:rsidRPr="00591ABE">
        <w:t>Die erste</w:t>
      </w:r>
      <w:r w:rsidR="003F126C" w:rsidRPr="00591ABE">
        <w:t xml:space="preserve"> Lehrplan</w:t>
      </w:r>
      <w:r w:rsidR="007C07B0">
        <w:t>ein</w:t>
      </w:r>
      <w:r w:rsidR="003F126C" w:rsidRPr="00591ABE">
        <w:t xml:space="preserve">heit </w:t>
      </w:r>
      <w:r w:rsidR="002834B4" w:rsidRPr="00591ABE">
        <w:t xml:space="preserve">„Dimensionen von Gesundheit und Krankheit“ </w:t>
      </w:r>
      <w:r w:rsidRPr="00591ABE">
        <w:t>beinhaltet das Thema „Sucht“. Da</w:t>
      </w:r>
      <w:bookmarkStart w:id="0" w:name="_GoBack"/>
      <w:bookmarkEnd w:id="0"/>
      <w:r w:rsidRPr="00591ABE">
        <w:t xml:space="preserve">s Ziel der methodisch-didaktischen Konzeption ist die </w:t>
      </w:r>
      <w:r w:rsidR="002834B4" w:rsidRPr="00591ABE">
        <w:t xml:space="preserve">Sicherheit </w:t>
      </w:r>
      <w:r w:rsidRPr="00591ABE">
        <w:t xml:space="preserve">im Umgang mit dem Lehrbuch und die </w:t>
      </w:r>
      <w:r w:rsidR="002834B4" w:rsidRPr="00591ABE">
        <w:t>Verwendung einer fachgerechten Bildungssprache.</w:t>
      </w:r>
    </w:p>
    <w:p w14:paraId="7250F443" w14:textId="0BA7C321" w:rsidR="003E5EE7" w:rsidRPr="00591ABE" w:rsidRDefault="00552D5B">
      <w:r w:rsidRPr="00591ABE">
        <w:t xml:space="preserve">Durch verschiedene vertiefende Inhalte </w:t>
      </w:r>
      <w:r w:rsidR="003F126C" w:rsidRPr="00591ABE">
        <w:t>wird</w:t>
      </w:r>
      <w:r w:rsidRPr="00591ABE">
        <w:t xml:space="preserve"> bei dieser Thematik </w:t>
      </w:r>
      <w:r w:rsidR="003F126C" w:rsidRPr="00591ABE">
        <w:t>gezeigt</w:t>
      </w:r>
      <w:r w:rsidRPr="00591ABE">
        <w:t>, wie individuelle Förderung gelingen kann.</w:t>
      </w:r>
    </w:p>
    <w:p w14:paraId="26B7A314" w14:textId="77777777" w:rsidR="00552D5B" w:rsidRPr="00867642" w:rsidRDefault="00552D5B"/>
    <w:p w14:paraId="6DF8101A" w14:textId="0630D149" w:rsidR="003E5EE7" w:rsidRPr="00867642" w:rsidRDefault="003F126C">
      <w:r>
        <w:t>In der Lehrplaneinheit „G</w:t>
      </w:r>
      <w:r w:rsidR="003E5EE7" w:rsidRPr="00867642">
        <w:t xml:space="preserve">esundheitswissenschaftliche Forschung“ </w:t>
      </w:r>
      <w:r>
        <w:t>wird</w:t>
      </w:r>
      <w:r w:rsidR="003E5EE7" w:rsidRPr="00867642">
        <w:t xml:space="preserve"> das didaktische Element Lernspiralen herausgearbeitet.</w:t>
      </w:r>
    </w:p>
    <w:p w14:paraId="608EAD7B" w14:textId="20ED0B32" w:rsidR="003E5EE7" w:rsidRPr="00867642" w:rsidRDefault="003E5EE7" w:rsidP="003E5EE7">
      <w:pPr>
        <w:keepNext/>
        <w:outlineLvl w:val="0"/>
      </w:pPr>
      <w:r w:rsidRPr="00867642">
        <w:rPr>
          <w:rFonts w:eastAsia="Times New Roman"/>
          <w:szCs w:val="20"/>
          <w:lang w:eastAsia="de-DE"/>
        </w:rPr>
        <w:t>Lernspiralen zeichnen sich dadurch aus, dass sich die Lernenden in vielschichtiger Weise in das jeweilige Thema hineinarbeiten. Sie praktizieren eigenverantwort</w:t>
      </w:r>
      <w:r w:rsidR="003F126C">
        <w:rPr>
          <w:rFonts w:eastAsia="Times New Roman"/>
          <w:szCs w:val="20"/>
          <w:lang w:eastAsia="de-DE"/>
        </w:rPr>
        <w:t>liches Arbeiten und Lernen</w:t>
      </w:r>
      <w:r w:rsidRPr="00867642">
        <w:rPr>
          <w:rFonts w:eastAsia="Times New Roman"/>
          <w:szCs w:val="20"/>
          <w:lang w:eastAsia="de-DE"/>
        </w:rPr>
        <w:t xml:space="preserve">. </w:t>
      </w:r>
    </w:p>
    <w:p w14:paraId="5CA22139" w14:textId="77777777" w:rsidR="00192C5E" w:rsidRDefault="00192C5E"/>
    <w:p w14:paraId="52E163DE" w14:textId="774372E9" w:rsidR="00B3644D" w:rsidRDefault="007E60F4">
      <w:r>
        <w:t xml:space="preserve">Pädagogische Diagnose </w:t>
      </w:r>
      <w:r w:rsidR="007C07B0">
        <w:t>und Lernberatung</w:t>
      </w:r>
      <w:r w:rsidR="00867642">
        <w:t xml:space="preserve"> dienen</w:t>
      </w:r>
      <w:r>
        <w:t xml:space="preserve"> als Grundlage für individuelle Förderung, daher </w:t>
      </w:r>
      <w:r w:rsidR="003F126C">
        <w:t>werden</w:t>
      </w:r>
      <w:r>
        <w:t xml:space="preserve"> in </w:t>
      </w:r>
      <w:r w:rsidR="002834B4">
        <w:t>der</w:t>
      </w:r>
      <w:r>
        <w:t xml:space="preserve"> methodisch-didaktischen Konzeption verschiedene Instrumente allgemein besc</w:t>
      </w:r>
      <w:r w:rsidR="00867642">
        <w:t>hrieben und dann an bestimmten Lehrplani</w:t>
      </w:r>
      <w:r>
        <w:t>nhalten exemplarisch angewendet.</w:t>
      </w:r>
    </w:p>
    <w:p w14:paraId="2BC12586" w14:textId="6DA99A71" w:rsidR="007E60F4" w:rsidRDefault="007E60F4" w:rsidP="007E60F4">
      <w:r>
        <w:t xml:space="preserve">Folgende Instrumente finden Sie in </w:t>
      </w:r>
      <w:r w:rsidR="003F126C">
        <w:t xml:space="preserve">unserem </w:t>
      </w:r>
      <w:r>
        <w:t>Repertoire:</w:t>
      </w:r>
    </w:p>
    <w:p w14:paraId="2BC95268" w14:textId="7975D6D4" w:rsidR="007E60F4" w:rsidRDefault="007C07B0" w:rsidP="001025DF">
      <w:pPr>
        <w:pStyle w:val="Listenabsatz"/>
        <w:numPr>
          <w:ilvl w:val="0"/>
          <w:numId w:val="2"/>
        </w:numPr>
      </w:pPr>
      <w:r>
        <w:t>Ich-kann-</w:t>
      </w:r>
      <w:r w:rsidR="007E60F4">
        <w:t>Listen</w:t>
      </w:r>
    </w:p>
    <w:p w14:paraId="656B399E" w14:textId="41455B6C" w:rsidR="007E60F4" w:rsidRDefault="007E60F4" w:rsidP="001025DF">
      <w:pPr>
        <w:pStyle w:val="Listenabsatz"/>
        <w:numPr>
          <w:ilvl w:val="0"/>
          <w:numId w:val="2"/>
        </w:numPr>
      </w:pPr>
      <w:r>
        <w:t>Spinnennetz</w:t>
      </w:r>
    </w:p>
    <w:p w14:paraId="5D8E5A6F" w14:textId="57DBF33C" w:rsidR="007E60F4" w:rsidRDefault="007E60F4" w:rsidP="001025DF">
      <w:pPr>
        <w:pStyle w:val="Listenabsatz"/>
        <w:numPr>
          <w:ilvl w:val="0"/>
          <w:numId w:val="2"/>
        </w:numPr>
      </w:pPr>
      <w:r>
        <w:t xml:space="preserve">Klassenarbeiten mit Einschätzungsbogen </w:t>
      </w:r>
      <w:r w:rsidR="007C07B0">
        <w:t>(Selbst- und Fremdeinschätzung)</w:t>
      </w:r>
    </w:p>
    <w:p w14:paraId="39302DB7" w14:textId="22BE2852" w:rsidR="007E60F4" w:rsidRDefault="007E60F4" w:rsidP="001025DF">
      <w:pPr>
        <w:pStyle w:val="Listenabsatz"/>
        <w:numPr>
          <w:ilvl w:val="0"/>
          <w:numId w:val="2"/>
        </w:numPr>
      </w:pPr>
      <w:r>
        <w:t>Fragen formulieren</w:t>
      </w:r>
    </w:p>
    <w:p w14:paraId="55B7D8EC" w14:textId="3121A562" w:rsidR="007E60F4" w:rsidRDefault="007E60F4" w:rsidP="007E60F4">
      <w:r>
        <w:t xml:space="preserve">Mit Hilfe von diesen Instrumenten </w:t>
      </w:r>
      <w:r w:rsidR="003F126C">
        <w:t>sollen</w:t>
      </w:r>
      <w:r>
        <w:t xml:space="preserve"> die Lernenden hin</w:t>
      </w:r>
      <w:r w:rsidR="003F126C">
        <w:t>geführt</w:t>
      </w:r>
      <w:r>
        <w:t xml:space="preserve"> </w:t>
      </w:r>
      <w:r w:rsidR="003F126C">
        <w:t xml:space="preserve">werden, </w:t>
      </w:r>
      <w:r>
        <w:t xml:space="preserve">eigene Lernprozesse zu reflektieren und zu gestalten. </w:t>
      </w:r>
    </w:p>
    <w:p w14:paraId="0909B832" w14:textId="77777777" w:rsidR="007E60F4" w:rsidRDefault="007E60F4"/>
    <w:p w14:paraId="54EBFD33" w14:textId="1A80C28A" w:rsidR="00B3644D" w:rsidRDefault="003F126C">
      <w:r>
        <w:t>Verschiedene angewendete Methoden, wie bspw. Gruppenpuzzle und Think-Pair-Share sollen das kooperative Lernen stärken</w:t>
      </w:r>
      <w:r w:rsidR="007C07B0">
        <w:t>.</w:t>
      </w:r>
    </w:p>
    <w:p w14:paraId="29F988CB" w14:textId="77777777" w:rsidR="00B3644D" w:rsidRDefault="00B3644D"/>
    <w:p w14:paraId="00645942" w14:textId="7D12E18D" w:rsidR="00192C5E" w:rsidRDefault="00F07B73">
      <w:r>
        <w:t>Ein weiteres</w:t>
      </w:r>
      <w:r w:rsidR="00F86D1E">
        <w:t xml:space="preserve"> Anliegen </w:t>
      </w:r>
      <w:r w:rsidR="003F126C">
        <w:t>dieser</w:t>
      </w:r>
      <w:r w:rsidR="00F57EBD">
        <w:t xml:space="preserve"> methodisch-didaktischen Konzeptio</w:t>
      </w:r>
      <w:r>
        <w:t>n ist die Förderung der Lernkom</w:t>
      </w:r>
      <w:r w:rsidR="00F57EBD">
        <w:t>p</w:t>
      </w:r>
      <w:r>
        <w:t>e</w:t>
      </w:r>
      <w:r w:rsidR="004F7D38">
        <w:t>tenz. Die Lesekompetenz und der</w:t>
      </w:r>
      <w:r>
        <w:t xml:space="preserve"> Umgang mit Lehrbüchern </w:t>
      </w:r>
      <w:r w:rsidR="007C07B0">
        <w:t>werden gestärkt. I</w:t>
      </w:r>
      <w:r w:rsidR="004F7D38">
        <w:t>n diesem Rahmen werden die Lernenden zur Erlangung der Studierfähigkeit unterstützt.</w:t>
      </w:r>
    </w:p>
    <w:sectPr w:rsidR="00192C5E" w:rsidSect="00886563">
      <w:headerReference w:type="default" r:id="rId8"/>
      <w:headerReference w:type="first" r:id="rId9"/>
      <w:footerReference w:type="firs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68B73" w14:textId="77777777" w:rsidR="00B00F2D" w:rsidRDefault="00B00F2D">
      <w:r>
        <w:separator/>
      </w:r>
    </w:p>
  </w:endnote>
  <w:endnote w:type="continuationSeparator" w:id="0">
    <w:p w14:paraId="7BF5CF14" w14:textId="77777777" w:rsidR="00B00F2D" w:rsidRDefault="00B0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925AC" w14:textId="77777777" w:rsidR="00A00464" w:rsidRDefault="00AA5BF3">
    <w:pPr>
      <w:pStyle w:val="Fuzeile"/>
    </w:pPr>
  </w:p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89"/>
      <w:gridCol w:w="7767"/>
      <w:gridCol w:w="624"/>
    </w:tblGrid>
    <w:tr w:rsidR="00A00464" w:rsidRPr="00BC08BD" w14:paraId="6D70F163" w14:textId="77777777" w:rsidTr="007C4998">
      <w:tc>
        <w:tcPr>
          <w:tcW w:w="889" w:type="dxa"/>
          <w:shd w:val="clear" w:color="auto" w:fill="auto"/>
        </w:tcPr>
        <w:p w14:paraId="1D072BD1" w14:textId="77777777" w:rsidR="00A00464" w:rsidRPr="00BC08BD" w:rsidRDefault="006868AB" w:rsidP="00A00464">
          <w:pPr>
            <w:tabs>
              <w:tab w:val="center" w:pos="4536"/>
              <w:tab w:val="right" w:pos="9072"/>
            </w:tabs>
            <w:rPr>
              <w:rFonts w:cs="Arial"/>
              <w:color w:val="000000"/>
              <w:sz w:val="22"/>
            </w:rPr>
          </w:pPr>
          <w:r w:rsidRPr="00BC08BD">
            <w:rPr>
              <w:rFonts w:cs="Arial"/>
              <w:color w:val="000000"/>
              <w:sz w:val="22"/>
            </w:rPr>
            <w:t>Fach:</w:t>
          </w:r>
        </w:p>
      </w:tc>
      <w:tc>
        <w:tcPr>
          <w:tcW w:w="7767" w:type="dxa"/>
          <w:shd w:val="clear" w:color="auto" w:fill="auto"/>
        </w:tcPr>
        <w:p w14:paraId="3728A813" w14:textId="77777777" w:rsidR="00A00464" w:rsidRPr="00BC08BD" w:rsidRDefault="006868AB" w:rsidP="00A00464">
          <w:pPr>
            <w:tabs>
              <w:tab w:val="center" w:pos="4536"/>
              <w:tab w:val="right" w:pos="9072"/>
            </w:tabs>
            <w:rPr>
              <w:rFonts w:cs="Arial"/>
              <w:color w:val="000000"/>
              <w:sz w:val="22"/>
            </w:rPr>
          </w:pPr>
          <w:r w:rsidRPr="00BC08BD">
            <w:rPr>
              <w:rFonts w:cs="Arial"/>
              <w:color w:val="000000"/>
              <w:sz w:val="22"/>
            </w:rPr>
            <w:t>Gesundheit und Pflege</w:t>
          </w:r>
        </w:p>
      </w:tc>
      <w:tc>
        <w:tcPr>
          <w:tcW w:w="624" w:type="dxa"/>
          <w:shd w:val="clear" w:color="auto" w:fill="auto"/>
        </w:tcPr>
        <w:p w14:paraId="2DC4AEC1" w14:textId="77777777" w:rsidR="00A00464" w:rsidRPr="00BC08BD" w:rsidRDefault="00AA5BF3" w:rsidP="00A00464">
          <w:pPr>
            <w:tabs>
              <w:tab w:val="center" w:pos="4536"/>
              <w:tab w:val="right" w:pos="9072"/>
            </w:tabs>
            <w:rPr>
              <w:rFonts w:cs="Arial"/>
              <w:color w:val="000000"/>
              <w:sz w:val="22"/>
            </w:rPr>
          </w:pPr>
        </w:p>
      </w:tc>
    </w:tr>
    <w:tr w:rsidR="00A00464" w:rsidRPr="00BC08BD" w14:paraId="0F20F7C4" w14:textId="77777777" w:rsidTr="007C4998">
      <w:tc>
        <w:tcPr>
          <w:tcW w:w="889" w:type="dxa"/>
          <w:shd w:val="clear" w:color="auto" w:fill="auto"/>
        </w:tcPr>
        <w:p w14:paraId="20E9438D" w14:textId="77777777" w:rsidR="00A00464" w:rsidRPr="00BC08BD" w:rsidRDefault="006868AB" w:rsidP="00A00464">
          <w:pPr>
            <w:tabs>
              <w:tab w:val="center" w:pos="4536"/>
              <w:tab w:val="right" w:pos="9072"/>
            </w:tabs>
            <w:rPr>
              <w:rFonts w:cs="Arial"/>
              <w:color w:val="000000"/>
              <w:sz w:val="22"/>
            </w:rPr>
          </w:pPr>
          <w:r w:rsidRPr="00BC08BD">
            <w:rPr>
              <w:rFonts w:cs="Arial"/>
              <w:color w:val="000000"/>
              <w:sz w:val="22"/>
            </w:rPr>
            <w:t>Thema:</w:t>
          </w:r>
        </w:p>
      </w:tc>
      <w:tc>
        <w:tcPr>
          <w:tcW w:w="7767" w:type="dxa"/>
          <w:shd w:val="clear" w:color="auto" w:fill="auto"/>
        </w:tcPr>
        <w:p w14:paraId="2FD130F2" w14:textId="77777777" w:rsidR="00A00464" w:rsidRPr="00BC08BD" w:rsidRDefault="006868AB" w:rsidP="00A00464">
          <w:pPr>
            <w:tabs>
              <w:tab w:val="center" w:pos="4536"/>
              <w:tab w:val="right" w:pos="9072"/>
            </w:tabs>
            <w:rPr>
              <w:rFonts w:cs="Arial"/>
              <w:color w:val="000000"/>
              <w:sz w:val="22"/>
            </w:rPr>
          </w:pPr>
          <w:r>
            <w:rPr>
              <w:rFonts w:cs="Arial"/>
              <w:color w:val="000000"/>
              <w:sz w:val="22"/>
            </w:rPr>
            <w:t>Forschungsansätze</w:t>
          </w:r>
        </w:p>
      </w:tc>
      <w:tc>
        <w:tcPr>
          <w:tcW w:w="624" w:type="dxa"/>
          <w:shd w:val="clear" w:color="auto" w:fill="auto"/>
        </w:tcPr>
        <w:p w14:paraId="074F7AA6" w14:textId="77777777" w:rsidR="00A00464" w:rsidRPr="00BC08BD" w:rsidRDefault="00AA5BF3" w:rsidP="00A00464">
          <w:pPr>
            <w:tabs>
              <w:tab w:val="center" w:pos="4536"/>
              <w:tab w:val="right" w:pos="9072"/>
            </w:tabs>
            <w:rPr>
              <w:rFonts w:cs="Arial"/>
              <w:color w:val="000000"/>
              <w:sz w:val="22"/>
            </w:rPr>
          </w:pPr>
        </w:p>
      </w:tc>
    </w:tr>
  </w:tbl>
  <w:p w14:paraId="7ECDDC49" w14:textId="77777777" w:rsidR="00A00464" w:rsidRDefault="00AA5BF3" w:rsidP="00A00464">
    <w:pPr>
      <w:pStyle w:val="Fuzeile"/>
    </w:pPr>
  </w:p>
  <w:p w14:paraId="3A88E4AA" w14:textId="77777777" w:rsidR="00A00464" w:rsidRDefault="00AA5BF3">
    <w:pPr>
      <w:pStyle w:val="Fuzeile"/>
    </w:pPr>
  </w:p>
  <w:p w14:paraId="30B9293F" w14:textId="77777777" w:rsidR="00A00464" w:rsidRDefault="00AA5BF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BFAE55" w14:textId="77777777" w:rsidR="00B00F2D" w:rsidRDefault="00B00F2D">
      <w:r>
        <w:separator/>
      </w:r>
    </w:p>
  </w:footnote>
  <w:footnote w:type="continuationSeparator" w:id="0">
    <w:p w14:paraId="0D59A1BD" w14:textId="77777777" w:rsidR="00B00F2D" w:rsidRDefault="00B00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1657"/>
      <w:gridCol w:w="1460"/>
      <w:gridCol w:w="3685"/>
      <w:gridCol w:w="2262"/>
    </w:tblGrid>
    <w:tr w:rsidR="0065414F" w:rsidRPr="00A24D55" w14:paraId="37715211" w14:textId="77777777" w:rsidTr="0054357A">
      <w:trPr>
        <w:trHeight w:val="851"/>
      </w:trPr>
      <w:tc>
        <w:tcPr>
          <w:tcW w:w="1657" w:type="dxa"/>
          <w:shd w:val="clear" w:color="auto" w:fill="auto"/>
          <w:vAlign w:val="center"/>
        </w:tcPr>
        <w:p w14:paraId="7765ED5E" w14:textId="77777777" w:rsidR="0065414F" w:rsidRPr="00A24D55" w:rsidRDefault="00AA5BF3" w:rsidP="0054357A">
          <w:pPr>
            <w:pStyle w:val="Kopfzeile"/>
            <w:jc w:val="center"/>
            <w:rPr>
              <w:rFonts w:ascii="Arial" w:hAnsi="Arial" w:cs="Arial"/>
              <w:sz w:val="20"/>
              <w:szCs w:val="20"/>
            </w:rPr>
          </w:pPr>
          <w:bookmarkStart w:id="1" w:name="_Hlk483734031"/>
          <w:r>
            <w:rPr>
              <w:rFonts w:ascii="Arial" w:hAnsi="Arial" w:cs="Arial"/>
              <w:noProof/>
              <w:sz w:val="20"/>
              <w:szCs w:val="20"/>
            </w:rPr>
            <w:pict w14:anchorId="08646E0E">
              <v:group id="_x0000_s1029" style="position:absolute;left:0;text-align:left;margin-left:7.4pt;margin-top:12.1pt;width:489.75pt;height:34.3pt;z-index:251660288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AhJn47iAAAACwEAAA8AAABkcnMvZG93&#10;bnJldi54bWxMj01Lw0AQhu+C/2EZwVu7+WhTjdmUUtRTKdgK4m2bTJPQ7GzIbpP03zue9PYO8/DO&#10;M9l6Mq0YsHeNJQXhPACBVNiyoUrB5/Ft9gTCeU2lbi2hghs6WOf3d5lOSzvSBw4HXwkuIZdqBbX3&#10;XSqlK2o02s1th8S7s+2N9jz2lSx7PXK5aWUUBIk0uiG+UOsOtzUWl8PVKHgf9biJw9dhdzlvb9/H&#10;5f5rF6JSjw/T5gWEx8n/wfCrz+qQs9PJXql0olUwW4VxwiynKH4GwUiULDmcFCwWK5B5Jv//kP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30" type="#_x0000_t202" style="position:absolute;left:-1963;top:679;width:44647;height:35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14:paraId="6DA1B997" w14:textId="77777777" w:rsidR="00A00464" w:rsidRPr="00E20335" w:rsidRDefault="006868AB" w:rsidP="00A00464">
                        <w:pPr>
                          <w:pStyle w:val="NL-Kopfzeilen-Titel"/>
                        </w:pPr>
                        <w:r>
                          <w:t>Landesinstitut für Schulentwicklung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1" o:spid="_x0000_s1031" type="#_x0000_t75" style="position:absolute;left:55190;width:5050;height:43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">
                  <v:imagedata r:id="rId1" o:title=""/>
                </v:shape>
                <v:line id="Gerade Verbindung 48" o:spid="_x0000_s1032" style="position:absolute;flip:x;visibility:visibl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" strokecolor="#a6a6a6" strokeweight=".5pt"/>
                <w10:wrap anchorx="page" anchory="page"/>
              </v:group>
            </w:pict>
          </w:r>
        </w:p>
      </w:tc>
      <w:tc>
        <w:tcPr>
          <w:tcW w:w="1460" w:type="dxa"/>
          <w:shd w:val="clear" w:color="auto" w:fill="auto"/>
          <w:vAlign w:val="center"/>
        </w:tcPr>
        <w:p w14:paraId="1C503533" w14:textId="77777777" w:rsidR="0065414F" w:rsidRPr="00A24D55" w:rsidRDefault="00AA5BF3" w:rsidP="0054357A">
          <w:pPr>
            <w:pStyle w:val="Kopfzeile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4C15975B" w14:textId="77777777" w:rsidR="0065414F" w:rsidRPr="00A24D55" w:rsidRDefault="00AA5BF3" w:rsidP="00641F05">
          <w:pPr>
            <w:pStyle w:val="Kopfzeile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262" w:type="dxa"/>
          <w:vAlign w:val="center"/>
        </w:tcPr>
        <w:p w14:paraId="735C4FE1" w14:textId="77777777" w:rsidR="0065414F" w:rsidRPr="00A24D55" w:rsidRDefault="00AA5BF3" w:rsidP="0054357A">
          <w:pPr>
            <w:pStyle w:val="Kopfzeile"/>
            <w:rPr>
              <w:rFonts w:ascii="Arial" w:hAnsi="Arial" w:cs="Arial"/>
              <w:sz w:val="20"/>
              <w:szCs w:val="20"/>
            </w:rPr>
          </w:pPr>
        </w:p>
      </w:tc>
    </w:tr>
    <w:bookmarkEnd w:id="1"/>
  </w:tbl>
  <w:p w14:paraId="11661C3D" w14:textId="77777777" w:rsidR="0065414F" w:rsidRDefault="00AA5BF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1657"/>
      <w:gridCol w:w="1460"/>
      <w:gridCol w:w="3685"/>
      <w:gridCol w:w="2262"/>
    </w:tblGrid>
    <w:tr w:rsidR="004A7663" w:rsidRPr="00A24D55" w14:paraId="1A7ED003" w14:textId="77777777" w:rsidTr="00E97DD1">
      <w:trPr>
        <w:trHeight w:val="851"/>
      </w:trPr>
      <w:tc>
        <w:tcPr>
          <w:tcW w:w="1657" w:type="dxa"/>
          <w:shd w:val="clear" w:color="auto" w:fill="auto"/>
          <w:vAlign w:val="center"/>
        </w:tcPr>
        <w:p w14:paraId="1EE200E2" w14:textId="77777777" w:rsidR="004A7663" w:rsidRPr="00A24D55" w:rsidRDefault="00AA5BF3" w:rsidP="004A7663">
          <w:pPr>
            <w:pStyle w:val="Kopfzeile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pict w14:anchorId="0FDEB3BB">
              <v:group id="Gruppieren 9" o:spid="_x0000_s1025" style="position:absolute;left:0;text-align:left;margin-left:-4.7pt;margin-top:.0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AhJn47iAAAACwEAAA8AAABkcnMvZG93&#10;bnJldi54bWxMj01Lw0AQhu+C/2EZwVu7+WhTjdmUUtRTKdgK4m2bTJPQ7GzIbpP03zue9PYO8/DO&#10;M9l6Mq0YsHeNJQXhPACBVNiyoUrB5/Ft9gTCeU2lbi2hghs6WOf3d5lOSzvSBw4HXwkuIZdqBbX3&#10;XSqlK2o02s1th8S7s+2N9jz2lSx7PXK5aWUUBIk0uiG+UOsOtzUWl8PVKHgf9biJw9dhdzlvb9/H&#10;5f5rF6JSjw/T5gWEx8n/wfCrz+qQs9PJXql0olUwW4VxwiynKH4GwUiULDmcFCwWK5B5Jv//kP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6" type="#_x0000_t202" style="position:absolute;left:-1963;top:679;width:44647;height:35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14:paraId="3D318057" w14:textId="77777777" w:rsidR="00A00464" w:rsidRPr="00E20335" w:rsidRDefault="006868AB" w:rsidP="00A00464">
                        <w:pPr>
                          <w:pStyle w:val="NL-Kopfzeilen-Titel"/>
                        </w:pPr>
                        <w:r>
                          <w:t>Landesinstitut für Schulentwicklung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1" o:spid="_x0000_s1027" type="#_x0000_t75" style="position:absolute;left:55190;width:5050;height:43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">
                  <v:imagedata r:id="rId1" o:title=""/>
                </v:shape>
                <v:line id="Gerade Verbindung 48" o:spid="_x0000_s1028" style="position:absolute;flip:x;visibility:visibl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" strokecolor="#a6a6a6" strokeweight=".5pt"/>
                <w10:wrap anchorx="page" anchory="page"/>
              </v:group>
            </w:pict>
          </w:r>
        </w:p>
      </w:tc>
      <w:tc>
        <w:tcPr>
          <w:tcW w:w="1460" w:type="dxa"/>
          <w:shd w:val="clear" w:color="auto" w:fill="auto"/>
          <w:vAlign w:val="center"/>
        </w:tcPr>
        <w:p w14:paraId="5F489625" w14:textId="77777777" w:rsidR="004A7663" w:rsidRPr="00A24D55" w:rsidRDefault="00AA5BF3" w:rsidP="004A7663">
          <w:pPr>
            <w:pStyle w:val="Kopfzeile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7EB5048C" w14:textId="77777777" w:rsidR="004A7663" w:rsidRPr="00A24D55" w:rsidRDefault="00AA5BF3" w:rsidP="004A7663">
          <w:pPr>
            <w:pStyle w:val="Kopfzeile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262" w:type="dxa"/>
          <w:vAlign w:val="center"/>
        </w:tcPr>
        <w:p w14:paraId="017C5969" w14:textId="77777777" w:rsidR="004A7663" w:rsidRPr="00A24D55" w:rsidRDefault="00AA5BF3" w:rsidP="004A7663">
          <w:pPr>
            <w:pStyle w:val="Kopfzeile"/>
            <w:rPr>
              <w:rFonts w:ascii="Arial" w:hAnsi="Arial" w:cs="Arial"/>
              <w:sz w:val="20"/>
              <w:szCs w:val="20"/>
            </w:rPr>
          </w:pPr>
        </w:p>
      </w:tc>
    </w:tr>
  </w:tbl>
  <w:p w14:paraId="0DFEC5C8" w14:textId="77777777" w:rsidR="004A7663" w:rsidRDefault="00AA5B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F2384"/>
    <w:multiLevelType w:val="hybridMultilevel"/>
    <w:tmpl w:val="A1FA7446"/>
    <w:lvl w:ilvl="0" w:tplc="A888DBA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CB4EF8"/>
    <w:multiLevelType w:val="hybridMultilevel"/>
    <w:tmpl w:val="7F7A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Gerade Verbindung 4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51"/>
    <w:rsid w:val="000D064D"/>
    <w:rsid w:val="001025DF"/>
    <w:rsid w:val="001818A0"/>
    <w:rsid w:val="00192C5E"/>
    <w:rsid w:val="002834B4"/>
    <w:rsid w:val="003C640A"/>
    <w:rsid w:val="003E5EE7"/>
    <w:rsid w:val="003F126C"/>
    <w:rsid w:val="00462345"/>
    <w:rsid w:val="004F7D38"/>
    <w:rsid w:val="00552D5B"/>
    <w:rsid w:val="00591ABE"/>
    <w:rsid w:val="006868AB"/>
    <w:rsid w:val="006F0699"/>
    <w:rsid w:val="00756151"/>
    <w:rsid w:val="007C07B0"/>
    <w:rsid w:val="007E60F4"/>
    <w:rsid w:val="008240B4"/>
    <w:rsid w:val="00867642"/>
    <w:rsid w:val="00886563"/>
    <w:rsid w:val="00A02095"/>
    <w:rsid w:val="00AA5BF3"/>
    <w:rsid w:val="00B00F2D"/>
    <w:rsid w:val="00B3644D"/>
    <w:rsid w:val="00C01CCB"/>
    <w:rsid w:val="00DE57CF"/>
    <w:rsid w:val="00E160E9"/>
    <w:rsid w:val="00F03D76"/>
    <w:rsid w:val="00F07B73"/>
    <w:rsid w:val="00F57EBD"/>
    <w:rsid w:val="00F86D1E"/>
    <w:rsid w:val="00FB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37416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E5EE7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KopfzeileZchn">
    <w:name w:val="Kopfzeile Zchn"/>
    <w:basedOn w:val="Absatz-Standardschriftart"/>
    <w:link w:val="Kopfzeile"/>
    <w:uiPriority w:val="99"/>
    <w:rsid w:val="003E5EE7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3E5EE7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FuzeileZchn">
    <w:name w:val="Fußzeile Zchn"/>
    <w:basedOn w:val="Absatz-Standardschriftart"/>
    <w:link w:val="Fuzeile"/>
    <w:uiPriority w:val="99"/>
    <w:rsid w:val="003E5EE7"/>
    <w:rPr>
      <w:rFonts w:ascii="Calibri" w:eastAsia="Calibri" w:hAnsi="Calibri" w:cs="Times New Roman"/>
    </w:rPr>
  </w:style>
  <w:style w:type="character" w:customStyle="1" w:styleId="NL-Kopfzeilen-TitelZchn">
    <w:name w:val="NL-Kopfzeilen-Titel Zchn"/>
    <w:link w:val="NL-Kopfzeilen-Titel"/>
    <w:rsid w:val="003E5EE7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3E5EE7"/>
    <w:pPr>
      <w:spacing w:line="240" w:lineRule="exact"/>
    </w:pPr>
    <w:rPr>
      <w:rFonts w:ascii="Univers 47 CondensedLight" w:eastAsia="Times New Roman" w:hAnsi="Univers 47 CondensedLight"/>
    </w:rPr>
  </w:style>
  <w:style w:type="paragraph" w:styleId="Listenabsatz">
    <w:name w:val="List Paragraph"/>
    <w:basedOn w:val="Standard"/>
    <w:uiPriority w:val="34"/>
    <w:qFormat/>
    <w:rsid w:val="001025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E5EE7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KopfzeileZchn">
    <w:name w:val="Kopfzeile Zchn"/>
    <w:basedOn w:val="Absatz-Standardschriftart"/>
    <w:link w:val="Kopfzeile"/>
    <w:uiPriority w:val="99"/>
    <w:rsid w:val="003E5EE7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3E5EE7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FuzeileZchn">
    <w:name w:val="Fußzeile Zchn"/>
    <w:basedOn w:val="Absatz-Standardschriftart"/>
    <w:link w:val="Fuzeile"/>
    <w:uiPriority w:val="99"/>
    <w:rsid w:val="003E5EE7"/>
    <w:rPr>
      <w:rFonts w:ascii="Calibri" w:eastAsia="Calibri" w:hAnsi="Calibri" w:cs="Times New Roman"/>
    </w:rPr>
  </w:style>
  <w:style w:type="character" w:customStyle="1" w:styleId="NL-Kopfzeilen-TitelZchn">
    <w:name w:val="NL-Kopfzeilen-Titel Zchn"/>
    <w:link w:val="NL-Kopfzeilen-Titel"/>
    <w:rsid w:val="003E5EE7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3E5EE7"/>
    <w:pPr>
      <w:spacing w:line="240" w:lineRule="exact"/>
    </w:pPr>
    <w:rPr>
      <w:rFonts w:ascii="Univers 47 CondensedLight" w:eastAsia="Times New Roman" w:hAnsi="Univers 47 CondensedLight"/>
    </w:rPr>
  </w:style>
  <w:style w:type="paragraph" w:styleId="Listenabsatz">
    <w:name w:val="List Paragraph"/>
    <w:basedOn w:val="Standard"/>
    <w:uiPriority w:val="34"/>
    <w:qFormat/>
    <w:rsid w:val="00102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1866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Lernspiralen zeichnen sich dadurch aus, dass sich die Lernenden in vielschichtig</vt:lpstr>
    </vt:vector>
  </TitlesOfParts>
  <Company>Innenverwaltung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Stuebig</dc:creator>
  <cp:keywords/>
  <dc:description/>
  <cp:lastModifiedBy>Barbian, Markus (LS)</cp:lastModifiedBy>
  <cp:revision>8</cp:revision>
  <dcterms:created xsi:type="dcterms:W3CDTF">2017-10-04T15:10:00Z</dcterms:created>
  <dcterms:modified xsi:type="dcterms:W3CDTF">2018-07-06T13:03:00Z</dcterms:modified>
</cp:coreProperties>
</file>