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9BF" w:rsidRDefault="00CC4D81" w:rsidP="00B65F4D">
      <w:pPr>
        <w:spacing w:after="0" w:line="240" w:lineRule="auto"/>
        <w:rPr>
          <w:rFonts w:ascii="Verdana" w:hAnsi="Verdana"/>
          <w:b/>
          <w:sz w:val="18"/>
          <w:szCs w:val="18"/>
          <w:u w:val="single"/>
        </w:rPr>
      </w:pPr>
      <w:r w:rsidRPr="00B65F4D">
        <w:rPr>
          <w:rFonts w:ascii="Verdana" w:hAnsi="Verdana"/>
          <w:b/>
          <w:sz w:val="18"/>
          <w:szCs w:val="18"/>
          <w:u w:val="single"/>
        </w:rPr>
        <w:t>Robert Musil: Der Mann ohne Eigenschaften</w:t>
      </w:r>
    </w:p>
    <w:p w:rsidR="00B65F4D" w:rsidRPr="00B65F4D" w:rsidRDefault="00B65F4D" w:rsidP="00B65F4D">
      <w:pPr>
        <w:spacing w:after="0" w:line="240" w:lineRule="auto"/>
        <w:rPr>
          <w:rFonts w:ascii="Verdana" w:hAnsi="Verdana"/>
          <w:b/>
          <w:sz w:val="18"/>
          <w:szCs w:val="18"/>
          <w:u w:val="single"/>
        </w:rPr>
      </w:pPr>
    </w:p>
    <w:p w:rsidR="00B65F4D" w:rsidRPr="00B65F4D" w:rsidRDefault="00CC4D81" w:rsidP="00B65F4D">
      <w:pPr>
        <w:spacing w:after="0" w:line="240" w:lineRule="auto"/>
        <w:jc w:val="both"/>
        <w:rPr>
          <w:rFonts w:ascii="Verdana" w:hAnsi="Verdana"/>
          <w:sz w:val="18"/>
          <w:szCs w:val="18"/>
        </w:rPr>
      </w:pPr>
      <w:r w:rsidRPr="00B65F4D">
        <w:rPr>
          <w:rFonts w:ascii="Verdana" w:hAnsi="Verdana"/>
          <w:sz w:val="18"/>
          <w:szCs w:val="18"/>
        </w:rPr>
        <w:t xml:space="preserve">Robert Musil (1880-1942) war ein österreichischer Schriftsteller und Theaterkritiker sowie literarischer Künstler, er feilte an seinen Sätzen, bis sie ihm perfekt erschienen. Sein Hauptwerk ist „Der Mann ohne Eigenschaften“, </w:t>
      </w:r>
      <w:r w:rsidR="00B65F4D" w:rsidRPr="00B65F4D">
        <w:rPr>
          <w:rFonts w:ascii="Verdana" w:hAnsi="Verdana"/>
          <w:sz w:val="18"/>
          <w:szCs w:val="18"/>
        </w:rPr>
        <w:t xml:space="preserve">an dem er 17 Jahre arbeitete, </w:t>
      </w:r>
      <w:r w:rsidRPr="00B65F4D">
        <w:rPr>
          <w:rFonts w:ascii="Verdana" w:hAnsi="Verdana"/>
          <w:sz w:val="18"/>
          <w:szCs w:val="18"/>
        </w:rPr>
        <w:t>das ab 1930 in drei Bänden erschien</w:t>
      </w:r>
      <w:r w:rsidR="00B65F4D" w:rsidRPr="00B65F4D">
        <w:rPr>
          <w:rFonts w:ascii="Verdana" w:hAnsi="Verdana"/>
          <w:sz w:val="18"/>
          <w:szCs w:val="18"/>
        </w:rPr>
        <w:t>, nie fertig gestellt wurde</w:t>
      </w:r>
      <w:r w:rsidRPr="00B65F4D">
        <w:rPr>
          <w:rFonts w:ascii="Verdana" w:hAnsi="Verdana"/>
          <w:sz w:val="18"/>
          <w:szCs w:val="18"/>
        </w:rPr>
        <w:t xml:space="preserve"> und zur Weltliteratur zählt. </w:t>
      </w:r>
    </w:p>
    <w:p w:rsidR="00CC4D81" w:rsidRPr="00B65F4D" w:rsidRDefault="00B65F4D" w:rsidP="00B65F4D">
      <w:pPr>
        <w:spacing w:after="0" w:line="240" w:lineRule="auto"/>
        <w:jc w:val="both"/>
        <w:rPr>
          <w:rFonts w:ascii="Verdana" w:eastAsia="Times New Roman" w:hAnsi="Verdana" w:cs="Times New Roman"/>
          <w:sz w:val="18"/>
          <w:szCs w:val="18"/>
          <w:lang w:eastAsia="de-DE"/>
        </w:rPr>
      </w:pPr>
      <w:r w:rsidRPr="00B65F4D">
        <w:rPr>
          <w:rFonts w:ascii="Verdana" w:eastAsia="Times New Roman" w:hAnsi="Verdana" w:cs="Times New Roman"/>
          <w:sz w:val="18"/>
          <w:szCs w:val="18"/>
          <w:lang w:eastAsia="de-DE"/>
        </w:rPr>
        <w:t>Am Beispiel des</w:t>
      </w:r>
      <w:r w:rsidR="00CC4D81" w:rsidRPr="00B65F4D">
        <w:rPr>
          <w:rFonts w:ascii="Verdana" w:eastAsia="Times New Roman" w:hAnsi="Verdana" w:cs="Times New Roman"/>
          <w:sz w:val="18"/>
          <w:szCs w:val="18"/>
          <w:lang w:eastAsia="de-DE"/>
        </w:rPr>
        <w:t xml:space="preserve"> Held</w:t>
      </w:r>
      <w:r w:rsidRPr="00B65F4D">
        <w:rPr>
          <w:rFonts w:ascii="Verdana" w:eastAsia="Times New Roman" w:hAnsi="Verdana" w:cs="Times New Roman"/>
          <w:sz w:val="18"/>
          <w:szCs w:val="18"/>
          <w:lang w:eastAsia="de-DE"/>
        </w:rPr>
        <w:t>en</w:t>
      </w:r>
      <w:r w:rsidR="00CC4D81" w:rsidRPr="00B65F4D">
        <w:rPr>
          <w:rFonts w:ascii="Verdana" w:eastAsia="Times New Roman" w:hAnsi="Verdana" w:cs="Times New Roman"/>
          <w:sz w:val="18"/>
          <w:szCs w:val="18"/>
          <w:lang w:eastAsia="de-DE"/>
        </w:rPr>
        <w:t xml:space="preserve"> Ulrich</w:t>
      </w:r>
      <w:r w:rsidRPr="00B65F4D">
        <w:rPr>
          <w:rFonts w:ascii="Verdana" w:eastAsia="Times New Roman" w:hAnsi="Verdana" w:cs="Times New Roman"/>
          <w:sz w:val="18"/>
          <w:szCs w:val="18"/>
          <w:lang w:eastAsia="de-DE"/>
        </w:rPr>
        <w:t xml:space="preserve"> wird das Dilemma des modernen Menschen gezeigt, der in der modernen, immer schneller werdenden Zeit einen tieferen Lebenssinn sucht, aber nicht findet</w:t>
      </w:r>
      <w:r w:rsidR="00CC4D81" w:rsidRPr="00B65F4D">
        <w:rPr>
          <w:rFonts w:ascii="Verdana" w:eastAsia="Times New Roman" w:hAnsi="Verdana" w:cs="Times New Roman"/>
          <w:sz w:val="18"/>
          <w:szCs w:val="18"/>
          <w:lang w:eastAsia="de-DE"/>
        </w:rPr>
        <w:t>. Er nimmt sich eine Auszeit, lebt ein Jahr bei seiner Cousine, wo er bei den Vorbereitungen für die Feier des kaiserlichen Thronjubiläums hilft. Dort trifft Ulrich auf die verschiedenen Vertreter der damaligen österreichischen Elite. Die Aktion scheitert, weil sich die Anwesenden nicht einigen können. Der Text ist durchzogen von  vielen Gesprächen und philosophischen Überlegungen</w:t>
      </w:r>
      <w:r w:rsidRPr="00B65F4D">
        <w:rPr>
          <w:rFonts w:ascii="Verdana" w:eastAsia="Times New Roman" w:hAnsi="Verdana" w:cs="Times New Roman"/>
          <w:sz w:val="18"/>
          <w:szCs w:val="18"/>
          <w:lang w:eastAsia="de-DE"/>
        </w:rPr>
        <w:t xml:space="preserve">, aus denen deutlich wird, dass Musil eine Figur schuf, die innerlich zerrissen ist und damit die </w:t>
      </w:r>
      <w:r w:rsidR="00CC4D81" w:rsidRPr="00B65F4D">
        <w:rPr>
          <w:rFonts w:ascii="Verdana" w:eastAsia="Times New Roman" w:hAnsi="Verdana" w:cs="Times New Roman"/>
          <w:sz w:val="18"/>
          <w:szCs w:val="18"/>
          <w:lang w:eastAsia="de-DE"/>
        </w:rPr>
        <w:t xml:space="preserve">Zerrissenheit der Moderne </w:t>
      </w:r>
      <w:r w:rsidRPr="00B65F4D">
        <w:rPr>
          <w:rFonts w:ascii="Verdana" w:eastAsia="Times New Roman" w:hAnsi="Verdana" w:cs="Times New Roman"/>
          <w:sz w:val="18"/>
          <w:szCs w:val="18"/>
          <w:lang w:eastAsia="de-DE"/>
        </w:rPr>
        <w:t>zeigt</w:t>
      </w:r>
      <w:r w:rsidR="00CC4D81" w:rsidRPr="00B65F4D">
        <w:rPr>
          <w:rFonts w:ascii="Verdana" w:eastAsia="Times New Roman" w:hAnsi="Verdana" w:cs="Times New Roman"/>
          <w:sz w:val="18"/>
          <w:szCs w:val="18"/>
          <w:lang w:eastAsia="de-DE"/>
        </w:rPr>
        <w:t xml:space="preserve">. </w:t>
      </w:r>
      <w:r w:rsidRPr="00B65F4D">
        <w:rPr>
          <w:rFonts w:ascii="Verdana" w:eastAsia="Times New Roman" w:hAnsi="Verdana" w:cs="Times New Roman"/>
          <w:sz w:val="18"/>
          <w:szCs w:val="18"/>
          <w:lang w:eastAsia="de-DE"/>
        </w:rPr>
        <w:t xml:space="preserve">Die Welt bietet Ulrich keinen seelischen Halt mehr, der Leser / die Leserin ahnt, dass der einzige Weg der des Ersten Weltkriegs ist, </w:t>
      </w:r>
      <w:r w:rsidR="00CC4D81" w:rsidRPr="00B65F4D">
        <w:rPr>
          <w:rFonts w:ascii="Verdana" w:eastAsia="Times New Roman" w:hAnsi="Verdana" w:cs="Times New Roman"/>
          <w:sz w:val="18"/>
          <w:szCs w:val="18"/>
          <w:lang w:eastAsia="de-DE"/>
        </w:rPr>
        <w:t>in dem sich das Nichtrationale</w:t>
      </w:r>
      <w:r w:rsidRPr="00B65F4D">
        <w:rPr>
          <w:rFonts w:ascii="Verdana" w:eastAsia="Times New Roman" w:hAnsi="Verdana" w:cs="Times New Roman"/>
          <w:sz w:val="18"/>
          <w:szCs w:val="18"/>
          <w:lang w:eastAsia="de-DE"/>
        </w:rPr>
        <w:t xml:space="preserve">, das unterdrückt wurde, </w:t>
      </w:r>
      <w:r w:rsidR="00CC4D81" w:rsidRPr="00B65F4D">
        <w:rPr>
          <w:rFonts w:ascii="Verdana" w:eastAsia="Times New Roman" w:hAnsi="Verdana" w:cs="Times New Roman"/>
          <w:sz w:val="18"/>
          <w:szCs w:val="18"/>
          <w:lang w:eastAsia="de-DE"/>
        </w:rPr>
        <w:t xml:space="preserve">gewaltsam entlädt. </w:t>
      </w:r>
    </w:p>
    <w:p w:rsidR="00CC4D81" w:rsidRPr="00B65F4D" w:rsidRDefault="00CC4D81" w:rsidP="00B65F4D">
      <w:pPr>
        <w:spacing w:after="0" w:line="240" w:lineRule="auto"/>
        <w:rPr>
          <w:rFonts w:ascii="Verdana" w:hAnsi="Verdana"/>
          <w:sz w:val="18"/>
          <w:szCs w:val="18"/>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534"/>
        <w:gridCol w:w="7938"/>
      </w:tblGrid>
      <w:tr w:rsidR="00CC4D81" w:rsidRPr="00B65F4D" w:rsidTr="006D5B47">
        <w:tc>
          <w:tcPr>
            <w:tcW w:w="534" w:type="dxa"/>
          </w:tcPr>
          <w:p w:rsidR="00CC4D81" w:rsidRPr="00B65F4D" w:rsidRDefault="00B65F4D" w:rsidP="00B65F4D">
            <w:pPr>
              <w:jc w:val="right"/>
              <w:rPr>
                <w:rFonts w:ascii="Verdana" w:hAnsi="Verdana"/>
                <w:sz w:val="18"/>
                <w:szCs w:val="18"/>
              </w:rPr>
            </w:pPr>
            <w:r w:rsidRPr="00B65F4D">
              <w:rPr>
                <w:rFonts w:ascii="Verdana" w:hAnsi="Verdana"/>
                <w:sz w:val="18"/>
                <w:szCs w:val="18"/>
              </w:rPr>
              <w:t>1</w:t>
            </w:r>
          </w:p>
          <w:p w:rsidR="00B65F4D" w:rsidRPr="00B65F4D" w:rsidRDefault="00B65F4D" w:rsidP="00B65F4D">
            <w:pPr>
              <w:jc w:val="right"/>
              <w:rPr>
                <w:rFonts w:ascii="Verdana" w:hAnsi="Verdana"/>
                <w:sz w:val="18"/>
                <w:szCs w:val="18"/>
              </w:rPr>
            </w:pPr>
          </w:p>
          <w:p w:rsidR="00B65F4D" w:rsidRPr="00B65F4D" w:rsidRDefault="00B65F4D" w:rsidP="00B65F4D">
            <w:pPr>
              <w:jc w:val="right"/>
              <w:rPr>
                <w:rFonts w:ascii="Verdana" w:hAnsi="Verdana"/>
                <w:sz w:val="18"/>
                <w:szCs w:val="18"/>
              </w:rPr>
            </w:pPr>
          </w:p>
          <w:p w:rsidR="00B65F4D" w:rsidRPr="00B65F4D" w:rsidRDefault="00B65F4D" w:rsidP="00B65F4D">
            <w:pPr>
              <w:jc w:val="right"/>
              <w:rPr>
                <w:rFonts w:ascii="Verdana" w:hAnsi="Verdana"/>
                <w:sz w:val="18"/>
                <w:szCs w:val="18"/>
              </w:rPr>
            </w:pPr>
          </w:p>
          <w:p w:rsidR="00B65F4D" w:rsidRPr="00B65F4D" w:rsidRDefault="00B65F4D" w:rsidP="00B65F4D">
            <w:pPr>
              <w:jc w:val="right"/>
              <w:rPr>
                <w:rFonts w:ascii="Verdana" w:hAnsi="Verdana"/>
                <w:sz w:val="18"/>
                <w:szCs w:val="18"/>
              </w:rPr>
            </w:pPr>
            <w:r w:rsidRPr="00B65F4D">
              <w:rPr>
                <w:rFonts w:ascii="Verdana" w:hAnsi="Verdana"/>
                <w:sz w:val="18"/>
                <w:szCs w:val="18"/>
              </w:rPr>
              <w:t>5</w:t>
            </w:r>
          </w:p>
          <w:p w:rsidR="00B65F4D" w:rsidRPr="00B65F4D" w:rsidRDefault="00B65F4D" w:rsidP="00B65F4D">
            <w:pPr>
              <w:jc w:val="right"/>
              <w:rPr>
                <w:rFonts w:ascii="Verdana" w:hAnsi="Verdana"/>
                <w:sz w:val="18"/>
                <w:szCs w:val="18"/>
              </w:rPr>
            </w:pPr>
          </w:p>
          <w:p w:rsidR="00B65F4D" w:rsidRPr="00B65F4D" w:rsidRDefault="00B65F4D" w:rsidP="00B65F4D">
            <w:pPr>
              <w:jc w:val="right"/>
              <w:rPr>
                <w:rFonts w:ascii="Verdana" w:hAnsi="Verdana"/>
                <w:sz w:val="18"/>
                <w:szCs w:val="18"/>
              </w:rPr>
            </w:pPr>
          </w:p>
          <w:p w:rsidR="00B65F4D" w:rsidRPr="00B65F4D" w:rsidRDefault="00B65F4D" w:rsidP="00B65F4D">
            <w:pPr>
              <w:jc w:val="right"/>
              <w:rPr>
                <w:rFonts w:ascii="Verdana" w:hAnsi="Verdana"/>
                <w:sz w:val="18"/>
                <w:szCs w:val="18"/>
              </w:rPr>
            </w:pPr>
          </w:p>
          <w:p w:rsidR="00B65F4D" w:rsidRPr="00B65F4D" w:rsidRDefault="00B65F4D" w:rsidP="00B65F4D">
            <w:pPr>
              <w:jc w:val="right"/>
              <w:rPr>
                <w:rFonts w:ascii="Verdana" w:hAnsi="Verdana"/>
                <w:sz w:val="18"/>
                <w:szCs w:val="18"/>
              </w:rPr>
            </w:pPr>
          </w:p>
          <w:p w:rsidR="00B65F4D" w:rsidRDefault="00B65F4D" w:rsidP="00B65F4D">
            <w:pPr>
              <w:jc w:val="right"/>
              <w:rPr>
                <w:rFonts w:ascii="Verdana" w:hAnsi="Verdana"/>
                <w:sz w:val="18"/>
                <w:szCs w:val="18"/>
              </w:rPr>
            </w:pPr>
            <w:r w:rsidRPr="00B65F4D">
              <w:rPr>
                <w:rFonts w:ascii="Verdana" w:hAnsi="Verdana"/>
                <w:sz w:val="18"/>
                <w:szCs w:val="18"/>
              </w:rPr>
              <w:t>10</w:t>
            </w:r>
          </w:p>
          <w:p w:rsidR="00B65F4D" w:rsidRPr="00B65F4D" w:rsidRDefault="00B65F4D" w:rsidP="00B65F4D">
            <w:pPr>
              <w:jc w:val="right"/>
              <w:rPr>
                <w:rFonts w:ascii="Verdana" w:hAnsi="Verdana"/>
                <w:sz w:val="18"/>
                <w:szCs w:val="18"/>
              </w:rPr>
            </w:pPr>
          </w:p>
        </w:tc>
        <w:tc>
          <w:tcPr>
            <w:tcW w:w="7938" w:type="dxa"/>
          </w:tcPr>
          <w:p w:rsidR="00CC4D81" w:rsidRPr="00B65F4D" w:rsidRDefault="00CC4D81">
            <w:pPr>
              <w:rPr>
                <w:rFonts w:ascii="Verdana" w:hAnsi="Verdana"/>
                <w:i/>
                <w:sz w:val="18"/>
                <w:szCs w:val="18"/>
              </w:rPr>
            </w:pPr>
            <w:r w:rsidRPr="00B65F4D">
              <w:rPr>
                <w:rFonts w:ascii="Verdana" w:hAnsi="Verdana"/>
                <w:i/>
                <w:sz w:val="18"/>
                <w:szCs w:val="18"/>
              </w:rPr>
              <w:t xml:space="preserve">Text einfügen: Robert Musil „Der Mann ohne Eigenschaften“, der aus urheberrechtlichen Gründen nicht abgedruckt werden kann. Online abrufbar auf der Seite </w:t>
            </w:r>
            <w:hyperlink r:id="rId8" w:history="1">
              <w:r w:rsidRPr="00B65F4D">
                <w:rPr>
                  <w:rStyle w:val="Hyperlink"/>
                  <w:rFonts w:ascii="Verdana" w:hAnsi="Verdana"/>
                  <w:i/>
                  <w:sz w:val="18"/>
                  <w:szCs w:val="18"/>
                </w:rPr>
                <w:t>musilonline.at</w:t>
              </w:r>
            </w:hyperlink>
          </w:p>
          <w:p w:rsidR="00CC4D81" w:rsidRPr="00B65F4D" w:rsidRDefault="00CC4D81">
            <w:pPr>
              <w:rPr>
                <w:rFonts w:ascii="Verdana" w:hAnsi="Verdana"/>
                <w:i/>
                <w:sz w:val="18"/>
                <w:szCs w:val="18"/>
              </w:rPr>
            </w:pPr>
          </w:p>
          <w:p w:rsidR="00CC4D81" w:rsidRPr="00B65F4D" w:rsidRDefault="00CC4D81" w:rsidP="00CC4D81">
            <w:pPr>
              <w:rPr>
                <w:rFonts w:ascii="Verdana" w:hAnsi="Verdana"/>
                <w:i/>
                <w:sz w:val="18"/>
                <w:szCs w:val="18"/>
              </w:rPr>
            </w:pPr>
            <w:r w:rsidRPr="00B65F4D">
              <w:rPr>
                <w:rFonts w:ascii="Verdana" w:hAnsi="Verdana"/>
                <w:i/>
                <w:sz w:val="18"/>
                <w:szCs w:val="18"/>
              </w:rPr>
              <w:t xml:space="preserve">Beginn Kapitel 8 </w:t>
            </w:r>
          </w:p>
          <w:p w:rsidR="00CC4D81" w:rsidRPr="00B65F4D" w:rsidRDefault="00CC4D81" w:rsidP="00CC4D81">
            <w:pPr>
              <w:rPr>
                <w:rFonts w:ascii="Verdana" w:hAnsi="Verdana"/>
                <w:i/>
                <w:sz w:val="18"/>
                <w:szCs w:val="18"/>
              </w:rPr>
            </w:pPr>
            <w:r w:rsidRPr="00B65F4D">
              <w:rPr>
                <w:rFonts w:ascii="Verdana" w:hAnsi="Verdana"/>
                <w:i/>
                <w:sz w:val="18"/>
                <w:szCs w:val="18"/>
              </w:rPr>
              <w:t xml:space="preserve">„In dem Alter, wo man noch alle Schneider- und Barbierangelegenheiten wichtig nimmt und gerne in den Spiegel blickt, stellt man sich oft auch einen Ort vor, […]“ </w:t>
            </w:r>
          </w:p>
          <w:p w:rsidR="00CC4D81" w:rsidRPr="00B65F4D" w:rsidRDefault="00CC4D81" w:rsidP="00CC4D81">
            <w:pPr>
              <w:rPr>
                <w:rFonts w:ascii="Verdana" w:hAnsi="Verdana"/>
                <w:i/>
                <w:sz w:val="18"/>
                <w:szCs w:val="18"/>
              </w:rPr>
            </w:pPr>
            <w:r w:rsidRPr="00B65F4D">
              <w:rPr>
                <w:rFonts w:ascii="Verdana" w:hAnsi="Verdana"/>
                <w:i/>
                <w:sz w:val="18"/>
                <w:szCs w:val="18"/>
              </w:rPr>
              <w:t xml:space="preserve">Bis „[…] Tätigkeit und Liebe werden zeitlich genau getrennt und nach gründlicher </w:t>
            </w:r>
            <w:proofErr w:type="spellStart"/>
            <w:r w:rsidRPr="00B65F4D">
              <w:rPr>
                <w:rFonts w:ascii="Verdana" w:hAnsi="Verdana"/>
                <w:i/>
                <w:sz w:val="18"/>
                <w:szCs w:val="18"/>
              </w:rPr>
              <w:t>Laboratoriumserfahrung</w:t>
            </w:r>
            <w:proofErr w:type="spellEnd"/>
            <w:r w:rsidRPr="00B65F4D">
              <w:rPr>
                <w:rFonts w:ascii="Verdana" w:hAnsi="Verdana"/>
                <w:i/>
                <w:sz w:val="18"/>
                <w:szCs w:val="18"/>
              </w:rPr>
              <w:t xml:space="preserve"> ausgewogen.“</w:t>
            </w:r>
          </w:p>
          <w:p w:rsidR="00CC4D81" w:rsidRPr="00B65F4D" w:rsidRDefault="00CC4D81" w:rsidP="00CC4D81">
            <w:pPr>
              <w:rPr>
                <w:rFonts w:ascii="Verdana" w:hAnsi="Verdana"/>
                <w:sz w:val="18"/>
                <w:szCs w:val="18"/>
              </w:rPr>
            </w:pPr>
          </w:p>
        </w:tc>
      </w:tr>
    </w:tbl>
    <w:p w:rsidR="00CC4D81" w:rsidRPr="0024390B" w:rsidRDefault="00CC4D81">
      <w:pPr>
        <w:rPr>
          <w:rFonts w:ascii="Verdana" w:hAnsi="Verdana"/>
          <w:sz w:val="20"/>
        </w:rPr>
      </w:pPr>
    </w:p>
    <w:p w:rsidR="00526583" w:rsidRPr="0024390B" w:rsidRDefault="00EE4F4A" w:rsidP="00EE4F4A">
      <w:pPr>
        <w:pStyle w:val="Listenabsatz"/>
        <w:numPr>
          <w:ilvl w:val="0"/>
          <w:numId w:val="1"/>
        </w:numPr>
        <w:rPr>
          <w:rFonts w:ascii="Verdana" w:hAnsi="Verdana"/>
          <w:sz w:val="20"/>
        </w:rPr>
      </w:pPr>
      <w:r w:rsidRPr="0024390B">
        <w:rPr>
          <w:rFonts w:ascii="Verdana" w:hAnsi="Verdana"/>
          <w:sz w:val="20"/>
        </w:rPr>
        <w:t>Lesen Sie den Text und fassen Sie Wesentliches zusammen.</w:t>
      </w:r>
      <w:r w:rsidR="00526583" w:rsidRPr="0024390B">
        <w:rPr>
          <w:rFonts w:ascii="Verdana" w:hAnsi="Verdana"/>
          <w:sz w:val="20"/>
        </w:rPr>
        <w:t xml:space="preserve"> </w:t>
      </w:r>
    </w:p>
    <w:p w:rsidR="00EE4F4A" w:rsidRPr="0024390B" w:rsidRDefault="00EE4F4A" w:rsidP="00EE4F4A">
      <w:pPr>
        <w:pStyle w:val="Listenabsatz"/>
        <w:numPr>
          <w:ilvl w:val="0"/>
          <w:numId w:val="1"/>
        </w:numPr>
        <w:rPr>
          <w:rFonts w:ascii="Verdana" w:hAnsi="Verdana"/>
          <w:sz w:val="20"/>
        </w:rPr>
      </w:pPr>
      <w:r w:rsidRPr="0024390B">
        <w:rPr>
          <w:rFonts w:ascii="Verdana" w:hAnsi="Verdana"/>
          <w:sz w:val="20"/>
        </w:rPr>
        <w:t>Lesen Sie die Szene „Auf dem Grand Central Bahnhof“ (S. 1</w:t>
      </w:r>
      <w:r w:rsidR="00526583" w:rsidRPr="0024390B">
        <w:rPr>
          <w:rFonts w:ascii="Verdana" w:hAnsi="Verdana"/>
          <w:sz w:val="20"/>
        </w:rPr>
        <w:t>4-18</w:t>
      </w:r>
      <w:r w:rsidRPr="0024390B">
        <w:rPr>
          <w:rFonts w:ascii="Verdana" w:hAnsi="Verdana"/>
          <w:sz w:val="20"/>
        </w:rPr>
        <w:t xml:space="preserve">) und </w:t>
      </w:r>
      <w:r w:rsidR="00526583" w:rsidRPr="0024390B">
        <w:rPr>
          <w:rFonts w:ascii="Verdana" w:hAnsi="Verdana"/>
          <w:sz w:val="20"/>
        </w:rPr>
        <w:t>vergleichen Sie diese Beschreibung mit der Musils.</w:t>
      </w:r>
    </w:p>
    <w:p w:rsidR="00526583" w:rsidRDefault="00EE4F4A" w:rsidP="00EE4F4A">
      <w:pPr>
        <w:pStyle w:val="Listenabsatz"/>
        <w:numPr>
          <w:ilvl w:val="0"/>
          <w:numId w:val="1"/>
        </w:numPr>
        <w:rPr>
          <w:rFonts w:ascii="Verdana" w:hAnsi="Verdana"/>
          <w:sz w:val="20"/>
        </w:rPr>
      </w:pPr>
      <w:r w:rsidRPr="0024390B">
        <w:rPr>
          <w:rFonts w:ascii="Verdana" w:hAnsi="Verdana"/>
          <w:sz w:val="20"/>
        </w:rPr>
        <w:t>Erklären Sie,</w:t>
      </w:r>
      <w:r w:rsidR="00526583" w:rsidRPr="0024390B">
        <w:rPr>
          <w:rFonts w:ascii="Verdana" w:hAnsi="Verdana"/>
          <w:sz w:val="20"/>
        </w:rPr>
        <w:t xml:space="preserve"> wie</w:t>
      </w:r>
      <w:r w:rsidR="0024390B" w:rsidRPr="0024390B">
        <w:rPr>
          <w:rFonts w:ascii="Verdana" w:hAnsi="Verdana"/>
          <w:sz w:val="20"/>
        </w:rPr>
        <w:t xml:space="preserve"> und warum</w:t>
      </w:r>
      <w:r w:rsidR="00526583" w:rsidRPr="0024390B">
        <w:rPr>
          <w:rFonts w:ascii="Verdana" w:hAnsi="Verdana"/>
          <w:sz w:val="20"/>
        </w:rPr>
        <w:t xml:space="preserve"> Jan und Jennifer sich der modernen Metropole entziehen</w:t>
      </w:r>
      <w:r w:rsidR="00983854">
        <w:rPr>
          <w:rFonts w:ascii="Verdana" w:hAnsi="Verdana"/>
          <w:sz w:val="20"/>
        </w:rPr>
        <w:t>, arbeiten Sie dazu in Gruppen:</w:t>
      </w:r>
    </w:p>
    <w:p w:rsidR="00983854" w:rsidRPr="00983854" w:rsidRDefault="00983854" w:rsidP="00983854">
      <w:pPr>
        <w:pStyle w:val="StandardWeb"/>
        <w:numPr>
          <w:ilvl w:val="0"/>
          <w:numId w:val="3"/>
        </w:numPr>
        <w:ind w:left="1418"/>
        <w:rPr>
          <w:rFonts w:ascii="Verdana" w:hAnsi="Verdana"/>
          <w:sz w:val="20"/>
        </w:rPr>
      </w:pPr>
      <w:r w:rsidRPr="00983854">
        <w:rPr>
          <w:rFonts w:ascii="Verdana" w:hAnsi="Verdana"/>
          <w:sz w:val="20"/>
        </w:rPr>
        <w:t>Gruppe 1: S. 20-31 (Stundenhotel)</w:t>
      </w:r>
    </w:p>
    <w:p w:rsidR="00983854" w:rsidRPr="00983854" w:rsidRDefault="00983854" w:rsidP="00983854">
      <w:pPr>
        <w:pStyle w:val="StandardWeb"/>
        <w:numPr>
          <w:ilvl w:val="0"/>
          <w:numId w:val="3"/>
        </w:numPr>
        <w:ind w:left="1418"/>
        <w:rPr>
          <w:rFonts w:ascii="Verdana" w:hAnsi="Verdana"/>
          <w:sz w:val="20"/>
        </w:rPr>
      </w:pPr>
      <w:r w:rsidRPr="00983854">
        <w:rPr>
          <w:rFonts w:ascii="Verdana" w:hAnsi="Verdana"/>
          <w:sz w:val="20"/>
        </w:rPr>
        <w:t>Gruppe 2: S. 47-55 (</w:t>
      </w:r>
      <w:proofErr w:type="spellStart"/>
      <w:r w:rsidRPr="00983854">
        <w:rPr>
          <w:rFonts w:ascii="Verdana" w:hAnsi="Verdana"/>
          <w:sz w:val="20"/>
        </w:rPr>
        <w:t>Atlantic</w:t>
      </w:r>
      <w:proofErr w:type="spellEnd"/>
      <w:r w:rsidRPr="00983854">
        <w:rPr>
          <w:rFonts w:ascii="Verdana" w:hAnsi="Verdana"/>
          <w:sz w:val="20"/>
        </w:rPr>
        <w:t xml:space="preserve"> Hotel, 7. Stock)</w:t>
      </w:r>
    </w:p>
    <w:p w:rsidR="00983854" w:rsidRPr="00983854" w:rsidRDefault="00983854" w:rsidP="00983854">
      <w:pPr>
        <w:pStyle w:val="StandardWeb"/>
        <w:numPr>
          <w:ilvl w:val="0"/>
          <w:numId w:val="3"/>
        </w:numPr>
        <w:ind w:left="1418"/>
        <w:rPr>
          <w:rFonts w:ascii="Verdana" w:hAnsi="Verdana"/>
          <w:sz w:val="20"/>
        </w:rPr>
      </w:pPr>
      <w:r w:rsidRPr="00983854">
        <w:rPr>
          <w:rFonts w:ascii="Verdana" w:hAnsi="Verdana"/>
          <w:sz w:val="20"/>
        </w:rPr>
        <w:t>Gruppe 3: S. 61-69 (</w:t>
      </w:r>
      <w:proofErr w:type="spellStart"/>
      <w:r w:rsidRPr="00983854">
        <w:rPr>
          <w:rFonts w:ascii="Verdana" w:hAnsi="Verdana"/>
          <w:sz w:val="20"/>
        </w:rPr>
        <w:t>Atlantic</w:t>
      </w:r>
      <w:proofErr w:type="spellEnd"/>
      <w:r w:rsidRPr="00983854">
        <w:rPr>
          <w:rFonts w:ascii="Verdana" w:hAnsi="Verdana"/>
          <w:sz w:val="20"/>
        </w:rPr>
        <w:t xml:space="preserve"> Hotel, 30. Stock)</w:t>
      </w:r>
    </w:p>
    <w:p w:rsidR="00983854" w:rsidRPr="00983854" w:rsidRDefault="00983854" w:rsidP="00983854">
      <w:pPr>
        <w:pStyle w:val="StandardWeb"/>
        <w:numPr>
          <w:ilvl w:val="0"/>
          <w:numId w:val="3"/>
        </w:numPr>
        <w:ind w:left="1418"/>
        <w:rPr>
          <w:rFonts w:ascii="Verdana" w:hAnsi="Verdana"/>
          <w:sz w:val="20"/>
        </w:rPr>
      </w:pPr>
      <w:r w:rsidRPr="00983854">
        <w:rPr>
          <w:rFonts w:ascii="Verdana" w:hAnsi="Verdana"/>
          <w:sz w:val="20"/>
        </w:rPr>
        <w:t>Gruppe 4: S. 74-78, 83-85 (</w:t>
      </w:r>
      <w:proofErr w:type="spellStart"/>
      <w:r w:rsidRPr="00983854">
        <w:rPr>
          <w:rFonts w:ascii="Verdana" w:hAnsi="Verdana"/>
          <w:sz w:val="20"/>
        </w:rPr>
        <w:t>Atlantic</w:t>
      </w:r>
      <w:proofErr w:type="spellEnd"/>
      <w:r w:rsidRPr="00983854">
        <w:rPr>
          <w:rFonts w:ascii="Verdana" w:hAnsi="Verdana"/>
          <w:sz w:val="20"/>
        </w:rPr>
        <w:t xml:space="preserve"> Hotel, 57. Stock)</w:t>
      </w:r>
    </w:p>
    <w:p w:rsidR="00983854" w:rsidRPr="00B728E9" w:rsidRDefault="00B728E9" w:rsidP="00B728E9">
      <w:pPr>
        <w:pStyle w:val="Listenabsatz"/>
        <w:numPr>
          <w:ilvl w:val="0"/>
          <w:numId w:val="5"/>
        </w:numPr>
        <w:rPr>
          <w:rFonts w:ascii="Verdana" w:hAnsi="Verdana"/>
          <w:sz w:val="20"/>
          <w:szCs w:val="20"/>
        </w:rPr>
      </w:pPr>
      <w:r w:rsidRPr="00B728E9">
        <w:rPr>
          <w:rFonts w:ascii="Verdana" w:hAnsi="Verdana"/>
          <w:sz w:val="20"/>
          <w:szCs w:val="20"/>
        </w:rPr>
        <w:t>Erklären Sie Jans Aussage, „[d]</w:t>
      </w:r>
      <w:proofErr w:type="spellStart"/>
      <w:r w:rsidRPr="00B728E9">
        <w:rPr>
          <w:rFonts w:ascii="Verdana" w:hAnsi="Verdana"/>
          <w:sz w:val="20"/>
          <w:szCs w:val="20"/>
        </w:rPr>
        <w:t>ie</w:t>
      </w:r>
      <w:proofErr w:type="spellEnd"/>
      <w:r w:rsidRPr="00B728E9">
        <w:rPr>
          <w:rFonts w:ascii="Verdana" w:hAnsi="Verdana"/>
          <w:sz w:val="20"/>
          <w:szCs w:val="20"/>
        </w:rPr>
        <w:t xml:space="preserve"> Gegenzeit beginn[e]" (S. 78).</w:t>
      </w:r>
      <w:r w:rsidR="00983854" w:rsidRPr="00B728E9">
        <w:rPr>
          <w:rFonts w:ascii="Verdana" w:hAnsi="Verdana"/>
          <w:sz w:val="20"/>
          <w:szCs w:val="20"/>
        </w:rPr>
        <w:br w:type="page"/>
      </w:r>
    </w:p>
    <w:p w:rsidR="00983854" w:rsidRPr="00983854" w:rsidRDefault="00983854" w:rsidP="00983854">
      <w:pPr>
        <w:rPr>
          <w:rFonts w:ascii="Verdana" w:hAnsi="Verdana"/>
          <w:color w:val="FF0000"/>
          <w:sz w:val="20"/>
          <w:szCs w:val="20"/>
        </w:rPr>
      </w:pPr>
      <w:r w:rsidRPr="00983854">
        <w:rPr>
          <w:rFonts w:ascii="Verdana" w:hAnsi="Verdana"/>
          <w:color w:val="FF0000"/>
          <w:sz w:val="20"/>
          <w:szCs w:val="20"/>
        </w:rPr>
        <w:lastRenderedPageBreak/>
        <w:t>Lösungsansatz:</w:t>
      </w:r>
    </w:p>
    <w:p w:rsidR="00983854" w:rsidRPr="00983854" w:rsidRDefault="00983854" w:rsidP="00526583">
      <w:pPr>
        <w:rPr>
          <w:rFonts w:ascii="Verdana" w:hAnsi="Verdana"/>
          <w:sz w:val="20"/>
          <w:szCs w:val="20"/>
          <w:u w:val="single"/>
        </w:rPr>
      </w:pPr>
      <w:r w:rsidRPr="00983854">
        <w:rPr>
          <w:rFonts w:ascii="Verdana" w:hAnsi="Verdana"/>
          <w:sz w:val="20"/>
          <w:szCs w:val="20"/>
          <w:u w:val="single"/>
        </w:rPr>
        <w:t>Die moderne Großstadt und Gesellschaft</w:t>
      </w:r>
    </w:p>
    <w:p w:rsidR="00EE4F4A" w:rsidRPr="00983854" w:rsidRDefault="00983854" w:rsidP="00526583">
      <w:pPr>
        <w:rPr>
          <w:rFonts w:ascii="Verdana" w:hAnsi="Verdana"/>
          <w:sz w:val="20"/>
          <w:szCs w:val="20"/>
        </w:rPr>
      </w:pPr>
      <w:r w:rsidRPr="00983854">
        <w:rPr>
          <w:rFonts w:ascii="Verdana" w:hAnsi="Verdana"/>
          <w:sz w:val="20"/>
          <w:szCs w:val="20"/>
        </w:rPr>
        <w:t>Musil zeichnet das Bild einer Großstadt:</w:t>
      </w:r>
    </w:p>
    <w:p w:rsidR="00983854" w:rsidRPr="00983854" w:rsidRDefault="00983854" w:rsidP="00983854">
      <w:pPr>
        <w:pStyle w:val="Listenabsatz"/>
        <w:numPr>
          <w:ilvl w:val="0"/>
          <w:numId w:val="4"/>
        </w:numPr>
        <w:rPr>
          <w:rFonts w:ascii="Verdana" w:hAnsi="Verdana"/>
          <w:sz w:val="20"/>
          <w:szCs w:val="20"/>
        </w:rPr>
      </w:pPr>
      <w:r w:rsidRPr="00983854">
        <w:rPr>
          <w:rFonts w:ascii="Verdana" w:hAnsi="Verdana"/>
          <w:sz w:val="20"/>
          <w:szCs w:val="20"/>
        </w:rPr>
        <w:t xml:space="preserve">Zeit und Geschwindigkeit stehen im Mittelpunkt: „wo alles mit der Stoppuhr in der Hand eilt oder stillsteht“ </w:t>
      </w:r>
    </w:p>
    <w:p w:rsidR="00983854" w:rsidRPr="00983854" w:rsidRDefault="00983854" w:rsidP="00983854">
      <w:pPr>
        <w:pStyle w:val="Listenabsatz"/>
        <w:numPr>
          <w:ilvl w:val="0"/>
          <w:numId w:val="4"/>
        </w:numPr>
        <w:rPr>
          <w:rFonts w:ascii="Verdana" w:hAnsi="Verdana"/>
          <w:sz w:val="20"/>
          <w:szCs w:val="20"/>
        </w:rPr>
      </w:pPr>
      <w:r w:rsidRPr="00983854">
        <w:rPr>
          <w:rFonts w:ascii="Verdana" w:hAnsi="Verdana"/>
          <w:sz w:val="20"/>
          <w:szCs w:val="20"/>
        </w:rPr>
        <w:t xml:space="preserve">die Menschen </w:t>
      </w:r>
      <w:r w:rsidR="009F16A2">
        <w:rPr>
          <w:rFonts w:ascii="Verdana" w:hAnsi="Verdana"/>
          <w:sz w:val="20"/>
          <w:szCs w:val="20"/>
        </w:rPr>
        <w:t>seien</w:t>
      </w:r>
      <w:r w:rsidRPr="00983854">
        <w:rPr>
          <w:rFonts w:ascii="Verdana" w:hAnsi="Verdana"/>
          <w:sz w:val="20"/>
          <w:szCs w:val="20"/>
        </w:rPr>
        <w:t xml:space="preserve"> ständig unter Zeitdruck und wirken gehetzt, es geh</w:t>
      </w:r>
      <w:r w:rsidR="009F16A2">
        <w:rPr>
          <w:rFonts w:ascii="Verdana" w:hAnsi="Verdana"/>
          <w:sz w:val="20"/>
          <w:szCs w:val="20"/>
        </w:rPr>
        <w:t>e</w:t>
      </w:r>
      <w:r w:rsidRPr="00983854">
        <w:rPr>
          <w:rFonts w:ascii="Verdana" w:hAnsi="Verdana"/>
          <w:sz w:val="20"/>
          <w:szCs w:val="20"/>
        </w:rPr>
        <w:t xml:space="preserve"> zu wie in einem „Ameisenbau“</w:t>
      </w:r>
    </w:p>
    <w:p w:rsidR="00983854" w:rsidRPr="00983854" w:rsidRDefault="00983854" w:rsidP="00983854">
      <w:pPr>
        <w:pStyle w:val="Listenabsatz"/>
        <w:numPr>
          <w:ilvl w:val="0"/>
          <w:numId w:val="4"/>
        </w:numPr>
        <w:rPr>
          <w:rFonts w:ascii="Verdana" w:hAnsi="Verdana"/>
          <w:sz w:val="20"/>
          <w:szCs w:val="20"/>
        </w:rPr>
      </w:pPr>
      <w:r w:rsidRPr="00983854">
        <w:rPr>
          <w:rFonts w:ascii="Verdana" w:hAnsi="Verdana"/>
          <w:sz w:val="20"/>
          <w:szCs w:val="20"/>
        </w:rPr>
        <w:t xml:space="preserve">Menschenmassen </w:t>
      </w:r>
      <w:r w:rsidR="009F16A2">
        <w:rPr>
          <w:rFonts w:ascii="Verdana" w:hAnsi="Verdana"/>
          <w:sz w:val="20"/>
          <w:szCs w:val="20"/>
        </w:rPr>
        <w:t xml:space="preserve">würden </w:t>
      </w:r>
      <w:r w:rsidRPr="00983854">
        <w:rPr>
          <w:rFonts w:ascii="Verdana" w:hAnsi="Verdana"/>
          <w:sz w:val="20"/>
          <w:szCs w:val="20"/>
        </w:rPr>
        <w:t xml:space="preserve">sich durch die Stadt und </w:t>
      </w:r>
      <w:r w:rsidR="009F16A2" w:rsidRPr="00983854">
        <w:rPr>
          <w:rFonts w:ascii="Verdana" w:hAnsi="Verdana"/>
          <w:sz w:val="20"/>
          <w:szCs w:val="20"/>
        </w:rPr>
        <w:t xml:space="preserve">bewegen </w:t>
      </w:r>
      <w:r w:rsidRPr="00983854">
        <w:rPr>
          <w:rFonts w:ascii="Verdana" w:hAnsi="Verdana"/>
          <w:sz w:val="20"/>
          <w:szCs w:val="20"/>
        </w:rPr>
        <w:t>zum Ziel befördert</w:t>
      </w:r>
    </w:p>
    <w:p w:rsidR="00983854" w:rsidRPr="00983854" w:rsidRDefault="00983854" w:rsidP="00983854">
      <w:pPr>
        <w:pStyle w:val="Listenabsatz"/>
        <w:numPr>
          <w:ilvl w:val="0"/>
          <w:numId w:val="4"/>
        </w:numPr>
        <w:rPr>
          <w:rFonts w:ascii="Verdana" w:hAnsi="Verdana"/>
          <w:sz w:val="20"/>
          <w:szCs w:val="20"/>
        </w:rPr>
      </w:pPr>
      <w:r w:rsidRPr="00983854">
        <w:rPr>
          <w:rFonts w:ascii="Verdana" w:hAnsi="Verdana"/>
          <w:sz w:val="20"/>
          <w:szCs w:val="20"/>
        </w:rPr>
        <w:t xml:space="preserve">Interaktion verlaufe hastig </w:t>
      </w:r>
    </w:p>
    <w:p w:rsidR="00983854" w:rsidRPr="00983854" w:rsidRDefault="00983854" w:rsidP="00983854">
      <w:pPr>
        <w:pStyle w:val="Listenabsatz"/>
        <w:numPr>
          <w:ilvl w:val="0"/>
          <w:numId w:val="4"/>
        </w:numPr>
        <w:rPr>
          <w:rFonts w:ascii="Verdana" w:hAnsi="Verdana"/>
          <w:sz w:val="20"/>
          <w:szCs w:val="20"/>
        </w:rPr>
      </w:pPr>
      <w:r w:rsidRPr="00983854">
        <w:rPr>
          <w:rFonts w:ascii="Verdana" w:hAnsi="Verdana"/>
          <w:sz w:val="20"/>
          <w:szCs w:val="20"/>
        </w:rPr>
        <w:t xml:space="preserve">Menschen </w:t>
      </w:r>
      <w:r w:rsidR="009F16A2">
        <w:rPr>
          <w:rFonts w:ascii="Verdana" w:hAnsi="Verdana"/>
          <w:sz w:val="20"/>
          <w:szCs w:val="20"/>
        </w:rPr>
        <w:t xml:space="preserve">würden </w:t>
      </w:r>
      <w:r w:rsidRPr="00983854">
        <w:rPr>
          <w:rFonts w:ascii="Verdana" w:hAnsi="Verdana"/>
          <w:sz w:val="20"/>
          <w:szCs w:val="20"/>
        </w:rPr>
        <w:t xml:space="preserve">ihre Aufgaben </w:t>
      </w:r>
      <w:r w:rsidR="009F16A2" w:rsidRPr="00983854">
        <w:rPr>
          <w:rFonts w:ascii="Verdana" w:hAnsi="Verdana"/>
          <w:sz w:val="20"/>
          <w:szCs w:val="20"/>
        </w:rPr>
        <w:t>erfüllen</w:t>
      </w:r>
    </w:p>
    <w:p w:rsidR="00983854" w:rsidRDefault="00983854" w:rsidP="00983854">
      <w:pPr>
        <w:pStyle w:val="Listenabsatz"/>
        <w:numPr>
          <w:ilvl w:val="0"/>
          <w:numId w:val="4"/>
        </w:numPr>
        <w:spacing w:after="0" w:line="240" w:lineRule="auto"/>
        <w:rPr>
          <w:rFonts w:ascii="Verdana" w:hAnsi="Verdana"/>
          <w:sz w:val="20"/>
          <w:szCs w:val="20"/>
        </w:rPr>
      </w:pPr>
      <w:r>
        <w:rPr>
          <w:rFonts w:ascii="Verdana" w:hAnsi="Verdana"/>
          <w:sz w:val="20"/>
          <w:szCs w:val="20"/>
        </w:rPr>
        <w:t>Tagesabläufe w</w:t>
      </w:r>
      <w:r w:rsidR="009F16A2">
        <w:rPr>
          <w:rFonts w:ascii="Verdana" w:hAnsi="Verdana"/>
          <w:sz w:val="20"/>
          <w:szCs w:val="20"/>
        </w:rPr>
        <w:t>e</w:t>
      </w:r>
      <w:bookmarkStart w:id="0" w:name="_GoBack"/>
      <w:bookmarkEnd w:id="0"/>
      <w:r>
        <w:rPr>
          <w:rFonts w:ascii="Verdana" w:hAnsi="Verdana"/>
          <w:sz w:val="20"/>
          <w:szCs w:val="20"/>
        </w:rPr>
        <w:t xml:space="preserve">rden geplant: </w:t>
      </w:r>
      <w:r w:rsidRPr="00983854">
        <w:rPr>
          <w:rFonts w:ascii="Verdana" w:hAnsi="Verdana"/>
          <w:sz w:val="20"/>
          <w:szCs w:val="20"/>
        </w:rPr>
        <w:t xml:space="preserve">„Spannung und Abspannung, Tätigkeit und Liebe werden zeitlich genau getrennt und nach gründlicher </w:t>
      </w:r>
      <w:proofErr w:type="spellStart"/>
      <w:r w:rsidRPr="00983854">
        <w:rPr>
          <w:rFonts w:ascii="Verdana" w:hAnsi="Verdana"/>
          <w:sz w:val="20"/>
          <w:szCs w:val="20"/>
        </w:rPr>
        <w:t>Laboratoriumserfahrung</w:t>
      </w:r>
      <w:proofErr w:type="spellEnd"/>
      <w:r w:rsidRPr="00983854">
        <w:rPr>
          <w:rFonts w:ascii="Verdana" w:hAnsi="Verdana"/>
          <w:sz w:val="20"/>
          <w:szCs w:val="20"/>
        </w:rPr>
        <w:t xml:space="preserve"> ausgewogen“</w:t>
      </w:r>
    </w:p>
    <w:p w:rsidR="00983854" w:rsidRPr="00983854" w:rsidRDefault="00983854" w:rsidP="00983854">
      <w:pPr>
        <w:spacing w:after="0" w:line="240" w:lineRule="auto"/>
        <w:jc w:val="center"/>
        <w:rPr>
          <w:rFonts w:ascii="Verdana" w:hAnsi="Verdana"/>
          <w:sz w:val="20"/>
          <w:szCs w:val="20"/>
        </w:rPr>
      </w:pPr>
      <w:r>
        <w:rPr>
          <w:rFonts w:ascii="Verdana" w:hAnsi="Verdana"/>
          <w:sz w:val="20"/>
          <w:szCs w:val="20"/>
        </w:rPr>
        <w:sym w:font="Wingdings" w:char="F0E2"/>
      </w:r>
    </w:p>
    <w:p w:rsidR="00983854" w:rsidRDefault="00983854" w:rsidP="00983854">
      <w:pPr>
        <w:spacing w:after="0" w:line="240" w:lineRule="auto"/>
        <w:jc w:val="center"/>
        <w:rPr>
          <w:rFonts w:ascii="Verdana" w:hAnsi="Verdana"/>
          <w:sz w:val="20"/>
          <w:szCs w:val="20"/>
        </w:rPr>
      </w:pPr>
      <w:r>
        <w:rPr>
          <w:rFonts w:ascii="Verdana" w:hAnsi="Verdana"/>
          <w:sz w:val="20"/>
          <w:szCs w:val="20"/>
        </w:rPr>
        <w:t>Jan und Jennifer begegnen sich in der Eile der U-Bahn-Station „Grand Central Station“, sie sind umgeben von Menschen, ihr Gespräch wird unterbrochen (S. 18).</w:t>
      </w:r>
    </w:p>
    <w:p w:rsidR="00983854" w:rsidRPr="00983854" w:rsidRDefault="00983854" w:rsidP="00983854">
      <w:pPr>
        <w:spacing w:after="0" w:line="240" w:lineRule="auto"/>
        <w:jc w:val="center"/>
        <w:rPr>
          <w:rFonts w:ascii="Verdana" w:hAnsi="Verdana"/>
          <w:sz w:val="20"/>
          <w:szCs w:val="20"/>
        </w:rPr>
      </w:pPr>
      <w:r>
        <w:rPr>
          <w:rFonts w:ascii="Verdana" w:hAnsi="Verdana"/>
          <w:sz w:val="20"/>
          <w:szCs w:val="20"/>
        </w:rPr>
        <w:t>Durch ihre schrittweise Abgrenzung und den räumlichen Aufstieg in den 57. Stock distanzieren sie sich von der Gesellschaft und der Hektik.</w:t>
      </w:r>
    </w:p>
    <w:p w:rsidR="00983854" w:rsidRDefault="00983854" w:rsidP="00983854">
      <w:pPr>
        <w:rPr>
          <w:rFonts w:ascii="Verdana" w:hAnsi="Verdana"/>
          <w:sz w:val="20"/>
          <w:szCs w:val="20"/>
        </w:rPr>
      </w:pPr>
    </w:p>
    <w:p w:rsidR="00983854" w:rsidRDefault="00983854" w:rsidP="00983854">
      <w:pPr>
        <w:jc w:val="center"/>
        <w:rPr>
          <w:rFonts w:ascii="Verdana" w:hAnsi="Verdana"/>
          <w:sz w:val="20"/>
          <w:szCs w:val="20"/>
        </w:rPr>
      </w:pPr>
      <w:r>
        <w:rPr>
          <w:rFonts w:ascii="Verdana" w:hAnsi="Verdana"/>
          <w:noProof/>
          <w:sz w:val="20"/>
          <w:szCs w:val="20"/>
          <w:lang w:eastAsia="de-DE"/>
        </w:rPr>
        <w:drawing>
          <wp:inline distT="0" distB="0" distL="0" distR="0">
            <wp:extent cx="5195887" cy="2631735"/>
            <wp:effectExtent l="0" t="0" r="508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fstieg.jpg"/>
                    <pic:cNvPicPr/>
                  </pic:nvPicPr>
                  <pic:blipFill>
                    <a:blip r:embed="rId9">
                      <a:extLst>
                        <a:ext uri="{28A0092B-C50C-407E-A947-70E740481C1C}">
                          <a14:useLocalDpi xmlns:a14="http://schemas.microsoft.com/office/drawing/2010/main" val="0"/>
                        </a:ext>
                      </a:extLst>
                    </a:blip>
                    <a:stretch>
                      <a:fillRect/>
                    </a:stretch>
                  </pic:blipFill>
                  <pic:spPr>
                    <a:xfrm>
                      <a:off x="0" y="0"/>
                      <a:ext cx="5194169" cy="2630865"/>
                    </a:xfrm>
                    <a:prstGeom prst="rect">
                      <a:avLst/>
                    </a:prstGeom>
                  </pic:spPr>
                </pic:pic>
              </a:graphicData>
            </a:graphic>
          </wp:inline>
        </w:drawing>
      </w:r>
    </w:p>
    <w:p w:rsidR="00983854" w:rsidRPr="00983854" w:rsidRDefault="00983854" w:rsidP="00983854">
      <w:pPr>
        <w:jc w:val="center"/>
        <w:rPr>
          <w:rFonts w:ascii="Verdana" w:hAnsi="Verdana"/>
          <w:sz w:val="20"/>
          <w:szCs w:val="20"/>
        </w:rPr>
      </w:pPr>
    </w:p>
    <w:sectPr w:rsidR="00983854" w:rsidRPr="00983854" w:rsidSect="00F96322">
      <w:headerReference w:type="default" r:id="rId10"/>
      <w:pgSz w:w="11906" w:h="16838"/>
      <w:pgMar w:top="1417" w:right="1417" w:bottom="1134"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322" w:rsidRDefault="00F96322" w:rsidP="00F96322">
      <w:pPr>
        <w:spacing w:after="0" w:line="240" w:lineRule="auto"/>
      </w:pPr>
      <w:r>
        <w:separator/>
      </w:r>
    </w:p>
  </w:endnote>
  <w:endnote w:type="continuationSeparator" w:id="0">
    <w:p w:rsidR="00F96322" w:rsidRDefault="00F96322" w:rsidP="00F96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Tahom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322" w:rsidRDefault="00F96322" w:rsidP="00F96322">
      <w:pPr>
        <w:spacing w:after="0" w:line="240" w:lineRule="auto"/>
      </w:pPr>
      <w:r>
        <w:separator/>
      </w:r>
    </w:p>
  </w:footnote>
  <w:footnote w:type="continuationSeparator" w:id="0">
    <w:p w:rsidR="00F96322" w:rsidRDefault="00F96322" w:rsidP="00F96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322" w:rsidRPr="00F96322" w:rsidRDefault="00F96322" w:rsidP="00F96322">
    <w:pPr>
      <w:pStyle w:val="Kopfzeile"/>
      <w:pBdr>
        <w:bottom w:val="single" w:sz="4" w:space="1" w:color="auto"/>
      </w:pBdr>
      <w:rPr>
        <w:rFonts w:ascii="Verdana" w:hAnsi="Verdana"/>
        <w:sz w:val="16"/>
      </w:rPr>
    </w:pPr>
    <w:r w:rsidRPr="00F96322">
      <w:rPr>
        <w:rFonts w:ascii="Verdana" w:hAnsi="Verdana"/>
        <w:noProof/>
        <w:sz w:val="16"/>
        <w:lang w:eastAsia="de-DE"/>
      </w:rPr>
      <w:drawing>
        <wp:inline distT="0" distB="0" distL="0" distR="0" wp14:anchorId="22887AFE" wp14:editId="68E3312C">
          <wp:extent cx="1359948" cy="433229"/>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361126" cy="433604"/>
                  </a:xfrm>
                  <a:prstGeom prst="rect">
                    <a:avLst/>
                  </a:prstGeom>
                </pic:spPr>
              </pic:pic>
            </a:graphicData>
          </a:graphic>
        </wp:inline>
      </w:drawing>
    </w:r>
    <w:r w:rsidRPr="00F96322">
      <w:rPr>
        <w:rFonts w:ascii="Verdana" w:hAnsi="Verdana"/>
        <w:sz w:val="16"/>
      </w:rPr>
      <w:t xml:space="preserve"> Fachredaktion Deutsch, </w:t>
    </w:r>
    <w:hyperlink r:id="rId2" w:history="1">
      <w:r w:rsidRPr="000E23F9">
        <w:rPr>
          <w:rStyle w:val="Hyperlink"/>
          <w:rFonts w:ascii="Verdana" w:hAnsi="Verdana"/>
          <w:sz w:val="16"/>
        </w:rPr>
        <w:t>www.deutsch-bw.de</w:t>
      </w:r>
    </w:hyperlink>
    <w:r>
      <w:rPr>
        <w:rFonts w:ascii="Verdana" w:hAnsi="Verdana"/>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150E6"/>
    <w:multiLevelType w:val="hybridMultilevel"/>
    <w:tmpl w:val="A63CC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78E489D"/>
    <w:multiLevelType w:val="hybridMultilevel"/>
    <w:tmpl w:val="E60868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82F57C5"/>
    <w:multiLevelType w:val="hybridMultilevel"/>
    <w:tmpl w:val="E93AD60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5A50A34"/>
    <w:multiLevelType w:val="hybridMultilevel"/>
    <w:tmpl w:val="54E081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BBB5F21"/>
    <w:multiLevelType w:val="hybridMultilevel"/>
    <w:tmpl w:val="41AE0122"/>
    <w:lvl w:ilvl="0" w:tplc="993E6F0C">
      <w:start w:val="3"/>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81"/>
    <w:rsid w:val="0024390B"/>
    <w:rsid w:val="004E0494"/>
    <w:rsid w:val="00526583"/>
    <w:rsid w:val="006D5B47"/>
    <w:rsid w:val="00983854"/>
    <w:rsid w:val="009F16A2"/>
    <w:rsid w:val="00B65F4D"/>
    <w:rsid w:val="00B728E9"/>
    <w:rsid w:val="00C219BF"/>
    <w:rsid w:val="00CC4D81"/>
    <w:rsid w:val="00EE4F4A"/>
    <w:rsid w:val="00F963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C4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CC4D81"/>
    <w:rPr>
      <w:color w:val="0000FF" w:themeColor="hyperlink"/>
      <w:u w:val="single"/>
    </w:rPr>
  </w:style>
  <w:style w:type="character" w:styleId="Hervorhebung">
    <w:name w:val="Emphasis"/>
    <w:basedOn w:val="Absatz-Standardschriftart"/>
    <w:uiPriority w:val="20"/>
    <w:qFormat/>
    <w:rsid w:val="00CC4D81"/>
    <w:rPr>
      <w:i/>
      <w:iCs/>
    </w:rPr>
  </w:style>
  <w:style w:type="paragraph" w:styleId="Listenabsatz">
    <w:name w:val="List Paragraph"/>
    <w:basedOn w:val="Standard"/>
    <w:uiPriority w:val="34"/>
    <w:qFormat/>
    <w:rsid w:val="00EE4F4A"/>
    <w:pPr>
      <w:ind w:left="720"/>
      <w:contextualSpacing/>
    </w:pPr>
  </w:style>
  <w:style w:type="paragraph" w:styleId="Sprechblasentext">
    <w:name w:val="Balloon Text"/>
    <w:basedOn w:val="Standard"/>
    <w:link w:val="SprechblasentextZchn"/>
    <w:uiPriority w:val="99"/>
    <w:semiHidden/>
    <w:unhideWhenUsed/>
    <w:rsid w:val="005265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6583"/>
    <w:rPr>
      <w:rFonts w:ascii="Tahoma" w:hAnsi="Tahoma" w:cs="Tahoma"/>
      <w:sz w:val="16"/>
      <w:szCs w:val="16"/>
    </w:rPr>
  </w:style>
  <w:style w:type="paragraph" w:styleId="StandardWeb">
    <w:name w:val="Normal (Web)"/>
    <w:basedOn w:val="Standard"/>
    <w:uiPriority w:val="99"/>
    <w:semiHidden/>
    <w:unhideWhenUsed/>
    <w:rsid w:val="0098385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F963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6322"/>
  </w:style>
  <w:style w:type="paragraph" w:styleId="Fuzeile">
    <w:name w:val="footer"/>
    <w:basedOn w:val="Standard"/>
    <w:link w:val="FuzeileZchn"/>
    <w:uiPriority w:val="99"/>
    <w:unhideWhenUsed/>
    <w:rsid w:val="00F963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63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C4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CC4D81"/>
    <w:rPr>
      <w:color w:val="0000FF" w:themeColor="hyperlink"/>
      <w:u w:val="single"/>
    </w:rPr>
  </w:style>
  <w:style w:type="character" w:styleId="Hervorhebung">
    <w:name w:val="Emphasis"/>
    <w:basedOn w:val="Absatz-Standardschriftart"/>
    <w:uiPriority w:val="20"/>
    <w:qFormat/>
    <w:rsid w:val="00CC4D81"/>
    <w:rPr>
      <w:i/>
      <w:iCs/>
    </w:rPr>
  </w:style>
  <w:style w:type="paragraph" w:styleId="Listenabsatz">
    <w:name w:val="List Paragraph"/>
    <w:basedOn w:val="Standard"/>
    <w:uiPriority w:val="34"/>
    <w:qFormat/>
    <w:rsid w:val="00EE4F4A"/>
    <w:pPr>
      <w:ind w:left="720"/>
      <w:contextualSpacing/>
    </w:pPr>
  </w:style>
  <w:style w:type="paragraph" w:styleId="Sprechblasentext">
    <w:name w:val="Balloon Text"/>
    <w:basedOn w:val="Standard"/>
    <w:link w:val="SprechblasentextZchn"/>
    <w:uiPriority w:val="99"/>
    <w:semiHidden/>
    <w:unhideWhenUsed/>
    <w:rsid w:val="005265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6583"/>
    <w:rPr>
      <w:rFonts w:ascii="Tahoma" w:hAnsi="Tahoma" w:cs="Tahoma"/>
      <w:sz w:val="16"/>
      <w:szCs w:val="16"/>
    </w:rPr>
  </w:style>
  <w:style w:type="paragraph" w:styleId="StandardWeb">
    <w:name w:val="Normal (Web)"/>
    <w:basedOn w:val="Standard"/>
    <w:uiPriority w:val="99"/>
    <w:semiHidden/>
    <w:unhideWhenUsed/>
    <w:rsid w:val="0098385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F963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6322"/>
  </w:style>
  <w:style w:type="paragraph" w:styleId="Fuzeile">
    <w:name w:val="footer"/>
    <w:basedOn w:val="Standard"/>
    <w:link w:val="FuzeileZchn"/>
    <w:uiPriority w:val="99"/>
    <w:unhideWhenUsed/>
    <w:rsid w:val="00F963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6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3223">
      <w:bodyDiv w:val="1"/>
      <w:marLeft w:val="0"/>
      <w:marRight w:val="0"/>
      <w:marTop w:val="0"/>
      <w:marBottom w:val="0"/>
      <w:divBdr>
        <w:top w:val="none" w:sz="0" w:space="0" w:color="auto"/>
        <w:left w:val="none" w:sz="0" w:space="0" w:color="auto"/>
        <w:bottom w:val="none" w:sz="0" w:space="0" w:color="auto"/>
        <w:right w:val="none" w:sz="0" w:space="0" w:color="auto"/>
      </w:divBdr>
    </w:div>
    <w:div w:id="1383559983">
      <w:bodyDiv w:val="1"/>
      <w:marLeft w:val="0"/>
      <w:marRight w:val="0"/>
      <w:marTop w:val="0"/>
      <w:marBottom w:val="0"/>
      <w:divBdr>
        <w:top w:val="none" w:sz="0" w:space="0" w:color="auto"/>
        <w:left w:val="none" w:sz="0" w:space="0" w:color="auto"/>
        <w:bottom w:val="none" w:sz="0" w:space="0" w:color="auto"/>
        <w:right w:val="none" w:sz="0" w:space="0" w:color="auto"/>
      </w:divBdr>
      <w:divsChild>
        <w:div w:id="533661138">
          <w:marLeft w:val="0"/>
          <w:marRight w:val="0"/>
          <w:marTop w:val="0"/>
          <w:marBottom w:val="0"/>
          <w:divBdr>
            <w:top w:val="none" w:sz="0" w:space="0" w:color="auto"/>
            <w:left w:val="none" w:sz="0" w:space="0" w:color="auto"/>
            <w:bottom w:val="none" w:sz="0" w:space="0" w:color="auto"/>
            <w:right w:val="none" w:sz="0" w:space="0" w:color="auto"/>
          </w:divBdr>
        </w:div>
      </w:divsChild>
    </w:div>
    <w:div w:id="1540430026">
      <w:bodyDiv w:val="1"/>
      <w:marLeft w:val="0"/>
      <w:marRight w:val="0"/>
      <w:marTop w:val="0"/>
      <w:marBottom w:val="0"/>
      <w:divBdr>
        <w:top w:val="none" w:sz="0" w:space="0" w:color="auto"/>
        <w:left w:val="none" w:sz="0" w:space="0" w:color="auto"/>
        <w:bottom w:val="none" w:sz="0" w:space="0" w:color="auto"/>
        <w:right w:val="none" w:sz="0" w:space="0" w:color="auto"/>
      </w:divBdr>
      <w:divsChild>
        <w:div w:id="1487623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silonline.at/musiltext/der-mann-ohne-eigenschaften-1/moe1-teil-1-kapitel-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hyperlink" Target="http://www.deutsch-bw.de" TargetMode="External"/><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2876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9</cp:revision>
  <dcterms:created xsi:type="dcterms:W3CDTF">2020-01-18T12:17:00Z</dcterms:created>
  <dcterms:modified xsi:type="dcterms:W3CDTF">2020-02-06T10:21:00Z</dcterms:modified>
</cp:coreProperties>
</file>