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"/>
        <w:gridCol w:w="3053"/>
        <w:gridCol w:w="10284"/>
        <w:gridCol w:w="840"/>
      </w:tblGrid>
      <w:tr w:rsidR="002002D8" w:rsidRPr="004D3218" w14:paraId="241146C0" w14:textId="6B64E5F2" w:rsidTr="002002D8">
        <w:tc>
          <w:tcPr>
            <w:tcW w:w="1331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77777777" w:rsidR="002002D8" w:rsidRPr="006002FE" w:rsidRDefault="002002D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3669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18D6635C" w14:textId="43E29931" w:rsidR="002002D8" w:rsidRPr="006002FE" w:rsidRDefault="002002D8" w:rsidP="006D705C">
            <w:pPr>
              <w:pStyle w:val="TTitel"/>
              <w:jc w:val="right"/>
              <w:rPr>
                <w:sz w:val="28"/>
                <w:szCs w:val="28"/>
              </w:rPr>
            </w:pPr>
            <w:r>
              <w:rPr>
                <w:sz w:val="16"/>
                <w:szCs w:val="16"/>
              </w:rPr>
              <w:t>Stand: 202</w:t>
            </w:r>
            <w:r w:rsidR="000315FC">
              <w:rPr>
                <w:sz w:val="16"/>
                <w:szCs w:val="16"/>
              </w:rPr>
              <w:t>2</w:t>
            </w:r>
          </w:p>
        </w:tc>
      </w:tr>
      <w:tr w:rsidR="00A7489E" w:rsidRPr="004D3218" w14:paraId="241146C4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AB093F">
        <w:trPr>
          <w:trHeight w:val="153"/>
        </w:trPr>
        <w:tc>
          <w:tcPr>
            <w:tcW w:w="324" w:type="pct"/>
            <w:vAlign w:val="center"/>
          </w:tcPr>
          <w:p w14:paraId="241146C5" w14:textId="1AE39F82" w:rsidR="00A7489E" w:rsidRPr="006002FE" w:rsidRDefault="007F17A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F453E0">
              <w:rPr>
                <w:sz w:val="24"/>
                <w:szCs w:val="24"/>
              </w:rPr>
              <w:t>BK</w:t>
            </w:r>
          </w:p>
        </w:tc>
        <w:tc>
          <w:tcPr>
            <w:tcW w:w="4399" w:type="pct"/>
            <w:gridSpan w:val="2"/>
            <w:vAlign w:val="center"/>
          </w:tcPr>
          <w:p w14:paraId="241146C6" w14:textId="177C24B5" w:rsidR="00A7489E" w:rsidRPr="006002FE" w:rsidRDefault="00F453E0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Bankkaufmann und Bankkauffrau</w:t>
            </w:r>
          </w:p>
        </w:tc>
        <w:tc>
          <w:tcPr>
            <w:tcW w:w="277" w:type="pct"/>
            <w:vAlign w:val="center"/>
          </w:tcPr>
          <w:p w14:paraId="241146C7" w14:textId="64453920" w:rsidR="00A7489E" w:rsidRPr="004D3218" w:rsidRDefault="0037309D" w:rsidP="000970ED">
            <w:pPr>
              <w:pStyle w:val="TZielnanalyseKopf2"/>
              <w:jc w:val="right"/>
            </w:pPr>
            <w:r>
              <w:t>6</w:t>
            </w:r>
            <w:r w:rsidR="009D0CD0">
              <w:t>0</w:t>
            </w:r>
          </w:p>
        </w:tc>
      </w:tr>
      <w:tr w:rsidR="00887184" w:rsidRPr="004D3218" w14:paraId="241146CC" w14:textId="77777777" w:rsidTr="00AB093F">
        <w:tc>
          <w:tcPr>
            <w:tcW w:w="324" w:type="pct"/>
            <w:shd w:val="clear" w:color="auto" w:fill="D9D9D9"/>
            <w:vAlign w:val="center"/>
          </w:tcPr>
          <w:p w14:paraId="241146C9" w14:textId="77777777" w:rsidR="00887184" w:rsidRPr="004D3218" w:rsidRDefault="00887184" w:rsidP="00771EB8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99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AB093F">
        <w:trPr>
          <w:trHeight w:val="324"/>
        </w:trPr>
        <w:tc>
          <w:tcPr>
            <w:tcW w:w="324" w:type="pct"/>
            <w:vMerge w:val="restart"/>
            <w:vAlign w:val="center"/>
          </w:tcPr>
          <w:p w14:paraId="241146CD" w14:textId="3B83CCBA" w:rsidR="00AB093F" w:rsidRPr="006002FE" w:rsidRDefault="0090373D" w:rsidP="0037309D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7309D">
              <w:rPr>
                <w:sz w:val="24"/>
                <w:szCs w:val="24"/>
              </w:rPr>
              <w:t>7</w:t>
            </w:r>
          </w:p>
        </w:tc>
        <w:tc>
          <w:tcPr>
            <w:tcW w:w="4399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61D45BBD" w:rsidR="00AB093F" w:rsidRPr="0037309D" w:rsidRDefault="00F117F5" w:rsidP="0037309D">
            <w:pPr>
              <w:ind w:left="57" w:right="57"/>
              <w:rPr>
                <w:b/>
                <w:sz w:val="24"/>
              </w:rPr>
            </w:pPr>
            <w:r w:rsidRPr="00F117F5">
              <w:rPr>
                <w:b/>
                <w:sz w:val="24"/>
              </w:rPr>
              <w:t>Werteströme und Geschäftsprozesse erfassen und dokumentieren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7AD90DB3" w:rsidR="00AB093F" w:rsidRPr="00850772" w:rsidRDefault="00C50B36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AB093F">
        <w:trPr>
          <w:trHeight w:val="58"/>
        </w:trPr>
        <w:tc>
          <w:tcPr>
            <w:tcW w:w="324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399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77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3150A1">
        <w:trPr>
          <w:trHeight w:val="324"/>
        </w:trPr>
        <w:tc>
          <w:tcPr>
            <w:tcW w:w="324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399" w:type="pct"/>
            <w:gridSpan w:val="2"/>
          </w:tcPr>
          <w:p w14:paraId="76321D22" w14:textId="00811E38" w:rsidR="007F17AA" w:rsidRPr="0037309D" w:rsidRDefault="00F117F5" w:rsidP="0037309D">
            <w:pPr>
              <w:ind w:left="57" w:right="57"/>
              <w:rPr>
                <w:rFonts w:eastAsia="MS Mincho"/>
                <w:b/>
              </w:rPr>
            </w:pPr>
            <w:r w:rsidRPr="00F117F5">
              <w:rPr>
                <w:b/>
                <w:sz w:val="24"/>
              </w:rPr>
              <w:t>Die Schülerinnen und Schüler verfügen über die Kompetenz, Werteströme in Kreditinstituten zu dokumentieren und zu beurteilen, erfolgsneutrale und erfolgswirksa</w:t>
            </w:r>
            <w:bookmarkStart w:id="0" w:name="_GoBack"/>
            <w:bookmarkEnd w:id="0"/>
            <w:r w:rsidRPr="00F117F5">
              <w:rPr>
                <w:b/>
                <w:sz w:val="24"/>
              </w:rPr>
              <w:t>me Geschäftsfälle darzustellen sowie maßgebliche Bewertungsansätze von Bilanzpositionen anzuwenden.</w:t>
            </w:r>
          </w:p>
        </w:tc>
        <w:tc>
          <w:tcPr>
            <w:tcW w:w="277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2002D8">
        <w:tc>
          <w:tcPr>
            <w:tcW w:w="1331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69" w:type="pct"/>
            <w:gridSpan w:val="2"/>
            <w:shd w:val="clear" w:color="auto" w:fill="D9D9D9"/>
            <w:vAlign w:val="center"/>
          </w:tcPr>
          <w:p w14:paraId="241146D2" w14:textId="778C48E8" w:rsidR="007F17AA" w:rsidRPr="004D3218" w:rsidRDefault="002625B0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2002D8">
        <w:trPr>
          <w:trHeight w:val="324"/>
        </w:trPr>
        <w:tc>
          <w:tcPr>
            <w:tcW w:w="1331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69" w:type="pct"/>
            <w:gridSpan w:val="2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2002D8">
        <w:trPr>
          <w:trHeight w:val="324"/>
        </w:trPr>
        <w:tc>
          <w:tcPr>
            <w:tcW w:w="133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6CA9B301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FD232F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6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1746"/>
        <w:gridCol w:w="2501"/>
        <w:gridCol w:w="2274"/>
        <w:gridCol w:w="2498"/>
        <w:gridCol w:w="1264"/>
        <w:gridCol w:w="840"/>
      </w:tblGrid>
      <w:tr w:rsidR="006002FE" w:rsidRPr="000970ED" w14:paraId="241146E3" w14:textId="77777777" w:rsidTr="002002D8">
        <w:trPr>
          <w:trHeight w:val="267"/>
          <w:tblHeader/>
        </w:trPr>
        <w:tc>
          <w:tcPr>
            <w:tcW w:w="1331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76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75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2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DCCA2C2" w:rsidR="006002FE" w:rsidRDefault="006002FE" w:rsidP="002625B0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2625B0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2625B0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2625B0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974255" w:rsidRPr="009E5FFB" w14:paraId="24114734" w14:textId="77777777" w:rsidTr="002002D8">
        <w:trPr>
          <w:trHeight w:val="581"/>
        </w:trPr>
        <w:tc>
          <w:tcPr>
            <w:tcW w:w="1331" w:type="pct"/>
            <w:vMerge w:val="restart"/>
            <w:shd w:val="clear" w:color="auto" w:fill="auto"/>
          </w:tcPr>
          <w:p w14:paraId="2411472D" w14:textId="657A9497" w:rsidR="00974255" w:rsidRPr="009E5FFB" w:rsidRDefault="00F117F5" w:rsidP="0037309D">
            <w:pPr>
              <w:rPr>
                <w:rFonts w:eastAsia="MS Mincho"/>
                <w:sz w:val="20"/>
                <w:szCs w:val="20"/>
              </w:rPr>
            </w:pPr>
            <w:r w:rsidRPr="00F117F5">
              <w:rPr>
                <w:rFonts w:eastAsia="MS Mincho"/>
                <w:sz w:val="20"/>
                <w:szCs w:val="20"/>
              </w:rPr>
              <w:t>Die Schülerinnen und Schüler verschaffen sich einen Überblick über das Vermögen und die Schulden eines Kreditinstitutes (</w:t>
            </w:r>
            <w:r w:rsidRPr="00F117F5">
              <w:rPr>
                <w:rFonts w:eastAsia="MS Mincho"/>
                <w:i/>
                <w:sz w:val="20"/>
                <w:szCs w:val="20"/>
              </w:rPr>
              <w:t>Inventur, Inventar, Bilanz</w:t>
            </w:r>
            <w:r w:rsidRPr="00F117F5">
              <w:rPr>
                <w:rFonts w:eastAsia="MS Mincho"/>
                <w:sz w:val="20"/>
                <w:szCs w:val="20"/>
              </w:rPr>
              <w:t>). Sie strukturieren den Aufbau der Bilanz (</w:t>
            </w:r>
            <w:r w:rsidRPr="00F117F5">
              <w:rPr>
                <w:rFonts w:eastAsia="MS Mincho"/>
                <w:i/>
                <w:sz w:val="20"/>
                <w:szCs w:val="20"/>
              </w:rPr>
              <w:t>Aktiva, Passiva</w:t>
            </w:r>
            <w:r w:rsidRPr="00F117F5">
              <w:rPr>
                <w:rFonts w:eastAsia="MS Mincho"/>
                <w:sz w:val="20"/>
                <w:szCs w:val="20"/>
              </w:rPr>
              <w:t>) und wenden die Grundlagen ordnungsmäßiger Buchführung an (</w:t>
            </w:r>
            <w:r w:rsidRPr="00F117F5">
              <w:rPr>
                <w:rFonts w:eastAsia="MS Mincho"/>
                <w:i/>
                <w:sz w:val="20"/>
                <w:szCs w:val="20"/>
              </w:rPr>
              <w:t>Handelsgesetzbuch, Abgabenordnung, Verordnung über die Rechnungslegung der Kreditinstitute und Finanzdienstleistungsinstitute</w:t>
            </w:r>
            <w:r w:rsidRPr="00F117F5">
              <w:rPr>
                <w:rFonts w:eastAsia="MS Mincho"/>
                <w:sz w:val="20"/>
                <w:szCs w:val="20"/>
              </w:rPr>
              <w:t>).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411472E" w14:textId="4A877A37" w:rsidR="00974255" w:rsidRPr="009E5FFB" w:rsidRDefault="0097425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F69FFA2" w:rsidR="00974255" w:rsidRPr="009E5FFB" w:rsidRDefault="00974255" w:rsidP="008F4C55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LS01 Bilanz</w:t>
            </w:r>
            <w:r w:rsidR="00CA4BD4">
              <w:rPr>
                <w:b/>
                <w:sz w:val="20"/>
                <w:szCs w:val="20"/>
              </w:rPr>
              <w:t>aufbau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CA4BD4">
              <w:rPr>
                <w:b/>
                <w:sz w:val="20"/>
                <w:szCs w:val="20"/>
              </w:rPr>
              <w:t>erläutern</w:t>
            </w:r>
          </w:p>
        </w:tc>
        <w:tc>
          <w:tcPr>
            <w:tcW w:w="750" w:type="pct"/>
            <w:shd w:val="clear" w:color="auto" w:fill="auto"/>
          </w:tcPr>
          <w:p w14:paraId="0937695E" w14:textId="31503CB7" w:rsidR="00974255" w:rsidRPr="009E5FFB" w:rsidRDefault="00974255" w:rsidP="00AD1E40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Inventar</w:t>
            </w:r>
          </w:p>
          <w:p w14:paraId="6A00C05E" w14:textId="77777777" w:rsidR="00974255" w:rsidRDefault="00974255" w:rsidP="00AD1E40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Bilanz</w:t>
            </w:r>
          </w:p>
          <w:p w14:paraId="24114730" w14:textId="1E6E3C23" w:rsidR="004A0610" w:rsidRPr="009E5FFB" w:rsidRDefault="004A0610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24" w:type="pct"/>
            <w:shd w:val="clear" w:color="auto" w:fill="auto"/>
          </w:tcPr>
          <w:p w14:paraId="585A30A1" w14:textId="77777777" w:rsidR="00974255" w:rsidRDefault="005360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586BD23" w14:textId="77777777" w:rsidR="00536057" w:rsidRDefault="005360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4114731" w14:textId="0E7F7689" w:rsidR="00D16ADF" w:rsidRPr="009E5FFB" w:rsidRDefault="00D16ADF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in Teamarbeit einbinden</w:t>
            </w:r>
          </w:p>
        </w:tc>
        <w:tc>
          <w:tcPr>
            <w:tcW w:w="417" w:type="pct"/>
            <w:shd w:val="clear" w:color="auto" w:fill="auto"/>
          </w:tcPr>
          <w:p w14:paraId="66B2E23C" w14:textId="77777777" w:rsidR="00974255" w:rsidRDefault="004A7A2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  <w:p w14:paraId="2FB1EAC9" w14:textId="77777777" w:rsidR="004A7A2A" w:rsidRDefault="004A7A2A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732" w14:textId="715A1F76" w:rsidR="004A7A2A" w:rsidRPr="009E5FFB" w:rsidRDefault="004A7A2A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aktueller Jahresabschluss eines Ausbildungsbetriebs</w:t>
            </w:r>
          </w:p>
        </w:tc>
        <w:tc>
          <w:tcPr>
            <w:tcW w:w="277" w:type="pct"/>
            <w:shd w:val="clear" w:color="auto" w:fill="auto"/>
          </w:tcPr>
          <w:p w14:paraId="24114733" w14:textId="1FF7955F" w:rsidR="00974255" w:rsidRPr="009E5FFB" w:rsidRDefault="0053605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6704C">
              <w:rPr>
                <w:sz w:val="20"/>
                <w:szCs w:val="20"/>
              </w:rPr>
              <w:t>6</w:t>
            </w:r>
          </w:p>
        </w:tc>
      </w:tr>
      <w:tr w:rsidR="00974255" w:rsidRPr="009E5FFB" w14:paraId="12CB9ED3" w14:textId="77777777" w:rsidTr="002002D8">
        <w:trPr>
          <w:trHeight w:val="1184"/>
        </w:trPr>
        <w:tc>
          <w:tcPr>
            <w:tcW w:w="1331" w:type="pct"/>
            <w:vMerge/>
            <w:shd w:val="clear" w:color="auto" w:fill="auto"/>
          </w:tcPr>
          <w:p w14:paraId="71810B1C" w14:textId="77777777" w:rsidR="00974255" w:rsidRPr="009E5FFB" w:rsidRDefault="00974255" w:rsidP="0037309D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7E94275E" w14:textId="77777777" w:rsidR="00974255" w:rsidRPr="009E5FFB" w:rsidRDefault="0097425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B742DA" w14:textId="49412997" w:rsidR="00974255" w:rsidRPr="009E5FFB" w:rsidRDefault="00974255" w:rsidP="00974255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LS02 Rechtliche Anforderungen beachten</w:t>
            </w:r>
          </w:p>
        </w:tc>
        <w:tc>
          <w:tcPr>
            <w:tcW w:w="750" w:type="pct"/>
            <w:shd w:val="clear" w:color="auto" w:fill="auto"/>
          </w:tcPr>
          <w:p w14:paraId="726A33C7" w14:textId="77777777" w:rsidR="00974255" w:rsidRDefault="00974255" w:rsidP="00AD1E40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Mitarbeiterhandbuch</w:t>
            </w:r>
          </w:p>
          <w:p w14:paraId="558C68DB" w14:textId="7B1CD620" w:rsidR="001D1641" w:rsidRPr="009E5FFB" w:rsidRDefault="001D1641" w:rsidP="00AD1E4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</w:tc>
        <w:tc>
          <w:tcPr>
            <w:tcW w:w="824" w:type="pct"/>
            <w:shd w:val="clear" w:color="auto" w:fill="auto"/>
          </w:tcPr>
          <w:p w14:paraId="7E27426B" w14:textId="77777777" w:rsidR="00974255" w:rsidRDefault="00536057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507FF7CA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73E6886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69F743A" w14:textId="2C779C60" w:rsidR="00536057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2E3A804E" w14:textId="77777777" w:rsidR="00974255" w:rsidRPr="009E5FFB" w:rsidRDefault="00974255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55902C3" w14:textId="6FD3943E" w:rsidR="00974255" w:rsidRPr="009E5FFB" w:rsidRDefault="00536057" w:rsidP="008F4C5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2</w:t>
            </w:r>
          </w:p>
        </w:tc>
      </w:tr>
      <w:tr w:rsidR="00C873D2" w:rsidRPr="009E5FFB" w14:paraId="3F205D65" w14:textId="77777777" w:rsidTr="002002D8">
        <w:trPr>
          <w:trHeight w:val="491"/>
        </w:trPr>
        <w:tc>
          <w:tcPr>
            <w:tcW w:w="1331" w:type="pct"/>
            <w:vMerge w:val="restart"/>
            <w:shd w:val="clear" w:color="auto" w:fill="auto"/>
          </w:tcPr>
          <w:p w14:paraId="610F4D40" w14:textId="587B9E04" w:rsidR="00C873D2" w:rsidRPr="009E5FFB" w:rsidRDefault="00C873D2" w:rsidP="00BD3F64">
            <w:pPr>
              <w:rPr>
                <w:rFonts w:eastAsia="MS Mincho"/>
                <w:sz w:val="20"/>
                <w:szCs w:val="20"/>
              </w:rPr>
            </w:pPr>
            <w:r w:rsidRPr="00F117F5">
              <w:rPr>
                <w:rFonts w:eastAsia="MS Mincho"/>
                <w:sz w:val="20"/>
                <w:szCs w:val="20"/>
              </w:rPr>
              <w:t>Sie erfassen Veränderungen des Vermögens und der Schulden (</w:t>
            </w:r>
            <w:r w:rsidRPr="00F117F5">
              <w:rPr>
                <w:rFonts w:eastAsia="MS Mincho"/>
                <w:i/>
                <w:sz w:val="20"/>
                <w:szCs w:val="20"/>
              </w:rPr>
              <w:t>Bestandskonten, Kundenkontokorrent</w:t>
            </w:r>
            <w:r w:rsidRPr="00F117F5">
              <w:rPr>
                <w:rFonts w:eastAsia="MS Mincho"/>
                <w:sz w:val="20"/>
                <w:szCs w:val="20"/>
              </w:rPr>
              <w:t>) sowie erfolgswirksame Geschäftsfälle (</w:t>
            </w:r>
            <w:r w:rsidRPr="00F117F5">
              <w:rPr>
                <w:rFonts w:eastAsia="MS Mincho"/>
                <w:i/>
                <w:sz w:val="20"/>
                <w:szCs w:val="20"/>
              </w:rPr>
              <w:t>Erfolgskonten</w:t>
            </w:r>
            <w:r w:rsidRPr="00F117F5">
              <w:rPr>
                <w:rFonts w:eastAsia="MS Mincho"/>
                <w:sz w:val="20"/>
                <w:szCs w:val="20"/>
              </w:rPr>
              <w:t>). Diese kontieren sie im Grund-, Haupt- und Nebenbuch. Sie beurteilen durch Abschluss des Gewinn- und Verlustkontos die Veränderung des Eigenkapitals.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3138D75" w14:textId="6ABEB811" w:rsidR="00C873D2" w:rsidRPr="009E5FFB" w:rsidRDefault="00C873D2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02688FC" w14:textId="741F1A99" w:rsidR="00C873D2" w:rsidRPr="009E5FFB" w:rsidRDefault="00C873D2" w:rsidP="00E2353C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LS03 Geschäftsfälle buchen</w:t>
            </w:r>
          </w:p>
        </w:tc>
        <w:tc>
          <w:tcPr>
            <w:tcW w:w="750" w:type="pct"/>
            <w:shd w:val="clear" w:color="auto" w:fill="auto"/>
          </w:tcPr>
          <w:p w14:paraId="21621054" w14:textId="5EACE33F" w:rsidR="00C873D2" w:rsidRPr="009E5FFB" w:rsidRDefault="00A30BBC" w:rsidP="00A30BB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Buchungen</w:t>
            </w:r>
          </w:p>
        </w:tc>
        <w:tc>
          <w:tcPr>
            <w:tcW w:w="824" w:type="pct"/>
            <w:shd w:val="clear" w:color="auto" w:fill="auto"/>
          </w:tcPr>
          <w:p w14:paraId="580B3BE0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A1925C1" w14:textId="526193D6" w:rsidR="00536057" w:rsidRPr="009E5FFB" w:rsidRDefault="00536057" w:rsidP="00BD3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41CA42A4" w14:textId="0B772771" w:rsidR="00C873D2" w:rsidRPr="009E5FFB" w:rsidRDefault="00C873D2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076B6C24" w14:textId="5423AB28" w:rsidR="00C873D2" w:rsidRPr="009E5FFB" w:rsidRDefault="00536057" w:rsidP="00BD3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0BBC">
              <w:rPr>
                <w:sz w:val="20"/>
                <w:szCs w:val="20"/>
              </w:rPr>
              <w:t>6</w:t>
            </w:r>
          </w:p>
        </w:tc>
      </w:tr>
      <w:tr w:rsidR="00C873D2" w:rsidRPr="009E5FFB" w14:paraId="0B68F8C3" w14:textId="77777777" w:rsidTr="002002D8">
        <w:trPr>
          <w:trHeight w:val="529"/>
        </w:trPr>
        <w:tc>
          <w:tcPr>
            <w:tcW w:w="1331" w:type="pct"/>
            <w:vMerge/>
            <w:shd w:val="clear" w:color="auto" w:fill="auto"/>
          </w:tcPr>
          <w:p w14:paraId="754D5F69" w14:textId="77777777" w:rsidR="00C873D2" w:rsidRPr="009E5FFB" w:rsidRDefault="00C873D2" w:rsidP="00C873D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345235DF" w14:textId="77777777" w:rsidR="00C873D2" w:rsidRPr="009E5FFB" w:rsidRDefault="00C873D2" w:rsidP="00C873D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0E96B7A" w14:textId="6DB4F948" w:rsidR="00EC4A94" w:rsidRPr="009E5FFB" w:rsidRDefault="00C873D2" w:rsidP="00A30BBC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 xml:space="preserve">LS04 </w:t>
            </w:r>
            <w:r w:rsidR="00EC4A94">
              <w:rPr>
                <w:b/>
                <w:sz w:val="20"/>
                <w:szCs w:val="20"/>
              </w:rPr>
              <w:t>Veränderung des Eigenkapitals beurteilen</w:t>
            </w:r>
          </w:p>
        </w:tc>
        <w:tc>
          <w:tcPr>
            <w:tcW w:w="750" w:type="pct"/>
            <w:shd w:val="clear" w:color="auto" w:fill="auto"/>
          </w:tcPr>
          <w:p w14:paraId="4AFF66D3" w14:textId="53291A80" w:rsidR="00C873D2" w:rsidRDefault="00C873D2" w:rsidP="00C873D2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GuV-Konto</w:t>
            </w:r>
          </w:p>
          <w:p w14:paraId="6AEA7145" w14:textId="4A75DEAA" w:rsidR="00A30BBC" w:rsidRPr="009E5FFB" w:rsidRDefault="00A30BBC" w:rsidP="00C873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Schlussbilanzkonto</w:t>
            </w:r>
          </w:p>
          <w:p w14:paraId="20D1B037" w14:textId="77777777" w:rsidR="00C873D2" w:rsidRDefault="00C873D2" w:rsidP="00C873D2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Buchungen</w:t>
            </w:r>
            <w:r w:rsidR="000315FC">
              <w:rPr>
                <w:sz w:val="20"/>
                <w:szCs w:val="20"/>
              </w:rPr>
              <w:t xml:space="preserve"> im Hauptbuch</w:t>
            </w:r>
          </w:p>
          <w:p w14:paraId="25CCFB64" w14:textId="69FD7D5F" w:rsidR="00EC4A94" w:rsidRPr="009E5FFB" w:rsidRDefault="00A30BBC" w:rsidP="00C873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</w:tc>
        <w:tc>
          <w:tcPr>
            <w:tcW w:w="824" w:type="pct"/>
            <w:shd w:val="clear" w:color="auto" w:fill="auto"/>
          </w:tcPr>
          <w:p w14:paraId="726D90C2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3D4FD86" w14:textId="705761C7" w:rsidR="00C873D2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</w:tc>
        <w:tc>
          <w:tcPr>
            <w:tcW w:w="417" w:type="pct"/>
            <w:shd w:val="clear" w:color="auto" w:fill="auto"/>
          </w:tcPr>
          <w:p w14:paraId="5D0EE17C" w14:textId="77777777" w:rsidR="00C873D2" w:rsidRPr="009E5FFB" w:rsidRDefault="00C873D2" w:rsidP="00C873D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1EED29CA" w14:textId="20E1A8AA" w:rsidR="00C873D2" w:rsidRPr="009E5FFB" w:rsidRDefault="00536057" w:rsidP="00C873D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30BBC">
              <w:rPr>
                <w:sz w:val="20"/>
                <w:szCs w:val="20"/>
              </w:rPr>
              <w:t>6</w:t>
            </w:r>
          </w:p>
        </w:tc>
      </w:tr>
      <w:tr w:rsidR="00C873D2" w:rsidRPr="009E5FFB" w14:paraId="6836B25D" w14:textId="77777777" w:rsidTr="002002D8">
        <w:trPr>
          <w:trHeight w:val="529"/>
        </w:trPr>
        <w:tc>
          <w:tcPr>
            <w:tcW w:w="1331" w:type="pct"/>
            <w:vMerge/>
            <w:shd w:val="clear" w:color="auto" w:fill="auto"/>
          </w:tcPr>
          <w:p w14:paraId="54316D1D" w14:textId="77777777" w:rsidR="00C873D2" w:rsidRPr="009E5FFB" w:rsidRDefault="00C873D2" w:rsidP="00C873D2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0733D20C" w14:textId="77777777" w:rsidR="00C873D2" w:rsidRPr="009E5FFB" w:rsidRDefault="00C873D2" w:rsidP="00C873D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A0DC809" w14:textId="513FB66A" w:rsidR="00C873D2" w:rsidRPr="009E5FFB" w:rsidRDefault="00C2497A" w:rsidP="00C873D2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LS05 </w:t>
            </w:r>
            <w:r w:rsidR="00B220B1">
              <w:rPr>
                <w:b/>
                <w:sz w:val="20"/>
                <w:szCs w:val="20"/>
              </w:rPr>
              <w:t>Auf dem Kundenkontokorrentkonto buchen</w:t>
            </w:r>
          </w:p>
        </w:tc>
        <w:tc>
          <w:tcPr>
            <w:tcW w:w="750" w:type="pct"/>
            <w:shd w:val="clear" w:color="auto" w:fill="auto"/>
          </w:tcPr>
          <w:p w14:paraId="4073AE07" w14:textId="77777777" w:rsidR="00C873D2" w:rsidRDefault="00B220B1" w:rsidP="00C873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Buchungen im Grund-</w:t>
            </w:r>
            <w:r w:rsidR="00435D02">
              <w:rPr>
                <w:sz w:val="20"/>
                <w:szCs w:val="20"/>
              </w:rPr>
              <w:t xml:space="preserve">, </w:t>
            </w:r>
            <w:r w:rsidRPr="009E5FFB">
              <w:rPr>
                <w:sz w:val="20"/>
                <w:szCs w:val="20"/>
              </w:rPr>
              <w:t>Haupt- und Nebenbuch</w:t>
            </w:r>
          </w:p>
          <w:p w14:paraId="2DBFEB85" w14:textId="696367A8" w:rsidR="00143019" w:rsidRPr="009E5FFB" w:rsidRDefault="00143019" w:rsidP="00C873D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</w:p>
        </w:tc>
        <w:tc>
          <w:tcPr>
            <w:tcW w:w="824" w:type="pct"/>
            <w:shd w:val="clear" w:color="auto" w:fill="auto"/>
          </w:tcPr>
          <w:p w14:paraId="2E08F19E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7D073C8" w14:textId="77777777" w:rsidR="00C873D2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6BB1686" w14:textId="535C700F" w:rsidR="00143019" w:rsidRPr="009E5FFB" w:rsidRDefault="00627F45" w:rsidP="00536057">
            <w:pPr>
              <w:pStyle w:val="TZielnanalysetext"/>
              <w:rPr>
                <w:sz w:val="20"/>
                <w:szCs w:val="20"/>
              </w:rPr>
            </w:pPr>
            <w:r w:rsidRPr="00E777C0">
              <w:rPr>
                <w:sz w:val="20"/>
                <w:szCs w:val="20"/>
              </w:rPr>
              <w:t>Ergebnisse bewerten</w:t>
            </w:r>
          </w:p>
        </w:tc>
        <w:tc>
          <w:tcPr>
            <w:tcW w:w="417" w:type="pct"/>
            <w:shd w:val="clear" w:color="auto" w:fill="auto"/>
          </w:tcPr>
          <w:p w14:paraId="425BD7EA" w14:textId="77777777" w:rsidR="00C873D2" w:rsidRPr="009E5FFB" w:rsidRDefault="00C873D2" w:rsidP="00C873D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5876FF8D" w14:textId="3F89DA30" w:rsidR="00C873D2" w:rsidRPr="009E5FFB" w:rsidRDefault="00536057" w:rsidP="00C873D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4</w:t>
            </w:r>
          </w:p>
        </w:tc>
      </w:tr>
      <w:tr w:rsidR="009E5FFB" w:rsidRPr="009E5FFB" w14:paraId="64E0B14E" w14:textId="77777777" w:rsidTr="002002D8">
        <w:trPr>
          <w:trHeight w:val="387"/>
        </w:trPr>
        <w:tc>
          <w:tcPr>
            <w:tcW w:w="1331" w:type="pct"/>
            <w:vMerge w:val="restart"/>
            <w:shd w:val="clear" w:color="auto" w:fill="auto"/>
          </w:tcPr>
          <w:p w14:paraId="2B6DCCE0" w14:textId="78E0EC1E" w:rsidR="009E5FFB" w:rsidRPr="009E5FFB" w:rsidRDefault="00F117F5" w:rsidP="009E5FFB">
            <w:pPr>
              <w:rPr>
                <w:sz w:val="20"/>
                <w:szCs w:val="20"/>
              </w:rPr>
            </w:pPr>
            <w:r w:rsidRPr="00F117F5">
              <w:rPr>
                <w:sz w:val="20"/>
                <w:szCs w:val="20"/>
              </w:rPr>
              <w:lastRenderedPageBreak/>
              <w:t>Die Schülerinnen und Schüler dokumentieren Zu- und Abgänge der Geschäftsausstattung unter Berücksichtigung umsatzsteuerrechtlicher Vorgaben im Grund- und Hauptbuch. Sie erfassen Wertminderungen der Geschäftsausstattung durch steuerrechtlich zulässige Abschreibungen im Grund- und Hauptbuch.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E596A71" w14:textId="77777777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7554C50" w14:textId="0F8D90C4" w:rsidR="009E5FFB" w:rsidRPr="009E5FFB" w:rsidRDefault="009E5FFB" w:rsidP="00BD3F64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</w:t>
            </w:r>
            <w:r w:rsidR="00C2497A">
              <w:rPr>
                <w:b/>
                <w:sz w:val="20"/>
                <w:szCs w:val="20"/>
              </w:rPr>
              <w:t>6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BB69F5">
              <w:rPr>
                <w:b/>
                <w:sz w:val="20"/>
                <w:szCs w:val="20"/>
              </w:rPr>
              <w:t xml:space="preserve">Zu- und Abgänge der Geschäftsausstattung unter Berücksichtigung der </w:t>
            </w:r>
            <w:r w:rsidRPr="009E5FFB">
              <w:rPr>
                <w:b/>
                <w:sz w:val="20"/>
                <w:szCs w:val="20"/>
              </w:rPr>
              <w:t xml:space="preserve">Umsatzsteuer </w:t>
            </w:r>
            <w:r w:rsidR="00BB69F5">
              <w:rPr>
                <w:b/>
                <w:sz w:val="20"/>
                <w:szCs w:val="20"/>
              </w:rPr>
              <w:t>buchen</w:t>
            </w:r>
          </w:p>
        </w:tc>
        <w:tc>
          <w:tcPr>
            <w:tcW w:w="750" w:type="pct"/>
            <w:shd w:val="clear" w:color="auto" w:fill="auto"/>
          </w:tcPr>
          <w:p w14:paraId="5E5D7C0B" w14:textId="223E020E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Buchungen im Grund- und Hauptbuch</w:t>
            </w:r>
          </w:p>
        </w:tc>
        <w:tc>
          <w:tcPr>
            <w:tcW w:w="824" w:type="pct"/>
            <w:shd w:val="clear" w:color="auto" w:fill="auto"/>
          </w:tcPr>
          <w:p w14:paraId="332B1C92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Gesetzestexte anwenden</w:t>
            </w:r>
          </w:p>
          <w:p w14:paraId="26C7E974" w14:textId="25586B85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00FC4981" w14:textId="77777777" w:rsid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36C89D0" w14:textId="536DB17F" w:rsidR="00536057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5EFC5E8" w14:textId="77777777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A882AD9" w14:textId="7F527193" w:rsidR="009E5FFB" w:rsidRPr="009E5FFB" w:rsidRDefault="00536057" w:rsidP="00BD3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A2FDF">
              <w:rPr>
                <w:sz w:val="20"/>
                <w:szCs w:val="20"/>
              </w:rPr>
              <w:t>6</w:t>
            </w:r>
          </w:p>
        </w:tc>
      </w:tr>
      <w:tr w:rsidR="009E5FFB" w:rsidRPr="009E5FFB" w14:paraId="534CB8FD" w14:textId="77777777" w:rsidTr="002002D8">
        <w:trPr>
          <w:trHeight w:val="480"/>
        </w:trPr>
        <w:tc>
          <w:tcPr>
            <w:tcW w:w="1331" w:type="pct"/>
            <w:vMerge/>
            <w:shd w:val="clear" w:color="auto" w:fill="auto"/>
          </w:tcPr>
          <w:p w14:paraId="19D078BF" w14:textId="77777777" w:rsidR="009E5FFB" w:rsidRPr="009E5FFB" w:rsidRDefault="009E5FFB" w:rsidP="00BD3F64">
            <w:pPr>
              <w:rPr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6DB4F75F" w14:textId="77777777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282FC5C" w14:textId="04A8B2C1" w:rsidR="009E5FFB" w:rsidRPr="00B3470E" w:rsidRDefault="009E5FFB" w:rsidP="00BD3F64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</w:t>
            </w:r>
            <w:r w:rsidR="00C2497A">
              <w:rPr>
                <w:b/>
                <w:sz w:val="20"/>
                <w:szCs w:val="20"/>
              </w:rPr>
              <w:t>7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B3470E" w:rsidRPr="00B3470E">
              <w:rPr>
                <w:b/>
                <w:bCs/>
                <w:sz w:val="20"/>
                <w:szCs w:val="20"/>
              </w:rPr>
              <w:t>Möglichkeiten der Erfassung von Wertminderungen unterscheiden</w:t>
            </w:r>
            <w:r w:rsidR="00B3470E">
              <w:rPr>
                <w:b/>
                <w:bCs/>
                <w:sz w:val="20"/>
                <w:szCs w:val="20"/>
              </w:rPr>
              <w:t xml:space="preserve"> und buchen</w:t>
            </w:r>
          </w:p>
        </w:tc>
        <w:tc>
          <w:tcPr>
            <w:tcW w:w="750" w:type="pct"/>
            <w:shd w:val="clear" w:color="auto" w:fill="auto"/>
          </w:tcPr>
          <w:p w14:paraId="6B153777" w14:textId="0FA85644" w:rsidR="009E5FFB" w:rsidRDefault="009E5FFB" w:rsidP="00BD3F64">
            <w:pPr>
              <w:pStyle w:val="TZielnanalysetext"/>
              <w:rPr>
                <w:sz w:val="20"/>
                <w:szCs w:val="20"/>
              </w:rPr>
            </w:pPr>
            <w:r w:rsidRPr="009E5FFB">
              <w:rPr>
                <w:sz w:val="20"/>
                <w:szCs w:val="20"/>
              </w:rPr>
              <w:t>Buchungen im Grund- und Hauptbuch</w:t>
            </w:r>
          </w:p>
          <w:p w14:paraId="5796969F" w14:textId="77777777" w:rsidR="00DC3390" w:rsidRDefault="00DC3390" w:rsidP="00BD3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06183137" w14:textId="2CBDD2ED" w:rsidR="00BB69F5" w:rsidRPr="009E5FFB" w:rsidRDefault="00BB69F5" w:rsidP="00BD3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</w:tc>
        <w:tc>
          <w:tcPr>
            <w:tcW w:w="824" w:type="pct"/>
            <w:shd w:val="clear" w:color="auto" w:fill="auto"/>
          </w:tcPr>
          <w:p w14:paraId="0491576F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63303B5D" w14:textId="77777777" w:rsid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924ABA6" w14:textId="07B20F3E" w:rsidR="00536057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ED9E0A3" w14:textId="77777777" w:rsidR="009E5FFB" w:rsidRPr="009E5FFB" w:rsidRDefault="009E5FF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78BA52E" w14:textId="1894712D" w:rsidR="009E5FFB" w:rsidRPr="009E5FFB" w:rsidRDefault="00536057" w:rsidP="00BD3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4</w:t>
            </w:r>
          </w:p>
        </w:tc>
      </w:tr>
      <w:tr w:rsidR="00BD3F64" w:rsidRPr="009E5FFB" w14:paraId="7C680A90" w14:textId="77777777" w:rsidTr="002002D8">
        <w:trPr>
          <w:trHeight w:val="267"/>
        </w:trPr>
        <w:tc>
          <w:tcPr>
            <w:tcW w:w="1331" w:type="pct"/>
            <w:shd w:val="clear" w:color="auto" w:fill="auto"/>
          </w:tcPr>
          <w:p w14:paraId="7A1B4475" w14:textId="58E4D25B" w:rsidR="00BD3F64" w:rsidRPr="009E5FFB" w:rsidRDefault="00F117F5" w:rsidP="00BD3F64">
            <w:pPr>
              <w:rPr>
                <w:sz w:val="20"/>
                <w:szCs w:val="20"/>
              </w:rPr>
            </w:pPr>
            <w:r w:rsidRPr="00F117F5">
              <w:rPr>
                <w:sz w:val="20"/>
                <w:szCs w:val="20"/>
              </w:rPr>
              <w:t>Die Schülerinnen und Schüler analysieren die Werthaltigkeit von Forderungen des Kreditinstitutes, beurteilen deren Risikolage und berechnen den Bilanzwert (</w:t>
            </w:r>
            <w:r w:rsidRPr="00F117F5">
              <w:rPr>
                <w:i/>
                <w:sz w:val="20"/>
                <w:szCs w:val="20"/>
              </w:rPr>
              <w:t>Einzelwertberichtigungen, Pauschalwertberichtigungen</w:t>
            </w:r>
            <w:r w:rsidRPr="00F117F5">
              <w:rPr>
                <w:sz w:val="20"/>
                <w:szCs w:val="20"/>
              </w:rPr>
              <w:t>).</w:t>
            </w:r>
          </w:p>
        </w:tc>
        <w:tc>
          <w:tcPr>
            <w:tcW w:w="576" w:type="pct"/>
            <w:shd w:val="clear" w:color="auto" w:fill="auto"/>
          </w:tcPr>
          <w:p w14:paraId="031E4793" w14:textId="77777777" w:rsidR="00BD3F64" w:rsidRPr="009E5FFB" w:rsidRDefault="00BD3F64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3BAC8AAD" w14:textId="14D4B5E7" w:rsidR="00137AA3" w:rsidRPr="000B2295" w:rsidRDefault="00BD3F64" w:rsidP="00137AA3">
            <w:pPr>
              <w:pStyle w:val="TZielnanalysetext"/>
              <w:rPr>
                <w:b/>
                <w:bCs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</w:t>
            </w:r>
            <w:r w:rsidR="00C2497A">
              <w:rPr>
                <w:b/>
                <w:sz w:val="20"/>
                <w:szCs w:val="20"/>
              </w:rPr>
              <w:t>8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137AA3">
              <w:rPr>
                <w:b/>
                <w:sz w:val="20"/>
                <w:szCs w:val="20"/>
              </w:rPr>
              <w:t>Forderungen bewerten</w:t>
            </w:r>
            <w:r w:rsidR="000B2295">
              <w:rPr>
                <w:b/>
                <w:sz w:val="20"/>
                <w:szCs w:val="20"/>
              </w:rPr>
              <w:t xml:space="preserve"> und </w:t>
            </w:r>
            <w:r w:rsidR="000B2295" w:rsidRPr="000B2295">
              <w:rPr>
                <w:b/>
                <w:bCs/>
                <w:sz w:val="20"/>
                <w:szCs w:val="20"/>
              </w:rPr>
              <w:t xml:space="preserve">Vorgehensweise bei der Ermittlung der </w:t>
            </w:r>
            <w:r w:rsidR="000B2295">
              <w:rPr>
                <w:b/>
                <w:bCs/>
                <w:sz w:val="20"/>
                <w:szCs w:val="20"/>
              </w:rPr>
              <w:t>Pauschalwertberichtigung</w:t>
            </w:r>
            <w:r w:rsidR="000B2295" w:rsidRPr="000B2295">
              <w:rPr>
                <w:b/>
                <w:bCs/>
                <w:sz w:val="20"/>
                <w:szCs w:val="20"/>
              </w:rPr>
              <w:t xml:space="preserve"> erläutern</w:t>
            </w:r>
          </w:p>
        </w:tc>
        <w:tc>
          <w:tcPr>
            <w:tcW w:w="750" w:type="pct"/>
            <w:shd w:val="clear" w:color="auto" w:fill="auto"/>
          </w:tcPr>
          <w:p w14:paraId="5AEE60FD" w14:textId="77777777" w:rsidR="00FF59C5" w:rsidRDefault="00FF59C5" w:rsidP="00BD3F6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060BC073" w14:textId="5A3342AF" w:rsidR="00560B2D" w:rsidRDefault="000B2295" w:rsidP="00560B2D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Ablaufbeschreibung</w:t>
            </w:r>
          </w:p>
          <w:p w14:paraId="6550D222" w14:textId="26D9E68A" w:rsidR="00560B2D" w:rsidRPr="009E5FFB" w:rsidRDefault="001D1641" w:rsidP="001D16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</w:t>
            </w:r>
          </w:p>
        </w:tc>
        <w:tc>
          <w:tcPr>
            <w:tcW w:w="824" w:type="pct"/>
            <w:shd w:val="clear" w:color="auto" w:fill="auto"/>
          </w:tcPr>
          <w:p w14:paraId="46AAFF68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9151180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A6B7626" w14:textId="77777777" w:rsidR="00BD3F64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89A578A" w14:textId="0CEE1EF9" w:rsidR="00536057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shd w:val="clear" w:color="auto" w:fill="auto"/>
          </w:tcPr>
          <w:p w14:paraId="041D2646" w14:textId="77777777" w:rsidR="00BD3F64" w:rsidRPr="009E5FFB" w:rsidRDefault="00BD3F64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6D51F670" w14:textId="7F3F2FD8" w:rsidR="00BD3F64" w:rsidRPr="009E5FFB" w:rsidRDefault="00536057" w:rsidP="00BD3F6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A2FDF">
              <w:rPr>
                <w:sz w:val="20"/>
                <w:szCs w:val="20"/>
              </w:rPr>
              <w:t>4</w:t>
            </w:r>
          </w:p>
        </w:tc>
      </w:tr>
      <w:tr w:rsidR="0043483B" w:rsidRPr="009E5FFB" w14:paraId="6901DC83" w14:textId="77777777" w:rsidTr="002002D8">
        <w:trPr>
          <w:trHeight w:val="1114"/>
        </w:trPr>
        <w:tc>
          <w:tcPr>
            <w:tcW w:w="1331" w:type="pct"/>
            <w:shd w:val="clear" w:color="auto" w:fill="auto"/>
          </w:tcPr>
          <w:p w14:paraId="743A63DA" w14:textId="75559006" w:rsidR="0043483B" w:rsidRPr="009E5FFB" w:rsidRDefault="0043483B" w:rsidP="00BD3F64">
            <w:pPr>
              <w:rPr>
                <w:sz w:val="20"/>
                <w:szCs w:val="20"/>
              </w:rPr>
            </w:pPr>
            <w:r w:rsidRPr="00F117F5">
              <w:rPr>
                <w:sz w:val="20"/>
                <w:szCs w:val="20"/>
              </w:rPr>
              <w:t>Die Schülerinnen und Schüler erschließen sich den Wertpapierbestand des Kreditinstitutes. Sie bewerten die Wertpapiere der Liquiditätsreserve unter Berücksichtigung des maßgeblichen Bewertungsansatzes.</w:t>
            </w:r>
          </w:p>
        </w:tc>
        <w:tc>
          <w:tcPr>
            <w:tcW w:w="576" w:type="pct"/>
            <w:shd w:val="clear" w:color="auto" w:fill="auto"/>
          </w:tcPr>
          <w:p w14:paraId="7F158698" w14:textId="77777777" w:rsidR="0043483B" w:rsidRPr="009E5FFB" w:rsidRDefault="0043483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7D984B4" w14:textId="15CAE087" w:rsidR="0043483B" w:rsidRPr="009E5FFB" w:rsidRDefault="0043483B" w:rsidP="0043483B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 xml:space="preserve">9 Wertpapierbestand darstellen und </w:t>
            </w:r>
            <w:r w:rsidRPr="009E5FFB">
              <w:rPr>
                <w:b/>
                <w:sz w:val="20"/>
                <w:szCs w:val="20"/>
              </w:rPr>
              <w:t>Wertpapier</w:t>
            </w:r>
            <w:r>
              <w:rPr>
                <w:b/>
                <w:sz w:val="20"/>
                <w:szCs w:val="20"/>
              </w:rPr>
              <w:t>e der Liquiditätsreserve</w:t>
            </w:r>
            <w:r w:rsidRPr="009E5FFB">
              <w:rPr>
                <w:b/>
                <w:sz w:val="20"/>
                <w:szCs w:val="20"/>
              </w:rPr>
              <w:t xml:space="preserve"> bewerten</w:t>
            </w:r>
          </w:p>
        </w:tc>
        <w:tc>
          <w:tcPr>
            <w:tcW w:w="750" w:type="pct"/>
            <w:shd w:val="clear" w:color="auto" w:fill="auto"/>
          </w:tcPr>
          <w:p w14:paraId="0BD6A835" w14:textId="057033EB" w:rsidR="0043483B" w:rsidRDefault="0043483B" w:rsidP="001D16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2AE8FC9" w14:textId="3A0C72D3" w:rsidR="0043483B" w:rsidRDefault="0043483B" w:rsidP="001D16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</w:t>
            </w:r>
          </w:p>
          <w:p w14:paraId="6EC4E799" w14:textId="1DCECE6A" w:rsidR="0043483B" w:rsidRPr="009E5FFB" w:rsidRDefault="0043483B" w:rsidP="001D164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Bewertung</w:t>
            </w:r>
          </w:p>
        </w:tc>
        <w:tc>
          <w:tcPr>
            <w:tcW w:w="824" w:type="pct"/>
            <w:shd w:val="clear" w:color="auto" w:fill="auto"/>
          </w:tcPr>
          <w:p w14:paraId="7EF0FCC3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E1DC3B1" w14:textId="77777777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12F5BC51" w14:textId="08C2F9B7" w:rsidR="0043483B" w:rsidRPr="009E5FFB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784619E8" w14:textId="77777777" w:rsidR="0043483B" w:rsidRPr="009E5FFB" w:rsidRDefault="0043483B" w:rsidP="00BD3F64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45CD91C" w14:textId="7B9A2AC9" w:rsidR="0043483B" w:rsidRPr="009E5FFB" w:rsidRDefault="00536057" w:rsidP="00114FF6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83B">
              <w:rPr>
                <w:sz w:val="20"/>
                <w:szCs w:val="20"/>
              </w:rPr>
              <w:t>4</w:t>
            </w:r>
          </w:p>
        </w:tc>
      </w:tr>
      <w:tr w:rsidR="00DC3390" w:rsidRPr="009E5FFB" w14:paraId="4EECECBB" w14:textId="77777777" w:rsidTr="00EF1D46">
        <w:trPr>
          <w:trHeight w:val="649"/>
        </w:trPr>
        <w:tc>
          <w:tcPr>
            <w:tcW w:w="1331" w:type="pct"/>
            <w:vMerge w:val="restart"/>
            <w:shd w:val="clear" w:color="auto" w:fill="auto"/>
          </w:tcPr>
          <w:p w14:paraId="6CCDB0DF" w14:textId="1FC5B1EE" w:rsidR="00DC3390" w:rsidRPr="009E5FFB" w:rsidRDefault="00DC3390" w:rsidP="00DC3390">
            <w:pPr>
              <w:rPr>
                <w:sz w:val="20"/>
                <w:szCs w:val="20"/>
              </w:rPr>
            </w:pPr>
            <w:r w:rsidRPr="00F117F5">
              <w:rPr>
                <w:rFonts w:eastAsia="Arial"/>
                <w:sz w:val="20"/>
                <w:szCs w:val="20"/>
              </w:rPr>
              <w:t>Die Schülerinnen und Schüler diskutieren die Möglichkeiten der bilanziellen Risikovorsorge für allgemeine Bankrisiken eines Kreditinstitutes (</w:t>
            </w:r>
            <w:r w:rsidRPr="00F117F5">
              <w:rPr>
                <w:rFonts w:eastAsia="Arial"/>
                <w:i/>
                <w:sz w:val="20"/>
                <w:szCs w:val="20"/>
              </w:rPr>
              <w:t>offene und stille Risikovorsorge</w:t>
            </w:r>
            <w:r w:rsidRPr="00F117F5">
              <w:rPr>
                <w:rFonts w:eastAsia="Arial"/>
                <w:sz w:val="20"/>
                <w:szCs w:val="20"/>
              </w:rPr>
              <w:t>). Sie ergründen die Ursachen für die Bildung von Rückstellungen und ermitteln den erforderlichen Vorsorgebedarf.</w:t>
            </w:r>
          </w:p>
        </w:tc>
        <w:tc>
          <w:tcPr>
            <w:tcW w:w="576" w:type="pct"/>
            <w:vMerge w:val="restart"/>
            <w:shd w:val="clear" w:color="auto" w:fill="auto"/>
          </w:tcPr>
          <w:p w14:paraId="2A074E8E" w14:textId="77777777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55D54A8" w14:textId="0D0A9DBB" w:rsidR="00DC3390" w:rsidRPr="009E5FFB" w:rsidRDefault="00C2497A" w:rsidP="00DC3390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</w:t>
            </w:r>
            <w:r>
              <w:rPr>
                <w:b/>
                <w:sz w:val="20"/>
                <w:szCs w:val="20"/>
              </w:rPr>
              <w:t>1</w:t>
            </w:r>
            <w:r w:rsidR="00386664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60B2D">
              <w:rPr>
                <w:b/>
                <w:sz w:val="20"/>
                <w:szCs w:val="20"/>
              </w:rPr>
              <w:t>Rückstellungen bilden</w:t>
            </w:r>
          </w:p>
        </w:tc>
        <w:tc>
          <w:tcPr>
            <w:tcW w:w="750" w:type="pct"/>
            <w:shd w:val="clear" w:color="auto" w:fill="auto"/>
          </w:tcPr>
          <w:p w14:paraId="5CFF7355" w14:textId="77777777" w:rsidR="001D1641" w:rsidRDefault="0089030B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Mitarbeiterhandbuch</w:t>
            </w:r>
          </w:p>
          <w:p w14:paraId="18859E48" w14:textId="2BCDEF62" w:rsidR="00465258" w:rsidRPr="009E5FFB" w:rsidRDefault="00465258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</w:tc>
        <w:tc>
          <w:tcPr>
            <w:tcW w:w="824" w:type="pct"/>
            <w:shd w:val="clear" w:color="auto" w:fill="auto"/>
          </w:tcPr>
          <w:p w14:paraId="490C746E" w14:textId="77777777" w:rsidR="002002D8" w:rsidRDefault="002002D8" w:rsidP="002002D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915DD56" w14:textId="46DD5588" w:rsidR="00EF1D46" w:rsidRPr="009E5FFB" w:rsidRDefault="00EF1D46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36D91A63" w14:textId="5173751A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41D62241" w14:textId="126C0BB2" w:rsidR="00DC3390" w:rsidRPr="009E5FFB" w:rsidRDefault="00536057" w:rsidP="00DC339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2</w:t>
            </w:r>
          </w:p>
        </w:tc>
      </w:tr>
      <w:tr w:rsidR="00DC3390" w:rsidRPr="009E5FFB" w14:paraId="10A7B1E2" w14:textId="77777777" w:rsidTr="002002D8">
        <w:trPr>
          <w:trHeight w:val="724"/>
        </w:trPr>
        <w:tc>
          <w:tcPr>
            <w:tcW w:w="1331" w:type="pct"/>
            <w:vMerge/>
            <w:shd w:val="clear" w:color="auto" w:fill="auto"/>
          </w:tcPr>
          <w:p w14:paraId="6D59439F" w14:textId="77777777" w:rsidR="00DC3390" w:rsidRPr="009E5FFB" w:rsidRDefault="00DC3390" w:rsidP="00DC3390">
            <w:pPr>
              <w:rPr>
                <w:rFonts w:eastAsia="Arial"/>
                <w:sz w:val="20"/>
                <w:szCs w:val="20"/>
              </w:rPr>
            </w:pPr>
          </w:p>
        </w:tc>
        <w:tc>
          <w:tcPr>
            <w:tcW w:w="576" w:type="pct"/>
            <w:vMerge/>
            <w:shd w:val="clear" w:color="auto" w:fill="auto"/>
          </w:tcPr>
          <w:p w14:paraId="14842BCB" w14:textId="77777777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D90B622" w14:textId="3A514B2E" w:rsidR="00DC3390" w:rsidRPr="009E5FFB" w:rsidRDefault="00DC3390" w:rsidP="00DC3390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</w:t>
            </w:r>
            <w:r w:rsidR="00C2497A">
              <w:rPr>
                <w:b/>
                <w:sz w:val="20"/>
                <w:szCs w:val="20"/>
              </w:rPr>
              <w:t>1</w:t>
            </w:r>
            <w:r w:rsidR="00386664">
              <w:rPr>
                <w:b/>
                <w:sz w:val="20"/>
                <w:szCs w:val="20"/>
              </w:rPr>
              <w:t>1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="00407EF0">
              <w:rPr>
                <w:b/>
                <w:sz w:val="20"/>
                <w:szCs w:val="20"/>
              </w:rPr>
              <w:t>Möglichkeiten der bilanziellen Risikovorsorge darstellen und</w:t>
            </w:r>
            <w:r w:rsidRPr="009E5FFB">
              <w:rPr>
                <w:b/>
                <w:sz w:val="20"/>
                <w:szCs w:val="20"/>
              </w:rPr>
              <w:t xml:space="preserve"> </w:t>
            </w:r>
            <w:r w:rsidRPr="00407EF0">
              <w:rPr>
                <w:b/>
                <w:sz w:val="20"/>
                <w:szCs w:val="20"/>
              </w:rPr>
              <w:t>beurteilen</w:t>
            </w:r>
          </w:p>
        </w:tc>
        <w:tc>
          <w:tcPr>
            <w:tcW w:w="750" w:type="pct"/>
            <w:shd w:val="clear" w:color="auto" w:fill="auto"/>
          </w:tcPr>
          <w:p w14:paraId="4252B59C" w14:textId="548EFF85" w:rsidR="00DC3390" w:rsidRDefault="00143019" w:rsidP="005076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Protokoll</w:t>
            </w:r>
          </w:p>
          <w:p w14:paraId="0CED6DB5" w14:textId="734D0873" w:rsidR="00836D46" w:rsidRDefault="00836D46" w:rsidP="005076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1600EB6C" w14:textId="77777777" w:rsidR="00131882" w:rsidRDefault="00836D46" w:rsidP="005076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</w:t>
            </w:r>
          </w:p>
          <w:p w14:paraId="23A7F059" w14:textId="3836E7C0" w:rsidR="00836D46" w:rsidRPr="009E5FFB" w:rsidRDefault="00836D46" w:rsidP="0050764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Beschlussvorlage</w:t>
            </w:r>
          </w:p>
        </w:tc>
        <w:tc>
          <w:tcPr>
            <w:tcW w:w="824" w:type="pct"/>
            <w:shd w:val="clear" w:color="auto" w:fill="auto"/>
          </w:tcPr>
          <w:p w14:paraId="38AF4D19" w14:textId="3B14BF03" w:rsidR="00836D46" w:rsidRDefault="00627F45" w:rsidP="00536057">
            <w:pPr>
              <w:pStyle w:val="TZielnanalysetext"/>
              <w:rPr>
                <w:sz w:val="20"/>
                <w:szCs w:val="20"/>
              </w:rPr>
            </w:pPr>
            <w:r w:rsidRPr="00E777C0">
              <w:rPr>
                <w:sz w:val="20"/>
                <w:szCs w:val="20"/>
              </w:rPr>
              <w:t>Informationen strukturieren</w:t>
            </w:r>
          </w:p>
          <w:p w14:paraId="272ABDFA" w14:textId="40813A88" w:rsidR="00536057" w:rsidRDefault="00536057" w:rsidP="0053605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D759507" w14:textId="77777777" w:rsidR="00DC3390" w:rsidRDefault="00536057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  <w:p w14:paraId="7CBC506F" w14:textId="382D7BD1" w:rsidR="00836D46" w:rsidRPr="009E5FFB" w:rsidRDefault="009A167B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handeln</w:t>
            </w:r>
          </w:p>
        </w:tc>
        <w:tc>
          <w:tcPr>
            <w:tcW w:w="417" w:type="pct"/>
            <w:shd w:val="clear" w:color="auto" w:fill="auto"/>
          </w:tcPr>
          <w:p w14:paraId="5F66A4D0" w14:textId="0CCD0038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FCDAE61" w14:textId="68189505" w:rsidR="00DC3390" w:rsidRPr="009E5FFB" w:rsidRDefault="00536057" w:rsidP="00DC339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60B2D">
              <w:rPr>
                <w:sz w:val="20"/>
                <w:szCs w:val="20"/>
              </w:rPr>
              <w:t>2</w:t>
            </w:r>
          </w:p>
        </w:tc>
      </w:tr>
      <w:tr w:rsidR="00DC3390" w:rsidRPr="009E5FFB" w14:paraId="7FB4D130" w14:textId="77777777" w:rsidTr="002002D8">
        <w:trPr>
          <w:trHeight w:val="1543"/>
        </w:trPr>
        <w:tc>
          <w:tcPr>
            <w:tcW w:w="1331" w:type="pct"/>
            <w:shd w:val="clear" w:color="auto" w:fill="auto"/>
          </w:tcPr>
          <w:p w14:paraId="04FA4E79" w14:textId="57969C0F" w:rsidR="00DC3390" w:rsidRPr="009E5FFB" w:rsidRDefault="00DC3390" w:rsidP="00DC3390">
            <w:pPr>
              <w:rPr>
                <w:sz w:val="20"/>
                <w:szCs w:val="20"/>
              </w:rPr>
            </w:pPr>
            <w:r w:rsidRPr="00F117F5">
              <w:rPr>
                <w:sz w:val="20"/>
                <w:szCs w:val="20"/>
              </w:rPr>
              <w:t>Die Schülerinnen und Schüler stellen die Bestandteile eines Jahresabschlusses dar (</w:t>
            </w:r>
            <w:r w:rsidRPr="00F117F5">
              <w:rPr>
                <w:i/>
                <w:sz w:val="20"/>
                <w:szCs w:val="20"/>
              </w:rPr>
              <w:t>Jahresbilanz, Gewinn- und Verlustrechnung, Anhang und Lagebericht</w:t>
            </w:r>
            <w:r w:rsidRPr="00F117F5">
              <w:rPr>
                <w:sz w:val="20"/>
                <w:szCs w:val="20"/>
              </w:rPr>
              <w:t>) und reflektieren die Dokumentations- und Informationsfunktion der Finanzbuchhaltung für unterschiedliche Anspruchsgruppen innerhalb und außerhalb der Kreditinstitute.</w:t>
            </w:r>
          </w:p>
        </w:tc>
        <w:tc>
          <w:tcPr>
            <w:tcW w:w="576" w:type="pct"/>
            <w:shd w:val="clear" w:color="auto" w:fill="auto"/>
          </w:tcPr>
          <w:p w14:paraId="11A1388C" w14:textId="77777777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1031C5D" w14:textId="2172EA62" w:rsidR="00DC3390" w:rsidRPr="009E5FFB" w:rsidRDefault="00DC3390" w:rsidP="00DC3390">
            <w:pPr>
              <w:pStyle w:val="TZielnanalysetext"/>
              <w:rPr>
                <w:b/>
                <w:sz w:val="20"/>
                <w:szCs w:val="20"/>
              </w:rPr>
            </w:pPr>
            <w:r w:rsidRPr="009E5FFB">
              <w:rPr>
                <w:b/>
                <w:sz w:val="20"/>
                <w:szCs w:val="20"/>
              </w:rPr>
              <w:t>LS1</w:t>
            </w:r>
            <w:r w:rsidR="00386664">
              <w:rPr>
                <w:b/>
                <w:sz w:val="20"/>
                <w:szCs w:val="20"/>
              </w:rPr>
              <w:t>2</w:t>
            </w:r>
            <w:r w:rsidRPr="009E5FFB">
              <w:rPr>
                <w:b/>
                <w:sz w:val="20"/>
                <w:szCs w:val="20"/>
              </w:rPr>
              <w:t xml:space="preserve"> Jahresabschluss darstellen und reflektieren</w:t>
            </w:r>
          </w:p>
        </w:tc>
        <w:tc>
          <w:tcPr>
            <w:tcW w:w="750" w:type="pct"/>
            <w:shd w:val="clear" w:color="auto" w:fill="auto"/>
          </w:tcPr>
          <w:p w14:paraId="32EFD05D" w14:textId="09013DB1" w:rsidR="001D1641" w:rsidRPr="009E5FFB" w:rsidRDefault="001D1641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1F63FCE5" w14:textId="693941C9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</w:t>
            </w:r>
          </w:p>
        </w:tc>
        <w:tc>
          <w:tcPr>
            <w:tcW w:w="824" w:type="pct"/>
            <w:shd w:val="clear" w:color="auto" w:fill="auto"/>
          </w:tcPr>
          <w:p w14:paraId="3B1D1668" w14:textId="3849F24C" w:rsidR="00883486" w:rsidRDefault="00883486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07E12188" w14:textId="263754B9" w:rsidR="00883486" w:rsidRDefault="00883486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9E9A040" w14:textId="302FF6D5" w:rsidR="00DC3390" w:rsidRPr="009E5FFB" w:rsidRDefault="00883486" w:rsidP="00DC339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72B5A6E4" w14:textId="24178874" w:rsidR="00DC3390" w:rsidRPr="009E5FFB" w:rsidRDefault="00DC3390" w:rsidP="00DC339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DD06B65" w14:textId="126A128F" w:rsidR="00DC3390" w:rsidRPr="009E5FFB" w:rsidRDefault="00536057" w:rsidP="00DC3390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A2FDF">
              <w:rPr>
                <w:sz w:val="20"/>
                <w:szCs w:val="20"/>
              </w:rPr>
              <w:t>2</w:t>
            </w:r>
          </w:p>
        </w:tc>
      </w:tr>
    </w:tbl>
    <w:p w14:paraId="7CBDD3A3" w14:textId="77777777" w:rsidR="00BD3F64" w:rsidRPr="009E5FFB" w:rsidRDefault="00BD3F64" w:rsidP="005A6802">
      <w:pPr>
        <w:pStyle w:val="TZielnanalysetext"/>
        <w:rPr>
          <w:sz w:val="20"/>
          <w:szCs w:val="20"/>
        </w:rPr>
      </w:pPr>
    </w:p>
    <w:sectPr w:rsidR="00BD3F64" w:rsidRPr="009E5FFB" w:rsidSect="009E5F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851" w:right="851" w:bottom="397" w:left="68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49E75" w14:textId="77777777" w:rsidR="00BE7463" w:rsidRDefault="00BE7463" w:rsidP="00EF2F4F">
      <w:pPr>
        <w:pStyle w:val="Textkrper2"/>
      </w:pPr>
      <w:r>
        <w:separator/>
      </w:r>
    </w:p>
  </w:endnote>
  <w:endnote w:type="continuationSeparator" w:id="0">
    <w:p w14:paraId="3DA78A9A" w14:textId="77777777" w:rsidR="00BE7463" w:rsidRDefault="00BE7463" w:rsidP="00EF2F4F">
      <w:pPr>
        <w:pStyle w:val="Textkrper2"/>
      </w:pPr>
      <w:r>
        <w:continuationSeparator/>
      </w:r>
    </w:p>
  </w:endnote>
  <w:endnote w:type="continuationNotice" w:id="1">
    <w:p w14:paraId="5D0415FB" w14:textId="77777777" w:rsidR="00BE7463" w:rsidRDefault="00BE7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974EE" w14:textId="77777777" w:rsidR="000315FC" w:rsidRDefault="000315F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5736"/>
      <w:gridCol w:w="2769"/>
      <w:gridCol w:w="6696"/>
    </w:tblGrid>
    <w:tr w:rsidR="00536057" w14:paraId="122A15B1" w14:textId="77777777" w:rsidTr="00536057">
      <w:tc>
        <w:tcPr>
          <w:tcW w:w="5736" w:type="dxa"/>
          <w:vAlign w:val="bottom"/>
          <w:hideMark/>
        </w:tcPr>
        <w:p w14:paraId="18AD4141" w14:textId="3909755E" w:rsidR="00536057" w:rsidRPr="00B11580" w:rsidRDefault="00536057" w:rsidP="00536057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466A8E">
            <w:rPr>
              <w:noProof/>
              <w:sz w:val="14"/>
              <w:szCs w:val="14"/>
              <w:lang w:eastAsia="en-US"/>
            </w:rPr>
            <w:t>WBK-LF07-Zielanalyse.docx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2769" w:type="dxa"/>
          <w:vAlign w:val="bottom"/>
        </w:tcPr>
        <w:p w14:paraId="0FA875B1" w14:textId="7A662961" w:rsidR="00536057" w:rsidRPr="00B11580" w:rsidRDefault="00536057" w:rsidP="00536057">
          <w:pPr>
            <w:pStyle w:val="Beschriftung"/>
            <w:spacing w:after="0"/>
            <w:ind w:left="258"/>
            <w:jc w:val="left"/>
            <w:rPr>
              <w:sz w:val="14"/>
              <w:szCs w:val="14"/>
              <w:lang w:eastAsia="en-US"/>
            </w:rPr>
          </w:pPr>
        </w:p>
      </w:tc>
      <w:tc>
        <w:tcPr>
          <w:tcW w:w="6696" w:type="dxa"/>
          <w:vAlign w:val="bottom"/>
          <w:hideMark/>
        </w:tcPr>
        <w:p w14:paraId="49AD2325" w14:textId="3D7DA217" w:rsidR="00536057" w:rsidRPr="00CF03E4" w:rsidRDefault="00536057" w:rsidP="00536057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66A8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466A8E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12BE4A69" w14:textId="62A2AF61" w:rsidR="0090373D" w:rsidRDefault="0090373D" w:rsidP="00536057">
    <w:pPr>
      <w:pStyle w:val="Fuzeile"/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716351" w14:textId="77777777" w:rsidR="000315FC" w:rsidRDefault="000315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990EDC" w14:textId="77777777" w:rsidR="00BE7463" w:rsidRDefault="00BE7463" w:rsidP="00EF2F4F">
      <w:pPr>
        <w:pStyle w:val="Textkrper2"/>
      </w:pPr>
      <w:r>
        <w:separator/>
      </w:r>
    </w:p>
  </w:footnote>
  <w:footnote w:type="continuationSeparator" w:id="0">
    <w:p w14:paraId="2998E707" w14:textId="77777777" w:rsidR="00BE7463" w:rsidRDefault="00BE7463" w:rsidP="00EF2F4F">
      <w:pPr>
        <w:pStyle w:val="Textkrper2"/>
      </w:pPr>
      <w:r>
        <w:continuationSeparator/>
      </w:r>
    </w:p>
  </w:footnote>
  <w:footnote w:type="continuationNotice" w:id="1">
    <w:p w14:paraId="63AAF0DC" w14:textId="77777777" w:rsidR="00BE7463" w:rsidRDefault="00BE7463"/>
  </w:footnote>
  <w:footnote w:id="2">
    <w:p w14:paraId="45451C2F" w14:textId="43008FEA" w:rsidR="00FD232F" w:rsidRPr="006773D2" w:rsidRDefault="00FD232F" w:rsidP="00FD232F">
      <w:pPr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6773D2">
        <w:rPr>
          <w:sz w:val="18"/>
          <w:szCs w:val="18"/>
        </w:rPr>
        <w:t>Ministerium für Kultus, Jugend und Sport Baden-Württemberg (Herausgeber): Bildungsplan für die Berufsschule, Bankkaufmann und Bankkaufrau (2019), S. 17.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CC093" w14:textId="77777777" w:rsidR="000315FC" w:rsidRDefault="000315F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47909" w14:textId="4BF7D3EE" w:rsidR="00F15D93" w:rsidRDefault="00536057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91B601D" wp14:editId="26E087FA">
          <wp:simplePos x="0" y="0"/>
          <wp:positionH relativeFrom="column">
            <wp:posOffset>8877300</wp:posOffset>
          </wp:positionH>
          <wp:positionV relativeFrom="paragraph">
            <wp:posOffset>-294005</wp:posOffset>
          </wp:positionV>
          <wp:extent cx="788670" cy="431165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67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91F5E8" wp14:editId="40F4ED1C">
              <wp:simplePos x="0" y="0"/>
              <wp:positionH relativeFrom="column">
                <wp:posOffset>-81280</wp:posOffset>
              </wp:positionH>
              <wp:positionV relativeFrom="paragraph">
                <wp:posOffset>-163195</wp:posOffset>
              </wp:positionV>
              <wp:extent cx="4697730" cy="304800"/>
              <wp:effectExtent l="0" t="0" r="7620" b="0"/>
              <wp:wrapNone/>
              <wp:docPr id="10" name="Textfeld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773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23034D" w14:textId="77777777" w:rsidR="00536057" w:rsidRPr="00200229" w:rsidRDefault="00536057" w:rsidP="00536057">
                          <w:pPr>
                            <w:spacing w:line="240" w:lineRule="exact"/>
                            <w:rPr>
                              <w:i/>
                              <w:vanish/>
                              <w:sz w:val="20"/>
                              <w:szCs w:val="20"/>
                              <w:lang w:eastAsia="en-US"/>
                            </w:rPr>
                          </w:pPr>
                          <w:r w:rsidRPr="00200229">
                            <w:rPr>
                              <w:sz w:val="20"/>
                              <w:szCs w:val="20"/>
                              <w:lang w:eastAsia="en-US"/>
                            </w:rPr>
                            <w:t>Zentrum für Schulqualität und Lehrerbildung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D91F5E8" id="_x0000_t202" coordsize="21600,21600" o:spt="202" path="m,l,21600r21600,l21600,xe">
              <v:stroke joinstyle="miter"/>
              <v:path gradientshapeok="t" o:connecttype="rect"/>
            </v:shapetype>
            <v:shape id="Textfeld 10" o:spid="_x0000_s1026" type="#_x0000_t202" style="position:absolute;margin-left:-6.4pt;margin-top:-12.85pt;width:369.9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" stroked="f">
              <v:textbox>
                <w:txbxContent>
                  <w:p w14:paraId="3A23034D" w14:textId="77777777" w:rsidR="00536057" w:rsidRPr="00200229" w:rsidRDefault="00536057" w:rsidP="00536057">
                    <w:pPr>
                      <w:spacing w:line="240" w:lineRule="exact"/>
                      <w:rPr>
                        <w:i/>
                        <w:vanish/>
                        <w:sz w:val="20"/>
                        <w:szCs w:val="20"/>
                        <w:lang w:eastAsia="en-US"/>
                      </w:rPr>
                    </w:pPr>
                    <w:r w:rsidRPr="00200229">
                      <w:rPr>
                        <w:sz w:val="20"/>
                        <w:szCs w:val="20"/>
                        <w:lang w:eastAsia="en-US"/>
                      </w:rPr>
                      <w:t>Zentrum für Schulqualität und Lehrerbildung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363F2C9" wp14:editId="5DD8B146">
              <wp:simplePos x="0" y="0"/>
              <wp:positionH relativeFrom="column">
                <wp:posOffset>0</wp:posOffset>
              </wp:positionH>
              <wp:positionV relativeFrom="paragraph">
                <wp:posOffset>98425</wp:posOffset>
              </wp:positionV>
              <wp:extent cx="8887460" cy="0"/>
              <wp:effectExtent l="0" t="0" r="27940" b="19050"/>
              <wp:wrapNone/>
              <wp:docPr id="12" name="Gerade Verbindung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888746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EC2C923" id="Gerade Verbindung 48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75pt" to="699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" strokecolor="#a6a6a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BD2881" w14:textId="77777777" w:rsidR="000315FC" w:rsidRDefault="000315F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hideGrammaticalErrors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978"/>
    <w:rsid w:val="0001475E"/>
    <w:rsid w:val="0002710B"/>
    <w:rsid w:val="000315FC"/>
    <w:rsid w:val="0003536F"/>
    <w:rsid w:val="0005471A"/>
    <w:rsid w:val="00055FD8"/>
    <w:rsid w:val="00056F57"/>
    <w:rsid w:val="0005790E"/>
    <w:rsid w:val="000829B1"/>
    <w:rsid w:val="00095920"/>
    <w:rsid w:val="000970ED"/>
    <w:rsid w:val="000979B1"/>
    <w:rsid w:val="000A3C77"/>
    <w:rsid w:val="000A762D"/>
    <w:rsid w:val="000B1548"/>
    <w:rsid w:val="000B1C39"/>
    <w:rsid w:val="000B1F6B"/>
    <w:rsid w:val="000B2295"/>
    <w:rsid w:val="000B4B85"/>
    <w:rsid w:val="000B4E94"/>
    <w:rsid w:val="000C60AC"/>
    <w:rsid w:val="000C71DA"/>
    <w:rsid w:val="000E3EFC"/>
    <w:rsid w:val="000E4F87"/>
    <w:rsid w:val="000F54A5"/>
    <w:rsid w:val="001015F4"/>
    <w:rsid w:val="00103476"/>
    <w:rsid w:val="00104416"/>
    <w:rsid w:val="00107419"/>
    <w:rsid w:val="00114FF6"/>
    <w:rsid w:val="00131882"/>
    <w:rsid w:val="00133AD3"/>
    <w:rsid w:val="00136395"/>
    <w:rsid w:val="00137AA3"/>
    <w:rsid w:val="00143019"/>
    <w:rsid w:val="001435BE"/>
    <w:rsid w:val="00155903"/>
    <w:rsid w:val="00156F81"/>
    <w:rsid w:val="00162924"/>
    <w:rsid w:val="0016329A"/>
    <w:rsid w:val="00177FF7"/>
    <w:rsid w:val="0018527C"/>
    <w:rsid w:val="00194AB1"/>
    <w:rsid w:val="001A63BE"/>
    <w:rsid w:val="001B559C"/>
    <w:rsid w:val="001C401E"/>
    <w:rsid w:val="001D1641"/>
    <w:rsid w:val="001F3192"/>
    <w:rsid w:val="001F7C4E"/>
    <w:rsid w:val="002002D8"/>
    <w:rsid w:val="00201045"/>
    <w:rsid w:val="00212DA8"/>
    <w:rsid w:val="00216C66"/>
    <w:rsid w:val="00232D95"/>
    <w:rsid w:val="00240BC3"/>
    <w:rsid w:val="00245052"/>
    <w:rsid w:val="002472D8"/>
    <w:rsid w:val="002625B0"/>
    <w:rsid w:val="00264E97"/>
    <w:rsid w:val="002652E8"/>
    <w:rsid w:val="00265E91"/>
    <w:rsid w:val="00267919"/>
    <w:rsid w:val="00287A66"/>
    <w:rsid w:val="0029461F"/>
    <w:rsid w:val="002A0D97"/>
    <w:rsid w:val="002A0FC1"/>
    <w:rsid w:val="002C282D"/>
    <w:rsid w:val="002C3C79"/>
    <w:rsid w:val="002C734D"/>
    <w:rsid w:val="002D105B"/>
    <w:rsid w:val="002D1B85"/>
    <w:rsid w:val="002D553E"/>
    <w:rsid w:val="002D7EC7"/>
    <w:rsid w:val="002E2840"/>
    <w:rsid w:val="002E2EA2"/>
    <w:rsid w:val="002E5791"/>
    <w:rsid w:val="00330185"/>
    <w:rsid w:val="00330BC7"/>
    <w:rsid w:val="00336B8E"/>
    <w:rsid w:val="00350512"/>
    <w:rsid w:val="0037309D"/>
    <w:rsid w:val="00375731"/>
    <w:rsid w:val="003828D8"/>
    <w:rsid w:val="00386664"/>
    <w:rsid w:val="003A37D8"/>
    <w:rsid w:val="003A44A2"/>
    <w:rsid w:val="003B4599"/>
    <w:rsid w:val="003C2EED"/>
    <w:rsid w:val="003C729B"/>
    <w:rsid w:val="003D339D"/>
    <w:rsid w:val="003D6E5F"/>
    <w:rsid w:val="003F4CBE"/>
    <w:rsid w:val="0040435F"/>
    <w:rsid w:val="00407EF0"/>
    <w:rsid w:val="0043483B"/>
    <w:rsid w:val="00435D02"/>
    <w:rsid w:val="00465258"/>
    <w:rsid w:val="00466A8E"/>
    <w:rsid w:val="0046704C"/>
    <w:rsid w:val="004771BA"/>
    <w:rsid w:val="0048130C"/>
    <w:rsid w:val="00482DF4"/>
    <w:rsid w:val="00483B80"/>
    <w:rsid w:val="004873FC"/>
    <w:rsid w:val="004901A5"/>
    <w:rsid w:val="00491591"/>
    <w:rsid w:val="004927CE"/>
    <w:rsid w:val="00497378"/>
    <w:rsid w:val="004A0610"/>
    <w:rsid w:val="004A0E15"/>
    <w:rsid w:val="004A7A2A"/>
    <w:rsid w:val="004B2C59"/>
    <w:rsid w:val="004C0301"/>
    <w:rsid w:val="004D3218"/>
    <w:rsid w:val="004D6EA8"/>
    <w:rsid w:val="004E5047"/>
    <w:rsid w:val="0050764F"/>
    <w:rsid w:val="00507B26"/>
    <w:rsid w:val="00507F08"/>
    <w:rsid w:val="00533146"/>
    <w:rsid w:val="00536057"/>
    <w:rsid w:val="00540FD9"/>
    <w:rsid w:val="00542A55"/>
    <w:rsid w:val="00560B2D"/>
    <w:rsid w:val="005727FE"/>
    <w:rsid w:val="00576B4A"/>
    <w:rsid w:val="005779BB"/>
    <w:rsid w:val="005855AE"/>
    <w:rsid w:val="00585AF2"/>
    <w:rsid w:val="00585F88"/>
    <w:rsid w:val="00594A8A"/>
    <w:rsid w:val="005965D9"/>
    <w:rsid w:val="005977D4"/>
    <w:rsid w:val="005A5F0A"/>
    <w:rsid w:val="005A6802"/>
    <w:rsid w:val="005A6A8E"/>
    <w:rsid w:val="005B4D5F"/>
    <w:rsid w:val="005C18AF"/>
    <w:rsid w:val="005C53AE"/>
    <w:rsid w:val="005C69A4"/>
    <w:rsid w:val="005D1DE1"/>
    <w:rsid w:val="005D34A4"/>
    <w:rsid w:val="005D4A76"/>
    <w:rsid w:val="005D6283"/>
    <w:rsid w:val="005F1E8F"/>
    <w:rsid w:val="005F6481"/>
    <w:rsid w:val="006002FE"/>
    <w:rsid w:val="00602ECB"/>
    <w:rsid w:val="006035A5"/>
    <w:rsid w:val="006044D2"/>
    <w:rsid w:val="00611FDE"/>
    <w:rsid w:val="00627F45"/>
    <w:rsid w:val="0064536F"/>
    <w:rsid w:val="0064550B"/>
    <w:rsid w:val="006476CF"/>
    <w:rsid w:val="00650686"/>
    <w:rsid w:val="00667BC4"/>
    <w:rsid w:val="006773D2"/>
    <w:rsid w:val="006843AD"/>
    <w:rsid w:val="006852AA"/>
    <w:rsid w:val="00686C0C"/>
    <w:rsid w:val="006915F4"/>
    <w:rsid w:val="00692AE3"/>
    <w:rsid w:val="00694B56"/>
    <w:rsid w:val="006C1E6A"/>
    <w:rsid w:val="006C5198"/>
    <w:rsid w:val="006D185A"/>
    <w:rsid w:val="006D2D36"/>
    <w:rsid w:val="006D705C"/>
    <w:rsid w:val="006E25DF"/>
    <w:rsid w:val="006E484A"/>
    <w:rsid w:val="007306C9"/>
    <w:rsid w:val="00753E7A"/>
    <w:rsid w:val="00762967"/>
    <w:rsid w:val="00766ED1"/>
    <w:rsid w:val="00771EB8"/>
    <w:rsid w:val="00776A42"/>
    <w:rsid w:val="00780E59"/>
    <w:rsid w:val="007813C2"/>
    <w:rsid w:val="007816FD"/>
    <w:rsid w:val="00781BA5"/>
    <w:rsid w:val="00795DA0"/>
    <w:rsid w:val="00795DB2"/>
    <w:rsid w:val="007A0B23"/>
    <w:rsid w:val="007A27DF"/>
    <w:rsid w:val="007A5FE2"/>
    <w:rsid w:val="007B3125"/>
    <w:rsid w:val="007B5799"/>
    <w:rsid w:val="007E4104"/>
    <w:rsid w:val="007E63C1"/>
    <w:rsid w:val="007F17AA"/>
    <w:rsid w:val="00803C10"/>
    <w:rsid w:val="00811747"/>
    <w:rsid w:val="00814644"/>
    <w:rsid w:val="00820DD5"/>
    <w:rsid w:val="008346F8"/>
    <w:rsid w:val="00835D8A"/>
    <w:rsid w:val="00836D46"/>
    <w:rsid w:val="00843736"/>
    <w:rsid w:val="00846FE5"/>
    <w:rsid w:val="00850772"/>
    <w:rsid w:val="00851752"/>
    <w:rsid w:val="008665C4"/>
    <w:rsid w:val="00871346"/>
    <w:rsid w:val="00873D2F"/>
    <w:rsid w:val="00882EF0"/>
    <w:rsid w:val="00883486"/>
    <w:rsid w:val="00887184"/>
    <w:rsid w:val="0089030B"/>
    <w:rsid w:val="008A2535"/>
    <w:rsid w:val="008B038C"/>
    <w:rsid w:val="008B309D"/>
    <w:rsid w:val="008C427A"/>
    <w:rsid w:val="008D5847"/>
    <w:rsid w:val="008D7F26"/>
    <w:rsid w:val="008E0BCE"/>
    <w:rsid w:val="008E1F8E"/>
    <w:rsid w:val="008E77D0"/>
    <w:rsid w:val="008F4C55"/>
    <w:rsid w:val="0090373D"/>
    <w:rsid w:val="00905A0B"/>
    <w:rsid w:val="00906250"/>
    <w:rsid w:val="00910C36"/>
    <w:rsid w:val="009175A6"/>
    <w:rsid w:val="009260A1"/>
    <w:rsid w:val="00931550"/>
    <w:rsid w:val="009446FB"/>
    <w:rsid w:val="00954A48"/>
    <w:rsid w:val="00964C07"/>
    <w:rsid w:val="00970E93"/>
    <w:rsid w:val="00974255"/>
    <w:rsid w:val="00974CF3"/>
    <w:rsid w:val="00987F86"/>
    <w:rsid w:val="0099150C"/>
    <w:rsid w:val="009A163A"/>
    <w:rsid w:val="009A167B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908"/>
    <w:rsid w:val="009E0B91"/>
    <w:rsid w:val="009E5FFB"/>
    <w:rsid w:val="00A002B4"/>
    <w:rsid w:val="00A01BE7"/>
    <w:rsid w:val="00A06330"/>
    <w:rsid w:val="00A0654B"/>
    <w:rsid w:val="00A107F5"/>
    <w:rsid w:val="00A13455"/>
    <w:rsid w:val="00A20F13"/>
    <w:rsid w:val="00A22E11"/>
    <w:rsid w:val="00A23230"/>
    <w:rsid w:val="00A23DFC"/>
    <w:rsid w:val="00A30BBC"/>
    <w:rsid w:val="00A57B84"/>
    <w:rsid w:val="00A7246E"/>
    <w:rsid w:val="00A72641"/>
    <w:rsid w:val="00A7295F"/>
    <w:rsid w:val="00A7489E"/>
    <w:rsid w:val="00A93771"/>
    <w:rsid w:val="00A94F59"/>
    <w:rsid w:val="00AA5AEE"/>
    <w:rsid w:val="00AB093F"/>
    <w:rsid w:val="00AD019D"/>
    <w:rsid w:val="00AD1DFD"/>
    <w:rsid w:val="00AD1E40"/>
    <w:rsid w:val="00AD5960"/>
    <w:rsid w:val="00AE29F6"/>
    <w:rsid w:val="00B02B5B"/>
    <w:rsid w:val="00B070EE"/>
    <w:rsid w:val="00B07CBB"/>
    <w:rsid w:val="00B10ECB"/>
    <w:rsid w:val="00B11580"/>
    <w:rsid w:val="00B15092"/>
    <w:rsid w:val="00B220B1"/>
    <w:rsid w:val="00B3109E"/>
    <w:rsid w:val="00B3470E"/>
    <w:rsid w:val="00B44FDB"/>
    <w:rsid w:val="00B47C61"/>
    <w:rsid w:val="00B555BE"/>
    <w:rsid w:val="00B81461"/>
    <w:rsid w:val="00B93801"/>
    <w:rsid w:val="00B94272"/>
    <w:rsid w:val="00BB69F5"/>
    <w:rsid w:val="00BC136C"/>
    <w:rsid w:val="00BC3D5D"/>
    <w:rsid w:val="00BD0C0E"/>
    <w:rsid w:val="00BD3F64"/>
    <w:rsid w:val="00BD73EC"/>
    <w:rsid w:val="00BE7463"/>
    <w:rsid w:val="00C07956"/>
    <w:rsid w:val="00C136A5"/>
    <w:rsid w:val="00C2497A"/>
    <w:rsid w:val="00C35EA3"/>
    <w:rsid w:val="00C50B36"/>
    <w:rsid w:val="00C56066"/>
    <w:rsid w:val="00C729A9"/>
    <w:rsid w:val="00C82AA0"/>
    <w:rsid w:val="00C8501D"/>
    <w:rsid w:val="00C873D2"/>
    <w:rsid w:val="00C90C87"/>
    <w:rsid w:val="00C935F1"/>
    <w:rsid w:val="00C9673B"/>
    <w:rsid w:val="00CA093D"/>
    <w:rsid w:val="00CA2879"/>
    <w:rsid w:val="00CA2DE4"/>
    <w:rsid w:val="00CA4BD4"/>
    <w:rsid w:val="00CB0C15"/>
    <w:rsid w:val="00CB16F9"/>
    <w:rsid w:val="00CB4B7B"/>
    <w:rsid w:val="00CD0CAC"/>
    <w:rsid w:val="00CD10FF"/>
    <w:rsid w:val="00CD6DCA"/>
    <w:rsid w:val="00CD6F22"/>
    <w:rsid w:val="00CE4221"/>
    <w:rsid w:val="00CE6334"/>
    <w:rsid w:val="00CF03E4"/>
    <w:rsid w:val="00CF2F4A"/>
    <w:rsid w:val="00CF7547"/>
    <w:rsid w:val="00D02BF6"/>
    <w:rsid w:val="00D1368A"/>
    <w:rsid w:val="00D13E05"/>
    <w:rsid w:val="00D16ADF"/>
    <w:rsid w:val="00D17399"/>
    <w:rsid w:val="00D20A3F"/>
    <w:rsid w:val="00D21384"/>
    <w:rsid w:val="00D261F5"/>
    <w:rsid w:val="00D279A1"/>
    <w:rsid w:val="00D31DB7"/>
    <w:rsid w:val="00D325C8"/>
    <w:rsid w:val="00D369C4"/>
    <w:rsid w:val="00D4302B"/>
    <w:rsid w:val="00D4428F"/>
    <w:rsid w:val="00D45968"/>
    <w:rsid w:val="00D46AAE"/>
    <w:rsid w:val="00D61692"/>
    <w:rsid w:val="00D61ECB"/>
    <w:rsid w:val="00D77C61"/>
    <w:rsid w:val="00D87CC8"/>
    <w:rsid w:val="00D92EFA"/>
    <w:rsid w:val="00DA0B18"/>
    <w:rsid w:val="00DA4494"/>
    <w:rsid w:val="00DB1071"/>
    <w:rsid w:val="00DC3390"/>
    <w:rsid w:val="00DC3465"/>
    <w:rsid w:val="00DE26C6"/>
    <w:rsid w:val="00DE501B"/>
    <w:rsid w:val="00E133C4"/>
    <w:rsid w:val="00E15047"/>
    <w:rsid w:val="00E2353C"/>
    <w:rsid w:val="00E333E7"/>
    <w:rsid w:val="00E36DD1"/>
    <w:rsid w:val="00E52E1C"/>
    <w:rsid w:val="00E65095"/>
    <w:rsid w:val="00E777C0"/>
    <w:rsid w:val="00E808AE"/>
    <w:rsid w:val="00E81C3F"/>
    <w:rsid w:val="00E81D08"/>
    <w:rsid w:val="00E82F74"/>
    <w:rsid w:val="00E933F8"/>
    <w:rsid w:val="00EA0270"/>
    <w:rsid w:val="00EA4158"/>
    <w:rsid w:val="00EC4A94"/>
    <w:rsid w:val="00EC67B5"/>
    <w:rsid w:val="00EC7C36"/>
    <w:rsid w:val="00EE54C5"/>
    <w:rsid w:val="00EF1D46"/>
    <w:rsid w:val="00EF2F4F"/>
    <w:rsid w:val="00EF401E"/>
    <w:rsid w:val="00F00FC1"/>
    <w:rsid w:val="00F04E85"/>
    <w:rsid w:val="00F117F5"/>
    <w:rsid w:val="00F129D7"/>
    <w:rsid w:val="00F15D93"/>
    <w:rsid w:val="00F16D40"/>
    <w:rsid w:val="00F17252"/>
    <w:rsid w:val="00F27060"/>
    <w:rsid w:val="00F43EDC"/>
    <w:rsid w:val="00F453E0"/>
    <w:rsid w:val="00F613C6"/>
    <w:rsid w:val="00F734F5"/>
    <w:rsid w:val="00F7390F"/>
    <w:rsid w:val="00F73F56"/>
    <w:rsid w:val="00F75D2D"/>
    <w:rsid w:val="00F777E8"/>
    <w:rsid w:val="00F86EEC"/>
    <w:rsid w:val="00FA2FDF"/>
    <w:rsid w:val="00FA45C5"/>
    <w:rsid w:val="00FB11F3"/>
    <w:rsid w:val="00FC1B46"/>
    <w:rsid w:val="00FC38C9"/>
    <w:rsid w:val="00FD232F"/>
    <w:rsid w:val="00FE0CC5"/>
    <w:rsid w:val="00FF59C5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6F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56F8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56F81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6F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6F81"/>
    <w:rPr>
      <w:rFonts w:ascii="Arial" w:hAnsi="Arial" w:cs="Arial"/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232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232F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FD23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AB157-500F-4D4B-A51A-1D4EB97FAC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078C775-F98F-44F3-92B2-1D352BAC4F0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FE19E47-7880-41B4-92C8-53DCB79B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4246</Characters>
  <DocSecurity>0</DocSecurity>
  <Lines>260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2022-08-18T08:19:00Z</cp:lastPrinted>
  <dcterms:created xsi:type="dcterms:W3CDTF">2020-05-26T07:42:00Z</dcterms:created>
  <dcterms:modified xsi:type="dcterms:W3CDTF">2022-08-18T08:19:00Z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