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053"/>
        <w:gridCol w:w="10284"/>
        <w:gridCol w:w="840"/>
      </w:tblGrid>
      <w:tr w:rsidR="001B4BE3" w:rsidRPr="004D3218" w14:paraId="241146C0" w14:textId="359185A2" w:rsidTr="00970006">
        <w:tc>
          <w:tcPr>
            <w:tcW w:w="1331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1B4BE3" w:rsidRPr="006002FE" w:rsidRDefault="001B4BE3" w:rsidP="000970ED">
            <w:pPr>
              <w:pStyle w:val="TTitel"/>
              <w:rPr>
                <w:sz w:val="28"/>
                <w:szCs w:val="28"/>
              </w:rPr>
            </w:pPr>
            <w:bookmarkStart w:id="0" w:name="_GoBack"/>
            <w:bookmarkEnd w:id="0"/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69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AC0585E" w14:textId="672D5C0E" w:rsidR="001B4BE3" w:rsidRPr="006002FE" w:rsidRDefault="001B4BE3" w:rsidP="006B6C87">
            <w:pPr>
              <w:pStyle w:val="TTitel"/>
              <w:jc w:val="right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Stand: 202</w:t>
            </w:r>
            <w:r w:rsidR="00C323D5">
              <w:rPr>
                <w:sz w:val="16"/>
                <w:szCs w:val="16"/>
              </w:rPr>
              <w:t>2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1AE39F82" w:rsidR="00A7489E" w:rsidRPr="006002FE" w:rsidRDefault="007F17AA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F453E0">
              <w:rPr>
                <w:sz w:val="24"/>
                <w:szCs w:val="24"/>
              </w:rPr>
              <w:t>BK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100BC02E" w:rsidR="00A7489E" w:rsidRPr="006002FE" w:rsidRDefault="00F453E0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Bankkaufmann und Bankkauffrau</w:t>
            </w:r>
          </w:p>
        </w:tc>
        <w:tc>
          <w:tcPr>
            <w:tcW w:w="277" w:type="pct"/>
            <w:vAlign w:val="center"/>
          </w:tcPr>
          <w:p w14:paraId="241146C7" w14:textId="0818BCE6" w:rsidR="00A7489E" w:rsidRPr="004D3218" w:rsidRDefault="00C50B36" w:rsidP="000970ED">
            <w:pPr>
              <w:pStyle w:val="TZielnanalyseKopf2"/>
              <w:jc w:val="right"/>
            </w:pPr>
            <w:r>
              <w:t>4</w:t>
            </w:r>
            <w:r w:rsidR="009D0CD0">
              <w:t>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2E39EF1D" w:rsidR="00AB093F" w:rsidRPr="006002FE" w:rsidRDefault="0090373D" w:rsidP="00C50B36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50B36">
              <w:rPr>
                <w:sz w:val="24"/>
                <w:szCs w:val="24"/>
              </w:rPr>
              <w:t>6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7BC071F9" w:rsidR="00AB093F" w:rsidRPr="007F17AA" w:rsidRDefault="00C50B36" w:rsidP="00C50B36">
            <w:pPr>
              <w:pStyle w:val="TZielnanalyseKopf2"/>
              <w:rPr>
                <w:sz w:val="24"/>
                <w:szCs w:val="24"/>
              </w:rPr>
            </w:pPr>
            <w:r w:rsidRPr="00C50B36">
              <w:rPr>
                <w:sz w:val="24"/>
                <w:szCs w:val="22"/>
              </w:rPr>
              <w:t>Marktmodelle anwenden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7AD90DB3" w:rsidR="00AB093F" w:rsidRPr="00850772" w:rsidRDefault="00C50B36" w:rsidP="000970ED">
            <w:pPr>
              <w:pStyle w:val="TZielnanalyseKopf2"/>
              <w:jc w:val="right"/>
            </w:pPr>
            <w:r>
              <w:t>2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7A244D6E" w:rsidR="007F17AA" w:rsidRPr="00C50B36" w:rsidRDefault="00D17606" w:rsidP="00C50B3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D17606">
              <w:rPr>
                <w:b/>
                <w:bCs/>
                <w:sz w:val="24"/>
              </w:rPr>
              <w:t>Die Schülerinnen und Schüler verfügen über die Kompetenz, einzel- und gesamtwirtschaftliche Marktmodelle miteinander zu vergleichen und auf reale wirtschaftliche Erscheinungsformen anzuwenden.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970006">
        <w:tc>
          <w:tcPr>
            <w:tcW w:w="1331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69" w:type="pct"/>
            <w:gridSpan w:val="2"/>
            <w:shd w:val="clear" w:color="auto" w:fill="D9D9D9"/>
            <w:vAlign w:val="center"/>
          </w:tcPr>
          <w:p w14:paraId="241146D2" w14:textId="48B17216" w:rsidR="007F17AA" w:rsidRPr="004D3218" w:rsidRDefault="001B3689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970006">
        <w:trPr>
          <w:trHeight w:val="324"/>
        </w:trPr>
        <w:tc>
          <w:tcPr>
            <w:tcW w:w="1331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69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970006">
        <w:trPr>
          <w:trHeight w:val="324"/>
        </w:trPr>
        <w:tc>
          <w:tcPr>
            <w:tcW w:w="133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159634C0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E57197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6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77777777" w:rsidR="00E81D08" w:rsidRPr="00E81D08" w:rsidRDefault="00E81D08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1746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970006">
        <w:trPr>
          <w:trHeight w:val="267"/>
          <w:tblHeader/>
        </w:trPr>
        <w:tc>
          <w:tcPr>
            <w:tcW w:w="1331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1B3689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76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1B3689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1B3689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1B3689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7C807BB" w:rsidR="006002FE" w:rsidRDefault="006002FE" w:rsidP="001B3689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1B3689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77777777" w:rsidR="007B5799" w:rsidRPr="000970ED" w:rsidRDefault="007B5799" w:rsidP="001B3689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1B3689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B05547" w:rsidRPr="006D185A" w14:paraId="24114734" w14:textId="77777777" w:rsidTr="00970006">
        <w:trPr>
          <w:trHeight w:val="719"/>
        </w:trPr>
        <w:tc>
          <w:tcPr>
            <w:tcW w:w="1331" w:type="pct"/>
            <w:vMerge w:val="restart"/>
            <w:shd w:val="clear" w:color="auto" w:fill="auto"/>
          </w:tcPr>
          <w:p w14:paraId="2411472D" w14:textId="3036756F" w:rsidR="00B05547" w:rsidRPr="00A12252" w:rsidRDefault="00D17606" w:rsidP="007E769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17606">
              <w:rPr>
                <w:bCs/>
                <w:sz w:val="20"/>
                <w:szCs w:val="20"/>
              </w:rPr>
              <w:t>Die Schülerinnen und Schüler informieren sich über die Merkmale der sozialen Marktwirtschaft als Ordnungsrahmen für betriebliche und staatliche Entscheidungen. Sie setzen sich mit den Grundlagen des Wirtschaftens (</w:t>
            </w:r>
            <w:r w:rsidRPr="00D17606">
              <w:rPr>
                <w:bCs/>
                <w:i/>
                <w:sz w:val="20"/>
                <w:szCs w:val="20"/>
              </w:rPr>
              <w:t>Bedürfnisse, Bedarf, Nachfrage, ökonomisches Prinzip, Nachhaltigkeit</w:t>
            </w:r>
            <w:r w:rsidRPr="00D17606">
              <w:rPr>
                <w:bCs/>
                <w:sz w:val="20"/>
                <w:szCs w:val="20"/>
              </w:rPr>
              <w:t>) auseinander und erkennen den Markt als Ort des Zusammentreffens von Angebot und Nachfrage. Sie unterscheiden Marktformen (</w:t>
            </w:r>
            <w:r w:rsidRPr="00D17606">
              <w:rPr>
                <w:bCs/>
                <w:i/>
                <w:sz w:val="20"/>
                <w:szCs w:val="20"/>
              </w:rPr>
              <w:t>Polypol, Angebotsoligopol, Angebotsmonopol</w:t>
            </w:r>
            <w:r w:rsidRPr="00D17606">
              <w:rPr>
                <w:bCs/>
                <w:sz w:val="20"/>
                <w:szCs w:val="20"/>
              </w:rPr>
              <w:t>) und beurteilen die Marktmacht verschiedener Marktteilnehmer.</w:t>
            </w:r>
          </w:p>
        </w:tc>
        <w:tc>
          <w:tcPr>
            <w:tcW w:w="576" w:type="pct"/>
            <w:vMerge w:val="restart"/>
            <w:shd w:val="clear" w:color="auto" w:fill="auto"/>
          </w:tcPr>
          <w:p w14:paraId="2411472E" w14:textId="4A877A37" w:rsidR="00B05547" w:rsidRPr="00A12252" w:rsidRDefault="00B05547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027CA3BB" w:rsidR="00B05547" w:rsidRPr="00A12252" w:rsidRDefault="00B05547" w:rsidP="008F4C55">
            <w:pPr>
              <w:pStyle w:val="TZielnanalysetext"/>
              <w:rPr>
                <w:b/>
                <w:sz w:val="20"/>
                <w:szCs w:val="20"/>
              </w:rPr>
            </w:pPr>
            <w:r w:rsidRPr="00A12252">
              <w:rPr>
                <w:b/>
                <w:sz w:val="20"/>
                <w:szCs w:val="20"/>
              </w:rPr>
              <w:t>LS01 Ordnungsmerkmale der sozialen Marktwirtschaft verdeutlichen</w:t>
            </w:r>
          </w:p>
        </w:tc>
        <w:tc>
          <w:tcPr>
            <w:tcW w:w="694" w:type="pct"/>
            <w:shd w:val="clear" w:color="auto" w:fill="auto"/>
          </w:tcPr>
          <w:p w14:paraId="24114730" w14:textId="32373C89" w:rsidR="00B05547" w:rsidRPr="00A12252" w:rsidRDefault="00CC5522" w:rsidP="00AD1E4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</w:tc>
        <w:tc>
          <w:tcPr>
            <w:tcW w:w="880" w:type="pct"/>
            <w:shd w:val="clear" w:color="auto" w:fill="auto"/>
          </w:tcPr>
          <w:p w14:paraId="21068A98" w14:textId="77777777" w:rsidR="005C45E3" w:rsidRDefault="005C45E3" w:rsidP="005C45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74A8D9E" w14:textId="360E3DA7" w:rsidR="00B05547" w:rsidRDefault="001B4BE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397BBAB4" w14:textId="77777777" w:rsidR="001B4BE3" w:rsidRDefault="001B4BE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Systeme untersuchen</w:t>
            </w:r>
          </w:p>
          <w:p w14:paraId="35CE2693" w14:textId="77777777" w:rsidR="005C45E3" w:rsidRDefault="005C45E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  <w:p w14:paraId="24114731" w14:textId="48FB181E" w:rsidR="003F29E4" w:rsidRPr="00A12252" w:rsidRDefault="003F29E4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einbinden</w:t>
            </w:r>
          </w:p>
        </w:tc>
        <w:tc>
          <w:tcPr>
            <w:tcW w:w="417" w:type="pct"/>
            <w:shd w:val="clear" w:color="auto" w:fill="auto"/>
          </w:tcPr>
          <w:p w14:paraId="5CF6A004" w14:textId="77777777" w:rsidR="00B05547" w:rsidRDefault="00B05547" w:rsidP="005A6802">
            <w:pPr>
              <w:pStyle w:val="TZielnanalysetext"/>
              <w:rPr>
                <w:sz w:val="20"/>
                <w:szCs w:val="20"/>
              </w:rPr>
            </w:pPr>
            <w:r w:rsidRPr="00A12252">
              <w:rPr>
                <w:sz w:val="20"/>
                <w:szCs w:val="20"/>
              </w:rPr>
              <w:t>Vgl. WiSo KB II</w:t>
            </w:r>
          </w:p>
          <w:p w14:paraId="59EFC0DD" w14:textId="77777777" w:rsidR="00C323D5" w:rsidRDefault="00C323D5" w:rsidP="005A6802">
            <w:pPr>
              <w:pStyle w:val="TZielnanalysetext"/>
              <w:rPr>
                <w:sz w:val="20"/>
                <w:szCs w:val="20"/>
              </w:rPr>
            </w:pPr>
          </w:p>
          <w:p w14:paraId="24114732" w14:textId="7AA90FC8" w:rsidR="00C323D5" w:rsidRPr="00A12252" w:rsidRDefault="00C323D5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24114733" w14:textId="3D8FB454" w:rsidR="00B05547" w:rsidRPr="00A12252" w:rsidRDefault="00CC5522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CC5522" w:rsidRPr="006D185A" w14:paraId="6A5BFCAF" w14:textId="77777777" w:rsidTr="00970006">
        <w:trPr>
          <w:trHeight w:val="680"/>
        </w:trPr>
        <w:tc>
          <w:tcPr>
            <w:tcW w:w="1331" w:type="pct"/>
            <w:vMerge/>
            <w:shd w:val="clear" w:color="auto" w:fill="auto"/>
          </w:tcPr>
          <w:p w14:paraId="5D0E35F6" w14:textId="77777777" w:rsidR="00CC5522" w:rsidRPr="00A12252" w:rsidRDefault="00CC5522" w:rsidP="007E769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05390685" w14:textId="77777777" w:rsidR="00CC5522" w:rsidRPr="00A12252" w:rsidRDefault="00CC5522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7BBE239" w14:textId="6C4D6E06" w:rsidR="00CC5522" w:rsidRPr="00A12252" w:rsidRDefault="00CC5522" w:rsidP="008F4C55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LS02 </w:t>
            </w:r>
            <w:r w:rsidR="00425519">
              <w:rPr>
                <w:b/>
                <w:sz w:val="20"/>
                <w:szCs w:val="20"/>
              </w:rPr>
              <w:t>Grundlagen des Wirtschaftens beschreiben</w:t>
            </w:r>
          </w:p>
        </w:tc>
        <w:tc>
          <w:tcPr>
            <w:tcW w:w="694" w:type="pct"/>
            <w:shd w:val="clear" w:color="auto" w:fill="auto"/>
          </w:tcPr>
          <w:p w14:paraId="7DE2909A" w14:textId="298A4B12" w:rsidR="00CC5522" w:rsidRPr="00A12252" w:rsidRDefault="00425519" w:rsidP="00AD1E4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</w:tc>
        <w:tc>
          <w:tcPr>
            <w:tcW w:w="880" w:type="pct"/>
            <w:shd w:val="clear" w:color="auto" w:fill="auto"/>
          </w:tcPr>
          <w:p w14:paraId="72DC8008" w14:textId="1100F07C" w:rsidR="005C45E3" w:rsidRDefault="005C45E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EFDB670" w14:textId="6E73FDCC" w:rsidR="00CC5522" w:rsidRDefault="001B4BE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77D2535C" w14:textId="51C176BB" w:rsidR="001B4BE3" w:rsidRPr="00A12252" w:rsidRDefault="001B4BE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</w:tc>
        <w:tc>
          <w:tcPr>
            <w:tcW w:w="417" w:type="pct"/>
            <w:shd w:val="clear" w:color="auto" w:fill="auto"/>
          </w:tcPr>
          <w:p w14:paraId="5AD4F485" w14:textId="77777777" w:rsidR="00CC5522" w:rsidRPr="00A12252" w:rsidRDefault="00CC5522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36B57526" w14:textId="404B3B98" w:rsidR="00CC5522" w:rsidRPr="00A12252" w:rsidRDefault="00425519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B05547" w:rsidRPr="006D185A" w14:paraId="73B5A1E6" w14:textId="77777777" w:rsidTr="00970006">
        <w:trPr>
          <w:trHeight w:val="908"/>
        </w:trPr>
        <w:tc>
          <w:tcPr>
            <w:tcW w:w="1331" w:type="pct"/>
            <w:vMerge/>
            <w:shd w:val="clear" w:color="auto" w:fill="auto"/>
          </w:tcPr>
          <w:p w14:paraId="30F7E555" w14:textId="77777777" w:rsidR="00B05547" w:rsidRPr="00A12252" w:rsidRDefault="00B05547" w:rsidP="007E769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3125B49D" w14:textId="77777777" w:rsidR="00B05547" w:rsidRPr="00A12252" w:rsidRDefault="00B05547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E8EB07F" w14:textId="3B56FC48" w:rsidR="00B05547" w:rsidRPr="00A12252" w:rsidRDefault="00B05547" w:rsidP="00422B38">
            <w:pPr>
              <w:pStyle w:val="TZielnanalysetext"/>
              <w:rPr>
                <w:b/>
                <w:sz w:val="20"/>
                <w:szCs w:val="20"/>
              </w:rPr>
            </w:pPr>
            <w:r w:rsidRPr="00A12252">
              <w:rPr>
                <w:b/>
                <w:sz w:val="20"/>
                <w:szCs w:val="20"/>
              </w:rPr>
              <w:t>LS0</w:t>
            </w:r>
            <w:r w:rsidR="00425519">
              <w:rPr>
                <w:b/>
                <w:sz w:val="20"/>
                <w:szCs w:val="20"/>
              </w:rPr>
              <w:t>3</w:t>
            </w:r>
            <w:r w:rsidRPr="00A12252">
              <w:rPr>
                <w:b/>
                <w:sz w:val="20"/>
                <w:szCs w:val="20"/>
              </w:rPr>
              <w:t xml:space="preserve"> </w:t>
            </w:r>
            <w:r w:rsidR="00425519">
              <w:rPr>
                <w:b/>
                <w:sz w:val="20"/>
                <w:szCs w:val="20"/>
              </w:rPr>
              <w:t xml:space="preserve">Die Bedeutung von Märkten erläutern und </w:t>
            </w:r>
            <w:r w:rsidRPr="00A12252">
              <w:rPr>
                <w:b/>
                <w:sz w:val="20"/>
                <w:szCs w:val="20"/>
              </w:rPr>
              <w:t>Marktformen systematisieren</w:t>
            </w:r>
          </w:p>
        </w:tc>
        <w:tc>
          <w:tcPr>
            <w:tcW w:w="694" w:type="pct"/>
            <w:shd w:val="clear" w:color="auto" w:fill="auto"/>
          </w:tcPr>
          <w:p w14:paraId="1315BA3A" w14:textId="3D043420" w:rsidR="00B05547" w:rsidRPr="00A12252" w:rsidRDefault="00425519" w:rsidP="00AD1E4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</w:tc>
        <w:tc>
          <w:tcPr>
            <w:tcW w:w="880" w:type="pct"/>
            <w:shd w:val="clear" w:color="auto" w:fill="auto"/>
          </w:tcPr>
          <w:p w14:paraId="1B7A7DCC" w14:textId="02CDEB4F" w:rsidR="005C45E3" w:rsidRDefault="005C45E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92BB0B9" w14:textId="5F7EB88A" w:rsidR="00B05547" w:rsidRDefault="001B4BE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4395FE7D" w14:textId="0D34158B" w:rsidR="001B4BE3" w:rsidRPr="00A12252" w:rsidRDefault="001B4BE3" w:rsidP="005C45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</w:tc>
        <w:tc>
          <w:tcPr>
            <w:tcW w:w="417" w:type="pct"/>
            <w:shd w:val="clear" w:color="auto" w:fill="auto"/>
          </w:tcPr>
          <w:p w14:paraId="6C50DCD2" w14:textId="3F203881" w:rsidR="00B05547" w:rsidRPr="00A12252" w:rsidRDefault="00B05547" w:rsidP="005A6802">
            <w:pPr>
              <w:pStyle w:val="TZielnanalysetext"/>
              <w:rPr>
                <w:sz w:val="20"/>
                <w:szCs w:val="20"/>
              </w:rPr>
            </w:pPr>
            <w:r w:rsidRPr="00A12252">
              <w:rPr>
                <w:sz w:val="20"/>
                <w:szCs w:val="20"/>
              </w:rPr>
              <w:t>Vgl. WiSo KB II</w:t>
            </w:r>
          </w:p>
        </w:tc>
        <w:tc>
          <w:tcPr>
            <w:tcW w:w="277" w:type="pct"/>
            <w:shd w:val="clear" w:color="auto" w:fill="auto"/>
          </w:tcPr>
          <w:p w14:paraId="75345534" w14:textId="49D1F4C7" w:rsidR="00B05547" w:rsidRPr="00A12252" w:rsidRDefault="00425519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F12908" w:rsidRPr="006D185A" w14:paraId="3F205D65" w14:textId="77777777" w:rsidTr="00E57197">
        <w:trPr>
          <w:trHeight w:val="484"/>
        </w:trPr>
        <w:tc>
          <w:tcPr>
            <w:tcW w:w="1331" w:type="pct"/>
            <w:vMerge w:val="restart"/>
            <w:shd w:val="clear" w:color="auto" w:fill="auto"/>
          </w:tcPr>
          <w:p w14:paraId="610F4D40" w14:textId="67B31893" w:rsidR="00D17606" w:rsidRPr="00A12252" w:rsidRDefault="00D17606" w:rsidP="00D17606">
            <w:pPr>
              <w:rPr>
                <w:bCs/>
                <w:sz w:val="20"/>
                <w:szCs w:val="20"/>
              </w:rPr>
            </w:pPr>
            <w:r w:rsidRPr="00D17606">
              <w:rPr>
                <w:bCs/>
                <w:sz w:val="20"/>
                <w:szCs w:val="20"/>
              </w:rPr>
              <w:t>Die Schülerinnen und Schüler machen sich mit den Voraussetzungen von vollkommenen Märkten vertraut und legen die Bestimmungsfaktoren von Angebots- und Nachfrageverhalten (</w:t>
            </w:r>
            <w:r w:rsidRPr="00D17606">
              <w:rPr>
                <w:bCs/>
                <w:i/>
                <w:sz w:val="20"/>
                <w:szCs w:val="20"/>
              </w:rPr>
              <w:t>Preiselastizität der Nachfrage</w:t>
            </w:r>
            <w:r w:rsidRPr="00D17606">
              <w:rPr>
                <w:bCs/>
                <w:sz w:val="20"/>
                <w:szCs w:val="20"/>
              </w:rPr>
              <w:t xml:space="preserve">) fest. Sie ermitteln im Modell der vollständigen Konkurrenz den Gleichgewichtspreis und leiten aus den Wechselwirkungen von Angebots- und Nachfrageveränderungen der Marktteilnehmer Konsequenzen für die Bildung des Gleichgewichtspreises ab. Sie </w:t>
            </w:r>
            <w:r w:rsidRPr="00D17606">
              <w:rPr>
                <w:bCs/>
                <w:sz w:val="20"/>
                <w:szCs w:val="20"/>
              </w:rPr>
              <w:lastRenderedPageBreak/>
              <w:t>erkennen den Markt als Koordinationsinstanz der Teilnehmer hinsichtlich ihrer Interessen und unterscheiden die Anlässe und Wirkungen staatlicher Eingriffe in die Preisbildung (</w:t>
            </w:r>
            <w:r w:rsidRPr="00D17606">
              <w:rPr>
                <w:bCs/>
                <w:i/>
                <w:sz w:val="20"/>
                <w:szCs w:val="20"/>
              </w:rPr>
              <w:t>marktkonforme und -konträre Maßnahmen</w:t>
            </w:r>
            <w:r w:rsidR="005C45E3">
              <w:rPr>
                <w:bCs/>
                <w:sz w:val="20"/>
                <w:szCs w:val="20"/>
              </w:rPr>
              <w:t>).</w:t>
            </w:r>
          </w:p>
        </w:tc>
        <w:tc>
          <w:tcPr>
            <w:tcW w:w="576" w:type="pct"/>
            <w:vMerge w:val="restart"/>
            <w:shd w:val="clear" w:color="auto" w:fill="auto"/>
          </w:tcPr>
          <w:p w14:paraId="23138D75" w14:textId="77777777" w:rsidR="00F12908" w:rsidRPr="00A12252" w:rsidRDefault="00F12908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02688FC" w14:textId="40E00193" w:rsidR="00F12908" w:rsidRPr="00A12252" w:rsidRDefault="00F12908" w:rsidP="00422B38">
            <w:pPr>
              <w:pStyle w:val="TZielnanalysetext"/>
              <w:rPr>
                <w:b/>
                <w:sz w:val="20"/>
                <w:szCs w:val="20"/>
              </w:rPr>
            </w:pPr>
            <w:r w:rsidRPr="00A12252">
              <w:rPr>
                <w:b/>
                <w:sz w:val="20"/>
                <w:szCs w:val="20"/>
              </w:rPr>
              <w:t>LS0</w:t>
            </w:r>
            <w:r w:rsidR="00425519">
              <w:rPr>
                <w:b/>
                <w:sz w:val="20"/>
                <w:szCs w:val="20"/>
              </w:rPr>
              <w:t>4</w:t>
            </w:r>
            <w:r w:rsidRPr="00A12252">
              <w:rPr>
                <w:b/>
                <w:sz w:val="20"/>
                <w:szCs w:val="20"/>
              </w:rPr>
              <w:t xml:space="preserve"> Angebots- und Nachfrageverhalten analysieren</w:t>
            </w:r>
          </w:p>
        </w:tc>
        <w:tc>
          <w:tcPr>
            <w:tcW w:w="694" w:type="pct"/>
            <w:shd w:val="clear" w:color="auto" w:fill="auto"/>
          </w:tcPr>
          <w:p w14:paraId="0FA52F04" w14:textId="0534BDA6" w:rsidR="00ED76E9" w:rsidRPr="00A12252" w:rsidRDefault="00ED76E9" w:rsidP="005D6283">
            <w:pPr>
              <w:pStyle w:val="TZielnanalysetext"/>
              <w:rPr>
                <w:sz w:val="20"/>
                <w:szCs w:val="20"/>
              </w:rPr>
            </w:pPr>
            <w:r w:rsidRPr="00A12252">
              <w:rPr>
                <w:sz w:val="20"/>
                <w:szCs w:val="20"/>
              </w:rPr>
              <w:t>Übersicht</w:t>
            </w:r>
          </w:p>
          <w:p w14:paraId="21621054" w14:textId="760AF943" w:rsidR="000D577F" w:rsidRPr="00A12252" w:rsidRDefault="000D577F" w:rsidP="005D6283">
            <w:pPr>
              <w:pStyle w:val="TZielnanalysetext"/>
              <w:rPr>
                <w:sz w:val="20"/>
                <w:szCs w:val="20"/>
              </w:rPr>
            </w:pPr>
            <w:r w:rsidRPr="00A12252">
              <w:rPr>
                <w:sz w:val="20"/>
                <w:szCs w:val="20"/>
              </w:rPr>
              <w:t>Preis-Mengen-Diagramme</w:t>
            </w:r>
          </w:p>
        </w:tc>
        <w:tc>
          <w:tcPr>
            <w:tcW w:w="880" w:type="pct"/>
            <w:shd w:val="clear" w:color="auto" w:fill="auto"/>
          </w:tcPr>
          <w:p w14:paraId="6FCA5CF6" w14:textId="77777777" w:rsidR="00F12908" w:rsidRDefault="005C45E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43A4F0C" w14:textId="77777777" w:rsidR="005C45E3" w:rsidRDefault="005C45E3" w:rsidP="005C45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4A1925C1" w14:textId="41A96DAA" w:rsidR="005C45E3" w:rsidRPr="00A12252" w:rsidRDefault="005C45E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</w:tc>
        <w:tc>
          <w:tcPr>
            <w:tcW w:w="417" w:type="pct"/>
            <w:shd w:val="clear" w:color="auto" w:fill="auto"/>
          </w:tcPr>
          <w:p w14:paraId="41CA42A4" w14:textId="77777777" w:rsidR="00F12908" w:rsidRPr="00A12252" w:rsidRDefault="00F12908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076B6C24" w14:textId="00ABB203" w:rsidR="00F12908" w:rsidRPr="00A12252" w:rsidRDefault="00425519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F12908" w:rsidRPr="006D185A" w14:paraId="73D7A207" w14:textId="77777777" w:rsidTr="00970006">
        <w:trPr>
          <w:trHeight w:val="876"/>
        </w:trPr>
        <w:tc>
          <w:tcPr>
            <w:tcW w:w="1331" w:type="pct"/>
            <w:vMerge/>
            <w:shd w:val="clear" w:color="auto" w:fill="auto"/>
          </w:tcPr>
          <w:p w14:paraId="0ACBE190" w14:textId="77777777" w:rsidR="00F12908" w:rsidRPr="00A12252" w:rsidRDefault="00F12908" w:rsidP="007E769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4A9905E9" w14:textId="77777777" w:rsidR="00F12908" w:rsidRPr="00A12252" w:rsidRDefault="00F12908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B84A91D" w14:textId="704DEFE6" w:rsidR="00F12908" w:rsidRPr="00A12252" w:rsidRDefault="00F12908" w:rsidP="00F12908">
            <w:pPr>
              <w:pStyle w:val="TZielnanalysetext"/>
              <w:rPr>
                <w:b/>
                <w:sz w:val="20"/>
                <w:szCs w:val="20"/>
              </w:rPr>
            </w:pPr>
            <w:r w:rsidRPr="00A12252">
              <w:rPr>
                <w:b/>
                <w:sz w:val="20"/>
                <w:szCs w:val="20"/>
              </w:rPr>
              <w:t>LS0</w:t>
            </w:r>
            <w:r w:rsidR="00425519">
              <w:rPr>
                <w:b/>
                <w:sz w:val="20"/>
                <w:szCs w:val="20"/>
              </w:rPr>
              <w:t>5</w:t>
            </w:r>
            <w:r w:rsidRPr="00A12252">
              <w:rPr>
                <w:b/>
                <w:sz w:val="20"/>
                <w:szCs w:val="20"/>
              </w:rPr>
              <w:t xml:space="preserve"> Preisbildung bei vollständiger Konkurrenz analysieren</w:t>
            </w:r>
          </w:p>
        </w:tc>
        <w:tc>
          <w:tcPr>
            <w:tcW w:w="694" w:type="pct"/>
            <w:shd w:val="clear" w:color="auto" w:fill="auto"/>
          </w:tcPr>
          <w:p w14:paraId="4F50A156" w14:textId="4527A509" w:rsidR="00ED76E9" w:rsidRPr="00A12252" w:rsidRDefault="00ED76E9" w:rsidP="005D6283">
            <w:pPr>
              <w:pStyle w:val="TZielnanalysetext"/>
              <w:rPr>
                <w:sz w:val="20"/>
                <w:szCs w:val="20"/>
              </w:rPr>
            </w:pPr>
            <w:r w:rsidRPr="00A12252">
              <w:rPr>
                <w:sz w:val="20"/>
                <w:szCs w:val="20"/>
              </w:rPr>
              <w:t>Tabelle</w:t>
            </w:r>
          </w:p>
          <w:p w14:paraId="668B36DF" w14:textId="77777777" w:rsidR="00F12908" w:rsidRPr="00A12252" w:rsidRDefault="000D577F" w:rsidP="005D6283">
            <w:pPr>
              <w:pStyle w:val="TZielnanalysetext"/>
              <w:rPr>
                <w:sz w:val="20"/>
                <w:szCs w:val="20"/>
              </w:rPr>
            </w:pPr>
            <w:r w:rsidRPr="00A12252">
              <w:rPr>
                <w:sz w:val="20"/>
                <w:szCs w:val="20"/>
              </w:rPr>
              <w:t>Preis-Mengen-Diagramme</w:t>
            </w:r>
          </w:p>
          <w:p w14:paraId="5B58A5D6" w14:textId="0F07C24C" w:rsidR="00ED76E9" w:rsidRPr="00A12252" w:rsidRDefault="00ED76E9" w:rsidP="005D6283">
            <w:pPr>
              <w:pStyle w:val="TZielnanalysetext"/>
              <w:rPr>
                <w:sz w:val="20"/>
                <w:szCs w:val="20"/>
              </w:rPr>
            </w:pPr>
            <w:r w:rsidRPr="00A12252">
              <w:rPr>
                <w:sz w:val="20"/>
                <w:szCs w:val="20"/>
              </w:rPr>
              <w:t>Bericht</w:t>
            </w:r>
          </w:p>
        </w:tc>
        <w:tc>
          <w:tcPr>
            <w:tcW w:w="880" w:type="pct"/>
            <w:shd w:val="clear" w:color="auto" w:fill="auto"/>
          </w:tcPr>
          <w:p w14:paraId="49651451" w14:textId="77777777" w:rsidR="005C45E3" w:rsidRDefault="005C45E3" w:rsidP="005C45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5C930B5" w14:textId="77777777" w:rsidR="005C45E3" w:rsidRDefault="005C45E3" w:rsidP="005C45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525E5BF5" w14:textId="77777777" w:rsidR="005C45E3" w:rsidRDefault="005C45E3" w:rsidP="005C45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14:paraId="72DED696" w14:textId="08FA956E" w:rsidR="00F12908" w:rsidRPr="00A12252" w:rsidRDefault="005C45E3" w:rsidP="005C45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7431AC16" w14:textId="135B5839" w:rsidR="0011794C" w:rsidRDefault="0011794C" w:rsidP="005A6802">
            <w:pPr>
              <w:pStyle w:val="TZielnanalysetext"/>
              <w:rPr>
                <w:sz w:val="20"/>
                <w:szCs w:val="20"/>
              </w:rPr>
            </w:pPr>
            <w:r w:rsidRPr="00A12252">
              <w:rPr>
                <w:sz w:val="20"/>
                <w:szCs w:val="20"/>
              </w:rPr>
              <w:t>Vgl. LF08</w:t>
            </w:r>
          </w:p>
          <w:p w14:paraId="02F27E7E" w14:textId="77777777" w:rsidR="0011794C" w:rsidRDefault="0011794C" w:rsidP="005A6802">
            <w:pPr>
              <w:pStyle w:val="TZielnanalysetext"/>
              <w:rPr>
                <w:sz w:val="20"/>
                <w:szCs w:val="20"/>
              </w:rPr>
            </w:pPr>
          </w:p>
          <w:p w14:paraId="69DB1C25" w14:textId="7DA48178" w:rsidR="00F12908" w:rsidRPr="00A12252" w:rsidRDefault="004B6AF7" w:rsidP="005A6802">
            <w:pPr>
              <w:pStyle w:val="TZielnanalysetext"/>
              <w:rPr>
                <w:sz w:val="20"/>
                <w:szCs w:val="20"/>
              </w:rPr>
            </w:pPr>
            <w:r w:rsidRPr="00A12252">
              <w:rPr>
                <w:sz w:val="20"/>
                <w:szCs w:val="20"/>
              </w:rPr>
              <w:t>Vgl. WiSo KB II</w:t>
            </w:r>
          </w:p>
        </w:tc>
        <w:tc>
          <w:tcPr>
            <w:tcW w:w="277" w:type="pct"/>
            <w:shd w:val="clear" w:color="auto" w:fill="auto"/>
          </w:tcPr>
          <w:p w14:paraId="15D3A7C3" w14:textId="2BD1316B" w:rsidR="00F12908" w:rsidRPr="00A12252" w:rsidRDefault="00C00BC6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F12908" w:rsidRPr="006D185A" w14:paraId="4E7FDA01" w14:textId="77777777" w:rsidTr="00970006">
        <w:trPr>
          <w:trHeight w:val="660"/>
        </w:trPr>
        <w:tc>
          <w:tcPr>
            <w:tcW w:w="1331" w:type="pct"/>
            <w:vMerge/>
            <w:shd w:val="clear" w:color="auto" w:fill="auto"/>
          </w:tcPr>
          <w:p w14:paraId="7C67C4F2" w14:textId="77777777" w:rsidR="00F12908" w:rsidRPr="00A12252" w:rsidRDefault="00F12908" w:rsidP="007E769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33FB70D9" w14:textId="77777777" w:rsidR="00F12908" w:rsidRPr="00A12252" w:rsidRDefault="00F12908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0251544" w14:textId="4DB47366" w:rsidR="00F12908" w:rsidRPr="00A12252" w:rsidRDefault="00F12908" w:rsidP="00F12908">
            <w:pPr>
              <w:pStyle w:val="TZielnanalysetext"/>
              <w:rPr>
                <w:b/>
                <w:sz w:val="20"/>
                <w:szCs w:val="20"/>
              </w:rPr>
            </w:pPr>
            <w:r w:rsidRPr="00A12252">
              <w:rPr>
                <w:b/>
                <w:sz w:val="20"/>
                <w:szCs w:val="20"/>
              </w:rPr>
              <w:t>LS0</w:t>
            </w:r>
            <w:r w:rsidR="00425519">
              <w:rPr>
                <w:b/>
                <w:sz w:val="20"/>
                <w:szCs w:val="20"/>
              </w:rPr>
              <w:t>6</w:t>
            </w:r>
            <w:r w:rsidRPr="00A12252">
              <w:rPr>
                <w:b/>
                <w:sz w:val="20"/>
                <w:szCs w:val="20"/>
              </w:rPr>
              <w:t xml:space="preserve"> Wirkung v</w:t>
            </w:r>
            <w:r w:rsidR="005C45E3">
              <w:rPr>
                <w:b/>
                <w:sz w:val="20"/>
                <w:szCs w:val="20"/>
              </w:rPr>
              <w:t>on Staatseingriffen untersuchen</w:t>
            </w:r>
          </w:p>
        </w:tc>
        <w:tc>
          <w:tcPr>
            <w:tcW w:w="694" w:type="pct"/>
            <w:shd w:val="clear" w:color="auto" w:fill="auto"/>
          </w:tcPr>
          <w:p w14:paraId="0CF6BB8B" w14:textId="77777777" w:rsidR="00F12908" w:rsidRPr="00A12252" w:rsidRDefault="000D577F" w:rsidP="005D6283">
            <w:pPr>
              <w:pStyle w:val="TZielnanalysetext"/>
              <w:rPr>
                <w:sz w:val="20"/>
                <w:szCs w:val="20"/>
              </w:rPr>
            </w:pPr>
            <w:r w:rsidRPr="00A12252">
              <w:rPr>
                <w:sz w:val="20"/>
                <w:szCs w:val="20"/>
              </w:rPr>
              <w:t>Preis-Mengen-Diagramme</w:t>
            </w:r>
          </w:p>
          <w:p w14:paraId="3F41A097" w14:textId="77777777" w:rsidR="00ED76E9" w:rsidRDefault="00ED76E9" w:rsidP="005D6283">
            <w:pPr>
              <w:pStyle w:val="TZielnanalysetext"/>
              <w:rPr>
                <w:sz w:val="20"/>
                <w:szCs w:val="20"/>
              </w:rPr>
            </w:pPr>
            <w:r w:rsidRPr="00A12252">
              <w:rPr>
                <w:sz w:val="20"/>
                <w:szCs w:val="20"/>
              </w:rPr>
              <w:t>Bericht</w:t>
            </w:r>
          </w:p>
          <w:p w14:paraId="39ADA2C7" w14:textId="58A7ADB6" w:rsidR="00C00BC6" w:rsidRPr="00A12252" w:rsidRDefault="00545713" w:rsidP="005D628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Pro-Contra-Debatte</w:t>
            </w:r>
          </w:p>
        </w:tc>
        <w:tc>
          <w:tcPr>
            <w:tcW w:w="880" w:type="pct"/>
            <w:shd w:val="clear" w:color="auto" w:fill="auto"/>
          </w:tcPr>
          <w:p w14:paraId="5E73B16F" w14:textId="300EAF4C" w:rsidR="005C45E3" w:rsidRDefault="005C45E3" w:rsidP="005C45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54425055" w14:textId="77777777" w:rsidR="005C45E3" w:rsidRDefault="005C45E3" w:rsidP="005C45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0F10B209" w14:textId="77777777" w:rsidR="005C45E3" w:rsidRDefault="005C45E3" w:rsidP="005C45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14:paraId="3E67D279" w14:textId="0E8ABEFE" w:rsidR="005C45E3" w:rsidRDefault="005C45E3" w:rsidP="005C45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0766CE64" w14:textId="77777777" w:rsidR="005C45E3" w:rsidRDefault="005C45E3" w:rsidP="005C45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Verständnisfragen stellen</w:t>
            </w:r>
          </w:p>
          <w:p w14:paraId="554A744C" w14:textId="30830679" w:rsidR="00F12908" w:rsidRPr="00A12252" w:rsidRDefault="005C45E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417" w:type="pct"/>
            <w:shd w:val="clear" w:color="auto" w:fill="auto"/>
          </w:tcPr>
          <w:p w14:paraId="66F25E59" w14:textId="28A786BB" w:rsidR="00F12908" w:rsidRDefault="00F12908" w:rsidP="005A6802">
            <w:pPr>
              <w:pStyle w:val="TZielnanalysetext"/>
              <w:rPr>
                <w:sz w:val="20"/>
                <w:szCs w:val="20"/>
              </w:rPr>
            </w:pPr>
            <w:r w:rsidRPr="00A12252">
              <w:rPr>
                <w:sz w:val="20"/>
                <w:szCs w:val="20"/>
              </w:rPr>
              <w:lastRenderedPageBreak/>
              <w:t>Vgl. WiSo KB II</w:t>
            </w:r>
          </w:p>
          <w:p w14:paraId="3DE88DB3" w14:textId="77777777" w:rsidR="001B4BE3" w:rsidRDefault="001B4BE3" w:rsidP="005A6802">
            <w:pPr>
              <w:pStyle w:val="TZielnanalysetext"/>
              <w:rPr>
                <w:sz w:val="20"/>
                <w:szCs w:val="20"/>
              </w:rPr>
            </w:pPr>
          </w:p>
          <w:p w14:paraId="245C76CE" w14:textId="1C9ECF0C" w:rsidR="00545713" w:rsidRPr="00A12252" w:rsidRDefault="0054571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Meinungslinie</w:t>
            </w:r>
            <w:r w:rsidR="001179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7" w:type="pct"/>
            <w:shd w:val="clear" w:color="auto" w:fill="auto"/>
          </w:tcPr>
          <w:p w14:paraId="0A468598" w14:textId="2351654E" w:rsidR="00F12908" w:rsidRPr="00A12252" w:rsidRDefault="00C00BC6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04</w:t>
            </w:r>
          </w:p>
        </w:tc>
      </w:tr>
      <w:tr w:rsidR="00752A76" w:rsidRPr="006D185A" w14:paraId="64E0B14E" w14:textId="77777777" w:rsidTr="00970006">
        <w:trPr>
          <w:trHeight w:val="728"/>
        </w:trPr>
        <w:tc>
          <w:tcPr>
            <w:tcW w:w="1331" w:type="pct"/>
            <w:vMerge w:val="restart"/>
            <w:shd w:val="clear" w:color="auto" w:fill="auto"/>
          </w:tcPr>
          <w:p w14:paraId="2B6DCCE0" w14:textId="04B7C4E9" w:rsidR="00D17606" w:rsidRPr="00A12252" w:rsidRDefault="00D17606" w:rsidP="007E769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17606">
              <w:rPr>
                <w:bCs/>
                <w:sz w:val="20"/>
                <w:szCs w:val="20"/>
              </w:rPr>
              <w:t>Die Schülerinnen und Schüler stellen die Ziele und Merkmale von Kooperation und Konzentration der Unternehmen (</w:t>
            </w:r>
            <w:r w:rsidRPr="00D17606">
              <w:rPr>
                <w:bCs/>
                <w:i/>
                <w:sz w:val="20"/>
                <w:szCs w:val="20"/>
              </w:rPr>
              <w:t>Interessengemeinschaft, Arbeitsgemeinschaft, Kartell, Konzern, Holding, Fusion</w:t>
            </w:r>
            <w:r w:rsidRPr="00D17606">
              <w:rPr>
                <w:bCs/>
                <w:sz w:val="20"/>
                <w:szCs w:val="20"/>
              </w:rPr>
              <w:t>) dar und bestimmen die Auswirkungen auf die Marktteilnehmer und auf gesamtwirtschaftliche Entwicklungen. Sie sammeln Argumente für die Notwendigkeit, benennen Ziele und Maßnahmen der staatlichen Wettbewerbspolitik (</w:t>
            </w:r>
            <w:r w:rsidRPr="00D17606">
              <w:rPr>
                <w:bCs/>
                <w:i/>
                <w:sz w:val="20"/>
                <w:szCs w:val="20"/>
              </w:rPr>
              <w:t>Kartellregelung, Fusionskontrolle, Missbrauchsaufsicht</w:t>
            </w:r>
            <w:r w:rsidRPr="00D17606">
              <w:rPr>
                <w:bCs/>
                <w:sz w:val="20"/>
                <w:szCs w:val="20"/>
              </w:rPr>
              <w:t>).</w:t>
            </w:r>
          </w:p>
        </w:tc>
        <w:tc>
          <w:tcPr>
            <w:tcW w:w="576" w:type="pct"/>
            <w:vMerge w:val="restart"/>
            <w:shd w:val="clear" w:color="auto" w:fill="auto"/>
          </w:tcPr>
          <w:p w14:paraId="2E596A71" w14:textId="77777777" w:rsidR="00752A76" w:rsidRPr="00A12252" w:rsidRDefault="00752A76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7554C50" w14:textId="2B5C95CB" w:rsidR="00752A76" w:rsidRPr="00A12252" w:rsidRDefault="00752A76" w:rsidP="002E2EA2">
            <w:pPr>
              <w:pStyle w:val="TZielnanalysetext"/>
              <w:rPr>
                <w:b/>
                <w:sz w:val="20"/>
                <w:szCs w:val="20"/>
              </w:rPr>
            </w:pPr>
            <w:r w:rsidRPr="00A12252">
              <w:rPr>
                <w:b/>
                <w:sz w:val="20"/>
                <w:szCs w:val="20"/>
              </w:rPr>
              <w:t>LS0</w:t>
            </w:r>
            <w:r w:rsidR="00C00BC6">
              <w:rPr>
                <w:b/>
                <w:sz w:val="20"/>
                <w:szCs w:val="20"/>
              </w:rPr>
              <w:t>7</w:t>
            </w:r>
            <w:r w:rsidRPr="00A12252">
              <w:rPr>
                <w:b/>
                <w:sz w:val="20"/>
                <w:szCs w:val="20"/>
              </w:rPr>
              <w:t xml:space="preserve"> Möglichkeiten der Kooperatio</w:t>
            </w:r>
            <w:r w:rsidR="00422B38">
              <w:rPr>
                <w:b/>
                <w:sz w:val="20"/>
                <w:szCs w:val="20"/>
              </w:rPr>
              <w:t>n und Konzentration analysieren</w:t>
            </w:r>
          </w:p>
        </w:tc>
        <w:tc>
          <w:tcPr>
            <w:tcW w:w="694" w:type="pct"/>
            <w:shd w:val="clear" w:color="auto" w:fill="auto"/>
          </w:tcPr>
          <w:p w14:paraId="6EAAE614" w14:textId="77777777" w:rsidR="00ED76E9" w:rsidRDefault="00C00BC6" w:rsidP="004B6AF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  <w:p w14:paraId="5E5D7C0B" w14:textId="5749636A" w:rsidR="00C00BC6" w:rsidRPr="00A12252" w:rsidRDefault="00C00BC6" w:rsidP="004B6AF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Diskussion</w:t>
            </w:r>
          </w:p>
        </w:tc>
        <w:tc>
          <w:tcPr>
            <w:tcW w:w="880" w:type="pct"/>
            <w:shd w:val="clear" w:color="auto" w:fill="auto"/>
          </w:tcPr>
          <w:p w14:paraId="3EADA2B3" w14:textId="70DB402E" w:rsidR="005C45E3" w:rsidRDefault="005C45E3" w:rsidP="005C45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5E0D249" w14:textId="77777777" w:rsidR="005C45E3" w:rsidRDefault="005C45E3" w:rsidP="005C45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30D489D9" w14:textId="56E58B64" w:rsidR="005C45E3" w:rsidRDefault="005C45E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  <w:p w14:paraId="3F2157A4" w14:textId="21A7610C" w:rsidR="005C45E3" w:rsidRDefault="005C45E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436C89D0" w14:textId="7F490F15" w:rsidR="00752A76" w:rsidRPr="00A12252" w:rsidRDefault="005C45E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417" w:type="pct"/>
            <w:shd w:val="clear" w:color="auto" w:fill="auto"/>
          </w:tcPr>
          <w:p w14:paraId="35EFC5E8" w14:textId="198E6F42" w:rsidR="00752A76" w:rsidRPr="00A12252" w:rsidRDefault="00752A76" w:rsidP="005A6802">
            <w:pPr>
              <w:pStyle w:val="TZielnanalysetext"/>
              <w:rPr>
                <w:sz w:val="20"/>
                <w:szCs w:val="20"/>
              </w:rPr>
            </w:pPr>
            <w:r w:rsidRPr="00A12252">
              <w:rPr>
                <w:sz w:val="20"/>
                <w:szCs w:val="20"/>
              </w:rPr>
              <w:t>Vgl. WiSo KB II</w:t>
            </w:r>
          </w:p>
        </w:tc>
        <w:tc>
          <w:tcPr>
            <w:tcW w:w="277" w:type="pct"/>
            <w:shd w:val="clear" w:color="auto" w:fill="auto"/>
          </w:tcPr>
          <w:p w14:paraId="4A882AD9" w14:textId="4C89EA9B" w:rsidR="00752A76" w:rsidRPr="00A12252" w:rsidRDefault="00C00BC6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752A76" w:rsidRPr="006D185A" w14:paraId="63C77473" w14:textId="77777777" w:rsidTr="00970006">
        <w:trPr>
          <w:trHeight w:val="1230"/>
        </w:trPr>
        <w:tc>
          <w:tcPr>
            <w:tcW w:w="1331" w:type="pct"/>
            <w:vMerge/>
            <w:shd w:val="clear" w:color="auto" w:fill="auto"/>
          </w:tcPr>
          <w:p w14:paraId="73647D11" w14:textId="77777777" w:rsidR="00752A76" w:rsidRPr="00A12252" w:rsidRDefault="00752A76" w:rsidP="007E769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711EFC58" w14:textId="77777777" w:rsidR="00752A76" w:rsidRPr="00A12252" w:rsidRDefault="00752A76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CC3AFE2" w14:textId="0CE41269" w:rsidR="00752A76" w:rsidRPr="00A12252" w:rsidRDefault="00752A76" w:rsidP="002E2EA2">
            <w:pPr>
              <w:pStyle w:val="TZielnanalysetext"/>
              <w:rPr>
                <w:b/>
                <w:sz w:val="20"/>
                <w:szCs w:val="20"/>
              </w:rPr>
            </w:pPr>
            <w:r w:rsidRPr="00A12252">
              <w:rPr>
                <w:b/>
                <w:sz w:val="20"/>
                <w:szCs w:val="20"/>
              </w:rPr>
              <w:t>LS0</w:t>
            </w:r>
            <w:r w:rsidR="00C00BC6">
              <w:rPr>
                <w:b/>
                <w:sz w:val="20"/>
                <w:szCs w:val="20"/>
              </w:rPr>
              <w:t>8</w:t>
            </w:r>
            <w:r w:rsidRPr="00A12252">
              <w:rPr>
                <w:b/>
                <w:sz w:val="20"/>
                <w:szCs w:val="20"/>
              </w:rPr>
              <w:t xml:space="preserve"> Staatliche Wettbewerbspolitik </w:t>
            </w:r>
            <w:r w:rsidR="00545713">
              <w:rPr>
                <w:b/>
                <w:sz w:val="20"/>
                <w:szCs w:val="20"/>
              </w:rPr>
              <w:t>erläutern</w:t>
            </w:r>
          </w:p>
        </w:tc>
        <w:tc>
          <w:tcPr>
            <w:tcW w:w="694" w:type="pct"/>
            <w:shd w:val="clear" w:color="auto" w:fill="auto"/>
          </w:tcPr>
          <w:p w14:paraId="183A6131" w14:textId="4CED1F8F" w:rsidR="00752A76" w:rsidRDefault="00ED76E9" w:rsidP="005D6283">
            <w:pPr>
              <w:pStyle w:val="TZielnanalysetext"/>
              <w:rPr>
                <w:sz w:val="20"/>
                <w:szCs w:val="20"/>
              </w:rPr>
            </w:pPr>
            <w:r w:rsidRPr="00A12252">
              <w:rPr>
                <w:sz w:val="20"/>
                <w:szCs w:val="20"/>
              </w:rPr>
              <w:t>Bericht</w:t>
            </w:r>
          </w:p>
          <w:p w14:paraId="0A3F4AF2" w14:textId="5CDCAF67" w:rsidR="00C00BC6" w:rsidRPr="00A12252" w:rsidRDefault="00545713" w:rsidP="005C45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Diskussion</w:t>
            </w:r>
          </w:p>
        </w:tc>
        <w:tc>
          <w:tcPr>
            <w:tcW w:w="880" w:type="pct"/>
            <w:shd w:val="clear" w:color="auto" w:fill="auto"/>
          </w:tcPr>
          <w:p w14:paraId="2576CCB3" w14:textId="77777777" w:rsidR="005C45E3" w:rsidRDefault="005C45E3" w:rsidP="005C45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CF41F8C" w14:textId="560055D5" w:rsidR="005C45E3" w:rsidRDefault="005C45E3" w:rsidP="005C45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65E9B786" w14:textId="58D960FC" w:rsidR="005C45E3" w:rsidRDefault="005C45E3" w:rsidP="005C45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392AD139" w14:textId="6BE26667" w:rsidR="00752A76" w:rsidRPr="00A12252" w:rsidRDefault="005C45E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417" w:type="pct"/>
            <w:shd w:val="clear" w:color="auto" w:fill="auto"/>
          </w:tcPr>
          <w:p w14:paraId="3AA95119" w14:textId="64CC9C46" w:rsidR="00C00BC6" w:rsidRPr="00A12252" w:rsidRDefault="00752A76" w:rsidP="005C45E3">
            <w:pPr>
              <w:pStyle w:val="TZielnanalysetext"/>
              <w:rPr>
                <w:sz w:val="20"/>
                <w:szCs w:val="20"/>
              </w:rPr>
            </w:pPr>
            <w:r w:rsidRPr="00A12252">
              <w:rPr>
                <w:sz w:val="20"/>
                <w:szCs w:val="20"/>
              </w:rPr>
              <w:t>Vgl. WiSo KB II</w:t>
            </w:r>
          </w:p>
        </w:tc>
        <w:tc>
          <w:tcPr>
            <w:tcW w:w="277" w:type="pct"/>
            <w:shd w:val="clear" w:color="auto" w:fill="auto"/>
          </w:tcPr>
          <w:p w14:paraId="0C98FA50" w14:textId="12AF5218" w:rsidR="00752A76" w:rsidRPr="00A12252" w:rsidRDefault="00C00BC6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780E59" w:rsidRPr="006D185A" w14:paraId="629DFC7B" w14:textId="77777777" w:rsidTr="00970006">
        <w:trPr>
          <w:trHeight w:val="267"/>
        </w:trPr>
        <w:tc>
          <w:tcPr>
            <w:tcW w:w="1331" w:type="pct"/>
            <w:shd w:val="clear" w:color="auto" w:fill="auto"/>
          </w:tcPr>
          <w:p w14:paraId="482C3C7B" w14:textId="3D046BE2" w:rsidR="00780E59" w:rsidRPr="00A12252" w:rsidRDefault="00D17606" w:rsidP="007E769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17606">
              <w:rPr>
                <w:bCs/>
                <w:sz w:val="20"/>
                <w:szCs w:val="20"/>
              </w:rPr>
              <w:t>Die Schülerinnen und Schüler reflektieren fortlaufend die aktuellen Entwicklungen des Marktes, setzen sich kritisch damit auseinander und präsentieren ihre Ergebnisse.</w:t>
            </w:r>
          </w:p>
        </w:tc>
        <w:tc>
          <w:tcPr>
            <w:tcW w:w="3669" w:type="pct"/>
            <w:gridSpan w:val="6"/>
            <w:shd w:val="clear" w:color="auto" w:fill="auto"/>
            <w:vAlign w:val="center"/>
          </w:tcPr>
          <w:p w14:paraId="4C30ECE3" w14:textId="7F62B26F" w:rsidR="00780E59" w:rsidRPr="00A12252" w:rsidRDefault="00780E59" w:rsidP="00780E59">
            <w:pPr>
              <w:pStyle w:val="TZielnanalysetext"/>
              <w:jc w:val="center"/>
              <w:rPr>
                <w:sz w:val="20"/>
                <w:szCs w:val="20"/>
              </w:rPr>
            </w:pPr>
            <w:r w:rsidRPr="00A12252">
              <w:rPr>
                <w:sz w:val="20"/>
                <w:szCs w:val="20"/>
              </w:rPr>
              <w:t>[Umfassende Komp</w:t>
            </w:r>
            <w:r w:rsidR="004B6AF7">
              <w:rPr>
                <w:sz w:val="20"/>
                <w:szCs w:val="20"/>
              </w:rPr>
              <w:t>e</w:t>
            </w:r>
            <w:r w:rsidRPr="00A12252">
              <w:rPr>
                <w:sz w:val="20"/>
                <w:szCs w:val="20"/>
              </w:rPr>
              <w:t>tenz für das gesamte Lernfeld]</w:t>
            </w:r>
          </w:p>
          <w:p w14:paraId="7E42C574" w14:textId="0BFCAC4A" w:rsidR="00780E59" w:rsidRPr="00A12252" w:rsidRDefault="00780E59" w:rsidP="00780E59">
            <w:pPr>
              <w:pStyle w:val="TZielnanalysetext"/>
              <w:jc w:val="center"/>
              <w:rPr>
                <w:sz w:val="20"/>
                <w:szCs w:val="20"/>
              </w:rPr>
            </w:pPr>
            <w:r w:rsidRPr="00A12252">
              <w:rPr>
                <w:sz w:val="20"/>
                <w:szCs w:val="20"/>
              </w:rPr>
              <w:t>Integrativ umsetzen</w:t>
            </w:r>
          </w:p>
        </w:tc>
      </w:tr>
    </w:tbl>
    <w:p w14:paraId="2411477E" w14:textId="214FDA15" w:rsidR="004901A5" w:rsidRPr="00585AF2" w:rsidRDefault="004901A5" w:rsidP="005A6802">
      <w:pPr>
        <w:pStyle w:val="TZielnanalysetext"/>
        <w:rPr>
          <w:sz w:val="20"/>
          <w:szCs w:val="20"/>
        </w:rPr>
      </w:pPr>
    </w:p>
    <w:sectPr w:rsidR="004901A5" w:rsidRPr="00585AF2" w:rsidSect="00A122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1" w:right="851" w:bottom="397" w:left="68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7A527" w14:textId="77777777" w:rsidR="00FC48BA" w:rsidRDefault="00FC48BA" w:rsidP="00EF2F4F">
      <w:pPr>
        <w:pStyle w:val="Textkrper2"/>
      </w:pPr>
      <w:r>
        <w:separator/>
      </w:r>
    </w:p>
  </w:endnote>
  <w:endnote w:type="continuationSeparator" w:id="0">
    <w:p w14:paraId="5B5047F2" w14:textId="77777777" w:rsidR="00FC48BA" w:rsidRDefault="00FC48BA" w:rsidP="00EF2F4F">
      <w:pPr>
        <w:pStyle w:val="Textkrper2"/>
      </w:pPr>
      <w:r>
        <w:continuationSeparator/>
      </w:r>
    </w:p>
  </w:endnote>
  <w:endnote w:type="continuationNotice" w:id="1">
    <w:p w14:paraId="3A738FBA" w14:textId="77777777" w:rsidR="00FC48BA" w:rsidRDefault="00FC48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D90FD" w14:textId="77777777" w:rsidR="00C323D5" w:rsidRDefault="00C323D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6271"/>
      <w:gridCol w:w="2693"/>
      <w:gridCol w:w="6237"/>
    </w:tblGrid>
    <w:tr w:rsidR="001B4BE3" w14:paraId="2411478A" w14:textId="77777777" w:rsidTr="00970006">
      <w:tc>
        <w:tcPr>
          <w:tcW w:w="6271" w:type="dxa"/>
          <w:vAlign w:val="bottom"/>
          <w:hideMark/>
        </w:tcPr>
        <w:p w14:paraId="24114788" w14:textId="56B214BE" w:rsidR="001B4BE3" w:rsidRPr="00B11580" w:rsidRDefault="001B4BE3" w:rsidP="00C9673B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D014EC">
            <w:rPr>
              <w:noProof/>
              <w:sz w:val="14"/>
              <w:szCs w:val="14"/>
              <w:lang w:eastAsia="en-US"/>
            </w:rPr>
            <w:t>WBK-LF06-Zielanalyse.docx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2693" w:type="dxa"/>
          <w:vAlign w:val="bottom"/>
        </w:tcPr>
        <w:p w14:paraId="1500D766" w14:textId="2BC14CAA" w:rsidR="001B4BE3" w:rsidRPr="00B11580" w:rsidRDefault="001B4BE3" w:rsidP="001B4BE3">
          <w:pPr>
            <w:pStyle w:val="Beschriftung"/>
            <w:spacing w:after="0"/>
            <w:jc w:val="left"/>
            <w:rPr>
              <w:sz w:val="14"/>
              <w:szCs w:val="14"/>
              <w:lang w:eastAsia="en-US"/>
            </w:rPr>
          </w:pPr>
        </w:p>
      </w:tc>
      <w:tc>
        <w:tcPr>
          <w:tcW w:w="6237" w:type="dxa"/>
          <w:vAlign w:val="bottom"/>
          <w:hideMark/>
        </w:tcPr>
        <w:p w14:paraId="24114789" w14:textId="7EC34FD3" w:rsidR="001B4BE3" w:rsidRPr="00CF03E4" w:rsidRDefault="001B4BE3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D014EC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D014EC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65CCE1AD" w:rsidR="006E25DF" w:rsidRDefault="006E25DF" w:rsidP="0097000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3B97" w14:textId="77777777" w:rsidR="00C323D5" w:rsidRDefault="00C323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41505" w14:textId="77777777" w:rsidR="00FC48BA" w:rsidRDefault="00FC48BA" w:rsidP="00EF2F4F">
      <w:pPr>
        <w:pStyle w:val="Textkrper2"/>
      </w:pPr>
      <w:r>
        <w:separator/>
      </w:r>
    </w:p>
  </w:footnote>
  <w:footnote w:type="continuationSeparator" w:id="0">
    <w:p w14:paraId="0D91225A" w14:textId="77777777" w:rsidR="00FC48BA" w:rsidRDefault="00FC48BA" w:rsidP="00EF2F4F">
      <w:pPr>
        <w:pStyle w:val="Textkrper2"/>
      </w:pPr>
      <w:r>
        <w:continuationSeparator/>
      </w:r>
    </w:p>
  </w:footnote>
  <w:footnote w:type="continuationNotice" w:id="1">
    <w:p w14:paraId="02236764" w14:textId="77777777" w:rsidR="00FC48BA" w:rsidRDefault="00FC48BA"/>
  </w:footnote>
  <w:footnote w:id="2">
    <w:p w14:paraId="3E72713B" w14:textId="094E2C31" w:rsidR="00E57197" w:rsidRPr="00271FDE" w:rsidRDefault="00E57197">
      <w:pPr>
        <w:pStyle w:val="Funotentext"/>
        <w:rPr>
          <w:sz w:val="18"/>
          <w:szCs w:val="18"/>
        </w:rPr>
      </w:pPr>
      <w:r w:rsidRPr="00271FDE">
        <w:rPr>
          <w:rStyle w:val="Funotenzeichen"/>
          <w:sz w:val="18"/>
          <w:szCs w:val="18"/>
        </w:rPr>
        <w:footnoteRef/>
      </w:r>
      <w:r w:rsidRPr="00271FDE">
        <w:rPr>
          <w:sz w:val="18"/>
          <w:szCs w:val="18"/>
        </w:rPr>
        <w:t xml:space="preserve"> Ministerium für Kultus, Jugend und Sport Baden-Württemberg (Herausgeber): Bildungsplan für die Berufsschule, </w:t>
      </w:r>
      <w:r w:rsidR="00525BAC" w:rsidRPr="00271FDE">
        <w:rPr>
          <w:sz w:val="18"/>
          <w:szCs w:val="18"/>
        </w:rPr>
        <w:t>Bankkaufmann und Bankkaufrau</w:t>
      </w:r>
      <w:r w:rsidRPr="00271FDE">
        <w:rPr>
          <w:sz w:val="18"/>
          <w:szCs w:val="18"/>
        </w:rPr>
        <w:t xml:space="preserve"> (20</w:t>
      </w:r>
      <w:r w:rsidR="00525BAC" w:rsidRPr="00271FDE">
        <w:rPr>
          <w:sz w:val="18"/>
          <w:szCs w:val="18"/>
        </w:rPr>
        <w:t>19</w:t>
      </w:r>
      <w:r w:rsidRPr="00271FDE">
        <w:rPr>
          <w:sz w:val="18"/>
          <w:szCs w:val="18"/>
        </w:rPr>
        <w:t>), S. </w:t>
      </w:r>
      <w:r w:rsidR="00525BAC" w:rsidRPr="00271FDE">
        <w:rPr>
          <w:sz w:val="18"/>
          <w:szCs w:val="18"/>
        </w:rPr>
        <w:t>16</w:t>
      </w:r>
      <w:r w:rsidRPr="00271FDE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735C7" w14:textId="77777777" w:rsidR="00C323D5" w:rsidRDefault="00C323D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11C333F8" w:rsidR="00F15D93" w:rsidRDefault="001B4BE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96E7E4" wp14:editId="323323AC">
              <wp:simplePos x="0" y="0"/>
              <wp:positionH relativeFrom="column">
                <wp:posOffset>-38100</wp:posOffset>
              </wp:positionH>
              <wp:positionV relativeFrom="paragraph">
                <wp:posOffset>-194945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86D182" w14:textId="77777777" w:rsidR="001B4BE3" w:rsidRPr="00200229" w:rsidRDefault="001B4BE3" w:rsidP="001B4BE3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3A204BA8" w14:textId="77777777" w:rsidR="001B4BE3" w:rsidRPr="00E20335" w:rsidRDefault="001B4BE3" w:rsidP="001B4BE3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296E7E4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3pt;margin-top:-15.35pt;width:369.95pt;height:27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JzLGQ/fAAAACQEAAA8AAAAAAAAAAAAAAAAAegQAAGRycy9kb3ducmV2&#10;LnhtbFBLBQYAAAAABAAEAPMAAACGBQAAAAA=&#10;" stroked="f">
              <v:textbox>
                <w:txbxContent>
                  <w:p w14:paraId="6786D182" w14:textId="77777777" w:rsidR="001B4BE3" w:rsidRPr="00200229" w:rsidRDefault="001B4BE3" w:rsidP="001B4BE3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3A204BA8" w14:textId="77777777" w:rsidR="001B4BE3" w:rsidRPr="00E20335" w:rsidRDefault="001B4BE3" w:rsidP="001B4BE3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A33C2E" wp14:editId="03BBAAE0">
              <wp:simplePos x="0" y="0"/>
              <wp:positionH relativeFrom="column">
                <wp:posOffset>22860</wp:posOffset>
              </wp:positionH>
              <wp:positionV relativeFrom="paragraph">
                <wp:posOffset>68580</wp:posOffset>
              </wp:positionV>
              <wp:extent cx="8887460" cy="0"/>
              <wp:effectExtent l="0" t="0" r="27940" b="1905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DE4A96D" id="Gerade Verbindung 48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5.4pt" to="701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kXPMA3wAAAAgBAAAPAAAAAAAAAAAAAAAAADYEAABkcnMvZG93bnJldi54bWxQSwUGAAAA&#10;AAQABADzAAAAQgUAAAAA&#10;" strokecolor="#a6a6a6" strokeweight=".5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5BA26AE" wp14:editId="73AB124A">
          <wp:simplePos x="0" y="0"/>
          <wp:positionH relativeFrom="column">
            <wp:posOffset>8869680</wp:posOffset>
          </wp:positionH>
          <wp:positionV relativeFrom="paragraph">
            <wp:posOffset>-351155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6975D" w14:textId="77777777" w:rsidR="00C323D5" w:rsidRDefault="00C323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11978"/>
    <w:rsid w:val="0001475E"/>
    <w:rsid w:val="0002710B"/>
    <w:rsid w:val="0003536F"/>
    <w:rsid w:val="0005471A"/>
    <w:rsid w:val="00055FD8"/>
    <w:rsid w:val="00056F57"/>
    <w:rsid w:val="0005790E"/>
    <w:rsid w:val="000829B1"/>
    <w:rsid w:val="00095920"/>
    <w:rsid w:val="000970ED"/>
    <w:rsid w:val="000979B1"/>
    <w:rsid w:val="000A3C77"/>
    <w:rsid w:val="000A762D"/>
    <w:rsid w:val="000B1548"/>
    <w:rsid w:val="000B1C39"/>
    <w:rsid w:val="000B1F6B"/>
    <w:rsid w:val="000B4B85"/>
    <w:rsid w:val="000B4E94"/>
    <w:rsid w:val="000C60AC"/>
    <w:rsid w:val="000D577F"/>
    <w:rsid w:val="000E3EFC"/>
    <w:rsid w:val="000E4F87"/>
    <w:rsid w:val="000F54A5"/>
    <w:rsid w:val="001015F4"/>
    <w:rsid w:val="00107419"/>
    <w:rsid w:val="0011794C"/>
    <w:rsid w:val="00133AD3"/>
    <w:rsid w:val="00136395"/>
    <w:rsid w:val="001435BE"/>
    <w:rsid w:val="00157DA5"/>
    <w:rsid w:val="00162924"/>
    <w:rsid w:val="00177FF7"/>
    <w:rsid w:val="0018527C"/>
    <w:rsid w:val="00194AB1"/>
    <w:rsid w:val="001A63BE"/>
    <w:rsid w:val="001B3689"/>
    <w:rsid w:val="001B4BE3"/>
    <w:rsid w:val="001B559C"/>
    <w:rsid w:val="001C401E"/>
    <w:rsid w:val="001F3192"/>
    <w:rsid w:val="001F7C4E"/>
    <w:rsid w:val="00201045"/>
    <w:rsid w:val="00212DA8"/>
    <w:rsid w:val="00216C66"/>
    <w:rsid w:val="00232D95"/>
    <w:rsid w:val="00240BC3"/>
    <w:rsid w:val="00245052"/>
    <w:rsid w:val="002472D8"/>
    <w:rsid w:val="00264E97"/>
    <w:rsid w:val="002652E8"/>
    <w:rsid w:val="00265E91"/>
    <w:rsid w:val="00267919"/>
    <w:rsid w:val="00271FDE"/>
    <w:rsid w:val="00287A66"/>
    <w:rsid w:val="0029461F"/>
    <w:rsid w:val="002A0D97"/>
    <w:rsid w:val="002A0FC1"/>
    <w:rsid w:val="002C282D"/>
    <w:rsid w:val="002C3C79"/>
    <w:rsid w:val="002C734D"/>
    <w:rsid w:val="002D105B"/>
    <w:rsid w:val="002D553E"/>
    <w:rsid w:val="002D7EC7"/>
    <w:rsid w:val="002E2840"/>
    <w:rsid w:val="002E2EA2"/>
    <w:rsid w:val="00302362"/>
    <w:rsid w:val="00327746"/>
    <w:rsid w:val="00330BC7"/>
    <w:rsid w:val="00336B8E"/>
    <w:rsid w:val="00350512"/>
    <w:rsid w:val="00375731"/>
    <w:rsid w:val="003828D8"/>
    <w:rsid w:val="003A37D8"/>
    <w:rsid w:val="003A44A2"/>
    <w:rsid w:val="003B4599"/>
    <w:rsid w:val="003C2EED"/>
    <w:rsid w:val="003C729B"/>
    <w:rsid w:val="003D339D"/>
    <w:rsid w:val="003D6E5F"/>
    <w:rsid w:val="003F29E4"/>
    <w:rsid w:val="003F4CBE"/>
    <w:rsid w:val="0040435F"/>
    <w:rsid w:val="00422B38"/>
    <w:rsid w:val="00425519"/>
    <w:rsid w:val="00455C65"/>
    <w:rsid w:val="004771BA"/>
    <w:rsid w:val="0048130C"/>
    <w:rsid w:val="00482DF4"/>
    <w:rsid w:val="00483B80"/>
    <w:rsid w:val="004873FC"/>
    <w:rsid w:val="004901A5"/>
    <w:rsid w:val="00491591"/>
    <w:rsid w:val="00497378"/>
    <w:rsid w:val="004A0E15"/>
    <w:rsid w:val="004B2C59"/>
    <w:rsid w:val="004B6AF7"/>
    <w:rsid w:val="004C0301"/>
    <w:rsid w:val="004D3218"/>
    <w:rsid w:val="004D6EA8"/>
    <w:rsid w:val="004E5047"/>
    <w:rsid w:val="00507B26"/>
    <w:rsid w:val="00507F08"/>
    <w:rsid w:val="0051020D"/>
    <w:rsid w:val="00525BAC"/>
    <w:rsid w:val="00533146"/>
    <w:rsid w:val="00540FD9"/>
    <w:rsid w:val="00542A55"/>
    <w:rsid w:val="00545713"/>
    <w:rsid w:val="005504E1"/>
    <w:rsid w:val="00567076"/>
    <w:rsid w:val="005727FE"/>
    <w:rsid w:val="00576B4A"/>
    <w:rsid w:val="005779BB"/>
    <w:rsid w:val="005855AE"/>
    <w:rsid w:val="00585AF2"/>
    <w:rsid w:val="00585F88"/>
    <w:rsid w:val="00594A8A"/>
    <w:rsid w:val="005965D9"/>
    <w:rsid w:val="005977D4"/>
    <w:rsid w:val="005A5F0A"/>
    <w:rsid w:val="005A6802"/>
    <w:rsid w:val="005A6A8E"/>
    <w:rsid w:val="005B4D5F"/>
    <w:rsid w:val="005C18AF"/>
    <w:rsid w:val="005C45E3"/>
    <w:rsid w:val="005C53AE"/>
    <w:rsid w:val="005C69A4"/>
    <w:rsid w:val="005D1DE1"/>
    <w:rsid w:val="005D34A4"/>
    <w:rsid w:val="005D4A76"/>
    <w:rsid w:val="005D6283"/>
    <w:rsid w:val="005F1E8F"/>
    <w:rsid w:val="006002FE"/>
    <w:rsid w:val="00602ECB"/>
    <w:rsid w:val="006035A5"/>
    <w:rsid w:val="006044D2"/>
    <w:rsid w:val="006103C1"/>
    <w:rsid w:val="00611FDE"/>
    <w:rsid w:val="0064536F"/>
    <w:rsid w:val="0064550B"/>
    <w:rsid w:val="006476CF"/>
    <w:rsid w:val="00650686"/>
    <w:rsid w:val="00667BC4"/>
    <w:rsid w:val="006843AD"/>
    <w:rsid w:val="006852AA"/>
    <w:rsid w:val="00686C0C"/>
    <w:rsid w:val="006915F4"/>
    <w:rsid w:val="00692AE3"/>
    <w:rsid w:val="00694B56"/>
    <w:rsid w:val="006B6C87"/>
    <w:rsid w:val="006C1E6A"/>
    <w:rsid w:val="006C5198"/>
    <w:rsid w:val="006D185A"/>
    <w:rsid w:val="006D2D36"/>
    <w:rsid w:val="006E008F"/>
    <w:rsid w:val="006E25DF"/>
    <w:rsid w:val="006E484A"/>
    <w:rsid w:val="007306C9"/>
    <w:rsid w:val="00752A76"/>
    <w:rsid w:val="00753E7A"/>
    <w:rsid w:val="00762967"/>
    <w:rsid w:val="00766ED1"/>
    <w:rsid w:val="00771EB8"/>
    <w:rsid w:val="00776A42"/>
    <w:rsid w:val="00780E59"/>
    <w:rsid w:val="007813C2"/>
    <w:rsid w:val="007816FD"/>
    <w:rsid w:val="00781BA5"/>
    <w:rsid w:val="007A4C27"/>
    <w:rsid w:val="007A5FE2"/>
    <w:rsid w:val="007B3125"/>
    <w:rsid w:val="007B5799"/>
    <w:rsid w:val="007E4104"/>
    <w:rsid w:val="007E63C1"/>
    <w:rsid w:val="007E7691"/>
    <w:rsid w:val="007F17AA"/>
    <w:rsid w:val="00803C10"/>
    <w:rsid w:val="00811747"/>
    <w:rsid w:val="00814644"/>
    <w:rsid w:val="00820DD5"/>
    <w:rsid w:val="008346F8"/>
    <w:rsid w:val="00835D8A"/>
    <w:rsid w:val="00843736"/>
    <w:rsid w:val="00846FE5"/>
    <w:rsid w:val="00850772"/>
    <w:rsid w:val="00851752"/>
    <w:rsid w:val="008618B4"/>
    <w:rsid w:val="008665C4"/>
    <w:rsid w:val="00871346"/>
    <w:rsid w:val="00873D2F"/>
    <w:rsid w:val="00882EF0"/>
    <w:rsid w:val="00887184"/>
    <w:rsid w:val="008A2535"/>
    <w:rsid w:val="008B038C"/>
    <w:rsid w:val="008B309D"/>
    <w:rsid w:val="008C427A"/>
    <w:rsid w:val="008D5847"/>
    <w:rsid w:val="008E77D0"/>
    <w:rsid w:val="008F4C55"/>
    <w:rsid w:val="0090373D"/>
    <w:rsid w:val="00905A0B"/>
    <w:rsid w:val="00906250"/>
    <w:rsid w:val="00910C36"/>
    <w:rsid w:val="009260A1"/>
    <w:rsid w:val="00931550"/>
    <w:rsid w:val="009446FB"/>
    <w:rsid w:val="00954A48"/>
    <w:rsid w:val="00964C07"/>
    <w:rsid w:val="00970006"/>
    <w:rsid w:val="00970E93"/>
    <w:rsid w:val="00974CF3"/>
    <w:rsid w:val="0099150C"/>
    <w:rsid w:val="00992859"/>
    <w:rsid w:val="009A163A"/>
    <w:rsid w:val="009A6E02"/>
    <w:rsid w:val="009A7F9D"/>
    <w:rsid w:val="009B0DFE"/>
    <w:rsid w:val="009B43FB"/>
    <w:rsid w:val="009B629A"/>
    <w:rsid w:val="009B76B9"/>
    <w:rsid w:val="009C413A"/>
    <w:rsid w:val="009C50AC"/>
    <w:rsid w:val="009D0CD0"/>
    <w:rsid w:val="009D1908"/>
    <w:rsid w:val="009E0B91"/>
    <w:rsid w:val="00A01BE7"/>
    <w:rsid w:val="00A06330"/>
    <w:rsid w:val="00A0654B"/>
    <w:rsid w:val="00A107F5"/>
    <w:rsid w:val="00A12252"/>
    <w:rsid w:val="00A13455"/>
    <w:rsid w:val="00A15C84"/>
    <w:rsid w:val="00A20F13"/>
    <w:rsid w:val="00A22E11"/>
    <w:rsid w:val="00A23230"/>
    <w:rsid w:val="00A23DFC"/>
    <w:rsid w:val="00A57B84"/>
    <w:rsid w:val="00A7246E"/>
    <w:rsid w:val="00A72641"/>
    <w:rsid w:val="00A7295F"/>
    <w:rsid w:val="00A7489E"/>
    <w:rsid w:val="00A93771"/>
    <w:rsid w:val="00A94F59"/>
    <w:rsid w:val="00AA5AEE"/>
    <w:rsid w:val="00AB093F"/>
    <w:rsid w:val="00AD019D"/>
    <w:rsid w:val="00AD1DFD"/>
    <w:rsid w:val="00AD1E40"/>
    <w:rsid w:val="00AD5960"/>
    <w:rsid w:val="00AE29F6"/>
    <w:rsid w:val="00B02B5B"/>
    <w:rsid w:val="00B05547"/>
    <w:rsid w:val="00B070EE"/>
    <w:rsid w:val="00B07CBB"/>
    <w:rsid w:val="00B10ECB"/>
    <w:rsid w:val="00B11580"/>
    <w:rsid w:val="00B15092"/>
    <w:rsid w:val="00B3109E"/>
    <w:rsid w:val="00B44FDB"/>
    <w:rsid w:val="00B47C61"/>
    <w:rsid w:val="00B555BE"/>
    <w:rsid w:val="00B81461"/>
    <w:rsid w:val="00B93801"/>
    <w:rsid w:val="00B94272"/>
    <w:rsid w:val="00BB2EC9"/>
    <w:rsid w:val="00BC136C"/>
    <w:rsid w:val="00BC3D5D"/>
    <w:rsid w:val="00BD73EC"/>
    <w:rsid w:val="00C00BC6"/>
    <w:rsid w:val="00C07956"/>
    <w:rsid w:val="00C323D5"/>
    <w:rsid w:val="00C35EA3"/>
    <w:rsid w:val="00C50B36"/>
    <w:rsid w:val="00C56066"/>
    <w:rsid w:val="00C729A9"/>
    <w:rsid w:val="00C82AA0"/>
    <w:rsid w:val="00C8501D"/>
    <w:rsid w:val="00C90C87"/>
    <w:rsid w:val="00C935F1"/>
    <w:rsid w:val="00C9673B"/>
    <w:rsid w:val="00CA093D"/>
    <w:rsid w:val="00CA2879"/>
    <w:rsid w:val="00CB0C15"/>
    <w:rsid w:val="00CB16F9"/>
    <w:rsid w:val="00CB4B7B"/>
    <w:rsid w:val="00CC5522"/>
    <w:rsid w:val="00CD10FF"/>
    <w:rsid w:val="00CD6DCA"/>
    <w:rsid w:val="00CD6F22"/>
    <w:rsid w:val="00CE4221"/>
    <w:rsid w:val="00CE6334"/>
    <w:rsid w:val="00CF03E4"/>
    <w:rsid w:val="00CF2F4A"/>
    <w:rsid w:val="00CF7547"/>
    <w:rsid w:val="00D014EC"/>
    <w:rsid w:val="00D02BF6"/>
    <w:rsid w:val="00D125D7"/>
    <w:rsid w:val="00D1368A"/>
    <w:rsid w:val="00D13E05"/>
    <w:rsid w:val="00D17606"/>
    <w:rsid w:val="00D20A3F"/>
    <w:rsid w:val="00D21384"/>
    <w:rsid w:val="00D279A1"/>
    <w:rsid w:val="00D31DB7"/>
    <w:rsid w:val="00D369C4"/>
    <w:rsid w:val="00D4302B"/>
    <w:rsid w:val="00D4428F"/>
    <w:rsid w:val="00D45968"/>
    <w:rsid w:val="00D46AAE"/>
    <w:rsid w:val="00D61ECB"/>
    <w:rsid w:val="00D77C61"/>
    <w:rsid w:val="00D87CC8"/>
    <w:rsid w:val="00D92EFA"/>
    <w:rsid w:val="00DA0B18"/>
    <w:rsid w:val="00DA4494"/>
    <w:rsid w:val="00DB1071"/>
    <w:rsid w:val="00DC3465"/>
    <w:rsid w:val="00DE26C6"/>
    <w:rsid w:val="00DE501B"/>
    <w:rsid w:val="00DF4FA8"/>
    <w:rsid w:val="00E04242"/>
    <w:rsid w:val="00E13153"/>
    <w:rsid w:val="00E133C4"/>
    <w:rsid w:val="00E333E7"/>
    <w:rsid w:val="00E36DD1"/>
    <w:rsid w:val="00E4570E"/>
    <w:rsid w:val="00E52E1C"/>
    <w:rsid w:val="00E57197"/>
    <w:rsid w:val="00E81D08"/>
    <w:rsid w:val="00E82F74"/>
    <w:rsid w:val="00E933F8"/>
    <w:rsid w:val="00EA0270"/>
    <w:rsid w:val="00EA4158"/>
    <w:rsid w:val="00EC67B5"/>
    <w:rsid w:val="00ED76E9"/>
    <w:rsid w:val="00EE54C5"/>
    <w:rsid w:val="00EF2F4F"/>
    <w:rsid w:val="00EF401E"/>
    <w:rsid w:val="00F00FC1"/>
    <w:rsid w:val="00F12908"/>
    <w:rsid w:val="00F129D7"/>
    <w:rsid w:val="00F15D93"/>
    <w:rsid w:val="00F16D40"/>
    <w:rsid w:val="00F27060"/>
    <w:rsid w:val="00F43EDC"/>
    <w:rsid w:val="00F453E0"/>
    <w:rsid w:val="00F613C6"/>
    <w:rsid w:val="00F734F5"/>
    <w:rsid w:val="00F7390F"/>
    <w:rsid w:val="00F73F56"/>
    <w:rsid w:val="00F75D2D"/>
    <w:rsid w:val="00F777E8"/>
    <w:rsid w:val="00F86EEC"/>
    <w:rsid w:val="00FA45C5"/>
    <w:rsid w:val="00FB11F3"/>
    <w:rsid w:val="00FB3CAF"/>
    <w:rsid w:val="00FC1B46"/>
    <w:rsid w:val="00FC38C9"/>
    <w:rsid w:val="00FC48BA"/>
    <w:rsid w:val="00FE0CC5"/>
    <w:rsid w:val="00FE7B4D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5719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57197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E571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395E95A93F342B8A6A30B4B3DAE5A" ma:contentTypeVersion="" ma:contentTypeDescription="Ein neues Dokument erstellen." ma:contentTypeScope="" ma:versionID="92e28d0047785547c4db0a8ee3052952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891FDF-B301-4770-A9D2-E69EF8B6E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C59521-6A1A-4BF0-95A0-A9F646A500A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5696b60-0389-45c2-bb8c-032517eb46a2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FC065CA-5934-46BF-B093-9C175B77546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BA9EC6-F382-4EF4-B25F-1D24C7943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3605</Characters>
  <DocSecurity>0</DocSecurity>
  <Lines>205</Lines>
  <Paragraphs>107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2022-08-18T08:20:00Z</cp:lastPrinted>
  <dcterms:created xsi:type="dcterms:W3CDTF">2021-03-16T12:32:00Z</dcterms:created>
  <dcterms:modified xsi:type="dcterms:W3CDTF">2022-08-18T08:21:00Z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0x01010093C395E95A93F342B8A6A30B4B3DAE5A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