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02E" w:rsidRPr="007F602E" w:rsidRDefault="007F602E" w:rsidP="003F7D41">
      <w:pPr>
        <w:pStyle w:val="Listenabsatz"/>
        <w:tabs>
          <w:tab w:val="left" w:pos="2552"/>
        </w:tabs>
        <w:spacing w:before="200" w:after="120" w:line="240" w:lineRule="auto"/>
        <w:ind w:left="0"/>
        <w:contextualSpacing w:val="0"/>
        <w:rPr>
          <w:rFonts w:ascii="Arial" w:hAnsi="Arial" w:cs="Arial"/>
          <w:b/>
          <w:sz w:val="24"/>
        </w:rPr>
      </w:pPr>
      <w:r w:rsidRPr="007F602E">
        <w:rPr>
          <w:rFonts w:ascii="Arial" w:hAnsi="Arial" w:cs="Arial"/>
          <w:b/>
          <w:sz w:val="24"/>
        </w:rPr>
        <w:t>Lösung zu L</w:t>
      </w:r>
      <w:r w:rsidR="00613390">
        <w:rPr>
          <w:rFonts w:ascii="Arial" w:hAnsi="Arial" w:cs="Arial"/>
          <w:b/>
          <w:sz w:val="24"/>
        </w:rPr>
        <w:t>2_1.</w:t>
      </w:r>
      <w:r w:rsidR="00376212">
        <w:rPr>
          <w:rFonts w:ascii="Arial" w:hAnsi="Arial" w:cs="Arial"/>
          <w:b/>
          <w:sz w:val="24"/>
        </w:rPr>
        <w:t>2</w:t>
      </w:r>
      <w:r w:rsidR="00121F22">
        <w:rPr>
          <w:rFonts w:ascii="Arial" w:hAnsi="Arial" w:cs="Arial"/>
          <w:b/>
          <w:sz w:val="24"/>
        </w:rPr>
        <w:t>.2</w:t>
      </w:r>
      <w:r w:rsidR="00613390">
        <w:rPr>
          <w:rFonts w:ascii="Arial" w:hAnsi="Arial" w:cs="Arial"/>
          <w:b/>
          <w:sz w:val="24"/>
        </w:rPr>
        <w:t xml:space="preserve"> </w:t>
      </w:r>
      <w:r w:rsidR="00BC1B6A">
        <w:rPr>
          <w:rFonts w:ascii="Arial" w:hAnsi="Arial" w:cs="Arial"/>
          <w:b/>
          <w:sz w:val="24"/>
        </w:rPr>
        <w:t xml:space="preserve">Aufbau einer </w:t>
      </w:r>
      <w:r w:rsidR="00613390">
        <w:rPr>
          <w:rFonts w:ascii="Arial" w:hAnsi="Arial" w:cs="Arial"/>
          <w:b/>
          <w:sz w:val="24"/>
        </w:rPr>
        <w:t>Ereignisgest</w:t>
      </w:r>
      <w:r w:rsidR="00BC1B6A">
        <w:rPr>
          <w:rFonts w:ascii="Arial" w:hAnsi="Arial" w:cs="Arial"/>
          <w:b/>
          <w:sz w:val="24"/>
        </w:rPr>
        <w:t>euerte Prozesskette</w:t>
      </w:r>
    </w:p>
    <w:p w:rsidR="007E1B79" w:rsidRDefault="007E1B79" w:rsidP="00613390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00350D" w:rsidRDefault="0000350D" w:rsidP="002B4D13">
      <w:pPr>
        <w:pStyle w:val="Listenabsatz"/>
        <w:spacing w:after="0" w:line="240" w:lineRule="auto"/>
        <w:ind w:left="567" w:hanging="567"/>
        <w:contextualSpacing w:val="0"/>
        <w:rPr>
          <w:rFonts w:ascii="Arial" w:hAnsi="Arial" w:cs="Arial"/>
        </w:rPr>
      </w:pPr>
    </w:p>
    <w:p w:rsidR="0000350D" w:rsidRDefault="0000350D" w:rsidP="0000350D">
      <w:pPr>
        <w:pStyle w:val="Listenabsatz"/>
        <w:spacing w:after="0" w:line="240" w:lineRule="auto"/>
        <w:ind w:left="2694" w:hanging="2694"/>
        <w:contextualSpacing w:val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5680" behindDoc="0" locked="0" layoutInCell="1" allowOverlap="1" wp14:anchorId="63F3061A" wp14:editId="7D3DF513">
            <wp:simplePos x="0" y="0"/>
            <wp:positionH relativeFrom="column">
              <wp:posOffset>404496</wp:posOffset>
            </wp:positionH>
            <wp:positionV relativeFrom="paragraph">
              <wp:posOffset>5080</wp:posOffset>
            </wp:positionV>
            <wp:extent cx="1019810" cy="354717"/>
            <wp:effectExtent l="0" t="0" r="0" b="762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pk_ereign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937" cy="3578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1B6A">
        <w:rPr>
          <w:rFonts w:ascii="Arial" w:hAnsi="Arial" w:cs="Arial"/>
        </w:rPr>
        <w:t>2.1</w:t>
      </w:r>
      <w:r>
        <w:rPr>
          <w:rFonts w:ascii="Arial" w:hAnsi="Arial" w:cs="Arial"/>
        </w:rPr>
        <w:tab/>
      </w:r>
      <w:r w:rsidR="002F4100">
        <w:rPr>
          <w:rFonts w:ascii="Arial" w:hAnsi="Arial" w:cs="Arial"/>
        </w:rPr>
        <w:t xml:space="preserve">Das </w:t>
      </w:r>
      <w:r w:rsidR="00267BDB">
        <w:rPr>
          <w:rFonts w:ascii="Arial" w:hAnsi="Arial" w:cs="Arial"/>
        </w:rPr>
        <w:t>Ereignis</w:t>
      </w:r>
      <w:r>
        <w:rPr>
          <w:rFonts w:ascii="Arial" w:hAnsi="Arial" w:cs="Arial"/>
        </w:rPr>
        <w:t xml:space="preserve"> </w:t>
      </w:r>
      <w:r w:rsidR="002F4100">
        <w:rPr>
          <w:rFonts w:ascii="Arial" w:hAnsi="Arial" w:cs="Arial"/>
        </w:rPr>
        <w:t>beschreibt eine eingetretene Zustandsänderung, die eine Handlung (Funktion) auslöst oder das Ergebnis einer Funktion ist.</w:t>
      </w:r>
    </w:p>
    <w:p w:rsidR="0000350D" w:rsidRDefault="0000350D" w:rsidP="002F4100">
      <w:pPr>
        <w:pStyle w:val="Listenabsatz"/>
        <w:spacing w:after="0" w:line="240" w:lineRule="auto"/>
        <w:ind w:left="2694" w:hanging="2694"/>
        <w:contextualSpacing w:val="0"/>
        <w:rPr>
          <w:rFonts w:ascii="Arial" w:hAnsi="Arial" w:cs="Arial"/>
        </w:rPr>
      </w:pPr>
    </w:p>
    <w:p w:rsidR="0000350D" w:rsidRDefault="005F0D36" w:rsidP="002F4100">
      <w:pPr>
        <w:pStyle w:val="Listenabsatz"/>
        <w:spacing w:after="0" w:line="240" w:lineRule="auto"/>
        <w:ind w:left="2694" w:hanging="2694"/>
        <w:contextualSpacing w:val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8752" behindDoc="0" locked="0" layoutInCell="1" allowOverlap="1" wp14:anchorId="612E03D6" wp14:editId="3D561012">
            <wp:simplePos x="0" y="0"/>
            <wp:positionH relativeFrom="column">
              <wp:posOffset>414655</wp:posOffset>
            </wp:positionH>
            <wp:positionV relativeFrom="page">
              <wp:posOffset>2314575</wp:posOffset>
            </wp:positionV>
            <wp:extent cx="986155" cy="395605"/>
            <wp:effectExtent l="0" t="0" r="4445" b="4445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epk_funkt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6155" cy="395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4100">
        <w:rPr>
          <w:rFonts w:ascii="Arial" w:hAnsi="Arial" w:cs="Arial"/>
        </w:rPr>
        <w:tab/>
        <w:t xml:space="preserve">Die </w:t>
      </w:r>
      <w:r w:rsidR="0000350D">
        <w:rPr>
          <w:rFonts w:ascii="Arial" w:hAnsi="Arial" w:cs="Arial"/>
        </w:rPr>
        <w:t xml:space="preserve">Funktion </w:t>
      </w:r>
      <w:r w:rsidR="002F4100">
        <w:rPr>
          <w:rFonts w:ascii="Arial" w:hAnsi="Arial" w:cs="Arial"/>
        </w:rPr>
        <w:t>beschreibt, welche Handlung nach einem auslösenden Ereignis ausgeführt wird.</w:t>
      </w:r>
    </w:p>
    <w:p w:rsidR="0000350D" w:rsidRPr="0000350D" w:rsidRDefault="0000350D" w:rsidP="009C73F8">
      <w:pPr>
        <w:pStyle w:val="Listenabsatz"/>
        <w:spacing w:after="120" w:line="240" w:lineRule="auto"/>
        <w:ind w:left="2693" w:hanging="2693"/>
        <w:contextualSpacing w:val="0"/>
        <w:rPr>
          <w:rFonts w:ascii="Arial" w:hAnsi="Arial" w:cs="Arial"/>
          <w:sz w:val="24"/>
        </w:rPr>
      </w:pPr>
    </w:p>
    <w:p w:rsidR="0000350D" w:rsidRDefault="0000350D" w:rsidP="0000350D">
      <w:pPr>
        <w:pStyle w:val="Listenabsatz"/>
        <w:spacing w:after="0" w:line="240" w:lineRule="auto"/>
        <w:ind w:left="2694" w:hanging="2694"/>
        <w:contextualSpacing w:val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443230</wp:posOffset>
            </wp:positionH>
            <wp:positionV relativeFrom="paragraph">
              <wp:posOffset>13335</wp:posOffset>
            </wp:positionV>
            <wp:extent cx="934164" cy="355872"/>
            <wp:effectExtent l="0" t="0" r="0" b="635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pk_inf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4164" cy="3558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ab/>
      </w:r>
      <w:r w:rsidR="00267BDB">
        <w:rPr>
          <w:rFonts w:ascii="Arial" w:hAnsi="Arial" w:cs="Arial"/>
        </w:rPr>
        <w:t>Das Informationsobjekt beschreibt die Daten, die zur Ausführung einer Funktion benötigt werden bzw. die bei der Ausführung einer Funktion entstehen.</w:t>
      </w:r>
    </w:p>
    <w:p w:rsidR="009C73F8" w:rsidRPr="0000350D" w:rsidRDefault="005F0D36" w:rsidP="009C73F8">
      <w:pPr>
        <w:pStyle w:val="Listenabsatz"/>
        <w:spacing w:after="120" w:line="240" w:lineRule="auto"/>
        <w:ind w:left="2693" w:hanging="2693"/>
        <w:contextualSpacing w:val="0"/>
        <w:rPr>
          <w:rFonts w:ascii="Arial" w:hAnsi="Arial" w:cs="Arial"/>
          <w:sz w:val="24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0800" behindDoc="0" locked="0" layoutInCell="1" allowOverlap="1" wp14:anchorId="25A7B399" wp14:editId="2DA1B878">
            <wp:simplePos x="0" y="0"/>
            <wp:positionH relativeFrom="column">
              <wp:posOffset>452120</wp:posOffset>
            </wp:positionH>
            <wp:positionV relativeFrom="paragraph">
              <wp:posOffset>229235</wp:posOffset>
            </wp:positionV>
            <wp:extent cx="961390" cy="323850"/>
            <wp:effectExtent l="0" t="0" r="0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epk_org.jpe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39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0350D" w:rsidRDefault="0000350D" w:rsidP="0000350D">
      <w:pPr>
        <w:pStyle w:val="Listenabsatz"/>
        <w:spacing w:after="0" w:line="240" w:lineRule="auto"/>
        <w:ind w:left="2694" w:hanging="269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67BDB">
        <w:rPr>
          <w:rFonts w:ascii="Arial" w:hAnsi="Arial" w:cs="Arial"/>
        </w:rPr>
        <w:t>Die Organisationseinheit gibt an, welche Einheit der Unter</w:t>
      </w:r>
      <w:r w:rsidR="00267BDB">
        <w:rPr>
          <w:rFonts w:ascii="Arial" w:hAnsi="Arial" w:cs="Arial"/>
        </w:rPr>
        <w:softHyphen/>
        <w:t>nehmensorganisation (Stelle) eine bestimmte Funktion ausführt.</w:t>
      </w:r>
    </w:p>
    <w:p w:rsidR="0000350D" w:rsidRDefault="0000350D" w:rsidP="0000350D">
      <w:pPr>
        <w:pStyle w:val="Listenabsatz"/>
        <w:spacing w:after="0" w:line="240" w:lineRule="auto"/>
        <w:ind w:left="2694" w:hanging="2694"/>
        <w:contextualSpacing w:val="0"/>
        <w:rPr>
          <w:rFonts w:ascii="Arial" w:hAnsi="Arial" w:cs="Arial"/>
        </w:rPr>
      </w:pPr>
    </w:p>
    <w:p w:rsidR="00F73F44" w:rsidRDefault="00F73F44" w:rsidP="0000350D">
      <w:pPr>
        <w:pStyle w:val="Listenabsatz"/>
        <w:spacing w:after="0" w:line="240" w:lineRule="auto"/>
        <w:ind w:left="2694" w:hanging="2694"/>
        <w:contextualSpacing w:val="0"/>
        <w:rPr>
          <w:rFonts w:ascii="Arial" w:hAnsi="Arial" w:cs="Arial"/>
        </w:rPr>
      </w:pPr>
    </w:p>
    <w:p w:rsidR="00677905" w:rsidRDefault="00677905" w:rsidP="002B4D13">
      <w:pPr>
        <w:pStyle w:val="Listenabsatz"/>
        <w:spacing w:after="0" w:line="240" w:lineRule="auto"/>
        <w:ind w:left="567" w:hanging="567"/>
        <w:contextualSpacing w:val="0"/>
        <w:rPr>
          <w:rFonts w:ascii="Arial" w:hAnsi="Arial" w:cs="Arial"/>
        </w:rPr>
      </w:pPr>
    </w:p>
    <w:p w:rsidR="00677905" w:rsidRDefault="00BC1B6A" w:rsidP="002B4D13">
      <w:pPr>
        <w:pStyle w:val="Listenabsatz"/>
        <w:spacing w:after="0" w:line="240" w:lineRule="auto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2.2</w:t>
      </w:r>
      <w:r w:rsidR="00677905">
        <w:rPr>
          <w:rFonts w:ascii="Arial" w:hAnsi="Arial" w:cs="Arial"/>
        </w:rPr>
        <w:tab/>
        <w:t xml:space="preserve">Grundlegende Regeln zur Modellierung einer </w:t>
      </w:r>
      <w:r w:rsidR="00677905" w:rsidRPr="007807DF">
        <w:rPr>
          <w:rFonts w:ascii="Arial" w:hAnsi="Arial" w:cs="Arial"/>
        </w:rPr>
        <w:t>ereignisgesteuerten Prozesskette</w:t>
      </w:r>
      <w:r w:rsidR="00AD54F9">
        <w:rPr>
          <w:rFonts w:ascii="Arial" w:hAnsi="Arial" w:cs="Arial"/>
        </w:rPr>
        <w:t>:</w:t>
      </w:r>
    </w:p>
    <w:p w:rsidR="00677905" w:rsidRDefault="00677905" w:rsidP="00E825C4">
      <w:pPr>
        <w:pStyle w:val="Listenabsatz"/>
        <w:numPr>
          <w:ilvl w:val="0"/>
          <w:numId w:val="13"/>
        </w:numPr>
        <w:spacing w:before="100" w:after="0" w:line="240" w:lineRule="auto"/>
        <w:ind w:left="92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Jeder Prozess beginnt mit einem Ereignis. (Startereignis)</w:t>
      </w:r>
    </w:p>
    <w:p w:rsidR="00677905" w:rsidRDefault="00677905" w:rsidP="00E825C4">
      <w:pPr>
        <w:pStyle w:val="Listenabsatz"/>
        <w:numPr>
          <w:ilvl w:val="0"/>
          <w:numId w:val="13"/>
        </w:numPr>
        <w:spacing w:before="100" w:after="0" w:line="240" w:lineRule="auto"/>
        <w:ind w:left="92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Jeder Prozess endet mit einem Ereignis (Endereignis)</w:t>
      </w:r>
    </w:p>
    <w:p w:rsidR="009C73F8" w:rsidRDefault="009C73F8" w:rsidP="00E825C4">
      <w:pPr>
        <w:pStyle w:val="Listenabsatz"/>
        <w:numPr>
          <w:ilvl w:val="0"/>
          <w:numId w:val="13"/>
        </w:numPr>
        <w:spacing w:before="100" w:after="0" w:line="240" w:lineRule="auto"/>
        <w:ind w:left="92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Zwischen Start- und Endereignis lösen sich Ereignisse und Funktionen ab. Es können nicht zwei Funktionen oder zwei Ereignisse aufeinander folgen.</w:t>
      </w:r>
    </w:p>
    <w:p w:rsidR="00677905" w:rsidRDefault="00677905" w:rsidP="00E825C4">
      <w:pPr>
        <w:pStyle w:val="Listenabsatz"/>
        <w:numPr>
          <w:ilvl w:val="0"/>
          <w:numId w:val="13"/>
        </w:numPr>
        <w:spacing w:before="100" w:after="0" w:line="240" w:lineRule="auto"/>
        <w:ind w:left="92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Der Kontrollfluss beschreibt die zeitlich-logische Abfolge von Ereignis- und Funktionselementen</w:t>
      </w:r>
      <w:r w:rsidR="00FD722C">
        <w:rPr>
          <w:rFonts w:ascii="Arial" w:hAnsi="Arial" w:cs="Arial"/>
        </w:rPr>
        <w:t xml:space="preserve"> und wird mit Verbindungspfeilen angezeigt</w:t>
      </w:r>
      <w:r>
        <w:rPr>
          <w:rFonts w:ascii="Arial" w:hAnsi="Arial" w:cs="Arial"/>
        </w:rPr>
        <w:t>.</w:t>
      </w:r>
    </w:p>
    <w:p w:rsidR="00677905" w:rsidRDefault="00677905" w:rsidP="00E825C4">
      <w:pPr>
        <w:pStyle w:val="Listenabsatz"/>
        <w:numPr>
          <w:ilvl w:val="0"/>
          <w:numId w:val="13"/>
        </w:numPr>
        <w:tabs>
          <w:tab w:val="left" w:pos="3240"/>
        </w:tabs>
        <w:spacing w:before="100" w:after="0" w:line="240" w:lineRule="auto"/>
        <w:ind w:left="92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Es existieren keine isolierten Ereignis- und Funktionselemente.</w:t>
      </w:r>
    </w:p>
    <w:p w:rsidR="003C61BC" w:rsidRDefault="003C61BC" w:rsidP="00E825C4">
      <w:pPr>
        <w:pStyle w:val="Listenabsatz"/>
        <w:numPr>
          <w:ilvl w:val="0"/>
          <w:numId w:val="13"/>
        </w:numPr>
        <w:tabs>
          <w:tab w:val="left" w:pos="3240"/>
        </w:tabs>
        <w:spacing w:before="100" w:after="0" w:line="240" w:lineRule="auto"/>
        <w:ind w:left="92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Ereignis- und Funktionselemente haben jeweils nur eine Eingangs- und eine Ausgangsverbindung.</w:t>
      </w:r>
    </w:p>
    <w:p w:rsidR="00FD722C" w:rsidRDefault="00FD722C" w:rsidP="00E825C4">
      <w:pPr>
        <w:pStyle w:val="Listenabsatz"/>
        <w:numPr>
          <w:ilvl w:val="0"/>
          <w:numId w:val="13"/>
        </w:numPr>
        <w:tabs>
          <w:tab w:val="left" w:pos="3240"/>
        </w:tabs>
        <w:spacing w:before="100" w:after="0" w:line="240" w:lineRule="auto"/>
        <w:ind w:left="92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EPK</w:t>
      </w:r>
      <w:r w:rsidR="0098345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werden vertikal dargestellt.</w:t>
      </w:r>
    </w:p>
    <w:p w:rsidR="00FD722C" w:rsidRDefault="00FD722C" w:rsidP="002F4100">
      <w:pPr>
        <w:pStyle w:val="Listenabsatz"/>
        <w:numPr>
          <w:ilvl w:val="0"/>
          <w:numId w:val="13"/>
        </w:numPr>
        <w:tabs>
          <w:tab w:val="left" w:pos="3240"/>
        </w:tabs>
        <w:spacing w:before="100" w:after="0" w:line="240" w:lineRule="auto"/>
        <w:ind w:left="924" w:right="-142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Der Datenfluss wird entweder mit einem Pfeil vom Informationsobjekt zur Funktion (</w:t>
      </w:r>
      <w:r w:rsidR="002F4100" w:rsidRPr="002F4100">
        <w:rPr>
          <w:rFonts w:ascii="Arial" w:hAnsi="Arial" w:cs="Arial"/>
        </w:rPr>
        <w:sym w:font="Wingdings" w:char="F0E0"/>
      </w:r>
      <w:r w:rsidR="002F41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Daten werden benötigt</w:t>
      </w:r>
      <w:r w:rsidR="00A00844">
        <w:rPr>
          <w:rFonts w:ascii="Arial" w:hAnsi="Arial" w:cs="Arial"/>
        </w:rPr>
        <w:t>/gelesen</w:t>
      </w:r>
      <w:r>
        <w:rPr>
          <w:rFonts w:ascii="Arial" w:hAnsi="Arial" w:cs="Arial"/>
        </w:rPr>
        <w:t>) oder mit einem Pfeil von der Funktion zum Informations</w:t>
      </w:r>
      <w:bookmarkStart w:id="0" w:name="_GoBack"/>
      <w:bookmarkEnd w:id="0"/>
      <w:r>
        <w:rPr>
          <w:rFonts w:ascii="Arial" w:hAnsi="Arial" w:cs="Arial"/>
        </w:rPr>
        <w:t>objekt (</w:t>
      </w:r>
      <w:r w:rsidR="002F4100" w:rsidRPr="002F4100">
        <w:rPr>
          <w:rFonts w:ascii="Arial" w:hAnsi="Arial" w:cs="Arial"/>
        </w:rPr>
        <w:sym w:font="Wingdings" w:char="F0E0"/>
      </w:r>
      <w:r w:rsidR="002F41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Daten werden erzeugt</w:t>
      </w:r>
      <w:r w:rsidR="00A00844">
        <w:rPr>
          <w:rFonts w:ascii="Arial" w:hAnsi="Arial" w:cs="Arial"/>
        </w:rPr>
        <w:t>/geschrieben</w:t>
      </w:r>
      <w:r>
        <w:rPr>
          <w:rFonts w:ascii="Arial" w:hAnsi="Arial" w:cs="Arial"/>
        </w:rPr>
        <w:t>) angezeigt.</w:t>
      </w:r>
    </w:p>
    <w:p w:rsidR="00677905" w:rsidRDefault="00174D8E" w:rsidP="00BC1B6A">
      <w:pPr>
        <w:pStyle w:val="Listenabsatz"/>
        <w:numPr>
          <w:ilvl w:val="0"/>
          <w:numId w:val="13"/>
        </w:numPr>
        <w:tabs>
          <w:tab w:val="left" w:pos="3240"/>
        </w:tabs>
        <w:spacing w:before="100" w:after="0" w:line="240" w:lineRule="auto"/>
        <w:ind w:left="924" w:hanging="357"/>
        <w:contextualSpacing w:val="0"/>
        <w:rPr>
          <w:rFonts w:ascii="Arial" w:hAnsi="Arial" w:cs="Arial"/>
        </w:rPr>
      </w:pPr>
      <w:r w:rsidRPr="009C73F8">
        <w:rPr>
          <w:rFonts w:ascii="Arial" w:hAnsi="Arial" w:cs="Arial"/>
        </w:rPr>
        <w:t xml:space="preserve">Organisationseinheiten </w:t>
      </w:r>
      <w:r w:rsidR="002F4100" w:rsidRPr="009C73F8">
        <w:rPr>
          <w:rFonts w:ascii="Arial" w:hAnsi="Arial" w:cs="Arial"/>
        </w:rPr>
        <w:t>werden den Funktionen, für deren Ausführung sie zuständig sind</w:t>
      </w:r>
      <w:r w:rsidR="00983454">
        <w:rPr>
          <w:rFonts w:ascii="Arial" w:hAnsi="Arial" w:cs="Arial"/>
        </w:rPr>
        <w:t>,</w:t>
      </w:r>
      <w:r w:rsidR="002F4100" w:rsidRPr="009C73F8">
        <w:rPr>
          <w:rFonts w:ascii="Arial" w:hAnsi="Arial" w:cs="Arial"/>
        </w:rPr>
        <w:t xml:space="preserve"> zugeord</w:t>
      </w:r>
      <w:r w:rsidR="00267BDB" w:rsidRPr="009C73F8">
        <w:rPr>
          <w:rFonts w:ascii="Arial" w:hAnsi="Arial" w:cs="Arial"/>
        </w:rPr>
        <w:t>n</w:t>
      </w:r>
      <w:r w:rsidR="002F4100" w:rsidRPr="009C73F8">
        <w:rPr>
          <w:rFonts w:ascii="Arial" w:hAnsi="Arial" w:cs="Arial"/>
        </w:rPr>
        <w:t>et.</w:t>
      </w:r>
    </w:p>
    <w:p w:rsidR="00BC1B6A" w:rsidRDefault="00BC1B6A" w:rsidP="00BC1B6A">
      <w:pPr>
        <w:tabs>
          <w:tab w:val="left" w:pos="3240"/>
        </w:tabs>
        <w:spacing w:before="100" w:after="0" w:line="240" w:lineRule="auto"/>
        <w:rPr>
          <w:rFonts w:ascii="Arial" w:hAnsi="Arial" w:cs="Arial"/>
        </w:rPr>
      </w:pPr>
    </w:p>
    <w:p w:rsidR="00BC1B6A" w:rsidRPr="00BC1B6A" w:rsidRDefault="00BC1B6A" w:rsidP="00BC1B6A">
      <w:pPr>
        <w:tabs>
          <w:tab w:val="left" w:pos="3240"/>
        </w:tabs>
        <w:spacing w:before="100" w:after="0" w:line="240" w:lineRule="auto"/>
        <w:rPr>
          <w:rFonts w:ascii="Arial" w:hAnsi="Arial" w:cs="Arial"/>
        </w:rPr>
      </w:pPr>
    </w:p>
    <w:sectPr w:rsidR="00BC1B6A" w:rsidRPr="00BC1B6A" w:rsidSect="004A2B4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DEF" w:rsidRDefault="00720DEF" w:rsidP="00F15712">
      <w:pPr>
        <w:spacing w:after="0" w:line="240" w:lineRule="auto"/>
      </w:pPr>
      <w:r>
        <w:separator/>
      </w:r>
    </w:p>
  </w:endnote>
  <w:endnote w:type="continuationSeparator" w:id="0">
    <w:p w:rsidR="00720DEF" w:rsidRDefault="00720DEF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6E0" w:rsidRDefault="005476E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DDB" w:rsidRPr="00930DDB" w:rsidRDefault="00930DDB" w:rsidP="00930DDB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930DDB">
      <w:rPr>
        <w:rFonts w:ascii="Calibri" w:eastAsia="Calibri" w:hAnsi="Calibri" w:cs="Times New Roman"/>
      </w:rPr>
      <w:fldChar w:fldCharType="begin"/>
    </w:r>
    <w:r w:rsidRPr="00930DDB">
      <w:rPr>
        <w:rFonts w:ascii="Calibri" w:eastAsia="Calibri" w:hAnsi="Calibri" w:cs="Times New Roman"/>
      </w:rPr>
      <w:instrText xml:space="preserve"> FILENAME   \* MERGEFORMAT </w:instrText>
    </w:r>
    <w:r w:rsidRPr="00930DDB">
      <w:rPr>
        <w:rFonts w:ascii="Calibri" w:eastAsia="Calibri" w:hAnsi="Calibri" w:cs="Times New Roman"/>
      </w:rPr>
      <w:fldChar w:fldCharType="separate"/>
    </w:r>
    <w:r w:rsidR="003F7D41">
      <w:rPr>
        <w:rFonts w:ascii="Calibri" w:eastAsia="Calibri" w:hAnsi="Calibri" w:cs="Times New Roman"/>
        <w:noProof/>
      </w:rPr>
      <w:t>L2_1.2.2 Lösung Aufbau einer EPK.docx</w:t>
    </w:r>
    <w:r w:rsidRPr="00930DDB">
      <w:rPr>
        <w:rFonts w:ascii="Calibri" w:eastAsia="Calibri" w:hAnsi="Calibri" w:cs="Times New Roman"/>
        <w:noProof/>
      </w:rPr>
      <w:fldChar w:fldCharType="end"/>
    </w:r>
    <w:r w:rsidRPr="00930DDB">
      <w:rPr>
        <w:rFonts w:ascii="Calibri" w:eastAsia="Calibri" w:hAnsi="Calibri" w:cs="Times New Roman"/>
        <w:noProof/>
      </w:rPr>
      <w:tab/>
    </w:r>
    <w:r w:rsidRPr="00930DDB">
      <w:rPr>
        <w:rFonts w:ascii="Calibri" w:eastAsia="Calibri" w:hAnsi="Calibri" w:cs="Times New Roman"/>
        <w:noProof/>
      </w:rPr>
      <w:tab/>
    </w:r>
    <w:r w:rsidRPr="00930DDB">
      <w:rPr>
        <w:rFonts w:ascii="Calibri" w:eastAsia="Calibri" w:hAnsi="Calibri" w:cs="Times New Roman"/>
      </w:rPr>
      <w:fldChar w:fldCharType="begin"/>
    </w:r>
    <w:r w:rsidRPr="00930DDB">
      <w:rPr>
        <w:rFonts w:ascii="Calibri" w:eastAsia="Calibri" w:hAnsi="Calibri" w:cs="Times New Roman"/>
      </w:rPr>
      <w:instrText xml:space="preserve"> PAGE   \* MERGEFORMAT </w:instrText>
    </w:r>
    <w:r w:rsidRPr="00930DDB">
      <w:rPr>
        <w:rFonts w:ascii="Calibri" w:eastAsia="Calibri" w:hAnsi="Calibri" w:cs="Times New Roman"/>
      </w:rPr>
      <w:fldChar w:fldCharType="separate"/>
    </w:r>
    <w:r w:rsidR="00266EB7">
      <w:rPr>
        <w:rFonts w:ascii="Calibri" w:eastAsia="Calibri" w:hAnsi="Calibri" w:cs="Times New Roman"/>
        <w:noProof/>
      </w:rPr>
      <w:t>1</w:t>
    </w:r>
    <w:r w:rsidRPr="00930DDB">
      <w:rPr>
        <w:rFonts w:ascii="Calibri" w:eastAsia="Calibri" w:hAnsi="Calibri" w:cs="Times New Roman"/>
        <w:noProof/>
      </w:rPr>
      <w:fldChar w:fldCharType="end"/>
    </w:r>
    <w:r w:rsidRPr="00930DDB">
      <w:rPr>
        <w:rFonts w:ascii="Calibri" w:eastAsia="Calibri" w:hAnsi="Calibri" w:cs="Times New Roman"/>
      </w:rPr>
      <w:t xml:space="preserve"> / </w:t>
    </w:r>
    <w:r w:rsidRPr="00930DDB">
      <w:rPr>
        <w:rFonts w:ascii="Calibri" w:eastAsia="Calibri" w:hAnsi="Calibri" w:cs="Times New Roman"/>
      </w:rPr>
      <w:fldChar w:fldCharType="begin"/>
    </w:r>
    <w:r w:rsidRPr="00930DDB">
      <w:rPr>
        <w:rFonts w:ascii="Calibri" w:eastAsia="Calibri" w:hAnsi="Calibri" w:cs="Times New Roman"/>
      </w:rPr>
      <w:instrText xml:space="preserve"> NUMPAGES   \* MERGEFORMAT </w:instrText>
    </w:r>
    <w:r w:rsidRPr="00930DDB">
      <w:rPr>
        <w:rFonts w:ascii="Calibri" w:eastAsia="Calibri" w:hAnsi="Calibri" w:cs="Times New Roman"/>
      </w:rPr>
      <w:fldChar w:fldCharType="separate"/>
    </w:r>
    <w:r w:rsidR="00266EB7">
      <w:rPr>
        <w:rFonts w:ascii="Calibri" w:eastAsia="Calibri" w:hAnsi="Calibri" w:cs="Times New Roman"/>
        <w:noProof/>
      </w:rPr>
      <w:t>1</w:t>
    </w:r>
    <w:r w:rsidRPr="00930DDB">
      <w:rPr>
        <w:rFonts w:ascii="Calibri" w:eastAsia="Calibri" w:hAnsi="Calibri" w:cs="Times New Roman"/>
        <w:noProof/>
      </w:rPr>
      <w:fldChar w:fldCharType="end"/>
    </w:r>
  </w:p>
  <w:p w:rsidR="00930DDB" w:rsidRPr="00930DDB" w:rsidRDefault="00930DDB" w:rsidP="00930DDB">
    <w:pPr>
      <w:tabs>
        <w:tab w:val="center" w:pos="4536"/>
        <w:tab w:val="right" w:pos="9072"/>
      </w:tabs>
      <w:spacing w:after="240" w:line="240" w:lineRule="auto"/>
      <w:rPr>
        <w:rFonts w:ascii="Calibri" w:eastAsia="Calibri" w:hAnsi="Calibri" w:cs="Times New Roman"/>
        <w:u w:val="singl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6E0" w:rsidRDefault="005476E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DEF" w:rsidRDefault="00720DEF" w:rsidP="00F15712">
      <w:pPr>
        <w:spacing w:after="0" w:line="240" w:lineRule="auto"/>
      </w:pPr>
      <w:r>
        <w:separator/>
      </w:r>
    </w:p>
  </w:footnote>
  <w:footnote w:type="continuationSeparator" w:id="0">
    <w:p w:rsidR="00720DEF" w:rsidRDefault="00720DEF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6E0" w:rsidRDefault="005476E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DDB" w:rsidRPr="00930DDB" w:rsidRDefault="00930DDB" w:rsidP="00930DDB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</w:rPr>
    </w:pPr>
    <w:r w:rsidRPr="00930DDB">
      <w:rPr>
        <w:rFonts w:ascii="Calibri" w:eastAsia="Calibri" w:hAnsi="Calibri" w:cs="Times New Roman"/>
        <w:b/>
      </w:rPr>
      <w:t>Unterrichtsbegleitende Materialien Wirtschaftsinformatik</w:t>
    </w:r>
    <w:r w:rsidRPr="00930DDB">
      <w:rPr>
        <w:rFonts w:ascii="Calibri" w:eastAsia="Calibri" w:hAnsi="Calibri" w:cs="Times New Roman"/>
        <w:b/>
      </w:rPr>
      <w:tab/>
      <w:t>BPE 1 Prozesse</w:t>
    </w:r>
  </w:p>
  <w:p w:rsidR="00930DDB" w:rsidRPr="00930DDB" w:rsidRDefault="00930DDB" w:rsidP="00930DDB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  <w:u w:val="single"/>
      </w:rPr>
    </w:pPr>
    <w:r w:rsidRPr="00930DDB">
      <w:rPr>
        <w:rFonts w:ascii="Calibri" w:eastAsia="Calibri" w:hAnsi="Calibri" w:cs="Times New Roman"/>
        <w:b/>
        <w:u w:val="single"/>
      </w:rPr>
      <w:tab/>
    </w:r>
    <w:r w:rsidRPr="00930DDB">
      <w:rPr>
        <w:rFonts w:ascii="Calibri" w:eastAsia="Calibri" w:hAnsi="Calibri" w:cs="Times New Roman"/>
        <w:b/>
        <w:u w:val="single"/>
      </w:rPr>
      <w:tab/>
    </w:r>
  </w:p>
  <w:p w:rsidR="005476E0" w:rsidRDefault="005476E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6E0" w:rsidRDefault="005476E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36B39"/>
    <w:multiLevelType w:val="hybridMultilevel"/>
    <w:tmpl w:val="8AA8EDD0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6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10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10"/>
  </w:num>
  <w:num w:numId="5">
    <w:abstractNumId w:val="3"/>
  </w:num>
  <w:num w:numId="6">
    <w:abstractNumId w:val="11"/>
  </w:num>
  <w:num w:numId="7">
    <w:abstractNumId w:val="2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0350D"/>
    <w:rsid w:val="00024588"/>
    <w:rsid w:val="00026438"/>
    <w:rsid w:val="00032AB6"/>
    <w:rsid w:val="00043643"/>
    <w:rsid w:val="0005038A"/>
    <w:rsid w:val="00096174"/>
    <w:rsid w:val="0009651B"/>
    <w:rsid w:val="000B6D2B"/>
    <w:rsid w:val="000F32D9"/>
    <w:rsid w:val="00121F22"/>
    <w:rsid w:val="00133425"/>
    <w:rsid w:val="001334F5"/>
    <w:rsid w:val="0015457E"/>
    <w:rsid w:val="00174D8E"/>
    <w:rsid w:val="00184B5B"/>
    <w:rsid w:val="001A1D39"/>
    <w:rsid w:val="001B4D26"/>
    <w:rsid w:val="001C0C54"/>
    <w:rsid w:val="001C661B"/>
    <w:rsid w:val="001E3D5D"/>
    <w:rsid w:val="001F7A4D"/>
    <w:rsid w:val="00200B57"/>
    <w:rsid w:val="0020207A"/>
    <w:rsid w:val="00210A7C"/>
    <w:rsid w:val="002202CE"/>
    <w:rsid w:val="00241768"/>
    <w:rsid w:val="002444D7"/>
    <w:rsid w:val="002556A0"/>
    <w:rsid w:val="002610D0"/>
    <w:rsid w:val="00266EB7"/>
    <w:rsid w:val="00267BDB"/>
    <w:rsid w:val="00271F7D"/>
    <w:rsid w:val="002822AB"/>
    <w:rsid w:val="002833DE"/>
    <w:rsid w:val="002B4D13"/>
    <w:rsid w:val="002D141C"/>
    <w:rsid w:val="002D2DF8"/>
    <w:rsid w:val="002D4EF6"/>
    <w:rsid w:val="002F0727"/>
    <w:rsid w:val="002F2761"/>
    <w:rsid w:val="002F4100"/>
    <w:rsid w:val="00303060"/>
    <w:rsid w:val="00311DFC"/>
    <w:rsid w:val="00313A19"/>
    <w:rsid w:val="00336183"/>
    <w:rsid w:val="00336BD5"/>
    <w:rsid w:val="00345476"/>
    <w:rsid w:val="0035137D"/>
    <w:rsid w:val="00353ED3"/>
    <w:rsid w:val="00376212"/>
    <w:rsid w:val="0039519A"/>
    <w:rsid w:val="003B48FB"/>
    <w:rsid w:val="003C19BB"/>
    <w:rsid w:val="003C5238"/>
    <w:rsid w:val="003C61BC"/>
    <w:rsid w:val="003D4588"/>
    <w:rsid w:val="003D75A7"/>
    <w:rsid w:val="003F7D41"/>
    <w:rsid w:val="0040066C"/>
    <w:rsid w:val="00402C9D"/>
    <w:rsid w:val="00403843"/>
    <w:rsid w:val="0040727C"/>
    <w:rsid w:val="004174DE"/>
    <w:rsid w:val="00426119"/>
    <w:rsid w:val="00426C20"/>
    <w:rsid w:val="00430DBD"/>
    <w:rsid w:val="004313B7"/>
    <w:rsid w:val="00437AF1"/>
    <w:rsid w:val="00444453"/>
    <w:rsid w:val="004608E4"/>
    <w:rsid w:val="004637CD"/>
    <w:rsid w:val="004970AA"/>
    <w:rsid w:val="004A2B44"/>
    <w:rsid w:val="004A4107"/>
    <w:rsid w:val="004A4BFD"/>
    <w:rsid w:val="004A4FFA"/>
    <w:rsid w:val="004A6B3F"/>
    <w:rsid w:val="004B32FA"/>
    <w:rsid w:val="004C11C2"/>
    <w:rsid w:val="004F3187"/>
    <w:rsid w:val="00501F58"/>
    <w:rsid w:val="00514F2B"/>
    <w:rsid w:val="00516994"/>
    <w:rsid w:val="0052668D"/>
    <w:rsid w:val="005476E0"/>
    <w:rsid w:val="00552FF9"/>
    <w:rsid w:val="00583B87"/>
    <w:rsid w:val="00584141"/>
    <w:rsid w:val="005A4B49"/>
    <w:rsid w:val="005B3CCC"/>
    <w:rsid w:val="005B607E"/>
    <w:rsid w:val="005B7AC8"/>
    <w:rsid w:val="005D3DB0"/>
    <w:rsid w:val="005F0D36"/>
    <w:rsid w:val="005F6616"/>
    <w:rsid w:val="006104E6"/>
    <w:rsid w:val="00613390"/>
    <w:rsid w:val="00615AA1"/>
    <w:rsid w:val="006178C2"/>
    <w:rsid w:val="006311BB"/>
    <w:rsid w:val="006318F5"/>
    <w:rsid w:val="006400E4"/>
    <w:rsid w:val="0065019A"/>
    <w:rsid w:val="00662350"/>
    <w:rsid w:val="00677905"/>
    <w:rsid w:val="006B3548"/>
    <w:rsid w:val="006B7C31"/>
    <w:rsid w:val="006D65BC"/>
    <w:rsid w:val="00720DEF"/>
    <w:rsid w:val="00751577"/>
    <w:rsid w:val="00762720"/>
    <w:rsid w:val="00764182"/>
    <w:rsid w:val="00770730"/>
    <w:rsid w:val="00783E4E"/>
    <w:rsid w:val="007A0EB6"/>
    <w:rsid w:val="007E1B79"/>
    <w:rsid w:val="007E665D"/>
    <w:rsid w:val="007F503C"/>
    <w:rsid w:val="007F602E"/>
    <w:rsid w:val="00815C4A"/>
    <w:rsid w:val="0083620E"/>
    <w:rsid w:val="00842827"/>
    <w:rsid w:val="00845B41"/>
    <w:rsid w:val="00864C14"/>
    <w:rsid w:val="00867262"/>
    <w:rsid w:val="00884A5E"/>
    <w:rsid w:val="008945E5"/>
    <w:rsid w:val="008D34D1"/>
    <w:rsid w:val="008E4E88"/>
    <w:rsid w:val="008F1529"/>
    <w:rsid w:val="008F2FDD"/>
    <w:rsid w:val="008F5080"/>
    <w:rsid w:val="00903181"/>
    <w:rsid w:val="0090617E"/>
    <w:rsid w:val="00925EE8"/>
    <w:rsid w:val="00930DDB"/>
    <w:rsid w:val="009348C2"/>
    <w:rsid w:val="00943E39"/>
    <w:rsid w:val="00962EA4"/>
    <w:rsid w:val="0097667D"/>
    <w:rsid w:val="00983454"/>
    <w:rsid w:val="009B568A"/>
    <w:rsid w:val="009C73F8"/>
    <w:rsid w:val="009D7DCD"/>
    <w:rsid w:val="00A00844"/>
    <w:rsid w:val="00A3260B"/>
    <w:rsid w:val="00A37E0B"/>
    <w:rsid w:val="00A5242A"/>
    <w:rsid w:val="00A83480"/>
    <w:rsid w:val="00A8356A"/>
    <w:rsid w:val="00AC3F27"/>
    <w:rsid w:val="00AD29E9"/>
    <w:rsid w:val="00AD54F9"/>
    <w:rsid w:val="00AD7DDC"/>
    <w:rsid w:val="00AE1F79"/>
    <w:rsid w:val="00AE6618"/>
    <w:rsid w:val="00B16A99"/>
    <w:rsid w:val="00B255CB"/>
    <w:rsid w:val="00B26D60"/>
    <w:rsid w:val="00B45E98"/>
    <w:rsid w:val="00B76664"/>
    <w:rsid w:val="00B77A89"/>
    <w:rsid w:val="00B83FAA"/>
    <w:rsid w:val="00B9036D"/>
    <w:rsid w:val="00B94613"/>
    <w:rsid w:val="00BA43CC"/>
    <w:rsid w:val="00BC1B6A"/>
    <w:rsid w:val="00BD75B3"/>
    <w:rsid w:val="00C27C1F"/>
    <w:rsid w:val="00C470D5"/>
    <w:rsid w:val="00C657F4"/>
    <w:rsid w:val="00C72F11"/>
    <w:rsid w:val="00C74237"/>
    <w:rsid w:val="00C76736"/>
    <w:rsid w:val="00C828E0"/>
    <w:rsid w:val="00CA48A0"/>
    <w:rsid w:val="00CF546B"/>
    <w:rsid w:val="00D16D87"/>
    <w:rsid w:val="00D219AB"/>
    <w:rsid w:val="00D2398D"/>
    <w:rsid w:val="00D31FFC"/>
    <w:rsid w:val="00D57DE4"/>
    <w:rsid w:val="00D607CC"/>
    <w:rsid w:val="00D620A8"/>
    <w:rsid w:val="00D70CC5"/>
    <w:rsid w:val="00D7312E"/>
    <w:rsid w:val="00D85031"/>
    <w:rsid w:val="00DA43B9"/>
    <w:rsid w:val="00DB70C9"/>
    <w:rsid w:val="00DC3C82"/>
    <w:rsid w:val="00DC59BF"/>
    <w:rsid w:val="00DC6B45"/>
    <w:rsid w:val="00DD42FF"/>
    <w:rsid w:val="00DD6CDC"/>
    <w:rsid w:val="00E07C3C"/>
    <w:rsid w:val="00E35867"/>
    <w:rsid w:val="00E43B88"/>
    <w:rsid w:val="00E5626D"/>
    <w:rsid w:val="00E76BEF"/>
    <w:rsid w:val="00E825C4"/>
    <w:rsid w:val="00E9689C"/>
    <w:rsid w:val="00E96EC2"/>
    <w:rsid w:val="00EB29E5"/>
    <w:rsid w:val="00EE74EA"/>
    <w:rsid w:val="00F01D1E"/>
    <w:rsid w:val="00F15712"/>
    <w:rsid w:val="00F200A3"/>
    <w:rsid w:val="00F23DC6"/>
    <w:rsid w:val="00F73F44"/>
    <w:rsid w:val="00F8441E"/>
    <w:rsid w:val="00F86AE4"/>
    <w:rsid w:val="00F87D7D"/>
    <w:rsid w:val="00F91C04"/>
    <w:rsid w:val="00F94EAD"/>
    <w:rsid w:val="00FB377C"/>
    <w:rsid w:val="00FB4592"/>
    <w:rsid w:val="00FC5BC9"/>
    <w:rsid w:val="00FD10CA"/>
    <w:rsid w:val="00FD722C"/>
    <w:rsid w:val="00FD7DDC"/>
    <w:rsid w:val="00FE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B4D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B4D1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2B4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D9CE4-F508-4EC1-BC15-6CD7BA847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Hege</cp:lastModifiedBy>
  <cp:revision>72</cp:revision>
  <cp:lastPrinted>2015-02-10T17:15:00Z</cp:lastPrinted>
  <dcterms:created xsi:type="dcterms:W3CDTF">2017-12-27T17:24:00Z</dcterms:created>
  <dcterms:modified xsi:type="dcterms:W3CDTF">2018-07-11T16:20:00Z</dcterms:modified>
</cp:coreProperties>
</file>