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922"/>
        <w:gridCol w:w="11413"/>
        <w:gridCol w:w="917"/>
      </w:tblGrid>
      <w:tr w:rsidR="00EF5CD3" w:rsidRPr="004D3218" w14:paraId="241146C0" w14:textId="0BEDCB90" w:rsidTr="00CC3ECC">
        <w:tc>
          <w:tcPr>
            <w:tcW w:w="953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4B15C7" w:rsidRDefault="00EF5CD3" w:rsidP="004B15C7">
            <w:pPr>
              <w:pStyle w:val="berschrift1"/>
            </w:pPr>
            <w:bookmarkStart w:id="0" w:name="_GoBack"/>
            <w:bookmarkEnd w:id="0"/>
            <w:r w:rsidRPr="004B15C7">
              <w:t>Zielanalyse</w:t>
            </w:r>
          </w:p>
        </w:tc>
        <w:tc>
          <w:tcPr>
            <w:tcW w:w="4047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0EF9A9E7" w:rsidR="00EF5CD3" w:rsidRPr="00EF5CD3" w:rsidRDefault="00EF5CD3" w:rsidP="007816E0">
            <w:pPr>
              <w:pStyle w:val="TTitel"/>
              <w:jc w:val="right"/>
              <w:rPr>
                <w:sz w:val="16"/>
                <w:szCs w:val="16"/>
              </w:rPr>
            </w:pPr>
            <w:r w:rsidRPr="004B15C7">
              <w:rPr>
                <w:color w:val="B41428"/>
                <w:sz w:val="16"/>
                <w:szCs w:val="16"/>
              </w:rPr>
              <w:t>Stand:</w:t>
            </w:r>
            <w:r w:rsidR="006A2D9D" w:rsidRPr="004B15C7">
              <w:rPr>
                <w:color w:val="B41428"/>
                <w:sz w:val="16"/>
                <w:szCs w:val="16"/>
              </w:rPr>
              <w:t xml:space="preserve"> </w:t>
            </w:r>
            <w:r w:rsidR="007816E0" w:rsidRPr="004B15C7">
              <w:rPr>
                <w:color w:val="B41428"/>
                <w:sz w:val="16"/>
                <w:szCs w:val="16"/>
              </w:rPr>
              <w:t>August</w:t>
            </w:r>
            <w:r w:rsidR="00F15EEA" w:rsidRPr="004B15C7">
              <w:rPr>
                <w:color w:val="B41428"/>
                <w:sz w:val="16"/>
                <w:szCs w:val="16"/>
              </w:rPr>
              <w:t xml:space="preserve"> </w:t>
            </w:r>
            <w:r w:rsidR="00F56FD9" w:rsidRPr="004B15C7">
              <w:rPr>
                <w:color w:val="B41428"/>
                <w:sz w:val="16"/>
                <w:szCs w:val="16"/>
              </w:rPr>
              <w:t>202</w:t>
            </w:r>
            <w:r w:rsidR="007816E0" w:rsidRPr="004B15C7">
              <w:rPr>
                <w:color w:val="B41428"/>
                <w:sz w:val="16"/>
                <w:szCs w:val="16"/>
              </w:rPr>
              <w:t>3</w:t>
            </w:r>
          </w:p>
        </w:tc>
      </w:tr>
      <w:tr w:rsidR="00A7489E" w:rsidRPr="004D3218" w14:paraId="241146C4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992BF2">
        <w:trPr>
          <w:trHeight w:val="153"/>
        </w:trPr>
        <w:tc>
          <w:tcPr>
            <w:tcW w:w="322" w:type="pct"/>
            <w:vAlign w:val="center"/>
          </w:tcPr>
          <w:p w14:paraId="241146C5" w14:textId="5305703E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967E9">
              <w:rPr>
                <w:sz w:val="24"/>
                <w:szCs w:val="24"/>
              </w:rPr>
              <w:t>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21724E26" w:rsidR="00A7489E" w:rsidRPr="006002FE" w:rsidRDefault="005967E9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03BF2BA1" w:rsidR="00A7489E" w:rsidRPr="004D3218" w:rsidRDefault="005967E9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992BF2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1126985" w:rsidR="00AB093F" w:rsidRPr="006002FE" w:rsidRDefault="0090373D" w:rsidP="00CB669C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B669C">
              <w:rPr>
                <w:sz w:val="24"/>
                <w:szCs w:val="24"/>
              </w:rPr>
              <w:t>2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41A717F" w:rsidR="00AB093F" w:rsidRPr="005967E9" w:rsidRDefault="00CB669C" w:rsidP="005967E9">
            <w:pPr>
              <w:pStyle w:val="TZielnanalyseKopf2"/>
              <w:rPr>
                <w:sz w:val="22"/>
                <w:szCs w:val="22"/>
              </w:rPr>
            </w:pPr>
            <w:r w:rsidRPr="00CB669C">
              <w:rPr>
                <w:sz w:val="24"/>
                <w:szCs w:val="24"/>
              </w:rPr>
              <w:t>Buchführungsarbeiten durchführen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29BFF5FC" w:rsidR="00AB093F" w:rsidRPr="00850772" w:rsidRDefault="009D15C2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992BF2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992BF2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05F58D53" w:rsidR="007F17AA" w:rsidRPr="00CB669C" w:rsidRDefault="00CB669C" w:rsidP="00CB669C">
            <w:pPr>
              <w:pStyle w:val="TZielnanalyseKopf2"/>
              <w:rPr>
                <w:b w:val="0"/>
              </w:rPr>
            </w:pPr>
            <w:r w:rsidRPr="00CB669C">
              <w:rPr>
                <w:sz w:val="24"/>
                <w:szCs w:val="24"/>
              </w:rPr>
              <w:t>Die Schülerinnen und Schüler verfügen über die Kompetenz, Buchführungsarbeiten der Mandantinnen und Mandanten durchzuführen.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CC3ECC">
        <w:tc>
          <w:tcPr>
            <w:tcW w:w="953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4B15C7">
            <w:pPr>
              <w:pStyle w:val="TZielnanalyseKopfleer"/>
            </w:pPr>
            <w:r>
              <w:t>Schule, Ort</w:t>
            </w:r>
          </w:p>
        </w:tc>
        <w:tc>
          <w:tcPr>
            <w:tcW w:w="4047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4B15C7">
            <w:pPr>
              <w:pStyle w:val="TZielnanalyseKopfleer"/>
            </w:pPr>
            <w:r>
              <w:t>Lehrkräfteteam</w:t>
            </w:r>
          </w:p>
        </w:tc>
      </w:tr>
      <w:tr w:rsidR="007F17AA" w:rsidRPr="004D3218" w14:paraId="241146D6" w14:textId="77777777" w:rsidTr="00CC3ECC">
        <w:trPr>
          <w:trHeight w:val="324"/>
        </w:trPr>
        <w:tc>
          <w:tcPr>
            <w:tcW w:w="953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47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CC3ECC">
        <w:trPr>
          <w:trHeight w:val="324"/>
        </w:trPr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4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1983"/>
        <w:gridCol w:w="1560"/>
        <w:gridCol w:w="1843"/>
        <w:gridCol w:w="1700"/>
        <w:gridCol w:w="286"/>
        <w:gridCol w:w="1557"/>
        <w:gridCol w:w="1700"/>
        <w:gridCol w:w="1133"/>
        <w:gridCol w:w="567"/>
      </w:tblGrid>
      <w:tr w:rsidR="00CC3ECC" w:rsidRPr="000970ED" w14:paraId="241146E3" w14:textId="77777777" w:rsidTr="00F15EEA">
        <w:trPr>
          <w:trHeight w:val="267"/>
          <w:tblHeader/>
        </w:trPr>
        <w:tc>
          <w:tcPr>
            <w:tcW w:w="95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09271B4E" w:rsidR="00F21DEF" w:rsidRPr="000970ED" w:rsidRDefault="002A54B4" w:rsidP="00593B2A">
            <w:pPr>
              <w:pStyle w:val="TZielnanalyseKopf4"/>
              <w:jc w:val="center"/>
            </w:pPr>
            <w:r>
              <w:t xml:space="preserve">Titel der </w:t>
            </w:r>
            <w:r w:rsidR="00F21DEF" w:rsidRPr="000970ED">
              <w:t>Lernsituation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7B28D" w14:textId="4162079B" w:rsidR="00F21DEF" w:rsidRPr="000970ED" w:rsidRDefault="00BA77FB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7A42DC3B" w:rsidR="00F21DEF" w:rsidRDefault="00F21DEF" w:rsidP="00593B2A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F21DEF" w:rsidRPr="000970ED" w:rsidRDefault="00F21DEF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0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E131" w14:textId="0DFF45C8" w:rsidR="00F21DEF" w:rsidRDefault="00F15EEA" w:rsidP="00593B2A">
            <w:pPr>
              <w:pStyle w:val="TZielnanalyseKopf4"/>
              <w:jc w:val="center"/>
            </w:pPr>
            <w:r>
              <w:t>Auftrag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42DC9F59" w:rsidR="00F21DEF" w:rsidRDefault="00F21DEF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F21DEF" w:rsidRPr="000970ED" w:rsidRDefault="00F21DEF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F21DEF" w:rsidRPr="000970ED" w:rsidRDefault="00F21DEF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15EEA" w:rsidRPr="006D185A" w14:paraId="2F951DAE" w14:textId="77777777" w:rsidTr="00F15EEA">
        <w:trPr>
          <w:trHeight w:val="936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FFD5D5"/>
            <w:vAlign w:val="center"/>
          </w:tcPr>
          <w:p w14:paraId="7C504C89" w14:textId="667DA030" w:rsidR="00F15EEA" w:rsidRPr="004338D0" w:rsidRDefault="00CB2515" w:rsidP="00CB2515">
            <w:pPr>
              <w:pStyle w:val="TZielnanalysetext"/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F15EEA" w:rsidRPr="006A441B">
              <w:rPr>
                <w:b/>
                <w:sz w:val="20"/>
                <w:szCs w:val="20"/>
              </w:rPr>
              <w:t>Lernfeld 2 und Lernfeld 3 sind bezüglich der Umsatzsteuerbuchungen zeitlich abzustimmen</w:t>
            </w:r>
            <w:r w:rsidRPr="007631E3">
              <w:rPr>
                <w:b/>
                <w:sz w:val="20"/>
                <w:szCs w:val="20"/>
              </w:rPr>
              <w:t>.“</w:t>
            </w:r>
            <w:r>
              <w:rPr>
                <w:rStyle w:val="Funotenzeichen"/>
                <w:sz w:val="20"/>
                <w:szCs w:val="20"/>
              </w:rPr>
              <w:footnoteReference w:id="3"/>
            </w:r>
          </w:p>
        </w:tc>
      </w:tr>
      <w:tr w:rsidR="00F15EEA" w:rsidRPr="006D185A" w14:paraId="5F19FAAF" w14:textId="5BA34B04" w:rsidTr="00F15EEA">
        <w:trPr>
          <w:trHeight w:val="1828"/>
        </w:trPr>
        <w:tc>
          <w:tcPr>
            <w:tcW w:w="3373" w:type="pct"/>
            <w:gridSpan w:val="6"/>
            <w:tcBorders>
              <w:right w:val="nil"/>
            </w:tcBorders>
            <w:vAlign w:val="center"/>
          </w:tcPr>
          <w:p w14:paraId="7E0488C5" w14:textId="77777777" w:rsidR="00F15EEA" w:rsidRDefault="00F15EEA" w:rsidP="00F15EEA">
            <w:pPr>
              <w:pStyle w:val="TZielnanalysetext"/>
              <w:tabs>
                <w:tab w:val="left" w:pos="984"/>
                <w:tab w:val="left" w:pos="141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Kanzleiprofil: </w:t>
            </w:r>
            <w:r>
              <w:rPr>
                <w:sz w:val="20"/>
                <w:szCs w:val="20"/>
              </w:rPr>
              <w:tab/>
              <w:t xml:space="preserve">Steuerberatungspraxis Silvia Richter </w:t>
            </w:r>
          </w:p>
          <w:p w14:paraId="0EFFFA83" w14:textId="2C0DE44C" w:rsidR="00F15EEA" w:rsidRDefault="00F15EEA" w:rsidP="00F15EEA">
            <w:pPr>
              <w:pStyle w:val="Textkrper-Erstzeileneinzug"/>
              <w:tabs>
                <w:tab w:val="left" w:pos="1410"/>
              </w:tabs>
              <w:ind w:left="1410" w:firstLine="0"/>
              <w:rPr>
                <w:sz w:val="20"/>
                <w:szCs w:val="20"/>
              </w:rPr>
            </w:pPr>
            <w:r w:rsidRPr="009B5274">
              <w:rPr>
                <w:sz w:val="20"/>
                <w:szCs w:val="20"/>
              </w:rPr>
              <w:t xml:space="preserve">Das Dienstleistungsangebot </w:t>
            </w:r>
            <w:r>
              <w:rPr>
                <w:sz w:val="20"/>
                <w:szCs w:val="20"/>
              </w:rPr>
              <w:t>der Steuerberatungspraxis</w:t>
            </w:r>
            <w:r w:rsidRPr="009B5274">
              <w:rPr>
                <w:sz w:val="20"/>
                <w:szCs w:val="20"/>
              </w:rPr>
              <w:t xml:space="preserve"> beinhaltet die Erstellung von Finanz- und Loh</w:t>
            </w:r>
            <w:r w:rsidR="005158B1">
              <w:rPr>
                <w:sz w:val="20"/>
                <w:szCs w:val="20"/>
              </w:rPr>
              <w:t>n</w:t>
            </w:r>
            <w:r w:rsidRPr="009B5274">
              <w:rPr>
                <w:sz w:val="20"/>
                <w:szCs w:val="20"/>
              </w:rPr>
              <w:t>buchhaltungen, Jahresabschlüssen von kleinen und mittelgroßen Unternehmen und von Steuererklärungen (Einkommensteuer, Umsatzsteuer, Gewerbesteuer, Körperschaftsteuer).</w:t>
            </w:r>
          </w:p>
          <w:p w14:paraId="55CAC5FA" w14:textId="0D3A1A55" w:rsidR="00F15EEA" w:rsidRPr="004338D0" w:rsidRDefault="00F15EEA" w:rsidP="00F15EEA">
            <w:pPr>
              <w:pStyle w:val="TZielnanalysetext"/>
              <w:spacing w:before="60" w:after="60"/>
              <w:rPr>
                <w:sz w:val="18"/>
                <w:szCs w:val="18"/>
              </w:rPr>
            </w:pPr>
            <w:r w:rsidRPr="00A95538">
              <w:rPr>
                <w:sz w:val="20"/>
                <w:szCs w:val="20"/>
              </w:rPr>
              <w:t xml:space="preserve">Rolle der SuS: </w:t>
            </w:r>
            <w:r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</w:t>
            </w:r>
            <w:r>
              <w:rPr>
                <w:sz w:val="20"/>
                <w:szCs w:val="20"/>
              </w:rPr>
              <w:t xml:space="preserve"> der Steuerberatungspraxis Richter</w:t>
            </w:r>
          </w:p>
        </w:tc>
        <w:tc>
          <w:tcPr>
            <w:tcW w:w="1627" w:type="pct"/>
            <w:gridSpan w:val="4"/>
            <w:tcBorders>
              <w:left w:val="nil"/>
            </w:tcBorders>
          </w:tcPr>
          <w:p w14:paraId="0910DED6" w14:textId="77777777" w:rsidR="00F15EEA" w:rsidRPr="006C0A98" w:rsidRDefault="00F15EEA" w:rsidP="00F15EEA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12"/>
                <w:szCs w:val="12"/>
              </w:rPr>
            </w:pPr>
          </w:p>
          <w:p w14:paraId="674174CF" w14:textId="77777777" w:rsidR="00F15EEA" w:rsidRDefault="00F15EEA" w:rsidP="00F15EEA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ab/>
              <w:t xml:space="preserve">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552B0476" w14:textId="77777777" w:rsidR="00F15EEA" w:rsidRDefault="00F15EEA" w:rsidP="00F15EEA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LF</w:t>
            </w:r>
            <w:r>
              <w:rPr>
                <w:bCs/>
                <w:sz w:val="20"/>
                <w:szCs w:val="18"/>
              </w:rPr>
              <w:tab/>
              <w:t>= Lernfeld</w:t>
            </w:r>
          </w:p>
          <w:p w14:paraId="6E5705D8" w14:textId="77777777" w:rsidR="00F15EEA" w:rsidRPr="009B5274" w:rsidRDefault="00F15EEA" w:rsidP="00F15EEA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>LS</w:t>
            </w:r>
            <w:r w:rsidRPr="009B5274">
              <w:rPr>
                <w:bCs/>
                <w:sz w:val="20"/>
                <w:szCs w:val="18"/>
              </w:rPr>
              <w:tab/>
              <w:t xml:space="preserve">= Lernsituation </w:t>
            </w:r>
          </w:p>
          <w:p w14:paraId="1B882DA7" w14:textId="77777777" w:rsidR="00F15EEA" w:rsidRPr="009B5274" w:rsidRDefault="00F15EEA" w:rsidP="00F15EEA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 xml:space="preserve">SuS </w:t>
            </w:r>
            <w:r w:rsidRPr="009B5274">
              <w:rPr>
                <w:bCs/>
                <w:sz w:val="20"/>
                <w:szCs w:val="18"/>
              </w:rPr>
              <w:tab/>
              <w:t>= Schülerinnen und Schüler</w:t>
            </w:r>
          </w:p>
          <w:p w14:paraId="2281BAC3" w14:textId="77777777" w:rsidR="00F15EEA" w:rsidRPr="004338D0" w:rsidRDefault="00F15EEA" w:rsidP="00F15EEA">
            <w:pPr>
              <w:pStyle w:val="TZielnanalysetext"/>
              <w:spacing w:before="60" w:after="60"/>
              <w:jc w:val="right"/>
              <w:rPr>
                <w:sz w:val="18"/>
                <w:szCs w:val="18"/>
              </w:rPr>
            </w:pPr>
          </w:p>
        </w:tc>
      </w:tr>
      <w:tr w:rsidR="00CC3ECC" w:rsidRPr="006D185A" w14:paraId="473803AD" w14:textId="77777777" w:rsidTr="00F15EEA">
        <w:trPr>
          <w:trHeight w:val="510"/>
        </w:trPr>
        <w:tc>
          <w:tcPr>
            <w:tcW w:w="953" w:type="pct"/>
            <w:shd w:val="clear" w:color="auto" w:fill="auto"/>
          </w:tcPr>
          <w:p w14:paraId="6E8E9C09" w14:textId="40DCC80B" w:rsidR="00F21DEF" w:rsidRPr="002B4A3C" w:rsidRDefault="00F21DEF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>machen</w:t>
            </w:r>
            <w:r w:rsidRPr="002B4A3C">
              <w:rPr>
                <w:sz w:val="20"/>
                <w:szCs w:val="20"/>
              </w:rPr>
              <w:t xml:space="preserve"> sich mit der Buchführung der Mandantinnen und Mandanten </w:t>
            </w:r>
            <w:r w:rsidRPr="002B4A3C">
              <w:rPr>
                <w:b/>
                <w:bCs/>
                <w:sz w:val="20"/>
                <w:szCs w:val="20"/>
              </w:rPr>
              <w:t>vertraut</w:t>
            </w:r>
            <w:r w:rsidRPr="002B4A3C">
              <w:rPr>
                <w:sz w:val="20"/>
                <w:szCs w:val="20"/>
              </w:rPr>
              <w:t xml:space="preserve">. </w:t>
            </w:r>
            <w:r w:rsidRPr="006A2D9D">
              <w:rPr>
                <w:sz w:val="20"/>
                <w:szCs w:val="20"/>
              </w:rPr>
              <w:t>Dazu erfragen sie betriebliche Abläufe und Prozesse im Unternehmen, auch in einer Fremdsprache, unter Anwendung betrieblicher Kommunikationsregeln.</w:t>
            </w:r>
            <w:r w:rsidRPr="002B4A3C">
              <w:rPr>
                <w:sz w:val="20"/>
                <w:szCs w:val="20"/>
              </w:rPr>
              <w:t xml:space="preserve"> </w:t>
            </w:r>
          </w:p>
          <w:p w14:paraId="70F32296" w14:textId="77777777" w:rsidR="00BA2F9B" w:rsidRPr="002B4A3C" w:rsidRDefault="00BA2F9B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5D0C4A9D" w14:textId="49BBDFE9" w:rsidR="008062F2" w:rsidRPr="002B4A3C" w:rsidRDefault="008062F2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 xml:space="preserve">setzen sich </w:t>
            </w:r>
            <w:r w:rsidRPr="002B4A3C">
              <w:rPr>
                <w:sz w:val="20"/>
                <w:szCs w:val="20"/>
              </w:rPr>
              <w:t>mit</w:t>
            </w:r>
            <w:r w:rsidRPr="002B4A3C">
              <w:rPr>
                <w:b/>
                <w:bCs/>
                <w:sz w:val="20"/>
                <w:szCs w:val="20"/>
              </w:rPr>
              <w:t xml:space="preserve"> </w:t>
            </w:r>
            <w:r w:rsidRPr="002B4A3C">
              <w:rPr>
                <w:sz w:val="20"/>
                <w:szCs w:val="20"/>
              </w:rPr>
              <w:t xml:space="preserve">der Verpflichtung zur Buchführung und Aufzeichnung </w:t>
            </w:r>
            <w:r w:rsidRPr="002B4A3C">
              <w:rPr>
                <w:b/>
                <w:bCs/>
                <w:sz w:val="20"/>
                <w:szCs w:val="20"/>
              </w:rPr>
              <w:t>auseinander</w:t>
            </w:r>
            <w:r w:rsidRPr="002B4A3C">
              <w:rPr>
                <w:sz w:val="20"/>
                <w:szCs w:val="20"/>
              </w:rPr>
              <w:t xml:space="preserve"> (</w:t>
            </w:r>
            <w:r w:rsidRPr="002B4A3C">
              <w:rPr>
                <w:i/>
                <w:iCs/>
                <w:sz w:val="20"/>
                <w:szCs w:val="20"/>
              </w:rPr>
              <w:t>steuerrechtliche Buchführungspflicht</w:t>
            </w:r>
            <w:r w:rsidRPr="002B4A3C">
              <w:rPr>
                <w:sz w:val="20"/>
                <w:szCs w:val="20"/>
              </w:rPr>
              <w:t>).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4C9E" w14:textId="5DC657C8" w:rsidR="008062F2" w:rsidRPr="002B4A3C" w:rsidRDefault="00F21DEF" w:rsidP="00FE1AC4">
            <w:pPr>
              <w:pStyle w:val="TZielanalyseLS"/>
            </w:pPr>
            <w:r w:rsidRPr="002B4A3C">
              <w:lastRenderedPageBreak/>
              <w:t xml:space="preserve">LS01 </w:t>
            </w:r>
            <w:r w:rsidR="008062F2" w:rsidRPr="002B4A3C">
              <w:t>Unternehmen der Mandantin/des Mandanten kennenlernen und</w:t>
            </w:r>
            <w:r w:rsidR="00FE1AC4">
              <w:t xml:space="preserve"> Buchführungspflicht beurteilen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6A20D45B" w14:textId="77777777" w:rsidR="002B4A3C" w:rsidRPr="00094602" w:rsidRDefault="004338D0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94602">
              <w:rPr>
                <w:sz w:val="20"/>
                <w:szCs w:val="20"/>
              </w:rPr>
              <w:t>n</w:t>
            </w:r>
            <w:r w:rsidR="006B3CDC" w:rsidRPr="00094602">
              <w:rPr>
                <w:sz w:val="20"/>
                <w:szCs w:val="20"/>
              </w:rPr>
              <w:t>eue Mandate (Freiberufler</w:t>
            </w:r>
            <w:r w:rsidR="00E93A66" w:rsidRPr="00094602">
              <w:rPr>
                <w:sz w:val="20"/>
                <w:szCs w:val="20"/>
              </w:rPr>
              <w:t>/in</w:t>
            </w:r>
            <w:r w:rsidR="006B3CDC" w:rsidRPr="00094602">
              <w:rPr>
                <w:sz w:val="20"/>
                <w:szCs w:val="20"/>
              </w:rPr>
              <w:t>, Einzelkaufmann</w:t>
            </w:r>
            <w:r w:rsidR="00E93A66" w:rsidRPr="00094602">
              <w:rPr>
                <w:sz w:val="20"/>
                <w:szCs w:val="20"/>
              </w:rPr>
              <w:t>/frau</w:t>
            </w:r>
            <w:r w:rsidR="006B3CDC" w:rsidRPr="00094602">
              <w:rPr>
                <w:sz w:val="20"/>
                <w:szCs w:val="20"/>
              </w:rPr>
              <w:t xml:space="preserve">, Kapitalgesellschaft) </w:t>
            </w:r>
          </w:p>
          <w:p w14:paraId="08460FBC" w14:textId="2290A158" w:rsidR="00F21DEF" w:rsidRPr="00094602" w:rsidRDefault="006B3CDC" w:rsidP="0003095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94602">
              <w:rPr>
                <w:sz w:val="20"/>
                <w:szCs w:val="20"/>
              </w:rPr>
              <w:sym w:font="Wingdings" w:char="F0E0"/>
            </w:r>
            <w:r w:rsidRPr="00094602">
              <w:rPr>
                <w:sz w:val="20"/>
                <w:szCs w:val="20"/>
              </w:rPr>
              <w:t xml:space="preserve"> Azubi wird beauftrag</w:t>
            </w:r>
            <w:r w:rsidR="004338D0" w:rsidRPr="00094602">
              <w:rPr>
                <w:sz w:val="20"/>
                <w:szCs w:val="20"/>
              </w:rPr>
              <w:t>t</w:t>
            </w:r>
            <w:r w:rsidRPr="00094602">
              <w:rPr>
                <w:sz w:val="20"/>
                <w:szCs w:val="20"/>
              </w:rPr>
              <w:t xml:space="preserve"> Buchführungspflicht festzustellen</w:t>
            </w:r>
            <w:r w:rsidR="0003095D" w:rsidRPr="00094602">
              <w:rPr>
                <w:sz w:val="20"/>
                <w:szCs w:val="20"/>
              </w:rPr>
              <w:t xml:space="preserve"> sowie betriebliche </w:t>
            </w:r>
            <w:r w:rsidR="0003095D" w:rsidRPr="00094602">
              <w:rPr>
                <w:sz w:val="20"/>
                <w:szCs w:val="20"/>
              </w:rPr>
              <w:lastRenderedPageBreak/>
              <w:t xml:space="preserve">Prozesse und Abläufe im Unternehmen </w:t>
            </w:r>
            <w:r w:rsidR="00316602" w:rsidRPr="00094602">
              <w:rPr>
                <w:sz w:val="20"/>
                <w:szCs w:val="20"/>
              </w:rPr>
              <w:t xml:space="preserve">bezüglich der Buchführung </w:t>
            </w:r>
            <w:r w:rsidR="0003095D" w:rsidRPr="00094602">
              <w:rPr>
                <w:sz w:val="20"/>
                <w:szCs w:val="20"/>
              </w:rPr>
              <w:t>der Mandanten zu erfragen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14:paraId="54DAD88D" w14:textId="0C80DC25" w:rsidR="006B3CDC" w:rsidRPr="00094602" w:rsidRDefault="00E55097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94602">
              <w:rPr>
                <w:sz w:val="20"/>
                <w:szCs w:val="20"/>
              </w:rPr>
              <w:lastRenderedPageBreak/>
              <w:t>Azubi</w:t>
            </w:r>
            <w:r w:rsidR="006B3CDC" w:rsidRPr="00094602">
              <w:rPr>
                <w:sz w:val="20"/>
                <w:szCs w:val="20"/>
              </w:rPr>
              <w:t>handbuch (</w:t>
            </w:r>
            <w:r w:rsidR="00BA2F9B" w:rsidRPr="00094602">
              <w:rPr>
                <w:sz w:val="20"/>
                <w:szCs w:val="20"/>
              </w:rPr>
              <w:t>Buchführungs</w:t>
            </w:r>
            <w:r w:rsidR="00BE71F6" w:rsidRPr="00094602">
              <w:rPr>
                <w:sz w:val="20"/>
                <w:szCs w:val="20"/>
              </w:rPr>
              <w:t>-/</w:t>
            </w:r>
            <w:r w:rsidR="002B4A3C" w:rsidRPr="00094602">
              <w:rPr>
                <w:sz w:val="20"/>
                <w:szCs w:val="20"/>
              </w:rPr>
              <w:t xml:space="preserve"> </w:t>
            </w:r>
            <w:r w:rsidR="00BE71F6" w:rsidRPr="00094602">
              <w:rPr>
                <w:sz w:val="20"/>
                <w:szCs w:val="20"/>
              </w:rPr>
              <w:t>Aufzeichnungs</w:t>
            </w:r>
            <w:r w:rsidR="00BA2F9B" w:rsidRPr="00094602">
              <w:rPr>
                <w:sz w:val="20"/>
                <w:szCs w:val="20"/>
              </w:rPr>
              <w:t>pflicht</w:t>
            </w:r>
            <w:r w:rsidR="006B3CDC" w:rsidRPr="00094602">
              <w:rPr>
                <w:sz w:val="20"/>
                <w:szCs w:val="20"/>
              </w:rPr>
              <w:t>)</w:t>
            </w:r>
          </w:p>
          <w:p w14:paraId="6F2A881B" w14:textId="2F58D439" w:rsidR="008062F2" w:rsidRPr="00094602" w:rsidRDefault="006E02D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94602">
              <w:rPr>
                <w:sz w:val="20"/>
                <w:szCs w:val="20"/>
              </w:rPr>
              <w:t>Checkliste</w:t>
            </w:r>
            <w:r w:rsidR="00E55097" w:rsidRPr="00094602">
              <w:rPr>
                <w:sz w:val="20"/>
                <w:szCs w:val="20"/>
              </w:rPr>
              <w:t xml:space="preserve"> für Buchführungspflicht</w:t>
            </w:r>
          </w:p>
          <w:p w14:paraId="7DD2603A" w14:textId="6167A6BB" w:rsidR="0003095D" w:rsidRPr="00094602" w:rsidRDefault="0003095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94602">
              <w:rPr>
                <w:sz w:val="20"/>
                <w:szCs w:val="20"/>
              </w:rPr>
              <w:t>Fragenkatalog</w:t>
            </w:r>
          </w:p>
          <w:p w14:paraId="203A75C7" w14:textId="77777777" w:rsidR="00730B29" w:rsidRPr="00094602" w:rsidRDefault="00730B29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94602">
              <w:rPr>
                <w:sz w:val="20"/>
                <w:szCs w:val="20"/>
              </w:rPr>
              <w:t>Gesprächsvorbereitung</w:t>
            </w:r>
          </w:p>
          <w:p w14:paraId="403EA86B" w14:textId="2BBBC1C7" w:rsidR="00730B29" w:rsidRPr="00094602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94602">
              <w:rPr>
                <w:sz w:val="20"/>
                <w:szCs w:val="20"/>
              </w:rPr>
              <w:lastRenderedPageBreak/>
              <w:t>Mandanteng</w:t>
            </w:r>
            <w:r w:rsidR="00730B29" w:rsidRPr="00094602">
              <w:rPr>
                <w:sz w:val="20"/>
                <w:szCs w:val="20"/>
              </w:rPr>
              <w:t>espräche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0AC00" w14:textId="77777777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HGB</w:t>
            </w:r>
          </w:p>
          <w:p w14:paraId="70B34DE5" w14:textId="77777777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AO</w:t>
            </w:r>
          </w:p>
          <w:p w14:paraId="612197BF" w14:textId="4D085952" w:rsidR="00316602" w:rsidRPr="006A2D9D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Auszug aus der Homepage der Mandantin</w:t>
            </w:r>
            <w:r w:rsidR="00F15EEA" w:rsidRPr="002B4A3C">
              <w:rPr>
                <w:sz w:val="20"/>
                <w:szCs w:val="20"/>
              </w:rPr>
              <w:t>nen/der</w:t>
            </w:r>
            <w:r w:rsidRPr="002B4A3C">
              <w:rPr>
                <w:sz w:val="20"/>
                <w:szCs w:val="20"/>
              </w:rPr>
              <w:t xml:space="preserve"> </w:t>
            </w:r>
            <w:r w:rsidRPr="006A2D9D">
              <w:rPr>
                <w:sz w:val="20"/>
                <w:szCs w:val="20"/>
              </w:rPr>
              <w:t>Mandanten mit al</w:t>
            </w:r>
            <w:r w:rsidR="006A2D9D">
              <w:rPr>
                <w:sz w:val="20"/>
                <w:szCs w:val="20"/>
              </w:rPr>
              <w:t>lgemeinen Infos zum Unternehmen</w:t>
            </w:r>
          </w:p>
          <w:p w14:paraId="22FA07F3" w14:textId="45256B52" w:rsidR="00316602" w:rsidRPr="006A2D9D" w:rsidRDefault="00316602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A2D9D">
              <w:rPr>
                <w:sz w:val="20"/>
                <w:szCs w:val="20"/>
              </w:rPr>
              <w:t xml:space="preserve">Informationen zu den Prozessen </w:t>
            </w:r>
            <w:r w:rsidRPr="006A2D9D">
              <w:rPr>
                <w:sz w:val="20"/>
                <w:szCs w:val="20"/>
              </w:rPr>
              <w:lastRenderedPageBreak/>
              <w:t>und Abläufen bezüglich der Buchführung der Mandantin/des Mandanten</w:t>
            </w:r>
          </w:p>
          <w:p w14:paraId="6CF18281" w14:textId="49F4A4EB" w:rsidR="002A54B4" w:rsidRPr="002B4A3C" w:rsidRDefault="002A54B4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</w:t>
            </w:r>
          </w:p>
          <w:p w14:paraId="325E00BE" w14:textId="2112D2FB" w:rsidR="00316602" w:rsidRPr="002B4A3C" w:rsidRDefault="005E6F8C" w:rsidP="0031660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Begriffserläuterungen z. B. zu Kaufmannseigenschaften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76333" w14:textId="0A8F6DBC" w:rsidR="00BA2F9B" w:rsidRPr="002B4A3C" w:rsidRDefault="00BA2F9B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Verfassen Sie für Ihr Azubihandbuch eine Übersicht zum Thema Buchführungs</w:t>
            </w:r>
            <w:r w:rsidR="00BE71F6" w:rsidRPr="002B4A3C">
              <w:rPr>
                <w:sz w:val="20"/>
                <w:szCs w:val="20"/>
              </w:rPr>
              <w:t>- und Aufzeichnungs</w:t>
            </w:r>
            <w:r w:rsidRPr="002B4A3C">
              <w:rPr>
                <w:sz w:val="20"/>
                <w:szCs w:val="20"/>
              </w:rPr>
              <w:t>pflicht.</w:t>
            </w:r>
          </w:p>
          <w:p w14:paraId="25C8E325" w14:textId="4748228A" w:rsidR="00E93A66" w:rsidRDefault="00BA2F9B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Erstellen Sie eine Checkliste</w:t>
            </w:r>
            <w:r w:rsidR="00BE71F6" w:rsidRPr="002B4A3C">
              <w:rPr>
                <w:sz w:val="20"/>
                <w:szCs w:val="20"/>
              </w:rPr>
              <w:t>, mit der Sie zu</w:t>
            </w:r>
            <w:r w:rsidR="00BE71F6" w:rsidRPr="002B4A3C">
              <w:rPr>
                <w:sz w:val="20"/>
                <w:szCs w:val="20"/>
              </w:rPr>
              <w:lastRenderedPageBreak/>
              <w:t xml:space="preserve">künftig die Buchführungspflicht der Mandanten feststellen können. </w:t>
            </w:r>
            <w:r w:rsidRPr="002B4A3C">
              <w:rPr>
                <w:sz w:val="20"/>
                <w:szCs w:val="20"/>
              </w:rPr>
              <w:t xml:space="preserve"> </w:t>
            </w:r>
          </w:p>
          <w:p w14:paraId="3561DD41" w14:textId="2664CCFA" w:rsidR="0003095D" w:rsidRPr="006A2D9D" w:rsidRDefault="0003095D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6A2D9D">
              <w:rPr>
                <w:sz w:val="20"/>
                <w:szCs w:val="20"/>
              </w:rPr>
              <w:t xml:space="preserve">Erstellen Sie einen Fragenkatalog, mit dem Sie zukünftig die betrieblichen Prozesse und Abläufe </w:t>
            </w:r>
            <w:r w:rsidR="006A2D9D" w:rsidRPr="006A2D9D">
              <w:rPr>
                <w:sz w:val="20"/>
                <w:szCs w:val="20"/>
              </w:rPr>
              <w:t xml:space="preserve">bezüglich der Buchführung </w:t>
            </w:r>
            <w:r w:rsidRPr="006A2D9D">
              <w:rPr>
                <w:sz w:val="20"/>
                <w:szCs w:val="20"/>
              </w:rPr>
              <w:t xml:space="preserve">im Unternehmen der Mandanten erfragen können. </w:t>
            </w:r>
          </w:p>
          <w:p w14:paraId="0389427A" w14:textId="6A1F34E6" w:rsidR="00E93A66" w:rsidRPr="002B4A3C" w:rsidRDefault="00E93A66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Die Mandanten sollen darüber informiert werden, ob sie der Buchführungspflicht unterliegen</w:t>
            </w:r>
            <w:r w:rsidR="0003095D">
              <w:rPr>
                <w:sz w:val="20"/>
                <w:szCs w:val="20"/>
              </w:rPr>
              <w:t xml:space="preserve">; </w:t>
            </w:r>
            <w:r w:rsidR="0003095D" w:rsidRPr="006A2D9D">
              <w:rPr>
                <w:sz w:val="20"/>
                <w:szCs w:val="20"/>
              </w:rPr>
              <w:t>zudem sollen die betrieblichen Prozesse und Abläufe der Mandanten erfragt werden</w:t>
            </w:r>
            <w:r w:rsidRPr="006A2D9D">
              <w:rPr>
                <w:sz w:val="20"/>
                <w:szCs w:val="20"/>
              </w:rPr>
              <w:t>.</w:t>
            </w:r>
          </w:p>
          <w:p w14:paraId="51E40803" w14:textId="0B8CB81B" w:rsidR="00E93A66" w:rsidRPr="002B4A3C" w:rsidRDefault="00E93A66" w:rsidP="003B4F9C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493" w:hanging="28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Verfassen Sie zur Vorbereitung auf die Gespräche mit den Mandanten jeweils eine Gesprächsvorbereitung.</w:t>
            </w:r>
          </w:p>
          <w:p w14:paraId="154CB0AA" w14:textId="65F8F807" w:rsidR="00E93A66" w:rsidRPr="002B4A3C" w:rsidRDefault="00E93A66" w:rsidP="003B4F9C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493" w:hanging="28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Führen Sie die Gespräche</w:t>
            </w:r>
            <w:r w:rsidR="004404BD" w:rsidRPr="002B4A3C">
              <w:rPr>
                <w:sz w:val="20"/>
                <w:szCs w:val="20"/>
              </w:rPr>
              <w:t xml:space="preserve"> durch</w:t>
            </w:r>
            <w:r w:rsidRPr="002B4A3C">
              <w:rPr>
                <w:sz w:val="20"/>
                <w:szCs w:val="20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C63EE" w14:textId="236E89CC" w:rsidR="00BA2F9B" w:rsidRPr="002B4A3C" w:rsidRDefault="00BA2F9B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Informationen strukturieren</w:t>
            </w:r>
          </w:p>
          <w:p w14:paraId="19290E5D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4B41615A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Verständnisfragen stellen</w:t>
            </w:r>
          </w:p>
          <w:p w14:paraId="5F413120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0A535FD4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sachlich argumentieren </w:t>
            </w:r>
          </w:p>
          <w:p w14:paraId="4C67658B" w14:textId="3200A176" w:rsidR="0063201E" w:rsidRPr="002B4A3C" w:rsidRDefault="001B1A5B" w:rsidP="006A2D9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sprachlich angemessen kommunizieren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FCAC5" w14:textId="308B9253" w:rsidR="00F21DEF" w:rsidRPr="002B4A3C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Fremdsprache</w:t>
            </w:r>
          </w:p>
          <w:p w14:paraId="75793AD0" w14:textId="17339489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0D61128" w14:textId="140D05CC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Gesetzestext</w:t>
            </w:r>
            <w:r w:rsidR="001B1A5B" w:rsidRPr="002B4A3C">
              <w:rPr>
                <w:sz w:val="20"/>
                <w:szCs w:val="20"/>
              </w:rPr>
              <w:t>e</w:t>
            </w:r>
          </w:p>
          <w:p w14:paraId="499CA792" w14:textId="77777777" w:rsidR="00F21DEF" w:rsidRPr="002B4A3C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5AF584B" w14:textId="33A96D81" w:rsidR="00F15EEA" w:rsidRPr="002B4A3C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Rollenspiel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B0413" w14:textId="14DBEA14" w:rsidR="00F21DEF" w:rsidRPr="002B4A3C" w:rsidRDefault="00C63C51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04</w:t>
            </w:r>
          </w:p>
        </w:tc>
      </w:tr>
      <w:tr w:rsidR="00CC3ECC" w:rsidRPr="006D185A" w14:paraId="2AEEC48B" w14:textId="73E2CDF2" w:rsidTr="00CC3ECC">
        <w:trPr>
          <w:trHeight w:val="1775"/>
        </w:trPr>
        <w:tc>
          <w:tcPr>
            <w:tcW w:w="953" w:type="pct"/>
            <w:shd w:val="clear" w:color="auto" w:fill="auto"/>
          </w:tcPr>
          <w:p w14:paraId="0D4A18BF" w14:textId="5654A38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Sie informieren sich über die Grundsätze ordnungsgemäßer Buchführung. Hierbei erschließen sie sich den grundsätzlichen Ablauf eines Jahresabschlusses (</w:t>
            </w:r>
            <w:r w:rsidRPr="002B4A3C">
              <w:rPr>
                <w:i/>
                <w:iCs/>
                <w:sz w:val="20"/>
                <w:szCs w:val="20"/>
              </w:rPr>
              <w:t>Inventur, Inventar, Bilanz, Gewinn- und Verlustrechnung</w:t>
            </w:r>
            <w:r w:rsidRPr="002B4A3C">
              <w:rPr>
                <w:sz w:val="20"/>
                <w:szCs w:val="20"/>
              </w:rPr>
              <w:t>).</w:t>
            </w:r>
          </w:p>
        </w:tc>
        <w:tc>
          <w:tcPr>
            <w:tcW w:w="651" w:type="pct"/>
          </w:tcPr>
          <w:p w14:paraId="6EA40611" w14:textId="32251F97" w:rsidR="00CC3ECC" w:rsidRPr="002B4A3C" w:rsidRDefault="00CC3ECC" w:rsidP="00FE1AC4">
            <w:pPr>
              <w:pStyle w:val="TZielanalyseLS"/>
            </w:pPr>
            <w:r w:rsidRPr="002B4A3C">
              <w:t>LS02 Ablauf der Jahresabschlusserstellung mithilfe der GoB darstellen</w:t>
            </w:r>
          </w:p>
        </w:tc>
        <w:tc>
          <w:tcPr>
            <w:tcW w:w="512" w:type="pct"/>
          </w:tcPr>
          <w:p w14:paraId="7FF6C185" w14:textId="5B2DC91E" w:rsidR="00CC3ECC" w:rsidRPr="002B4A3C" w:rsidRDefault="0067080B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buchführungspflichtiger </w:t>
            </w:r>
            <w:r w:rsidR="00CC3ECC" w:rsidRPr="002B4A3C">
              <w:rPr>
                <w:sz w:val="20"/>
                <w:szCs w:val="20"/>
              </w:rPr>
              <w:t>Mandant</w:t>
            </w:r>
            <w:r w:rsidRPr="002B4A3C">
              <w:rPr>
                <w:sz w:val="20"/>
                <w:szCs w:val="20"/>
              </w:rPr>
              <w:t xml:space="preserve"> (LS01)</w:t>
            </w:r>
          </w:p>
          <w:p w14:paraId="709485BB" w14:textId="3DE0A5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</w:t>
            </w:r>
            <w:r w:rsidR="001B1A5B" w:rsidRPr="002B4A3C">
              <w:rPr>
                <w:sz w:val="20"/>
                <w:szCs w:val="20"/>
              </w:rPr>
              <w:t xml:space="preserve">Azubi </w:t>
            </w:r>
            <w:r w:rsidRPr="002B4A3C">
              <w:rPr>
                <w:sz w:val="20"/>
                <w:szCs w:val="20"/>
              </w:rPr>
              <w:t>muss</w:t>
            </w:r>
            <w:r w:rsidR="001B1A5B" w:rsidRPr="002B4A3C">
              <w:rPr>
                <w:sz w:val="20"/>
                <w:szCs w:val="20"/>
              </w:rPr>
              <w:t xml:space="preserve"> Mandant</w:t>
            </w:r>
            <w:r w:rsidR="002B5DB1" w:rsidRPr="002B4A3C">
              <w:rPr>
                <w:sz w:val="20"/>
                <w:szCs w:val="20"/>
              </w:rPr>
              <w:t>en</w:t>
            </w:r>
            <w:r w:rsidRPr="002B4A3C">
              <w:rPr>
                <w:sz w:val="20"/>
                <w:szCs w:val="20"/>
              </w:rPr>
              <w:t xml:space="preserve"> über die Konsequenzen der </w:t>
            </w:r>
            <w:r w:rsidR="001B1A5B" w:rsidRPr="002B4A3C">
              <w:rPr>
                <w:sz w:val="20"/>
                <w:szCs w:val="20"/>
              </w:rPr>
              <w:t>Buchführungspflicht informieren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7B67F319" w14:textId="6C6A92FA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Azubihandbuch (Fließtexte zu GoB, zu Inventur, Inventar, Bilanz, GuV, Ablaufschema)</w:t>
            </w:r>
          </w:p>
          <w:p w14:paraId="557B2F0F" w14:textId="0559B3CA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Mandantengespräch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7A74696F" w14:textId="77777777" w:rsidR="004404BD" w:rsidRPr="002B4A3C" w:rsidRDefault="004404B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HGB</w:t>
            </w:r>
          </w:p>
          <w:p w14:paraId="7FFA8352" w14:textId="1C2471C4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Inventar</w:t>
            </w:r>
          </w:p>
          <w:p w14:paraId="488CDE4B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Bilanz </w:t>
            </w:r>
          </w:p>
          <w:p w14:paraId="62B44B0B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GuV</w:t>
            </w:r>
          </w:p>
          <w:p w14:paraId="3599823F" w14:textId="7CC977CF" w:rsidR="00CC3ECC" w:rsidRPr="002B4A3C" w:rsidRDefault="004404B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Informationstexte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68F4626A" w14:textId="4C6428D9" w:rsidR="00CC3ECC" w:rsidRPr="002B4A3C" w:rsidRDefault="00CC3ECC" w:rsidP="003B4F9C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Formulieren Sie für Ihr Azubihandbuch je einen Fließtext zu den </w:t>
            </w:r>
            <w:r w:rsidR="00604C2E" w:rsidRPr="002B4A3C">
              <w:rPr>
                <w:sz w:val="20"/>
                <w:szCs w:val="20"/>
              </w:rPr>
              <w:t>Überschriften</w:t>
            </w:r>
            <w:r w:rsidRPr="002B4A3C">
              <w:rPr>
                <w:sz w:val="20"/>
                <w:szCs w:val="20"/>
              </w:rPr>
              <w:t xml:space="preserve"> </w:t>
            </w:r>
          </w:p>
          <w:p w14:paraId="35563AD9" w14:textId="11697419" w:rsidR="00CC3ECC" w:rsidRPr="002B4A3C" w:rsidRDefault="00CC3ECC" w:rsidP="003B4F9C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„Von der Inventur über das Inventar zur Bilanz“</w:t>
            </w:r>
          </w:p>
          <w:p w14:paraId="15979B5B" w14:textId="741D4920" w:rsidR="00CC3ECC" w:rsidRPr="002B4A3C" w:rsidRDefault="00CC3ECC" w:rsidP="003B4F9C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„Gewinn- u. Verlustrechnung – einfach erklärt“</w:t>
            </w:r>
          </w:p>
          <w:p w14:paraId="636740A4" w14:textId="77777777" w:rsidR="00CC3ECC" w:rsidRPr="002B4A3C" w:rsidRDefault="00CC3ECC" w:rsidP="003B4F9C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„GoB und GoBD: Kennen und anwenden“ </w:t>
            </w:r>
          </w:p>
          <w:p w14:paraId="4BD0A10F" w14:textId="18C00FF8" w:rsidR="00CC3ECC" w:rsidRPr="002B4A3C" w:rsidRDefault="00CC3ECC" w:rsidP="003B4F9C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Führen Sie das Ge</w:t>
            </w:r>
            <w:r w:rsidR="00094602">
              <w:rPr>
                <w:sz w:val="20"/>
                <w:szCs w:val="20"/>
              </w:rPr>
              <w:t>spräch mit dem Mandanten durch.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AC60594" w14:textId="65941A03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 strukturieren</w:t>
            </w:r>
          </w:p>
          <w:p w14:paraId="09D0B611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453157D6" w14:textId="20DF3902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methodengeleitet vorgehen</w:t>
            </w:r>
          </w:p>
          <w:p w14:paraId="182F2541" w14:textId="7803998D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3D26A75D" w14:textId="47B2BD61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Abhängigkeiten finden</w:t>
            </w:r>
          </w:p>
          <w:p w14:paraId="581E0F15" w14:textId="77777777" w:rsidR="001B1A5B" w:rsidRPr="002B4A3C" w:rsidRDefault="001B1A5B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sachlich argumentieren </w:t>
            </w:r>
          </w:p>
          <w:p w14:paraId="23F76D9C" w14:textId="4CB81162" w:rsidR="00CC3ECC" w:rsidRPr="002B4A3C" w:rsidRDefault="001B1A5B" w:rsidP="006A2D9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009A768A" w14:textId="6D218635" w:rsidR="001B1A5B" w:rsidRPr="002B4A3C" w:rsidRDefault="001B1A5B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Gesetzestexte</w:t>
            </w:r>
          </w:p>
          <w:p w14:paraId="05DC9D13" w14:textId="77777777" w:rsidR="001B1A5B" w:rsidRPr="002B4A3C" w:rsidRDefault="001B1A5B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</w:p>
          <w:p w14:paraId="1963169B" w14:textId="16B70236" w:rsidR="00CC3ECC" w:rsidRPr="002B4A3C" w:rsidRDefault="00CC3ECC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B4A3C">
              <w:rPr>
                <w:bCs/>
                <w:sz w:val="20"/>
                <w:szCs w:val="20"/>
              </w:rPr>
              <w:t>GoB/</w:t>
            </w:r>
          </w:p>
          <w:p w14:paraId="6ACF6B25" w14:textId="04DC7AE3" w:rsidR="00CC3ECC" w:rsidRPr="002B4A3C" w:rsidRDefault="00CC3ECC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B4A3C">
              <w:rPr>
                <w:bCs/>
                <w:sz w:val="20"/>
                <w:szCs w:val="20"/>
              </w:rPr>
              <w:t>GoBD</w:t>
            </w:r>
          </w:p>
          <w:p w14:paraId="63850A98" w14:textId="77777777" w:rsidR="00CC3ECC" w:rsidRPr="002B4A3C" w:rsidRDefault="00CC3ECC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</w:p>
          <w:p w14:paraId="16563ADA" w14:textId="0ED1D3D9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Rollenspiel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5F03ACA1" w14:textId="7848960A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</w:t>
            </w:r>
            <w:r w:rsidR="00906DE5" w:rsidRPr="002B4A3C">
              <w:rPr>
                <w:sz w:val="20"/>
                <w:szCs w:val="20"/>
              </w:rPr>
              <w:t>6</w:t>
            </w:r>
          </w:p>
        </w:tc>
      </w:tr>
      <w:tr w:rsidR="00CC3ECC" w:rsidRPr="006D185A" w14:paraId="44746828" w14:textId="7BCD1587" w:rsidTr="007030EE">
        <w:trPr>
          <w:trHeight w:val="484"/>
        </w:trPr>
        <w:tc>
          <w:tcPr>
            <w:tcW w:w="953" w:type="pct"/>
            <w:shd w:val="clear" w:color="auto" w:fill="auto"/>
          </w:tcPr>
          <w:p w14:paraId="35104C4C" w14:textId="2DE89B80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>planen</w:t>
            </w:r>
            <w:r w:rsidRPr="002B4A3C">
              <w:rPr>
                <w:sz w:val="20"/>
                <w:szCs w:val="20"/>
              </w:rPr>
              <w:t xml:space="preserve"> die Durchführung der Buchführung, indem sie analoge und digitale Belege der Mandantinnen und Mandanten sichten und sortieren. Sie entscheiden unter Verwendung der Kontenrahmen</w:t>
            </w:r>
            <w:r w:rsidRPr="002B4A3C">
              <w:rPr>
                <w:i/>
                <w:iCs/>
                <w:sz w:val="20"/>
                <w:szCs w:val="20"/>
              </w:rPr>
              <w:t>,</w:t>
            </w:r>
            <w:r w:rsidRPr="002B4A3C">
              <w:rPr>
                <w:sz w:val="20"/>
                <w:szCs w:val="20"/>
              </w:rPr>
              <w:t xml:space="preserve"> welche Belege auf Bestandskonten und welche Belege auf Erfolgskonten gebucht werden (</w:t>
            </w:r>
            <w:r w:rsidRPr="002B4A3C">
              <w:rPr>
                <w:i/>
                <w:iCs/>
                <w:sz w:val="20"/>
                <w:szCs w:val="20"/>
              </w:rPr>
              <w:t xml:space="preserve">aktive und passive Bestandskonten, </w:t>
            </w:r>
            <w:r w:rsidRPr="002B4A3C">
              <w:rPr>
                <w:i/>
                <w:iCs/>
                <w:sz w:val="20"/>
                <w:szCs w:val="20"/>
              </w:rPr>
              <w:lastRenderedPageBreak/>
              <w:t>Debitoren und Kreditoren, Aufwands- und Ertragskonten).</w:t>
            </w:r>
            <w:r w:rsidRPr="002B4A3C">
              <w:rPr>
                <w:sz w:val="20"/>
                <w:szCs w:val="20"/>
              </w:rPr>
              <w:t xml:space="preserve"> […]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14:paraId="4D4BE25D" w14:textId="62FD6DBB" w:rsidR="00CC3ECC" w:rsidRPr="002B4A3C" w:rsidRDefault="00CC3ECC" w:rsidP="00FE1AC4">
            <w:pPr>
              <w:pStyle w:val="TZielanalyseLS"/>
            </w:pPr>
            <w:r w:rsidRPr="002B4A3C">
              <w:lastRenderedPageBreak/>
              <w:t>LS03 Belege der Mandantin/des Mandanten sichten und Konten zuordnen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70D321A9" w14:textId="10B77FA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Mandant </w:t>
            </w:r>
            <w:r w:rsidR="00D3145A" w:rsidRPr="002B4A3C">
              <w:rPr>
                <w:sz w:val="20"/>
                <w:szCs w:val="20"/>
              </w:rPr>
              <w:t xml:space="preserve">(LS02) </w:t>
            </w:r>
            <w:r w:rsidRPr="002B4A3C">
              <w:rPr>
                <w:sz w:val="20"/>
                <w:szCs w:val="20"/>
              </w:rPr>
              <w:t xml:space="preserve">bringt Belege „im Schuhkarton“ </w:t>
            </w:r>
          </w:p>
          <w:p w14:paraId="7A51AC15" w14:textId="6A9A68F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</w:t>
            </w:r>
            <w:r w:rsidR="001B1A5B" w:rsidRPr="002B4A3C">
              <w:rPr>
                <w:sz w:val="20"/>
                <w:szCs w:val="20"/>
              </w:rPr>
              <w:t xml:space="preserve">Azubi </w:t>
            </w:r>
            <w:r w:rsidRPr="002B4A3C">
              <w:rPr>
                <w:sz w:val="20"/>
                <w:szCs w:val="20"/>
              </w:rPr>
              <w:t>muss</w:t>
            </w:r>
            <w:r w:rsidR="001B1A5B" w:rsidRPr="002B4A3C">
              <w:rPr>
                <w:sz w:val="20"/>
                <w:szCs w:val="20"/>
              </w:rPr>
              <w:t xml:space="preserve"> Mandanten informieren</w:t>
            </w:r>
            <w:r w:rsidRPr="002B4A3C">
              <w:rPr>
                <w:sz w:val="20"/>
                <w:szCs w:val="20"/>
              </w:rPr>
              <w:t>, wie Sortierung zukünftig erfolgen soll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14:paraId="3F0FB627" w14:textId="4ECB861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Azubihandbuch (Übersichten zu</w:t>
            </w:r>
          </w:p>
          <w:p w14:paraId="10FBE0D5" w14:textId="3A48135F" w:rsidR="00CC3ECC" w:rsidRPr="002B4A3C" w:rsidRDefault="00CC3ECC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Bestandskonten,</w:t>
            </w:r>
          </w:p>
          <w:p w14:paraId="7BF5C76B" w14:textId="01A766E1" w:rsidR="00CC3ECC" w:rsidRPr="002B4A3C" w:rsidRDefault="00CC3ECC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Erfolgskonten,</w:t>
            </w:r>
          </w:p>
          <w:p w14:paraId="36A623A4" w14:textId="77777777" w:rsidR="00CC3ECC" w:rsidRPr="002B4A3C" w:rsidRDefault="00CC3ECC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Debitoren/Kreditoren)</w:t>
            </w:r>
          </w:p>
          <w:p w14:paraId="6DD63D48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Handlungsanweisung</w:t>
            </w:r>
            <w:r w:rsidR="0067080B" w:rsidRPr="002B4A3C">
              <w:rPr>
                <w:sz w:val="20"/>
                <w:szCs w:val="20"/>
              </w:rPr>
              <w:t>/Ablagesystem</w:t>
            </w:r>
            <w:r w:rsidRPr="002B4A3C">
              <w:rPr>
                <w:sz w:val="20"/>
                <w:szCs w:val="20"/>
              </w:rPr>
              <w:t xml:space="preserve"> für Mandanten</w:t>
            </w:r>
            <w:r w:rsidR="0067080B" w:rsidRPr="002B4A3C">
              <w:rPr>
                <w:sz w:val="20"/>
                <w:szCs w:val="20"/>
              </w:rPr>
              <w:t xml:space="preserve"> hinsichtlich Zuordnung</w:t>
            </w:r>
            <w:r w:rsidR="00906DE5" w:rsidRPr="002B4A3C">
              <w:rPr>
                <w:sz w:val="20"/>
                <w:szCs w:val="20"/>
              </w:rPr>
              <w:t xml:space="preserve"> Bestandskonten/Erfolgskonten</w:t>
            </w:r>
          </w:p>
          <w:p w14:paraId="55BD1ABB" w14:textId="127F7D6F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kontierte Belege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392A9915" w14:textId="699D723E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Bilanz (LS02)</w:t>
            </w:r>
          </w:p>
          <w:p w14:paraId="15C749F8" w14:textId="7D924FB4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GuV (LS02)</w:t>
            </w:r>
          </w:p>
          <w:p w14:paraId="3E3660EF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Kontenrahmen</w:t>
            </w:r>
          </w:p>
          <w:p w14:paraId="2927CE94" w14:textId="2CA899AA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analoge Belege</w:t>
            </w:r>
          </w:p>
          <w:p w14:paraId="24929A74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digitale Belege</w:t>
            </w:r>
          </w:p>
          <w:p w14:paraId="42894614" w14:textId="7C34E9C8" w:rsidR="00906DE5" w:rsidRPr="002B4A3C" w:rsidRDefault="00906DE5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Infos bezüglich Zuordnung (z. B. durch </w:t>
            </w:r>
            <w:r w:rsidR="001B1A5B" w:rsidRPr="002B4A3C">
              <w:rPr>
                <w:sz w:val="20"/>
                <w:szCs w:val="20"/>
              </w:rPr>
              <w:t>Erläuterung durch die</w:t>
            </w:r>
            <w:r w:rsidRPr="002B4A3C">
              <w:rPr>
                <w:sz w:val="20"/>
                <w:szCs w:val="20"/>
              </w:rPr>
              <w:t xml:space="preserve"> Lehrkraft)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66019" w14:textId="77777777" w:rsidR="00CC3ECC" w:rsidRPr="002B4A3C" w:rsidRDefault="000C3720" w:rsidP="003B4F9C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Erstellen Sie für Ihr Azubi-Handbuch jeweils eine Übersicht zu </w:t>
            </w:r>
          </w:p>
          <w:p w14:paraId="7D202260" w14:textId="77777777" w:rsidR="000C3720" w:rsidRPr="002B4A3C" w:rsidRDefault="000C3720" w:rsidP="003B4F9C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493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Bestandskonten,</w:t>
            </w:r>
          </w:p>
          <w:p w14:paraId="54D3B0B7" w14:textId="77777777" w:rsidR="000C3720" w:rsidRPr="002B4A3C" w:rsidRDefault="000C3720" w:rsidP="003B4F9C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493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Erfolgskonten,</w:t>
            </w:r>
          </w:p>
          <w:p w14:paraId="7E28E11D" w14:textId="77777777" w:rsidR="000C3720" w:rsidRPr="002B4A3C" w:rsidRDefault="000C3720" w:rsidP="003B4F9C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493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Debitoren/Kreditoren.</w:t>
            </w:r>
          </w:p>
          <w:p w14:paraId="032064B4" w14:textId="77777777" w:rsidR="000C3720" w:rsidRPr="002B4A3C" w:rsidRDefault="000C3720" w:rsidP="003B4F9C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Verfassen Sie für den Mandanten eine Handlungsanweisung, damit er zukünftig seine Belege hinsichtlich B</w:t>
            </w:r>
            <w:r w:rsidR="003B4F9C" w:rsidRPr="002B4A3C">
              <w:rPr>
                <w:sz w:val="20"/>
                <w:szCs w:val="20"/>
              </w:rPr>
              <w:t>estands- und Erfolgskonten richtig zuordnen kann.</w:t>
            </w:r>
          </w:p>
          <w:p w14:paraId="71D75A68" w14:textId="1C54CDB3" w:rsidR="003B4F9C" w:rsidRPr="002B4A3C" w:rsidRDefault="003B4F9C" w:rsidP="003B4F9C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Kontieren</w:t>
            </w:r>
            <w:r w:rsidRPr="002B4A3C">
              <w:rPr>
                <w:rStyle w:val="Funotenzeichen"/>
                <w:sz w:val="20"/>
                <w:szCs w:val="20"/>
              </w:rPr>
              <w:footnoteReference w:id="4"/>
            </w:r>
            <w:r w:rsidRPr="002B4A3C">
              <w:rPr>
                <w:sz w:val="20"/>
                <w:szCs w:val="20"/>
              </w:rPr>
              <w:t xml:space="preserve"> Sie die Belege.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6EF292D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systematisch vorgehen</w:t>
            </w:r>
          </w:p>
          <w:p w14:paraId="7DBB5212" w14:textId="20F61AAA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1C699DE3" w14:textId="6255F832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 strukturieren</w:t>
            </w:r>
          </w:p>
          <w:p w14:paraId="665E2EA5" w14:textId="45E9ABAE" w:rsidR="00CC3ECC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79CDBEEC" w14:textId="77777777" w:rsidR="005556EF" w:rsidRDefault="00CC3ECC" w:rsidP="005556EF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B4A3C">
              <w:rPr>
                <w:bCs/>
                <w:sz w:val="20"/>
                <w:szCs w:val="20"/>
              </w:rPr>
              <w:t>ohne Warenbuchungen</w:t>
            </w:r>
          </w:p>
          <w:p w14:paraId="1CA71524" w14:textId="646CE9C7" w:rsidR="00CC3ECC" w:rsidRPr="002B4A3C" w:rsidRDefault="00CC3ECC" w:rsidP="005556E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56EF">
              <w:rPr>
                <w:bCs/>
                <w:sz w:val="20"/>
                <w:szCs w:val="20"/>
              </w:rPr>
              <w:sym w:font="Wingdings" w:char="F0E0"/>
            </w:r>
            <w:r w:rsidRPr="005556EF">
              <w:rPr>
                <w:bCs/>
                <w:sz w:val="20"/>
                <w:szCs w:val="20"/>
              </w:rPr>
              <w:t xml:space="preserve"> LS0</w:t>
            </w:r>
            <w:r w:rsidR="005556EF" w:rsidRPr="005556E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</w:tcPr>
          <w:p w14:paraId="05BFD415" w14:textId="3E02C4D9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</w:t>
            </w:r>
            <w:r w:rsidR="00906DE5" w:rsidRPr="002B4A3C">
              <w:rPr>
                <w:sz w:val="20"/>
                <w:szCs w:val="20"/>
              </w:rPr>
              <w:t>6</w:t>
            </w:r>
          </w:p>
        </w:tc>
      </w:tr>
      <w:tr w:rsidR="00CC3ECC" w:rsidRPr="006D185A" w14:paraId="7C82E558" w14:textId="6CD59E9B" w:rsidTr="00DD4A09">
        <w:trPr>
          <w:trHeight w:val="510"/>
        </w:trPr>
        <w:tc>
          <w:tcPr>
            <w:tcW w:w="953" w:type="pct"/>
            <w:vMerge w:val="restart"/>
            <w:shd w:val="clear" w:color="auto" w:fill="auto"/>
          </w:tcPr>
          <w:p w14:paraId="4E2BEE1D" w14:textId="23D9BE69" w:rsidR="00CC3ECC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="00CC3ECC" w:rsidRPr="002B4A3C">
              <w:rPr>
                <w:sz w:val="20"/>
                <w:szCs w:val="20"/>
              </w:rPr>
              <w:t xml:space="preserve">Die Schülerinnen und Schüler </w:t>
            </w:r>
            <w:r w:rsidR="00CC3ECC" w:rsidRPr="002B4A3C">
              <w:rPr>
                <w:b/>
                <w:bCs/>
                <w:sz w:val="20"/>
                <w:szCs w:val="20"/>
              </w:rPr>
              <w:t>führen</w:t>
            </w:r>
            <w:r w:rsidR="00CC3ECC" w:rsidRPr="002B4A3C">
              <w:rPr>
                <w:sz w:val="20"/>
                <w:szCs w:val="20"/>
              </w:rPr>
              <w:t xml:space="preserve"> die laufende Buchführung der Mandantinnen und Mandanten auch unter Verwendung digitaler Medien </w:t>
            </w:r>
            <w:r w:rsidR="00CC3ECC" w:rsidRPr="002B4A3C">
              <w:rPr>
                <w:b/>
                <w:bCs/>
                <w:sz w:val="20"/>
                <w:szCs w:val="20"/>
              </w:rPr>
              <w:t>durch</w:t>
            </w:r>
            <w:r w:rsidR="00CC3ECC" w:rsidRPr="002B4A3C">
              <w:rPr>
                <w:sz w:val="20"/>
                <w:szCs w:val="20"/>
              </w:rPr>
              <w:t xml:space="preserve"> […]</w:t>
            </w:r>
            <w:r w:rsidRPr="002B4A3C">
              <w:rPr>
                <w:sz w:val="20"/>
                <w:szCs w:val="20"/>
              </w:rPr>
              <w:t>.</w:t>
            </w:r>
            <w:r w:rsidR="00CC3ECC" w:rsidRPr="002B4A3C">
              <w:rPr>
                <w:sz w:val="20"/>
                <w:szCs w:val="20"/>
              </w:rPr>
              <w:t xml:space="preserve"> </w:t>
            </w:r>
            <w:r w:rsidR="00CC3ECC" w:rsidRPr="002B4A3C">
              <w:rPr>
                <w:sz w:val="20"/>
                <w:szCs w:val="20"/>
                <w:highlight w:val="lightGray"/>
              </w:rPr>
              <w:t>Sie schließen die Konten ab.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="00CC3ECC" w:rsidRPr="002B4A3C">
              <w:rPr>
                <w:sz w:val="20"/>
                <w:szCs w:val="20"/>
              </w:rPr>
              <w:t xml:space="preserve"> […]</w:t>
            </w:r>
          </w:p>
          <w:p w14:paraId="724C9DC2" w14:textId="77777777" w:rsidR="009373D0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5FDC5837" w14:textId="2E3E7AC6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Pr="002B4A3C">
              <w:rPr>
                <w:sz w:val="20"/>
                <w:szCs w:val="20"/>
                <w:highlight w:val="lightGray"/>
              </w:rPr>
              <w:t>Sie interpretieren die Auswirkungen der Buchungen auf den Erfolg des Unternehmens</w:t>
            </w:r>
            <w:r w:rsidRPr="002B4A3C">
              <w:rPr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2B4A3C">
              <w:rPr>
                <w:sz w:val="20"/>
                <w:szCs w:val="20"/>
              </w:rPr>
              <w:t xml:space="preserve"> […]</w:t>
            </w:r>
          </w:p>
          <w:p w14:paraId="45D596FF" w14:textId="7777777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2EABF203" w14:textId="2A7731DB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[…] und nehmen eine Plausibilitätsprüfung vor</w:t>
            </w:r>
            <w:r w:rsidRPr="002B4A3C">
              <w:rPr>
                <w:i/>
                <w:iCs/>
                <w:sz w:val="20"/>
                <w:szCs w:val="20"/>
              </w:rPr>
              <w:t xml:space="preserve"> (private Geldentnahmen,-einlagen und private Steuern, Warenbuchungen)</w:t>
            </w:r>
            <w:r w:rsidRPr="002B4A3C">
              <w:rPr>
                <w:sz w:val="20"/>
                <w:szCs w:val="20"/>
              </w:rPr>
              <w:t xml:space="preserve">. </w:t>
            </w:r>
            <w:r w:rsidRPr="002B4A3C">
              <w:rPr>
                <w:sz w:val="20"/>
                <w:szCs w:val="20"/>
                <w:highlight w:val="lightGray"/>
              </w:rPr>
              <w:t>Sie schließen die Konten ab.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2B4A3C">
              <w:rPr>
                <w:sz w:val="20"/>
                <w:szCs w:val="20"/>
              </w:rPr>
              <w:t xml:space="preserve">  </w:t>
            </w:r>
            <w:r w:rsidR="009373D0" w:rsidRPr="002B4A3C">
              <w:rPr>
                <w:sz w:val="20"/>
                <w:szCs w:val="20"/>
              </w:rPr>
              <w:t>[…]</w:t>
            </w:r>
          </w:p>
          <w:p w14:paraId="0C9064D3" w14:textId="77777777" w:rsidR="009373D0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29F46611" w14:textId="514B3859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Pr="002B4A3C">
              <w:rPr>
                <w:sz w:val="20"/>
                <w:szCs w:val="20"/>
                <w:highlight w:val="lightGray"/>
              </w:rPr>
              <w:t xml:space="preserve">Sie interpretieren die Auswirkungen der Buchungen auf </w:t>
            </w:r>
            <w:r w:rsidRPr="002B4A3C">
              <w:rPr>
                <w:sz w:val="20"/>
                <w:szCs w:val="20"/>
                <w:highlight w:val="lightGray"/>
              </w:rPr>
              <w:lastRenderedPageBreak/>
              <w:t>den Erfolg des Unternehmens</w:t>
            </w:r>
            <w:r w:rsidRPr="002B4A3C">
              <w:rPr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2B4A3C">
              <w:rPr>
                <w:sz w:val="20"/>
                <w:szCs w:val="20"/>
              </w:rPr>
              <w:t xml:space="preserve"> […]</w:t>
            </w:r>
          </w:p>
          <w:p w14:paraId="7738450E" w14:textId="7B901FF1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172F4A3D" w14:textId="1B5B97CB" w:rsidR="00CC3ECC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="00CC3ECC" w:rsidRPr="002B4A3C">
              <w:rPr>
                <w:sz w:val="20"/>
                <w:szCs w:val="20"/>
              </w:rPr>
              <w:t xml:space="preserve">Sie ermitteln den Wareneinsatz, den Rohgewinn und Rohverlust sowie den Reingewinn und Reinverlust. […] </w:t>
            </w:r>
          </w:p>
          <w:p w14:paraId="5FEC3F84" w14:textId="77777777" w:rsidR="009373D0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78300048" w14:textId="358E0385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Pr="002B4A3C">
              <w:rPr>
                <w:sz w:val="20"/>
                <w:szCs w:val="20"/>
                <w:highlight w:val="lightGray"/>
              </w:rPr>
              <w:t>Sie interpretieren die Auswirkungen der Buchungen auf den Erfolg des Unternehmens</w:t>
            </w:r>
            <w:r w:rsidRPr="002B4A3C">
              <w:rPr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2B4A3C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651" w:type="pct"/>
            <w:tcBorders>
              <w:top w:val="single" w:sz="4" w:space="0" w:color="auto"/>
            </w:tcBorders>
          </w:tcPr>
          <w:p w14:paraId="6487BF58" w14:textId="6F8ADC87" w:rsidR="00CC3ECC" w:rsidRPr="002B4A3C" w:rsidRDefault="006A2D9D" w:rsidP="00FE1AC4">
            <w:pPr>
              <w:pStyle w:val="TZielanalyseLS"/>
            </w:pPr>
            <w:r>
              <w:lastRenderedPageBreak/>
              <w:t>LS04 Auf Konten buchen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07C717E6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 des Mandanten</w:t>
            </w:r>
            <w:r w:rsidR="00D3145A" w:rsidRPr="002B4A3C">
              <w:rPr>
                <w:sz w:val="20"/>
                <w:szCs w:val="20"/>
              </w:rPr>
              <w:t xml:space="preserve"> (LS03)</w:t>
            </w:r>
            <w:r w:rsidRPr="002B4A3C">
              <w:rPr>
                <w:sz w:val="20"/>
                <w:szCs w:val="20"/>
              </w:rPr>
              <w:t xml:space="preserve"> </w:t>
            </w:r>
            <w:r w:rsidR="00D3145A" w:rsidRPr="002B4A3C">
              <w:rPr>
                <w:sz w:val="20"/>
                <w:szCs w:val="20"/>
              </w:rPr>
              <w:t>müssen</w:t>
            </w:r>
            <w:r w:rsidRPr="002B4A3C">
              <w:rPr>
                <w:sz w:val="20"/>
                <w:szCs w:val="20"/>
              </w:rPr>
              <w:t xml:space="preserve"> gebucht</w:t>
            </w:r>
            <w:r w:rsidR="00D3145A" w:rsidRPr="002B4A3C">
              <w:rPr>
                <w:sz w:val="20"/>
                <w:szCs w:val="20"/>
              </w:rPr>
              <w:t xml:space="preserve"> werden</w:t>
            </w:r>
          </w:p>
          <w:p w14:paraId="5DE0FF93" w14:textId="17978911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4C896696" w14:textId="1D2D1010" w:rsidR="00CC3ECC" w:rsidRPr="002B4A3C" w:rsidRDefault="00D3145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Handlungsanweisung (</w:t>
            </w:r>
            <w:r w:rsidR="00CC3ECC" w:rsidRPr="002B4A3C">
              <w:rPr>
                <w:sz w:val="20"/>
                <w:szCs w:val="20"/>
              </w:rPr>
              <w:t xml:space="preserve">Buchungsregeln Bestandskonten und </w:t>
            </w:r>
            <w:r w:rsidRPr="002B4A3C">
              <w:rPr>
                <w:sz w:val="20"/>
                <w:szCs w:val="20"/>
              </w:rPr>
              <w:t xml:space="preserve">Buchungsregeln </w:t>
            </w:r>
            <w:r w:rsidR="00CC3ECC" w:rsidRPr="002B4A3C">
              <w:rPr>
                <w:sz w:val="20"/>
                <w:szCs w:val="20"/>
              </w:rPr>
              <w:t>Erfolgskonten</w:t>
            </w:r>
            <w:r w:rsidRPr="002B4A3C">
              <w:rPr>
                <w:sz w:val="20"/>
                <w:szCs w:val="20"/>
              </w:rPr>
              <w:t>)</w:t>
            </w:r>
          </w:p>
          <w:p w14:paraId="435050DD" w14:textId="013759B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T-Konten </w:t>
            </w:r>
          </w:p>
          <w:p w14:paraId="2B74278B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Buchungssätze</w:t>
            </w:r>
          </w:p>
          <w:p w14:paraId="3E4050A8" w14:textId="2769C1B2" w:rsidR="00DD4A09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Notiz (Interpretation)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5C4CA5F1" w14:textId="40AD58D7" w:rsidR="00CC3ECC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</w:t>
            </w:r>
            <w:r w:rsidR="00CC3ECC" w:rsidRPr="002B4A3C">
              <w:rPr>
                <w:sz w:val="20"/>
                <w:szCs w:val="20"/>
              </w:rPr>
              <w:t xml:space="preserve"> zu Buchungsregeln (z. B. durch </w:t>
            </w:r>
            <w:r w:rsidRPr="002B4A3C">
              <w:rPr>
                <w:sz w:val="20"/>
                <w:szCs w:val="20"/>
              </w:rPr>
              <w:t xml:space="preserve">Erläuterung durch die </w:t>
            </w:r>
            <w:r w:rsidR="00CC3ECC" w:rsidRPr="002B4A3C">
              <w:rPr>
                <w:sz w:val="20"/>
                <w:szCs w:val="20"/>
              </w:rPr>
              <w:t>Lehrkraft)</w:t>
            </w:r>
          </w:p>
          <w:p w14:paraId="637AC464" w14:textId="263BC2B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kontierte Belege (LS0</w:t>
            </w:r>
            <w:r w:rsidR="00D3145A" w:rsidRPr="002B4A3C">
              <w:rPr>
                <w:sz w:val="20"/>
                <w:szCs w:val="20"/>
              </w:rPr>
              <w:t>3</w:t>
            </w:r>
            <w:r w:rsidRPr="002B4A3C">
              <w:rPr>
                <w:sz w:val="20"/>
                <w:szCs w:val="20"/>
              </w:rPr>
              <w:t>)</w:t>
            </w:r>
          </w:p>
          <w:p w14:paraId="723F54F6" w14:textId="0AB085A0" w:rsidR="00CC3ECC" w:rsidRPr="009276C3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76C3">
              <w:rPr>
                <w:sz w:val="20"/>
                <w:szCs w:val="20"/>
              </w:rPr>
              <w:t>Kontenrahmen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08793062" w14:textId="09347D58" w:rsidR="00D3145A" w:rsidRPr="002B4A3C" w:rsidRDefault="00D3145A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Verfassen Sie eine Handlungsanweisung für die Buchung </w:t>
            </w:r>
          </w:p>
          <w:p w14:paraId="000EB59A" w14:textId="47FA4DC5" w:rsidR="00CC3ECC" w:rsidRPr="002B4A3C" w:rsidRDefault="00D3145A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auf Bestandskonten</w:t>
            </w:r>
          </w:p>
          <w:p w14:paraId="79BD8F1C" w14:textId="024476A1" w:rsidR="00D3145A" w:rsidRPr="002B4A3C" w:rsidRDefault="00D3145A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auf Erfolgskonten.</w:t>
            </w:r>
          </w:p>
          <w:p w14:paraId="56AB7BCD" w14:textId="19F3F45C" w:rsidR="00DD4A09" w:rsidRPr="002B4A3C" w:rsidRDefault="00DD4A09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Bilden Sie die Buchungssätze</w:t>
            </w:r>
            <w:r w:rsidR="009276C3">
              <w:rPr>
                <w:sz w:val="20"/>
                <w:szCs w:val="20"/>
              </w:rPr>
              <w:t xml:space="preserve"> unter Benutzung des Kontenrahmens</w:t>
            </w:r>
            <w:r w:rsidRPr="002B4A3C">
              <w:rPr>
                <w:sz w:val="20"/>
                <w:szCs w:val="20"/>
              </w:rPr>
              <w:t xml:space="preserve">. </w:t>
            </w:r>
          </w:p>
          <w:p w14:paraId="7C072045" w14:textId="0DBE400A" w:rsidR="00D3145A" w:rsidRPr="002B4A3C" w:rsidRDefault="00D3145A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Führen Sie die Buchungen auf den T-Konten durch.</w:t>
            </w:r>
          </w:p>
          <w:p w14:paraId="2B200E21" w14:textId="5AFCBE50" w:rsidR="00DD4A09" w:rsidRPr="002B4A3C" w:rsidRDefault="00DD4A09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Schließen</w:t>
            </w:r>
            <w:r w:rsidR="002B4A3C">
              <w:rPr>
                <w:rStyle w:val="Funotenzeichen"/>
                <w:sz w:val="20"/>
                <w:szCs w:val="20"/>
              </w:rPr>
              <w:footnoteReference w:id="5"/>
            </w:r>
            <w:r w:rsidRPr="002B4A3C">
              <w:rPr>
                <w:sz w:val="20"/>
                <w:szCs w:val="20"/>
              </w:rPr>
              <w:t xml:space="preserve"> Sie die Konten ab. </w:t>
            </w:r>
          </w:p>
          <w:p w14:paraId="31235F52" w14:textId="0B1B2959" w:rsidR="00DD4A09" w:rsidRPr="002B4A3C" w:rsidRDefault="00DD4A09" w:rsidP="006A2D9D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Interpretieren Sie die Auswirkungen der Buchungen auf den </w:t>
            </w:r>
            <w:r w:rsidRPr="002B4A3C">
              <w:rPr>
                <w:sz w:val="20"/>
                <w:szCs w:val="20"/>
              </w:rPr>
              <w:lastRenderedPageBreak/>
              <w:t>Erfolg des Unternehmens.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A1FE3F7" w14:textId="70613FA5" w:rsidR="00CC3ECC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systematisch vorgehen</w:t>
            </w:r>
          </w:p>
          <w:p w14:paraId="754AD70D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0926D0FC" w14:textId="7A7AEB79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79657C73" w14:textId="3567388E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59F0C196" w14:textId="629EA3B3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digitale Medien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5A329E09" w14:textId="40006B62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14</w:t>
            </w:r>
          </w:p>
        </w:tc>
      </w:tr>
      <w:tr w:rsidR="00CC3ECC" w:rsidRPr="006D185A" w14:paraId="4B54DFD5" w14:textId="77777777" w:rsidTr="00F84EDD">
        <w:trPr>
          <w:trHeight w:val="1476"/>
        </w:trPr>
        <w:tc>
          <w:tcPr>
            <w:tcW w:w="953" w:type="pct"/>
            <w:vMerge/>
            <w:shd w:val="clear" w:color="auto" w:fill="auto"/>
          </w:tcPr>
          <w:p w14:paraId="4EE2340D" w14:textId="7777777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</w:tcPr>
          <w:p w14:paraId="56F3A818" w14:textId="404CE69A" w:rsidR="00CC3ECC" w:rsidRPr="006A2D9D" w:rsidRDefault="00CC3ECC" w:rsidP="00FE1AC4">
            <w:pPr>
              <w:pStyle w:val="TZielanalyseLS"/>
            </w:pPr>
            <w:r w:rsidRPr="002B4A3C">
              <w:t>LS05 Private Geldentnahmen und -einlagen sowie private Steuern buchen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39161932" w14:textId="589C6CE6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 des</w:t>
            </w:r>
            <w:r w:rsidR="001A4DCD" w:rsidRPr="002B4A3C">
              <w:rPr>
                <w:sz w:val="20"/>
                <w:szCs w:val="20"/>
              </w:rPr>
              <w:t xml:space="preserve"> Mandanten müssen gebucht werden</w:t>
            </w:r>
          </w:p>
          <w:p w14:paraId="12EFCE95" w14:textId="6F8FA5EA" w:rsidR="00CC3ECC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021737AB" w14:textId="624F34C1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Azubihandbuch (Merkblatt: Buchung privater Geldentnahmen u. -einlagen und privater Steuern)</w:t>
            </w:r>
          </w:p>
          <w:p w14:paraId="78C6332B" w14:textId="0C09CC69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T-Konten </w:t>
            </w:r>
          </w:p>
          <w:p w14:paraId="62DFC04A" w14:textId="1C624C56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Buchungssätze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1141603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</w:t>
            </w:r>
          </w:p>
          <w:p w14:paraId="4E0908D7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Informationstexte </w:t>
            </w:r>
          </w:p>
          <w:p w14:paraId="417A8F8C" w14:textId="77777777" w:rsidR="00CC3EC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Erklärvideos</w:t>
            </w:r>
          </w:p>
          <w:p w14:paraId="3CE0C780" w14:textId="7AE598BD" w:rsidR="009276C3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7F9B1015" w14:textId="162D7903" w:rsidR="001A4DCD" w:rsidRPr="002B4A3C" w:rsidRDefault="001A4DCD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Verfassen Sie für Ihr Azubihandbuch je ein Merkblatt für die Buchung </w:t>
            </w:r>
          </w:p>
          <w:p w14:paraId="7AC4E38C" w14:textId="1EE42EE8" w:rsidR="001A4DCD" w:rsidRPr="002B4A3C" w:rsidRDefault="001A4DC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privater Geldentnahmen/einlagen</w:t>
            </w:r>
          </w:p>
          <w:p w14:paraId="6E5A5DAE" w14:textId="712EF499" w:rsidR="001A4DCD" w:rsidRPr="002B4A3C" w:rsidRDefault="001A4DC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privater Steuern.</w:t>
            </w:r>
          </w:p>
          <w:p w14:paraId="1BC8C4BD" w14:textId="77777777" w:rsidR="001A4DCD" w:rsidRPr="002B4A3C" w:rsidRDefault="001A4DCD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Führen Sie die Buchungen auf den T-Konten durch.</w:t>
            </w:r>
          </w:p>
          <w:p w14:paraId="2DEDBBCD" w14:textId="77777777" w:rsidR="00CC3ECC" w:rsidRPr="002B4A3C" w:rsidRDefault="001A4DCD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Bilden Sie die Buchungssätze.</w:t>
            </w:r>
          </w:p>
          <w:p w14:paraId="17473C9A" w14:textId="1CF07A1C" w:rsidR="005E0C47" w:rsidRPr="002B4A3C" w:rsidRDefault="005E0C47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Schließen</w:t>
            </w:r>
            <w:r w:rsidR="00226FAD">
              <w:rPr>
                <w:rStyle w:val="Funotenzeichen"/>
                <w:sz w:val="20"/>
                <w:szCs w:val="20"/>
              </w:rPr>
              <w:footnoteReference w:id="6"/>
            </w:r>
            <w:r w:rsidRPr="002B4A3C">
              <w:rPr>
                <w:sz w:val="20"/>
                <w:szCs w:val="20"/>
              </w:rPr>
              <w:t xml:space="preserve"> Sie die Konten ab.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1D36B83D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4DB2F30D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652311D6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Mitverantwortung tragen</w:t>
            </w:r>
          </w:p>
          <w:p w14:paraId="0D702FF6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6F5CA1E3" w14:textId="7628E9D3" w:rsidR="00CC3ECC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4FBB74DB" w14:textId="65E2DDA0" w:rsidR="00CC3ECC" w:rsidRPr="002B4A3C" w:rsidRDefault="00F84ED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§ 12 ES</w:t>
            </w:r>
            <w:r w:rsidR="00B019D1" w:rsidRPr="002B4A3C">
              <w:rPr>
                <w:sz w:val="20"/>
                <w:szCs w:val="20"/>
              </w:rPr>
              <w:t>tG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657EC4E8" w14:textId="483BFB63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04</w:t>
            </w:r>
          </w:p>
        </w:tc>
      </w:tr>
      <w:tr w:rsidR="00CC3ECC" w:rsidRPr="006D185A" w14:paraId="4645808B" w14:textId="77777777" w:rsidTr="00CC3ECC">
        <w:trPr>
          <w:trHeight w:val="1080"/>
        </w:trPr>
        <w:tc>
          <w:tcPr>
            <w:tcW w:w="953" w:type="pct"/>
            <w:vMerge/>
            <w:shd w:val="clear" w:color="auto" w:fill="auto"/>
          </w:tcPr>
          <w:p w14:paraId="61A8EE94" w14:textId="7777777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</w:tcPr>
          <w:p w14:paraId="28D5980E" w14:textId="2A29346F" w:rsidR="00CC3ECC" w:rsidRPr="002B4A3C" w:rsidRDefault="00CC3ECC" w:rsidP="00FE1AC4">
            <w:pPr>
              <w:pStyle w:val="TZielanalyseLS"/>
              <w:rPr>
                <w:highlight w:val="yellow"/>
              </w:rPr>
            </w:pPr>
            <w:r w:rsidRPr="002B4A3C">
              <w:t>LS06 Buchungen im Warenverkehr vornehmen und analysieren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4BED1193" w14:textId="77777777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 des Mandanten müssen gebucht werden</w:t>
            </w:r>
          </w:p>
          <w:p w14:paraId="334ABA57" w14:textId="60C80A32" w:rsidR="00CC3ECC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1D5F4E10" w14:textId="379F44B1" w:rsidR="00B13611" w:rsidRDefault="00B1361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Qualitätshandbuch (Eintrag zu Warenbuchungen)</w:t>
            </w:r>
          </w:p>
          <w:p w14:paraId="4CF88AA4" w14:textId="698FC1DB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Buchungssätze</w:t>
            </w:r>
          </w:p>
          <w:p w14:paraId="74E6CD6A" w14:textId="2707F4AE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Wareneinsatz, Rohgewin</w:t>
            </w:r>
            <w:r w:rsidR="00C24B91" w:rsidRPr="002B4A3C">
              <w:rPr>
                <w:sz w:val="20"/>
                <w:szCs w:val="20"/>
              </w:rPr>
              <w:t>n/-verlust, Reingewinn/</w:t>
            </w:r>
            <w:r w:rsidR="00B13611">
              <w:rPr>
                <w:sz w:val="20"/>
                <w:szCs w:val="20"/>
              </w:rPr>
              <w:br/>
            </w:r>
            <w:r w:rsidR="00C24B91" w:rsidRPr="002B4A3C">
              <w:rPr>
                <w:sz w:val="20"/>
                <w:szCs w:val="20"/>
              </w:rPr>
              <w:t>-verlust</w:t>
            </w:r>
          </w:p>
          <w:p w14:paraId="4FEC9DFA" w14:textId="79F5A3F8" w:rsidR="00C24B91" w:rsidRPr="002B4A3C" w:rsidRDefault="00B1361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Gesprächsnotiz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619A6E60" w14:textId="4594C7BC" w:rsidR="00B13611" w:rsidRDefault="00B13611" w:rsidP="00B136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Qualitätshandbuch</w:t>
            </w:r>
          </w:p>
          <w:p w14:paraId="02403430" w14:textId="033D4C08" w:rsidR="00B13611" w:rsidRPr="002B4A3C" w:rsidRDefault="002B5DB1" w:rsidP="00B136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</w:t>
            </w:r>
            <w:r w:rsidR="00B13611">
              <w:rPr>
                <w:sz w:val="20"/>
                <w:szCs w:val="20"/>
              </w:rPr>
              <w:t xml:space="preserve"> zu Warenbuchungen und zur Ermittlung von </w:t>
            </w:r>
            <w:r w:rsidR="00B13611" w:rsidRPr="002B4A3C">
              <w:rPr>
                <w:sz w:val="20"/>
                <w:szCs w:val="20"/>
              </w:rPr>
              <w:t>Wareneinsatz, Rohgewinn/-verlust, Reingewinn/</w:t>
            </w:r>
            <w:r w:rsidR="00B13611">
              <w:rPr>
                <w:sz w:val="20"/>
                <w:szCs w:val="20"/>
              </w:rPr>
              <w:br/>
            </w:r>
            <w:r w:rsidR="00B13611" w:rsidRPr="002B4A3C">
              <w:rPr>
                <w:sz w:val="20"/>
                <w:szCs w:val="20"/>
              </w:rPr>
              <w:t>-verlust</w:t>
            </w:r>
          </w:p>
          <w:p w14:paraId="261194AD" w14:textId="45C7E177" w:rsidR="00B13611" w:rsidRDefault="00B13611" w:rsidP="00B136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</w:t>
            </w:r>
          </w:p>
          <w:p w14:paraId="20216C99" w14:textId="5A46B749" w:rsidR="00B13611" w:rsidRPr="002B4A3C" w:rsidRDefault="00B13611" w:rsidP="00B136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Betriebswirtschaftliche Auswertung</w:t>
            </w:r>
          </w:p>
          <w:p w14:paraId="43755F34" w14:textId="77D71D20" w:rsidR="009276C3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206F39CF" w14:textId="0E1F725D" w:rsidR="00B13611" w:rsidRDefault="00B13611" w:rsidP="003B4F9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das Kapitel für die Warenbuchungen im Qualitätshandbuch.</w:t>
            </w:r>
          </w:p>
          <w:p w14:paraId="67730E02" w14:textId="6F5F20F9" w:rsidR="00B13611" w:rsidRDefault="00B13611" w:rsidP="003B4F9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die Buchungen zu den vorgelegten Belegen. </w:t>
            </w:r>
          </w:p>
          <w:p w14:paraId="40891D30" w14:textId="092710DA" w:rsidR="00B13611" w:rsidRPr="00B13611" w:rsidRDefault="00B13611" w:rsidP="00B13611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Nach der vollständigen Erstellung der Buchführung legt Ihnen Frau </w:t>
            </w:r>
            <w:r>
              <w:rPr>
                <w:sz w:val="20"/>
                <w:szCs w:val="20"/>
              </w:rPr>
              <w:lastRenderedPageBreak/>
              <w:t>Richter die betriebswirtschaftliche Auswertung vor.</w:t>
            </w:r>
          </w:p>
          <w:p w14:paraId="7954022B" w14:textId="524A7A36" w:rsidR="006B2A9D" w:rsidRPr="002B4A3C" w:rsidRDefault="00B13611" w:rsidP="00B13611">
            <w:pPr>
              <w:pStyle w:val="TZielnanalysetext"/>
              <w:spacing w:before="60" w:after="60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Ermitteln Sie die Kennzahlen</w:t>
            </w:r>
          </w:p>
          <w:p w14:paraId="1B42235A" w14:textId="6208C30E" w:rsidR="006B2A9D" w:rsidRPr="002B4A3C" w:rsidRDefault="006B2A9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Wareneinsatz</w:t>
            </w:r>
            <w:r w:rsidR="000B6434">
              <w:rPr>
                <w:sz w:val="20"/>
                <w:szCs w:val="20"/>
              </w:rPr>
              <w:t>,</w:t>
            </w:r>
          </w:p>
          <w:p w14:paraId="4FC802DC" w14:textId="0E9201F5" w:rsidR="006B2A9D" w:rsidRPr="002B4A3C" w:rsidRDefault="006B2A9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Rohgewinn/</w:t>
            </w:r>
            <w:r w:rsidR="00B13611">
              <w:rPr>
                <w:sz w:val="20"/>
                <w:szCs w:val="20"/>
              </w:rPr>
              <w:br/>
            </w:r>
            <w:r w:rsidRPr="002B4A3C">
              <w:rPr>
                <w:sz w:val="20"/>
                <w:szCs w:val="20"/>
              </w:rPr>
              <w:t>-verlust</w:t>
            </w:r>
            <w:r w:rsidR="000B6434">
              <w:rPr>
                <w:sz w:val="20"/>
                <w:szCs w:val="20"/>
              </w:rPr>
              <w:t>,</w:t>
            </w:r>
          </w:p>
          <w:p w14:paraId="4AF22294" w14:textId="3BEF048C" w:rsidR="006B2A9D" w:rsidRPr="002B4A3C" w:rsidRDefault="006B2A9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Reingewinn/</w:t>
            </w:r>
            <w:r w:rsidR="00B13611">
              <w:rPr>
                <w:sz w:val="20"/>
                <w:szCs w:val="20"/>
              </w:rPr>
              <w:br/>
            </w:r>
            <w:r w:rsidRPr="002B4A3C">
              <w:rPr>
                <w:sz w:val="20"/>
                <w:szCs w:val="20"/>
              </w:rPr>
              <w:t>-verlust</w:t>
            </w:r>
            <w:r w:rsidR="00C24B91" w:rsidRPr="002B4A3C">
              <w:rPr>
                <w:sz w:val="20"/>
                <w:szCs w:val="20"/>
              </w:rPr>
              <w:t>.</w:t>
            </w:r>
          </w:p>
          <w:p w14:paraId="3E331B1C" w14:textId="77777777" w:rsidR="00B13611" w:rsidRDefault="00B13611" w:rsidP="003B4F9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Beratungsgesprächen werden die Mandanten des Steuerbüro Richter auf kritische Entwicklungen hingewiesen, Änderungsmöglichkeiten werden aufgezeigt.</w:t>
            </w:r>
          </w:p>
          <w:p w14:paraId="45FE4718" w14:textId="75502565" w:rsidR="00C24B91" w:rsidRPr="002B4A3C" w:rsidRDefault="00B13611" w:rsidP="00B13611">
            <w:pPr>
              <w:pStyle w:val="TZielnanalysetext"/>
              <w:spacing w:before="60" w:after="60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Erarbeiten Sie zur Vorbereitung auf das Beratungsgespräch mit dem Mandanten eine Gesprächsnotiz. </w:t>
            </w:r>
            <w:r w:rsidR="00C24B91" w:rsidRPr="002B4A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12F398AE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systematisch vorgehen</w:t>
            </w:r>
          </w:p>
          <w:p w14:paraId="5A9CD1CA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3BA9CE2A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7C56E7FD" w14:textId="2D2BBA59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Schlussfolgerungen ziehen</w:t>
            </w:r>
          </w:p>
          <w:p w14:paraId="029B537A" w14:textId="6156FCE3" w:rsidR="00CC3ECC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545B6488" w14:textId="77777777" w:rsidR="00226FAD" w:rsidRDefault="00F84ED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vorher</w:t>
            </w:r>
            <w:r w:rsidR="00CC3ECC" w:rsidRPr="002B4A3C">
              <w:rPr>
                <w:sz w:val="20"/>
                <w:szCs w:val="20"/>
              </w:rPr>
              <w:t xml:space="preserve"> USt-Buchungen</w:t>
            </w:r>
          </w:p>
          <w:p w14:paraId="1BDE32E8" w14:textId="7AB72C33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LF03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3653C1FB" w14:textId="78CAEC68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18</w:t>
            </w:r>
          </w:p>
        </w:tc>
      </w:tr>
      <w:tr w:rsidR="00CC3ECC" w:rsidRPr="006D185A" w14:paraId="07C14B11" w14:textId="0147B5A8" w:rsidTr="00CC3ECC">
        <w:trPr>
          <w:trHeight w:val="636"/>
        </w:trPr>
        <w:tc>
          <w:tcPr>
            <w:tcW w:w="953" w:type="pct"/>
            <w:shd w:val="clear" w:color="auto" w:fill="auto"/>
          </w:tcPr>
          <w:p w14:paraId="53CDC091" w14:textId="1FBAF83F" w:rsidR="00CC3ECC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="00CC3ECC" w:rsidRPr="002B4A3C">
              <w:rPr>
                <w:sz w:val="20"/>
                <w:szCs w:val="20"/>
              </w:rPr>
              <w:t xml:space="preserve">Die Schülerinnen und Schüler </w:t>
            </w:r>
            <w:r w:rsidR="00CC3ECC" w:rsidRPr="002B4A3C">
              <w:rPr>
                <w:b/>
                <w:bCs/>
                <w:sz w:val="20"/>
                <w:szCs w:val="20"/>
              </w:rPr>
              <w:t>werten</w:t>
            </w:r>
            <w:r w:rsidR="00CC3ECC" w:rsidRPr="002B4A3C">
              <w:rPr>
                <w:sz w:val="20"/>
                <w:szCs w:val="20"/>
              </w:rPr>
              <w:t xml:space="preserve"> das Ergebnis </w:t>
            </w:r>
            <w:r w:rsidR="00CC3ECC" w:rsidRPr="002B4A3C">
              <w:rPr>
                <w:b/>
                <w:bCs/>
                <w:sz w:val="20"/>
                <w:szCs w:val="20"/>
              </w:rPr>
              <w:t>aus</w:t>
            </w:r>
            <w:r w:rsidR="00CC3ECC" w:rsidRPr="002B4A3C">
              <w:rPr>
                <w:sz w:val="20"/>
                <w:szCs w:val="20"/>
              </w:rPr>
              <w:t xml:space="preserve"> und bereiten es mandatsgerecht mit geeigneten Medien auf </w:t>
            </w:r>
            <w:r w:rsidR="00CC3ECC" w:rsidRPr="002B4A3C">
              <w:rPr>
                <w:i/>
                <w:iCs/>
                <w:sz w:val="20"/>
                <w:szCs w:val="20"/>
              </w:rPr>
              <w:t xml:space="preserve">(Betriebswirtschaftlicher Kurzbericht). </w:t>
            </w:r>
            <w:r w:rsidR="00CC3ECC" w:rsidRPr="002B4A3C">
              <w:rPr>
                <w:sz w:val="20"/>
                <w:szCs w:val="20"/>
              </w:rPr>
              <w:t>Sie erläutern dieses in einem Mandantinnen- und Mandantengespräch.</w:t>
            </w:r>
          </w:p>
        </w:tc>
        <w:tc>
          <w:tcPr>
            <w:tcW w:w="651" w:type="pct"/>
          </w:tcPr>
          <w:p w14:paraId="17615425" w14:textId="6485F463" w:rsidR="00CC3ECC" w:rsidRPr="002B4A3C" w:rsidRDefault="00CC3ECC" w:rsidP="00FE1AC4">
            <w:pPr>
              <w:pStyle w:val="TZielanalyseLS"/>
            </w:pPr>
            <w:r w:rsidRPr="002B4A3C">
              <w:t>LS07 Betriebswirtschaftliche</w:t>
            </w:r>
            <w:r w:rsidR="001A4DCD" w:rsidRPr="002B4A3C">
              <w:t>n</w:t>
            </w:r>
            <w:r w:rsidRPr="002B4A3C">
              <w:t xml:space="preserve"> Kurz</w:t>
            </w:r>
            <w:r w:rsidR="006A2D9D">
              <w:t>bericht erstellen und erläutern</w:t>
            </w:r>
          </w:p>
        </w:tc>
        <w:tc>
          <w:tcPr>
            <w:tcW w:w="512" w:type="pct"/>
          </w:tcPr>
          <w:p w14:paraId="66C4CCB6" w14:textId="25F05258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</w:t>
            </w:r>
            <w:r w:rsidR="004A3595" w:rsidRPr="002B4A3C">
              <w:rPr>
                <w:sz w:val="20"/>
                <w:szCs w:val="20"/>
              </w:rPr>
              <w:t xml:space="preserve"> </w:t>
            </w:r>
            <w:r w:rsidRPr="002B4A3C">
              <w:rPr>
                <w:sz w:val="20"/>
                <w:szCs w:val="20"/>
              </w:rPr>
              <w:t>möchte eine Interpretation seiner wirtschaftlichen Verhältnisse</w:t>
            </w:r>
          </w:p>
          <w:p w14:paraId="5ABABC19" w14:textId="5898C52A" w:rsidR="004A3595" w:rsidRPr="002B4A3C" w:rsidRDefault="004A3595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soll Analyse durchführen und das Ergebnis dem Mandanten im Gespräch erläutern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5777BD77" w14:textId="66737C56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Analyse</w:t>
            </w:r>
          </w:p>
          <w:p w14:paraId="5E69D856" w14:textId="66E00471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Mandantengespräch</w:t>
            </w:r>
          </w:p>
        </w:tc>
        <w:tc>
          <w:tcPr>
            <w:tcW w:w="558" w:type="pct"/>
            <w:tcBorders>
              <w:top w:val="dotted" w:sz="4" w:space="0" w:color="auto"/>
            </w:tcBorders>
          </w:tcPr>
          <w:p w14:paraId="6975924A" w14:textId="6A0E8A2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betriebswirtschaftlicher Kurzbericht</w:t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</w:tcBorders>
          </w:tcPr>
          <w:p w14:paraId="783F313D" w14:textId="5C9C7C06" w:rsidR="00CC3ECC" w:rsidRPr="002B4A3C" w:rsidRDefault="00B34270" w:rsidP="003B4F9C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Analysieren sie den betriebsw</w:t>
            </w:r>
            <w:r w:rsidR="002A6970" w:rsidRPr="002B4A3C">
              <w:rPr>
                <w:sz w:val="20"/>
                <w:szCs w:val="20"/>
              </w:rPr>
              <w:t>ir</w:t>
            </w:r>
            <w:r w:rsidRPr="002B4A3C">
              <w:rPr>
                <w:sz w:val="20"/>
                <w:szCs w:val="20"/>
              </w:rPr>
              <w:t xml:space="preserve">tschaftlichen Kurzbericht. </w:t>
            </w:r>
          </w:p>
          <w:p w14:paraId="4F180A32" w14:textId="53ACB402" w:rsidR="00CC3ECC" w:rsidRPr="002B4A3C" w:rsidRDefault="00226FAD" w:rsidP="00226FAD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Erläutern Sie </w:t>
            </w:r>
            <w:r w:rsidR="004A3595" w:rsidRPr="002B4A3C">
              <w:rPr>
                <w:sz w:val="20"/>
                <w:szCs w:val="20"/>
              </w:rPr>
              <w:t>d</w:t>
            </w:r>
            <w:r w:rsidR="00E90F90" w:rsidRPr="002B4A3C">
              <w:rPr>
                <w:sz w:val="20"/>
                <w:szCs w:val="20"/>
              </w:rPr>
              <w:t>em Mandanten den Kurzbericht.</w:t>
            </w:r>
          </w:p>
        </w:tc>
        <w:tc>
          <w:tcPr>
            <w:tcW w:w="558" w:type="pct"/>
            <w:tcBorders>
              <w:top w:val="dotted" w:sz="4" w:space="0" w:color="auto"/>
            </w:tcBorders>
          </w:tcPr>
          <w:p w14:paraId="31D5D84F" w14:textId="77777777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73D81AC0" w14:textId="44D5EA37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zielgerichtet arbeiten</w:t>
            </w:r>
          </w:p>
          <w:p w14:paraId="0ED4277F" w14:textId="321F1979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6E95AE2D" w14:textId="62EA9F99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Schlussfolgerungen ziehen</w:t>
            </w:r>
          </w:p>
          <w:p w14:paraId="741E4C88" w14:textId="77777777" w:rsidR="000C3720" w:rsidRPr="002B4A3C" w:rsidRDefault="000C3720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sachlich argumentieren </w:t>
            </w:r>
          </w:p>
          <w:p w14:paraId="1E6C349A" w14:textId="4D10594F" w:rsidR="00CC3ECC" w:rsidRPr="002B4A3C" w:rsidRDefault="000C3720" w:rsidP="003B4F9C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372" w:type="pct"/>
            <w:tcBorders>
              <w:top w:val="dotted" w:sz="4" w:space="0" w:color="auto"/>
            </w:tcBorders>
          </w:tcPr>
          <w:p w14:paraId="2242893C" w14:textId="02302B1B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Rollenspiel</w:t>
            </w:r>
          </w:p>
        </w:tc>
        <w:tc>
          <w:tcPr>
            <w:tcW w:w="186" w:type="pct"/>
            <w:tcBorders>
              <w:top w:val="dotted" w:sz="4" w:space="0" w:color="auto"/>
            </w:tcBorders>
          </w:tcPr>
          <w:p w14:paraId="3710A4F4" w14:textId="1EC31012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04</w:t>
            </w:r>
          </w:p>
        </w:tc>
      </w:tr>
      <w:tr w:rsidR="00CC3ECC" w:rsidRPr="006D185A" w14:paraId="3631D197" w14:textId="4ED11C24" w:rsidTr="00CC3ECC">
        <w:trPr>
          <w:trHeight w:val="636"/>
        </w:trPr>
        <w:tc>
          <w:tcPr>
            <w:tcW w:w="953" w:type="pct"/>
            <w:shd w:val="clear" w:color="auto" w:fill="auto"/>
          </w:tcPr>
          <w:p w14:paraId="68808A09" w14:textId="2525D2A1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 xml:space="preserve">bewerten </w:t>
            </w:r>
            <w:r w:rsidRPr="002B4A3C">
              <w:rPr>
                <w:sz w:val="20"/>
                <w:szCs w:val="20"/>
              </w:rPr>
              <w:t>in ihrem Team die Durchführung der Buchführungsarbeiten und leiten Maßnahmen zur Verbesserung ab. Sie beurteilen das Ergebnis hinsichtlich der Wünsche der Mandantinnen und Mandanten, um stabile und langfristige Beziehungen zu erzielen.</w:t>
            </w:r>
          </w:p>
        </w:tc>
        <w:tc>
          <w:tcPr>
            <w:tcW w:w="651" w:type="pct"/>
          </w:tcPr>
          <w:p w14:paraId="263C6F56" w14:textId="3410403F" w:rsidR="00CC3ECC" w:rsidRPr="002B4A3C" w:rsidRDefault="00CC3ECC" w:rsidP="00FE1AC4">
            <w:pPr>
              <w:pStyle w:val="TZielanalyseLS"/>
            </w:pPr>
            <w:r w:rsidRPr="002B4A3C">
              <w:t>LS08 Durchführung der Monatsbuchführung der Man</w:t>
            </w:r>
            <w:r w:rsidR="006A2D9D">
              <w:t>dantin/des Mandanten verbessern</w:t>
            </w:r>
          </w:p>
        </w:tc>
        <w:tc>
          <w:tcPr>
            <w:tcW w:w="512" w:type="pct"/>
          </w:tcPr>
          <w:p w14:paraId="3FB09F8D" w14:textId="77777777" w:rsidR="00226FAD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 äußert Wunsch, dass Arbeitsaufwand und Kosten eingespart werden</w:t>
            </w:r>
          </w:p>
          <w:p w14:paraId="46B20691" w14:textId="09462820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</w:t>
            </w:r>
            <w:r w:rsidR="000C3720" w:rsidRPr="002B4A3C">
              <w:rPr>
                <w:sz w:val="20"/>
                <w:szCs w:val="20"/>
              </w:rPr>
              <w:t>Azubi soll Vorschlag unterbreiten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69E975F6" w14:textId="3B2566CE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Konzept</w:t>
            </w:r>
            <w:r w:rsidR="00E90F90" w:rsidRPr="002B4A3C">
              <w:rPr>
                <w:sz w:val="20"/>
                <w:szCs w:val="20"/>
              </w:rPr>
              <w:t xml:space="preserve"> (Prozess- und Kostenanpassung)</w:t>
            </w:r>
          </w:p>
        </w:tc>
        <w:tc>
          <w:tcPr>
            <w:tcW w:w="558" w:type="pct"/>
            <w:tcBorders>
              <w:top w:val="dotted" w:sz="4" w:space="0" w:color="auto"/>
              <w:bottom w:val="dotted" w:sz="4" w:space="0" w:color="auto"/>
            </w:tcBorders>
          </w:tcPr>
          <w:p w14:paraId="2D4210D3" w14:textId="45014F13" w:rsidR="00226FAD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LS</w:t>
            </w:r>
            <w:r w:rsidR="00226FAD">
              <w:rPr>
                <w:sz w:val="20"/>
                <w:szCs w:val="20"/>
              </w:rPr>
              <w:t>01</w:t>
            </w:r>
          </w:p>
          <w:p w14:paraId="70DEAC64" w14:textId="041C02A8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LS03 - LS07</w:t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E85F54" w14:textId="0877BDDF" w:rsidR="00CC3ECC" w:rsidRPr="002B4A3C" w:rsidRDefault="00E90F90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Erstellen Sie ein </w:t>
            </w:r>
            <w:r w:rsidR="002A6970" w:rsidRPr="002B4A3C">
              <w:rPr>
                <w:sz w:val="20"/>
                <w:szCs w:val="20"/>
              </w:rPr>
              <w:t>Konzept</w:t>
            </w:r>
            <w:r w:rsidRPr="002B4A3C">
              <w:rPr>
                <w:sz w:val="20"/>
                <w:szCs w:val="20"/>
              </w:rPr>
              <w:t xml:space="preserve"> zur</w:t>
            </w:r>
            <w:r w:rsidR="00094602">
              <w:rPr>
                <w:sz w:val="20"/>
                <w:szCs w:val="20"/>
              </w:rPr>
              <w:t xml:space="preserve"> Umsetzung des Kundenwunsches.</w:t>
            </w:r>
          </w:p>
        </w:tc>
        <w:tc>
          <w:tcPr>
            <w:tcW w:w="558" w:type="pct"/>
            <w:tcBorders>
              <w:top w:val="dotted" w:sz="4" w:space="0" w:color="auto"/>
              <w:bottom w:val="dotted" w:sz="4" w:space="0" w:color="auto"/>
            </w:tcBorders>
          </w:tcPr>
          <w:p w14:paraId="1B0ACCA0" w14:textId="534E2C62" w:rsidR="00C24B91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79097C4C" w14:textId="0E481B09" w:rsidR="009276C3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B0C1AE4" w14:textId="1E237B32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Abhängigkeiten finden</w:t>
            </w:r>
          </w:p>
          <w:p w14:paraId="241069EE" w14:textId="1686E67C" w:rsidR="00CC3ECC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Alternativen finden und bewerten</w:t>
            </w:r>
          </w:p>
          <w:p w14:paraId="0253EA47" w14:textId="5D1456E9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372" w:type="pct"/>
            <w:tcBorders>
              <w:top w:val="dotted" w:sz="4" w:space="0" w:color="auto"/>
              <w:bottom w:val="dotted" w:sz="4" w:space="0" w:color="auto"/>
            </w:tcBorders>
          </w:tcPr>
          <w:p w14:paraId="577E664B" w14:textId="4E0D48ED" w:rsidR="00CC3ECC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186" w:type="pct"/>
            <w:tcBorders>
              <w:top w:val="dotted" w:sz="4" w:space="0" w:color="auto"/>
              <w:bottom w:val="dotted" w:sz="4" w:space="0" w:color="auto"/>
            </w:tcBorders>
          </w:tcPr>
          <w:p w14:paraId="47316692" w14:textId="78C7055E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08</w:t>
            </w:r>
          </w:p>
        </w:tc>
      </w:tr>
      <w:tr w:rsidR="00CC3ECC" w:rsidRPr="006D185A" w14:paraId="77A5D99B" w14:textId="77777777" w:rsidTr="00CC3ECC">
        <w:trPr>
          <w:trHeight w:val="636"/>
        </w:trPr>
        <w:tc>
          <w:tcPr>
            <w:tcW w:w="953" w:type="pct"/>
            <w:shd w:val="clear" w:color="auto" w:fill="auto"/>
          </w:tcPr>
          <w:p w14:paraId="7D91A04E" w14:textId="6E51481F" w:rsidR="00CC3ECC" w:rsidRPr="002B4A3C" w:rsidRDefault="00E90F9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bCs/>
                <w:iCs/>
                <w:sz w:val="20"/>
                <w:szCs w:val="20"/>
              </w:rPr>
              <w:t xml:space="preserve">[…] </w:t>
            </w:r>
            <w:r w:rsidR="00CC3ECC" w:rsidRPr="002B4A3C">
              <w:rPr>
                <w:bCs/>
                <w:iCs/>
                <w:sz w:val="20"/>
                <w:szCs w:val="20"/>
              </w:rPr>
              <w:t>Dabei nutzen sie Materialien und Energie unter wirtschaftlichen und umweltverträglichen Gesichtspunkten der Nachhaltigkeit.</w:t>
            </w:r>
            <w:r w:rsidRPr="002B4A3C">
              <w:rPr>
                <w:bCs/>
                <w:iCs/>
                <w:sz w:val="20"/>
                <w:szCs w:val="20"/>
              </w:rPr>
              <w:t xml:space="preserve"> […] </w:t>
            </w:r>
          </w:p>
        </w:tc>
        <w:tc>
          <w:tcPr>
            <w:tcW w:w="4047" w:type="pct"/>
            <w:gridSpan w:val="9"/>
            <w:vAlign w:val="center"/>
          </w:tcPr>
          <w:p w14:paraId="615CC8B4" w14:textId="77777777" w:rsidR="00CC3ECC" w:rsidRPr="002B4A3C" w:rsidRDefault="00CC3ECC" w:rsidP="003B4F9C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[Umfassende Kompetenz für das gesamte Lernfeld]</w:t>
            </w:r>
          </w:p>
          <w:p w14:paraId="54846F12" w14:textId="3F8C966E" w:rsidR="00CC3ECC" w:rsidRPr="002B4A3C" w:rsidRDefault="00CC3ECC" w:rsidP="003B4F9C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Integrativ umsetzen</w:t>
            </w:r>
          </w:p>
        </w:tc>
      </w:tr>
    </w:tbl>
    <w:p w14:paraId="4DDB46FA" w14:textId="77777777" w:rsidR="002A6970" w:rsidRDefault="002A6970" w:rsidP="002A6970">
      <w:pPr>
        <w:pStyle w:val="TZielnanalysetext"/>
        <w:tabs>
          <w:tab w:val="left" w:pos="142"/>
        </w:tabs>
        <w:rPr>
          <w:bCs/>
          <w:sz w:val="18"/>
          <w:szCs w:val="18"/>
          <w:highlight w:val="lightGray"/>
        </w:rPr>
      </w:pPr>
    </w:p>
    <w:p w14:paraId="7BB3CDC1" w14:textId="0CA81495" w:rsidR="00D160AD" w:rsidRPr="006A2D9D" w:rsidRDefault="002B4A3C" w:rsidP="006A2D9D">
      <w:pPr>
        <w:pStyle w:val="TZielnanalysetext"/>
        <w:tabs>
          <w:tab w:val="left" w:pos="142"/>
        </w:tabs>
        <w:ind w:left="142"/>
        <w:rPr>
          <w:bCs/>
          <w:sz w:val="18"/>
          <w:szCs w:val="18"/>
        </w:rPr>
      </w:pPr>
      <w:r>
        <w:rPr>
          <w:bCs/>
          <w:sz w:val="18"/>
          <w:szCs w:val="18"/>
          <w:highlight w:val="lightGray"/>
        </w:rPr>
        <w:t>*</w:t>
      </w:r>
      <w:r w:rsidR="002A6970" w:rsidRPr="00DE12FF">
        <w:rPr>
          <w:bCs/>
          <w:sz w:val="18"/>
          <w:szCs w:val="18"/>
          <w:highlight w:val="lightGray"/>
        </w:rPr>
        <w:t>Grau hervorgehobene Passagen werden mehrfach aufgeführt.</w:t>
      </w:r>
    </w:p>
    <w:sectPr w:rsidR="00D160AD" w:rsidRPr="006A2D9D" w:rsidSect="0002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DB7C8" w16cex:dateUtc="2022-12-09T12:34:00Z"/>
  <w16cex:commentExtensible w16cex:durableId="273DB867" w16cex:dateUtc="2022-12-09T12:36:00Z"/>
  <w16cex:commentExtensible w16cex:durableId="273F33F8" w16cex:dateUtc="2022-12-10T15:36:00Z"/>
  <w16cex:commentExtensible w16cex:durableId="273DB925" w16cex:dateUtc="2022-12-09T12:39:00Z"/>
  <w16cex:commentExtensible w16cex:durableId="273F34B7" w16cex:dateUtc="2022-12-10T15:39:00Z"/>
  <w16cex:commentExtensible w16cex:durableId="273DB9BB" w16cex:dateUtc="2022-12-09T12:42:00Z"/>
  <w16cex:commentExtensible w16cex:durableId="273F34E0" w16cex:dateUtc="2022-12-10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1A9DF7" w16cid:durableId="273DB6D1"/>
  <w16cid:commentId w16cid:paraId="170B5C5B" w16cid:durableId="273DB7C8"/>
  <w16cid:commentId w16cid:paraId="34D5C3A0" w16cid:durableId="273DB867"/>
  <w16cid:commentId w16cid:paraId="27663924" w16cid:durableId="273F3316"/>
  <w16cid:commentId w16cid:paraId="0A343609" w16cid:durableId="273F33F8"/>
  <w16cid:commentId w16cid:paraId="378A378D" w16cid:durableId="273DB6D2"/>
  <w16cid:commentId w16cid:paraId="568000A3" w16cid:durableId="273DB925"/>
  <w16cid:commentId w16cid:paraId="25B4B6A3" w16cid:durableId="273F3319"/>
  <w16cid:commentId w16cid:paraId="3DF98A97" w16cid:durableId="273F34B7"/>
  <w16cid:commentId w16cid:paraId="4A4B00F2" w16cid:durableId="273DB6D3"/>
  <w16cid:commentId w16cid:paraId="11396B3C" w16cid:durableId="273DB9BB"/>
  <w16cid:commentId w16cid:paraId="7A557A3A" w16cid:durableId="273F331C"/>
  <w16cid:commentId w16cid:paraId="38CADC33" w16cid:durableId="273F34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61A8" w14:textId="77777777" w:rsidR="009373D0" w:rsidRDefault="009373D0" w:rsidP="00EF2F4F">
      <w:pPr>
        <w:pStyle w:val="Textkrper2"/>
      </w:pPr>
      <w:r>
        <w:separator/>
      </w:r>
    </w:p>
  </w:endnote>
  <w:endnote w:type="continuationSeparator" w:id="0">
    <w:p w14:paraId="38A61645" w14:textId="77777777" w:rsidR="009373D0" w:rsidRDefault="009373D0" w:rsidP="00EF2F4F">
      <w:pPr>
        <w:pStyle w:val="Textkrper2"/>
      </w:pPr>
      <w:r>
        <w:continuationSeparator/>
      </w:r>
    </w:p>
  </w:endnote>
  <w:endnote w:type="continuationNotice" w:id="1">
    <w:p w14:paraId="673042A4" w14:textId="77777777" w:rsidR="009373D0" w:rsidRDefault="00937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EA87" w14:textId="77777777" w:rsidR="003A47FF" w:rsidRDefault="003A47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1FE5548A" w:rsidR="009373D0" w:rsidRPr="0021793E" w:rsidRDefault="004B15C7" w:rsidP="00D2736E">
    <w:pPr>
      <w:pStyle w:val="Fuzeile"/>
      <w:rPr>
        <w:sz w:val="14"/>
        <w:szCs w:val="14"/>
      </w:rPr>
    </w:pPr>
    <w:r>
      <w:rPr>
        <w:noProof/>
        <w:sz w:val="14"/>
        <w:szCs w:val="14"/>
        <w:lang w:eastAsia="en-US"/>
      </w:rPr>
      <w:fldChar w:fldCharType="begin"/>
    </w:r>
    <w:r>
      <w:rPr>
        <w:noProof/>
        <w:sz w:val="14"/>
        <w:szCs w:val="14"/>
        <w:lang w:eastAsia="en-US"/>
      </w:rPr>
      <w:instrText xml:space="preserve"> FILENAME  \* MERGEFORMAT </w:instrText>
    </w:r>
    <w:r>
      <w:rPr>
        <w:noProof/>
        <w:sz w:val="14"/>
        <w:szCs w:val="14"/>
        <w:lang w:eastAsia="en-US"/>
      </w:rPr>
      <w:fldChar w:fldCharType="separate"/>
    </w:r>
    <w:r>
      <w:rPr>
        <w:noProof/>
        <w:sz w:val="14"/>
        <w:szCs w:val="14"/>
        <w:lang w:eastAsia="en-US"/>
      </w:rPr>
      <w:t>WST-LF02-Zielanalyse.docx</w:t>
    </w:r>
    <w:r>
      <w:rPr>
        <w:noProof/>
        <w:sz w:val="14"/>
        <w:szCs w:val="14"/>
        <w:lang w:eastAsia="en-US"/>
      </w:rPr>
      <w:fldChar w:fldCharType="end"/>
    </w:r>
    <w:r>
      <w:rPr>
        <w:noProof/>
        <w:sz w:val="14"/>
        <w:szCs w:val="14"/>
        <w:lang w:eastAsia="en-US"/>
      </w:rPr>
      <w:ptab w:relativeTo="margin" w:alignment="right" w:leader="none"/>
    </w:r>
    <w:r w:rsidRPr="004B15C7">
      <w:rPr>
        <w:sz w:val="14"/>
        <w:szCs w:val="14"/>
        <w:lang w:eastAsia="en-US"/>
      </w:rPr>
      <w:t xml:space="preserve"> </w:t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FE1AC4">
      <w:rPr>
        <w:noProof/>
        <w:sz w:val="14"/>
        <w:szCs w:val="14"/>
        <w:lang w:eastAsia="en-US"/>
      </w:rPr>
      <w:t>1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FE1AC4">
      <w:rPr>
        <w:noProof/>
        <w:sz w:val="14"/>
        <w:szCs w:val="14"/>
        <w:lang w:eastAsia="en-US"/>
      </w:rPr>
      <w:t>7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3EB40" w14:textId="77777777" w:rsidR="003A47FF" w:rsidRDefault="003A47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DD3A" w14:textId="77777777" w:rsidR="009373D0" w:rsidRDefault="009373D0" w:rsidP="00EF2F4F">
      <w:pPr>
        <w:pStyle w:val="Textkrper2"/>
      </w:pPr>
      <w:r>
        <w:separator/>
      </w:r>
    </w:p>
  </w:footnote>
  <w:footnote w:type="continuationSeparator" w:id="0">
    <w:p w14:paraId="35D4B43E" w14:textId="77777777" w:rsidR="009373D0" w:rsidRDefault="009373D0" w:rsidP="00EF2F4F">
      <w:pPr>
        <w:pStyle w:val="Textkrper2"/>
      </w:pPr>
      <w:r>
        <w:continuationSeparator/>
      </w:r>
    </w:p>
  </w:footnote>
  <w:footnote w:type="continuationNotice" w:id="1">
    <w:p w14:paraId="53BC70F5" w14:textId="77777777" w:rsidR="009373D0" w:rsidRDefault="009373D0"/>
  </w:footnote>
  <w:footnote w:id="2">
    <w:p w14:paraId="6C6BAE87" w14:textId="72DC8B83" w:rsidR="009373D0" w:rsidRDefault="009373D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>Steuerfachangestellter/Steuerfachangestellte</w:t>
      </w:r>
      <w:r w:rsidRPr="003D3643">
        <w:rPr>
          <w:sz w:val="18"/>
        </w:rPr>
        <w:t xml:space="preserve"> (</w:t>
      </w:r>
      <w:r w:rsidRPr="00F15EEA">
        <w:rPr>
          <w:sz w:val="18"/>
        </w:rPr>
        <w:t>20</w:t>
      </w:r>
      <w:r w:rsidR="00C253EB">
        <w:rPr>
          <w:sz w:val="18"/>
        </w:rPr>
        <w:t>22), S. 12.</w:t>
      </w:r>
    </w:p>
  </w:footnote>
  <w:footnote w:id="3">
    <w:p w14:paraId="6C486C79" w14:textId="31951815" w:rsidR="00CB2515" w:rsidRDefault="00CB251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631E3">
        <w:rPr>
          <w:sz w:val="18"/>
        </w:rPr>
        <w:t>Ministerium für Kultus, Jugend und Sport Baden-Württemberg (Herausgeber): Bildungsplan für die Berufsschule, Steuerfachangestellter/Steuerfachangestellte (2022), Teil IV Berufsbezogene Vorbemerkungen, S. 9.</w:t>
      </w:r>
    </w:p>
  </w:footnote>
  <w:footnote w:id="4">
    <w:p w14:paraId="7C640CFD" w14:textId="3B305424" w:rsidR="003B4F9C" w:rsidRDefault="003B4F9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kontieren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es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zu </w:t>
      </w:r>
      <w:r w:rsidR="00F84EDD">
        <w:rPr>
          <w:sz w:val="18"/>
          <w:szCs w:val="22"/>
        </w:rPr>
        <w:t>einer berufstypischen Handlung</w:t>
      </w:r>
      <w:r>
        <w:rPr>
          <w:sz w:val="18"/>
          <w:szCs w:val="22"/>
        </w:rPr>
        <w:t xml:space="preserve"> auffordert</w:t>
      </w:r>
      <w:r w:rsidRPr="002F499F">
        <w:rPr>
          <w:sz w:val="18"/>
          <w:szCs w:val="22"/>
        </w:rPr>
        <w:t>.</w:t>
      </w:r>
    </w:p>
  </w:footnote>
  <w:footnote w:id="5">
    <w:p w14:paraId="2D1DE538" w14:textId="4E3B50B4" w:rsidR="002B4A3C" w:rsidRDefault="002B4A3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abschließen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es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>zu einer berufstypischen Handlung auffordert</w:t>
      </w:r>
      <w:r w:rsidRPr="002F499F">
        <w:rPr>
          <w:sz w:val="18"/>
          <w:szCs w:val="22"/>
        </w:rPr>
        <w:t>.</w:t>
      </w:r>
      <w:r>
        <w:rPr>
          <w:sz w:val="18"/>
          <w:szCs w:val="22"/>
        </w:rPr>
        <w:t xml:space="preserve"> </w:t>
      </w:r>
    </w:p>
  </w:footnote>
  <w:footnote w:id="6">
    <w:p w14:paraId="50893327" w14:textId="5F271553" w:rsidR="00226FAD" w:rsidRDefault="00226F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abschließen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es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>zu einer berufstypischen Handlung auffordert</w:t>
      </w:r>
      <w:r w:rsidRPr="002F499F">
        <w:rPr>
          <w:sz w:val="18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E6232" w14:textId="77777777" w:rsidR="003A47FF" w:rsidRDefault="003A47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1B1C" w14:textId="77777777" w:rsidR="003A47FF" w:rsidRDefault="003A47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B6F9" w14:textId="77777777" w:rsidR="003A47FF" w:rsidRDefault="003A47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1AE"/>
    <w:multiLevelType w:val="hybridMultilevel"/>
    <w:tmpl w:val="493E3960"/>
    <w:lvl w:ilvl="0" w:tplc="A2DC76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AC6"/>
    <w:multiLevelType w:val="hybridMultilevel"/>
    <w:tmpl w:val="D9EA767E"/>
    <w:lvl w:ilvl="0" w:tplc="622A7FF2">
      <w:start w:val="1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0F2119CA"/>
    <w:multiLevelType w:val="hybridMultilevel"/>
    <w:tmpl w:val="7F848BE6"/>
    <w:lvl w:ilvl="0" w:tplc="8F7872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22C97"/>
    <w:multiLevelType w:val="hybridMultilevel"/>
    <w:tmpl w:val="F8F8C45E"/>
    <w:lvl w:ilvl="0" w:tplc="D20C9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3A93"/>
    <w:multiLevelType w:val="hybridMultilevel"/>
    <w:tmpl w:val="7D36DF3A"/>
    <w:lvl w:ilvl="0" w:tplc="22CC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F49C3"/>
    <w:multiLevelType w:val="hybridMultilevel"/>
    <w:tmpl w:val="4AEEDE82"/>
    <w:lvl w:ilvl="0" w:tplc="65B8CF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536A"/>
    <w:multiLevelType w:val="hybridMultilevel"/>
    <w:tmpl w:val="7E60A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E58AD"/>
    <w:multiLevelType w:val="hybridMultilevel"/>
    <w:tmpl w:val="4574C090"/>
    <w:lvl w:ilvl="0" w:tplc="53D0D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71851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5261A"/>
    <w:multiLevelType w:val="hybridMultilevel"/>
    <w:tmpl w:val="81A05FA0"/>
    <w:lvl w:ilvl="0" w:tplc="79506EF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43A84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73FF0"/>
    <w:multiLevelType w:val="hybridMultilevel"/>
    <w:tmpl w:val="A7AAD342"/>
    <w:lvl w:ilvl="0" w:tplc="53D0D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56166"/>
    <w:multiLevelType w:val="hybridMultilevel"/>
    <w:tmpl w:val="55447D26"/>
    <w:lvl w:ilvl="0" w:tplc="BA92E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71116"/>
    <w:multiLevelType w:val="hybridMultilevel"/>
    <w:tmpl w:val="2C482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D66C6"/>
    <w:multiLevelType w:val="hybridMultilevel"/>
    <w:tmpl w:val="BCA0B6B4"/>
    <w:lvl w:ilvl="0" w:tplc="20CA6F84"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B30CED"/>
    <w:multiLevelType w:val="hybridMultilevel"/>
    <w:tmpl w:val="1D7A1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5F7B"/>
    <w:multiLevelType w:val="hybridMultilevel"/>
    <w:tmpl w:val="9A4E2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9"/>
  </w:num>
  <w:num w:numId="4">
    <w:abstractNumId w:val="11"/>
  </w:num>
  <w:num w:numId="5">
    <w:abstractNumId w:val="28"/>
  </w:num>
  <w:num w:numId="6">
    <w:abstractNumId w:val="10"/>
  </w:num>
  <w:num w:numId="7">
    <w:abstractNumId w:val="30"/>
  </w:num>
  <w:num w:numId="8">
    <w:abstractNumId w:val="27"/>
  </w:num>
  <w:num w:numId="9">
    <w:abstractNumId w:val="22"/>
  </w:num>
  <w:num w:numId="10">
    <w:abstractNumId w:val="5"/>
  </w:num>
  <w:num w:numId="11">
    <w:abstractNumId w:val="21"/>
  </w:num>
  <w:num w:numId="12">
    <w:abstractNumId w:val="24"/>
  </w:num>
  <w:num w:numId="13">
    <w:abstractNumId w:val="3"/>
  </w:num>
  <w:num w:numId="14">
    <w:abstractNumId w:val="4"/>
  </w:num>
  <w:num w:numId="15">
    <w:abstractNumId w:val="20"/>
  </w:num>
  <w:num w:numId="16">
    <w:abstractNumId w:val="7"/>
  </w:num>
  <w:num w:numId="17">
    <w:abstractNumId w:val="8"/>
  </w:num>
  <w:num w:numId="18">
    <w:abstractNumId w:val="6"/>
  </w:num>
  <w:num w:numId="19">
    <w:abstractNumId w:val="14"/>
  </w:num>
  <w:num w:numId="20">
    <w:abstractNumId w:val="32"/>
  </w:num>
  <w:num w:numId="21">
    <w:abstractNumId w:val="25"/>
  </w:num>
  <w:num w:numId="22">
    <w:abstractNumId w:val="1"/>
  </w:num>
  <w:num w:numId="23">
    <w:abstractNumId w:val="33"/>
  </w:num>
  <w:num w:numId="24">
    <w:abstractNumId w:val="13"/>
  </w:num>
  <w:num w:numId="25">
    <w:abstractNumId w:val="18"/>
  </w:num>
  <w:num w:numId="26">
    <w:abstractNumId w:val="16"/>
  </w:num>
  <w:num w:numId="27">
    <w:abstractNumId w:val="29"/>
  </w:num>
  <w:num w:numId="28">
    <w:abstractNumId w:val="23"/>
  </w:num>
  <w:num w:numId="29">
    <w:abstractNumId w:val="2"/>
  </w:num>
  <w:num w:numId="30">
    <w:abstractNumId w:val="26"/>
  </w:num>
  <w:num w:numId="31">
    <w:abstractNumId w:val="15"/>
  </w:num>
  <w:num w:numId="32">
    <w:abstractNumId w:val="12"/>
  </w:num>
  <w:num w:numId="33">
    <w:abstractNumId w:val="17"/>
  </w:num>
  <w:num w:numId="3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721B"/>
    <w:rsid w:val="00007DD6"/>
    <w:rsid w:val="00011978"/>
    <w:rsid w:val="00012466"/>
    <w:rsid w:val="00014204"/>
    <w:rsid w:val="0001475E"/>
    <w:rsid w:val="00015411"/>
    <w:rsid w:val="000168C3"/>
    <w:rsid w:val="0001696E"/>
    <w:rsid w:val="000233BB"/>
    <w:rsid w:val="00023CAB"/>
    <w:rsid w:val="0002527C"/>
    <w:rsid w:val="000254E5"/>
    <w:rsid w:val="00026D62"/>
    <w:rsid w:val="0002710B"/>
    <w:rsid w:val="0003085C"/>
    <w:rsid w:val="0003095D"/>
    <w:rsid w:val="00033728"/>
    <w:rsid w:val="0003536F"/>
    <w:rsid w:val="00042606"/>
    <w:rsid w:val="000440A0"/>
    <w:rsid w:val="00046284"/>
    <w:rsid w:val="00053A29"/>
    <w:rsid w:val="0005471A"/>
    <w:rsid w:val="000555E4"/>
    <w:rsid w:val="00056F57"/>
    <w:rsid w:val="0005790E"/>
    <w:rsid w:val="000829B1"/>
    <w:rsid w:val="000846EB"/>
    <w:rsid w:val="000913F7"/>
    <w:rsid w:val="00091C81"/>
    <w:rsid w:val="00094602"/>
    <w:rsid w:val="00095920"/>
    <w:rsid w:val="000970ED"/>
    <w:rsid w:val="000979B1"/>
    <w:rsid w:val="00097EAB"/>
    <w:rsid w:val="000A16FF"/>
    <w:rsid w:val="000A3C77"/>
    <w:rsid w:val="000A587D"/>
    <w:rsid w:val="000A762D"/>
    <w:rsid w:val="000B1548"/>
    <w:rsid w:val="000B1C39"/>
    <w:rsid w:val="000B1F6B"/>
    <w:rsid w:val="000B4897"/>
    <w:rsid w:val="000B4B85"/>
    <w:rsid w:val="000B4E94"/>
    <w:rsid w:val="000B5476"/>
    <w:rsid w:val="000B5A74"/>
    <w:rsid w:val="000B6434"/>
    <w:rsid w:val="000B67D6"/>
    <w:rsid w:val="000C3329"/>
    <w:rsid w:val="000C3720"/>
    <w:rsid w:val="000C60AC"/>
    <w:rsid w:val="000C7B2D"/>
    <w:rsid w:val="000D3304"/>
    <w:rsid w:val="000D4EDF"/>
    <w:rsid w:val="000E2043"/>
    <w:rsid w:val="000E3EFC"/>
    <w:rsid w:val="000E4F87"/>
    <w:rsid w:val="000E7A62"/>
    <w:rsid w:val="000F54A5"/>
    <w:rsid w:val="000F6C66"/>
    <w:rsid w:val="001015F4"/>
    <w:rsid w:val="00104E1C"/>
    <w:rsid w:val="00107419"/>
    <w:rsid w:val="00112FF1"/>
    <w:rsid w:val="00127820"/>
    <w:rsid w:val="00133AD3"/>
    <w:rsid w:val="001343DC"/>
    <w:rsid w:val="00136395"/>
    <w:rsid w:val="001435BE"/>
    <w:rsid w:val="00154A2C"/>
    <w:rsid w:val="00155609"/>
    <w:rsid w:val="00162924"/>
    <w:rsid w:val="00166852"/>
    <w:rsid w:val="00177FF7"/>
    <w:rsid w:val="0018527C"/>
    <w:rsid w:val="00187216"/>
    <w:rsid w:val="00190442"/>
    <w:rsid w:val="00194385"/>
    <w:rsid w:val="00194AB1"/>
    <w:rsid w:val="001A4769"/>
    <w:rsid w:val="001A4DCD"/>
    <w:rsid w:val="001A4F00"/>
    <w:rsid w:val="001A63BE"/>
    <w:rsid w:val="001B0B60"/>
    <w:rsid w:val="001B1A5B"/>
    <w:rsid w:val="001B322C"/>
    <w:rsid w:val="001B559C"/>
    <w:rsid w:val="001C401E"/>
    <w:rsid w:val="001D14D0"/>
    <w:rsid w:val="001E3E8B"/>
    <w:rsid w:val="001E4E6D"/>
    <w:rsid w:val="001F3192"/>
    <w:rsid w:val="001F3941"/>
    <w:rsid w:val="001F4297"/>
    <w:rsid w:val="001F5BEB"/>
    <w:rsid w:val="001F7190"/>
    <w:rsid w:val="001F7C4E"/>
    <w:rsid w:val="002000F8"/>
    <w:rsid w:val="00201045"/>
    <w:rsid w:val="00201129"/>
    <w:rsid w:val="00201D78"/>
    <w:rsid w:val="00211B85"/>
    <w:rsid w:val="00212DA8"/>
    <w:rsid w:val="0021688A"/>
    <w:rsid w:val="00216C66"/>
    <w:rsid w:val="0021793E"/>
    <w:rsid w:val="00221070"/>
    <w:rsid w:val="00226FAD"/>
    <w:rsid w:val="00232D95"/>
    <w:rsid w:val="00240BC3"/>
    <w:rsid w:val="00245052"/>
    <w:rsid w:val="002472D8"/>
    <w:rsid w:val="00251CC2"/>
    <w:rsid w:val="002619B1"/>
    <w:rsid w:val="00264E97"/>
    <w:rsid w:val="002652E8"/>
    <w:rsid w:val="00265E91"/>
    <w:rsid w:val="00271423"/>
    <w:rsid w:val="002729B5"/>
    <w:rsid w:val="00285658"/>
    <w:rsid w:val="002859B2"/>
    <w:rsid w:val="00287A66"/>
    <w:rsid w:val="0029149F"/>
    <w:rsid w:val="0029461F"/>
    <w:rsid w:val="002A0D97"/>
    <w:rsid w:val="002A0F67"/>
    <w:rsid w:val="002A0FC1"/>
    <w:rsid w:val="002A123C"/>
    <w:rsid w:val="002A54B4"/>
    <w:rsid w:val="002A6970"/>
    <w:rsid w:val="002B4A3C"/>
    <w:rsid w:val="002B5DB1"/>
    <w:rsid w:val="002C0895"/>
    <w:rsid w:val="002C0B16"/>
    <w:rsid w:val="002C282D"/>
    <w:rsid w:val="002C3C79"/>
    <w:rsid w:val="002C734D"/>
    <w:rsid w:val="002D105B"/>
    <w:rsid w:val="002D553E"/>
    <w:rsid w:val="002D7EC7"/>
    <w:rsid w:val="002E2840"/>
    <w:rsid w:val="002E2EA2"/>
    <w:rsid w:val="002F35DE"/>
    <w:rsid w:val="002F427C"/>
    <w:rsid w:val="002F5C0E"/>
    <w:rsid w:val="002F61DF"/>
    <w:rsid w:val="00302495"/>
    <w:rsid w:val="003046D3"/>
    <w:rsid w:val="00316602"/>
    <w:rsid w:val="0032074E"/>
    <w:rsid w:val="00321C84"/>
    <w:rsid w:val="00325D06"/>
    <w:rsid w:val="003271A0"/>
    <w:rsid w:val="00330BC7"/>
    <w:rsid w:val="00332616"/>
    <w:rsid w:val="00336B8E"/>
    <w:rsid w:val="00336FE9"/>
    <w:rsid w:val="00350512"/>
    <w:rsid w:val="003630D8"/>
    <w:rsid w:val="00373069"/>
    <w:rsid w:val="00375731"/>
    <w:rsid w:val="00375B3A"/>
    <w:rsid w:val="00375BD3"/>
    <w:rsid w:val="003828D8"/>
    <w:rsid w:val="00382ECC"/>
    <w:rsid w:val="00384FC4"/>
    <w:rsid w:val="00385547"/>
    <w:rsid w:val="003869C5"/>
    <w:rsid w:val="00387BB7"/>
    <w:rsid w:val="003957B7"/>
    <w:rsid w:val="003A275E"/>
    <w:rsid w:val="003A375E"/>
    <w:rsid w:val="003A37D8"/>
    <w:rsid w:val="003A44A2"/>
    <w:rsid w:val="003A47FF"/>
    <w:rsid w:val="003B3E60"/>
    <w:rsid w:val="003B4599"/>
    <w:rsid w:val="003B4F9C"/>
    <w:rsid w:val="003C2EED"/>
    <w:rsid w:val="003C729B"/>
    <w:rsid w:val="003D339D"/>
    <w:rsid w:val="003D3643"/>
    <w:rsid w:val="003D6370"/>
    <w:rsid w:val="003D6E5F"/>
    <w:rsid w:val="003E1A6E"/>
    <w:rsid w:val="003E385F"/>
    <w:rsid w:val="003E6EA5"/>
    <w:rsid w:val="003F01AC"/>
    <w:rsid w:val="003F4CBE"/>
    <w:rsid w:val="0040041D"/>
    <w:rsid w:val="00400CE4"/>
    <w:rsid w:val="0040435F"/>
    <w:rsid w:val="00406F64"/>
    <w:rsid w:val="00406FA7"/>
    <w:rsid w:val="00422B2A"/>
    <w:rsid w:val="00422E12"/>
    <w:rsid w:val="004272A2"/>
    <w:rsid w:val="0043152E"/>
    <w:rsid w:val="004338D0"/>
    <w:rsid w:val="004341EC"/>
    <w:rsid w:val="004404BD"/>
    <w:rsid w:val="00442DBA"/>
    <w:rsid w:val="00445337"/>
    <w:rsid w:val="00446C83"/>
    <w:rsid w:val="00450931"/>
    <w:rsid w:val="00462341"/>
    <w:rsid w:val="00465670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295E"/>
    <w:rsid w:val="00495A54"/>
    <w:rsid w:val="00497378"/>
    <w:rsid w:val="004A0E15"/>
    <w:rsid w:val="004A3595"/>
    <w:rsid w:val="004B1283"/>
    <w:rsid w:val="004B15C7"/>
    <w:rsid w:val="004B2C59"/>
    <w:rsid w:val="004B2C7D"/>
    <w:rsid w:val="004B5100"/>
    <w:rsid w:val="004B797C"/>
    <w:rsid w:val="004C0301"/>
    <w:rsid w:val="004C45F9"/>
    <w:rsid w:val="004C5C12"/>
    <w:rsid w:val="004D3218"/>
    <w:rsid w:val="004D6EA8"/>
    <w:rsid w:val="004D7872"/>
    <w:rsid w:val="004E1B8D"/>
    <w:rsid w:val="004E5047"/>
    <w:rsid w:val="004E5430"/>
    <w:rsid w:val="004E648F"/>
    <w:rsid w:val="004F087E"/>
    <w:rsid w:val="004F338B"/>
    <w:rsid w:val="004F53C3"/>
    <w:rsid w:val="004F6B5E"/>
    <w:rsid w:val="004F7299"/>
    <w:rsid w:val="0050568F"/>
    <w:rsid w:val="00505DCD"/>
    <w:rsid w:val="00507F08"/>
    <w:rsid w:val="00511804"/>
    <w:rsid w:val="005145DA"/>
    <w:rsid w:val="005158B1"/>
    <w:rsid w:val="00520661"/>
    <w:rsid w:val="005219B2"/>
    <w:rsid w:val="00523A44"/>
    <w:rsid w:val="00533146"/>
    <w:rsid w:val="00540FD9"/>
    <w:rsid w:val="00542A55"/>
    <w:rsid w:val="00546E63"/>
    <w:rsid w:val="00555113"/>
    <w:rsid w:val="005556EF"/>
    <w:rsid w:val="00556118"/>
    <w:rsid w:val="00565FA9"/>
    <w:rsid w:val="0056686F"/>
    <w:rsid w:val="005727FE"/>
    <w:rsid w:val="00576B4A"/>
    <w:rsid w:val="005779BB"/>
    <w:rsid w:val="0058481C"/>
    <w:rsid w:val="005855AE"/>
    <w:rsid w:val="00585AF2"/>
    <w:rsid w:val="00585F88"/>
    <w:rsid w:val="00593B2A"/>
    <w:rsid w:val="005965D9"/>
    <w:rsid w:val="005967E9"/>
    <w:rsid w:val="005977D4"/>
    <w:rsid w:val="005A0E07"/>
    <w:rsid w:val="005A5F0A"/>
    <w:rsid w:val="005A6802"/>
    <w:rsid w:val="005A6A8E"/>
    <w:rsid w:val="005B2529"/>
    <w:rsid w:val="005B4D5F"/>
    <w:rsid w:val="005C18AF"/>
    <w:rsid w:val="005C3B39"/>
    <w:rsid w:val="005C53AE"/>
    <w:rsid w:val="005D1DE1"/>
    <w:rsid w:val="005D3112"/>
    <w:rsid w:val="005D34A4"/>
    <w:rsid w:val="005D375D"/>
    <w:rsid w:val="005D4A76"/>
    <w:rsid w:val="005D6283"/>
    <w:rsid w:val="005D7F79"/>
    <w:rsid w:val="005E0C47"/>
    <w:rsid w:val="005E23AE"/>
    <w:rsid w:val="005E6F8C"/>
    <w:rsid w:val="005F1E8F"/>
    <w:rsid w:val="006002FE"/>
    <w:rsid w:val="00602ECB"/>
    <w:rsid w:val="00603044"/>
    <w:rsid w:val="006044D2"/>
    <w:rsid w:val="00604C2E"/>
    <w:rsid w:val="00606AE0"/>
    <w:rsid w:val="00607CD2"/>
    <w:rsid w:val="00611FDE"/>
    <w:rsid w:val="006124A7"/>
    <w:rsid w:val="00622A4D"/>
    <w:rsid w:val="00626CF8"/>
    <w:rsid w:val="0063201E"/>
    <w:rsid w:val="00634680"/>
    <w:rsid w:val="00644701"/>
    <w:rsid w:val="0064536F"/>
    <w:rsid w:val="0064550B"/>
    <w:rsid w:val="006476CF"/>
    <w:rsid w:val="00647B6F"/>
    <w:rsid w:val="006500BE"/>
    <w:rsid w:val="00650686"/>
    <w:rsid w:val="00654459"/>
    <w:rsid w:val="00657A2A"/>
    <w:rsid w:val="00663068"/>
    <w:rsid w:val="00664009"/>
    <w:rsid w:val="00664BE0"/>
    <w:rsid w:val="00667BC4"/>
    <w:rsid w:val="0067080B"/>
    <w:rsid w:val="00672FA0"/>
    <w:rsid w:val="00675F38"/>
    <w:rsid w:val="006843AD"/>
    <w:rsid w:val="006852AA"/>
    <w:rsid w:val="0068548A"/>
    <w:rsid w:val="00685B7B"/>
    <w:rsid w:val="00686A1D"/>
    <w:rsid w:val="00686C0C"/>
    <w:rsid w:val="006915F4"/>
    <w:rsid w:val="00691646"/>
    <w:rsid w:val="00692AE3"/>
    <w:rsid w:val="00694B56"/>
    <w:rsid w:val="006A267D"/>
    <w:rsid w:val="006A2D9D"/>
    <w:rsid w:val="006A63E2"/>
    <w:rsid w:val="006B2A9D"/>
    <w:rsid w:val="006B3CDC"/>
    <w:rsid w:val="006B415E"/>
    <w:rsid w:val="006B5203"/>
    <w:rsid w:val="006C1E6A"/>
    <w:rsid w:val="006C5198"/>
    <w:rsid w:val="006C646F"/>
    <w:rsid w:val="006D185A"/>
    <w:rsid w:val="006D28EF"/>
    <w:rsid w:val="006D2D36"/>
    <w:rsid w:val="006E02DE"/>
    <w:rsid w:val="006E25DF"/>
    <w:rsid w:val="006E410E"/>
    <w:rsid w:val="006E484A"/>
    <w:rsid w:val="006F0690"/>
    <w:rsid w:val="007030EE"/>
    <w:rsid w:val="0070311E"/>
    <w:rsid w:val="00704159"/>
    <w:rsid w:val="0070789D"/>
    <w:rsid w:val="00717367"/>
    <w:rsid w:val="0072471C"/>
    <w:rsid w:val="007303AE"/>
    <w:rsid w:val="007306C9"/>
    <w:rsid w:val="00730B29"/>
    <w:rsid w:val="007328AA"/>
    <w:rsid w:val="007525FD"/>
    <w:rsid w:val="007538D1"/>
    <w:rsid w:val="00753E7A"/>
    <w:rsid w:val="0075674A"/>
    <w:rsid w:val="00762967"/>
    <w:rsid w:val="007631E3"/>
    <w:rsid w:val="00766ED1"/>
    <w:rsid w:val="00771EB8"/>
    <w:rsid w:val="007757D4"/>
    <w:rsid w:val="00776A42"/>
    <w:rsid w:val="0078090B"/>
    <w:rsid w:val="007813C2"/>
    <w:rsid w:val="007816E0"/>
    <w:rsid w:val="007816FD"/>
    <w:rsid w:val="00781BA5"/>
    <w:rsid w:val="00793B3B"/>
    <w:rsid w:val="00793FCF"/>
    <w:rsid w:val="007974A0"/>
    <w:rsid w:val="007A1188"/>
    <w:rsid w:val="007A2879"/>
    <w:rsid w:val="007A5FE2"/>
    <w:rsid w:val="007B0A1B"/>
    <w:rsid w:val="007B3125"/>
    <w:rsid w:val="007B48E0"/>
    <w:rsid w:val="007B5799"/>
    <w:rsid w:val="007C6C1E"/>
    <w:rsid w:val="007D2F71"/>
    <w:rsid w:val="007D522C"/>
    <w:rsid w:val="007D5556"/>
    <w:rsid w:val="007E4104"/>
    <w:rsid w:val="007E5F6A"/>
    <w:rsid w:val="007E63C1"/>
    <w:rsid w:val="007F1320"/>
    <w:rsid w:val="007F17AA"/>
    <w:rsid w:val="00802546"/>
    <w:rsid w:val="00803C10"/>
    <w:rsid w:val="00806285"/>
    <w:rsid w:val="008062F2"/>
    <w:rsid w:val="00806D82"/>
    <w:rsid w:val="00811747"/>
    <w:rsid w:val="008123D6"/>
    <w:rsid w:val="00814357"/>
    <w:rsid w:val="00814644"/>
    <w:rsid w:val="00820DD5"/>
    <w:rsid w:val="00831D1B"/>
    <w:rsid w:val="008346F8"/>
    <w:rsid w:val="00835D8A"/>
    <w:rsid w:val="00840B23"/>
    <w:rsid w:val="00843736"/>
    <w:rsid w:val="00846719"/>
    <w:rsid w:val="00846FE5"/>
    <w:rsid w:val="00850772"/>
    <w:rsid w:val="00850F02"/>
    <w:rsid w:val="00851752"/>
    <w:rsid w:val="0086150B"/>
    <w:rsid w:val="00861CD2"/>
    <w:rsid w:val="008655BC"/>
    <w:rsid w:val="008665C4"/>
    <w:rsid w:val="008673B6"/>
    <w:rsid w:val="00870FEE"/>
    <w:rsid w:val="00871346"/>
    <w:rsid w:val="00872DE4"/>
    <w:rsid w:val="00873D2F"/>
    <w:rsid w:val="00875046"/>
    <w:rsid w:val="00882EF0"/>
    <w:rsid w:val="00887184"/>
    <w:rsid w:val="008904F7"/>
    <w:rsid w:val="00895C58"/>
    <w:rsid w:val="0089710D"/>
    <w:rsid w:val="008A2535"/>
    <w:rsid w:val="008A4F76"/>
    <w:rsid w:val="008A6281"/>
    <w:rsid w:val="008B038C"/>
    <w:rsid w:val="008B309D"/>
    <w:rsid w:val="008B396F"/>
    <w:rsid w:val="008B767C"/>
    <w:rsid w:val="008C04E2"/>
    <w:rsid w:val="008C427A"/>
    <w:rsid w:val="008D1315"/>
    <w:rsid w:val="008D3C22"/>
    <w:rsid w:val="008D5847"/>
    <w:rsid w:val="008E1F1D"/>
    <w:rsid w:val="008E2ABD"/>
    <w:rsid w:val="008E38AA"/>
    <w:rsid w:val="008E77D0"/>
    <w:rsid w:val="008E78BC"/>
    <w:rsid w:val="008F17F4"/>
    <w:rsid w:val="008F4C55"/>
    <w:rsid w:val="008F6C91"/>
    <w:rsid w:val="0090373D"/>
    <w:rsid w:val="00905A0B"/>
    <w:rsid w:val="00906250"/>
    <w:rsid w:val="00906DE5"/>
    <w:rsid w:val="00907AA0"/>
    <w:rsid w:val="00910C36"/>
    <w:rsid w:val="0092159C"/>
    <w:rsid w:val="009260A1"/>
    <w:rsid w:val="009276C3"/>
    <w:rsid w:val="00931550"/>
    <w:rsid w:val="00931E29"/>
    <w:rsid w:val="00934D7D"/>
    <w:rsid w:val="009373D0"/>
    <w:rsid w:val="009446FB"/>
    <w:rsid w:val="0094773E"/>
    <w:rsid w:val="00952D0E"/>
    <w:rsid w:val="00954A48"/>
    <w:rsid w:val="00955891"/>
    <w:rsid w:val="00964C07"/>
    <w:rsid w:val="00965E51"/>
    <w:rsid w:val="0097042F"/>
    <w:rsid w:val="00970E93"/>
    <w:rsid w:val="00971EC8"/>
    <w:rsid w:val="00974CF3"/>
    <w:rsid w:val="0097762F"/>
    <w:rsid w:val="009810B9"/>
    <w:rsid w:val="009841EA"/>
    <w:rsid w:val="00985D14"/>
    <w:rsid w:val="0099150C"/>
    <w:rsid w:val="00992BF2"/>
    <w:rsid w:val="009A163A"/>
    <w:rsid w:val="009A6E02"/>
    <w:rsid w:val="009A7F9D"/>
    <w:rsid w:val="009B0DFE"/>
    <w:rsid w:val="009B2971"/>
    <w:rsid w:val="009B3291"/>
    <w:rsid w:val="009B43FB"/>
    <w:rsid w:val="009B629A"/>
    <w:rsid w:val="009B76B9"/>
    <w:rsid w:val="009B7DE4"/>
    <w:rsid w:val="009C413A"/>
    <w:rsid w:val="009C50AC"/>
    <w:rsid w:val="009D0CD0"/>
    <w:rsid w:val="009D15C2"/>
    <w:rsid w:val="009D1908"/>
    <w:rsid w:val="009D323F"/>
    <w:rsid w:val="009D540C"/>
    <w:rsid w:val="009D5580"/>
    <w:rsid w:val="009D7A91"/>
    <w:rsid w:val="009E0B91"/>
    <w:rsid w:val="009F00AF"/>
    <w:rsid w:val="00A01BE7"/>
    <w:rsid w:val="00A06330"/>
    <w:rsid w:val="00A0654B"/>
    <w:rsid w:val="00A06688"/>
    <w:rsid w:val="00A107F5"/>
    <w:rsid w:val="00A12D76"/>
    <w:rsid w:val="00A13455"/>
    <w:rsid w:val="00A20615"/>
    <w:rsid w:val="00A20F13"/>
    <w:rsid w:val="00A22E11"/>
    <w:rsid w:val="00A23230"/>
    <w:rsid w:val="00A23DFC"/>
    <w:rsid w:val="00A2625C"/>
    <w:rsid w:val="00A414F8"/>
    <w:rsid w:val="00A43A24"/>
    <w:rsid w:val="00A45D10"/>
    <w:rsid w:val="00A5287A"/>
    <w:rsid w:val="00A538C6"/>
    <w:rsid w:val="00A57B84"/>
    <w:rsid w:val="00A618E9"/>
    <w:rsid w:val="00A7201B"/>
    <w:rsid w:val="00A7246E"/>
    <w:rsid w:val="00A72641"/>
    <w:rsid w:val="00A7295F"/>
    <w:rsid w:val="00A7489E"/>
    <w:rsid w:val="00A85A5D"/>
    <w:rsid w:val="00A8755D"/>
    <w:rsid w:val="00A9008F"/>
    <w:rsid w:val="00A929FA"/>
    <w:rsid w:val="00A92FDA"/>
    <w:rsid w:val="00A93771"/>
    <w:rsid w:val="00A9423D"/>
    <w:rsid w:val="00A94F59"/>
    <w:rsid w:val="00A960D6"/>
    <w:rsid w:val="00AA0C09"/>
    <w:rsid w:val="00AA5AEE"/>
    <w:rsid w:val="00AB093F"/>
    <w:rsid w:val="00AB1E74"/>
    <w:rsid w:val="00AC2162"/>
    <w:rsid w:val="00AC6D7B"/>
    <w:rsid w:val="00AC78B2"/>
    <w:rsid w:val="00AD019D"/>
    <w:rsid w:val="00AD1DFD"/>
    <w:rsid w:val="00AD1E40"/>
    <w:rsid w:val="00AD5960"/>
    <w:rsid w:val="00AD6BA6"/>
    <w:rsid w:val="00AE29F6"/>
    <w:rsid w:val="00AF1A3C"/>
    <w:rsid w:val="00B019D1"/>
    <w:rsid w:val="00B02949"/>
    <w:rsid w:val="00B02B5B"/>
    <w:rsid w:val="00B06D68"/>
    <w:rsid w:val="00B070EE"/>
    <w:rsid w:val="00B07CBB"/>
    <w:rsid w:val="00B10ECB"/>
    <w:rsid w:val="00B11580"/>
    <w:rsid w:val="00B13611"/>
    <w:rsid w:val="00B15092"/>
    <w:rsid w:val="00B25562"/>
    <w:rsid w:val="00B25ABB"/>
    <w:rsid w:val="00B26EF1"/>
    <w:rsid w:val="00B3109E"/>
    <w:rsid w:val="00B34270"/>
    <w:rsid w:val="00B4241F"/>
    <w:rsid w:val="00B447BE"/>
    <w:rsid w:val="00B44FDB"/>
    <w:rsid w:val="00B47C61"/>
    <w:rsid w:val="00B55325"/>
    <w:rsid w:val="00B555BE"/>
    <w:rsid w:val="00B64D1F"/>
    <w:rsid w:val="00B6543F"/>
    <w:rsid w:val="00B66130"/>
    <w:rsid w:val="00B74FA7"/>
    <w:rsid w:val="00B7648B"/>
    <w:rsid w:val="00B81461"/>
    <w:rsid w:val="00B815B4"/>
    <w:rsid w:val="00B8179E"/>
    <w:rsid w:val="00B83D5F"/>
    <w:rsid w:val="00B85286"/>
    <w:rsid w:val="00B86942"/>
    <w:rsid w:val="00B93801"/>
    <w:rsid w:val="00B94272"/>
    <w:rsid w:val="00BA2F9B"/>
    <w:rsid w:val="00BA77FB"/>
    <w:rsid w:val="00BB3A7F"/>
    <w:rsid w:val="00BB4C65"/>
    <w:rsid w:val="00BB61E5"/>
    <w:rsid w:val="00BC136C"/>
    <w:rsid w:val="00BC3D5D"/>
    <w:rsid w:val="00BC63A0"/>
    <w:rsid w:val="00BC79F3"/>
    <w:rsid w:val="00BD101B"/>
    <w:rsid w:val="00BD6C43"/>
    <w:rsid w:val="00BD6DEF"/>
    <w:rsid w:val="00BD73EC"/>
    <w:rsid w:val="00BE51B9"/>
    <w:rsid w:val="00BE71F6"/>
    <w:rsid w:val="00BF28D1"/>
    <w:rsid w:val="00BF59BA"/>
    <w:rsid w:val="00C01CFB"/>
    <w:rsid w:val="00C02557"/>
    <w:rsid w:val="00C07674"/>
    <w:rsid w:val="00C07956"/>
    <w:rsid w:val="00C07FAC"/>
    <w:rsid w:val="00C1227A"/>
    <w:rsid w:val="00C138B9"/>
    <w:rsid w:val="00C24B91"/>
    <w:rsid w:val="00C253EB"/>
    <w:rsid w:val="00C2618F"/>
    <w:rsid w:val="00C300C0"/>
    <w:rsid w:val="00C35EA3"/>
    <w:rsid w:val="00C41EAC"/>
    <w:rsid w:val="00C43E4C"/>
    <w:rsid w:val="00C4548A"/>
    <w:rsid w:val="00C55B01"/>
    <w:rsid w:val="00C56066"/>
    <w:rsid w:val="00C60570"/>
    <w:rsid w:val="00C63C51"/>
    <w:rsid w:val="00C64FAC"/>
    <w:rsid w:val="00C70B30"/>
    <w:rsid w:val="00C729A9"/>
    <w:rsid w:val="00C74178"/>
    <w:rsid w:val="00C8092B"/>
    <w:rsid w:val="00C82AA0"/>
    <w:rsid w:val="00C8501D"/>
    <w:rsid w:val="00C87C02"/>
    <w:rsid w:val="00C90C87"/>
    <w:rsid w:val="00C935F1"/>
    <w:rsid w:val="00C9673B"/>
    <w:rsid w:val="00CA093D"/>
    <w:rsid w:val="00CA2879"/>
    <w:rsid w:val="00CB0C15"/>
    <w:rsid w:val="00CB16F9"/>
    <w:rsid w:val="00CB2515"/>
    <w:rsid w:val="00CB43C6"/>
    <w:rsid w:val="00CB4B7B"/>
    <w:rsid w:val="00CB4FF9"/>
    <w:rsid w:val="00CB669C"/>
    <w:rsid w:val="00CC24E2"/>
    <w:rsid w:val="00CC3ECC"/>
    <w:rsid w:val="00CC49FA"/>
    <w:rsid w:val="00CC5311"/>
    <w:rsid w:val="00CC5F90"/>
    <w:rsid w:val="00CD10FF"/>
    <w:rsid w:val="00CD333D"/>
    <w:rsid w:val="00CD47BE"/>
    <w:rsid w:val="00CD6DCA"/>
    <w:rsid w:val="00CD6F22"/>
    <w:rsid w:val="00CE179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228C0"/>
    <w:rsid w:val="00D2736E"/>
    <w:rsid w:val="00D3145A"/>
    <w:rsid w:val="00D31DB7"/>
    <w:rsid w:val="00D3345C"/>
    <w:rsid w:val="00D344E3"/>
    <w:rsid w:val="00D369C4"/>
    <w:rsid w:val="00D4302B"/>
    <w:rsid w:val="00D4428F"/>
    <w:rsid w:val="00D44B93"/>
    <w:rsid w:val="00D44D57"/>
    <w:rsid w:val="00D45968"/>
    <w:rsid w:val="00D46AAE"/>
    <w:rsid w:val="00D514D7"/>
    <w:rsid w:val="00D51F35"/>
    <w:rsid w:val="00D5355E"/>
    <w:rsid w:val="00D61ECB"/>
    <w:rsid w:val="00D67268"/>
    <w:rsid w:val="00D77C61"/>
    <w:rsid w:val="00D80AAC"/>
    <w:rsid w:val="00D85B26"/>
    <w:rsid w:val="00D87CC8"/>
    <w:rsid w:val="00D91B63"/>
    <w:rsid w:val="00D92EFA"/>
    <w:rsid w:val="00DA0435"/>
    <w:rsid w:val="00DA098A"/>
    <w:rsid w:val="00DA0B18"/>
    <w:rsid w:val="00DA4494"/>
    <w:rsid w:val="00DA54FC"/>
    <w:rsid w:val="00DA5FC9"/>
    <w:rsid w:val="00DA6D77"/>
    <w:rsid w:val="00DB1071"/>
    <w:rsid w:val="00DC00C1"/>
    <w:rsid w:val="00DC56EB"/>
    <w:rsid w:val="00DD0C16"/>
    <w:rsid w:val="00DD3078"/>
    <w:rsid w:val="00DD4A09"/>
    <w:rsid w:val="00DE204B"/>
    <w:rsid w:val="00DE26C6"/>
    <w:rsid w:val="00DE44C8"/>
    <w:rsid w:val="00DE501B"/>
    <w:rsid w:val="00DE5C88"/>
    <w:rsid w:val="00DE7A92"/>
    <w:rsid w:val="00DF1FB7"/>
    <w:rsid w:val="00E01BC6"/>
    <w:rsid w:val="00E1080A"/>
    <w:rsid w:val="00E133C4"/>
    <w:rsid w:val="00E233FE"/>
    <w:rsid w:val="00E25256"/>
    <w:rsid w:val="00E268E7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EC8"/>
    <w:rsid w:val="00E55097"/>
    <w:rsid w:val="00E73F79"/>
    <w:rsid w:val="00E75F96"/>
    <w:rsid w:val="00E80547"/>
    <w:rsid w:val="00E81D08"/>
    <w:rsid w:val="00E82F74"/>
    <w:rsid w:val="00E90F90"/>
    <w:rsid w:val="00E91CAE"/>
    <w:rsid w:val="00E933F8"/>
    <w:rsid w:val="00E93870"/>
    <w:rsid w:val="00E93A66"/>
    <w:rsid w:val="00E979C2"/>
    <w:rsid w:val="00EA0270"/>
    <w:rsid w:val="00EA37D3"/>
    <w:rsid w:val="00EA4158"/>
    <w:rsid w:val="00EB1655"/>
    <w:rsid w:val="00EC67B5"/>
    <w:rsid w:val="00ED2383"/>
    <w:rsid w:val="00ED2E14"/>
    <w:rsid w:val="00ED45D3"/>
    <w:rsid w:val="00EE1C76"/>
    <w:rsid w:val="00EE2759"/>
    <w:rsid w:val="00EE54C5"/>
    <w:rsid w:val="00EF2B6F"/>
    <w:rsid w:val="00EF2F4F"/>
    <w:rsid w:val="00EF401E"/>
    <w:rsid w:val="00EF5CD3"/>
    <w:rsid w:val="00EF78C0"/>
    <w:rsid w:val="00F00116"/>
    <w:rsid w:val="00F00601"/>
    <w:rsid w:val="00F00FC1"/>
    <w:rsid w:val="00F0502B"/>
    <w:rsid w:val="00F05DFD"/>
    <w:rsid w:val="00F069C5"/>
    <w:rsid w:val="00F07412"/>
    <w:rsid w:val="00F129D7"/>
    <w:rsid w:val="00F1488C"/>
    <w:rsid w:val="00F15D93"/>
    <w:rsid w:val="00F15EEA"/>
    <w:rsid w:val="00F16D40"/>
    <w:rsid w:val="00F20814"/>
    <w:rsid w:val="00F21DEF"/>
    <w:rsid w:val="00F27060"/>
    <w:rsid w:val="00F31C79"/>
    <w:rsid w:val="00F4044A"/>
    <w:rsid w:val="00F43EDC"/>
    <w:rsid w:val="00F539B9"/>
    <w:rsid w:val="00F56FD9"/>
    <w:rsid w:val="00F613C6"/>
    <w:rsid w:val="00F70FFF"/>
    <w:rsid w:val="00F734F5"/>
    <w:rsid w:val="00F7390F"/>
    <w:rsid w:val="00F73F56"/>
    <w:rsid w:val="00F74660"/>
    <w:rsid w:val="00F75BB1"/>
    <w:rsid w:val="00F75D2D"/>
    <w:rsid w:val="00F777E8"/>
    <w:rsid w:val="00F8315C"/>
    <w:rsid w:val="00F84EDD"/>
    <w:rsid w:val="00F86EEC"/>
    <w:rsid w:val="00F90BA6"/>
    <w:rsid w:val="00F94AA9"/>
    <w:rsid w:val="00F97461"/>
    <w:rsid w:val="00FA45C5"/>
    <w:rsid w:val="00FA7DEF"/>
    <w:rsid w:val="00FB0836"/>
    <w:rsid w:val="00FB11F3"/>
    <w:rsid w:val="00FB2FF4"/>
    <w:rsid w:val="00FB7389"/>
    <w:rsid w:val="00FC1B46"/>
    <w:rsid w:val="00FC38C9"/>
    <w:rsid w:val="00FC473A"/>
    <w:rsid w:val="00FD0B0B"/>
    <w:rsid w:val="00FD2094"/>
    <w:rsid w:val="00FD60FF"/>
    <w:rsid w:val="00FD6AD6"/>
    <w:rsid w:val="00FE0CC5"/>
    <w:rsid w:val="00FE1552"/>
    <w:rsid w:val="00FE1AC4"/>
    <w:rsid w:val="00FE2250"/>
    <w:rsid w:val="00FE5C64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720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4B15C7"/>
    <w:pPr>
      <w:outlineLvl w:val="0"/>
    </w:pPr>
    <w:rPr>
      <w:color w:val="B41428"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B15C7"/>
    <w:rPr>
      <w:rFonts w:ascii="Arial" w:eastAsiaTheme="majorEastAsia" w:hAnsi="Arial" w:cstheme="majorBidi"/>
      <w:b/>
      <w:color w:val="B41428"/>
      <w:spacing w:val="5"/>
      <w:kern w:val="28"/>
      <w:sz w:val="28"/>
      <w:szCs w:val="28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FB7389"/>
    <w:rPr>
      <w:b/>
      <w:bCs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15EE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15EEA"/>
    <w:rPr>
      <w:rFonts w:ascii="Arial" w:hAnsi="Arial" w:cs="Arial"/>
      <w:sz w:val="22"/>
      <w:szCs w:val="22"/>
    </w:rPr>
  </w:style>
  <w:style w:type="paragraph" w:customStyle="1" w:styleId="TZielnanalyseKopfleer">
    <w:name w:val="T_ZielnanalyseKopf_leer"/>
    <w:basedOn w:val="TZielnanalyseKopf"/>
    <w:qFormat/>
    <w:rsid w:val="004B15C7"/>
  </w:style>
  <w:style w:type="paragraph" w:customStyle="1" w:styleId="TZielanalyseLS">
    <w:name w:val="T_Zielanalyse_LS"/>
    <w:basedOn w:val="TZielnanalysetext"/>
    <w:qFormat/>
    <w:rsid w:val="00FE1AC4"/>
    <w:pPr>
      <w:spacing w:before="60" w:after="60"/>
    </w:pPr>
    <w:rPr>
      <w:b/>
      <w:w w:val="10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Left" type="boolean">true</c:property>
      <c:property id="MergedChild" type="integer">1</c:property>
    </c:group>
    <c:group id="T_Zielanalyse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63AC-F721-4F68-84D8-7F8FA20452D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1E21B5E-B832-4705-84E4-87F2F02E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1260</Words>
  <Characters>9439</Characters>
  <Application>Microsoft Office Word</Application>
  <DocSecurity>0</DocSecurity>
  <Lines>786</Lines>
  <Paragraphs>232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WST-LF02-Zielanalyse</vt:lpstr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WST-LF02-Zielanalyse</dc:title>
  <dc:subject/>
  <cp:keywords/>
  <dc:description/>
  <cp:lastModifiedBy/>
  <cp:revision>1</cp:revision>
  <dcterms:created xsi:type="dcterms:W3CDTF">2025-05-28T08:21:00Z</dcterms:created>
  <dcterms:modified xsi:type="dcterms:W3CDTF">2025-06-01T15:35:00Z</dcterms:modified>
</cp:coreProperties>
</file>