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  <w:r w:rsidRPr="00E901E1">
        <w:rPr>
          <w:rFonts w:eastAsia="Calibri"/>
          <w:b/>
          <w:sz w:val="40"/>
          <w:szCs w:val="40"/>
          <w:lang w:eastAsia="de-DE"/>
        </w:rPr>
        <w:t>Übergänge gestalten</w:t>
      </w:r>
    </w:p>
    <w:p w:rsidR="00E901E1" w:rsidRPr="00E901E1" w:rsidRDefault="00E901E1" w:rsidP="00E901E1">
      <w:pPr>
        <w:jc w:val="center"/>
        <w:rPr>
          <w:rFonts w:eastAsia="Calibri"/>
          <w:sz w:val="40"/>
          <w:szCs w:val="40"/>
          <w:lang w:eastAsia="de-DE"/>
        </w:rPr>
      </w:pPr>
      <w:r w:rsidRPr="00E901E1">
        <w:rPr>
          <w:rFonts w:eastAsia="Calibri"/>
          <w:sz w:val="40"/>
          <w:szCs w:val="40"/>
          <w:lang w:eastAsia="de-DE"/>
        </w:rPr>
        <w:t xml:space="preserve">Umgang mit Heterogenität in den Eingangsklassen </w:t>
      </w:r>
      <w:r w:rsidRPr="00E901E1">
        <w:rPr>
          <w:rFonts w:eastAsia="Calibri"/>
          <w:sz w:val="40"/>
          <w:szCs w:val="40"/>
          <w:lang w:eastAsia="de-DE"/>
        </w:rPr>
        <w:br/>
        <w:t>der Berufskollegs und Beruflichen Gymnasien</w:t>
      </w:r>
    </w:p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  <w:r w:rsidRPr="00E901E1">
        <w:rPr>
          <w:rFonts w:eastAsia="Calibri"/>
          <w:b/>
          <w:sz w:val="40"/>
          <w:szCs w:val="40"/>
          <w:lang w:eastAsia="de-DE"/>
        </w:rPr>
        <w:t xml:space="preserve">Fach </w:t>
      </w:r>
      <w:r>
        <w:rPr>
          <w:rFonts w:eastAsia="Calibri"/>
          <w:b/>
          <w:sz w:val="40"/>
          <w:szCs w:val="40"/>
          <w:lang w:eastAsia="de-DE"/>
        </w:rPr>
        <w:t>Chemie</w:t>
      </w:r>
    </w:p>
    <w:p w:rsidR="00E901E1" w:rsidRPr="00E901E1" w:rsidRDefault="00E901E1" w:rsidP="00E901E1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E901E1" w:rsidRPr="00E901E1" w:rsidRDefault="00E901E1" w:rsidP="00E901E1">
      <w:pPr>
        <w:spacing w:line="360" w:lineRule="auto"/>
        <w:rPr>
          <w:rFonts w:eastAsia="Calibri"/>
          <w:sz w:val="28"/>
          <w:szCs w:val="28"/>
        </w:rPr>
      </w:pPr>
    </w:p>
    <w:p w:rsidR="00E901E1" w:rsidRPr="00E901E1" w:rsidRDefault="00E901E1" w:rsidP="00E901E1">
      <w:pPr>
        <w:spacing w:line="360" w:lineRule="auto"/>
        <w:rPr>
          <w:rFonts w:eastAsia="Calibri"/>
          <w:sz w:val="28"/>
          <w:szCs w:val="28"/>
        </w:rPr>
      </w:pPr>
    </w:p>
    <w:p w:rsidR="00E901E1" w:rsidRPr="00E901E1" w:rsidRDefault="00E901E1" w:rsidP="00E901E1">
      <w:pPr>
        <w:spacing w:line="360" w:lineRule="auto"/>
        <w:rPr>
          <w:rFonts w:eastAsia="Calibri"/>
          <w:sz w:val="28"/>
          <w:szCs w:val="28"/>
        </w:rPr>
      </w:pPr>
    </w:p>
    <w:p w:rsidR="00E901E1" w:rsidRPr="00E901E1" w:rsidRDefault="00E901E1" w:rsidP="00E901E1">
      <w:pPr>
        <w:rPr>
          <w:rFonts w:eastAsia="Calibri"/>
          <w:b/>
          <w:szCs w:val="22"/>
        </w:rPr>
      </w:pPr>
    </w:p>
    <w:p w:rsidR="00E901E1" w:rsidRPr="00E901E1" w:rsidRDefault="00E901E1" w:rsidP="00E901E1">
      <w:pPr>
        <w:rPr>
          <w:rFonts w:eastAsia="Calibri"/>
          <w:b/>
          <w:szCs w:val="22"/>
        </w:rPr>
      </w:pPr>
    </w:p>
    <w:p w:rsidR="00E901E1" w:rsidRPr="00E901E1" w:rsidRDefault="00E901E1" w:rsidP="00E901E1">
      <w:pPr>
        <w:spacing w:line="276" w:lineRule="auto"/>
        <w:rPr>
          <w:b/>
        </w:rPr>
      </w:pPr>
      <w:r w:rsidRPr="00E901E1">
        <w:rPr>
          <w:b/>
        </w:rPr>
        <w:t>Autorenteam Chemie:</w:t>
      </w:r>
    </w:p>
    <w:p w:rsidR="00E901E1" w:rsidRDefault="00E901E1" w:rsidP="00E901E1">
      <w:pPr>
        <w:spacing w:line="276" w:lineRule="auto"/>
      </w:pPr>
    </w:p>
    <w:p w:rsidR="00E901E1" w:rsidRDefault="00E901E1" w:rsidP="00E901E1">
      <w:pPr>
        <w:spacing w:line="276" w:lineRule="auto"/>
      </w:pPr>
      <w:proofErr w:type="spellStart"/>
      <w:r>
        <w:t>OStR’in</w:t>
      </w:r>
      <w:proofErr w:type="spellEnd"/>
      <w:r>
        <w:t xml:space="preserve"> Sabine Ketterer</w:t>
      </w:r>
    </w:p>
    <w:p w:rsidR="00E901E1" w:rsidRDefault="00E901E1" w:rsidP="00E901E1">
      <w:pPr>
        <w:spacing w:line="276" w:lineRule="auto"/>
      </w:pPr>
      <w:proofErr w:type="spellStart"/>
      <w:r>
        <w:t>OStR</w:t>
      </w:r>
      <w:proofErr w:type="spellEnd"/>
      <w:r>
        <w:t xml:space="preserve"> Dr. Stephan Ritter</w:t>
      </w:r>
    </w:p>
    <w:p w:rsidR="00E901E1" w:rsidRDefault="00E901E1" w:rsidP="00E901E1">
      <w:pPr>
        <w:spacing w:line="276" w:lineRule="auto"/>
      </w:pPr>
      <w:proofErr w:type="spellStart"/>
      <w:r>
        <w:t>StR’in</w:t>
      </w:r>
      <w:proofErr w:type="spellEnd"/>
      <w:r>
        <w:t xml:space="preserve"> Dr. Monica Wilhelm</w:t>
      </w:r>
    </w:p>
    <w:p w:rsidR="00E901E1" w:rsidRDefault="00E901E1">
      <w:pPr>
        <w:spacing w:line="276" w:lineRule="auto"/>
        <w:rPr>
          <w:rFonts w:asciiTheme="minorHAnsi" w:eastAsiaTheme="majorEastAsia" w:hAnsiTheme="minorHAnsi" w:cstheme="majorBidi"/>
          <w:b/>
          <w:color w:val="000000" w:themeColor="text1"/>
          <w:spacing w:val="5"/>
          <w:kern w:val="28"/>
          <w:sz w:val="28"/>
          <w:szCs w:val="52"/>
          <w:lang w:eastAsia="de-DE"/>
        </w:rPr>
      </w:pPr>
      <w:r>
        <w:br w:type="page"/>
      </w:r>
    </w:p>
    <w:p w:rsidR="00E82045" w:rsidRDefault="00C064BA" w:rsidP="00E82045">
      <w:pPr>
        <w:pStyle w:val="Titel"/>
      </w:pPr>
      <w:r>
        <w:lastRenderedPageBreak/>
        <w:t>Inhaltsverzeichnis</w:t>
      </w:r>
    </w:p>
    <w:p w:rsidR="005E7538" w:rsidRDefault="00E82045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r>
        <w:rPr>
          <w:rFonts w:eastAsiaTheme="minorHAnsi" w:cs="Arial"/>
          <w:szCs w:val="22"/>
        </w:rPr>
        <w:fldChar w:fldCharType="begin"/>
      </w:r>
      <w:r>
        <w:instrText xml:space="preserve"> TOC \o "1-4" \h \z </w:instrText>
      </w:r>
      <w:r>
        <w:rPr>
          <w:rFonts w:eastAsiaTheme="minorHAnsi" w:cs="Arial"/>
          <w:szCs w:val="22"/>
        </w:rPr>
        <w:fldChar w:fldCharType="separate"/>
      </w:r>
      <w:hyperlink w:anchor="_Toc518562423" w:history="1">
        <w:r w:rsidR="005E7538" w:rsidRPr="00585FC3">
          <w:rPr>
            <w:rStyle w:val="Hyperlink"/>
            <w:noProof/>
          </w:rPr>
          <w:t>Unterrichtseinheit und Zeitumfang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_Toc518562423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1</w:t>
        </w:r>
        <w:r w:rsidR="005E7538">
          <w:rPr>
            <w:noProof/>
            <w:webHidden/>
          </w:rPr>
          <w:fldChar w:fldCharType="end"/>
        </w:r>
      </w:hyperlink>
    </w:p>
    <w:p w:rsidR="005E7538" w:rsidRDefault="00A07FC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562424" w:history="1">
        <w:r w:rsidR="005E7538" w:rsidRPr="00585FC3">
          <w:rPr>
            <w:rStyle w:val="Hyperlink"/>
            <w:noProof/>
          </w:rPr>
          <w:t>Unterrichtsarrangements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_Toc518562424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1</w:t>
        </w:r>
        <w:r w:rsidR="005E7538">
          <w:rPr>
            <w:noProof/>
            <w:webHidden/>
          </w:rPr>
          <w:fldChar w:fldCharType="end"/>
        </w:r>
      </w:hyperlink>
    </w:p>
    <w:p w:rsidR="005E7538" w:rsidRDefault="00A07FC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562425" w:history="1">
        <w:r w:rsidR="005E7538" w:rsidRPr="00585FC3">
          <w:rPr>
            <w:rStyle w:val="Hyperlink"/>
            <w:noProof/>
          </w:rPr>
          <w:t>Unterrichtsarrangement für die Einheit 1: Chemische Formeln aufstellen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_Toc518562425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2</w:t>
        </w:r>
        <w:r w:rsidR="005E7538">
          <w:rPr>
            <w:noProof/>
            <w:webHidden/>
          </w:rPr>
          <w:fldChar w:fldCharType="end"/>
        </w:r>
      </w:hyperlink>
    </w:p>
    <w:p w:rsidR="005E7538" w:rsidRDefault="00A07FC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562426" w:history="1">
        <w:r w:rsidR="005E7538" w:rsidRPr="00585FC3">
          <w:rPr>
            <w:rStyle w:val="Hyperlink"/>
            <w:noProof/>
          </w:rPr>
          <w:t>Unterrichtsarrangement für die Einheit 2: Reaktionsgleichungen aufstellen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_Toc518562426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3</w:t>
        </w:r>
        <w:r w:rsidR="005E7538">
          <w:rPr>
            <w:noProof/>
            <w:webHidden/>
          </w:rPr>
          <w:fldChar w:fldCharType="end"/>
        </w:r>
      </w:hyperlink>
    </w:p>
    <w:p w:rsidR="005E7538" w:rsidRDefault="00A07FC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562427" w:history="1">
        <w:r w:rsidR="005E7538" w:rsidRPr="00585FC3">
          <w:rPr>
            <w:rStyle w:val="Hyperlink"/>
            <w:noProof/>
          </w:rPr>
          <w:t>Unterrichtsarrangement für die Einheit 3: Grundbegriffe der Stöchiometrie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_Toc518562427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4</w:t>
        </w:r>
        <w:r w:rsidR="005E7538">
          <w:rPr>
            <w:noProof/>
            <w:webHidden/>
          </w:rPr>
          <w:fldChar w:fldCharType="end"/>
        </w:r>
      </w:hyperlink>
    </w:p>
    <w:p w:rsidR="005E7538" w:rsidRDefault="00A07FC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562428" w:history="1">
        <w:r w:rsidR="005E7538" w:rsidRPr="00585FC3">
          <w:rPr>
            <w:rStyle w:val="Hyperlink"/>
            <w:noProof/>
          </w:rPr>
          <w:t>Unterrichtsarrangement für die Einheit 4: Stöchiometrische Berechnungen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_Toc518562428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5</w:t>
        </w:r>
        <w:r w:rsidR="005E7538">
          <w:rPr>
            <w:noProof/>
            <w:webHidden/>
          </w:rPr>
          <w:fldChar w:fldCharType="end"/>
        </w:r>
      </w:hyperlink>
    </w:p>
    <w:p w:rsidR="005E7538" w:rsidRDefault="00A07FC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562429" w:history="1">
        <w:r w:rsidR="005E7538" w:rsidRPr="00585FC3">
          <w:rPr>
            <w:rStyle w:val="Hyperlink"/>
            <w:noProof/>
          </w:rPr>
          <w:t>Tabellarische Übersicht der Unterrichtsarrangements</w:t>
        </w:r>
        <w:r w:rsidR="005E7538">
          <w:rPr>
            <w:noProof/>
            <w:webHidden/>
          </w:rPr>
          <w:tab/>
        </w:r>
        <w:r w:rsidR="005E7538">
          <w:rPr>
            <w:noProof/>
            <w:webHidden/>
          </w:rPr>
          <w:fldChar w:fldCharType="begin"/>
        </w:r>
        <w:r w:rsidR="005E7538">
          <w:rPr>
            <w:noProof/>
            <w:webHidden/>
          </w:rPr>
          <w:instrText xml:space="preserve"> PAGEREF _Toc518562429 \h </w:instrText>
        </w:r>
        <w:r w:rsidR="005E7538">
          <w:rPr>
            <w:noProof/>
            <w:webHidden/>
          </w:rPr>
        </w:r>
        <w:r w:rsidR="005E7538">
          <w:rPr>
            <w:noProof/>
            <w:webHidden/>
          </w:rPr>
          <w:fldChar w:fldCharType="separate"/>
        </w:r>
        <w:r w:rsidR="005E7538">
          <w:rPr>
            <w:noProof/>
            <w:webHidden/>
          </w:rPr>
          <w:t>6</w:t>
        </w:r>
        <w:r w:rsidR="005E7538">
          <w:rPr>
            <w:noProof/>
            <w:webHidden/>
          </w:rPr>
          <w:fldChar w:fldCharType="end"/>
        </w:r>
      </w:hyperlink>
    </w:p>
    <w:p w:rsidR="00DA550E" w:rsidRDefault="00E82045" w:rsidP="00E82045">
      <w:pPr>
        <w:pStyle w:val="Textkrper"/>
      </w:pPr>
      <w:r>
        <w:fldChar w:fldCharType="end"/>
      </w: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Default="00DA550E" w:rsidP="00DA550E">
      <w:pPr>
        <w:rPr>
          <w:rFonts w:asciiTheme="minorHAnsi" w:hAnsiTheme="minorHAnsi"/>
          <w:b/>
        </w:rPr>
      </w:pPr>
    </w:p>
    <w:p w:rsidR="00DA550E" w:rsidRPr="007D633D" w:rsidRDefault="00DA550E" w:rsidP="00DA550E">
      <w:pPr>
        <w:rPr>
          <w:rFonts w:asciiTheme="minorHAnsi" w:hAnsiTheme="minorHAnsi"/>
          <w:b/>
        </w:rPr>
      </w:pPr>
      <w:r w:rsidRPr="007D633D">
        <w:rPr>
          <w:rFonts w:asciiTheme="minorHAnsi" w:hAnsiTheme="minorHAnsi"/>
          <w:b/>
        </w:rPr>
        <w:t xml:space="preserve">Hinweis zum Einsatz von Lern-Apps: </w:t>
      </w:r>
    </w:p>
    <w:p w:rsidR="00F131AC" w:rsidRDefault="00DA550E" w:rsidP="0044650F">
      <w:pPr>
        <w:sectPr w:rsidR="00F131AC" w:rsidSect="00B127D0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1134" w:left="1134" w:header="709" w:footer="284" w:gutter="0"/>
          <w:cols w:space="708"/>
          <w:titlePg/>
          <w:docGrid w:linePitch="360"/>
        </w:sectPr>
      </w:pPr>
      <w:r w:rsidRPr="007D633D">
        <w:rPr>
          <w:rFonts w:asciiTheme="minorHAnsi" w:hAnsiTheme="minorHAnsi"/>
        </w:rPr>
        <w:t>In der vorliegenden Handreichung werden Lern-Apps zur Wiederholung, Vertiefung und Selbstübe</w:t>
      </w:r>
      <w:r w:rsidRPr="007D633D">
        <w:rPr>
          <w:rFonts w:asciiTheme="minorHAnsi" w:hAnsiTheme="minorHAnsi"/>
        </w:rPr>
        <w:t>r</w:t>
      </w:r>
      <w:r w:rsidRPr="007D633D">
        <w:rPr>
          <w:rFonts w:asciiTheme="minorHAnsi" w:hAnsiTheme="minorHAnsi"/>
        </w:rPr>
        <w:t>prüfung genannt. Bitte berücksichtigen Sie bei deren Benutzung im Unterricht die Hinweise des Ku</w:t>
      </w:r>
      <w:r w:rsidRPr="007D633D">
        <w:rPr>
          <w:rFonts w:asciiTheme="minorHAnsi" w:hAnsiTheme="minorHAnsi"/>
        </w:rPr>
        <w:t>l</w:t>
      </w:r>
      <w:r w:rsidRPr="007D633D">
        <w:rPr>
          <w:rFonts w:asciiTheme="minorHAnsi" w:hAnsiTheme="minorHAnsi"/>
        </w:rPr>
        <w:t>tusministeriums zum Datenschutz bei mobilen Endgeräten</w:t>
      </w:r>
      <w:r w:rsidR="00C064BA">
        <w:rPr>
          <w:rFonts w:asciiTheme="minorHAnsi" w:hAnsiTheme="minorHAnsi"/>
        </w:rPr>
        <w:br/>
      </w:r>
      <w:r w:rsidRPr="007D633D">
        <w:rPr>
          <w:rFonts w:asciiTheme="minorHAnsi" w:hAnsiTheme="minorHAnsi"/>
        </w:rPr>
        <w:t>(</w:t>
      </w:r>
      <w:hyperlink r:id="rId12" w:history="1">
        <w:r w:rsidRPr="00DA550E">
          <w:rPr>
            <w:rFonts w:asciiTheme="minorHAnsi" w:hAnsiTheme="minorHAnsi"/>
            <w:color w:val="0000FF" w:themeColor="hyperlink"/>
            <w:u w:val="single"/>
          </w:rPr>
          <w:t>http://it.kultus-bw.de/,Lde/Startseite/IT-Sicherheit/mobile</w:t>
        </w:r>
      </w:hyperlink>
      <w:r w:rsidRPr="007D633D">
        <w:rPr>
          <w:rFonts w:asciiTheme="minorHAnsi" w:hAnsiTheme="minorHAnsi"/>
        </w:rPr>
        <w:t>).</w:t>
      </w:r>
    </w:p>
    <w:p w:rsidR="007B74B0" w:rsidRPr="00DA550E" w:rsidRDefault="007B74B0" w:rsidP="00273565">
      <w:pPr>
        <w:pStyle w:val="00berschrift1"/>
        <w:rPr>
          <w:sz w:val="24"/>
          <w:szCs w:val="24"/>
        </w:rPr>
      </w:pPr>
      <w:bookmarkStart w:id="0" w:name="_Toc518562423"/>
      <w:r w:rsidRPr="00DA550E">
        <w:rPr>
          <w:sz w:val="24"/>
          <w:szCs w:val="24"/>
        </w:rPr>
        <w:lastRenderedPageBreak/>
        <w:t>Unterrichtseinheit und Zeitumfang</w:t>
      </w:r>
      <w:bookmarkEnd w:id="0"/>
    </w:p>
    <w:p w:rsidR="007B74B0" w:rsidRPr="00DA550E" w:rsidRDefault="007B74B0" w:rsidP="00273565">
      <w:pPr>
        <w:pStyle w:val="00Textkrper"/>
        <w:rPr>
          <w:szCs w:val="24"/>
        </w:rPr>
      </w:pPr>
      <w:r w:rsidRPr="00DA550E">
        <w:rPr>
          <w:szCs w:val="24"/>
        </w:rPr>
        <w:t xml:space="preserve">Auszug aus dem Lehrplan Chemie </w:t>
      </w:r>
    </w:p>
    <w:p w:rsidR="007B74B0" w:rsidRPr="00DA550E" w:rsidRDefault="007B74B0" w:rsidP="00273565">
      <w:pPr>
        <w:pStyle w:val="00Textkrper"/>
        <w:rPr>
          <w:szCs w:val="24"/>
        </w:rPr>
      </w:pPr>
      <w:r w:rsidRPr="00DA550E">
        <w:rPr>
          <w:szCs w:val="24"/>
        </w:rPr>
        <w:t xml:space="preserve">Bildungsplan für das berufliche Gymnasium der sechs- und dreijährigen Aufbauform </w:t>
      </w:r>
    </w:p>
    <w:p w:rsidR="007B74B0" w:rsidRPr="00DA550E" w:rsidRDefault="007B74B0" w:rsidP="00273565">
      <w:pPr>
        <w:pStyle w:val="00Textkrper"/>
        <w:rPr>
          <w:szCs w:val="24"/>
        </w:rPr>
      </w:pPr>
      <w:r w:rsidRPr="00DA550E">
        <w:rPr>
          <w:szCs w:val="24"/>
        </w:rPr>
        <w:t>Band 1, Allgemeine F</w:t>
      </w:r>
      <w:r w:rsidR="00D735C9">
        <w:rPr>
          <w:szCs w:val="24"/>
        </w:rPr>
        <w:t>ächer, Aufgabenfeld III, Heft 5</w:t>
      </w:r>
    </w:p>
    <w:p w:rsidR="007B74B0" w:rsidRPr="00DA550E" w:rsidRDefault="00273565" w:rsidP="00273565">
      <w:pPr>
        <w:pStyle w:val="00Textkrper"/>
        <w:rPr>
          <w:szCs w:val="24"/>
        </w:rPr>
      </w:pPr>
      <w:r w:rsidRPr="00DA550E">
        <w:rPr>
          <w:szCs w:val="24"/>
        </w:rPr>
        <w:t>Chemie (AG, SGG, TG*, WG)</w:t>
      </w:r>
      <w:r w:rsidRPr="00DA550E">
        <w:rPr>
          <w:szCs w:val="24"/>
        </w:rPr>
        <w:tab/>
      </w:r>
      <w:r w:rsidRPr="00DA550E">
        <w:rPr>
          <w:szCs w:val="24"/>
        </w:rPr>
        <w:tab/>
      </w:r>
      <w:r w:rsidR="00F23820">
        <w:rPr>
          <w:szCs w:val="24"/>
        </w:rPr>
        <w:tab/>
      </w:r>
      <w:r w:rsidR="007B74B0" w:rsidRPr="00DA550E">
        <w:rPr>
          <w:szCs w:val="24"/>
        </w:rPr>
        <w:t xml:space="preserve">* einschließlich Laborübungen </w:t>
      </w:r>
    </w:p>
    <w:p w:rsidR="007B74B0" w:rsidRPr="00DA550E" w:rsidRDefault="007B74B0" w:rsidP="00273565">
      <w:pPr>
        <w:pStyle w:val="00Textkrper"/>
        <w:rPr>
          <w:szCs w:val="24"/>
        </w:rPr>
      </w:pPr>
      <w:r w:rsidRPr="00DA550E">
        <w:rPr>
          <w:szCs w:val="24"/>
        </w:rPr>
        <w:t xml:space="preserve">Eingangsklasse und Jahrgangsstufen 1 und 2 </w:t>
      </w:r>
    </w:p>
    <w:p w:rsidR="007B74B0" w:rsidRPr="00DA550E" w:rsidRDefault="007B74B0" w:rsidP="00273565">
      <w:pPr>
        <w:pStyle w:val="00Textkrper"/>
        <w:rPr>
          <w:szCs w:val="24"/>
        </w:rPr>
      </w:pPr>
      <w:r w:rsidRPr="00DA550E">
        <w:rPr>
          <w:szCs w:val="24"/>
        </w:rPr>
        <w:t>LEHRPLANHEFTE REIH</w:t>
      </w:r>
      <w:r w:rsidR="00273565" w:rsidRPr="00DA550E">
        <w:rPr>
          <w:szCs w:val="24"/>
        </w:rPr>
        <w:t>E I Nr. 25, Lehrplanheft 1/2003,</w:t>
      </w:r>
      <w:r w:rsidRPr="00DA550E">
        <w:rPr>
          <w:szCs w:val="24"/>
        </w:rPr>
        <w:t xml:space="preserve"> 26. August 2003</w:t>
      </w:r>
    </w:p>
    <w:p w:rsidR="007B74B0" w:rsidRPr="00DA550E" w:rsidRDefault="007B74B0" w:rsidP="00273565">
      <w:pPr>
        <w:pStyle w:val="00Textkrper"/>
        <w:rPr>
          <w:szCs w:val="24"/>
        </w:rPr>
      </w:pPr>
    </w:p>
    <w:p w:rsidR="007B74B0" w:rsidRDefault="007B74B0" w:rsidP="00273565">
      <w:pPr>
        <w:pStyle w:val="00TextkrperErstzeilenEinzug"/>
      </w:pPr>
      <w:r>
        <w:t>L</w:t>
      </w:r>
      <w:r w:rsidR="00273565">
        <w:t>PE 1</w:t>
      </w:r>
      <w:r w:rsidR="00F23820">
        <w:t>:</w:t>
      </w:r>
      <w:r w:rsidR="00273565">
        <w:t xml:space="preserve"> Die chemische Reaktion</w:t>
      </w:r>
      <w:r w:rsidR="00273565">
        <w:tab/>
      </w:r>
      <w:r w:rsidR="00F23820">
        <w:tab/>
      </w:r>
      <w:r>
        <w:t>Zeitrahmen</w:t>
      </w:r>
      <w:r w:rsidR="00F23820">
        <w:t>:</w:t>
      </w:r>
      <w:r>
        <w:t xml:space="preserve"> 12 Schulstunden</w:t>
      </w:r>
    </w:p>
    <w:p w:rsidR="007B74B0" w:rsidRDefault="007B74B0" w:rsidP="00273565">
      <w:pPr>
        <w:pStyle w:val="00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30"/>
        <w:gridCol w:w="5031"/>
      </w:tblGrid>
      <w:tr w:rsidR="00273565" w:rsidTr="00273565">
        <w:tc>
          <w:tcPr>
            <w:tcW w:w="5030" w:type="dxa"/>
          </w:tcPr>
          <w:p w:rsidR="00273565" w:rsidRDefault="00273565" w:rsidP="00273565">
            <w:pPr>
              <w:pStyle w:val="00Textkrper"/>
            </w:pPr>
            <w:r>
              <w:t>Der Informationsgehalt der Reaktionsgleichung</w:t>
            </w:r>
          </w:p>
          <w:p w:rsidR="00273565" w:rsidRDefault="00273565" w:rsidP="00273565">
            <w:pPr>
              <w:pStyle w:val="00AufzhlungAnfang"/>
            </w:pPr>
            <w:r>
              <w:t>Atommasse</w:t>
            </w:r>
          </w:p>
          <w:p w:rsidR="00273565" w:rsidRDefault="00273565" w:rsidP="00273565">
            <w:pPr>
              <w:pStyle w:val="00AufzhlungFortsetzung"/>
            </w:pPr>
            <w:r>
              <w:t>Stoffmenge</w:t>
            </w:r>
          </w:p>
          <w:p w:rsidR="00273565" w:rsidRDefault="00273565" w:rsidP="00273565">
            <w:pPr>
              <w:pStyle w:val="00AufzhlungFortsetzung"/>
            </w:pPr>
            <w:r>
              <w:t>Molare Masse</w:t>
            </w:r>
          </w:p>
          <w:p w:rsidR="00273565" w:rsidRDefault="00273565" w:rsidP="00273565">
            <w:pPr>
              <w:pStyle w:val="00AufzhlungFortsetzung"/>
            </w:pPr>
            <w:r>
              <w:t>Molares Volumen von Gasen</w:t>
            </w:r>
          </w:p>
          <w:p w:rsidR="00273565" w:rsidRDefault="00273565" w:rsidP="00273565">
            <w:pPr>
              <w:pStyle w:val="00AufzhlungEnde"/>
            </w:pPr>
            <w:r>
              <w:t>Chemisches Rechnen</w:t>
            </w:r>
          </w:p>
        </w:tc>
        <w:tc>
          <w:tcPr>
            <w:tcW w:w="5031" w:type="dxa"/>
          </w:tcPr>
          <w:p w:rsidR="00273565" w:rsidRDefault="00273565" w:rsidP="00273565">
            <w:pPr>
              <w:pStyle w:val="00Textkrper"/>
            </w:pPr>
            <w:r>
              <w:t>Bedeutung von Symbolen, Formeln, Gleichungen</w:t>
            </w:r>
          </w:p>
          <w:p w:rsidR="00273565" w:rsidRDefault="00273565" w:rsidP="00273565">
            <w:pPr>
              <w:pStyle w:val="00Textkrper"/>
            </w:pPr>
            <w:r>
              <w:t>Synthese und Zerlegung von Metallsulfiden und Metalloxiden</w:t>
            </w:r>
          </w:p>
          <w:p w:rsidR="00273565" w:rsidRDefault="00273565" w:rsidP="00273565">
            <w:pPr>
              <w:pStyle w:val="00Textkrper"/>
            </w:pPr>
            <w:r>
              <w:t>Wasser: quantitative Zerlegung (Elektrolyse) und Synthese aus den Elementen</w:t>
            </w:r>
          </w:p>
          <w:p w:rsidR="00273565" w:rsidRDefault="00273565" w:rsidP="00273565">
            <w:pPr>
              <w:pStyle w:val="00Textkrper"/>
            </w:pPr>
            <w:r>
              <w:t>Anwendung auf Stoffumsätze bei chemischen Reaktionen</w:t>
            </w:r>
          </w:p>
        </w:tc>
      </w:tr>
    </w:tbl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>Zeitrahmen der Unterrichtsarrangements</w:t>
      </w:r>
      <w:r w:rsidR="003B014B">
        <w:t>:</w:t>
      </w:r>
      <w:r>
        <w:t xml:space="preserve"> 10 Schulstunden</w:t>
      </w:r>
    </w:p>
    <w:p w:rsidR="00273565" w:rsidRDefault="00273565" w:rsidP="00273565">
      <w:pPr>
        <w:pStyle w:val="00Textkrper"/>
      </w:pPr>
    </w:p>
    <w:p w:rsidR="007B74B0" w:rsidRDefault="007B74B0" w:rsidP="002417FF">
      <w:pPr>
        <w:pStyle w:val="00berschrift1"/>
      </w:pPr>
      <w:bookmarkStart w:id="1" w:name="_Toc518562424"/>
      <w:r>
        <w:t>Unterrichtsarrangements</w:t>
      </w:r>
      <w:bookmarkEnd w:id="1"/>
    </w:p>
    <w:p w:rsidR="007B74B0" w:rsidRDefault="007B74B0" w:rsidP="00273565">
      <w:pPr>
        <w:pStyle w:val="00Textkrper"/>
      </w:pPr>
      <w:r>
        <w:t>Dieser Abschnitt beschreibt die Vorgehensweise bei der Durchführung der Unterrichtsarran</w:t>
      </w:r>
      <w:r w:rsidR="00A95DA4">
        <w:t>ge</w:t>
      </w:r>
      <w:r>
        <w:t>ments und gibt Bezüge zur Tabelle, in der die einzelnen verwendeten Material</w:t>
      </w:r>
      <w:r w:rsidR="003B014B">
        <w:t>i</w:t>
      </w:r>
      <w:r>
        <w:t>en zu den jeweiligen Th</w:t>
      </w:r>
      <w:r>
        <w:t>e</w:t>
      </w:r>
      <w:r>
        <w:t>mengebieten gelistet sind.</w:t>
      </w:r>
    </w:p>
    <w:p w:rsidR="002417FF" w:rsidRDefault="002417FF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7B74B0" w:rsidRDefault="007B74B0" w:rsidP="002417FF">
      <w:pPr>
        <w:pStyle w:val="00berschrift1"/>
      </w:pPr>
      <w:bookmarkStart w:id="2" w:name="_Toc518562425"/>
      <w:r>
        <w:lastRenderedPageBreak/>
        <w:t>Unterrichts</w:t>
      </w:r>
      <w:r w:rsidR="002417FF">
        <w:t xml:space="preserve">arrangement für die Einheit 1: </w:t>
      </w:r>
      <w:r>
        <w:t>Chemische Formeln aufstellen</w:t>
      </w:r>
      <w:bookmarkEnd w:id="2"/>
    </w:p>
    <w:p w:rsidR="007B74B0" w:rsidRDefault="007B74B0" w:rsidP="00273565">
      <w:pPr>
        <w:pStyle w:val="00Textkrper"/>
      </w:pPr>
    </w:p>
    <w:p w:rsidR="007B74B0" w:rsidRDefault="007B74B0" w:rsidP="002417FF">
      <w:pPr>
        <w:pStyle w:val="00TextkrperFett"/>
      </w:pPr>
      <w:r>
        <w:t>Zeitrahmen: 2 UE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 xml:space="preserve">In dieser Einheit lernen die </w:t>
      </w:r>
      <w:r w:rsidR="003B014B">
        <w:t>Schülerinnen und Schüler</w:t>
      </w:r>
      <w:r>
        <w:t xml:space="preserve"> auf Grundl</w:t>
      </w:r>
      <w:r w:rsidR="002417FF">
        <w:t>age der Wertigkeit der Elemente</w:t>
      </w:r>
    </w:p>
    <w:p w:rsidR="007B74B0" w:rsidRDefault="003B014B" w:rsidP="002417FF">
      <w:pPr>
        <w:pStyle w:val="00AufzhlungAnfang"/>
      </w:pPr>
      <w:r>
        <w:t>c</w:t>
      </w:r>
      <w:r w:rsidR="007B74B0">
        <w:t>hemische Formeln auf</w:t>
      </w:r>
      <w:r w:rsidR="00F23820">
        <w:t>zu</w:t>
      </w:r>
      <w:r w:rsidR="007B74B0">
        <w:t>stellen</w:t>
      </w:r>
      <w:r>
        <w:t>,</w:t>
      </w:r>
    </w:p>
    <w:p w:rsidR="007B74B0" w:rsidRDefault="007B74B0" w:rsidP="002417FF">
      <w:pPr>
        <w:pStyle w:val="00AufzhlungFortsetzung"/>
      </w:pPr>
      <w:r>
        <w:t>Nomenklatur von Verbindungen</w:t>
      </w:r>
      <w:r w:rsidR="003B014B">
        <w:t>,</w:t>
      </w:r>
    </w:p>
    <w:p w:rsidR="007B74B0" w:rsidRDefault="007B74B0" w:rsidP="002417FF">
      <w:pPr>
        <w:pStyle w:val="00AufzhlungEnde"/>
      </w:pPr>
      <w:r>
        <w:t>Erstellung der Verhältnisformel von unbekannten Stoffen, Indizes</w:t>
      </w:r>
      <w:r w:rsidR="003B014B">
        <w:t>.</w:t>
      </w:r>
    </w:p>
    <w:p w:rsidR="007B74B0" w:rsidRPr="002417FF" w:rsidRDefault="007B74B0" w:rsidP="002417FF">
      <w:pPr>
        <w:pStyle w:val="00TextkrperFett"/>
      </w:pPr>
      <w:r w:rsidRPr="002417FF">
        <w:t>Umsetzung im Unterricht:</w:t>
      </w:r>
    </w:p>
    <w:p w:rsidR="007B74B0" w:rsidRDefault="007B74B0" w:rsidP="00273565">
      <w:pPr>
        <w:pStyle w:val="00Textkrper"/>
      </w:pPr>
      <w:r>
        <w:t>Die Lehrkraft führt durch einen Lehrervortrag der obigen Inhalte in das Thema ein. Als Arbeitsmit-</w:t>
      </w:r>
      <w:proofErr w:type="spellStart"/>
      <w:r>
        <w:t>tel</w:t>
      </w:r>
      <w:proofErr w:type="spellEnd"/>
      <w:r>
        <w:t xml:space="preserve"> stehen die Folien „01_FOL_Massen_Teilchenverhältnis“ und „01_FOL_PSE“ zur Verfügung.</w:t>
      </w:r>
    </w:p>
    <w:p w:rsidR="007B74B0" w:rsidRDefault="007B74B0" w:rsidP="00273565">
      <w:pPr>
        <w:pStyle w:val="00Textkrper"/>
      </w:pPr>
      <w:r>
        <w:t>Die Schüler</w:t>
      </w:r>
      <w:r w:rsidR="003B014B">
        <w:t>innen und Schüler</w:t>
      </w:r>
      <w:r>
        <w:t xml:space="preserve"> üben und vertiefen in einer individuellen Lernphase die Inhalte anhand der Datei „01_AB1_Chemische Formeln erstellen (SL)“.</w:t>
      </w:r>
    </w:p>
    <w:p w:rsidR="007B74B0" w:rsidRDefault="007B74B0" w:rsidP="00273565">
      <w:pPr>
        <w:pStyle w:val="00Textkrper"/>
      </w:pPr>
      <w:r>
        <w:t xml:space="preserve">Danach erfolgt eine Selbsteinschätzung mit Hilfe eines Selbsteinschätzungsbogens „01_D_Selbsteinschätzung chemische Formeln“. Diese kann durch die </w:t>
      </w:r>
      <w:r w:rsidR="003B014B">
        <w:t>Schülerinnen und Schüler</w:t>
      </w:r>
      <w:r>
        <w:t xml:space="preserve"> selbst, oder durch andere </w:t>
      </w:r>
      <w:r w:rsidR="003B014B">
        <w:t>Schülerinnen und Schüler</w:t>
      </w:r>
      <w:r>
        <w:t xml:space="preserve"> oder durch die Lehrkraft ausgewertet werden.</w:t>
      </w:r>
    </w:p>
    <w:p w:rsidR="007B74B0" w:rsidRDefault="007B74B0" w:rsidP="00273565">
      <w:pPr>
        <w:pStyle w:val="00Textkrper"/>
      </w:pPr>
      <w:r>
        <w:t>Das Ergebnis bildet die Grundlage für ein mögliches späteres Lernberatungsgespräch.</w:t>
      </w:r>
    </w:p>
    <w:p w:rsidR="007B74B0" w:rsidRDefault="007B74B0" w:rsidP="00273565">
      <w:pPr>
        <w:pStyle w:val="00Textkrper"/>
      </w:pPr>
    </w:p>
    <w:p w:rsidR="007B74B0" w:rsidRDefault="007B74B0" w:rsidP="002417FF">
      <w:pPr>
        <w:pStyle w:val="00TextkrperFett"/>
      </w:pPr>
      <w:r>
        <w:t>Materialien zur Wiederholung, Vertiefung und Selbstüberprüfung:</w:t>
      </w:r>
    </w:p>
    <w:p w:rsidR="007B74B0" w:rsidRDefault="007B74B0" w:rsidP="002417FF">
      <w:pPr>
        <w:pStyle w:val="00Hyperlink"/>
      </w:pPr>
      <w:r>
        <w:t>https://learningapps.org/2161347</w:t>
      </w:r>
    </w:p>
    <w:p w:rsidR="007B74B0" w:rsidRDefault="007B74B0" w:rsidP="002417FF">
      <w:pPr>
        <w:pStyle w:val="00Hyperlink"/>
      </w:pPr>
      <w:r>
        <w:t>https://learningapps.org/483678</w:t>
      </w:r>
      <w:r>
        <w:cr/>
      </w:r>
    </w:p>
    <w:p w:rsidR="007B74B0" w:rsidRDefault="007B74B0" w:rsidP="002417FF">
      <w:pPr>
        <w:pStyle w:val="00Hyperlink"/>
      </w:pPr>
      <w:r>
        <w:t>https://learningapps.org/1800494</w:t>
      </w:r>
    </w:p>
    <w:p w:rsidR="007B74B0" w:rsidRDefault="007B74B0" w:rsidP="002417FF">
      <w:pPr>
        <w:pStyle w:val="00Hyperlink"/>
      </w:pPr>
      <w:r>
        <w:t>https://learningapps.org/n2159831</w:t>
      </w:r>
      <w:r>
        <w:cr/>
      </w:r>
    </w:p>
    <w:p w:rsidR="007B74B0" w:rsidRDefault="007B74B0" w:rsidP="002417FF">
      <w:pPr>
        <w:pStyle w:val="00Hyperlink"/>
      </w:pPr>
      <w:r>
        <w:t>https://moodle3.schule-bw.de/pluginfile.php/2983/mod_resource/content/6/Chemiebruecke/index.html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 w:rsidRPr="002417FF">
        <w:rPr>
          <w:rStyle w:val="00TextkrperFettZchn"/>
        </w:rPr>
        <w:t>Alternativ</w:t>
      </w:r>
      <w:r>
        <w:t xml:space="preserve"> kann die komplette Unterrichtseinheit Stöchiom</w:t>
      </w:r>
      <w:r w:rsidR="00A95DA4">
        <w:t>etrie (Thema 1 bis 4) in Statio</w:t>
      </w:r>
      <w:r>
        <w:t>nenlernen durchgeführt werden. Zeitrahmen: 8</w:t>
      </w:r>
      <w:r w:rsidR="002417FF">
        <w:t xml:space="preserve"> </w:t>
      </w:r>
      <w:r>
        <w:t>UE</w:t>
      </w:r>
    </w:p>
    <w:p w:rsidR="007B74B0" w:rsidRDefault="007B74B0" w:rsidP="00273565">
      <w:pPr>
        <w:pStyle w:val="00Textkrper"/>
      </w:pPr>
      <w:r>
        <w:t>Unterrichtsmaterial bilden die Dateien:</w:t>
      </w:r>
    </w:p>
    <w:p w:rsidR="007B74B0" w:rsidRDefault="007B74B0" w:rsidP="00273565">
      <w:pPr>
        <w:pStyle w:val="00Textkrper"/>
      </w:pPr>
      <w:r>
        <w:t xml:space="preserve">01_AB1_Chemische Formeln </w:t>
      </w:r>
      <w:proofErr w:type="spellStart"/>
      <w:r>
        <w:t>erstellen_SL</w:t>
      </w:r>
      <w:proofErr w:type="spellEnd"/>
    </w:p>
    <w:p w:rsidR="007B74B0" w:rsidRDefault="007B74B0" w:rsidP="00273565">
      <w:pPr>
        <w:pStyle w:val="00Textkrper"/>
      </w:pPr>
      <w:r>
        <w:t xml:space="preserve">02_AB2_Reaktionsgleichungen </w:t>
      </w:r>
      <w:proofErr w:type="spellStart"/>
      <w:r>
        <w:t>erstellen_SL</w:t>
      </w:r>
      <w:proofErr w:type="spellEnd"/>
    </w:p>
    <w:p w:rsidR="007B74B0" w:rsidRDefault="007B74B0" w:rsidP="00273565">
      <w:pPr>
        <w:pStyle w:val="00Textkrper"/>
      </w:pPr>
      <w:r>
        <w:t xml:space="preserve">03_AB1_Grundbegriffe der </w:t>
      </w:r>
      <w:proofErr w:type="spellStart"/>
      <w:r>
        <w:t>Stöchiometrie_SL</w:t>
      </w:r>
      <w:proofErr w:type="spellEnd"/>
    </w:p>
    <w:p w:rsidR="007B74B0" w:rsidRDefault="007B74B0" w:rsidP="00273565">
      <w:pPr>
        <w:pStyle w:val="00Textkrper"/>
      </w:pPr>
      <w:r>
        <w:t xml:space="preserve">04_AB4_Stöchiometrische </w:t>
      </w:r>
      <w:proofErr w:type="spellStart"/>
      <w:r>
        <w:t>Berechnungen_SL</w:t>
      </w:r>
      <w:proofErr w:type="spellEnd"/>
    </w:p>
    <w:p w:rsidR="002417FF" w:rsidRDefault="002417FF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7B74B0" w:rsidRDefault="007B74B0" w:rsidP="00A95DA4">
      <w:pPr>
        <w:pStyle w:val="00berschrift1"/>
      </w:pPr>
      <w:bookmarkStart w:id="3" w:name="_Toc518562426"/>
      <w:r>
        <w:lastRenderedPageBreak/>
        <w:t>Unterrichts</w:t>
      </w:r>
      <w:r w:rsidR="002417FF">
        <w:t xml:space="preserve">arrangement für die Einheit 2: </w:t>
      </w:r>
      <w:r>
        <w:t>Reaktionsgleichungen aufstellen</w:t>
      </w:r>
      <w:bookmarkEnd w:id="3"/>
    </w:p>
    <w:p w:rsidR="007B74B0" w:rsidRDefault="007B74B0" w:rsidP="00273565">
      <w:pPr>
        <w:pStyle w:val="00Textkrper"/>
      </w:pPr>
    </w:p>
    <w:p w:rsidR="007B74B0" w:rsidRDefault="007B74B0" w:rsidP="00A95DA4">
      <w:pPr>
        <w:pStyle w:val="00TextkrperFett"/>
      </w:pPr>
      <w:r>
        <w:t>Zeitrahmen: 2 UE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 xml:space="preserve">In dieser Einheit lernen die </w:t>
      </w:r>
      <w:r w:rsidR="003B014B">
        <w:t>Schülerinnen und Schüler</w:t>
      </w:r>
    </w:p>
    <w:p w:rsidR="007B74B0" w:rsidRDefault="007B74B0" w:rsidP="00A95DA4">
      <w:pPr>
        <w:pStyle w:val="00AufzhlungAnfang"/>
      </w:pPr>
      <w:r>
        <w:t>die Begriffe Edukt und Produkt zu unterscheiden</w:t>
      </w:r>
      <w:r w:rsidR="003B014B">
        <w:t>,</w:t>
      </w:r>
    </w:p>
    <w:p w:rsidR="007B74B0" w:rsidRDefault="007B74B0" w:rsidP="00A95DA4">
      <w:pPr>
        <w:pStyle w:val="00AufzhlungFortsetzung"/>
      </w:pPr>
      <w:r>
        <w:t>zur Wortgleichung die passende Reaktionsgleichung aufzustellen</w:t>
      </w:r>
      <w:r w:rsidR="003B014B">
        <w:t>,</w:t>
      </w:r>
    </w:p>
    <w:p w:rsidR="007B74B0" w:rsidRDefault="007B74B0" w:rsidP="00A95DA4">
      <w:pPr>
        <w:pStyle w:val="00AufzhlungEnde"/>
      </w:pPr>
      <w:r>
        <w:t>Reaktionsgleichungen auszugleichen</w:t>
      </w:r>
      <w:r w:rsidR="003B014B">
        <w:t>.</w:t>
      </w:r>
    </w:p>
    <w:p w:rsidR="007B74B0" w:rsidRDefault="007B74B0" w:rsidP="00A95DA4">
      <w:pPr>
        <w:pStyle w:val="00TextkrperFett"/>
      </w:pPr>
      <w:r>
        <w:t>Umsetzung im Unterricht:</w:t>
      </w:r>
    </w:p>
    <w:p w:rsidR="007B74B0" w:rsidRDefault="007B74B0" w:rsidP="00273565">
      <w:pPr>
        <w:pStyle w:val="00Textkrper"/>
      </w:pPr>
      <w:r>
        <w:t xml:space="preserve">Die Lehrkraft erklärt die chemische Reaktionsgleichung und führt die Begriffe Edukt, Produkt, </w:t>
      </w:r>
    </w:p>
    <w:p w:rsidR="007B74B0" w:rsidRDefault="007B74B0" w:rsidP="00273565">
      <w:pPr>
        <w:pStyle w:val="00Textkrper"/>
      </w:pPr>
      <w:r>
        <w:t>Reaktionspfeil, Masse und Stoffmenge ein.</w:t>
      </w:r>
    </w:p>
    <w:p w:rsidR="007B74B0" w:rsidRDefault="007B74B0" w:rsidP="00273565">
      <w:pPr>
        <w:pStyle w:val="00Textkrper"/>
      </w:pPr>
      <w:r>
        <w:t xml:space="preserve">Alternativ erarbeiten </w:t>
      </w:r>
      <w:r w:rsidR="003B014B">
        <w:t>Schülerinnen und Schüler</w:t>
      </w:r>
      <w:r>
        <w:t xml:space="preserve"> mit geringeren Vorkenntnissen mit Hi</w:t>
      </w:r>
      <w:r w:rsidR="00A95DA4">
        <w:t>lfe von Knetau</w:t>
      </w:r>
      <w:r w:rsidR="00A95DA4">
        <w:t>f</w:t>
      </w:r>
      <w:r w:rsidR="00A95DA4">
        <w:t>gaben, die im Do</w:t>
      </w:r>
      <w:r>
        <w:t xml:space="preserve">kument „02_SU_Knete“ zu finden sind, die Stöchiometrie-Begriffe: Edukt, Produkt, Masse und Stoffmenge. Die Erarbeitung erfolgt in Partnerarbeit, wobei diese Begriffe anschließend einer Nachbargruppe erklärt werden. Die in den Knetaufgaben erlernten Prinzipien übertragen die </w:t>
      </w:r>
      <w:r w:rsidR="003B014B">
        <w:t>Schülerinnen</w:t>
      </w:r>
      <w:r w:rsidR="00F23820">
        <w:t>-</w:t>
      </w:r>
      <w:r w:rsidR="003B014B">
        <w:t xml:space="preserve"> und Schüler</w:t>
      </w:r>
      <w:r>
        <w:t>-Tandems auf die chemische Reaktionsgleichung. Die Lösungen zu den Au</w:t>
      </w:r>
      <w:r>
        <w:t>f</w:t>
      </w:r>
      <w:r>
        <w:t>gaben findet die Lehr-kraft in der Datei „02_AB1_Knet_leicht_mittel_schwer“.</w:t>
      </w:r>
    </w:p>
    <w:p w:rsidR="007B74B0" w:rsidRDefault="007B74B0" w:rsidP="00273565">
      <w:pPr>
        <w:pStyle w:val="00Textkrper"/>
      </w:pPr>
      <w:r>
        <w:t>Die Schüler</w:t>
      </w:r>
      <w:r w:rsidR="003B014B">
        <w:t>innen und Schüler</w:t>
      </w:r>
      <w:r>
        <w:t xml:space="preserve"> üben und vertiefen in einer individuellen Lernphase die Inhalte anhand des Arbeits-blattes „02_AB2_Reaktionsgleichungen </w:t>
      </w:r>
      <w:proofErr w:type="spellStart"/>
      <w:r>
        <w:t>erstellen_SL</w:t>
      </w:r>
      <w:proofErr w:type="spellEnd"/>
      <w:r>
        <w:t>“.</w:t>
      </w:r>
    </w:p>
    <w:p w:rsidR="007B74B0" w:rsidRDefault="007B74B0" w:rsidP="00273565">
      <w:pPr>
        <w:pStyle w:val="00Textkrper"/>
      </w:pPr>
      <w:r>
        <w:t>Zur Überprüfung des Wissensstands stehen gestufte Aufgaben unter „02_AB3_Reaktionsgleichungen ausgleichen“ zur Verfügung.</w:t>
      </w:r>
    </w:p>
    <w:p w:rsidR="007B74B0" w:rsidRDefault="007B74B0" w:rsidP="00273565">
      <w:pPr>
        <w:pStyle w:val="00Textkrper"/>
      </w:pPr>
      <w:r>
        <w:t>Das Ergebnis bildet die Grundlage für ein mögliches späteres Lernberatungsgespräch.</w:t>
      </w:r>
    </w:p>
    <w:p w:rsidR="007B74B0" w:rsidRDefault="007B74B0" w:rsidP="00273565">
      <w:pPr>
        <w:pStyle w:val="00Textkrper"/>
      </w:pPr>
    </w:p>
    <w:p w:rsidR="007B74B0" w:rsidRDefault="007B74B0" w:rsidP="00A95DA4">
      <w:pPr>
        <w:pStyle w:val="00TextkrperFett"/>
      </w:pPr>
      <w:r>
        <w:t>Materialien zur Wiederholung, Vertiefung und Selbstüberprüfung:</w:t>
      </w:r>
    </w:p>
    <w:p w:rsidR="007B74B0" w:rsidRDefault="007B74B0" w:rsidP="00A95DA4">
      <w:pPr>
        <w:pStyle w:val="00Hyperlink"/>
      </w:pPr>
      <w:r>
        <w:t>https://learningapps.org/303626</w:t>
      </w:r>
    </w:p>
    <w:p w:rsidR="007B74B0" w:rsidRDefault="007B74B0" w:rsidP="00A95DA4">
      <w:pPr>
        <w:pStyle w:val="00Hyperlink"/>
      </w:pPr>
      <w:r>
        <w:t>https://learningapps.org/1441731</w:t>
      </w:r>
      <w:r>
        <w:cr/>
      </w:r>
    </w:p>
    <w:p w:rsidR="007B74B0" w:rsidRDefault="007B74B0" w:rsidP="00A95DA4">
      <w:pPr>
        <w:pStyle w:val="00Hyperlink"/>
      </w:pPr>
      <w:r>
        <w:t>http://Learningapps.org/1498142</w:t>
      </w:r>
    </w:p>
    <w:p w:rsidR="007B74B0" w:rsidRDefault="007B74B0" w:rsidP="00A95DA4">
      <w:pPr>
        <w:pStyle w:val="00Hyperlink"/>
      </w:pPr>
      <w:r>
        <w:t>https://learningapps.org/1481371</w:t>
      </w:r>
      <w:r>
        <w:cr/>
      </w:r>
    </w:p>
    <w:p w:rsidR="007B74B0" w:rsidRDefault="007B74B0" w:rsidP="00A95DA4">
      <w:pPr>
        <w:pStyle w:val="00Hyperlink"/>
      </w:pPr>
      <w:r>
        <w:t>https://moodle3.schule-bw.de/pluginfile.php/2983/mod_resource/content/6/Chemiebruecke/index.html</w:t>
      </w:r>
    </w:p>
    <w:p w:rsidR="007B74B0" w:rsidRDefault="00A95DA4" w:rsidP="00273565">
      <w:pPr>
        <w:pStyle w:val="00Textkrper"/>
      </w:pPr>
      <w:r>
        <w:t xml:space="preserve">→ </w:t>
      </w:r>
      <w:r w:rsidR="007B74B0">
        <w:t>Themenbereich „Chemische Rea</w:t>
      </w:r>
      <w:r w:rsidR="003B014B">
        <w:t xml:space="preserve">ktion und ihre Energie“ Level 1 – </w:t>
      </w:r>
      <w:r w:rsidR="007B74B0">
        <w:t xml:space="preserve">3 </w:t>
      </w:r>
      <w:r w:rsidR="00F23820">
        <w:t>–</w:t>
      </w:r>
      <w:r w:rsidR="007B74B0">
        <w:t xml:space="preserve"> Übungen</w:t>
      </w:r>
    </w:p>
    <w:p w:rsidR="007B74B0" w:rsidRDefault="007B74B0" w:rsidP="00273565">
      <w:pPr>
        <w:pStyle w:val="00Textkrper"/>
      </w:pPr>
    </w:p>
    <w:p w:rsidR="00A95DA4" w:rsidRDefault="007B74B0" w:rsidP="00273565">
      <w:pPr>
        <w:pStyle w:val="00Textkrper"/>
      </w:pPr>
      <w:r w:rsidRPr="00A95DA4">
        <w:rPr>
          <w:rStyle w:val="00TextkrperFettZchn"/>
        </w:rPr>
        <w:t>Alternativ</w:t>
      </w:r>
      <w:r>
        <w:t xml:space="preserve"> kann die komplette Unterrichtseinheit Stöchiometrie (Thema 1 bis 4) in Stationenlernen durchgeführt werden. </w:t>
      </w:r>
    </w:p>
    <w:p w:rsidR="00A95DA4" w:rsidRDefault="00A95DA4" w:rsidP="00A95DA4">
      <w:pP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7B74B0" w:rsidRDefault="007B74B0" w:rsidP="00A95DA4">
      <w:pPr>
        <w:pStyle w:val="00berschrift1"/>
      </w:pPr>
      <w:bookmarkStart w:id="4" w:name="_Toc518562427"/>
      <w:r>
        <w:lastRenderedPageBreak/>
        <w:t>Unterrichts</w:t>
      </w:r>
      <w:r w:rsidR="00A95DA4">
        <w:t xml:space="preserve">arrangement für die Einheit 3: </w:t>
      </w:r>
      <w:r>
        <w:t>Grundbegriffe der Stöchiometrie</w:t>
      </w:r>
      <w:bookmarkEnd w:id="4"/>
    </w:p>
    <w:p w:rsidR="007B74B0" w:rsidRDefault="007B74B0" w:rsidP="00273565">
      <w:pPr>
        <w:pStyle w:val="00Textkrper"/>
      </w:pPr>
    </w:p>
    <w:p w:rsidR="007B74B0" w:rsidRDefault="007B74B0" w:rsidP="00A95DA4">
      <w:pPr>
        <w:pStyle w:val="00TextkrperFett"/>
      </w:pPr>
      <w:r>
        <w:t>Zeitrahmen: 2 UE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 xml:space="preserve">In dieser Einheit lernen die </w:t>
      </w:r>
      <w:r w:rsidR="003B014B">
        <w:t>Schülerinnen und Schüler</w:t>
      </w:r>
    </w:p>
    <w:p w:rsidR="007B74B0" w:rsidRDefault="00A95DA4" w:rsidP="00A95DA4">
      <w:pPr>
        <w:pStyle w:val="00AufzhlungAnfang"/>
      </w:pPr>
      <w:r>
        <w:t>die</w:t>
      </w:r>
      <w:r w:rsidR="007B74B0">
        <w:t xml:space="preserve"> Begriffe Stoffmenge, Stoffmasse, molare </w:t>
      </w:r>
      <w:r>
        <w:t>Masse und molares Volumen zu un</w:t>
      </w:r>
      <w:r w:rsidR="003B014B">
        <w:t>terscheiden,</w:t>
      </w:r>
    </w:p>
    <w:p w:rsidR="007B74B0" w:rsidRDefault="007B74B0" w:rsidP="00A95DA4">
      <w:pPr>
        <w:pStyle w:val="00AufzhlungEnde"/>
      </w:pPr>
      <w:r>
        <w:t xml:space="preserve">die Formeln </w:t>
      </w:r>
      <m:oMath>
        <m:r>
          <w:rPr>
            <w:rFonts w:ascii="Cambria Math" w:hAnsi="Cambria Math"/>
          </w:rPr>
          <m:t xml:space="preserve">n=m/M </m:t>
        </m:r>
      </m:oMath>
      <w:r w:rsidR="00A95DA4">
        <w:t xml:space="preserve">und </w:t>
      </w:r>
      <m:oMath>
        <m:r>
          <w:rPr>
            <w:rFonts w:ascii="Cambria Math" w:hAnsi="Cambria Math"/>
          </w:rPr>
          <m:t>n=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Gas</m:t>
            </m:r>
          </m:sub>
        </m:sSub>
        <m: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sub>
        </m:sSub>
      </m:oMath>
      <w:r w:rsidR="00A95DA4">
        <w:t xml:space="preserve"> </w:t>
      </w:r>
      <w:r>
        <w:t>zur Lösu</w:t>
      </w:r>
      <w:r w:rsidR="00A95DA4">
        <w:t xml:space="preserve">ng einfacher stöchiometrischer </w:t>
      </w:r>
      <w:r>
        <w:t>Berec</w:t>
      </w:r>
      <w:r>
        <w:t>h</w:t>
      </w:r>
      <w:r>
        <w:t>nungen zu verwenden.</w:t>
      </w:r>
    </w:p>
    <w:p w:rsidR="007B74B0" w:rsidRDefault="007B74B0" w:rsidP="00A95DA4">
      <w:pPr>
        <w:pStyle w:val="00TextkrperFett"/>
      </w:pPr>
      <w:r>
        <w:t>Umsetzung im Unterricht:</w:t>
      </w:r>
    </w:p>
    <w:p w:rsidR="007B74B0" w:rsidRDefault="007B74B0" w:rsidP="00273565">
      <w:pPr>
        <w:pStyle w:val="00Textkrper"/>
      </w:pPr>
      <w:r>
        <w:t>Die Lehrkraft führt die Begriffe Stoffmenge, Stoffmasse, molare Masse und molares Volumen ein.</w:t>
      </w:r>
    </w:p>
    <w:p w:rsidR="007B74B0" w:rsidRDefault="007B74B0" w:rsidP="00273565">
      <w:pPr>
        <w:pStyle w:val="00Textkrper"/>
      </w:pPr>
      <w:r>
        <w:t>Die Schüler</w:t>
      </w:r>
      <w:r w:rsidR="003B014B">
        <w:t>innen und Schüler</w:t>
      </w:r>
      <w:r>
        <w:t xml:space="preserve"> bekommen zur Übersicht das Infoblatt „</w:t>
      </w:r>
      <w:r w:rsidR="002866FD" w:rsidRPr="002866FD">
        <w:t>16_Begriffsdefinitionen</w:t>
      </w:r>
      <w:r>
        <w:t xml:space="preserve">“ und erarbeiten </w:t>
      </w:r>
      <w:r w:rsidR="003B014B">
        <w:t>selbstständig</w:t>
      </w:r>
      <w:r>
        <w:t xml:space="preserve"> die Arbeitsblätter „0</w:t>
      </w:r>
      <w:r w:rsidR="002866FD">
        <w:t>2</w:t>
      </w:r>
      <w:r>
        <w:t>_AB_</w:t>
      </w:r>
      <w:r w:rsidR="003B014B">
        <w:t>Molbegriff“ und</w:t>
      </w:r>
      <w:r>
        <w:t xml:space="preserve"> „</w:t>
      </w:r>
      <w:r w:rsidR="002866FD" w:rsidRPr="002866FD">
        <w:t>04_AB_Grundbegriffe_der_</w:t>
      </w:r>
      <w:r w:rsidR="002866FD">
        <w:t xml:space="preserve"> </w:t>
      </w:r>
      <w:proofErr w:type="spellStart"/>
      <w:r w:rsidR="002866FD" w:rsidRPr="002866FD">
        <w:t>Stoecheometrie</w:t>
      </w:r>
      <w:proofErr w:type="spellEnd"/>
      <w:r>
        <w:t>“.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>Anschließend fasst jede</w:t>
      </w:r>
      <w:r w:rsidR="00F23820">
        <w:t xml:space="preserve"> Schülerin und jede</w:t>
      </w:r>
      <w:r>
        <w:t>r Schüler sein erworbenes Wissen zusammen, indem er ein</w:t>
      </w:r>
      <w:r w:rsidR="003B014B">
        <w:t>e</w:t>
      </w:r>
      <w:r>
        <w:t xml:space="preserve"> </w:t>
      </w:r>
      <w:r w:rsidR="003B014B">
        <w:t>vorgefertigte Mindmap (siehe „</w:t>
      </w:r>
      <w:r>
        <w:t>03_Ler</w:t>
      </w:r>
      <w:r w:rsidR="003B014B">
        <w:t>nplakat_ Mindmap“) ausfüllt, die</w:t>
      </w:r>
      <w:r>
        <w:t xml:space="preserve"> an</w:t>
      </w:r>
      <w:r w:rsidR="00A95DA4">
        <w:t>schließend im Plenum zusammenge</w:t>
      </w:r>
      <w:r>
        <w:t>fasst bzw. vervollständigt wird. Auf Basis dieser Mindmap soll ein Lernplakat entwickelt werden, welches im Klassenzimmer aufgehängt wird.</w:t>
      </w:r>
    </w:p>
    <w:p w:rsidR="007B74B0" w:rsidRDefault="007B74B0" w:rsidP="00273565">
      <w:pPr>
        <w:pStyle w:val="00Textkrper"/>
      </w:pPr>
    </w:p>
    <w:p w:rsidR="007B74B0" w:rsidRDefault="007B74B0" w:rsidP="00A95DA4">
      <w:pPr>
        <w:pStyle w:val="00TextkrperFett"/>
      </w:pPr>
      <w:r>
        <w:t>Materialien zur Wiederholung, Vertiefung und Selbstüberprüfung:</w:t>
      </w:r>
    </w:p>
    <w:p w:rsidR="007B74B0" w:rsidRDefault="007B74B0" w:rsidP="00A95DA4">
      <w:pPr>
        <w:pStyle w:val="00Hyperlink"/>
      </w:pPr>
      <w:r>
        <w:t>https://learningapps.org/2886389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 w:rsidRPr="00A95DA4">
        <w:rPr>
          <w:rStyle w:val="00TextkrperFettZchn"/>
        </w:rPr>
        <w:t>Alternativ</w:t>
      </w:r>
      <w:r>
        <w:t xml:space="preserve"> kann die komplette Unterrichtseinheit Stöchiometrie (Thema 1 bis 4) in Stationenlernen durchgeführt werden. </w:t>
      </w:r>
    </w:p>
    <w:p w:rsidR="00A95DA4" w:rsidRDefault="00A95DA4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7B74B0" w:rsidRDefault="007B74B0" w:rsidP="00A95DA4">
      <w:pPr>
        <w:pStyle w:val="00berschrift1"/>
      </w:pPr>
      <w:bookmarkStart w:id="5" w:name="_Toc518562428"/>
      <w:r>
        <w:lastRenderedPageBreak/>
        <w:t>Unterrichts</w:t>
      </w:r>
      <w:r w:rsidR="00A95DA4">
        <w:t xml:space="preserve">arrangement für die Einheit 4: </w:t>
      </w:r>
      <w:r>
        <w:t>Stöchiometrische Berechnungen</w:t>
      </w:r>
      <w:bookmarkEnd w:id="5"/>
    </w:p>
    <w:p w:rsidR="007B74B0" w:rsidRDefault="007B74B0" w:rsidP="00273565">
      <w:pPr>
        <w:pStyle w:val="00Textkrper"/>
      </w:pPr>
    </w:p>
    <w:p w:rsidR="007B74B0" w:rsidRDefault="007B74B0" w:rsidP="00A95DA4">
      <w:pPr>
        <w:pStyle w:val="00TextkrperFett"/>
      </w:pPr>
      <w:r>
        <w:t>Zeitrahmen: 4 UE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>I</w:t>
      </w:r>
      <w:r w:rsidR="00A95DA4">
        <w:t xml:space="preserve">n dieser Einheit lernen die </w:t>
      </w:r>
      <w:r w:rsidR="003B014B">
        <w:t>Schülerinnen und Schüler</w:t>
      </w:r>
    </w:p>
    <w:p w:rsidR="007B74B0" w:rsidRDefault="007B74B0" w:rsidP="00A95DA4">
      <w:pPr>
        <w:pStyle w:val="00AufzhlungAnfang"/>
      </w:pPr>
      <w:r>
        <w:t>Lösungsstrategien für stöchiometrische Aufgaben zu entwickeln</w:t>
      </w:r>
      <w:r w:rsidR="003B014B">
        <w:t>,</w:t>
      </w:r>
    </w:p>
    <w:p w:rsidR="007B74B0" w:rsidRDefault="007B74B0" w:rsidP="00A95DA4">
      <w:pPr>
        <w:pStyle w:val="00AufzhlungEnde"/>
      </w:pPr>
      <w:r>
        <w:t>komplexere stöchiometrische Aufgaben zu lösen</w:t>
      </w:r>
      <w:r w:rsidR="003B014B">
        <w:t>.</w:t>
      </w:r>
    </w:p>
    <w:p w:rsidR="007B74B0" w:rsidRDefault="007B74B0" w:rsidP="00A95DA4">
      <w:pPr>
        <w:pStyle w:val="00TextkrperFett"/>
      </w:pPr>
      <w:r>
        <w:t>Umsetzung im Unterricht:</w:t>
      </w:r>
    </w:p>
    <w:p w:rsidR="007B74B0" w:rsidRDefault="007B74B0" w:rsidP="00273565">
      <w:pPr>
        <w:pStyle w:val="00Textkrper"/>
      </w:pPr>
      <w:r>
        <w:t xml:space="preserve">Die </w:t>
      </w:r>
      <w:r w:rsidR="003B014B">
        <w:t>Schülerinnen und Schüler</w:t>
      </w:r>
      <w:r>
        <w:t xml:space="preserve"> erarbeiten </w:t>
      </w:r>
      <w:r w:rsidR="003B014B">
        <w:t>selbstständig</w:t>
      </w:r>
      <w:r>
        <w:t xml:space="preserve"> oder alternativ in Gruppen anhand</w:t>
      </w:r>
      <w:r w:rsidR="00A95DA4">
        <w:t xml:space="preserve"> der Inf</w:t>
      </w:r>
      <w:r w:rsidR="00A95DA4">
        <w:t>o</w:t>
      </w:r>
      <w:r w:rsidR="00A95DA4">
        <w:t>blätter und der gestuf</w:t>
      </w:r>
      <w:r>
        <w:t xml:space="preserve">ten Aufgaben einen Zugang zum stöchiometrischen Rechnen. 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>
        <w:t>Das Infoblatt „04_I1_Stöchiometrie“ gibt einen Überblick über die vollständige Vorgehensweise zur Lösung von Aufgaben zur Stöchiometrie. „04_AB1_Stöchiometrie“ ist eine Einstiegsaufgabe.</w:t>
      </w:r>
    </w:p>
    <w:p w:rsidR="007B74B0" w:rsidRDefault="007B74B0" w:rsidP="00273565">
      <w:pPr>
        <w:pStyle w:val="00Textkrper"/>
      </w:pPr>
      <w:r>
        <w:t xml:space="preserve">Für </w:t>
      </w:r>
      <w:r w:rsidR="003B014B">
        <w:t>Schülerinnen und Schüler</w:t>
      </w:r>
      <w:r>
        <w:t xml:space="preserve"> mit geringeren Vorkenntnissen bieten die Arbeitsblätter „04_AB2_Einführung </w:t>
      </w:r>
      <w:proofErr w:type="spellStart"/>
      <w:r>
        <w:t>stöc</w:t>
      </w:r>
      <w:r w:rsidR="003B014B">
        <w:t>hiomet-rische</w:t>
      </w:r>
      <w:proofErr w:type="spellEnd"/>
      <w:r w:rsidR="003B014B">
        <w:t xml:space="preserve"> </w:t>
      </w:r>
      <w:proofErr w:type="spellStart"/>
      <w:r w:rsidR="003B014B">
        <w:t>Berechnungen_Lego</w:t>
      </w:r>
      <w:proofErr w:type="spellEnd"/>
      <w:r>
        <w:t>“ und „04_AB3_Einführung stöchiome</w:t>
      </w:r>
      <w:r>
        <w:t>t</w:t>
      </w:r>
      <w:r w:rsidR="003B014B">
        <w:t xml:space="preserve">rische </w:t>
      </w:r>
      <w:proofErr w:type="spellStart"/>
      <w:r w:rsidR="003B014B">
        <w:t>Berechnungen_Regal</w:t>
      </w:r>
      <w:proofErr w:type="spellEnd"/>
      <w:r>
        <w:t>“</w:t>
      </w:r>
    </w:p>
    <w:p w:rsidR="007B74B0" w:rsidRDefault="007B74B0" w:rsidP="00273565">
      <w:pPr>
        <w:pStyle w:val="00Textkrper"/>
      </w:pPr>
      <w:r>
        <w:t xml:space="preserve">alternative Zugänge zu chemischen Berechnungen aus verschiedenen Themengebieten. </w:t>
      </w:r>
    </w:p>
    <w:p w:rsidR="007B74B0" w:rsidRDefault="007B74B0" w:rsidP="00273565">
      <w:pPr>
        <w:pStyle w:val="00Textkrper"/>
      </w:pPr>
      <w:r>
        <w:t>„04_AB4_Stöchiometrische Berechnungen (SL)“ liefert eine strukturierte Vorgehensweise für die L</w:t>
      </w:r>
      <w:r>
        <w:t>ö</w:t>
      </w:r>
      <w:r>
        <w:t xml:space="preserve">sung von </w:t>
      </w:r>
      <w:proofErr w:type="spellStart"/>
      <w:r>
        <w:t>Stöchiometrieaufgaben</w:t>
      </w:r>
      <w:proofErr w:type="spellEnd"/>
      <w:r>
        <w:t>.</w:t>
      </w:r>
    </w:p>
    <w:p w:rsidR="007B74B0" w:rsidRDefault="007B74B0" w:rsidP="00273565">
      <w:pPr>
        <w:pStyle w:val="00Textkrper"/>
      </w:pPr>
      <w:r>
        <w:t xml:space="preserve">Zum Abschluss sollen die </w:t>
      </w:r>
      <w:r w:rsidR="003B014B">
        <w:t>Schülerinnen und Schüler</w:t>
      </w:r>
      <w:r>
        <w:t xml:space="preserve"> die Übungsaufgaben aus „04_AB5_Stöchiometrie leicht mittel schwer“ bearbeiten.</w:t>
      </w:r>
    </w:p>
    <w:p w:rsidR="007B74B0" w:rsidRDefault="007B74B0" w:rsidP="00273565">
      <w:pPr>
        <w:pStyle w:val="00Textkrper"/>
      </w:pPr>
    </w:p>
    <w:p w:rsidR="007B74B0" w:rsidRDefault="007B74B0" w:rsidP="00A95DA4">
      <w:pPr>
        <w:pStyle w:val="00TextkrperFett"/>
      </w:pPr>
      <w:r>
        <w:t>Materialien zur Wiederholung, Vertiefung und Selbstüberprüfung:</w:t>
      </w:r>
    </w:p>
    <w:p w:rsidR="007B74B0" w:rsidRDefault="007B74B0" w:rsidP="00A95DA4">
      <w:pPr>
        <w:pStyle w:val="00Hyperlink"/>
      </w:pPr>
      <w:r>
        <w:t>http://chemie.lilo-ma.de/chlilo/quantiweb/a1.htm</w:t>
      </w:r>
    </w:p>
    <w:p w:rsidR="007B74B0" w:rsidRDefault="007B74B0" w:rsidP="00A95DA4">
      <w:pPr>
        <w:pStyle w:val="00Hyperlink"/>
      </w:pPr>
      <w:r>
        <w:t>http://chemie.lilo-ma.de/chlilo/a2d/starta2d.htm</w:t>
      </w:r>
    </w:p>
    <w:p w:rsidR="007B74B0" w:rsidRDefault="007B74B0" w:rsidP="00A95DA4">
      <w:pPr>
        <w:pStyle w:val="00Hyperlink"/>
      </w:pPr>
      <w:r>
        <w:t>http://chemie.lilo-ma.de/chlilo/a1e/a1eSchritt2.htm</w:t>
      </w:r>
    </w:p>
    <w:p w:rsidR="007B74B0" w:rsidRDefault="007B74B0" w:rsidP="00273565">
      <w:pPr>
        <w:pStyle w:val="00Textkrper"/>
      </w:pPr>
    </w:p>
    <w:p w:rsidR="007B74B0" w:rsidRDefault="007B74B0" w:rsidP="00273565">
      <w:pPr>
        <w:pStyle w:val="00Textkrper"/>
      </w:pPr>
      <w:r w:rsidRPr="00A95DA4">
        <w:rPr>
          <w:rStyle w:val="00TextkrperFettZchn"/>
        </w:rPr>
        <w:t>Alternativ</w:t>
      </w:r>
      <w:r>
        <w:t xml:space="preserve"> kann die komplette Unterrichtseinheit Stöchiometrie (Thema 1 bis 4) in Stationenlernen durchgeführt werden. </w:t>
      </w:r>
    </w:p>
    <w:p w:rsidR="00A95DA4" w:rsidRDefault="00A95DA4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7B74B0" w:rsidRDefault="007B74B0" w:rsidP="00A95DA4">
      <w:pPr>
        <w:pStyle w:val="00berschrift1"/>
      </w:pPr>
      <w:bookmarkStart w:id="6" w:name="_Toc518562429"/>
      <w:r>
        <w:lastRenderedPageBreak/>
        <w:t>Tabellarische Übersicht der Unterrichtsarrangements</w:t>
      </w:r>
      <w:bookmarkEnd w:id="6"/>
    </w:p>
    <w:p w:rsidR="007B74B0" w:rsidRDefault="007B74B0" w:rsidP="00273565">
      <w:pPr>
        <w:pStyle w:val="00Textkrper"/>
      </w:pPr>
      <w:r>
        <w:t>Dieser Abschnitt gibt einen zusammenfassenden Überblick, welche Fachkompetenzen in den zu b</w:t>
      </w:r>
      <w:r>
        <w:t>e</w:t>
      </w:r>
      <w:r>
        <w:t>arbeitenden Themenblöcken erworben werden. Weiterhin wird auf das zugrundeliegende Konzept verwiesen und dargestellt, welche Kriterien des individuellen Lernens (</w:t>
      </w:r>
      <w:r w:rsidRPr="00A95DA4">
        <w:rPr>
          <w:highlight w:val="green"/>
        </w:rPr>
        <w:t>grün hervorgehoben</w:t>
      </w:r>
      <w:r>
        <w:t>) mit di</w:t>
      </w:r>
      <w:r>
        <w:t>e</w:t>
      </w:r>
      <w:r>
        <w:t>sen Lerneinheiten abgedeckt werden. Zusätzlich wird ein Überblick über die verwendeten Materi</w:t>
      </w:r>
      <w:r>
        <w:t>a</w:t>
      </w:r>
      <w:r>
        <w:t>lien sowie Internetseiten zum selbstständigen Üben und Vertiefen gegeben.</w:t>
      </w:r>
    </w:p>
    <w:p w:rsidR="00B510DC" w:rsidRDefault="00B510DC" w:rsidP="00273565">
      <w:pPr>
        <w:pStyle w:val="00Textkrper"/>
      </w:pPr>
    </w:p>
    <w:p w:rsidR="006511E8" w:rsidRPr="00B510DC" w:rsidRDefault="006511E8" w:rsidP="00273565">
      <w:pPr>
        <w:pStyle w:val="00Textkrper"/>
        <w:sectPr w:rsidR="006511E8" w:rsidRPr="00B510DC" w:rsidSect="004B709C">
          <w:headerReference w:type="first" r:id="rId13"/>
          <w:footerReference w:type="first" r:id="rId14"/>
          <w:pgSz w:w="11906" w:h="16838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11"/>
        <w:tblW w:w="5000" w:type="pct"/>
        <w:tblLook w:val="04A0" w:firstRow="1" w:lastRow="0" w:firstColumn="1" w:lastColumn="0" w:noHBand="0" w:noVBand="1"/>
      </w:tblPr>
      <w:tblGrid>
        <w:gridCol w:w="2380"/>
        <w:gridCol w:w="2153"/>
        <w:gridCol w:w="2544"/>
        <w:gridCol w:w="7425"/>
      </w:tblGrid>
      <w:tr w:rsidR="00A95DA4" w:rsidRPr="00A95DA4" w:rsidTr="00992606">
        <w:tc>
          <w:tcPr>
            <w:tcW w:w="821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lastRenderedPageBreak/>
              <w:t>THEMA</w:t>
            </w:r>
          </w:p>
        </w:tc>
        <w:tc>
          <w:tcPr>
            <w:tcW w:w="742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FACHKOMPETENZ</w:t>
            </w:r>
          </w:p>
        </w:tc>
        <w:tc>
          <w:tcPr>
            <w:tcW w:w="877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Ziel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/Konkretisierung</w:t>
            </w:r>
          </w:p>
        </w:tc>
        <w:tc>
          <w:tcPr>
            <w:tcW w:w="2560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MATERIAL</w:t>
            </w:r>
          </w:p>
        </w:tc>
      </w:tr>
      <w:tr w:rsidR="00A95DA4" w:rsidRPr="00A95DA4" w:rsidTr="00992606">
        <w:tc>
          <w:tcPr>
            <w:tcW w:w="821" w:type="pct"/>
          </w:tcPr>
          <w:p w:rsidR="00A95DA4" w:rsidRPr="00A95DA4" w:rsidRDefault="00A95DA4" w:rsidP="00A95DA4">
            <w:pPr>
              <w:numPr>
                <w:ilvl w:val="0"/>
                <w:numId w:val="29"/>
              </w:numPr>
              <w:spacing w:line="318" w:lineRule="exact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Chemische Fo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r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meln aufstellen</w:t>
            </w:r>
          </w:p>
        </w:tc>
        <w:tc>
          <w:tcPr>
            <w:tcW w:w="742" w:type="pct"/>
          </w:tcPr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verstehen den Begriff We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r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tigkeit.</w:t>
            </w:r>
          </w:p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können Wertigkeit vom PSE ablesen.</w:t>
            </w:r>
          </w:p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können Formeln anhand der Wertigkeit der Atome au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f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stellen.</w:t>
            </w:r>
          </w:p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können Verbindungen benennen.</w:t>
            </w:r>
          </w:p>
        </w:tc>
        <w:tc>
          <w:tcPr>
            <w:tcW w:w="877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Lehrervortrag zur Ei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n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führung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Selbsteinschätzungsb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o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gen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Individuelle Lernphasen beim Stationenlernen (SL)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(Themen 1-4)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Fachliche und übe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r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fachliche Kompetenzen feststellen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Individuelle Lernpr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o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zesse gestalten</w:t>
            </w:r>
          </w:p>
        </w:tc>
        <w:tc>
          <w:tcPr>
            <w:tcW w:w="2560" w:type="pct"/>
          </w:tcPr>
          <w:p w:rsidR="00A95DA4" w:rsidRPr="00A95DA4" w:rsidRDefault="00FA1DDB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FA1DDB">
              <w:rPr>
                <w:rFonts w:eastAsia="Times New Roman" w:cs="Times New Roman"/>
                <w:sz w:val="24"/>
                <w:szCs w:val="20"/>
                <w:lang w:eastAsia="de-DE"/>
              </w:rPr>
              <w:t>03_Chemische_Formeln_Erstellen</w:t>
            </w:r>
          </w:p>
          <w:p w:rsidR="00FA1DDB" w:rsidRPr="00A95DA4" w:rsidRDefault="00FA1DDB" w:rsidP="00FA1DDB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FA1DDB">
              <w:rPr>
                <w:rFonts w:eastAsia="Times New Roman" w:cs="Times New Roman"/>
                <w:sz w:val="24"/>
                <w:szCs w:val="20"/>
                <w:lang w:eastAsia="de-DE"/>
              </w:rPr>
              <w:t>13_Selbsteinschätzung_chemische_Formeln</w:t>
            </w:r>
          </w:p>
          <w:p w:rsidR="00A95DA4" w:rsidRDefault="00FA1DDB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FA1DDB">
              <w:rPr>
                <w:rFonts w:eastAsia="Times New Roman" w:cs="Times New Roman"/>
                <w:sz w:val="24"/>
                <w:szCs w:val="20"/>
                <w:lang w:eastAsia="de-DE"/>
              </w:rPr>
              <w:t>14_FOL_PSE</w:t>
            </w:r>
          </w:p>
          <w:p w:rsidR="00FA1DDB" w:rsidRPr="00A95DA4" w:rsidRDefault="00FA1DDB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FA1DDB">
              <w:rPr>
                <w:rFonts w:eastAsia="Times New Roman" w:cs="Times New Roman"/>
                <w:sz w:val="24"/>
                <w:szCs w:val="20"/>
                <w:lang w:eastAsia="de-DE"/>
              </w:rPr>
              <w:t>15_Massen_Teilchenverhaeltnis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https://learningapps.org/2161347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https://learningapps.org/1800494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https://learningapps.org/483678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https://learningapps.org/n2159831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highlight w:val="yellow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https://moodle3.schule-bw.de/pluginfile.php/2983/mod_resource/content/6/Chemiebruecke/index.html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</w:tr>
      <w:tr w:rsidR="00A95DA4" w:rsidRPr="00A95DA4" w:rsidTr="00992606">
        <w:tc>
          <w:tcPr>
            <w:tcW w:w="821" w:type="pct"/>
          </w:tcPr>
          <w:p w:rsidR="00A95DA4" w:rsidRPr="00A95DA4" w:rsidRDefault="00A95DA4" w:rsidP="00A95DA4">
            <w:pPr>
              <w:numPr>
                <w:ilvl w:val="0"/>
                <w:numId w:val="29"/>
              </w:numPr>
              <w:spacing w:line="318" w:lineRule="exact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Reaktionsgleichu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n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gen aufstellen</w:t>
            </w:r>
          </w:p>
        </w:tc>
        <w:tc>
          <w:tcPr>
            <w:tcW w:w="742" w:type="pct"/>
          </w:tcPr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verstehen Begriffe Edukt und Produkt.</w:t>
            </w:r>
          </w:p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können zur Wortgle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i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chung die pa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lastRenderedPageBreak/>
              <w:t>sende Reaktion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gleichung aufste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l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len.</w:t>
            </w:r>
          </w:p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können Reaktionsgle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i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chungen ausgle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i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chen.</w:t>
            </w:r>
          </w:p>
        </w:tc>
        <w:tc>
          <w:tcPr>
            <w:tcW w:w="877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lastRenderedPageBreak/>
              <w:t xml:space="preserve">Gestufte Einführung 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br/>
              <w:t>zu Reaktionsgleichu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n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gen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Aufgaben für unte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r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schiedliche Lerntypen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Individuelle Lernpr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o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lastRenderedPageBreak/>
              <w:t>zesse gestalten</w:t>
            </w:r>
          </w:p>
        </w:tc>
        <w:tc>
          <w:tcPr>
            <w:tcW w:w="2560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lastRenderedPageBreak/>
              <w:t>0</w:t>
            </w:r>
            <w:r w:rsidR="00FA1DDB">
              <w:rPr>
                <w:rFonts w:eastAsia="Times New Roman" w:cs="Times New Roman"/>
                <w:sz w:val="24"/>
                <w:szCs w:val="20"/>
                <w:lang w:eastAsia="de-DE"/>
              </w:rPr>
              <w:t>5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_AB_Knet_leicht_mittel_schwer</w:t>
            </w:r>
          </w:p>
          <w:p w:rsidR="00A95DA4" w:rsidRPr="00A95DA4" w:rsidRDefault="00FA1DDB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FA1DDB">
              <w:rPr>
                <w:rFonts w:eastAsia="Times New Roman" w:cs="Times New Roman"/>
                <w:sz w:val="24"/>
                <w:szCs w:val="20"/>
                <w:lang w:eastAsia="de-DE"/>
              </w:rPr>
              <w:t>08_Reaktionsgleichungen erstellen</w:t>
            </w:r>
          </w:p>
          <w:p w:rsidR="00A95DA4" w:rsidRPr="00A95DA4" w:rsidRDefault="00FA1DDB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4"/>
                <w:szCs w:val="20"/>
                <w:lang w:eastAsia="de-DE"/>
              </w:rPr>
              <w:t>10</w:t>
            </w:r>
            <w:r w:rsidR="00A95DA4"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_Reaktionsgleichungen ausgleichen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https://learningapps.org/303626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http://LearningApps.org/1498142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https://learningapps.org/1441731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https://learningapps.org/1481371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highlight w:val="yellow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https://moodle3.schule-</w:t>
            </w:r>
            <w:r w:rsidRPr="00A95DA4">
              <w:rPr>
                <w:color w:val="0000FF"/>
                <w:sz w:val="24"/>
                <w:u w:val="single"/>
              </w:rPr>
              <w:lastRenderedPageBreak/>
              <w:t>bw.de/pluginfile.php/2983/mod_resource/content/6/Chemiebruecke/index.html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highlight w:val="yellow"/>
                <w:lang w:eastAsia="de-DE"/>
              </w:rPr>
            </w:pPr>
          </w:p>
        </w:tc>
      </w:tr>
      <w:tr w:rsidR="00A95DA4" w:rsidRPr="00A95DA4" w:rsidTr="00992606">
        <w:tc>
          <w:tcPr>
            <w:tcW w:w="821" w:type="pct"/>
          </w:tcPr>
          <w:p w:rsidR="00A95DA4" w:rsidRPr="00A95DA4" w:rsidRDefault="00A95DA4" w:rsidP="00A95DA4">
            <w:pPr>
              <w:numPr>
                <w:ilvl w:val="0"/>
                <w:numId w:val="29"/>
              </w:numPr>
              <w:spacing w:line="318" w:lineRule="exact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lastRenderedPageBreak/>
              <w:t>Grundbegriffe der Stöchiometrie</w:t>
            </w:r>
          </w:p>
        </w:tc>
        <w:tc>
          <w:tcPr>
            <w:tcW w:w="742" w:type="pct"/>
          </w:tcPr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verstehen die Begriffe Stoffmenge, Stoffmasse und molare Masse und molares V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o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lumen.</w:t>
            </w:r>
          </w:p>
          <w:p w:rsidR="00A95DA4" w:rsidRPr="00A95DA4" w:rsidRDefault="00A95DA4" w:rsidP="00A95DA4">
            <w:pPr>
              <w:numPr>
                <w:ilvl w:val="0"/>
                <w:numId w:val="28"/>
              </w:num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Schülerinnen und Schüler verwe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n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den die Formeln 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br/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0"/>
                  <w:lang w:eastAsia="de-DE"/>
                </w:rPr>
                <m:t xml:space="preserve">n=m/M </m:t>
              </m:r>
            </m:oMath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und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0"/>
                  <w:lang w:eastAsia="de-DE"/>
                </w:rPr>
                <m:t>n=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0"/>
                      <w:lang w:eastAsia="de-D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de-DE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de-DE"/>
                    </w:rPr>
                    <m:t>Gas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0"/>
                  <w:lang w:eastAsia="de-DE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0"/>
                      <w:lang w:eastAsia="de-D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de-DE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de-DE"/>
                    </w:rPr>
                    <m:t>mol</m:t>
                  </m:r>
                </m:sub>
              </m:sSub>
            </m:oMath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 zur Lösung einf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a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cher stöchiome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t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rischer Berec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h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nungen.</w:t>
            </w:r>
          </w:p>
        </w:tc>
        <w:tc>
          <w:tcPr>
            <w:tcW w:w="877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Ausarbeitung eines Lernplakates anhand einer Mindmap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Fachliche und übe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r</w:t>
            </w:r>
            <w:r w:rsidRPr="00A95DA4">
              <w:rPr>
                <w:rFonts w:eastAsia="Times New Roman" w:cs="Times New Roman"/>
                <w:sz w:val="24"/>
                <w:szCs w:val="20"/>
                <w:highlight w:val="green"/>
                <w:lang w:eastAsia="de-DE"/>
              </w:rPr>
              <w:t>fachliche Kompetenzen systematisch fördern</w:t>
            </w:r>
          </w:p>
        </w:tc>
        <w:tc>
          <w:tcPr>
            <w:tcW w:w="2560" w:type="pct"/>
          </w:tcPr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0</w:t>
            </w:r>
            <w:r w:rsidR="00FA1DDB">
              <w:rPr>
                <w:rFonts w:eastAsia="Times New Roman" w:cs="Times New Roman"/>
                <w:sz w:val="24"/>
                <w:szCs w:val="20"/>
                <w:lang w:eastAsia="de-DE"/>
              </w:rPr>
              <w:t>2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_AB_Molbegriff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0</w:t>
            </w:r>
            <w:r w:rsidR="00FA1DDB">
              <w:rPr>
                <w:rFonts w:eastAsia="Times New Roman" w:cs="Times New Roman"/>
                <w:sz w:val="24"/>
                <w:szCs w:val="20"/>
                <w:lang w:eastAsia="de-DE"/>
              </w:rPr>
              <w:t>4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_AB_Grundbegriffe der </w:t>
            </w:r>
            <w:proofErr w:type="spellStart"/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St</w:t>
            </w:r>
            <w:r w:rsidR="00A07FC0">
              <w:rPr>
                <w:rFonts w:eastAsia="Times New Roman" w:cs="Times New Roman"/>
                <w:sz w:val="24"/>
                <w:szCs w:val="20"/>
                <w:lang w:eastAsia="de-DE"/>
              </w:rPr>
              <w:t>oe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chiometrie</w:t>
            </w:r>
            <w:proofErr w:type="spellEnd"/>
          </w:p>
          <w:p w:rsidR="00FA1DDB" w:rsidRPr="00A95DA4" w:rsidRDefault="00FA1DDB" w:rsidP="00FA1DDB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4"/>
                <w:szCs w:val="20"/>
                <w:lang w:eastAsia="de-DE"/>
              </w:rPr>
              <w:t>16</w:t>
            </w:r>
            <w:r w:rsidRPr="00A95DA4">
              <w:rPr>
                <w:rFonts w:eastAsia="Times New Roman" w:cs="Times New Roman"/>
                <w:sz w:val="24"/>
                <w:szCs w:val="20"/>
                <w:lang w:eastAsia="de-DE"/>
              </w:rPr>
              <w:t>_Begriffsdefinitionen</w:t>
            </w:r>
          </w:p>
          <w:p w:rsidR="00A95DA4" w:rsidRPr="00A95DA4" w:rsidRDefault="00A95DA4" w:rsidP="00A95DA4">
            <w:pPr>
              <w:rPr>
                <w:color w:val="0000FF"/>
                <w:sz w:val="24"/>
                <w:u w:val="single"/>
              </w:rPr>
            </w:pPr>
            <w:r w:rsidRPr="00A95DA4">
              <w:rPr>
                <w:color w:val="0000FF"/>
                <w:sz w:val="24"/>
                <w:u w:val="single"/>
              </w:rPr>
              <w:t>https://learningapps.org/2886389</w:t>
            </w:r>
          </w:p>
          <w:p w:rsidR="00A95DA4" w:rsidRPr="00A95DA4" w:rsidRDefault="00A95DA4" w:rsidP="00A95DA4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</w:tr>
    </w:tbl>
    <w:p w:rsidR="009F3249" w:rsidRDefault="009F3249" w:rsidP="00273565">
      <w:pPr>
        <w:pStyle w:val="00Textkrper"/>
      </w:pPr>
      <w:r>
        <w:br w:type="page"/>
      </w:r>
    </w:p>
    <w:tbl>
      <w:tblPr>
        <w:tblStyle w:val="Tabellenraster1"/>
        <w:tblW w:w="5000" w:type="pct"/>
        <w:tblLook w:val="04A0" w:firstRow="1" w:lastRow="0" w:firstColumn="1" w:lastColumn="0" w:noHBand="0" w:noVBand="1"/>
      </w:tblPr>
      <w:tblGrid>
        <w:gridCol w:w="2381"/>
        <w:gridCol w:w="2152"/>
        <w:gridCol w:w="2544"/>
        <w:gridCol w:w="7425"/>
      </w:tblGrid>
      <w:tr w:rsidR="00A95DA4" w:rsidRPr="00AC00E6" w:rsidTr="00D735C9">
        <w:tc>
          <w:tcPr>
            <w:tcW w:w="821" w:type="pct"/>
          </w:tcPr>
          <w:p w:rsidR="00A95DA4" w:rsidRPr="00AC00E6" w:rsidRDefault="00A95DA4" w:rsidP="00992606">
            <w:pPr>
              <w:pStyle w:val="00TabelleNummerierung"/>
            </w:pPr>
            <w:r w:rsidRPr="00AC00E6">
              <w:lastRenderedPageBreak/>
              <w:t>Stöchiometrische Berechnungen</w:t>
            </w:r>
          </w:p>
        </w:tc>
        <w:tc>
          <w:tcPr>
            <w:tcW w:w="742" w:type="pct"/>
          </w:tcPr>
          <w:p w:rsidR="00A95DA4" w:rsidRPr="00AC00E6" w:rsidRDefault="00A95DA4" w:rsidP="00992606">
            <w:pPr>
              <w:pStyle w:val="00TabelleAufzhlung"/>
            </w:pPr>
            <w:r>
              <w:t>Schülerinnen und Schüler</w:t>
            </w:r>
            <w:r w:rsidRPr="00AC00E6">
              <w:t xml:space="preserve"> lernen Lösungsstrat</w:t>
            </w:r>
            <w:r w:rsidRPr="00AC00E6">
              <w:t>e</w:t>
            </w:r>
            <w:r w:rsidRPr="00AC00E6">
              <w:t>gien für stöchi</w:t>
            </w:r>
            <w:r w:rsidRPr="00AC00E6">
              <w:t>o</w:t>
            </w:r>
            <w:r w:rsidRPr="00AC00E6">
              <w:t>metrische Aufg</w:t>
            </w:r>
            <w:r w:rsidRPr="00AC00E6">
              <w:t>a</w:t>
            </w:r>
            <w:r w:rsidR="00F23820">
              <w:t>ben.</w:t>
            </w:r>
          </w:p>
          <w:p w:rsidR="00A95DA4" w:rsidRPr="00AC00E6" w:rsidRDefault="00A95DA4" w:rsidP="00992606">
            <w:pPr>
              <w:pStyle w:val="00TabelleAufzhlung"/>
            </w:pPr>
            <w:r>
              <w:t>Schülerinnen und Schüler</w:t>
            </w:r>
            <w:r w:rsidRPr="00AC00E6">
              <w:t xml:space="preserve"> lösen komplexere st</w:t>
            </w:r>
            <w:r w:rsidRPr="00AC00E6">
              <w:t>ö</w:t>
            </w:r>
            <w:r w:rsidRPr="00AC00E6">
              <w:t>chiometrische Aufgaben</w:t>
            </w:r>
            <w:r w:rsidR="00F23820">
              <w:t>.</w:t>
            </w:r>
          </w:p>
        </w:tc>
        <w:tc>
          <w:tcPr>
            <w:tcW w:w="877" w:type="pct"/>
          </w:tcPr>
          <w:p w:rsidR="00A95DA4" w:rsidRPr="00AC00E6" w:rsidRDefault="00A95DA4" w:rsidP="00992606">
            <w:pPr>
              <w:pStyle w:val="00Textkrper"/>
            </w:pPr>
            <w:r w:rsidRPr="00AC00E6">
              <w:t>Information und g</w:t>
            </w:r>
            <w:r w:rsidRPr="00AC00E6">
              <w:t>e</w:t>
            </w:r>
            <w:r w:rsidRPr="00AC00E6">
              <w:t>stufte Aufgaben zu st</w:t>
            </w:r>
            <w:r w:rsidRPr="00AC00E6">
              <w:t>ö</w:t>
            </w:r>
            <w:r w:rsidRPr="00AC00E6">
              <w:t>chiometrischen B</w:t>
            </w:r>
            <w:r w:rsidRPr="00AC00E6">
              <w:t>e</w:t>
            </w:r>
            <w:r w:rsidRPr="00AC00E6">
              <w:t>rechnungen.</w:t>
            </w:r>
          </w:p>
          <w:p w:rsidR="00A95DA4" w:rsidRPr="00AC00E6" w:rsidRDefault="00A95DA4" w:rsidP="00992606">
            <w:pPr>
              <w:pStyle w:val="00Textkrper"/>
            </w:pPr>
          </w:p>
          <w:p w:rsidR="00A95DA4" w:rsidRPr="00AC00E6" w:rsidRDefault="00A95DA4" w:rsidP="00992606">
            <w:pPr>
              <w:pStyle w:val="00Textkrper"/>
            </w:pPr>
            <w:r w:rsidRPr="00AC00E6">
              <w:rPr>
                <w:highlight w:val="green"/>
              </w:rPr>
              <w:t>Individuelle Lernpr</w:t>
            </w:r>
            <w:r w:rsidRPr="00AC00E6">
              <w:rPr>
                <w:highlight w:val="green"/>
              </w:rPr>
              <w:t>o</w:t>
            </w:r>
            <w:r w:rsidRPr="00AC00E6">
              <w:rPr>
                <w:highlight w:val="green"/>
              </w:rPr>
              <w:t>zesse gestalten</w:t>
            </w:r>
          </w:p>
        </w:tc>
        <w:tc>
          <w:tcPr>
            <w:tcW w:w="2560" w:type="pct"/>
          </w:tcPr>
          <w:p w:rsidR="00A95DA4" w:rsidRPr="00AC00E6" w:rsidRDefault="00A95DA4" w:rsidP="00992606">
            <w:pPr>
              <w:pStyle w:val="00Textkrper"/>
            </w:pPr>
            <w:r w:rsidRPr="00AC00E6">
              <w:t>04_St</w:t>
            </w:r>
            <w:r w:rsidR="00A07FC0">
              <w:t>oe</w:t>
            </w:r>
            <w:r w:rsidRPr="00AC00E6">
              <w:t>chiometrie</w:t>
            </w:r>
          </w:p>
          <w:p w:rsidR="00A95DA4" w:rsidRPr="00AC00E6" w:rsidRDefault="00A07FC0" w:rsidP="00992606">
            <w:pPr>
              <w:pStyle w:val="00Textkrper"/>
            </w:pPr>
            <w:r w:rsidRPr="00A07FC0">
              <w:t>04_AB_Grundbegriffe_der_Stoecheometrie</w:t>
            </w:r>
          </w:p>
          <w:p w:rsidR="00A95DA4" w:rsidRPr="00AC00E6" w:rsidRDefault="00A07FC0" w:rsidP="00992606">
            <w:pPr>
              <w:pStyle w:val="00Textkrper"/>
            </w:pPr>
            <w:r w:rsidRPr="00A07FC0">
              <w:t>07_Bausteine</w:t>
            </w:r>
          </w:p>
          <w:p w:rsidR="00A95DA4" w:rsidRPr="00AC00E6" w:rsidRDefault="00A07FC0" w:rsidP="00992606">
            <w:pPr>
              <w:pStyle w:val="00Textkrper"/>
            </w:pPr>
            <w:r w:rsidRPr="00A07FC0">
              <w:t>09_Regal</w:t>
            </w:r>
          </w:p>
          <w:p w:rsidR="00A95DA4" w:rsidRPr="00AC00E6" w:rsidRDefault="00A07FC0" w:rsidP="00992606">
            <w:pPr>
              <w:pStyle w:val="00Textkrper"/>
            </w:pPr>
            <w:r w:rsidRPr="00A07FC0">
              <w:t>07_Bausteine</w:t>
            </w:r>
          </w:p>
          <w:p w:rsidR="00A95DA4" w:rsidRPr="00AC00E6" w:rsidRDefault="00A07FC0" w:rsidP="00992606">
            <w:pPr>
              <w:pStyle w:val="00Textkrper"/>
            </w:pPr>
            <w:r w:rsidRPr="00A07FC0">
              <w:t>12_Stoechiometrie_leicht_mittel_schwer</w:t>
            </w:r>
            <w:bookmarkStart w:id="7" w:name="_GoBack"/>
            <w:bookmarkEnd w:id="7"/>
          </w:p>
          <w:p w:rsidR="00A95DA4" w:rsidRPr="006F7AAB" w:rsidRDefault="00A95DA4" w:rsidP="00992606">
            <w:pPr>
              <w:pStyle w:val="00Hyperlink"/>
              <w:rPr>
                <w:sz w:val="24"/>
              </w:rPr>
            </w:pPr>
            <w:r w:rsidRPr="006F7AAB">
              <w:rPr>
                <w:sz w:val="24"/>
              </w:rPr>
              <w:t>http://chemie.lilo-ma.de/chlilo/quantiweb/a1.htm</w:t>
            </w:r>
          </w:p>
          <w:p w:rsidR="00A95DA4" w:rsidRPr="006F7AAB" w:rsidRDefault="00A95DA4" w:rsidP="00992606">
            <w:pPr>
              <w:pStyle w:val="00Hyperlink"/>
              <w:rPr>
                <w:sz w:val="24"/>
              </w:rPr>
            </w:pPr>
            <w:r w:rsidRPr="006F7AAB">
              <w:rPr>
                <w:sz w:val="24"/>
              </w:rPr>
              <w:t>http://chemie.lilo-ma.de/chlilo/a2d/starta2d.htm</w:t>
            </w:r>
          </w:p>
          <w:p w:rsidR="00A95DA4" w:rsidRPr="00AC00E6" w:rsidRDefault="00A95DA4" w:rsidP="00992606">
            <w:pPr>
              <w:pStyle w:val="00Hyperlink"/>
            </w:pPr>
            <w:r w:rsidRPr="006F7AAB">
              <w:rPr>
                <w:sz w:val="24"/>
              </w:rPr>
              <w:t>http://chemie.lilo-ma.de/chlilo/a1e/a1eSchritt2.htm</w:t>
            </w:r>
          </w:p>
        </w:tc>
      </w:tr>
    </w:tbl>
    <w:p w:rsidR="00A95DA4" w:rsidRDefault="00A95DA4" w:rsidP="00273565">
      <w:pPr>
        <w:pStyle w:val="00Textkrper"/>
      </w:pPr>
    </w:p>
    <w:p w:rsidR="00A95DA4" w:rsidRDefault="00A95DA4" w:rsidP="00A95DA4">
      <w:pPr>
        <w:pStyle w:val="00Textkrper"/>
      </w:pPr>
      <w:r>
        <w:t>AB = Arbeitsblatt</w:t>
      </w:r>
    </w:p>
    <w:p w:rsidR="00A95DA4" w:rsidRDefault="00A95DA4" w:rsidP="00A95DA4">
      <w:pPr>
        <w:pStyle w:val="00Textkrper"/>
      </w:pPr>
      <w:r>
        <w:t>FOL = Folie</w:t>
      </w:r>
    </w:p>
    <w:p w:rsidR="00A95DA4" w:rsidRDefault="00A95DA4" w:rsidP="00A95DA4">
      <w:pPr>
        <w:pStyle w:val="00Textkrper"/>
      </w:pPr>
      <w:r>
        <w:t>I = Information</w:t>
      </w:r>
    </w:p>
    <w:p w:rsidR="00A95DA4" w:rsidRDefault="00A95DA4" w:rsidP="00A95DA4">
      <w:pPr>
        <w:pStyle w:val="00Textkrper"/>
      </w:pPr>
      <w:r>
        <w:t>SL = Stationenlernen</w:t>
      </w:r>
    </w:p>
    <w:p w:rsidR="00A95DA4" w:rsidRDefault="00A95DA4" w:rsidP="00A95DA4">
      <w:pPr>
        <w:pStyle w:val="00Textkrper"/>
      </w:pPr>
      <w:r>
        <w:t>D = Diagnosebogen</w:t>
      </w:r>
    </w:p>
    <w:p w:rsidR="00CD6932" w:rsidRPr="0044650F" w:rsidRDefault="00A95DA4" w:rsidP="00273565">
      <w:pPr>
        <w:pStyle w:val="00Textkrper"/>
      </w:pPr>
      <w:r>
        <w:t>SU = Schülerunterricht</w:t>
      </w:r>
    </w:p>
    <w:sectPr w:rsidR="00CD6932" w:rsidRPr="0044650F" w:rsidSect="009F3249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1702" w:right="1134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DC" w:rsidRDefault="00B510DC" w:rsidP="001E03DE">
      <w:r>
        <w:separator/>
      </w:r>
    </w:p>
  </w:endnote>
  <w:endnote w:type="continuationSeparator" w:id="0">
    <w:p w:rsidR="00B510DC" w:rsidRDefault="00B510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F91F3D" w:rsidRPr="007C19D2" w:rsidRDefault="005E7538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Handreichung Chemie</w:t>
          </w: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A07FC0">
            <w:rPr>
              <w:rFonts w:eastAsia="Times New Roman" w:cs="Times New Roman"/>
              <w:noProof/>
              <w:sz w:val="20"/>
              <w:szCs w:val="20"/>
              <w:lang w:eastAsia="de-DE"/>
            </w:rPr>
            <w:t>8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F91F3D" w:rsidRPr="00481651" w:rsidRDefault="00F91F3D" w:rsidP="00F91F3D">
    <w:pPr>
      <w:pStyle w:val="Fuzeile"/>
    </w:pPr>
  </w:p>
  <w:p w:rsidR="00F91F3D" w:rsidRDefault="00F91F3D" w:rsidP="00F91F3D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6B28D6" w:rsidRPr="007C19D2" w:rsidTr="00B27581">
      <w:tc>
        <w:tcPr>
          <w:tcW w:w="817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6B28D6" w:rsidRPr="007C19D2" w:rsidTr="00B27581">
      <w:tc>
        <w:tcPr>
          <w:tcW w:w="817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6B28D6" w:rsidRPr="007C19D2" w:rsidTr="00B27581">
      <w:tc>
        <w:tcPr>
          <w:tcW w:w="817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6B28D6" w:rsidRPr="007C19D2" w:rsidRDefault="005E7538" w:rsidP="00B27581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Handreichung Chemie</w:t>
          </w:r>
        </w:p>
      </w:tc>
      <w:tc>
        <w:tcPr>
          <w:tcW w:w="851" w:type="dxa"/>
        </w:tcPr>
        <w:p w:rsidR="006B28D6" w:rsidRPr="007C19D2" w:rsidRDefault="006B28D6" w:rsidP="00B27581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FA1DDB">
            <w:rPr>
              <w:rFonts w:eastAsia="Times New Roman" w:cs="Times New Roman"/>
              <w:noProof/>
              <w:sz w:val="20"/>
              <w:szCs w:val="20"/>
              <w:lang w:eastAsia="de-DE"/>
            </w:rPr>
            <w:t>3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6B28D6" w:rsidRPr="00481651" w:rsidRDefault="006B28D6" w:rsidP="006B28D6">
    <w:pPr>
      <w:pStyle w:val="Fuzeile"/>
    </w:pPr>
  </w:p>
  <w:p w:rsidR="00F131AC" w:rsidRDefault="00F131AC" w:rsidP="006B28D6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041"/>
      <w:gridCol w:w="851"/>
    </w:tblGrid>
    <w:tr w:rsidR="007B74B0" w:rsidRPr="004D48B3" w:rsidTr="00992606">
      <w:tc>
        <w:tcPr>
          <w:tcW w:w="817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3041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7B74B0" w:rsidRPr="004D48B3" w:rsidTr="00992606">
      <w:tc>
        <w:tcPr>
          <w:tcW w:w="817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13041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7B74B0" w:rsidRPr="004D48B3" w:rsidTr="00992606">
      <w:tc>
        <w:tcPr>
          <w:tcW w:w="817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3041" w:type="dxa"/>
        </w:tcPr>
        <w:p w:rsidR="007B74B0" w:rsidRPr="004D48B3" w:rsidRDefault="005E7538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Handreichung Chemie</w:t>
          </w:r>
        </w:p>
      </w:tc>
      <w:tc>
        <w:tcPr>
          <w:tcW w:w="851" w:type="dxa"/>
        </w:tcPr>
        <w:p w:rsidR="007B74B0" w:rsidRPr="004D48B3" w:rsidRDefault="007B74B0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A07FC0">
            <w:rPr>
              <w:rFonts w:eastAsia="Times New Roman" w:cs="Times New Roman"/>
              <w:noProof/>
              <w:sz w:val="20"/>
              <w:szCs w:val="20"/>
              <w:lang w:eastAsia="de-DE"/>
            </w:rPr>
            <w:t>10</w:t>
          </w: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7B74B0" w:rsidRPr="007B74B0" w:rsidRDefault="007B74B0" w:rsidP="007B74B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9F3249" w:rsidP="009F3249">
    <w:pPr>
      <w:pStyle w:val="Fuzeile"/>
      <w:jc w:val="right"/>
      <w:rPr>
        <w:sz w:val="20"/>
      </w:rPr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041"/>
      <w:gridCol w:w="851"/>
    </w:tblGrid>
    <w:tr w:rsidR="009F3249" w:rsidRPr="004D48B3" w:rsidTr="000B3FF2">
      <w:tc>
        <w:tcPr>
          <w:tcW w:w="817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3041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9F3249" w:rsidRPr="004D48B3" w:rsidTr="000B3FF2">
      <w:tc>
        <w:tcPr>
          <w:tcW w:w="817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13041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9F3249" w:rsidRPr="004D48B3" w:rsidTr="000B3FF2">
      <w:tc>
        <w:tcPr>
          <w:tcW w:w="817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3041" w:type="dxa"/>
        </w:tcPr>
        <w:p w:rsidR="009F3249" w:rsidRPr="004D48B3" w:rsidRDefault="005E7538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Handreichung Chemie</w:t>
          </w:r>
        </w:p>
      </w:tc>
      <w:tc>
        <w:tcPr>
          <w:tcW w:w="851" w:type="dxa"/>
        </w:tcPr>
        <w:p w:rsidR="009F3249" w:rsidRPr="004D48B3" w:rsidRDefault="009F3249" w:rsidP="000B3FF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A07FC0">
            <w:rPr>
              <w:rFonts w:eastAsia="Times New Roman" w:cs="Times New Roman"/>
              <w:noProof/>
              <w:sz w:val="20"/>
              <w:szCs w:val="20"/>
              <w:lang w:eastAsia="de-DE"/>
            </w:rPr>
            <w:t>9</w:t>
          </w:r>
          <w:r w:rsidRPr="004D48B3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9F3249" w:rsidRPr="00481651" w:rsidRDefault="009F3249" w:rsidP="009F3249">
    <w:pPr>
      <w:pStyle w:val="Fuzeile"/>
    </w:pPr>
  </w:p>
  <w:p w:rsidR="009F3249" w:rsidRDefault="009F3249" w:rsidP="009F3249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DC" w:rsidRDefault="00B510DC" w:rsidP="001E03DE">
      <w:r>
        <w:separator/>
      </w:r>
    </w:p>
  </w:footnote>
  <w:footnote w:type="continuationSeparator" w:id="0">
    <w:p w:rsidR="00B510DC" w:rsidRDefault="00B510D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368" w:rsidRDefault="00B510DC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D36E7F6" wp14:editId="0E6D7361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0DC" w:rsidRPr="00E20335" w:rsidRDefault="00B510DC" w:rsidP="00B510D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75pt;margin-top:23.55pt;width:489.8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E/GiKrhAAAACgEAAA8AAABkcnMvZG93&#10;bnJldi54bWxMj8FOwzAQRO9I/IO1SNyo40JwCXGqqgJOFRItEuptG2+TqLEdxW6S/j3uCW6zmtHM&#10;23w5mZYN1PvGWQVilgAjWzrd2ErB9+79YQHMB7QaW2dJwYU8LIvbmxwz7Ub7RcM2VCyWWJ+hgjqE&#10;LuPclzUZ9DPXkY3e0fUGQzz7iusex1huWj5PkmdusLFxocaO1jWVp+3ZKPgYcVw9irdhczquL/td&#10;+vmzEaTU/d20egUWaAp/YbjiR3QoItPBna32rFXwItOYVPAkBbCrn0g5B3aISqQSeJHz/y8Uv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ijpVuGBAAAhAoAAA4AAAAAAAAAAAAAAAAAPAIA&#10;AGRycy9lMm9Eb2MueG1sUEsBAi0AFAAGAAgAAAAhAE+hrsW6AAAAIQEAABkAAAAAAAAAAAAAAAAA&#10;7gYAAGRycy9fcmVscy9lMm9Eb2MueG1sLnJlbHNQSwECLQAUAAYACAAAACEAT8aIq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510DC" w:rsidRPr="00E20335" w:rsidRDefault="00B510DC" w:rsidP="00B510D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F00DC2" wp14:editId="6F4C83D2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Default="00F131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1BAEC28" wp14:editId="1B027AE6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Grafik 1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erade Verbindung 16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3" o:spid="_x0000_s1034" style="position:absolute;margin-left:48.8pt;margin-top:23.5pt;width:489.75pt;height:34.3pt;z-index:25166540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qk0QUhwQAAJI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wrR3BAAAA2wAAAA8AAABkcnMvZG93bnJldi54bWxET01rAjEQvRf6H8IIvdXEgkVWo2hREEqV&#10;Xb14GzbjZnEzWTaprv++KQje5vE+Z7boXSOu1IXas4bRUIEgLr2pudJwPGzeJyBCRDbYeCYNdwqw&#10;mL++zDAz/sY5XYtYiRTCIUMNNsY2kzKUlhyGoW+JE3f2ncOYYFdJ0+EthbtGfij1KR3WnBostvRl&#10;qbwUv05DXfzsJvf1prSrXO2LdVT4fbpo/Tbol1MQkfr4FD/cW5Pmj+H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wrR3BAAAA2wAAAA8AAAAAAAAAAAAAAAAAnwIA&#10;AGRycy9kb3ducmV2LnhtbFBLBQYAAAAABAAEAPcAAACNAwAAAAA=&#10;">
                <v:imagedata r:id="rId2" o:title=""/>
                <v:path arrowok="t"/>
              </v:shape>
              <v:line id="Gerade Verbindung 16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9F3249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04999AB8" wp14:editId="13D136E6">
              <wp:simplePos x="0" y="0"/>
              <wp:positionH relativeFrom="page">
                <wp:posOffset>771525</wp:posOffset>
              </wp:positionH>
              <wp:positionV relativeFrom="page">
                <wp:posOffset>451485</wp:posOffset>
              </wp:positionV>
              <wp:extent cx="9345600" cy="435600"/>
              <wp:effectExtent l="0" t="0" r="8255" b="3175"/>
              <wp:wrapNone/>
              <wp:docPr id="38" name="Gruppieren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5600" cy="435600"/>
                        <a:chOff x="-196349" y="-6150"/>
                        <a:chExt cx="9348007" cy="436728"/>
                      </a:xfrm>
                    </wpg:grpSpPr>
                    <wps:wsp>
                      <wps:cNvPr id="39" name="Textfeld 39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249" w:rsidRPr="00E20335" w:rsidRDefault="009F3249" w:rsidP="009F3249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Grafik 4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1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8" o:spid="_x0000_s1038" style="position:absolute;margin-left:60.75pt;margin-top:35.55pt;width:735.85pt;height:34.3pt;z-index:251675648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9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<v:textbox>
                  <w:txbxContent>
                    <w:p w:rsidR="009F3249" w:rsidRPr="00E20335" w:rsidRDefault="009F3249" w:rsidP="009F3249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0" o:spid="_x0000_s1040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0IZjAAAAA2wAAAA8AAABkcnMvZG93bnJldi54bWxET02LwjAQvQv7H8IseNNkFxHpGsVdFARR&#10;sXrZ29CMTbGZlCZq/ffmIHh8vO/pvHO1uFEbKs8avoYKBHHhTcWlhtNxNZiACBHZYO2ZNDwowHz2&#10;0ZtiZvydD3TLYylSCIcMNdgYm0zKUFhyGIa+IU7c2bcOY4JtKU2L9xTuavmt1Fg6rDg1WGzoz1Jx&#10;ya9OQ5Vvd5PHclXY34Pa58uocPN/0br/2S1+QETq4lv8cq+NhlFan76kHyB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QhmM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41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TQVcMAAADbAAAADwAAAGRycy9kb3ducmV2LnhtbESPQWvCQBCF70L/wzIFb7pJKUVS12BD&#10;K54EbVqvQ3ZMgtnZsLuN8d+7BcHj48373rxlPppODOR8a1lBOk9AEFdWt1wrKL+/ZgsQPiBr7CyT&#10;git5yFdPkyVm2l54T8Mh1CJC2GeooAmhz6T0VUMG/dz2xNE7WWcwROlqqR1eItx08iVJ3qTBlmND&#10;gz0VDVXnw5+Jb+w+NmUxsMHr3h3LRZX+fm5+lJo+j+t3EIHG8Di+p7dawWsK/1siAO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00FX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9F3249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C33D5EB" wp14:editId="4BA2735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9345600" cy="435600"/>
              <wp:effectExtent l="0" t="0" r="8255" b="3175"/>
              <wp:wrapNone/>
              <wp:docPr id="17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5600" cy="435600"/>
                        <a:chOff x="-196349" y="-6150"/>
                        <a:chExt cx="9348007" cy="436728"/>
                      </a:xfrm>
                    </wpg:grpSpPr>
                    <wps:wsp>
                      <wps:cNvPr id="18" name="Textfeld 18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249" w:rsidRPr="00E20335" w:rsidRDefault="009F3249" w:rsidP="009F3249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1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7" o:spid="_x0000_s1042" style="position:absolute;margin-left:48.75pt;margin-top:23.55pt;width:735.85pt;height:34.3pt;z-index:251673600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4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<v:textbox>
                  <w:txbxContent>
                    <w:p w:rsidR="009F3249" w:rsidRPr="00E20335" w:rsidRDefault="009F3249" w:rsidP="009F3249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" o:spid="_x0000_s1044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9pxjBAAAA2wAAAA8AAABkcnMvZG93bnJldi54bWxET01rAjEQvQv9D2GE3jSxB7GrUbQoCKWW&#10;Xb14GzbjZnEzWTaprv++EQq9zeN9zmLVu0bcqAu1Zw2TsQJBXHpTc6XhdNyNZiBCRDbYeCYNDwqw&#10;Wr4MFpgZf+ecbkWsRArhkKEGG2ObSRlKSw7D2LfEibv4zmFMsKuk6fCewl0j35SaSoc1pwaLLX1Y&#10;Kq/Fj9NQF1+H2WO7K+0mV9/FNir8PF+1fh326zmISH38F/+59ybNf4fnL+kAuf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y9pxjBAAAA2wAAAA8AAAAAAAAAAAAAAAAAnwIA&#10;AGRycy9kb3ducmV2LnhtbFBLBQYAAAAABAAEAPcAAACNAwAAAAA=&#10;">
                <v:imagedata r:id="rId2" o:title=""/>
                <v:path arrowok="t"/>
              </v:shape>
              <v:line id="Gerade Verbindung 48" o:spid="_x0000_s1045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eQbsIAAADbAAAADwAAAGRycy9kb3ducmV2LnhtbESPwW7CMAyG70h7h8hIu0EKhwl1BARo&#10;oJ0mwcq4Wo1pKxqnSkIpbz8fJu1o/f4/f16uB9eqnkJsPBuYTTNQxKW3DVcGiu/9ZAEqJmSLrWcy&#10;8KQI69XLaIm59Q8+Un9KlRIIxxwN1Cl1udaxrMlhnPqOWLKrDw6TjKHSNuBD4K7V8yx70w4blgs1&#10;drSrqbyd7k40vraHYtezw+cxXIpFOfv5OJyNeR0Pm3dQiYb0v/zX/rQG5mIvvwgA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GeQbs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8"/>
  </w:num>
  <w:num w:numId="21">
    <w:abstractNumId w:val="2"/>
  </w:num>
  <w:num w:numId="22">
    <w:abstractNumId w:val="15"/>
  </w:num>
  <w:num w:numId="23">
    <w:abstractNumId w:val="6"/>
  </w:num>
  <w:num w:numId="24">
    <w:abstractNumId w:val="14"/>
  </w:num>
  <w:num w:numId="25">
    <w:abstractNumId w:val="9"/>
  </w:num>
  <w:num w:numId="26">
    <w:abstractNumId w:val="0"/>
  </w:num>
  <w:num w:numId="27">
    <w:abstractNumId w:val="5"/>
  </w:num>
  <w:num w:numId="28">
    <w:abstractNumId w:val="1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A2103"/>
    <w:rsid w:val="001E03DE"/>
    <w:rsid w:val="002223B8"/>
    <w:rsid w:val="002417FF"/>
    <w:rsid w:val="00273565"/>
    <w:rsid w:val="002866FD"/>
    <w:rsid w:val="00296589"/>
    <w:rsid w:val="003B014B"/>
    <w:rsid w:val="00445B6B"/>
    <w:rsid w:val="0044650F"/>
    <w:rsid w:val="00485368"/>
    <w:rsid w:val="004B709C"/>
    <w:rsid w:val="00527B7B"/>
    <w:rsid w:val="005E7538"/>
    <w:rsid w:val="006511E8"/>
    <w:rsid w:val="0069176E"/>
    <w:rsid w:val="006A309B"/>
    <w:rsid w:val="006A7D13"/>
    <w:rsid w:val="006B28D6"/>
    <w:rsid w:val="006F7AAB"/>
    <w:rsid w:val="007B74B0"/>
    <w:rsid w:val="00880E6D"/>
    <w:rsid w:val="008A7911"/>
    <w:rsid w:val="009533B3"/>
    <w:rsid w:val="009935DA"/>
    <w:rsid w:val="009C05F9"/>
    <w:rsid w:val="009F3249"/>
    <w:rsid w:val="009F411F"/>
    <w:rsid w:val="00A07FC0"/>
    <w:rsid w:val="00A70840"/>
    <w:rsid w:val="00A95DA4"/>
    <w:rsid w:val="00AC00E6"/>
    <w:rsid w:val="00B127D0"/>
    <w:rsid w:val="00B510DC"/>
    <w:rsid w:val="00C064BA"/>
    <w:rsid w:val="00C22DA6"/>
    <w:rsid w:val="00C329C9"/>
    <w:rsid w:val="00CD6932"/>
    <w:rsid w:val="00D427D9"/>
    <w:rsid w:val="00D57C89"/>
    <w:rsid w:val="00D735C9"/>
    <w:rsid w:val="00DA114A"/>
    <w:rsid w:val="00DA550E"/>
    <w:rsid w:val="00E24688"/>
    <w:rsid w:val="00E82045"/>
    <w:rsid w:val="00E84F2E"/>
    <w:rsid w:val="00E901E1"/>
    <w:rsid w:val="00EA3D6D"/>
    <w:rsid w:val="00F131AC"/>
    <w:rsid w:val="00F23820"/>
    <w:rsid w:val="00F44A67"/>
    <w:rsid w:val="00F6458E"/>
    <w:rsid w:val="00F91F3D"/>
    <w:rsid w:val="00FA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table" w:customStyle="1" w:styleId="Tabellenraster11">
    <w:name w:val="Tabellenraster11"/>
    <w:basedOn w:val="NormaleTabelle"/>
    <w:next w:val="Tabellenraster"/>
    <w:uiPriority w:val="59"/>
    <w:rsid w:val="00A95DA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table" w:customStyle="1" w:styleId="Tabellenraster11">
    <w:name w:val="Tabellenraster11"/>
    <w:basedOn w:val="NormaleTabelle"/>
    <w:next w:val="Tabellenraster"/>
    <w:uiPriority w:val="59"/>
    <w:rsid w:val="00A95DA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t.kultus-bw.de/,Lde/Startseite/IT-Sicherheit/mobile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23708-3D7A-4383-B150-A7E1DF3E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1679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7</cp:revision>
  <dcterms:created xsi:type="dcterms:W3CDTF">2018-07-18T13:09:00Z</dcterms:created>
  <dcterms:modified xsi:type="dcterms:W3CDTF">2018-11-21T07:31:00Z</dcterms:modified>
</cp:coreProperties>
</file>