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BA011A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WBM-LF0</w:t>
            </w:r>
            <w:r w:rsidR="00BA011A">
              <w:rPr>
                <w:rFonts w:cs="Arial"/>
                <w:sz w:val="28"/>
                <w:szCs w:val="26"/>
              </w:rPr>
              <w:t>5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BA011A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Maßnahmen der Verkaufsförderung skizzieren</w:t>
            </w:r>
          </w:p>
        </w:tc>
      </w:tr>
    </w:tbl>
    <w:p w:rsidR="005011BF" w:rsidRDefault="005011BF">
      <w:pPr>
        <w:rPr>
          <w:color w:val="FF0000"/>
        </w:rPr>
      </w:pPr>
    </w:p>
    <w:p w:rsidR="00C41A8D" w:rsidRPr="00C41A8D" w:rsidRDefault="00C41A8D" w:rsidP="00C41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C41A8D">
        <w:rPr>
          <w:rFonts w:cs="Arial"/>
          <w:b/>
          <w:bCs/>
          <w:szCs w:val="28"/>
        </w:rPr>
        <w:t>Aufträge</w:t>
      </w:r>
    </w:p>
    <w:p w:rsidR="00C41A8D" w:rsidRPr="00C41A8D" w:rsidRDefault="00C41A8D" w:rsidP="00C41A8D">
      <w:pPr>
        <w:widowControl/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Theme="minorHAnsi" w:hAnsiTheme="minorHAnsi"/>
          <w:color w:val="000000" w:themeColor="text1"/>
        </w:rPr>
      </w:pPr>
    </w:p>
    <w:p w:rsidR="007B7DF5" w:rsidRPr="007B7DF5" w:rsidRDefault="007B7DF5" w:rsidP="007B7DF5">
      <w:pPr>
        <w:widowControl/>
        <w:numPr>
          <w:ilvl w:val="0"/>
          <w:numId w:val="4"/>
        </w:numPr>
        <w:autoSpaceDE/>
        <w:autoSpaceDN/>
        <w:adjustRightInd/>
        <w:ind w:left="426" w:hanging="426"/>
        <w:contextualSpacing/>
        <w:rPr>
          <w:rFonts w:eastAsia="Calibri" w:cs="Arial"/>
          <w:sz w:val="22"/>
          <w:szCs w:val="22"/>
          <w:lang w:eastAsia="en-US"/>
        </w:rPr>
      </w:pPr>
      <w:r w:rsidRPr="007B7DF5">
        <w:rPr>
          <w:rFonts w:eastAsia="Calibri" w:cs="Arial"/>
          <w:sz w:val="22"/>
          <w:szCs w:val="22"/>
          <w:lang w:eastAsia="en-US"/>
        </w:rPr>
        <w:t>Sie arbeiten mit zwei weiteren Auszubildenden aus Ihrer Abteilung in einer 3er-Gruppe zusammen:</w:t>
      </w:r>
    </w:p>
    <w:p w:rsidR="007B7DF5" w:rsidRPr="007B7DF5" w:rsidRDefault="007B7DF5" w:rsidP="007B7DF5">
      <w:pPr>
        <w:widowControl/>
        <w:numPr>
          <w:ilvl w:val="0"/>
          <w:numId w:val="5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szCs w:val="22"/>
          <w:lang w:eastAsia="en-US"/>
        </w:rPr>
      </w:pPr>
      <w:r w:rsidRPr="007B7DF5">
        <w:rPr>
          <w:rFonts w:eastAsia="Calibri" w:cs="Arial"/>
          <w:sz w:val="22"/>
          <w:szCs w:val="22"/>
          <w:lang w:eastAsia="en-US"/>
        </w:rPr>
        <w:t xml:space="preserve">Diskutieren Sie in Ihrer Gruppe, worin sich Werbung und Verkaufsförderung </w:t>
      </w:r>
      <w:bookmarkStart w:id="0" w:name="_GoBack"/>
      <w:bookmarkEnd w:id="0"/>
      <w:r w:rsidRPr="007B7DF5">
        <w:rPr>
          <w:rFonts w:eastAsia="Calibri" w:cs="Arial"/>
          <w:sz w:val="22"/>
          <w:szCs w:val="22"/>
          <w:lang w:eastAsia="en-US"/>
        </w:rPr>
        <w:t xml:space="preserve">unterscheiden. </w:t>
      </w:r>
    </w:p>
    <w:p w:rsidR="007B7DF5" w:rsidRPr="007B7DF5" w:rsidRDefault="007B7DF5" w:rsidP="007B7DF5">
      <w:pPr>
        <w:widowControl/>
        <w:numPr>
          <w:ilvl w:val="0"/>
          <w:numId w:val="5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szCs w:val="22"/>
          <w:lang w:eastAsia="en-US"/>
        </w:rPr>
      </w:pPr>
      <w:r w:rsidRPr="007B7DF5">
        <w:rPr>
          <w:rFonts w:eastAsia="Calibri" w:cs="Arial"/>
          <w:sz w:val="22"/>
          <w:szCs w:val="22"/>
          <w:lang w:eastAsia="en-US"/>
        </w:rPr>
        <w:t>Diskutieren Sie, welche Maßnahmen der Verkaufsförderung für Ihre Abteilung sinnvoll sein könnten.</w:t>
      </w:r>
    </w:p>
    <w:p w:rsidR="007B7DF5" w:rsidRPr="007B7DF5" w:rsidRDefault="007B7DF5" w:rsidP="007B7DF5">
      <w:pPr>
        <w:widowControl/>
        <w:numPr>
          <w:ilvl w:val="0"/>
          <w:numId w:val="5"/>
        </w:numPr>
        <w:autoSpaceDE/>
        <w:autoSpaceDN/>
        <w:adjustRightInd/>
        <w:ind w:left="709" w:hanging="283"/>
        <w:contextualSpacing/>
        <w:rPr>
          <w:rFonts w:eastAsia="Calibri" w:cs="Arial"/>
          <w:sz w:val="22"/>
          <w:szCs w:val="22"/>
          <w:lang w:eastAsia="en-US"/>
        </w:rPr>
      </w:pPr>
      <w:r w:rsidRPr="007B7DF5">
        <w:rPr>
          <w:rFonts w:eastAsia="Calibri" w:cs="Arial"/>
          <w:sz w:val="22"/>
          <w:szCs w:val="22"/>
          <w:lang w:eastAsia="en-US"/>
        </w:rPr>
        <w:t>Entscheiden Sie sich für drei konkrete Maßnahmen und notieren Sie jede auf einer Metaplankarte.</w:t>
      </w:r>
    </w:p>
    <w:p w:rsidR="00C41A8D" w:rsidRDefault="00C41A8D" w:rsidP="00C41A8D">
      <w:pPr>
        <w:rPr>
          <w:color w:val="FF0000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41A8D" w:rsidRPr="009F0B68" w:rsidTr="00D62050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C41A8D" w:rsidRPr="00CC5C69" w:rsidRDefault="00C41A8D" w:rsidP="00D62050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C41A8D" w:rsidRDefault="00C41A8D" w:rsidP="00C41A8D">
      <w:pPr>
        <w:rPr>
          <w:color w:val="FF0000"/>
        </w:rPr>
      </w:pP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Unterschied zwischen Werbung und Verkaufsförderung: </w:t>
      </w: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u w:val="single"/>
          <w:lang w:eastAsia="en-US"/>
        </w:rPr>
      </w:pP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Werbung = Gesamtheit aller Bemühungen </w:t>
      </w:r>
      <w:r w:rsidR="00004233">
        <w:rPr>
          <w:rFonts w:eastAsia="Calibri" w:cs="Arial"/>
          <w:color w:val="FF0000"/>
          <w:sz w:val="22"/>
          <w:szCs w:val="22"/>
          <w:lang w:eastAsia="en-US"/>
        </w:rPr>
        <w:t xml:space="preserve">eines 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>Einzelhändlers,</w:t>
      </w:r>
      <w:r w:rsidR="006D45F4">
        <w:rPr>
          <w:rFonts w:eastAsia="Calibri" w:cs="Arial"/>
          <w:color w:val="FF0000"/>
          <w:sz w:val="22"/>
          <w:szCs w:val="22"/>
          <w:lang w:eastAsia="en-US"/>
        </w:rPr>
        <w:t xml:space="preserve"> mit denen er potenzielle Kund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innen </w:t>
      </w:r>
      <w:r w:rsidR="006D45F4">
        <w:rPr>
          <w:rFonts w:eastAsia="Calibri" w:cs="Arial"/>
          <w:color w:val="FF0000"/>
          <w:sz w:val="22"/>
          <w:szCs w:val="22"/>
          <w:lang w:eastAsia="en-US"/>
        </w:rPr>
        <w:t xml:space="preserve">und </w:t>
      </w:r>
      <w:r w:rsidR="006D45F4" w:rsidRPr="00BA011A">
        <w:rPr>
          <w:rFonts w:eastAsia="Calibri" w:cs="Arial"/>
          <w:color w:val="FF0000"/>
          <w:sz w:val="22"/>
          <w:szCs w:val="22"/>
          <w:lang w:eastAsia="en-US"/>
        </w:rPr>
        <w:t>Kunden</w:t>
      </w:r>
      <w:r w:rsidR="006D45F4"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 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über sein Angebot informieren und deren Nachfrage </w:t>
      </w:r>
      <w:r w:rsidR="007B7DF5">
        <w:rPr>
          <w:rFonts w:eastAsia="Calibri" w:cs="Arial"/>
          <w:color w:val="FF0000"/>
          <w:sz w:val="22"/>
          <w:szCs w:val="22"/>
          <w:lang w:eastAsia="en-US"/>
        </w:rPr>
        <w:t xml:space="preserve">er 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>erhalten oder steigern möchte. Werbung zielt auf eine mittel- bis langfristige Wirkung hin.</w:t>
      </w: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Verkaufsförderung = Anreize bzw. Maßnahmen (oft zeitlich begrenzt), mit denen </w:t>
      </w:r>
      <w:r w:rsidR="00C41A8D">
        <w:rPr>
          <w:rFonts w:eastAsia="Calibri" w:cs="Arial"/>
          <w:color w:val="FF0000"/>
          <w:sz w:val="22"/>
          <w:szCs w:val="22"/>
          <w:lang w:eastAsia="en-US"/>
        </w:rPr>
        <w:t>Kund</w:t>
      </w:r>
      <w:r w:rsidR="00C41A8D"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innen </w:t>
      </w:r>
      <w:r w:rsidR="00C41A8D">
        <w:rPr>
          <w:rFonts w:eastAsia="Calibri" w:cs="Arial"/>
          <w:color w:val="FF0000"/>
          <w:sz w:val="22"/>
          <w:szCs w:val="22"/>
          <w:lang w:eastAsia="en-US"/>
        </w:rPr>
        <w:t xml:space="preserve">und </w:t>
      </w:r>
      <w:r w:rsidR="00C41A8D"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Kunden 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am Verkaufsort zum Kauf beeinflusst werden sollen. </w:t>
      </w:r>
      <w:r w:rsidR="00C41A8D" w:rsidRPr="00BA011A">
        <w:rPr>
          <w:rFonts w:eastAsia="Calibri" w:cs="Arial"/>
          <w:color w:val="FF0000"/>
          <w:sz w:val="22"/>
          <w:szCs w:val="22"/>
          <w:lang w:eastAsia="en-US"/>
        </w:rPr>
        <w:t>Verkaufsförderung</w:t>
      </w:r>
      <w:r w:rsidR="00C41A8D"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 </w:t>
      </w:r>
      <w:r w:rsidR="00C41A8D">
        <w:rPr>
          <w:rFonts w:eastAsia="Calibri" w:cs="Arial"/>
          <w:color w:val="FF0000"/>
          <w:sz w:val="22"/>
          <w:szCs w:val="22"/>
          <w:lang w:eastAsia="en-US"/>
        </w:rPr>
        <w:t>z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ielt auf </w:t>
      </w:r>
      <w:r w:rsidR="00C41A8D">
        <w:rPr>
          <w:rFonts w:eastAsia="Calibri" w:cs="Arial"/>
          <w:color w:val="FF0000"/>
          <w:sz w:val="22"/>
          <w:szCs w:val="22"/>
          <w:lang w:eastAsia="en-US"/>
        </w:rPr>
        <w:t xml:space="preserve">eine </w:t>
      </w:r>
      <w:r w:rsidRPr="00BA011A">
        <w:rPr>
          <w:rFonts w:eastAsia="Calibri" w:cs="Arial"/>
          <w:color w:val="FF0000"/>
          <w:sz w:val="22"/>
          <w:szCs w:val="22"/>
          <w:lang w:eastAsia="en-US"/>
        </w:rPr>
        <w:t>kurzfristige Wirkung hin und ergänzt die Werbung.</w:t>
      </w:r>
    </w:p>
    <w:p w:rsidR="00BA011A" w:rsidRP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</w:p>
    <w:p w:rsidR="00BA011A" w:rsidRDefault="00BA011A" w:rsidP="00BA011A">
      <w:pPr>
        <w:widowControl/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  <w:r w:rsidRPr="00BA011A">
        <w:rPr>
          <w:rFonts w:eastAsia="Calibri" w:cs="Arial"/>
          <w:color w:val="FF0000"/>
          <w:sz w:val="22"/>
          <w:szCs w:val="22"/>
          <w:lang w:eastAsia="en-US"/>
        </w:rPr>
        <w:t xml:space="preserve">Die Grenzen zwischen Werbung und Verkaufsförderung sind oft fließend. </w:t>
      </w:r>
    </w:p>
    <w:p w:rsidR="00C41A8D" w:rsidRDefault="00C41A8D" w:rsidP="007B7DF5">
      <w:pPr>
        <w:widowControl/>
        <w:pBdr>
          <w:bottom w:val="single" w:sz="4" w:space="1" w:color="FF0000"/>
        </w:pBdr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</w:p>
    <w:p w:rsidR="00C41A8D" w:rsidRPr="00BA011A" w:rsidRDefault="00C41A8D" w:rsidP="007B7DF5">
      <w:pPr>
        <w:widowControl/>
        <w:pBdr>
          <w:bottom w:val="single" w:sz="4" w:space="1" w:color="FF0000"/>
        </w:pBdr>
        <w:autoSpaceDE/>
        <w:autoSpaceDN/>
        <w:adjustRightInd/>
        <w:spacing w:line="276" w:lineRule="auto"/>
        <w:rPr>
          <w:rFonts w:eastAsia="Calibri" w:cs="Arial"/>
          <w:color w:val="FF0000"/>
          <w:sz w:val="22"/>
          <w:szCs w:val="22"/>
          <w:lang w:eastAsia="en-US"/>
        </w:rPr>
      </w:pPr>
    </w:p>
    <w:p w:rsidR="007B7DF5" w:rsidRPr="007B7DF5" w:rsidRDefault="007B7DF5" w:rsidP="00C41A8D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</w:p>
    <w:p w:rsidR="00C41A8D" w:rsidRPr="00C41A8D" w:rsidRDefault="00C41A8D" w:rsidP="00C41A8D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 w:rsidRPr="00C41A8D">
        <w:rPr>
          <w:rFonts w:eastAsia="Calibri" w:cs="Arial"/>
          <w:color w:val="FF0000"/>
          <w:sz w:val="22"/>
          <w:szCs w:val="22"/>
          <w:lang w:eastAsia="en-US"/>
        </w:rPr>
        <w:t>Schülerindividuelle Vorschläge in Abhängigke</w:t>
      </w:r>
      <w:r w:rsidR="007B7DF5">
        <w:rPr>
          <w:rFonts w:eastAsia="Calibri" w:cs="Arial"/>
          <w:color w:val="FF0000"/>
          <w:sz w:val="22"/>
          <w:szCs w:val="22"/>
          <w:lang w:eastAsia="en-US"/>
        </w:rPr>
        <w:t>it von der jeweiligen Abteilung:</w:t>
      </w:r>
    </w:p>
    <w:p w:rsidR="00C41A8D" w:rsidRPr="00C41A8D" w:rsidRDefault="00C41A8D" w:rsidP="00C41A8D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</w:p>
    <w:p w:rsidR="00C41A8D" w:rsidRPr="00C41A8D" w:rsidRDefault="007B7DF5" w:rsidP="00C41A8D">
      <w:pPr>
        <w:widowControl/>
        <w:autoSpaceDE/>
        <w:autoSpaceDN/>
        <w:adjustRightInd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color w:val="FF0000"/>
          <w:sz w:val="22"/>
          <w:szCs w:val="22"/>
          <w:lang w:eastAsia="en-US"/>
        </w:rPr>
        <w:t xml:space="preserve">Beispiel </w:t>
      </w:r>
      <w:r w:rsidR="00C41A8D" w:rsidRPr="00C41A8D">
        <w:rPr>
          <w:rFonts w:eastAsia="Calibri" w:cs="Arial"/>
          <w:color w:val="FF0000"/>
          <w:sz w:val="22"/>
          <w:szCs w:val="22"/>
          <w:lang w:eastAsia="en-US"/>
        </w:rPr>
        <w:t>Abteilung Lebensmittel: Aufbau eines Probierstandes und Verkostung von verschiedenem Obst wie Ananas, Mango und Orangen unter dem Motto „mit Vitaminen fit durch den Winter“</w:t>
      </w:r>
    </w:p>
    <w:p w:rsidR="00004233" w:rsidRDefault="00004233">
      <w:pPr>
        <w:rPr>
          <w:color w:val="FF0000"/>
        </w:rPr>
      </w:pPr>
    </w:p>
    <w:p w:rsidR="008B046C" w:rsidRDefault="008B046C">
      <w:pPr>
        <w:rPr>
          <w:color w:val="FF0000"/>
        </w:rPr>
      </w:pPr>
    </w:p>
    <w:p w:rsidR="008B046C" w:rsidRDefault="008B046C">
      <w:pPr>
        <w:rPr>
          <w:color w:val="FF0000"/>
        </w:rPr>
      </w:pPr>
    </w:p>
    <w:p w:rsidR="008B046C" w:rsidRPr="007B7DF5" w:rsidRDefault="008B046C" w:rsidP="008B046C">
      <w:pPr>
        <w:widowControl/>
        <w:numPr>
          <w:ilvl w:val="0"/>
          <w:numId w:val="6"/>
        </w:numPr>
        <w:autoSpaceDE/>
        <w:autoSpaceDN/>
        <w:adjustRightInd/>
        <w:ind w:left="426" w:hanging="426"/>
        <w:contextualSpacing/>
        <w:rPr>
          <w:noProof/>
        </w:rPr>
      </w:pPr>
      <w:r w:rsidRPr="00872E67">
        <w:rPr>
          <w:rFonts w:eastAsia="Calibri" w:cs="Arial"/>
          <w:sz w:val="22"/>
          <w:szCs w:val="22"/>
          <w:lang w:eastAsia="en-US"/>
        </w:rPr>
        <w:t>Bestimmen Sie eine Gruppensprecherin</w:t>
      </w:r>
      <w:r>
        <w:rPr>
          <w:rFonts w:eastAsia="Calibri" w:cs="Arial"/>
          <w:sz w:val="22"/>
          <w:szCs w:val="22"/>
          <w:lang w:eastAsia="en-US"/>
        </w:rPr>
        <w:t xml:space="preserve"> bzw. einen Gruppensprecher, welche bzw. welche</w:t>
      </w:r>
      <w:r w:rsidRPr="00872E67">
        <w:rPr>
          <w:rFonts w:eastAsia="Calibri" w:cs="Arial"/>
          <w:sz w:val="22"/>
          <w:szCs w:val="22"/>
          <w:lang w:eastAsia="en-US"/>
        </w:rPr>
        <w:t xml:space="preserve">r die von Ihnen vorgeschlagenen Maßnahmen präsentiert und Herrn Berger und die anderen </w:t>
      </w:r>
      <w:r>
        <w:rPr>
          <w:rFonts w:eastAsia="Calibri" w:cs="Arial"/>
          <w:sz w:val="22"/>
          <w:szCs w:val="22"/>
          <w:lang w:eastAsia="en-US"/>
        </w:rPr>
        <w:t>Auszubildenden</w:t>
      </w:r>
      <w:r w:rsidRPr="00872E67">
        <w:rPr>
          <w:rFonts w:eastAsia="Calibri" w:cs="Arial"/>
          <w:sz w:val="22"/>
          <w:szCs w:val="22"/>
          <w:lang w:eastAsia="en-US"/>
        </w:rPr>
        <w:t xml:space="preserve"> von der Wirksamkeit der gewählten Maßnahmen überzeugt.</w:t>
      </w:r>
    </w:p>
    <w:p w:rsidR="008B046C" w:rsidRDefault="008B046C" w:rsidP="008B046C">
      <w:pPr>
        <w:rPr>
          <w:color w:val="FF0000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8B046C" w:rsidRPr="009F0B68" w:rsidTr="00D62050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8B046C" w:rsidRPr="00CC5C69" w:rsidRDefault="008B046C" w:rsidP="00D62050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8B046C" w:rsidRDefault="008B046C" w:rsidP="008B046C">
      <w:pPr>
        <w:rPr>
          <w:color w:val="FF0000"/>
        </w:rPr>
      </w:pPr>
    </w:p>
    <w:p w:rsidR="008B046C" w:rsidRPr="008B046C" w:rsidRDefault="008B046C" w:rsidP="008B046C">
      <w:pPr>
        <w:widowControl/>
        <w:tabs>
          <w:tab w:val="left" w:pos="426"/>
        </w:tabs>
        <w:autoSpaceDE/>
        <w:autoSpaceDN/>
        <w:adjustRightInd/>
        <w:contextualSpacing/>
        <w:rPr>
          <w:rFonts w:eastAsia="Calibri" w:cs="Arial"/>
          <w:color w:val="FF0000"/>
          <w:sz w:val="22"/>
          <w:szCs w:val="22"/>
          <w:lang w:eastAsia="en-US"/>
        </w:rPr>
      </w:pPr>
      <w:r w:rsidRPr="008B046C">
        <w:rPr>
          <w:rFonts w:eastAsia="Calibri" w:cs="Arial"/>
          <w:color w:val="FF0000"/>
          <w:sz w:val="22"/>
          <w:szCs w:val="22"/>
          <w:lang w:eastAsia="en-US"/>
        </w:rPr>
        <w:t xml:space="preserve">Die </w:t>
      </w:r>
      <w:r>
        <w:rPr>
          <w:rFonts w:eastAsia="Calibri" w:cs="Arial"/>
          <w:color w:val="FF0000"/>
          <w:sz w:val="22"/>
          <w:szCs w:val="22"/>
          <w:lang w:eastAsia="en-US"/>
        </w:rPr>
        <w:t xml:space="preserve">Präsentation durch die beiden Gruppen </w:t>
      </w:r>
      <w:r w:rsidRPr="008B046C">
        <w:rPr>
          <w:rFonts w:eastAsia="Calibri" w:cs="Arial"/>
          <w:color w:val="FF0000"/>
          <w:sz w:val="22"/>
          <w:szCs w:val="22"/>
          <w:lang w:eastAsia="en-US"/>
        </w:rPr>
        <w:t>erfolgt mittels Metaplanwand unter Beachtung von Präsentationsregeln.</w:t>
      </w:r>
    </w:p>
    <w:p w:rsidR="008B046C" w:rsidRDefault="008B046C">
      <w:pPr>
        <w:rPr>
          <w:color w:val="FF0000"/>
        </w:rPr>
      </w:pPr>
    </w:p>
    <w:sectPr w:rsidR="008B046C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E4A" w:rsidRDefault="00CD7E4A" w:rsidP="005011BF">
      <w:r>
        <w:separator/>
      </w:r>
    </w:p>
  </w:endnote>
  <w:endnote w:type="continuationSeparator" w:id="0">
    <w:p w:rsidR="00CD7E4A" w:rsidRDefault="00CD7E4A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1BF" w:rsidRDefault="005011BF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E4A" w:rsidRDefault="00CD7E4A" w:rsidP="005011BF">
      <w:r>
        <w:separator/>
      </w:r>
    </w:p>
  </w:footnote>
  <w:footnote w:type="continuationSeparator" w:id="0">
    <w:p w:rsidR="00CD7E4A" w:rsidRDefault="00CD7E4A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5011BF" w:rsidRPr="005C3BA0" w:rsidRDefault="005011BF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 w:rsidR="00BA011A"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BD3007">
          <w:rPr>
            <w:rFonts w:cs="Arial"/>
            <w:bCs/>
            <w:noProof/>
            <w:sz w:val="16"/>
            <w:u w:val="single"/>
          </w:rPr>
          <w:t>1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BD3007">
          <w:rPr>
            <w:rFonts w:cs="Arial"/>
            <w:bCs/>
            <w:noProof/>
            <w:sz w:val="16"/>
            <w:u w:val="single"/>
          </w:rPr>
          <w:t>1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5011BF" w:rsidRPr="005C3BA0" w:rsidRDefault="00CC5C69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70D12"/>
    <w:multiLevelType w:val="hybridMultilevel"/>
    <w:tmpl w:val="152C8F3A"/>
    <w:lvl w:ilvl="0" w:tplc="5B485E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04D7"/>
    <w:multiLevelType w:val="hybridMultilevel"/>
    <w:tmpl w:val="21F4E62E"/>
    <w:lvl w:ilvl="0" w:tplc="60AAC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079F3"/>
    <w:multiLevelType w:val="hybridMultilevel"/>
    <w:tmpl w:val="E43081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04233"/>
    <w:rsid w:val="000B052A"/>
    <w:rsid w:val="00105B79"/>
    <w:rsid w:val="00206306"/>
    <w:rsid w:val="003A413A"/>
    <w:rsid w:val="00457A93"/>
    <w:rsid w:val="005011BF"/>
    <w:rsid w:val="005C3BA0"/>
    <w:rsid w:val="006D45F4"/>
    <w:rsid w:val="007B7DF5"/>
    <w:rsid w:val="00815703"/>
    <w:rsid w:val="008B046C"/>
    <w:rsid w:val="008E0924"/>
    <w:rsid w:val="009C771A"/>
    <w:rsid w:val="00A37EBF"/>
    <w:rsid w:val="00BA011A"/>
    <w:rsid w:val="00BA72FC"/>
    <w:rsid w:val="00BD2A39"/>
    <w:rsid w:val="00BD3007"/>
    <w:rsid w:val="00C41A8D"/>
    <w:rsid w:val="00CC5C69"/>
    <w:rsid w:val="00CD7E4A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FE316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4</cp:revision>
  <cp:lastPrinted>2020-07-05T16:12:00Z</cp:lastPrinted>
  <dcterms:created xsi:type="dcterms:W3CDTF">2018-06-09T06:45:00Z</dcterms:created>
  <dcterms:modified xsi:type="dcterms:W3CDTF">2020-07-05T16:12:00Z</dcterms:modified>
</cp:coreProperties>
</file>