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3A5FB6" w:rsidRDefault="009C583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Problemstellungen und Aspekte ethischer </w:t>
      </w:r>
      <w:r w:rsidR="00D45D78">
        <w:rPr>
          <w:rFonts w:ascii="Cambria" w:hAnsi="Cambria"/>
          <w:sz w:val="32"/>
          <w:szCs w:val="32"/>
        </w:rPr>
        <w:t>Beurteilung</w:t>
      </w:r>
    </w:p>
    <w:p w:rsidR="003A5FB6" w:rsidRDefault="003A5FB6">
      <w:pPr>
        <w:rPr>
          <w:rFonts w:ascii="Cambria" w:hAnsi="Cambria"/>
        </w:rPr>
      </w:pPr>
    </w:p>
    <w:p w:rsidR="003A5FB6" w:rsidRDefault="009C583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Podcast </w:t>
      </w:r>
      <w:r w:rsidR="00D45D78">
        <w:rPr>
          <w:rFonts w:ascii="Cambria" w:hAnsi="Cambria"/>
          <w:b/>
        </w:rPr>
        <w:t>„</w:t>
      </w:r>
      <w:r>
        <w:rPr>
          <w:rFonts w:ascii="Cambria" w:hAnsi="Cambria"/>
          <w:b/>
        </w:rPr>
        <w:t>Einführung in die Medizinethik“ (26:30)</w:t>
      </w:r>
    </w:p>
    <w:p w:rsidR="003A5FB6" w:rsidRDefault="003A5FB6">
      <w:pPr>
        <w:rPr>
          <w:rFonts w:ascii="Cambria" w:hAnsi="Cambria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</w:p>
    <w:p w:rsidR="009C5839" w:rsidRDefault="009C5839">
      <w:pPr>
        <w:rPr>
          <w:rFonts w:ascii="Cambria" w:hAnsi="Cambria"/>
        </w:rPr>
      </w:pPr>
    </w:p>
    <w:p w:rsidR="003A5FB6" w:rsidRDefault="00D45D78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Erläutere, welche Probleme sich in der </w:t>
      </w:r>
      <w:r w:rsidR="00DC4709">
        <w:rPr>
          <w:rFonts w:ascii="Cambria" w:hAnsi="Cambria"/>
        </w:rPr>
        <w:t>Medizinethik</w:t>
      </w:r>
      <w:r>
        <w:rPr>
          <w:rFonts w:ascii="Cambria" w:hAnsi="Cambria"/>
        </w:rPr>
        <w:t xml:space="preserve"> stellen.</w:t>
      </w:r>
    </w:p>
    <w:p w:rsidR="00E21F75" w:rsidRDefault="00E21F75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Erkläre</w:t>
      </w:r>
      <w:r w:rsidR="00D45D78">
        <w:rPr>
          <w:rFonts w:ascii="Cambria" w:hAnsi="Cambria"/>
        </w:rPr>
        <w:t xml:space="preserve">, welche </w:t>
      </w:r>
      <w:r>
        <w:rPr>
          <w:rFonts w:ascii="Cambria" w:hAnsi="Cambria"/>
        </w:rPr>
        <w:t>fundamentale Bedeutung die Menschenwürde und die Menschenrechte</w:t>
      </w:r>
      <w:r w:rsidR="00D45D78">
        <w:rPr>
          <w:rFonts w:ascii="Cambria" w:hAnsi="Cambria"/>
        </w:rPr>
        <w:t xml:space="preserve"> </w:t>
      </w:r>
      <w:r>
        <w:rPr>
          <w:rFonts w:ascii="Cambria" w:hAnsi="Cambria"/>
        </w:rPr>
        <w:t>in der Medizinethik haben.</w:t>
      </w:r>
    </w:p>
    <w:p w:rsidR="00D45D78" w:rsidRDefault="00E21F75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Beschreibe, welche Funktion </w:t>
      </w:r>
      <w:r w:rsidR="00D45D78">
        <w:rPr>
          <w:rFonts w:ascii="Cambria" w:hAnsi="Cambria"/>
        </w:rPr>
        <w:t xml:space="preserve">moralphilosophische Ansätze und medizinethische Prinzipien für den </w:t>
      </w:r>
      <w:r w:rsidR="00DC4709">
        <w:rPr>
          <w:rFonts w:ascii="Cambria" w:hAnsi="Cambria"/>
        </w:rPr>
        <w:t>medizin</w:t>
      </w:r>
      <w:r w:rsidR="00D45D78">
        <w:rPr>
          <w:rFonts w:ascii="Cambria" w:hAnsi="Cambria"/>
        </w:rPr>
        <w:t>ethischen Diskurs haben.</w:t>
      </w:r>
    </w:p>
    <w:p w:rsidR="00D45D78" w:rsidRDefault="00D45D78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Erarbeite problematische Aspekte </w:t>
      </w:r>
      <w:r w:rsidR="00DC4709">
        <w:rPr>
          <w:rFonts w:ascii="Cambria" w:hAnsi="Cambria"/>
        </w:rPr>
        <w:t>medizinethischer</w:t>
      </w:r>
      <w:r>
        <w:rPr>
          <w:rFonts w:ascii="Cambria" w:hAnsi="Cambria"/>
        </w:rPr>
        <w:t xml:space="preserve"> Urteilsfindungen.</w:t>
      </w:r>
    </w:p>
    <w:p w:rsidR="00D45D78" w:rsidRDefault="00D45D78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Untersuche, welche Bedeutung Ethikräte und </w:t>
      </w:r>
      <w:r w:rsidR="00400607">
        <w:rPr>
          <w:rFonts w:ascii="Cambria" w:hAnsi="Cambria"/>
        </w:rPr>
        <w:t xml:space="preserve">die </w:t>
      </w:r>
      <w:r>
        <w:rPr>
          <w:rFonts w:ascii="Cambria" w:hAnsi="Cambria"/>
        </w:rPr>
        <w:t xml:space="preserve">öffentliche Debatte in der </w:t>
      </w:r>
      <w:r w:rsidR="00DC4709">
        <w:rPr>
          <w:rFonts w:ascii="Cambria" w:hAnsi="Cambria"/>
        </w:rPr>
        <w:t>Medizinethik</w:t>
      </w:r>
      <w:r>
        <w:rPr>
          <w:rFonts w:ascii="Cambria" w:hAnsi="Cambria"/>
        </w:rPr>
        <w:t xml:space="preserve"> haben.</w:t>
      </w:r>
    </w:p>
    <w:p w:rsidR="00D45D78" w:rsidRDefault="00D45D78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Begründe, weshalb wirtschaftliche Aspekte für </w:t>
      </w:r>
      <w:r w:rsidR="00DC4709">
        <w:rPr>
          <w:rFonts w:ascii="Cambria" w:hAnsi="Cambria"/>
        </w:rPr>
        <w:t>medizinethische</w:t>
      </w:r>
      <w:r>
        <w:rPr>
          <w:rFonts w:ascii="Cambria" w:hAnsi="Cambria"/>
        </w:rPr>
        <w:t xml:space="preserve"> Fragestellungen eine bedeutsame Rolle spielen.</w:t>
      </w:r>
    </w:p>
    <w:p w:rsidR="00D45D78" w:rsidRDefault="00DC4709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Vergleiche und beurteile</w:t>
      </w:r>
      <w:r w:rsidR="00D45D78">
        <w:rPr>
          <w:rFonts w:ascii="Cambria" w:hAnsi="Cambria"/>
        </w:rPr>
        <w:t xml:space="preserve"> die Zukunftsperspektiven, welche die Medizinethiker di Maio und </w:t>
      </w:r>
      <w:proofErr w:type="spellStart"/>
      <w:r w:rsidR="00D45D78">
        <w:rPr>
          <w:rFonts w:ascii="Cambria" w:hAnsi="Cambria"/>
        </w:rPr>
        <w:t>Wiesing</w:t>
      </w:r>
      <w:proofErr w:type="spellEnd"/>
      <w:r w:rsidR="00D45D78">
        <w:rPr>
          <w:rFonts w:ascii="Cambria" w:hAnsi="Cambria"/>
        </w:rPr>
        <w:t xml:space="preserve"> </w:t>
      </w:r>
      <w:r w:rsidR="00400607">
        <w:rPr>
          <w:rFonts w:ascii="Cambria" w:hAnsi="Cambria"/>
        </w:rPr>
        <w:t xml:space="preserve">am Ende </w:t>
      </w:r>
      <w:r w:rsidR="00D45D78">
        <w:rPr>
          <w:rFonts w:ascii="Cambria" w:hAnsi="Cambria"/>
        </w:rPr>
        <w:t>aufzeigen.</w:t>
      </w:r>
    </w:p>
    <w:p w:rsidR="00DC4709" w:rsidRDefault="00DC4709" w:rsidP="009C5839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Entwickle </w:t>
      </w:r>
      <w:r w:rsidR="00400607">
        <w:rPr>
          <w:rFonts w:ascii="Cambria" w:hAnsi="Cambria"/>
        </w:rPr>
        <w:t xml:space="preserve">ausgehend von den Informationen aus dem Podcast ethische </w:t>
      </w:r>
      <w:r>
        <w:rPr>
          <w:rFonts w:ascii="Cambria" w:hAnsi="Cambria"/>
        </w:rPr>
        <w:t>Frage</w:t>
      </w:r>
      <w:r w:rsidR="00400607">
        <w:rPr>
          <w:rFonts w:ascii="Cambria" w:hAnsi="Cambria"/>
        </w:rPr>
        <w:t>- und Problem</w:t>
      </w:r>
      <w:r>
        <w:rPr>
          <w:rFonts w:ascii="Cambria" w:hAnsi="Cambria"/>
        </w:rPr>
        <w:t>stellungen zum Themenfeld Medizinethik.</w:t>
      </w:r>
    </w:p>
    <w:p w:rsidR="003A5FB6" w:rsidRDefault="003A5FB6">
      <w:pPr>
        <w:rPr>
          <w:rFonts w:ascii="Cambria" w:hAnsi="Cambria"/>
        </w:rPr>
      </w:pPr>
    </w:p>
    <w:p w:rsidR="003A5FB6" w:rsidRDefault="003A5FB6">
      <w:pPr>
        <w:pStyle w:val="Listenabsatz"/>
        <w:ind w:left="360"/>
        <w:rPr>
          <w:rFonts w:ascii="Cambria" w:hAnsi="Cambria"/>
        </w:rPr>
      </w:pPr>
    </w:p>
    <w:sectPr w:rsidR="003A5FB6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3A5FB6"/>
    <w:rsid w:val="00400607"/>
    <w:rsid w:val="009C5839"/>
    <w:rsid w:val="00D45D78"/>
    <w:rsid w:val="00DC4709"/>
    <w:rsid w:val="00E21F75"/>
    <w:rsid w:val="00E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2EAA2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823</Characters>
  <Application>Microsoft Office Word</Application>
  <DocSecurity>0</DocSecurity>
  <Lines>27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2</cp:revision>
  <cp:lastPrinted>2019-11-01T13:29:00Z</cp:lastPrinted>
  <dcterms:created xsi:type="dcterms:W3CDTF">2020-06-23T09:14:00Z</dcterms:created>
  <dcterms:modified xsi:type="dcterms:W3CDTF">2020-06-23T09:14:00Z</dcterms:modified>
  <dc:language>de-DE</dc:language>
</cp:coreProperties>
</file>