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4878570</wp:posOffset>
            </wp:positionH>
            <wp:positionV relativeFrom="line">
              <wp:posOffset>-152399</wp:posOffset>
            </wp:positionV>
            <wp:extent cx="1590810" cy="506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riftzug BK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0" cy="50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6"/>
          <w:szCs w:val="36"/>
          <w:rtl w:val="0"/>
          <w:lang w:val="de-DE"/>
        </w:rPr>
        <w:t>BILDENDE KUNST</w:t>
      </w:r>
    </w:p>
    <w:p>
      <w:pPr>
        <w:pStyle w:val="Normal.0"/>
        <w:widowControl w:val="0"/>
        <w:tabs>
          <w:tab w:val="left" w:pos="4788"/>
          <w:tab w:val="left" w:pos="7412"/>
        </w:tabs>
        <w:spacing w:line="24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Fachpraktische Aufgabe</w:t>
        <w:tab/>
        <w:tab/>
        <w:t xml:space="preserve">                 Thema: Plastik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  <w:r>
        <w:rPr>
          <w:rFonts w:ascii="Arial" w:cs="Arial" w:hAnsi="Arial" w:eastAsia="Arial"/>
        </w:rPr>
        <w:tab/>
      </w:r>
    </w:p>
    <w:p>
      <w:pPr>
        <w:pStyle w:val="Normal.0"/>
        <w:widowControl w:val="0"/>
        <w:tabs>
          <w:tab w:val="left" w:pos="4788"/>
          <w:tab w:val="left" w:pos="7412"/>
        </w:tabs>
        <w:spacing w:line="240" w:lineRule="exact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  <w:spacing w:line="100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Thema:</w:t>
        <w:tab/>
      </w:r>
      <w:r>
        <w:rPr>
          <w:rFonts w:ascii="Arial" w:hAnsi="Arial"/>
          <w:b w:val="1"/>
          <w:bCs w:val="1"/>
          <w:rtl w:val="0"/>
          <w:lang w:val="de-DE"/>
        </w:rPr>
        <w:t xml:space="preserve"> --- Begegnung ---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caps w:val="1"/>
          <w:sz w:val="36"/>
          <w:szCs w:val="36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----   zwei Formen begegnen sich  ----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Aufgabe: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Stellen Sie die Situation einer </w:t>
      </w:r>
      <w:r>
        <w:rPr>
          <w:rFonts w:ascii="Arial" w:hAnsi="Arial"/>
          <w:b w:val="1"/>
          <w:bCs w:val="1"/>
          <w:rtl w:val="0"/>
          <w:lang w:val="de-DE"/>
        </w:rPr>
        <w:t>Begegnung</w:t>
      </w:r>
      <w:r>
        <w:rPr>
          <w:rFonts w:ascii="Arial" w:hAnsi="Arial"/>
          <w:rtl w:val="0"/>
          <w:lang w:val="de-DE"/>
        </w:rPr>
        <w:t xml:space="preserve">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rperhaft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umlich dar. Gestalten Sie eine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allansichtige Plastik aus Ton.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Material / Werkzeuge / Ma</w:t>
      </w:r>
      <w:r>
        <w:rPr>
          <w:rFonts w:ascii="Arial" w:hAnsi="Arial" w:hint="default"/>
          <w:u w:val="single"/>
          <w:rtl w:val="0"/>
          <w:lang w:val="de-DE"/>
        </w:rPr>
        <w:t>ß</w:t>
      </w:r>
      <w:r>
        <w:rPr>
          <w:rFonts w:ascii="Arial" w:hAnsi="Arial"/>
          <w:u w:val="single"/>
          <w:rtl w:val="0"/>
          <w:lang w:val="de-DE"/>
        </w:rPr>
        <w:t>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Grundfl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che: max. 30 x 30 cm,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he: ca. 20 - 30 cm,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ein Batzen Ton,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Tonbearbeitungswerkzeuge,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Pinsel,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ggf. Draht zur Stabilisierung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tabs>
          <w:tab w:val="left" w:pos="1701"/>
        </w:tabs>
        <w:spacing w:line="283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Hinweise zur Gestaltung: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gibt unterschiedliche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glichkeiten der Begegnung. Stellen Sie eine Begegnungssituation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dar. Die Situation kann beispielsweise von Hass, Freude, Trauer, Abneigung,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berraschung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oder Ignoranz gepr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gt sein.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Auf einer Plinthe werden die Formen gestaltet. Eine abstrahierte bis abstrakte Formensprache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kann genutzt werden.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Plastik soll allansichtig. Die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rper-Raum Beziehung ist raumhaltig bis raumgreifend.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Nutzen Sie die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glichkeiten des Materials Ton auch bei der Oberfl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chengestaltung.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1701"/>
        </w:tabs>
        <w:spacing w:line="288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Wirkung und Aussage: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Eine Begegnung soll erkennbar werden.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Ein ausgewogener oder spannungsreicher Eindruck entsteht.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Das Ziel ist eine einheitliche und szenische Wirkung, die sich dem logischen Zugang entziehen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kann und auf Traumhaftes verweist.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tabs>
          <w:tab w:val="left" w:pos="1701"/>
        </w:tabs>
        <w:spacing w:line="283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1683"/>
        </w:tabs>
        <w:spacing w:after="200" w:line="30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Aufgabe stellt eine Ganzheit dar. Sie wird unter 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cksichtigung inhaltlicher, formaler und technischer Aspekte bewertet.</w:t>
      </w:r>
    </w:p>
    <w:p>
      <w:pPr>
        <w:pStyle w:val="Normal.0"/>
        <w:widowControl w:val="0"/>
        <w:tabs>
          <w:tab w:val="right" w:pos="10098"/>
        </w:tabs>
        <w:spacing w:line="307" w:lineRule="exact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right" w:pos="10098"/>
        </w:tabs>
        <w:spacing w:line="307" w:lineRule="exact"/>
      </w:pPr>
      <w:r>
        <w:rPr>
          <w:rFonts w:ascii="Arial" w:hAnsi="Arial"/>
          <w:rtl w:val="0"/>
          <w:lang w:val="de-DE"/>
        </w:rPr>
        <w:t xml:space="preserve">Datum: </w:t>
        <w:tab/>
        <w:t>Unterschrift des Fachlehrers:</w:t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