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327" w:lineRule="exact"/>
        <w:jc w:val="right"/>
        <w:rPr>
          <w:rFonts w:ascii="Arial" w:hAnsi="Arial"/>
        </w:rPr>
      </w:pPr>
      <w:r>
        <w:rPr>
          <w:rFonts w:ascii="Arial" w:hAnsi="Arial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4878570</wp:posOffset>
            </wp:positionH>
            <wp:positionV relativeFrom="page">
              <wp:posOffset>360045</wp:posOffset>
            </wp:positionV>
            <wp:extent cx="1590810" cy="50676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10" cy="5067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widowControl w:val="0"/>
        <w:pBdr>
          <w:top w:val="nil"/>
          <w:left w:val="nil"/>
          <w:bottom w:val="single" w:color="000000" w:sz="4" w:space="0" w:shadow="0" w:frame="0"/>
          <w:right w:val="nil"/>
        </w:pBdr>
        <w:tabs>
          <w:tab w:val="right" w:pos="10177"/>
        </w:tabs>
        <w:spacing w:line="360" w:lineRule="exact"/>
        <w:rPr>
          <w:rFonts w:ascii="Arial" w:cs="Arial" w:hAnsi="Arial" w:eastAsia="Arial"/>
          <w:sz w:val="36"/>
          <w:szCs w:val="36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6"/>
          <w:szCs w:val="36"/>
          <w:rtl w:val="0"/>
          <w:lang w:val="de-DE"/>
        </w:rPr>
        <w:t>BILDENDE KUNST</w:t>
      </w:r>
    </w:p>
    <w:p>
      <w:pPr>
        <w:pStyle w:val="Normal.0"/>
        <w:widowControl w:val="0"/>
        <w:tabs>
          <w:tab w:val="left" w:pos="4788"/>
          <w:tab w:val="left" w:pos="7412"/>
        </w:tabs>
        <w:spacing w:line="240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Fachpraktische </w:t>
      </w:r>
      <w:r>
        <w:rPr>
          <w:rFonts w:ascii="Arial" w:hAnsi="Arial"/>
          <w:rtl w:val="0"/>
          <w:lang w:val="de-DE"/>
        </w:rPr>
        <w:t>Aufgabe</w:t>
      </w:r>
      <w:r>
        <w:rPr>
          <w:rFonts w:ascii="Arial" w:cs="Arial" w:hAnsi="Arial" w:eastAsia="Arial"/>
        </w:rPr>
        <w:tab/>
      </w:r>
      <w:r>
        <w:rPr>
          <w:rFonts w:ascii="Arial" w:cs="Arial" w:hAnsi="Arial" w:eastAsia="Arial"/>
          <w:rtl w:val="0"/>
        </w:rPr>
        <w:tab/>
        <w:tab/>
        <w:tab/>
        <w:t xml:space="preserve">  T</w:t>
      </w:r>
      <w:r>
        <w:rPr>
          <w:rFonts w:ascii="Arial" w:hAnsi="Arial"/>
          <w:rtl w:val="0"/>
          <w:lang w:val="de-DE"/>
        </w:rPr>
        <w:t>hema:</w:t>
      </w:r>
      <w:r>
        <w:rPr>
          <w:rFonts w:ascii="Arial" w:hAnsi="Arial"/>
          <w:rtl w:val="0"/>
          <w:lang w:val="de-DE"/>
        </w:rPr>
        <w:t xml:space="preserve"> Grafik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textWrapping"/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tabs>
          <w:tab w:val="left" w:pos="1276"/>
        </w:tabs>
        <w:spacing w:line="480" w:lineRule="exact"/>
        <w:rPr>
          <w:rFonts w:ascii="Arial" w:cs="Arial" w:hAnsi="Arial" w:eastAsia="Arial"/>
          <w:caps w:val="1"/>
          <w:sz w:val="36"/>
          <w:szCs w:val="36"/>
        </w:rPr>
      </w:pPr>
      <w:r>
        <w:rPr>
          <w:rFonts w:ascii="Arial" w:hAnsi="Arial"/>
          <w:b w:val="1"/>
          <w:bCs w:val="1"/>
          <w:rtl w:val="0"/>
          <w:lang w:val="de-DE"/>
        </w:rPr>
        <w:t>Thema:</w:t>
      </w:r>
      <w:r>
        <w:rPr>
          <w:rFonts w:ascii="Arial" w:cs="Arial" w:hAnsi="Arial" w:eastAsia="Arial"/>
        </w:rPr>
        <w:tab/>
      </w:r>
      <w:r>
        <w:rPr>
          <w:rFonts w:ascii="Arial" w:hAnsi="Arial" w:hint="default"/>
          <w:caps w:val="1"/>
          <w:sz w:val="36"/>
          <w:szCs w:val="36"/>
          <w:rtl w:val="0"/>
          <w:lang w:val="de-DE"/>
        </w:rPr>
        <w:t>„</w:t>
      </w:r>
      <w:r>
        <w:rPr>
          <w:rFonts w:ascii="Arial" w:hAnsi="Arial"/>
          <w:caps w:val="1"/>
          <w:sz w:val="36"/>
          <w:szCs w:val="36"/>
          <w:rtl w:val="0"/>
          <w:lang w:val="de-DE"/>
        </w:rPr>
        <w:t>Wenn es Nacht wird</w:t>
      </w:r>
      <w:r>
        <w:rPr>
          <w:rFonts w:ascii="Arial" w:hAnsi="Arial" w:hint="default"/>
          <w:caps w:val="1"/>
          <w:sz w:val="36"/>
          <w:szCs w:val="36"/>
          <w:rtl w:val="0"/>
          <w:lang w:val="de-DE"/>
        </w:rPr>
        <w:t>“</w:t>
      </w:r>
    </w:p>
    <w:p>
      <w:pPr>
        <w:pStyle w:val="Subtitle"/>
      </w:pPr>
      <w:r>
        <w:rPr>
          <w:rtl w:val="0"/>
        </w:rPr>
        <w:t>(mein Smartphone und ich)</w:t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Aufgabe:</w:t>
        <w:tab/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Gestalten Sie drei unterschiedliche Portr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 xml:space="preserve">tzeichnungen im Stil des kunsthistorischen Typus der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Nachtbilder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 xml:space="preserve">auf schwarzen Zeichenkarton.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Das Smartphone dient Ihnen gedanklich als einzige Lichtquelle im Raum. Die Lichtquelle kann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Ihr Gesicht aus unterschiedlichen Richtungen beleuchten. Ihre Gesichtsz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ge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nnen dabei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verzaubert, versunken, verzerrt oder grotesk erscheinen.    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drei Zeichnungen haben jeweils die Gr</w:t>
      </w:r>
      <w:r>
        <w:rPr>
          <w:rFonts w:ascii="Arial" w:hAnsi="Arial" w:hint="default"/>
          <w:rtl w:val="0"/>
          <w:lang w:val="de-DE"/>
        </w:rPr>
        <w:t>öß</w:t>
      </w:r>
      <w:r>
        <w:rPr>
          <w:rFonts w:ascii="Arial" w:hAnsi="Arial"/>
          <w:rtl w:val="0"/>
          <w:lang w:val="de-DE"/>
        </w:rPr>
        <w:t xml:space="preserve">e 35 x 50 cm.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widowControl w:val="0"/>
        <w:tabs>
          <w:tab w:val="left" w:pos="1765"/>
        </w:tabs>
        <w:spacing w:line="288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Material / Werkzeuge / Ma</w:t>
      </w:r>
      <w:r>
        <w:rPr>
          <w:rFonts w:ascii="Arial" w:hAnsi="Arial" w:hint="default"/>
          <w:b w:val="1"/>
          <w:bCs w:val="1"/>
          <w:rtl w:val="0"/>
          <w:lang w:val="de-DE"/>
        </w:rPr>
        <w:t>ß</w:t>
      </w:r>
      <w:r>
        <w:rPr>
          <w:rFonts w:ascii="Arial" w:hAnsi="Arial"/>
          <w:b w:val="1"/>
          <w:bCs w:val="1"/>
          <w:rtl w:val="0"/>
          <w:lang w:val="de-DE"/>
        </w:rPr>
        <w:t>e: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 xml:space="preserve">Skizzenpapier 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schwarzer Zeichenkarton (35 x 50cm)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Pastellkreiden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Bleistifte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Spiegel</w:t>
      </w:r>
    </w:p>
    <w:p>
      <w:pPr>
        <w:pStyle w:val="List Paragraph"/>
        <w:widowControl w:val="0"/>
        <w:numPr>
          <w:ilvl w:val="0"/>
          <w:numId w:val="2"/>
        </w:numPr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bidi w:val="0"/>
        <w:ind w:right="0"/>
        <w:jc w:val="left"/>
        <w:rPr>
          <w:rFonts w:ascii="Arial" w:hAnsi="Arial"/>
          <w:rtl w:val="0"/>
          <w:lang w:val="de-DE"/>
        </w:rPr>
      </w:pPr>
      <w:r>
        <w:rPr>
          <w:rFonts w:ascii="Arial" w:hAnsi="Arial"/>
          <w:rtl w:val="0"/>
          <w:lang w:val="de-DE"/>
        </w:rPr>
        <w:t>Scheinwerfer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widowControl w:val="0"/>
        <w:tabs>
          <w:tab w:val="left" w:pos="1701"/>
        </w:tabs>
        <w:spacing w:line="283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Hinweise zur Gestaltung: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Setzen Sie sich zeichnerisch mit dem </w:t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Smartphone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>in Beziehung. Loten Sie M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glichkeiten der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Perspektive, des Bildausschnittes und der Lichtf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hrung aus. Gestalten Sie zuerst Ideenskizzen.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Fertigen Sie anschlie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 xml:space="preserve">end auf dem bereitliegenden schwarzen Zeichenkarton </w:t>
      </w:r>
      <w:r>
        <w:rPr>
          <w:rFonts w:ascii="Arial" w:hAnsi="Arial"/>
          <w:b w:val="1"/>
          <w:bCs w:val="1"/>
          <w:rtl w:val="0"/>
          <w:lang w:val="de-DE"/>
        </w:rPr>
        <w:t>drei</w:t>
      </w:r>
      <w:r>
        <w:rPr>
          <w:rFonts w:ascii="Arial" w:hAnsi="Arial"/>
          <w:rtl w:val="0"/>
          <w:lang w:val="de-DE"/>
        </w:rPr>
        <w:t xml:space="preserve"> Zeichnungen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an. Es sollen drei unterschiedliche Zeichnungen entstehen, die studienhaft die Lichtwirkung auf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Ihrem Gesicht untersuchen. Setzen Sie bewusst grafische Mittel wie Fl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che und Linie ein.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Steigern Sie die Wirkung Ihrer Zeichnungen durch den Hell-Dunkel-Kontrast.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hanging="1276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701"/>
        </w:tabs>
        <w:spacing w:line="288" w:lineRule="exact"/>
        <w:rPr>
          <w:rFonts w:ascii="Arial" w:cs="Arial" w:hAnsi="Arial" w:eastAsia="Arial"/>
        </w:rPr>
      </w:pP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Wirkung und Aussage: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Ausgehend vom genannten Bildtypus </w:t>
      </w:r>
      <w:r>
        <w:rPr>
          <w:rFonts w:ascii="Arial" w:hAnsi="Arial" w:hint="default"/>
          <w:rtl w:val="0"/>
          <w:lang w:val="de-DE"/>
        </w:rPr>
        <w:t>„</w:t>
      </w:r>
      <w:r>
        <w:rPr>
          <w:rFonts w:ascii="Arial" w:hAnsi="Arial"/>
          <w:rtl w:val="0"/>
          <w:lang w:val="de-DE"/>
        </w:rPr>
        <w:t>Nachtbilder</w:t>
      </w:r>
      <w:r>
        <w:rPr>
          <w:rFonts w:ascii="Arial" w:hAnsi="Arial" w:hint="default"/>
          <w:rtl w:val="0"/>
          <w:lang w:val="de-DE"/>
        </w:rPr>
        <w:t xml:space="preserve">“ </w:t>
      </w:r>
      <w:r>
        <w:rPr>
          <w:rFonts w:ascii="Arial" w:hAnsi="Arial"/>
          <w:rtl w:val="0"/>
          <w:lang w:val="de-DE"/>
        </w:rPr>
        <w:t xml:space="preserve">entstehen drei Zeichnungen, in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denen das Smartphone als einzige Lichtquelle fungiert und Ihr Gesicht in unterschiedlicher Art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und Weise beleuchtet.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In Ihrer Ganzheit sollen die Zeichnungen portr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thafte Z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ge aufweisen und die Nachtstimmung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einfangen.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Durch variierende Perspektiven, Bildausschnitte und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rperhaltungen werden unterschiedliche </w:t>
      </w:r>
    </w:p>
    <w:p>
      <w:pPr>
        <w:pStyle w:val="Normal.0"/>
        <w:widowControl w:val="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ind w:left="1276" w:right="51" w:hanging="127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Wirkungen erzielt. Die Zeichnungen k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>nnen m</w:t>
      </w:r>
      <w:r>
        <w:rPr>
          <w:rFonts w:ascii="Arial" w:hAnsi="Arial" w:hint="default"/>
          <w:rtl w:val="0"/>
          <w:lang w:val="de-DE"/>
        </w:rPr>
        <w:t>ä</w:t>
      </w:r>
      <w:r>
        <w:rPr>
          <w:rFonts w:ascii="Arial" w:hAnsi="Arial"/>
          <w:rtl w:val="0"/>
          <w:lang w:val="de-DE"/>
        </w:rPr>
        <w:t>rchenhaft, religi</w:t>
      </w:r>
      <w:r>
        <w:rPr>
          <w:rFonts w:ascii="Arial" w:hAnsi="Arial" w:hint="default"/>
          <w:rtl w:val="0"/>
          <w:lang w:val="de-DE"/>
        </w:rPr>
        <w:t>ö</w:t>
      </w:r>
      <w:r>
        <w:rPr>
          <w:rFonts w:ascii="Arial" w:hAnsi="Arial"/>
          <w:rtl w:val="0"/>
          <w:lang w:val="de-DE"/>
        </w:rPr>
        <w:t xml:space="preserve">s oder grotesk erscheinen.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widowControl w:val="0"/>
        <w:tabs>
          <w:tab w:val="left" w:pos="1701"/>
        </w:tabs>
        <w:spacing w:line="283" w:lineRule="exact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1683"/>
        </w:tabs>
        <w:spacing w:after="200" w:line="307" w:lineRule="exact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Die Aufgabe stellt eine Ganzheit dar. Sie wird unter Ber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cksichtigung inhaltlicher, formaler und technischer Aspekte bewertet.</w:t>
      </w:r>
    </w:p>
    <w:p>
      <w:pPr>
        <w:pStyle w:val="Normal.0"/>
        <w:widowControl w:val="0"/>
        <w:tabs>
          <w:tab w:val="right" w:pos="10098"/>
        </w:tabs>
        <w:spacing w:line="307" w:lineRule="exact"/>
      </w:pPr>
      <w:r>
        <w:rPr>
          <w:rFonts w:ascii="Arial" w:hAnsi="Arial"/>
          <w:rtl w:val="0"/>
          <w:lang w:val="de-DE"/>
        </w:rPr>
        <w:t xml:space="preserve">Datum: </w:t>
        <w:tab/>
        <w:t>Unterschrift des Fachlehrers:</w:t>
      </w:r>
    </w:p>
    <w:sectPr>
      <w:headerReference w:type="default" r:id="rId5"/>
      <w:footerReference w:type="default" r:id="rId6"/>
      <w:pgSz w:w="11900" w:h="16840" w:orient="portrait"/>
      <w:pgMar w:top="567" w:right="851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Subtitle">
    <w:name w:val="Subtitle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1"/>
      <w:iCs w:val="1"/>
      <w:caps w:val="0"/>
      <w:smallCaps w:val="0"/>
      <w:strike w:val="0"/>
      <w:dstrike w:val="0"/>
      <w:outline w:val="0"/>
      <w:color w:val="4f81bd"/>
      <w:spacing w:val="15"/>
      <w:kern w:val="0"/>
      <w:position w:val="0"/>
      <w:sz w:val="24"/>
      <w:szCs w:val="24"/>
      <w:u w:val="none" w:color="4f81bd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