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2731"/>
        <w:gridCol w:w="10737"/>
        <w:gridCol w:w="848"/>
      </w:tblGrid>
      <w:tr w:rsidR="004D3218" w:rsidRPr="004D3218" w:rsidTr="000970ED">
        <w:tc>
          <w:tcPr>
            <w:tcW w:w="5000" w:type="pct"/>
            <w:gridSpan w:val="4"/>
            <w:shd w:val="clear" w:color="auto" w:fill="D9D9D9" w:themeFill="background1" w:themeFillShade="D9"/>
            <w:vAlign w:val="center"/>
          </w:tcPr>
          <w:p w:rsidR="004D3218" w:rsidRPr="006002FE" w:rsidRDefault="004D3218" w:rsidP="00102478">
            <w:pPr>
              <w:pStyle w:val="TTitel"/>
              <w:tabs>
                <w:tab w:val="right" w:pos="15168"/>
              </w:tabs>
              <w:rPr>
                <w:sz w:val="28"/>
                <w:szCs w:val="28"/>
              </w:rPr>
            </w:pPr>
            <w:r w:rsidRPr="006002FE">
              <w:rPr>
                <w:sz w:val="28"/>
                <w:szCs w:val="28"/>
              </w:rPr>
              <w:t>Zielanalyse</w:t>
            </w:r>
            <w:r w:rsidR="00102478">
              <w:rPr>
                <w:sz w:val="28"/>
                <w:szCs w:val="28"/>
              </w:rPr>
              <w:tab/>
            </w:r>
            <w:r w:rsidR="00102478" w:rsidRPr="00102478">
              <w:rPr>
                <w:sz w:val="18"/>
                <w:szCs w:val="18"/>
              </w:rPr>
              <w:t>Stand</w:t>
            </w:r>
            <w:r w:rsidR="00907014">
              <w:rPr>
                <w:sz w:val="18"/>
                <w:szCs w:val="18"/>
              </w:rPr>
              <w:t>:</w:t>
            </w:r>
            <w:r w:rsidR="00102478" w:rsidRPr="00102478">
              <w:rPr>
                <w:sz w:val="18"/>
                <w:szCs w:val="18"/>
              </w:rPr>
              <w:t xml:space="preserve"> 2020</w:t>
            </w:r>
          </w:p>
        </w:tc>
      </w:tr>
      <w:tr w:rsidR="00A7489E" w:rsidRPr="004D3218" w:rsidTr="00AB093F">
        <w:tc>
          <w:tcPr>
            <w:tcW w:w="324" w:type="pct"/>
            <w:shd w:val="clear" w:color="auto" w:fill="D9D9D9"/>
            <w:vAlign w:val="center"/>
          </w:tcPr>
          <w:p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rsidR="00A7489E" w:rsidRPr="004D3218" w:rsidRDefault="004C0301" w:rsidP="000970ED">
            <w:pPr>
              <w:pStyle w:val="TZielnanalyseKopf"/>
            </w:pPr>
            <w:r>
              <w:t>Ausbildungsb</w:t>
            </w:r>
            <w:r w:rsidR="00A7489E" w:rsidRPr="004D3218">
              <w:t>eruf</w:t>
            </w:r>
            <w:r w:rsidR="002A2325">
              <w:t>e</w:t>
            </w:r>
          </w:p>
        </w:tc>
        <w:tc>
          <w:tcPr>
            <w:tcW w:w="277" w:type="pct"/>
            <w:shd w:val="clear" w:color="auto" w:fill="D9D9D9"/>
            <w:vAlign w:val="center"/>
          </w:tcPr>
          <w:p w:rsidR="00A7489E" w:rsidRPr="004D3218" w:rsidRDefault="00A7489E" w:rsidP="000970ED">
            <w:pPr>
              <w:pStyle w:val="TZielnanalyseKopf"/>
              <w:jc w:val="right"/>
            </w:pPr>
            <w:r w:rsidRPr="004D3218">
              <w:t xml:space="preserve">Zeitrichtwert </w:t>
            </w:r>
          </w:p>
        </w:tc>
      </w:tr>
      <w:tr w:rsidR="00A7489E" w:rsidRPr="004D3218" w:rsidTr="00AB093F">
        <w:trPr>
          <w:trHeight w:val="153"/>
        </w:trPr>
        <w:tc>
          <w:tcPr>
            <w:tcW w:w="324" w:type="pct"/>
            <w:vAlign w:val="center"/>
          </w:tcPr>
          <w:p w:rsidR="00A7489E" w:rsidRPr="006002FE" w:rsidRDefault="00647D52" w:rsidP="000970ED">
            <w:pPr>
              <w:pStyle w:val="TZielnanalyseKopf2"/>
              <w:rPr>
                <w:sz w:val="24"/>
                <w:szCs w:val="24"/>
              </w:rPr>
            </w:pPr>
            <w:r>
              <w:rPr>
                <w:sz w:val="24"/>
                <w:szCs w:val="24"/>
              </w:rPr>
              <w:t>WEC</w:t>
            </w:r>
          </w:p>
        </w:tc>
        <w:tc>
          <w:tcPr>
            <w:tcW w:w="4399" w:type="pct"/>
            <w:gridSpan w:val="2"/>
            <w:vAlign w:val="center"/>
          </w:tcPr>
          <w:p w:rsidR="00A7489E" w:rsidRPr="006002FE" w:rsidRDefault="00647D52" w:rsidP="000970ED">
            <w:pPr>
              <w:pStyle w:val="TZielnanalyseKopf2"/>
              <w:rPr>
                <w:sz w:val="24"/>
                <w:szCs w:val="24"/>
              </w:rPr>
            </w:pPr>
            <w:r>
              <w:rPr>
                <w:sz w:val="24"/>
                <w:szCs w:val="24"/>
              </w:rPr>
              <w:t>Kaufmann/Kauffrau im E-Commerce</w:t>
            </w:r>
          </w:p>
        </w:tc>
        <w:tc>
          <w:tcPr>
            <w:tcW w:w="277" w:type="pct"/>
            <w:vAlign w:val="center"/>
          </w:tcPr>
          <w:p w:rsidR="00A7489E" w:rsidRPr="004D3218" w:rsidRDefault="00647D52" w:rsidP="000970ED">
            <w:pPr>
              <w:pStyle w:val="TZielnanalyseKopf2"/>
              <w:jc w:val="right"/>
            </w:pPr>
            <w:r>
              <w:t>40</w:t>
            </w:r>
          </w:p>
        </w:tc>
      </w:tr>
      <w:tr w:rsidR="00887184" w:rsidRPr="004D3218" w:rsidTr="00AB093F">
        <w:tc>
          <w:tcPr>
            <w:tcW w:w="324" w:type="pct"/>
            <w:shd w:val="clear" w:color="auto" w:fill="D9D9D9"/>
            <w:vAlign w:val="center"/>
          </w:tcPr>
          <w:p w:rsidR="00887184" w:rsidRPr="004D3218" w:rsidRDefault="00887184" w:rsidP="00771EB8">
            <w:pPr>
              <w:pStyle w:val="TZielnanalyseKopf"/>
            </w:pPr>
            <w:r w:rsidRPr="004D3218">
              <w:t>Lernfeld Nr.</w:t>
            </w:r>
          </w:p>
        </w:tc>
        <w:tc>
          <w:tcPr>
            <w:tcW w:w="4399" w:type="pct"/>
            <w:gridSpan w:val="2"/>
            <w:shd w:val="clear" w:color="auto" w:fill="D9D9D9"/>
            <w:vAlign w:val="center"/>
          </w:tcPr>
          <w:p w:rsidR="00887184" w:rsidRPr="004D3218" w:rsidRDefault="00887184" w:rsidP="000970ED">
            <w:pPr>
              <w:pStyle w:val="TZielnanalyseKopf"/>
            </w:pPr>
            <w:r w:rsidRPr="004D3218">
              <w:t>Lernfeldbezeichnung</w:t>
            </w:r>
          </w:p>
        </w:tc>
        <w:tc>
          <w:tcPr>
            <w:tcW w:w="277" w:type="pct"/>
            <w:shd w:val="clear" w:color="auto" w:fill="D9D9D9"/>
            <w:vAlign w:val="center"/>
          </w:tcPr>
          <w:p w:rsidR="00887184" w:rsidRPr="004D3218" w:rsidRDefault="00887184" w:rsidP="000970ED">
            <w:pPr>
              <w:pStyle w:val="TZielnanalyseKopf"/>
              <w:jc w:val="right"/>
            </w:pPr>
            <w:r>
              <w:t>Jahr</w:t>
            </w:r>
          </w:p>
        </w:tc>
      </w:tr>
      <w:tr w:rsidR="00647D52" w:rsidTr="00AB093F">
        <w:trPr>
          <w:trHeight w:val="324"/>
        </w:trPr>
        <w:tc>
          <w:tcPr>
            <w:tcW w:w="324" w:type="pct"/>
            <w:vMerge w:val="restart"/>
            <w:vAlign w:val="center"/>
          </w:tcPr>
          <w:p w:rsidR="00647D52" w:rsidRPr="006002FE" w:rsidRDefault="00647D52" w:rsidP="00287A66">
            <w:pPr>
              <w:pStyle w:val="TZielnanalyseKopf2"/>
              <w:jc w:val="center"/>
              <w:rPr>
                <w:sz w:val="24"/>
                <w:szCs w:val="24"/>
              </w:rPr>
            </w:pPr>
            <w:r>
              <w:rPr>
                <w:sz w:val="24"/>
                <w:szCs w:val="24"/>
              </w:rPr>
              <w:t>04</w:t>
            </w:r>
          </w:p>
        </w:tc>
        <w:tc>
          <w:tcPr>
            <w:tcW w:w="4399" w:type="pct"/>
            <w:gridSpan w:val="2"/>
            <w:tcBorders>
              <w:bottom w:val="single" w:sz="4" w:space="0" w:color="auto"/>
            </w:tcBorders>
            <w:vAlign w:val="center"/>
          </w:tcPr>
          <w:p w:rsidR="00647D52" w:rsidRPr="006D3373" w:rsidRDefault="00647D52" w:rsidP="000748EF">
            <w:pPr>
              <w:pStyle w:val="TZielnanalyseKopf2"/>
              <w:rPr>
                <w:sz w:val="24"/>
                <w:szCs w:val="24"/>
              </w:rPr>
            </w:pPr>
            <w:r w:rsidRPr="006D3373">
              <w:rPr>
                <w:sz w:val="24"/>
                <w:szCs w:val="24"/>
              </w:rPr>
              <w:t>Werteströme erfassen, auswerten und beurteilen</w:t>
            </w:r>
          </w:p>
        </w:tc>
        <w:tc>
          <w:tcPr>
            <w:tcW w:w="277" w:type="pct"/>
            <w:vMerge w:val="restart"/>
            <w:vAlign w:val="center"/>
          </w:tcPr>
          <w:p w:rsidR="00647D52" w:rsidRPr="00850772" w:rsidRDefault="00647D52" w:rsidP="000970ED">
            <w:pPr>
              <w:pStyle w:val="TZielnanalyseKopf2"/>
              <w:jc w:val="right"/>
            </w:pPr>
            <w:r>
              <w:t>1</w:t>
            </w:r>
          </w:p>
        </w:tc>
      </w:tr>
      <w:tr w:rsidR="00647D52" w:rsidTr="00AB093F">
        <w:trPr>
          <w:trHeight w:val="58"/>
        </w:trPr>
        <w:tc>
          <w:tcPr>
            <w:tcW w:w="324" w:type="pct"/>
            <w:vMerge/>
            <w:shd w:val="clear" w:color="auto" w:fill="BFBFBF" w:themeFill="background1" w:themeFillShade="BF"/>
            <w:vAlign w:val="center"/>
          </w:tcPr>
          <w:p w:rsidR="00647D52" w:rsidRPr="00771EB8" w:rsidRDefault="00647D52" w:rsidP="00771EB8">
            <w:pPr>
              <w:pStyle w:val="TZielnanalyseKopf"/>
            </w:pPr>
          </w:p>
        </w:tc>
        <w:tc>
          <w:tcPr>
            <w:tcW w:w="4399" w:type="pct"/>
            <w:gridSpan w:val="2"/>
            <w:shd w:val="clear" w:color="auto" w:fill="D9D9D9" w:themeFill="background1" w:themeFillShade="D9"/>
            <w:vAlign w:val="center"/>
          </w:tcPr>
          <w:p w:rsidR="00647D52" w:rsidRPr="00771EB8" w:rsidRDefault="00907014" w:rsidP="00AB093F">
            <w:pPr>
              <w:pStyle w:val="TZielnanalyseKopf"/>
            </w:pPr>
            <w:r w:rsidRPr="00907014">
              <w:t>Kernkompetenz</w:t>
            </w:r>
          </w:p>
        </w:tc>
        <w:tc>
          <w:tcPr>
            <w:tcW w:w="277" w:type="pct"/>
            <w:vMerge/>
            <w:shd w:val="clear" w:color="auto" w:fill="BFBFBF" w:themeFill="background1" w:themeFillShade="BF"/>
            <w:vAlign w:val="center"/>
          </w:tcPr>
          <w:p w:rsidR="00647D52" w:rsidRPr="00771EB8" w:rsidRDefault="00647D52" w:rsidP="00AB093F">
            <w:pPr>
              <w:pStyle w:val="TZielnanalyseKopf"/>
            </w:pPr>
          </w:p>
        </w:tc>
      </w:tr>
      <w:tr w:rsidR="00647D52" w:rsidTr="00AB093F">
        <w:trPr>
          <w:trHeight w:val="324"/>
        </w:trPr>
        <w:tc>
          <w:tcPr>
            <w:tcW w:w="324" w:type="pct"/>
            <w:vMerge/>
            <w:vAlign w:val="center"/>
          </w:tcPr>
          <w:p w:rsidR="00647D52" w:rsidRDefault="00647D52" w:rsidP="00AB093F">
            <w:pPr>
              <w:pStyle w:val="TZielnanalyseKopf"/>
            </w:pPr>
          </w:p>
        </w:tc>
        <w:tc>
          <w:tcPr>
            <w:tcW w:w="4399" w:type="pct"/>
            <w:gridSpan w:val="2"/>
            <w:vAlign w:val="center"/>
          </w:tcPr>
          <w:p w:rsidR="00647D52" w:rsidRPr="00192536" w:rsidRDefault="00647D52" w:rsidP="0029461F">
            <w:pPr>
              <w:pStyle w:val="TZielnanalyseKopf2"/>
              <w:rPr>
                <w:sz w:val="24"/>
                <w:szCs w:val="24"/>
              </w:rPr>
            </w:pPr>
            <w:r w:rsidRPr="00652D39">
              <w:rPr>
                <w:sz w:val="24"/>
                <w:szCs w:val="24"/>
              </w:rPr>
              <w:t>Die Schülerinnen und Schüler verfügen über die Kompetenz, Werteströme aus Geschäftsprozessen zu erfassen, auszuwerten und den Erfolg des Unternehmens zu beurteilen.</w:t>
            </w:r>
          </w:p>
        </w:tc>
        <w:tc>
          <w:tcPr>
            <w:tcW w:w="277" w:type="pct"/>
            <w:vMerge/>
            <w:vAlign w:val="center"/>
          </w:tcPr>
          <w:p w:rsidR="00647D52" w:rsidRDefault="00647D52" w:rsidP="00AB093F">
            <w:pPr>
              <w:pStyle w:val="TZielnanalyseKopf"/>
            </w:pPr>
          </w:p>
        </w:tc>
      </w:tr>
      <w:tr w:rsidR="00647D52" w:rsidRPr="004D3218" w:rsidTr="00102478">
        <w:tc>
          <w:tcPr>
            <w:tcW w:w="1216" w:type="pct"/>
            <w:gridSpan w:val="2"/>
            <w:shd w:val="clear" w:color="auto" w:fill="D9D9D9"/>
            <w:vAlign w:val="center"/>
          </w:tcPr>
          <w:p w:rsidR="00647D52" w:rsidRPr="004D3218" w:rsidRDefault="00B76AB5" w:rsidP="00AB093F">
            <w:pPr>
              <w:pStyle w:val="TZielnanalyseKopf"/>
            </w:pPr>
            <w:r>
              <w:t>Schule, Ort</w:t>
            </w:r>
          </w:p>
        </w:tc>
        <w:tc>
          <w:tcPr>
            <w:tcW w:w="3784" w:type="pct"/>
            <w:gridSpan w:val="2"/>
            <w:shd w:val="clear" w:color="auto" w:fill="D9D9D9"/>
            <w:vAlign w:val="center"/>
          </w:tcPr>
          <w:p w:rsidR="00647D52" w:rsidRPr="004D3218" w:rsidRDefault="0039599F" w:rsidP="0039599F">
            <w:pPr>
              <w:pStyle w:val="TZielnanalyseKopf"/>
            </w:pPr>
            <w:r>
              <w:rPr>
                <w:rFonts w:ascii="Calibri" w:hAnsi="Calibri"/>
                <w:color w:val="000000"/>
              </w:rPr>
              <w:t>Lehrkräfte</w:t>
            </w:r>
            <w:r w:rsidR="003E7FC4">
              <w:rPr>
                <w:rFonts w:ascii="Calibri" w:hAnsi="Calibri"/>
                <w:color w:val="000000"/>
              </w:rPr>
              <w:t>team</w:t>
            </w:r>
          </w:p>
        </w:tc>
      </w:tr>
      <w:tr w:rsidR="00647D52" w:rsidRPr="004D3218" w:rsidTr="00102478">
        <w:trPr>
          <w:trHeight w:val="324"/>
        </w:trPr>
        <w:tc>
          <w:tcPr>
            <w:tcW w:w="1216" w:type="pct"/>
            <w:gridSpan w:val="2"/>
            <w:vAlign w:val="center"/>
          </w:tcPr>
          <w:p w:rsidR="00647D52" w:rsidRPr="004D3218" w:rsidRDefault="00647D52" w:rsidP="00AB093F">
            <w:pPr>
              <w:pStyle w:val="TZielnanalyseKopf3"/>
              <w:ind w:right="34"/>
              <w:jc w:val="left"/>
            </w:pPr>
          </w:p>
        </w:tc>
        <w:tc>
          <w:tcPr>
            <w:tcW w:w="3784" w:type="pct"/>
            <w:gridSpan w:val="2"/>
            <w:vAlign w:val="center"/>
          </w:tcPr>
          <w:p w:rsidR="00647D52" w:rsidRPr="004D3218" w:rsidRDefault="00647D52" w:rsidP="00AB093F">
            <w:pPr>
              <w:pStyle w:val="TZielnanalyseKopf3"/>
              <w:jc w:val="left"/>
            </w:pPr>
          </w:p>
        </w:tc>
      </w:tr>
    </w:tbl>
    <w:p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7"/>
        <w:gridCol w:w="1803"/>
        <w:gridCol w:w="2406"/>
        <w:gridCol w:w="2263"/>
        <w:gridCol w:w="2284"/>
        <w:gridCol w:w="1702"/>
        <w:gridCol w:w="1133"/>
      </w:tblGrid>
      <w:tr w:rsidR="00F749D3" w:rsidRPr="000970ED" w:rsidTr="00E46563">
        <w:trPr>
          <w:trHeight w:val="267"/>
          <w:tblHeader/>
        </w:trPr>
        <w:tc>
          <w:tcPr>
            <w:tcW w:w="1214" w:type="pct"/>
            <w:tcBorders>
              <w:bottom w:val="single" w:sz="18" w:space="0" w:color="auto"/>
            </w:tcBorders>
            <w:shd w:val="clear" w:color="auto" w:fill="D9D9D9" w:themeFill="background1" w:themeFillShade="D9"/>
            <w:vAlign w:val="center"/>
          </w:tcPr>
          <w:p w:rsidR="00F749D3" w:rsidRPr="000970ED" w:rsidRDefault="00F749D3" w:rsidP="0039599F">
            <w:pPr>
              <w:pStyle w:val="TZielnanalyseKopf4"/>
              <w:jc w:val="center"/>
            </w:pPr>
            <w:r w:rsidRPr="006002FE">
              <w:rPr>
                <w:sz w:val="24"/>
                <w:szCs w:val="24"/>
              </w:rPr>
              <w:t>Bildungsplan</w:t>
            </w:r>
          </w:p>
        </w:tc>
        <w:tc>
          <w:tcPr>
            <w:tcW w:w="589" w:type="pct"/>
            <w:tcBorders>
              <w:bottom w:val="single" w:sz="18" w:space="0" w:color="auto"/>
            </w:tcBorders>
            <w:shd w:val="clear" w:color="auto" w:fill="D9D9D9" w:themeFill="background1" w:themeFillShade="D9"/>
          </w:tcPr>
          <w:p w:rsidR="00F749D3" w:rsidRPr="000970ED" w:rsidRDefault="00F749D3" w:rsidP="0039599F">
            <w:pPr>
              <w:pStyle w:val="TZielnanalyseKopf4"/>
              <w:jc w:val="center"/>
            </w:pPr>
          </w:p>
        </w:tc>
        <w:tc>
          <w:tcPr>
            <w:tcW w:w="3197" w:type="pct"/>
            <w:gridSpan w:val="5"/>
            <w:tcBorders>
              <w:bottom w:val="single" w:sz="18" w:space="0" w:color="auto"/>
            </w:tcBorders>
            <w:shd w:val="clear" w:color="auto" w:fill="D9D9D9" w:themeFill="background1" w:themeFillShade="D9"/>
            <w:vAlign w:val="center"/>
          </w:tcPr>
          <w:p w:rsidR="00F749D3" w:rsidRPr="000970ED" w:rsidRDefault="00F749D3" w:rsidP="0039599F">
            <w:pPr>
              <w:pStyle w:val="TZielnanalyseKopf5"/>
              <w:jc w:val="center"/>
              <w:rPr>
                <w:sz w:val="20"/>
              </w:rPr>
            </w:pPr>
            <w:r w:rsidRPr="006002FE">
              <w:rPr>
                <w:sz w:val="24"/>
                <w:szCs w:val="24"/>
              </w:rPr>
              <w:t>didaktisch-methodische Analyse</w:t>
            </w:r>
          </w:p>
        </w:tc>
      </w:tr>
      <w:tr w:rsidR="00F749D3" w:rsidRPr="000970ED" w:rsidTr="00E46563">
        <w:trPr>
          <w:trHeight w:val="267"/>
          <w:tblHeader/>
        </w:trPr>
        <w:tc>
          <w:tcPr>
            <w:tcW w:w="1214" w:type="pct"/>
            <w:tcBorders>
              <w:bottom w:val="single" w:sz="18" w:space="0" w:color="auto"/>
            </w:tcBorders>
            <w:shd w:val="clear" w:color="auto" w:fill="D9D9D9" w:themeFill="background1" w:themeFillShade="D9"/>
            <w:vAlign w:val="center"/>
          </w:tcPr>
          <w:p w:rsidR="00F749D3" w:rsidRPr="000970ED" w:rsidRDefault="00F749D3" w:rsidP="0039599F">
            <w:pPr>
              <w:pStyle w:val="TZielnanalyseKopf4"/>
              <w:jc w:val="center"/>
            </w:pPr>
            <w:r w:rsidRPr="000970ED">
              <w:t>kompetenzbasierte Ziele</w:t>
            </w:r>
          </w:p>
        </w:tc>
        <w:tc>
          <w:tcPr>
            <w:tcW w:w="589" w:type="pct"/>
            <w:tcBorders>
              <w:bottom w:val="single" w:sz="18" w:space="0" w:color="auto"/>
            </w:tcBorders>
            <w:shd w:val="clear" w:color="auto" w:fill="D9D9D9" w:themeFill="background1" w:themeFillShade="D9"/>
            <w:vAlign w:val="center"/>
          </w:tcPr>
          <w:p w:rsidR="00F749D3" w:rsidRPr="000970ED" w:rsidRDefault="00F749D3" w:rsidP="0039599F">
            <w:pPr>
              <w:pStyle w:val="TZielnanalyseKopf4"/>
              <w:jc w:val="center"/>
            </w:pPr>
            <w:r w:rsidRPr="000970ED">
              <w:t>Konkretisi</w:t>
            </w:r>
            <w:r>
              <w:t>e</w:t>
            </w:r>
            <w:r w:rsidRPr="000970ED">
              <w:t>rung</w:t>
            </w:r>
          </w:p>
        </w:tc>
        <w:tc>
          <w:tcPr>
            <w:tcW w:w="786" w:type="pct"/>
            <w:tcBorders>
              <w:bottom w:val="single" w:sz="18" w:space="0" w:color="auto"/>
            </w:tcBorders>
            <w:shd w:val="clear" w:color="auto" w:fill="D9D9D9" w:themeFill="background1" w:themeFillShade="D9"/>
            <w:vAlign w:val="center"/>
          </w:tcPr>
          <w:p w:rsidR="00F749D3" w:rsidRPr="000970ED" w:rsidRDefault="00F749D3" w:rsidP="0039599F">
            <w:pPr>
              <w:pStyle w:val="TZielnanalyseKopf4"/>
              <w:jc w:val="center"/>
            </w:pPr>
            <w:r w:rsidRPr="000970ED">
              <w:t>Lernsituation</w:t>
            </w:r>
          </w:p>
        </w:tc>
        <w:tc>
          <w:tcPr>
            <w:tcW w:w="739" w:type="pct"/>
            <w:tcBorders>
              <w:bottom w:val="single" w:sz="18" w:space="0" w:color="auto"/>
            </w:tcBorders>
            <w:shd w:val="clear" w:color="auto" w:fill="D9D9D9" w:themeFill="background1" w:themeFillShade="D9"/>
            <w:vAlign w:val="center"/>
          </w:tcPr>
          <w:p w:rsidR="00F749D3" w:rsidRPr="000970ED" w:rsidRDefault="00F749D3" w:rsidP="0039599F">
            <w:pPr>
              <w:pStyle w:val="TZielnanalyseKopf4"/>
              <w:jc w:val="center"/>
            </w:pPr>
            <w:r w:rsidRPr="000970ED">
              <w:t>Handlungsergebnis</w:t>
            </w:r>
          </w:p>
        </w:tc>
        <w:tc>
          <w:tcPr>
            <w:tcW w:w="746" w:type="pct"/>
            <w:tcBorders>
              <w:bottom w:val="single" w:sz="18" w:space="0" w:color="auto"/>
            </w:tcBorders>
            <w:shd w:val="clear" w:color="auto" w:fill="D9D9D9" w:themeFill="background1" w:themeFillShade="D9"/>
            <w:vAlign w:val="center"/>
          </w:tcPr>
          <w:p w:rsidR="00F749D3" w:rsidRDefault="00F749D3" w:rsidP="0039599F">
            <w:pPr>
              <w:pStyle w:val="TZielnanalyseKopf4"/>
              <w:jc w:val="center"/>
            </w:pPr>
            <w:r>
              <w:t>überfachliche</w:t>
            </w:r>
          </w:p>
          <w:p w:rsidR="00F749D3" w:rsidRPr="000970ED" w:rsidRDefault="00F749D3" w:rsidP="0039599F">
            <w:pPr>
              <w:pStyle w:val="TZielnanalyseKopf4"/>
              <w:jc w:val="center"/>
            </w:pPr>
            <w:r>
              <w:t>Kompetenzen</w:t>
            </w:r>
          </w:p>
        </w:tc>
        <w:tc>
          <w:tcPr>
            <w:tcW w:w="556" w:type="pct"/>
            <w:tcBorders>
              <w:bottom w:val="single" w:sz="18" w:space="0" w:color="auto"/>
            </w:tcBorders>
            <w:shd w:val="clear" w:color="auto" w:fill="D9D9D9" w:themeFill="background1" w:themeFillShade="D9"/>
            <w:vAlign w:val="center"/>
          </w:tcPr>
          <w:p w:rsidR="00F749D3" w:rsidRPr="000970ED" w:rsidRDefault="00F749D3" w:rsidP="0039599F">
            <w:pPr>
              <w:pStyle w:val="TZielnanalyseKopf5"/>
              <w:jc w:val="center"/>
              <w:rPr>
                <w:sz w:val="20"/>
              </w:rPr>
            </w:pPr>
            <w:r>
              <w:rPr>
                <w:sz w:val="20"/>
              </w:rPr>
              <w:t>Hinweise</w:t>
            </w:r>
          </w:p>
        </w:tc>
        <w:tc>
          <w:tcPr>
            <w:tcW w:w="370" w:type="pct"/>
            <w:tcBorders>
              <w:bottom w:val="single" w:sz="18" w:space="0" w:color="auto"/>
            </w:tcBorders>
            <w:shd w:val="clear" w:color="auto" w:fill="D9D9D9" w:themeFill="background1" w:themeFillShade="D9"/>
            <w:vAlign w:val="center"/>
          </w:tcPr>
          <w:p w:rsidR="00F749D3" w:rsidRPr="000970ED" w:rsidRDefault="00F749D3" w:rsidP="0039599F">
            <w:pPr>
              <w:pStyle w:val="TZielnanalyseKopf4"/>
              <w:jc w:val="center"/>
            </w:pPr>
            <w:r w:rsidRPr="000970ED">
              <w:t>Zeit</w:t>
            </w:r>
          </w:p>
        </w:tc>
      </w:tr>
      <w:tr w:rsidR="00F749D3" w:rsidRPr="006D185A" w:rsidTr="00E46563">
        <w:trPr>
          <w:trHeight w:val="267"/>
        </w:trPr>
        <w:tc>
          <w:tcPr>
            <w:tcW w:w="1214" w:type="pct"/>
            <w:shd w:val="clear" w:color="auto" w:fill="auto"/>
          </w:tcPr>
          <w:p w:rsidR="00F749D3" w:rsidRPr="00ED2FC7" w:rsidRDefault="00647D52" w:rsidP="005A6802">
            <w:pPr>
              <w:pStyle w:val="TZielnanalysetext"/>
              <w:rPr>
                <w:sz w:val="20"/>
                <w:szCs w:val="20"/>
              </w:rPr>
            </w:pPr>
            <w:r w:rsidRPr="006009CB">
              <w:rPr>
                <w:sz w:val="20"/>
                <w:szCs w:val="20"/>
              </w:rPr>
              <w:t>Die Schülerinnen und Schüler analysieren Werteströme im Unternehmen anhand von Waren-, Dienstleistungs-, Informations- und Geldflüssen.</w:t>
            </w:r>
          </w:p>
        </w:tc>
        <w:tc>
          <w:tcPr>
            <w:tcW w:w="589" w:type="pct"/>
          </w:tcPr>
          <w:p w:rsidR="00F749D3" w:rsidRPr="00FC209B" w:rsidRDefault="00F749D3" w:rsidP="00B027CB">
            <w:pPr>
              <w:pStyle w:val="TZielnanalysetext"/>
              <w:rPr>
                <w:sz w:val="20"/>
                <w:szCs w:val="20"/>
                <w:highlight w:val="yellow"/>
              </w:rPr>
            </w:pPr>
          </w:p>
        </w:tc>
        <w:tc>
          <w:tcPr>
            <w:tcW w:w="786" w:type="pct"/>
            <w:shd w:val="clear" w:color="auto" w:fill="auto"/>
          </w:tcPr>
          <w:p w:rsidR="00F749D3" w:rsidRPr="00C935F1" w:rsidRDefault="00647D52" w:rsidP="00A94941">
            <w:pPr>
              <w:pStyle w:val="TZielnanalysetext"/>
              <w:rPr>
                <w:b/>
                <w:sz w:val="20"/>
                <w:szCs w:val="20"/>
              </w:rPr>
            </w:pPr>
            <w:r w:rsidRPr="006009CB">
              <w:rPr>
                <w:b/>
                <w:sz w:val="20"/>
                <w:szCs w:val="20"/>
              </w:rPr>
              <w:t>LS01 Wertest</w:t>
            </w:r>
            <w:r w:rsidR="00A94941">
              <w:rPr>
                <w:b/>
                <w:sz w:val="20"/>
                <w:szCs w:val="20"/>
              </w:rPr>
              <w:t>röme im Unternehmen analysieren</w:t>
            </w:r>
          </w:p>
        </w:tc>
        <w:tc>
          <w:tcPr>
            <w:tcW w:w="739" w:type="pct"/>
            <w:shd w:val="clear" w:color="auto" w:fill="auto"/>
          </w:tcPr>
          <w:p w:rsidR="00F749D3" w:rsidRPr="00BE351B" w:rsidRDefault="00647D52" w:rsidP="00A94941">
            <w:pPr>
              <w:pStyle w:val="TZielnanalysetext"/>
              <w:rPr>
                <w:sz w:val="20"/>
                <w:szCs w:val="20"/>
              </w:rPr>
            </w:pPr>
            <w:r w:rsidRPr="006009CB">
              <w:rPr>
                <w:sz w:val="20"/>
                <w:szCs w:val="20"/>
              </w:rPr>
              <w:t>Übersicht</w:t>
            </w:r>
          </w:p>
        </w:tc>
        <w:tc>
          <w:tcPr>
            <w:tcW w:w="746" w:type="pct"/>
            <w:shd w:val="clear" w:color="auto" w:fill="auto"/>
          </w:tcPr>
          <w:p w:rsidR="00647D52" w:rsidRPr="006009CB" w:rsidRDefault="00647D52" w:rsidP="00647D52">
            <w:pPr>
              <w:pStyle w:val="TZielnanalysetext"/>
              <w:rPr>
                <w:sz w:val="20"/>
                <w:szCs w:val="20"/>
              </w:rPr>
            </w:pPr>
            <w:r w:rsidRPr="006009CB">
              <w:rPr>
                <w:sz w:val="20"/>
                <w:szCs w:val="20"/>
              </w:rPr>
              <w:t>systematisch vorgehen</w:t>
            </w:r>
          </w:p>
          <w:p w:rsidR="00647D52" w:rsidRPr="006009CB" w:rsidRDefault="00647D52" w:rsidP="00647D52">
            <w:pPr>
              <w:pStyle w:val="TZielnanalysetext"/>
              <w:rPr>
                <w:sz w:val="20"/>
                <w:szCs w:val="20"/>
              </w:rPr>
            </w:pPr>
            <w:r w:rsidRPr="006009CB">
              <w:rPr>
                <w:sz w:val="20"/>
                <w:szCs w:val="20"/>
              </w:rPr>
              <w:t>Systeme oder Zustände untersuchen</w:t>
            </w:r>
          </w:p>
          <w:p w:rsidR="00F749D3" w:rsidRPr="00C935F1" w:rsidRDefault="00647D52" w:rsidP="00647D52">
            <w:pPr>
              <w:pStyle w:val="TZielnanalysetext"/>
              <w:rPr>
                <w:sz w:val="20"/>
                <w:szCs w:val="20"/>
              </w:rPr>
            </w:pPr>
            <w:r w:rsidRPr="006009CB">
              <w:rPr>
                <w:sz w:val="20"/>
                <w:szCs w:val="20"/>
              </w:rPr>
              <w:t>Schlussfolgerungen ziehen</w:t>
            </w:r>
          </w:p>
        </w:tc>
        <w:tc>
          <w:tcPr>
            <w:tcW w:w="556" w:type="pct"/>
            <w:shd w:val="clear" w:color="auto" w:fill="auto"/>
          </w:tcPr>
          <w:p w:rsidR="00F749D3" w:rsidRPr="00C935F1" w:rsidRDefault="00F749D3" w:rsidP="00557BAC">
            <w:pPr>
              <w:pStyle w:val="TZielnanalysetext"/>
              <w:rPr>
                <w:sz w:val="20"/>
                <w:szCs w:val="20"/>
              </w:rPr>
            </w:pPr>
          </w:p>
        </w:tc>
        <w:tc>
          <w:tcPr>
            <w:tcW w:w="370" w:type="pct"/>
            <w:shd w:val="clear" w:color="auto" w:fill="auto"/>
          </w:tcPr>
          <w:p w:rsidR="00F749D3" w:rsidRDefault="00647D52" w:rsidP="000970ED">
            <w:pPr>
              <w:pStyle w:val="TZielnanalysetext"/>
              <w:jc w:val="right"/>
              <w:rPr>
                <w:sz w:val="20"/>
                <w:szCs w:val="20"/>
              </w:rPr>
            </w:pPr>
            <w:r>
              <w:rPr>
                <w:sz w:val="20"/>
                <w:szCs w:val="20"/>
              </w:rPr>
              <w:t>02</w:t>
            </w:r>
          </w:p>
        </w:tc>
      </w:tr>
      <w:tr w:rsidR="00F749D3" w:rsidRPr="006D185A" w:rsidTr="00E46563">
        <w:trPr>
          <w:trHeight w:val="267"/>
        </w:trPr>
        <w:tc>
          <w:tcPr>
            <w:tcW w:w="1214" w:type="pct"/>
            <w:shd w:val="clear" w:color="auto" w:fill="auto"/>
          </w:tcPr>
          <w:p w:rsidR="00F749D3" w:rsidRDefault="00647D52" w:rsidP="00FB2FDF">
            <w:pPr>
              <w:pStyle w:val="TZielnanalysetext"/>
              <w:rPr>
                <w:sz w:val="20"/>
                <w:szCs w:val="20"/>
              </w:rPr>
            </w:pPr>
            <w:r w:rsidRPr="006009CB">
              <w:rPr>
                <w:sz w:val="20"/>
                <w:szCs w:val="20"/>
              </w:rPr>
              <w:t>Die Schülerinnen und Schüler identifizieren Belege und ordnen diese den im Rahmen der Geschäftsprozesse entstehenden Werteströmen zu. Sie berücksichtigen dabei die Umsatzsteuer und halten die relevanten rechtlichen und betrieblichen Vorgaben ein</w:t>
            </w:r>
            <w:r>
              <w:rPr>
                <w:sz w:val="20"/>
                <w:szCs w:val="20"/>
              </w:rPr>
              <w:t>.</w:t>
            </w:r>
          </w:p>
        </w:tc>
        <w:tc>
          <w:tcPr>
            <w:tcW w:w="589" w:type="pct"/>
          </w:tcPr>
          <w:p w:rsidR="00F749D3" w:rsidRPr="00563415" w:rsidRDefault="00F749D3" w:rsidP="004E359D">
            <w:pPr>
              <w:pStyle w:val="TZielnanalysetext"/>
            </w:pPr>
          </w:p>
        </w:tc>
        <w:tc>
          <w:tcPr>
            <w:tcW w:w="786" w:type="pct"/>
            <w:shd w:val="clear" w:color="auto" w:fill="auto"/>
          </w:tcPr>
          <w:p w:rsidR="00F749D3" w:rsidRPr="00357827" w:rsidRDefault="00647D52" w:rsidP="000C43B1">
            <w:pPr>
              <w:pStyle w:val="TZielnanalysetext"/>
              <w:rPr>
                <w:b/>
                <w:sz w:val="20"/>
                <w:szCs w:val="20"/>
              </w:rPr>
            </w:pPr>
            <w:r w:rsidRPr="006009CB">
              <w:rPr>
                <w:b/>
                <w:sz w:val="20"/>
                <w:szCs w:val="20"/>
              </w:rPr>
              <w:t>LS02 Belege bearbeiten</w:t>
            </w:r>
          </w:p>
        </w:tc>
        <w:tc>
          <w:tcPr>
            <w:tcW w:w="739" w:type="pct"/>
            <w:shd w:val="clear" w:color="auto" w:fill="auto"/>
          </w:tcPr>
          <w:p w:rsidR="00647D52" w:rsidRPr="006009CB" w:rsidRDefault="00647D52" w:rsidP="00647D52">
            <w:pPr>
              <w:pStyle w:val="TZielnanalysetext"/>
              <w:rPr>
                <w:sz w:val="20"/>
                <w:szCs w:val="20"/>
              </w:rPr>
            </w:pPr>
            <w:r w:rsidRPr="006009CB">
              <w:rPr>
                <w:sz w:val="20"/>
                <w:szCs w:val="20"/>
              </w:rPr>
              <w:t>Kassenbuch</w:t>
            </w:r>
          </w:p>
          <w:p w:rsidR="00647D52" w:rsidRPr="006009CB" w:rsidRDefault="00647D52" w:rsidP="00647D52">
            <w:pPr>
              <w:pStyle w:val="TZielnanalysetext"/>
              <w:rPr>
                <w:sz w:val="20"/>
                <w:szCs w:val="20"/>
              </w:rPr>
            </w:pPr>
            <w:r w:rsidRPr="006009CB">
              <w:rPr>
                <w:sz w:val="20"/>
                <w:szCs w:val="20"/>
              </w:rPr>
              <w:t>Summen- und Saldenliste</w:t>
            </w:r>
          </w:p>
          <w:p w:rsidR="00F749D3" w:rsidRPr="00BE15A4" w:rsidRDefault="00647D52" w:rsidP="00647D52">
            <w:pPr>
              <w:pStyle w:val="TZielnanalysetext"/>
              <w:rPr>
                <w:sz w:val="20"/>
                <w:szCs w:val="20"/>
              </w:rPr>
            </w:pPr>
            <w:r w:rsidRPr="006009CB">
              <w:rPr>
                <w:sz w:val="20"/>
                <w:szCs w:val="20"/>
              </w:rPr>
              <w:t>Arbeitsanweisung</w:t>
            </w:r>
          </w:p>
        </w:tc>
        <w:tc>
          <w:tcPr>
            <w:tcW w:w="746" w:type="pct"/>
            <w:shd w:val="clear" w:color="auto" w:fill="auto"/>
          </w:tcPr>
          <w:p w:rsidR="00647D52" w:rsidRPr="006009CB" w:rsidRDefault="00647D52" w:rsidP="00647D52">
            <w:pPr>
              <w:pStyle w:val="TZielnanalysetext"/>
              <w:rPr>
                <w:sz w:val="20"/>
                <w:szCs w:val="20"/>
              </w:rPr>
            </w:pPr>
            <w:r w:rsidRPr="006009CB">
              <w:rPr>
                <w:sz w:val="20"/>
                <w:szCs w:val="20"/>
              </w:rPr>
              <w:t>systematisch vorgehen</w:t>
            </w:r>
          </w:p>
          <w:p w:rsidR="00647D52" w:rsidRPr="006009CB" w:rsidRDefault="00647D52" w:rsidP="00647D52">
            <w:pPr>
              <w:pStyle w:val="TZielnanalysetext"/>
              <w:rPr>
                <w:sz w:val="20"/>
                <w:szCs w:val="20"/>
              </w:rPr>
            </w:pPr>
            <w:r w:rsidRPr="006009CB">
              <w:rPr>
                <w:sz w:val="20"/>
                <w:szCs w:val="20"/>
              </w:rPr>
              <w:t>Regeln und Verfahren anwenden</w:t>
            </w:r>
          </w:p>
          <w:p w:rsidR="00F749D3" w:rsidRPr="00C935F1" w:rsidRDefault="00647D52" w:rsidP="00647D52">
            <w:pPr>
              <w:pStyle w:val="TZielnanalysetext"/>
              <w:rPr>
                <w:sz w:val="20"/>
                <w:szCs w:val="20"/>
              </w:rPr>
            </w:pPr>
            <w:r w:rsidRPr="006009CB">
              <w:rPr>
                <w:sz w:val="20"/>
                <w:szCs w:val="20"/>
              </w:rPr>
              <w:t>Normen und Vorschriften beachten</w:t>
            </w:r>
          </w:p>
        </w:tc>
        <w:tc>
          <w:tcPr>
            <w:tcW w:w="556" w:type="pct"/>
            <w:shd w:val="clear" w:color="auto" w:fill="auto"/>
          </w:tcPr>
          <w:p w:rsidR="00F749D3" w:rsidRPr="00391DD7" w:rsidRDefault="00F749D3" w:rsidP="00557BAC">
            <w:pPr>
              <w:pStyle w:val="TZielnanalysetext"/>
              <w:rPr>
                <w:sz w:val="20"/>
                <w:szCs w:val="20"/>
              </w:rPr>
            </w:pPr>
          </w:p>
        </w:tc>
        <w:tc>
          <w:tcPr>
            <w:tcW w:w="370" w:type="pct"/>
            <w:shd w:val="clear" w:color="auto" w:fill="auto"/>
          </w:tcPr>
          <w:p w:rsidR="00F749D3" w:rsidRDefault="00647D52" w:rsidP="000970ED">
            <w:pPr>
              <w:pStyle w:val="TZielnanalysetext"/>
              <w:jc w:val="right"/>
              <w:rPr>
                <w:sz w:val="20"/>
                <w:szCs w:val="20"/>
              </w:rPr>
            </w:pPr>
            <w:r>
              <w:rPr>
                <w:sz w:val="20"/>
                <w:szCs w:val="20"/>
              </w:rPr>
              <w:t>04</w:t>
            </w:r>
          </w:p>
        </w:tc>
      </w:tr>
      <w:tr w:rsidR="00F749D3" w:rsidRPr="006D185A" w:rsidTr="00E46563">
        <w:trPr>
          <w:trHeight w:val="267"/>
        </w:trPr>
        <w:tc>
          <w:tcPr>
            <w:tcW w:w="1214" w:type="pct"/>
            <w:shd w:val="clear" w:color="auto" w:fill="auto"/>
          </w:tcPr>
          <w:p w:rsidR="00F749D3" w:rsidRPr="00ED2FC7" w:rsidRDefault="00647D52" w:rsidP="002A2325">
            <w:pPr>
              <w:pStyle w:val="TZielnanalysetext"/>
              <w:rPr>
                <w:color w:val="000000"/>
                <w:sz w:val="20"/>
                <w:szCs w:val="20"/>
              </w:rPr>
            </w:pPr>
            <w:r w:rsidRPr="006009CB">
              <w:rPr>
                <w:sz w:val="20"/>
                <w:szCs w:val="20"/>
              </w:rPr>
              <w:t>Anhand der Finanzbuchhaltung stellen die Schülerinnen und Schüler die Vermögens- und Finanzlage des Unternehmens dar. Sie ermitteln dessen Erfolg (</w:t>
            </w:r>
            <w:r w:rsidRPr="006009CB">
              <w:rPr>
                <w:i/>
                <w:sz w:val="20"/>
                <w:szCs w:val="20"/>
              </w:rPr>
              <w:t>Rohertrag, Reingewinn</w:t>
            </w:r>
            <w:r w:rsidRPr="006009CB">
              <w:rPr>
                <w:sz w:val="20"/>
                <w:szCs w:val="20"/>
              </w:rPr>
              <w:t>) und analysieren Bestimmungsgrößen.</w:t>
            </w:r>
          </w:p>
        </w:tc>
        <w:tc>
          <w:tcPr>
            <w:tcW w:w="589" w:type="pct"/>
          </w:tcPr>
          <w:p w:rsidR="00F749D3" w:rsidRDefault="00F749D3" w:rsidP="005A6DE3">
            <w:pPr>
              <w:pStyle w:val="TZielnanalysetext"/>
              <w:rPr>
                <w:sz w:val="20"/>
                <w:szCs w:val="20"/>
              </w:rPr>
            </w:pPr>
          </w:p>
        </w:tc>
        <w:tc>
          <w:tcPr>
            <w:tcW w:w="786" w:type="pct"/>
            <w:shd w:val="clear" w:color="auto" w:fill="auto"/>
          </w:tcPr>
          <w:p w:rsidR="00F749D3" w:rsidRDefault="00647D52" w:rsidP="0090373D">
            <w:pPr>
              <w:pStyle w:val="TZielnanalysetext"/>
              <w:rPr>
                <w:b/>
                <w:sz w:val="20"/>
                <w:szCs w:val="20"/>
              </w:rPr>
            </w:pPr>
            <w:r w:rsidRPr="006009CB">
              <w:rPr>
                <w:b/>
                <w:sz w:val="20"/>
                <w:szCs w:val="20"/>
              </w:rPr>
              <w:t>LS03 Vermögens- und Finanzlage darstellen</w:t>
            </w:r>
          </w:p>
        </w:tc>
        <w:tc>
          <w:tcPr>
            <w:tcW w:w="739" w:type="pct"/>
            <w:shd w:val="clear" w:color="auto" w:fill="auto"/>
          </w:tcPr>
          <w:p w:rsidR="00647D52" w:rsidRDefault="00647D52" w:rsidP="00647D52">
            <w:pPr>
              <w:pStyle w:val="TZielnanalysetext"/>
              <w:rPr>
                <w:sz w:val="20"/>
                <w:szCs w:val="20"/>
              </w:rPr>
            </w:pPr>
            <w:r>
              <w:rPr>
                <w:sz w:val="20"/>
                <w:szCs w:val="20"/>
              </w:rPr>
              <w:t>Buchungssätze</w:t>
            </w:r>
          </w:p>
          <w:p w:rsidR="00647D52" w:rsidRPr="006009CB" w:rsidRDefault="00647D52" w:rsidP="00647D52">
            <w:pPr>
              <w:pStyle w:val="TZielnanalysetext"/>
              <w:rPr>
                <w:sz w:val="20"/>
                <w:szCs w:val="20"/>
              </w:rPr>
            </w:pPr>
            <w:r w:rsidRPr="006009CB">
              <w:rPr>
                <w:sz w:val="20"/>
                <w:szCs w:val="20"/>
              </w:rPr>
              <w:t>Bilanz</w:t>
            </w:r>
          </w:p>
          <w:p w:rsidR="00647D52" w:rsidRPr="006009CB" w:rsidRDefault="00647D52" w:rsidP="00647D52">
            <w:pPr>
              <w:pStyle w:val="TZielnanalysetext"/>
              <w:rPr>
                <w:sz w:val="20"/>
                <w:szCs w:val="20"/>
              </w:rPr>
            </w:pPr>
            <w:r w:rsidRPr="006009CB">
              <w:rPr>
                <w:sz w:val="20"/>
                <w:szCs w:val="20"/>
              </w:rPr>
              <w:t>GuV</w:t>
            </w:r>
          </w:p>
          <w:p w:rsidR="00647D52" w:rsidRPr="006009CB" w:rsidRDefault="00647D52" w:rsidP="00647D52">
            <w:pPr>
              <w:pStyle w:val="TZielnanalysetext"/>
              <w:rPr>
                <w:sz w:val="20"/>
                <w:szCs w:val="20"/>
              </w:rPr>
            </w:pPr>
            <w:r w:rsidRPr="006009CB">
              <w:rPr>
                <w:sz w:val="20"/>
                <w:szCs w:val="20"/>
              </w:rPr>
              <w:t>Rohertrag</w:t>
            </w:r>
          </w:p>
          <w:p w:rsidR="00647D52" w:rsidRDefault="00647D52" w:rsidP="00647D52">
            <w:pPr>
              <w:pStyle w:val="TZielnanalysetext"/>
              <w:rPr>
                <w:sz w:val="20"/>
                <w:szCs w:val="20"/>
              </w:rPr>
            </w:pPr>
            <w:r w:rsidRPr="006009CB">
              <w:rPr>
                <w:sz w:val="20"/>
                <w:szCs w:val="20"/>
              </w:rPr>
              <w:t>Reingewinn</w:t>
            </w:r>
          </w:p>
          <w:p w:rsidR="00F749D3" w:rsidRPr="00BE15A4" w:rsidRDefault="00647D52" w:rsidP="00A94941">
            <w:pPr>
              <w:pStyle w:val="TZielnanalysetext"/>
              <w:rPr>
                <w:sz w:val="20"/>
                <w:szCs w:val="20"/>
              </w:rPr>
            </w:pPr>
            <w:r w:rsidRPr="006009CB">
              <w:rPr>
                <w:sz w:val="20"/>
                <w:szCs w:val="20"/>
              </w:rPr>
              <w:t>Übersicht</w:t>
            </w:r>
          </w:p>
        </w:tc>
        <w:tc>
          <w:tcPr>
            <w:tcW w:w="746" w:type="pct"/>
            <w:shd w:val="clear" w:color="auto" w:fill="auto"/>
          </w:tcPr>
          <w:p w:rsidR="00647D52" w:rsidRPr="006009CB" w:rsidRDefault="00647D52" w:rsidP="00647D52">
            <w:pPr>
              <w:pStyle w:val="TZielnanalysetext"/>
              <w:rPr>
                <w:sz w:val="20"/>
                <w:szCs w:val="20"/>
              </w:rPr>
            </w:pPr>
            <w:r w:rsidRPr="006009CB">
              <w:rPr>
                <w:sz w:val="20"/>
                <w:szCs w:val="20"/>
              </w:rPr>
              <w:t>systematisch vorgehen</w:t>
            </w:r>
          </w:p>
          <w:p w:rsidR="00647D52" w:rsidRPr="006009CB" w:rsidRDefault="00647D52" w:rsidP="00647D52">
            <w:pPr>
              <w:pStyle w:val="TZielnanalysetext"/>
              <w:rPr>
                <w:sz w:val="20"/>
                <w:szCs w:val="20"/>
              </w:rPr>
            </w:pPr>
            <w:r w:rsidRPr="006009CB">
              <w:rPr>
                <w:sz w:val="20"/>
                <w:szCs w:val="20"/>
              </w:rPr>
              <w:t>Regeln und Verfahren anwenden</w:t>
            </w:r>
          </w:p>
          <w:p w:rsidR="00647D52" w:rsidRPr="006009CB" w:rsidRDefault="00647D52" w:rsidP="00647D52">
            <w:pPr>
              <w:pStyle w:val="TZielnanalysetext"/>
              <w:rPr>
                <w:sz w:val="20"/>
                <w:szCs w:val="20"/>
              </w:rPr>
            </w:pPr>
            <w:r w:rsidRPr="006009CB">
              <w:rPr>
                <w:sz w:val="20"/>
                <w:szCs w:val="20"/>
              </w:rPr>
              <w:t>Normen und Vorschriften beachten</w:t>
            </w:r>
          </w:p>
          <w:p w:rsidR="00647D52" w:rsidRPr="006009CB" w:rsidRDefault="00647D52" w:rsidP="00647D52">
            <w:pPr>
              <w:pStyle w:val="TZielnanalysetext"/>
              <w:rPr>
                <w:sz w:val="20"/>
                <w:szCs w:val="20"/>
              </w:rPr>
            </w:pPr>
            <w:r w:rsidRPr="006009CB">
              <w:rPr>
                <w:sz w:val="20"/>
                <w:szCs w:val="20"/>
              </w:rPr>
              <w:t>Ergebnisse ermitteln und bewerten</w:t>
            </w:r>
          </w:p>
          <w:p w:rsidR="00F749D3" w:rsidRDefault="00647D52" w:rsidP="00647D52">
            <w:pPr>
              <w:pStyle w:val="TZielnanalysetext"/>
              <w:rPr>
                <w:sz w:val="20"/>
                <w:szCs w:val="20"/>
              </w:rPr>
            </w:pPr>
            <w:r w:rsidRPr="006009CB">
              <w:rPr>
                <w:sz w:val="20"/>
                <w:szCs w:val="20"/>
              </w:rPr>
              <w:t>Abhängigkeiten finden</w:t>
            </w:r>
          </w:p>
        </w:tc>
        <w:tc>
          <w:tcPr>
            <w:tcW w:w="556" w:type="pct"/>
            <w:shd w:val="clear" w:color="auto" w:fill="auto"/>
          </w:tcPr>
          <w:p w:rsidR="00F749D3" w:rsidRPr="00BE15A4" w:rsidRDefault="00F749D3" w:rsidP="004E283C">
            <w:pPr>
              <w:pStyle w:val="TZielnanalysetext"/>
              <w:rPr>
                <w:i/>
                <w:sz w:val="20"/>
                <w:szCs w:val="20"/>
              </w:rPr>
            </w:pPr>
          </w:p>
        </w:tc>
        <w:tc>
          <w:tcPr>
            <w:tcW w:w="370" w:type="pct"/>
            <w:shd w:val="clear" w:color="auto" w:fill="auto"/>
          </w:tcPr>
          <w:p w:rsidR="00F749D3" w:rsidRDefault="00647D52" w:rsidP="000970ED">
            <w:pPr>
              <w:pStyle w:val="TZielnanalysetext"/>
              <w:jc w:val="right"/>
              <w:rPr>
                <w:sz w:val="20"/>
                <w:szCs w:val="20"/>
              </w:rPr>
            </w:pPr>
            <w:r>
              <w:rPr>
                <w:sz w:val="20"/>
                <w:szCs w:val="20"/>
              </w:rPr>
              <w:t>14</w:t>
            </w:r>
          </w:p>
        </w:tc>
      </w:tr>
      <w:tr w:rsidR="00647D52" w:rsidRPr="00B027CB" w:rsidTr="00E46563">
        <w:trPr>
          <w:trHeight w:val="267"/>
        </w:trPr>
        <w:tc>
          <w:tcPr>
            <w:tcW w:w="1214" w:type="pct"/>
            <w:shd w:val="clear" w:color="auto" w:fill="auto"/>
          </w:tcPr>
          <w:p w:rsidR="00647D52" w:rsidRPr="00B027CB" w:rsidRDefault="00647D52" w:rsidP="000136A8">
            <w:pPr>
              <w:pStyle w:val="TZielnanalysetext"/>
              <w:rPr>
                <w:sz w:val="20"/>
                <w:szCs w:val="20"/>
              </w:rPr>
            </w:pPr>
            <w:r w:rsidRPr="006009CB">
              <w:rPr>
                <w:sz w:val="20"/>
                <w:szCs w:val="20"/>
              </w:rPr>
              <w:t>Sie beurteilen die wirtschaftliche Situation des Unternehmens im Hinblick auf Liquidität (</w:t>
            </w:r>
            <w:r w:rsidRPr="006009CB">
              <w:rPr>
                <w:i/>
                <w:sz w:val="20"/>
                <w:szCs w:val="20"/>
              </w:rPr>
              <w:t>Liquidität 1. und 2. Grades</w:t>
            </w:r>
            <w:r w:rsidRPr="006009CB">
              <w:rPr>
                <w:sz w:val="20"/>
                <w:szCs w:val="20"/>
              </w:rPr>
              <w:t xml:space="preserve">) und Rentabilität </w:t>
            </w:r>
            <w:r w:rsidRPr="002E1B41">
              <w:rPr>
                <w:i/>
                <w:sz w:val="20"/>
                <w:szCs w:val="20"/>
              </w:rPr>
              <w:t>(E</w:t>
            </w:r>
            <w:r w:rsidRPr="006009CB">
              <w:rPr>
                <w:i/>
                <w:sz w:val="20"/>
                <w:szCs w:val="20"/>
              </w:rPr>
              <w:t>igenkapital- und Umsatzrentabilität</w:t>
            </w:r>
            <w:r w:rsidRPr="006009CB">
              <w:rPr>
                <w:sz w:val="20"/>
                <w:szCs w:val="20"/>
              </w:rPr>
              <w:t>) und deren Wechselwirkungen.</w:t>
            </w:r>
            <w:bookmarkStart w:id="0" w:name="_GoBack"/>
            <w:bookmarkEnd w:id="0"/>
          </w:p>
        </w:tc>
        <w:tc>
          <w:tcPr>
            <w:tcW w:w="589" w:type="pct"/>
          </w:tcPr>
          <w:p w:rsidR="00647D52" w:rsidRPr="00B027CB" w:rsidRDefault="00647D52" w:rsidP="005A6DE3">
            <w:pPr>
              <w:pStyle w:val="TZielnanalysetext"/>
              <w:rPr>
                <w:sz w:val="20"/>
                <w:szCs w:val="20"/>
              </w:rPr>
            </w:pPr>
          </w:p>
        </w:tc>
        <w:tc>
          <w:tcPr>
            <w:tcW w:w="786" w:type="pct"/>
            <w:shd w:val="clear" w:color="auto" w:fill="auto"/>
          </w:tcPr>
          <w:p w:rsidR="00647D52" w:rsidRPr="006009CB" w:rsidRDefault="00647D52" w:rsidP="007F521F">
            <w:pPr>
              <w:pStyle w:val="TZielnanalysetext"/>
              <w:rPr>
                <w:b/>
                <w:sz w:val="20"/>
                <w:szCs w:val="20"/>
              </w:rPr>
            </w:pPr>
            <w:r w:rsidRPr="006009CB">
              <w:rPr>
                <w:b/>
                <w:sz w:val="20"/>
                <w:szCs w:val="20"/>
              </w:rPr>
              <w:t>LS04 Wirtschaftliche Situation beurteilen</w:t>
            </w:r>
          </w:p>
        </w:tc>
        <w:tc>
          <w:tcPr>
            <w:tcW w:w="739" w:type="pct"/>
            <w:shd w:val="clear" w:color="auto" w:fill="auto"/>
          </w:tcPr>
          <w:p w:rsidR="00647D52" w:rsidRPr="006009CB" w:rsidRDefault="00647D52" w:rsidP="00647D52">
            <w:pPr>
              <w:pStyle w:val="TZielnanalysetext"/>
              <w:rPr>
                <w:sz w:val="20"/>
                <w:szCs w:val="20"/>
              </w:rPr>
            </w:pPr>
            <w:r w:rsidRPr="006009CB">
              <w:rPr>
                <w:sz w:val="20"/>
                <w:szCs w:val="20"/>
              </w:rPr>
              <w:t>Bericht</w:t>
            </w:r>
          </w:p>
          <w:p w:rsidR="00647D52" w:rsidRPr="00B027CB" w:rsidRDefault="00647D52" w:rsidP="00647D52">
            <w:pPr>
              <w:pStyle w:val="TZielnanalysetext"/>
              <w:rPr>
                <w:sz w:val="20"/>
                <w:szCs w:val="20"/>
              </w:rPr>
            </w:pPr>
            <w:r w:rsidRPr="006009CB">
              <w:rPr>
                <w:sz w:val="20"/>
                <w:szCs w:val="20"/>
              </w:rPr>
              <w:t>Tischvorlage</w:t>
            </w:r>
          </w:p>
        </w:tc>
        <w:tc>
          <w:tcPr>
            <w:tcW w:w="746" w:type="pct"/>
            <w:shd w:val="clear" w:color="auto" w:fill="auto"/>
          </w:tcPr>
          <w:p w:rsidR="00647D52" w:rsidRPr="006009CB" w:rsidRDefault="00647D52" w:rsidP="00647D52">
            <w:pPr>
              <w:pStyle w:val="TZielnanalysetext"/>
              <w:rPr>
                <w:sz w:val="20"/>
                <w:szCs w:val="20"/>
              </w:rPr>
            </w:pPr>
            <w:r w:rsidRPr="006009CB">
              <w:rPr>
                <w:sz w:val="20"/>
                <w:szCs w:val="20"/>
              </w:rPr>
              <w:t>systematisch vorgehen</w:t>
            </w:r>
          </w:p>
          <w:p w:rsidR="00647D52" w:rsidRPr="006009CB" w:rsidRDefault="00647D52" w:rsidP="00647D52">
            <w:pPr>
              <w:pStyle w:val="TZielnanalysetext"/>
              <w:rPr>
                <w:sz w:val="20"/>
                <w:szCs w:val="20"/>
              </w:rPr>
            </w:pPr>
            <w:r w:rsidRPr="006009CB">
              <w:rPr>
                <w:sz w:val="20"/>
                <w:szCs w:val="20"/>
              </w:rPr>
              <w:t>Systeme oder Zustände untersuchen</w:t>
            </w:r>
          </w:p>
          <w:p w:rsidR="00647D52" w:rsidRPr="006009CB" w:rsidRDefault="00647D52" w:rsidP="00647D52">
            <w:pPr>
              <w:pStyle w:val="TZielnanalysetext"/>
              <w:rPr>
                <w:sz w:val="20"/>
                <w:szCs w:val="20"/>
              </w:rPr>
            </w:pPr>
            <w:r w:rsidRPr="006009CB">
              <w:rPr>
                <w:sz w:val="20"/>
                <w:szCs w:val="20"/>
              </w:rPr>
              <w:t>Ergebnisse ermitteln und bewerten</w:t>
            </w:r>
          </w:p>
          <w:p w:rsidR="00647D52" w:rsidRPr="006009CB" w:rsidRDefault="00647D52" w:rsidP="00647D52">
            <w:pPr>
              <w:pStyle w:val="TZielnanalysetext"/>
              <w:rPr>
                <w:sz w:val="20"/>
                <w:szCs w:val="20"/>
              </w:rPr>
            </w:pPr>
            <w:r w:rsidRPr="006009CB">
              <w:rPr>
                <w:sz w:val="20"/>
                <w:szCs w:val="20"/>
              </w:rPr>
              <w:t xml:space="preserve">Schlussfolgerungen </w:t>
            </w:r>
            <w:r w:rsidRPr="006009CB">
              <w:rPr>
                <w:sz w:val="20"/>
                <w:szCs w:val="20"/>
              </w:rPr>
              <w:lastRenderedPageBreak/>
              <w:t>ziehen</w:t>
            </w:r>
          </w:p>
          <w:p w:rsidR="00647D52" w:rsidRPr="00B027CB" w:rsidRDefault="00647D52" w:rsidP="00647D52">
            <w:pPr>
              <w:pStyle w:val="TZielnanalysetext"/>
              <w:rPr>
                <w:sz w:val="20"/>
                <w:szCs w:val="20"/>
              </w:rPr>
            </w:pPr>
            <w:r w:rsidRPr="006009CB">
              <w:rPr>
                <w:sz w:val="20"/>
                <w:szCs w:val="20"/>
              </w:rPr>
              <w:t>Abhängigkeiten finden</w:t>
            </w:r>
          </w:p>
        </w:tc>
        <w:tc>
          <w:tcPr>
            <w:tcW w:w="556" w:type="pct"/>
            <w:shd w:val="clear" w:color="auto" w:fill="auto"/>
          </w:tcPr>
          <w:p w:rsidR="00647D52" w:rsidRPr="00B027CB" w:rsidRDefault="00647D52" w:rsidP="00ED2FC7">
            <w:pPr>
              <w:pStyle w:val="TZielnanalysetext"/>
              <w:rPr>
                <w:sz w:val="20"/>
                <w:szCs w:val="20"/>
              </w:rPr>
            </w:pPr>
          </w:p>
        </w:tc>
        <w:tc>
          <w:tcPr>
            <w:tcW w:w="370" w:type="pct"/>
            <w:shd w:val="clear" w:color="auto" w:fill="auto"/>
          </w:tcPr>
          <w:p w:rsidR="00647D52" w:rsidRPr="00B027CB" w:rsidRDefault="00647D52" w:rsidP="002867E6">
            <w:pPr>
              <w:pStyle w:val="TZielnanalysetext"/>
              <w:jc w:val="right"/>
              <w:rPr>
                <w:sz w:val="20"/>
                <w:szCs w:val="20"/>
              </w:rPr>
            </w:pPr>
            <w:r>
              <w:rPr>
                <w:sz w:val="20"/>
                <w:szCs w:val="20"/>
              </w:rPr>
              <w:t>04</w:t>
            </w:r>
          </w:p>
        </w:tc>
      </w:tr>
      <w:tr w:rsidR="00647D52" w:rsidRPr="00B027CB" w:rsidTr="00E46563">
        <w:trPr>
          <w:trHeight w:val="267"/>
        </w:trPr>
        <w:tc>
          <w:tcPr>
            <w:tcW w:w="1214" w:type="pct"/>
            <w:shd w:val="clear" w:color="auto" w:fill="auto"/>
          </w:tcPr>
          <w:p w:rsidR="00647D52" w:rsidRPr="00B027CB" w:rsidRDefault="00002671" w:rsidP="000136A8">
            <w:pPr>
              <w:pStyle w:val="TZielnanalysetext"/>
              <w:rPr>
                <w:sz w:val="20"/>
                <w:szCs w:val="20"/>
              </w:rPr>
            </w:pPr>
            <w:r w:rsidRPr="006009CB">
              <w:rPr>
                <w:sz w:val="20"/>
                <w:szCs w:val="20"/>
              </w:rPr>
              <w:t>Sie bereiten aus der Erfolgsrechnung stammende Daten für Situationseinschätzungen und Vergleiche (</w:t>
            </w:r>
            <w:r w:rsidRPr="006009CB">
              <w:rPr>
                <w:i/>
                <w:sz w:val="20"/>
                <w:szCs w:val="20"/>
              </w:rPr>
              <w:t>Soll-Ist-, Zeit- und Branchenvergleiche</w:t>
            </w:r>
            <w:r w:rsidRPr="006009CB">
              <w:rPr>
                <w:sz w:val="20"/>
                <w:szCs w:val="20"/>
              </w:rPr>
              <w:t>) grafisch auf. [...]</w:t>
            </w:r>
          </w:p>
        </w:tc>
        <w:tc>
          <w:tcPr>
            <w:tcW w:w="589" w:type="pct"/>
          </w:tcPr>
          <w:p w:rsidR="00647D52" w:rsidRPr="00B027CB" w:rsidRDefault="00647D52" w:rsidP="005A6DE3">
            <w:pPr>
              <w:pStyle w:val="TZielnanalysetext"/>
              <w:rPr>
                <w:sz w:val="20"/>
                <w:szCs w:val="20"/>
              </w:rPr>
            </w:pPr>
          </w:p>
        </w:tc>
        <w:tc>
          <w:tcPr>
            <w:tcW w:w="786" w:type="pct"/>
            <w:shd w:val="clear" w:color="auto" w:fill="auto"/>
          </w:tcPr>
          <w:p w:rsidR="00647D52" w:rsidRPr="00B027CB" w:rsidRDefault="00002671" w:rsidP="00391DD7">
            <w:pPr>
              <w:pStyle w:val="TZielnanalysetext"/>
              <w:rPr>
                <w:b/>
                <w:sz w:val="20"/>
                <w:szCs w:val="20"/>
              </w:rPr>
            </w:pPr>
            <w:r w:rsidRPr="006009CB">
              <w:rPr>
                <w:b/>
                <w:sz w:val="20"/>
                <w:szCs w:val="20"/>
              </w:rPr>
              <w:t>LS05 Daten aus der Erfolgsrechnung aufbereiten</w:t>
            </w:r>
          </w:p>
        </w:tc>
        <w:tc>
          <w:tcPr>
            <w:tcW w:w="739" w:type="pct"/>
            <w:shd w:val="clear" w:color="auto" w:fill="auto"/>
          </w:tcPr>
          <w:p w:rsidR="00002671" w:rsidRPr="006009CB" w:rsidRDefault="00002671" w:rsidP="00002671">
            <w:pPr>
              <w:pStyle w:val="TZielnanalysetext"/>
              <w:rPr>
                <w:sz w:val="20"/>
                <w:szCs w:val="20"/>
              </w:rPr>
            </w:pPr>
            <w:r w:rsidRPr="006009CB">
              <w:rPr>
                <w:sz w:val="20"/>
                <w:szCs w:val="20"/>
              </w:rPr>
              <w:t>Soll-Ist-Vergleich</w:t>
            </w:r>
          </w:p>
          <w:p w:rsidR="00002671" w:rsidRPr="006009CB" w:rsidRDefault="00002671" w:rsidP="00002671">
            <w:pPr>
              <w:pStyle w:val="TZielnanalysetext"/>
              <w:rPr>
                <w:sz w:val="20"/>
                <w:szCs w:val="20"/>
              </w:rPr>
            </w:pPr>
            <w:r w:rsidRPr="006009CB">
              <w:rPr>
                <w:sz w:val="20"/>
                <w:szCs w:val="20"/>
              </w:rPr>
              <w:t>Zeitvergleich</w:t>
            </w:r>
          </w:p>
          <w:p w:rsidR="00647D52" w:rsidRPr="00B027CB" w:rsidRDefault="00002671" w:rsidP="00002671">
            <w:pPr>
              <w:pStyle w:val="TZielnanalysetext"/>
              <w:rPr>
                <w:sz w:val="20"/>
                <w:szCs w:val="20"/>
              </w:rPr>
            </w:pPr>
            <w:r w:rsidRPr="006009CB">
              <w:rPr>
                <w:sz w:val="20"/>
                <w:szCs w:val="20"/>
              </w:rPr>
              <w:t>Branchenvergleich</w:t>
            </w:r>
          </w:p>
        </w:tc>
        <w:tc>
          <w:tcPr>
            <w:tcW w:w="746" w:type="pct"/>
            <w:shd w:val="clear" w:color="auto" w:fill="auto"/>
          </w:tcPr>
          <w:p w:rsidR="00002671" w:rsidRPr="006009CB" w:rsidRDefault="00002671" w:rsidP="00002671">
            <w:pPr>
              <w:pStyle w:val="TZielnanalysetext"/>
              <w:rPr>
                <w:sz w:val="20"/>
                <w:szCs w:val="20"/>
              </w:rPr>
            </w:pPr>
            <w:r w:rsidRPr="006009CB">
              <w:rPr>
                <w:sz w:val="20"/>
                <w:szCs w:val="20"/>
              </w:rPr>
              <w:t>systematisch vorgehen</w:t>
            </w:r>
          </w:p>
          <w:p w:rsidR="00002671" w:rsidRPr="006009CB" w:rsidRDefault="00002671" w:rsidP="00002671">
            <w:pPr>
              <w:pStyle w:val="TZielnanalysetext"/>
              <w:rPr>
                <w:sz w:val="20"/>
                <w:szCs w:val="20"/>
              </w:rPr>
            </w:pPr>
            <w:r w:rsidRPr="006009CB">
              <w:rPr>
                <w:sz w:val="20"/>
                <w:szCs w:val="20"/>
              </w:rPr>
              <w:t>Ergebnisse ermitteln und bewerten</w:t>
            </w:r>
          </w:p>
          <w:p w:rsidR="00647D52" w:rsidRPr="00B027CB" w:rsidRDefault="00002671" w:rsidP="00002671">
            <w:pPr>
              <w:pStyle w:val="TZielnanalysetext"/>
              <w:rPr>
                <w:sz w:val="20"/>
                <w:szCs w:val="20"/>
              </w:rPr>
            </w:pPr>
            <w:r w:rsidRPr="006009CB">
              <w:rPr>
                <w:sz w:val="20"/>
                <w:szCs w:val="20"/>
              </w:rPr>
              <w:t>mit Medien sachgerecht umgehen</w:t>
            </w:r>
          </w:p>
        </w:tc>
        <w:tc>
          <w:tcPr>
            <w:tcW w:w="556" w:type="pct"/>
            <w:shd w:val="clear" w:color="auto" w:fill="auto"/>
          </w:tcPr>
          <w:p w:rsidR="00647D52" w:rsidRPr="00B027CB" w:rsidRDefault="00002671" w:rsidP="00ED2FC7">
            <w:pPr>
              <w:pStyle w:val="TZielnanalysetext"/>
              <w:rPr>
                <w:sz w:val="20"/>
                <w:szCs w:val="20"/>
              </w:rPr>
            </w:pPr>
            <w:r w:rsidRPr="006009CB">
              <w:rPr>
                <w:sz w:val="20"/>
                <w:szCs w:val="20"/>
              </w:rPr>
              <w:t>Tabellenkalkulationsprogramm</w:t>
            </w:r>
          </w:p>
        </w:tc>
        <w:tc>
          <w:tcPr>
            <w:tcW w:w="370" w:type="pct"/>
            <w:shd w:val="clear" w:color="auto" w:fill="auto"/>
          </w:tcPr>
          <w:p w:rsidR="00647D52" w:rsidRPr="00B027CB" w:rsidRDefault="00002671" w:rsidP="002867E6">
            <w:pPr>
              <w:pStyle w:val="TZielnanalysetext"/>
              <w:jc w:val="right"/>
              <w:rPr>
                <w:sz w:val="20"/>
                <w:szCs w:val="20"/>
              </w:rPr>
            </w:pPr>
            <w:r>
              <w:rPr>
                <w:sz w:val="20"/>
                <w:szCs w:val="20"/>
              </w:rPr>
              <w:t>06</w:t>
            </w:r>
          </w:p>
        </w:tc>
      </w:tr>
      <w:tr w:rsidR="00647D52" w:rsidRPr="00B027CB" w:rsidTr="00E46563">
        <w:trPr>
          <w:trHeight w:val="267"/>
        </w:trPr>
        <w:tc>
          <w:tcPr>
            <w:tcW w:w="1214" w:type="pct"/>
            <w:shd w:val="clear" w:color="auto" w:fill="auto"/>
          </w:tcPr>
          <w:p w:rsidR="00647D52" w:rsidRPr="00B027CB" w:rsidRDefault="00002671" w:rsidP="000136A8">
            <w:pPr>
              <w:pStyle w:val="TZielnanalysetext"/>
              <w:rPr>
                <w:sz w:val="20"/>
                <w:szCs w:val="20"/>
              </w:rPr>
            </w:pPr>
            <w:r w:rsidRPr="006009CB">
              <w:rPr>
                <w:sz w:val="20"/>
                <w:szCs w:val="20"/>
              </w:rPr>
              <w:t>Sie reflektieren die Dokumentations- und Informationsfunktion der Finanzbuchhaltung für unterschiedliche Anspruchsgruppen innerhalb und außerhalb des Unternehmens.</w:t>
            </w:r>
          </w:p>
        </w:tc>
        <w:tc>
          <w:tcPr>
            <w:tcW w:w="589" w:type="pct"/>
          </w:tcPr>
          <w:p w:rsidR="00647D52" w:rsidRPr="00B027CB" w:rsidRDefault="00647D52" w:rsidP="005A6DE3">
            <w:pPr>
              <w:pStyle w:val="TZielnanalysetext"/>
              <w:rPr>
                <w:sz w:val="20"/>
                <w:szCs w:val="20"/>
              </w:rPr>
            </w:pPr>
          </w:p>
        </w:tc>
        <w:tc>
          <w:tcPr>
            <w:tcW w:w="786" w:type="pct"/>
            <w:shd w:val="clear" w:color="auto" w:fill="auto"/>
          </w:tcPr>
          <w:p w:rsidR="00647D52" w:rsidRPr="00B027CB" w:rsidRDefault="00002671" w:rsidP="00391DD7">
            <w:pPr>
              <w:pStyle w:val="TZielnanalysetext"/>
              <w:rPr>
                <w:b/>
                <w:sz w:val="20"/>
                <w:szCs w:val="20"/>
              </w:rPr>
            </w:pPr>
            <w:r w:rsidRPr="006009CB">
              <w:rPr>
                <w:b/>
                <w:sz w:val="20"/>
                <w:szCs w:val="20"/>
              </w:rPr>
              <w:t>LS06 Dokumentations- und Informationsfunktion reflektieren</w:t>
            </w:r>
          </w:p>
        </w:tc>
        <w:tc>
          <w:tcPr>
            <w:tcW w:w="739" w:type="pct"/>
            <w:shd w:val="clear" w:color="auto" w:fill="auto"/>
          </w:tcPr>
          <w:p w:rsidR="00002671" w:rsidRPr="006009CB" w:rsidRDefault="00002671" w:rsidP="00002671">
            <w:pPr>
              <w:pStyle w:val="TZielnanalysetext"/>
              <w:rPr>
                <w:sz w:val="20"/>
                <w:szCs w:val="20"/>
              </w:rPr>
            </w:pPr>
            <w:r w:rsidRPr="006009CB">
              <w:rPr>
                <w:sz w:val="20"/>
                <w:szCs w:val="20"/>
              </w:rPr>
              <w:t>E-Mail</w:t>
            </w:r>
          </w:p>
          <w:p w:rsidR="00647D52" w:rsidRPr="00B027CB" w:rsidRDefault="00002671" w:rsidP="00002671">
            <w:pPr>
              <w:pStyle w:val="TZielnanalysetext"/>
              <w:rPr>
                <w:sz w:val="20"/>
                <w:szCs w:val="20"/>
              </w:rPr>
            </w:pPr>
            <w:r w:rsidRPr="006009CB">
              <w:rPr>
                <w:sz w:val="20"/>
                <w:szCs w:val="20"/>
              </w:rPr>
              <w:t>Präsentation</w:t>
            </w:r>
          </w:p>
        </w:tc>
        <w:tc>
          <w:tcPr>
            <w:tcW w:w="746" w:type="pct"/>
            <w:shd w:val="clear" w:color="auto" w:fill="auto"/>
          </w:tcPr>
          <w:p w:rsidR="00002671" w:rsidRPr="006009CB" w:rsidRDefault="00002671" w:rsidP="00002671">
            <w:pPr>
              <w:pStyle w:val="TZielnanalysetext"/>
              <w:rPr>
                <w:sz w:val="20"/>
                <w:szCs w:val="20"/>
              </w:rPr>
            </w:pPr>
            <w:r w:rsidRPr="006009CB">
              <w:rPr>
                <w:sz w:val="20"/>
                <w:szCs w:val="20"/>
              </w:rPr>
              <w:t>systematisch vorgehen</w:t>
            </w:r>
          </w:p>
          <w:p w:rsidR="00647D52" w:rsidRPr="00B027CB" w:rsidRDefault="00002671" w:rsidP="00A94941">
            <w:pPr>
              <w:pStyle w:val="TZielnanalysetext"/>
              <w:rPr>
                <w:sz w:val="20"/>
                <w:szCs w:val="20"/>
              </w:rPr>
            </w:pPr>
            <w:r w:rsidRPr="006009CB">
              <w:rPr>
                <w:sz w:val="20"/>
                <w:szCs w:val="20"/>
              </w:rPr>
              <w:t>Zusammenhänge herstellen</w:t>
            </w:r>
          </w:p>
        </w:tc>
        <w:tc>
          <w:tcPr>
            <w:tcW w:w="556" w:type="pct"/>
            <w:shd w:val="clear" w:color="auto" w:fill="auto"/>
          </w:tcPr>
          <w:p w:rsidR="00647D52" w:rsidRPr="00B027CB" w:rsidRDefault="00647D52" w:rsidP="00ED2FC7">
            <w:pPr>
              <w:pStyle w:val="TZielnanalysetext"/>
              <w:rPr>
                <w:sz w:val="20"/>
                <w:szCs w:val="20"/>
              </w:rPr>
            </w:pPr>
          </w:p>
        </w:tc>
        <w:tc>
          <w:tcPr>
            <w:tcW w:w="370" w:type="pct"/>
            <w:shd w:val="clear" w:color="auto" w:fill="auto"/>
          </w:tcPr>
          <w:p w:rsidR="00647D52" w:rsidRPr="00B027CB" w:rsidRDefault="00002671" w:rsidP="002867E6">
            <w:pPr>
              <w:pStyle w:val="TZielnanalysetext"/>
              <w:jc w:val="right"/>
              <w:rPr>
                <w:sz w:val="20"/>
                <w:szCs w:val="20"/>
              </w:rPr>
            </w:pPr>
            <w:r>
              <w:rPr>
                <w:sz w:val="20"/>
                <w:szCs w:val="20"/>
              </w:rPr>
              <w:t>02</w:t>
            </w:r>
          </w:p>
        </w:tc>
      </w:tr>
      <w:tr w:rsidR="00002671" w:rsidRPr="00B027CB" w:rsidTr="003E7FC4">
        <w:trPr>
          <w:trHeight w:val="267"/>
        </w:trPr>
        <w:tc>
          <w:tcPr>
            <w:tcW w:w="1214" w:type="pct"/>
            <w:shd w:val="clear" w:color="auto" w:fill="auto"/>
          </w:tcPr>
          <w:p w:rsidR="00002671" w:rsidRPr="006009CB" w:rsidRDefault="00002671" w:rsidP="00002671">
            <w:pPr>
              <w:rPr>
                <w:sz w:val="20"/>
                <w:szCs w:val="20"/>
              </w:rPr>
            </w:pPr>
            <w:r w:rsidRPr="005A4601">
              <w:rPr>
                <w:sz w:val="20"/>
                <w:szCs w:val="20"/>
              </w:rPr>
              <w:t>[...]</w:t>
            </w:r>
            <w:r>
              <w:rPr>
                <w:sz w:val="20"/>
                <w:szCs w:val="20"/>
              </w:rPr>
              <w:t xml:space="preserve"> </w:t>
            </w:r>
            <w:r w:rsidRPr="006009CB">
              <w:rPr>
                <w:sz w:val="20"/>
                <w:szCs w:val="20"/>
              </w:rPr>
              <w:t xml:space="preserve">Ihre Aufgaben erfüllen sie konzentriert, sorgfältig und verantwortungsbewusst. </w:t>
            </w:r>
          </w:p>
          <w:p w:rsidR="00002671" w:rsidRPr="006009CB" w:rsidRDefault="00002671" w:rsidP="00002671">
            <w:pPr>
              <w:rPr>
                <w:sz w:val="20"/>
                <w:szCs w:val="20"/>
              </w:rPr>
            </w:pPr>
          </w:p>
          <w:p w:rsidR="00002671" w:rsidRPr="00B027CB" w:rsidRDefault="00002671" w:rsidP="00002671">
            <w:pPr>
              <w:pStyle w:val="TZielnanalysetext"/>
              <w:rPr>
                <w:sz w:val="20"/>
                <w:szCs w:val="20"/>
              </w:rPr>
            </w:pPr>
            <w:r w:rsidRPr="006009CB">
              <w:rPr>
                <w:sz w:val="20"/>
                <w:szCs w:val="20"/>
              </w:rPr>
              <w:t>Die Schülerinnen und Schüler schätzen die Auswirkungen des eigenen Handelns auf den Unternehmenserfolg ein.</w:t>
            </w:r>
          </w:p>
        </w:tc>
        <w:tc>
          <w:tcPr>
            <w:tcW w:w="3786" w:type="pct"/>
            <w:gridSpan w:val="6"/>
            <w:vAlign w:val="center"/>
          </w:tcPr>
          <w:p w:rsidR="00002671" w:rsidRPr="006009CB" w:rsidRDefault="00002671" w:rsidP="00002671">
            <w:pPr>
              <w:pStyle w:val="TZielnanalysetext"/>
              <w:jc w:val="center"/>
              <w:rPr>
                <w:sz w:val="20"/>
                <w:szCs w:val="20"/>
              </w:rPr>
            </w:pPr>
            <w:r w:rsidRPr="006009CB">
              <w:rPr>
                <w:sz w:val="20"/>
                <w:szCs w:val="20"/>
              </w:rPr>
              <w:t>[Umfassende Komptenz für das gesamte Lernfeld]</w:t>
            </w:r>
          </w:p>
          <w:p w:rsidR="00002671" w:rsidRPr="00B027CB" w:rsidRDefault="00002671" w:rsidP="00002671">
            <w:pPr>
              <w:pStyle w:val="TZielnanalysetext"/>
              <w:jc w:val="center"/>
              <w:rPr>
                <w:sz w:val="20"/>
                <w:szCs w:val="20"/>
              </w:rPr>
            </w:pPr>
            <w:r w:rsidRPr="006009CB">
              <w:rPr>
                <w:sz w:val="20"/>
                <w:szCs w:val="20"/>
              </w:rPr>
              <w:t>Integrativ umsetzen</w:t>
            </w:r>
          </w:p>
        </w:tc>
      </w:tr>
    </w:tbl>
    <w:p w:rsidR="00002671" w:rsidRDefault="00002671" w:rsidP="00002671">
      <w:pPr>
        <w:rPr>
          <w:sz w:val="20"/>
          <w:szCs w:val="20"/>
        </w:rPr>
      </w:pPr>
    </w:p>
    <w:p w:rsidR="00002671" w:rsidRPr="002E1B41" w:rsidRDefault="00002671" w:rsidP="00002671">
      <w:pPr>
        <w:rPr>
          <w:sz w:val="20"/>
          <w:szCs w:val="20"/>
        </w:rPr>
      </w:pPr>
      <w:r w:rsidRPr="002E1B41">
        <w:rPr>
          <w:sz w:val="20"/>
          <w:szCs w:val="20"/>
        </w:rPr>
        <w:t>Schulkontenrahmen Großhandel</w:t>
      </w:r>
    </w:p>
    <w:p w:rsidR="00002671" w:rsidRPr="006009CB" w:rsidRDefault="00002671" w:rsidP="00002671">
      <w:pPr>
        <w:pStyle w:val="TZielnanalysetext"/>
        <w:rPr>
          <w:sz w:val="2"/>
        </w:rPr>
      </w:pPr>
    </w:p>
    <w:p w:rsidR="009869C7" w:rsidRPr="00FE06A6" w:rsidRDefault="009869C7" w:rsidP="001257AB">
      <w:pPr>
        <w:rPr>
          <w:sz w:val="2"/>
          <w:szCs w:val="2"/>
        </w:rPr>
      </w:pPr>
    </w:p>
    <w:sectPr w:rsidR="009869C7" w:rsidRPr="00FE06A6"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EEE" w:rsidRDefault="00556EEE" w:rsidP="00EF2F4F">
      <w:pPr>
        <w:pStyle w:val="Textkrper2"/>
      </w:pPr>
      <w:r>
        <w:separator/>
      </w:r>
    </w:p>
  </w:endnote>
  <w:endnote w:type="continuationSeparator" w:id="0">
    <w:p w:rsidR="00556EEE" w:rsidRDefault="00556EEE" w:rsidP="00EF2F4F">
      <w:pPr>
        <w:pStyle w:val="Textkrper2"/>
      </w:pPr>
      <w:r>
        <w:continuationSeparator/>
      </w:r>
    </w:p>
  </w:endnote>
  <w:endnote w:type="continuationNotice" w:id="1">
    <w:p w:rsidR="00556EEE" w:rsidRDefault="00556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Impact"/>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3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2393"/>
      <w:gridCol w:w="10932"/>
      <w:gridCol w:w="1984"/>
    </w:tblGrid>
    <w:tr w:rsidR="003E7FC4" w:rsidTr="00A94941">
      <w:tc>
        <w:tcPr>
          <w:tcW w:w="2393" w:type="dxa"/>
          <w:vAlign w:val="bottom"/>
          <w:hideMark/>
        </w:tcPr>
        <w:p w:rsidR="003E7FC4" w:rsidRPr="00B11580" w:rsidRDefault="00907014" w:rsidP="003F5B96">
          <w:pPr>
            <w:pStyle w:val="Beschriftung"/>
            <w:spacing w:after="0"/>
            <w:ind w:left="-108"/>
            <w:jc w:val="left"/>
            <w:rPr>
              <w:sz w:val="14"/>
              <w:szCs w:val="14"/>
              <w:lang w:eastAsia="en-US"/>
            </w:rPr>
          </w:pPr>
          <w:r>
            <w:rPr>
              <w:sz w:val="14"/>
              <w:szCs w:val="14"/>
              <w:lang w:eastAsia="en-US"/>
            </w:rPr>
            <w:fldChar w:fldCharType="begin"/>
          </w:r>
          <w:r>
            <w:rPr>
              <w:sz w:val="14"/>
              <w:szCs w:val="14"/>
              <w:lang w:eastAsia="en-US"/>
            </w:rPr>
            <w:instrText xml:space="preserve"> FILENAME   \* MERGEFORMAT </w:instrText>
          </w:r>
          <w:r>
            <w:rPr>
              <w:sz w:val="14"/>
              <w:szCs w:val="14"/>
              <w:lang w:eastAsia="en-US"/>
            </w:rPr>
            <w:fldChar w:fldCharType="separate"/>
          </w:r>
          <w:r w:rsidR="00412057">
            <w:rPr>
              <w:noProof/>
              <w:sz w:val="14"/>
              <w:szCs w:val="14"/>
              <w:lang w:eastAsia="en-US"/>
            </w:rPr>
            <w:t>WEC-LF04-Zielanalyse.docx</w:t>
          </w:r>
          <w:r>
            <w:rPr>
              <w:sz w:val="14"/>
              <w:szCs w:val="14"/>
              <w:lang w:eastAsia="en-US"/>
            </w:rPr>
            <w:fldChar w:fldCharType="end"/>
          </w:r>
        </w:p>
      </w:tc>
      <w:tc>
        <w:tcPr>
          <w:tcW w:w="10932" w:type="dxa"/>
          <w:vAlign w:val="bottom"/>
        </w:tcPr>
        <w:p w:rsidR="003E7FC4" w:rsidRPr="00B11580" w:rsidRDefault="003E7FC4" w:rsidP="003E7FC4">
          <w:pPr>
            <w:pStyle w:val="Beschriftung"/>
            <w:spacing w:after="0"/>
            <w:ind w:left="-108"/>
            <w:jc w:val="center"/>
            <w:rPr>
              <w:sz w:val="14"/>
              <w:szCs w:val="14"/>
              <w:lang w:eastAsia="en-US"/>
            </w:rPr>
          </w:pPr>
          <w:r w:rsidRPr="004F624B">
            <w:rPr>
              <w:noProof/>
              <w:sz w:val="14"/>
              <w:szCs w:val="14"/>
              <w:lang w:eastAsia="en-US"/>
            </w:rPr>
            <w:t>Die Zielanalyse steht unter der Creative Commons Lizenz CC BY-NC 4.0 (Namensnennung – keine kommerzielle Nutzung – 4.0 International).</w:t>
          </w:r>
        </w:p>
      </w:tc>
      <w:tc>
        <w:tcPr>
          <w:tcW w:w="1984" w:type="dxa"/>
          <w:vAlign w:val="bottom"/>
          <w:hideMark/>
        </w:tcPr>
        <w:p w:rsidR="003E7FC4" w:rsidRPr="00CF03E4" w:rsidRDefault="003E7FC4"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412057">
            <w:rPr>
              <w:noProof/>
              <w:sz w:val="14"/>
              <w:szCs w:val="14"/>
              <w:lang w:eastAsia="en-US"/>
            </w:rPr>
            <w:t>2</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412057">
            <w:rPr>
              <w:noProof/>
              <w:sz w:val="14"/>
              <w:szCs w:val="14"/>
              <w:lang w:eastAsia="en-US"/>
            </w:rPr>
            <w:t>2</w:t>
          </w:r>
          <w:r w:rsidRPr="00CF03E4">
            <w:rPr>
              <w:noProof/>
              <w:sz w:val="14"/>
              <w:szCs w:val="14"/>
              <w:lang w:eastAsia="en-US"/>
            </w:rPr>
            <w:fldChar w:fldCharType="end"/>
          </w:r>
        </w:p>
      </w:tc>
    </w:tr>
  </w:tbl>
  <w:p w:rsidR="006E25DF" w:rsidRDefault="006E25DF" w:rsidP="00FC20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EEE" w:rsidRDefault="00556EEE" w:rsidP="00EF2F4F">
      <w:pPr>
        <w:pStyle w:val="Textkrper2"/>
      </w:pPr>
      <w:r>
        <w:separator/>
      </w:r>
    </w:p>
  </w:footnote>
  <w:footnote w:type="continuationSeparator" w:id="0">
    <w:p w:rsidR="00556EEE" w:rsidRDefault="00556EEE" w:rsidP="00EF2F4F">
      <w:pPr>
        <w:pStyle w:val="Textkrper2"/>
      </w:pPr>
      <w:r>
        <w:continuationSeparator/>
      </w:r>
    </w:p>
  </w:footnote>
  <w:footnote w:type="continuationNotice" w:id="1">
    <w:p w:rsidR="00556EEE" w:rsidRDefault="00556E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5DF" w:rsidRPr="00DA0B18" w:rsidRDefault="00B01E5C" w:rsidP="00DA0B18">
    <w:pPr>
      <w:pStyle w:val="Kopfzeile"/>
    </w:pPr>
    <w:r>
      <w:rPr>
        <w:noProof/>
      </w:rPr>
      <w:drawing>
        <wp:anchor distT="0" distB="0" distL="114300" distR="114300" simplePos="0" relativeHeight="251658242" behindDoc="0" locked="0" layoutInCell="1" allowOverlap="1" wp14:anchorId="4F8C446B" wp14:editId="0817B8E4">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14:anchorId="76D5092E" wp14:editId="78E8A090">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rsidR="00200229" w:rsidRPr="00200229" w:rsidRDefault="00200229" w:rsidP="00200229">
                          <w:pPr>
                            <w:spacing w:line="240" w:lineRule="exact"/>
                            <w:rPr>
                              <w:i/>
                              <w:vanish/>
                              <w:sz w:val="20"/>
                              <w:szCs w:val="20"/>
                              <w:lang w:eastAsia="en-US"/>
                            </w:rPr>
                          </w:pPr>
                          <w:r w:rsidRPr="00200229">
                            <w:rPr>
                              <w:sz w:val="20"/>
                              <w:szCs w:val="20"/>
                              <w:lang w:eastAsia="en-US"/>
                            </w:rPr>
                            <w:t>Zentrum für Schulqualität und Lehrerbildung</w:t>
                          </w:r>
                        </w:p>
                        <w:p w:rsidR="006E25DF" w:rsidRPr="00E20335" w:rsidRDefault="006E25DF" w:rsidP="005C18AF">
                          <w:pPr>
                            <w:pStyle w:val="NL-Kopfzeilen-Titel"/>
                          </w:pPr>
                        </w:p>
                      </w:txbxContent>
                    </wps:txbx>
                    <wps:bodyPr rot="0" vert="horz" wrap="square" lIns="91440" tIns="45720" rIns="91440" bIns="45720" anchor="t" anchorCtr="0">
                      <a:noAutofit/>
                    </wps:bodyPr>
                  </wps:wsp>
                </a:graphicData>
              </a:graphic>
            </wp:anchor>
          </w:drawing>
        </mc:Choice>
        <mc:Fallback>
          <w:pict>
            <v:shapetype w14:anchorId="76D5092E"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rsidR="00200229" w:rsidRPr="00200229" w:rsidRDefault="00200229" w:rsidP="00200229">
                    <w:pPr>
                      <w:spacing w:line="240" w:lineRule="exact"/>
                      <w:rPr>
                        <w:i/>
                        <w:vanish/>
                        <w:sz w:val="20"/>
                        <w:szCs w:val="20"/>
                        <w:lang w:eastAsia="en-US"/>
                      </w:rPr>
                    </w:pPr>
                    <w:r w:rsidRPr="00200229">
                      <w:rPr>
                        <w:sz w:val="20"/>
                        <w:szCs w:val="20"/>
                        <w:lang w:eastAsia="en-US"/>
                      </w:rPr>
                      <w:t>Zentrum für Schulqualität und Lehrerbildung</w:t>
                    </w:r>
                  </w:p>
                  <w:p w:rsidR="006E25DF" w:rsidRPr="00E20335" w:rsidRDefault="006E25DF" w:rsidP="005C18AF">
                    <w:pPr>
                      <w:pStyle w:val="NL-Kopfzeilen-Titel"/>
                    </w:pP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1C766E9C" wp14:editId="1A4C7D73">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04875728" id="Gerade Verbindung 48" o:spid="_x0000_s1026" style="position:absolute;flip:x;z-index:251658241;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3F18E0"/>
    <w:multiLevelType w:val="hybridMultilevel"/>
    <w:tmpl w:val="33B86682"/>
    <w:lvl w:ilvl="0" w:tplc="DF706F8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5"/>
  </w:num>
  <w:num w:numId="3">
    <w:abstractNumId w:val="23"/>
  </w:num>
  <w:num w:numId="4">
    <w:abstractNumId w:val="14"/>
  </w:num>
  <w:num w:numId="5">
    <w:abstractNumId w:val="12"/>
  </w:num>
  <w:num w:numId="6">
    <w:abstractNumId w:val="19"/>
  </w:num>
  <w:num w:numId="7">
    <w:abstractNumId w:val="21"/>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9E"/>
    <w:rsid w:val="00002671"/>
    <w:rsid w:val="000136A8"/>
    <w:rsid w:val="0001475E"/>
    <w:rsid w:val="00020FF6"/>
    <w:rsid w:val="000270E8"/>
    <w:rsid w:val="0002710B"/>
    <w:rsid w:val="0003272D"/>
    <w:rsid w:val="0003536F"/>
    <w:rsid w:val="00040F36"/>
    <w:rsid w:val="0005471A"/>
    <w:rsid w:val="00056F57"/>
    <w:rsid w:val="0005790E"/>
    <w:rsid w:val="00060E9B"/>
    <w:rsid w:val="00075E38"/>
    <w:rsid w:val="00090527"/>
    <w:rsid w:val="00095920"/>
    <w:rsid w:val="000970ED"/>
    <w:rsid w:val="000979B1"/>
    <w:rsid w:val="000A3C77"/>
    <w:rsid w:val="000A762D"/>
    <w:rsid w:val="000B1548"/>
    <w:rsid w:val="000B1C39"/>
    <w:rsid w:val="000B1F6B"/>
    <w:rsid w:val="000B4E94"/>
    <w:rsid w:val="000B78EF"/>
    <w:rsid w:val="000C43B1"/>
    <w:rsid w:val="000C60AC"/>
    <w:rsid w:val="000D0CCA"/>
    <w:rsid w:val="000E133C"/>
    <w:rsid w:val="000F54A5"/>
    <w:rsid w:val="001015F4"/>
    <w:rsid w:val="00101E07"/>
    <w:rsid w:val="00102478"/>
    <w:rsid w:val="00107419"/>
    <w:rsid w:val="001257AB"/>
    <w:rsid w:val="00131A55"/>
    <w:rsid w:val="00133AD3"/>
    <w:rsid w:val="00136395"/>
    <w:rsid w:val="00136FB0"/>
    <w:rsid w:val="00151A9F"/>
    <w:rsid w:val="00162924"/>
    <w:rsid w:val="0017353F"/>
    <w:rsid w:val="00173544"/>
    <w:rsid w:val="00174497"/>
    <w:rsid w:val="001755F5"/>
    <w:rsid w:val="00177FF7"/>
    <w:rsid w:val="00182774"/>
    <w:rsid w:val="0018527C"/>
    <w:rsid w:val="00186D73"/>
    <w:rsid w:val="00192536"/>
    <w:rsid w:val="00194AB1"/>
    <w:rsid w:val="001B559C"/>
    <w:rsid w:val="001C401E"/>
    <w:rsid w:val="001E6748"/>
    <w:rsid w:val="001F3192"/>
    <w:rsid w:val="001F5995"/>
    <w:rsid w:val="001F7C4E"/>
    <w:rsid w:val="00200229"/>
    <w:rsid w:val="002032FE"/>
    <w:rsid w:val="00212DA8"/>
    <w:rsid w:val="00215FDF"/>
    <w:rsid w:val="00216C66"/>
    <w:rsid w:val="00222AF5"/>
    <w:rsid w:val="00222B84"/>
    <w:rsid w:val="002243F3"/>
    <w:rsid w:val="00232D95"/>
    <w:rsid w:val="002346B7"/>
    <w:rsid w:val="00235E9D"/>
    <w:rsid w:val="00240BC3"/>
    <w:rsid w:val="00245052"/>
    <w:rsid w:val="002557E9"/>
    <w:rsid w:val="00264E97"/>
    <w:rsid w:val="002652E8"/>
    <w:rsid w:val="00265C93"/>
    <w:rsid w:val="00265E91"/>
    <w:rsid w:val="00266869"/>
    <w:rsid w:val="00274620"/>
    <w:rsid w:val="00280118"/>
    <w:rsid w:val="00283FE5"/>
    <w:rsid w:val="002846BF"/>
    <w:rsid w:val="002867E6"/>
    <w:rsid w:val="00287A66"/>
    <w:rsid w:val="0029461F"/>
    <w:rsid w:val="00294939"/>
    <w:rsid w:val="002A0D97"/>
    <w:rsid w:val="002A0FC1"/>
    <w:rsid w:val="002A2325"/>
    <w:rsid w:val="002B29BC"/>
    <w:rsid w:val="002C282D"/>
    <w:rsid w:val="002C734D"/>
    <w:rsid w:val="002D105B"/>
    <w:rsid w:val="002D2BE5"/>
    <w:rsid w:val="002D553E"/>
    <w:rsid w:val="002D7EC7"/>
    <w:rsid w:val="002E2840"/>
    <w:rsid w:val="002E56EE"/>
    <w:rsid w:val="00313B53"/>
    <w:rsid w:val="00330BC7"/>
    <w:rsid w:val="00334532"/>
    <w:rsid w:val="00336B8E"/>
    <w:rsid w:val="0034225E"/>
    <w:rsid w:val="00343464"/>
    <w:rsid w:val="00346BC0"/>
    <w:rsid w:val="003504FC"/>
    <w:rsid w:val="00350512"/>
    <w:rsid w:val="00354004"/>
    <w:rsid w:val="00357827"/>
    <w:rsid w:val="0037011F"/>
    <w:rsid w:val="003719B6"/>
    <w:rsid w:val="00375731"/>
    <w:rsid w:val="00377193"/>
    <w:rsid w:val="00387A54"/>
    <w:rsid w:val="00391DD7"/>
    <w:rsid w:val="00392229"/>
    <w:rsid w:val="0039599F"/>
    <w:rsid w:val="003A37D8"/>
    <w:rsid w:val="003A44A2"/>
    <w:rsid w:val="003B2EC2"/>
    <w:rsid w:val="003B4599"/>
    <w:rsid w:val="003C029A"/>
    <w:rsid w:val="003C2EED"/>
    <w:rsid w:val="003C729B"/>
    <w:rsid w:val="003D0925"/>
    <w:rsid w:val="003D339D"/>
    <w:rsid w:val="003D6E5F"/>
    <w:rsid w:val="003E7FC4"/>
    <w:rsid w:val="003F4CBE"/>
    <w:rsid w:val="003F5B96"/>
    <w:rsid w:val="0040435F"/>
    <w:rsid w:val="0041050C"/>
    <w:rsid w:val="00412057"/>
    <w:rsid w:val="00444CA9"/>
    <w:rsid w:val="00445C4D"/>
    <w:rsid w:val="00464F91"/>
    <w:rsid w:val="004666BE"/>
    <w:rsid w:val="004771BA"/>
    <w:rsid w:val="0048130C"/>
    <w:rsid w:val="00482DF4"/>
    <w:rsid w:val="00483B80"/>
    <w:rsid w:val="004873FC"/>
    <w:rsid w:val="004901A5"/>
    <w:rsid w:val="00491591"/>
    <w:rsid w:val="00491E13"/>
    <w:rsid w:val="004939E9"/>
    <w:rsid w:val="00497378"/>
    <w:rsid w:val="004A0E15"/>
    <w:rsid w:val="004A5967"/>
    <w:rsid w:val="004A735A"/>
    <w:rsid w:val="004B2C59"/>
    <w:rsid w:val="004B49E0"/>
    <w:rsid w:val="004C0301"/>
    <w:rsid w:val="004C1E73"/>
    <w:rsid w:val="004D3218"/>
    <w:rsid w:val="004D52CB"/>
    <w:rsid w:val="004D7E59"/>
    <w:rsid w:val="004E283C"/>
    <w:rsid w:val="004E359D"/>
    <w:rsid w:val="004E5047"/>
    <w:rsid w:val="004E7ED2"/>
    <w:rsid w:val="004F05FF"/>
    <w:rsid w:val="00507F08"/>
    <w:rsid w:val="00533146"/>
    <w:rsid w:val="00533394"/>
    <w:rsid w:val="00542A55"/>
    <w:rsid w:val="00556EEE"/>
    <w:rsid w:val="00557BAC"/>
    <w:rsid w:val="00563415"/>
    <w:rsid w:val="00565977"/>
    <w:rsid w:val="005727FE"/>
    <w:rsid w:val="00573029"/>
    <w:rsid w:val="005779BB"/>
    <w:rsid w:val="005855AE"/>
    <w:rsid w:val="00585F88"/>
    <w:rsid w:val="005965D9"/>
    <w:rsid w:val="00596F54"/>
    <w:rsid w:val="005A4CEF"/>
    <w:rsid w:val="005A5F0A"/>
    <w:rsid w:val="005A6802"/>
    <w:rsid w:val="005A6A8E"/>
    <w:rsid w:val="005B0F35"/>
    <w:rsid w:val="005B4D5F"/>
    <w:rsid w:val="005C18AF"/>
    <w:rsid w:val="005D34A4"/>
    <w:rsid w:val="005D4A76"/>
    <w:rsid w:val="005E6500"/>
    <w:rsid w:val="005F1E8F"/>
    <w:rsid w:val="006002FE"/>
    <w:rsid w:val="00602ECB"/>
    <w:rsid w:val="006044D2"/>
    <w:rsid w:val="00611FDE"/>
    <w:rsid w:val="00620095"/>
    <w:rsid w:val="00621EED"/>
    <w:rsid w:val="00625CA0"/>
    <w:rsid w:val="006323E9"/>
    <w:rsid w:val="0064536F"/>
    <w:rsid w:val="0064550B"/>
    <w:rsid w:val="00647D52"/>
    <w:rsid w:val="00650686"/>
    <w:rsid w:val="00667BC4"/>
    <w:rsid w:val="006768AA"/>
    <w:rsid w:val="006843AD"/>
    <w:rsid w:val="00684C1F"/>
    <w:rsid w:val="006852AA"/>
    <w:rsid w:val="00686C0C"/>
    <w:rsid w:val="006915F4"/>
    <w:rsid w:val="0069245B"/>
    <w:rsid w:val="00694B56"/>
    <w:rsid w:val="00697F9D"/>
    <w:rsid w:val="006A3CD3"/>
    <w:rsid w:val="006B4DF0"/>
    <w:rsid w:val="006C5198"/>
    <w:rsid w:val="006D185A"/>
    <w:rsid w:val="006D2CBA"/>
    <w:rsid w:val="006D2D36"/>
    <w:rsid w:val="006E25DF"/>
    <w:rsid w:val="006E484A"/>
    <w:rsid w:val="006F7D92"/>
    <w:rsid w:val="00702759"/>
    <w:rsid w:val="007124B1"/>
    <w:rsid w:val="0071602C"/>
    <w:rsid w:val="00722D59"/>
    <w:rsid w:val="007230CB"/>
    <w:rsid w:val="007263C4"/>
    <w:rsid w:val="007306C9"/>
    <w:rsid w:val="00753E7A"/>
    <w:rsid w:val="00762967"/>
    <w:rsid w:val="00771EB8"/>
    <w:rsid w:val="0077262C"/>
    <w:rsid w:val="00775EFC"/>
    <w:rsid w:val="00776A42"/>
    <w:rsid w:val="007813C2"/>
    <w:rsid w:val="007816FD"/>
    <w:rsid w:val="00781BA5"/>
    <w:rsid w:val="00797746"/>
    <w:rsid w:val="007B021B"/>
    <w:rsid w:val="007B0A2A"/>
    <w:rsid w:val="007B3125"/>
    <w:rsid w:val="007B49D3"/>
    <w:rsid w:val="007B5799"/>
    <w:rsid w:val="007C54EB"/>
    <w:rsid w:val="007E63C1"/>
    <w:rsid w:val="0080091D"/>
    <w:rsid w:val="00805956"/>
    <w:rsid w:val="00811747"/>
    <w:rsid w:val="00814644"/>
    <w:rsid w:val="00820EE5"/>
    <w:rsid w:val="008328AE"/>
    <w:rsid w:val="008346F8"/>
    <w:rsid w:val="00835D8A"/>
    <w:rsid w:val="00835F22"/>
    <w:rsid w:val="00843736"/>
    <w:rsid w:val="00846FE5"/>
    <w:rsid w:val="0085041D"/>
    <w:rsid w:val="00850772"/>
    <w:rsid w:val="00851752"/>
    <w:rsid w:val="008633A9"/>
    <w:rsid w:val="008665C4"/>
    <w:rsid w:val="00873D2F"/>
    <w:rsid w:val="008813A3"/>
    <w:rsid w:val="00882EF0"/>
    <w:rsid w:val="00887184"/>
    <w:rsid w:val="00894ACC"/>
    <w:rsid w:val="0089594F"/>
    <w:rsid w:val="008A2535"/>
    <w:rsid w:val="008A665A"/>
    <w:rsid w:val="008B038C"/>
    <w:rsid w:val="008C427A"/>
    <w:rsid w:val="008D5847"/>
    <w:rsid w:val="008E77D0"/>
    <w:rsid w:val="0090373D"/>
    <w:rsid w:val="00905A0B"/>
    <w:rsid w:val="00907014"/>
    <w:rsid w:val="00910C36"/>
    <w:rsid w:val="00927CFE"/>
    <w:rsid w:val="00944DFC"/>
    <w:rsid w:val="00954A48"/>
    <w:rsid w:val="00955129"/>
    <w:rsid w:val="00963F8A"/>
    <w:rsid w:val="00964C07"/>
    <w:rsid w:val="00965449"/>
    <w:rsid w:val="00970E93"/>
    <w:rsid w:val="00971667"/>
    <w:rsid w:val="00974CF3"/>
    <w:rsid w:val="009869C7"/>
    <w:rsid w:val="0099150C"/>
    <w:rsid w:val="00993017"/>
    <w:rsid w:val="00995D0D"/>
    <w:rsid w:val="009A163A"/>
    <w:rsid w:val="009A6E02"/>
    <w:rsid w:val="009A7F9D"/>
    <w:rsid w:val="009B0DFE"/>
    <w:rsid w:val="009B629A"/>
    <w:rsid w:val="009B76B9"/>
    <w:rsid w:val="009C0F24"/>
    <w:rsid w:val="009C413A"/>
    <w:rsid w:val="009C50AC"/>
    <w:rsid w:val="009D0CD0"/>
    <w:rsid w:val="009D1908"/>
    <w:rsid w:val="009D7BF7"/>
    <w:rsid w:val="009D7E68"/>
    <w:rsid w:val="009E0B91"/>
    <w:rsid w:val="009E7EDF"/>
    <w:rsid w:val="009F09D6"/>
    <w:rsid w:val="00A01BE7"/>
    <w:rsid w:val="00A06330"/>
    <w:rsid w:val="00A107F5"/>
    <w:rsid w:val="00A13455"/>
    <w:rsid w:val="00A20F13"/>
    <w:rsid w:val="00A22E11"/>
    <w:rsid w:val="00A23230"/>
    <w:rsid w:val="00A3491E"/>
    <w:rsid w:val="00A57B84"/>
    <w:rsid w:val="00A7246E"/>
    <w:rsid w:val="00A72641"/>
    <w:rsid w:val="00A7489E"/>
    <w:rsid w:val="00A828D0"/>
    <w:rsid w:val="00A83684"/>
    <w:rsid w:val="00A85C90"/>
    <w:rsid w:val="00A94941"/>
    <w:rsid w:val="00AA5AEE"/>
    <w:rsid w:val="00AA69E3"/>
    <w:rsid w:val="00AB093F"/>
    <w:rsid w:val="00AB1C85"/>
    <w:rsid w:val="00AC5D51"/>
    <w:rsid w:val="00AD019D"/>
    <w:rsid w:val="00AD1DFD"/>
    <w:rsid w:val="00AD5960"/>
    <w:rsid w:val="00AE29F6"/>
    <w:rsid w:val="00AF0374"/>
    <w:rsid w:val="00AF4F43"/>
    <w:rsid w:val="00AF7E69"/>
    <w:rsid w:val="00B01E5C"/>
    <w:rsid w:val="00B027CB"/>
    <w:rsid w:val="00B02B5B"/>
    <w:rsid w:val="00B07CBB"/>
    <w:rsid w:val="00B10ECB"/>
    <w:rsid w:val="00B11580"/>
    <w:rsid w:val="00B15092"/>
    <w:rsid w:val="00B170D9"/>
    <w:rsid w:val="00B30EFC"/>
    <w:rsid w:val="00B3109E"/>
    <w:rsid w:val="00B31E86"/>
    <w:rsid w:val="00B43651"/>
    <w:rsid w:val="00B44FDB"/>
    <w:rsid w:val="00B47C61"/>
    <w:rsid w:val="00B520EF"/>
    <w:rsid w:val="00B555BE"/>
    <w:rsid w:val="00B57884"/>
    <w:rsid w:val="00B76AB5"/>
    <w:rsid w:val="00B81461"/>
    <w:rsid w:val="00B93801"/>
    <w:rsid w:val="00B94272"/>
    <w:rsid w:val="00BA4D0B"/>
    <w:rsid w:val="00BC136C"/>
    <w:rsid w:val="00BC3094"/>
    <w:rsid w:val="00BD5F00"/>
    <w:rsid w:val="00BD73EC"/>
    <w:rsid w:val="00BE15A4"/>
    <w:rsid w:val="00BE351B"/>
    <w:rsid w:val="00BF01FD"/>
    <w:rsid w:val="00BF7900"/>
    <w:rsid w:val="00C07956"/>
    <w:rsid w:val="00C15F64"/>
    <w:rsid w:val="00C35EA3"/>
    <w:rsid w:val="00C56066"/>
    <w:rsid w:val="00C6681A"/>
    <w:rsid w:val="00C729A9"/>
    <w:rsid w:val="00C82AA0"/>
    <w:rsid w:val="00C84720"/>
    <w:rsid w:val="00C8501D"/>
    <w:rsid w:val="00C935F1"/>
    <w:rsid w:val="00C9673B"/>
    <w:rsid w:val="00C97E40"/>
    <w:rsid w:val="00CA093D"/>
    <w:rsid w:val="00CA14DB"/>
    <w:rsid w:val="00CA2879"/>
    <w:rsid w:val="00CB0C15"/>
    <w:rsid w:val="00CB16F9"/>
    <w:rsid w:val="00CB4B7B"/>
    <w:rsid w:val="00CC05D1"/>
    <w:rsid w:val="00CC13F4"/>
    <w:rsid w:val="00CD6DCA"/>
    <w:rsid w:val="00CD6F22"/>
    <w:rsid w:val="00CE1DCA"/>
    <w:rsid w:val="00CE4221"/>
    <w:rsid w:val="00CE6334"/>
    <w:rsid w:val="00CE70D4"/>
    <w:rsid w:val="00CF03E4"/>
    <w:rsid w:val="00CF2F4A"/>
    <w:rsid w:val="00D13E05"/>
    <w:rsid w:val="00D17096"/>
    <w:rsid w:val="00D20A3F"/>
    <w:rsid w:val="00D309CF"/>
    <w:rsid w:val="00D31DB7"/>
    <w:rsid w:val="00D3294E"/>
    <w:rsid w:val="00D33B31"/>
    <w:rsid w:val="00D362B3"/>
    <w:rsid w:val="00D42517"/>
    <w:rsid w:val="00D4302B"/>
    <w:rsid w:val="00D45120"/>
    <w:rsid w:val="00D45968"/>
    <w:rsid w:val="00D46AAE"/>
    <w:rsid w:val="00D77C61"/>
    <w:rsid w:val="00D87CC8"/>
    <w:rsid w:val="00DA0B18"/>
    <w:rsid w:val="00DA234F"/>
    <w:rsid w:val="00DA4494"/>
    <w:rsid w:val="00DB3491"/>
    <w:rsid w:val="00DB3FC0"/>
    <w:rsid w:val="00DC5BC3"/>
    <w:rsid w:val="00DE501B"/>
    <w:rsid w:val="00DE5B48"/>
    <w:rsid w:val="00DF0A57"/>
    <w:rsid w:val="00E021F1"/>
    <w:rsid w:val="00E133C4"/>
    <w:rsid w:val="00E23253"/>
    <w:rsid w:val="00E2470C"/>
    <w:rsid w:val="00E333E7"/>
    <w:rsid w:val="00E36DD1"/>
    <w:rsid w:val="00E4079F"/>
    <w:rsid w:val="00E46563"/>
    <w:rsid w:val="00E52E1C"/>
    <w:rsid w:val="00E77A6D"/>
    <w:rsid w:val="00E81D08"/>
    <w:rsid w:val="00E82F74"/>
    <w:rsid w:val="00E84E2E"/>
    <w:rsid w:val="00E933F8"/>
    <w:rsid w:val="00EA0270"/>
    <w:rsid w:val="00EA4158"/>
    <w:rsid w:val="00EC143F"/>
    <w:rsid w:val="00EC67B5"/>
    <w:rsid w:val="00ED2FC7"/>
    <w:rsid w:val="00ED320F"/>
    <w:rsid w:val="00ED3FE2"/>
    <w:rsid w:val="00EE4FCF"/>
    <w:rsid w:val="00EE54C5"/>
    <w:rsid w:val="00EF2F4F"/>
    <w:rsid w:val="00EF401E"/>
    <w:rsid w:val="00F16D40"/>
    <w:rsid w:val="00F27060"/>
    <w:rsid w:val="00F419F0"/>
    <w:rsid w:val="00F43597"/>
    <w:rsid w:val="00F60963"/>
    <w:rsid w:val="00F734F5"/>
    <w:rsid w:val="00F7390F"/>
    <w:rsid w:val="00F749D3"/>
    <w:rsid w:val="00F75D2D"/>
    <w:rsid w:val="00F777E8"/>
    <w:rsid w:val="00F86EEC"/>
    <w:rsid w:val="00FA45C5"/>
    <w:rsid w:val="00FB09B6"/>
    <w:rsid w:val="00FB11F3"/>
    <w:rsid w:val="00FB2FDF"/>
    <w:rsid w:val="00FC1CD9"/>
    <w:rsid w:val="00FC209B"/>
    <w:rsid w:val="00FC37A3"/>
    <w:rsid w:val="00FC38C9"/>
    <w:rsid w:val="00FE06A6"/>
    <w:rsid w:val="00FE0CC5"/>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B7B439"/>
  <w15:docId w15:val="{BF74C3EB-0910-40A1-990D-F5335154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qFormat/>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qFormat/>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character" w:styleId="Kommentarzeichen">
    <w:name w:val="annotation reference"/>
    <w:basedOn w:val="Absatz-Standardschriftart"/>
    <w:uiPriority w:val="99"/>
    <w:semiHidden/>
    <w:unhideWhenUsed/>
    <w:rsid w:val="004B49E0"/>
    <w:rPr>
      <w:sz w:val="16"/>
      <w:szCs w:val="16"/>
    </w:rPr>
  </w:style>
  <w:style w:type="paragraph" w:styleId="Kommentartext">
    <w:name w:val="annotation text"/>
    <w:basedOn w:val="Standard"/>
    <w:link w:val="KommentartextZchn"/>
    <w:uiPriority w:val="99"/>
    <w:semiHidden/>
    <w:unhideWhenUsed/>
    <w:rsid w:val="004B49E0"/>
    <w:rPr>
      <w:sz w:val="20"/>
      <w:szCs w:val="20"/>
    </w:rPr>
  </w:style>
  <w:style w:type="character" w:customStyle="1" w:styleId="KommentartextZchn">
    <w:name w:val="Kommentartext Zchn"/>
    <w:basedOn w:val="Absatz-Standardschriftart"/>
    <w:link w:val="Kommentartext"/>
    <w:uiPriority w:val="99"/>
    <w:semiHidden/>
    <w:rsid w:val="004B49E0"/>
    <w:rPr>
      <w:rFonts w:ascii="Arial" w:hAnsi="Arial" w:cs="Arial"/>
    </w:rPr>
  </w:style>
  <w:style w:type="paragraph" w:styleId="Kommentarthema">
    <w:name w:val="annotation subject"/>
    <w:basedOn w:val="Kommentartext"/>
    <w:next w:val="Kommentartext"/>
    <w:link w:val="KommentarthemaZchn"/>
    <w:uiPriority w:val="99"/>
    <w:semiHidden/>
    <w:unhideWhenUsed/>
    <w:rsid w:val="004B49E0"/>
    <w:rPr>
      <w:b/>
      <w:bCs/>
    </w:rPr>
  </w:style>
  <w:style w:type="character" w:customStyle="1" w:styleId="KommentarthemaZchn">
    <w:name w:val="Kommentarthema Zchn"/>
    <w:basedOn w:val="KommentartextZchn"/>
    <w:link w:val="Kommentarthema"/>
    <w:uiPriority w:val="99"/>
    <w:semiHidden/>
    <w:rsid w:val="004B49E0"/>
    <w:rPr>
      <w:rFonts w:ascii="Arial" w:hAnsi="Arial" w:cs="Arial"/>
      <w:b/>
      <w:bCs/>
    </w:rPr>
  </w:style>
  <w:style w:type="paragraph" w:styleId="berarbeitung">
    <w:name w:val="Revision"/>
    <w:hidden/>
    <w:uiPriority w:val="99"/>
    <w:semiHidden/>
    <w:rsid w:val="007B49D3"/>
    <w:rPr>
      <w:rFonts w:ascii="Arial" w:hAnsi="Arial" w:cs="Arial"/>
      <w:sz w:val="22"/>
      <w:szCs w:val="22"/>
    </w:rPr>
  </w:style>
  <w:style w:type="character" w:styleId="Platzhaltertext">
    <w:name w:val="Placeholder Text"/>
    <w:basedOn w:val="Absatz-Standardschriftart"/>
    <w:uiPriority w:val="99"/>
    <w:semiHidden/>
    <w:rsid w:val="00B30E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24BE84538B5943B6412309AED00717" ma:contentTypeVersion="" ma:contentTypeDescription="Ein neues Dokument erstellen." ma:contentTypeScope="" ma:versionID="161a341eefcd7ad57292d32eb1e161ed">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008A6-C7ED-47B9-8902-82091B9D0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4.xml><?xml version="1.0" encoding="utf-8"?>
<ds:datastoreItem xmlns:ds="http://schemas.openxmlformats.org/officeDocument/2006/customXml" ds:itemID="{134826BD-EC0F-4ACF-BBA7-F23E6153D09F}">
  <ds:schemaRefs>
    <ds:schemaRef ds:uri="http://schemas.openxmlformats.org/officeDocument/2006/bibliography"/>
  </ds:schemaRefs>
</ds:datastoreItem>
</file>

<file path=customXml/itemProps5.xml><?xml version="1.0" encoding="utf-8"?>
<ds:datastoreItem xmlns:ds="http://schemas.openxmlformats.org/officeDocument/2006/customXml" ds:itemID="{39D00588-FFBE-4B48-913F-94A20078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2675</Characters>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2020-09-20T07:17:00Z</cp:lastPrinted>
  <dcterms:created xsi:type="dcterms:W3CDTF">2020-06-04T08:24:00Z</dcterms:created>
  <dcterms:modified xsi:type="dcterms:W3CDTF">2020-09-20T07:17:00Z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0x0101005124BE84538B5943B6412309AED00717</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