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1"/>
        <w:gridCol w:w="4868"/>
        <w:gridCol w:w="8621"/>
        <w:gridCol w:w="848"/>
      </w:tblGrid>
      <w:tr w:rsidR="004D3218" w:rsidRPr="004D3218" w:rsidTr="000970ED">
        <w:tc>
          <w:tcPr>
            <w:tcW w:w="5000" w:type="pct"/>
            <w:gridSpan w:val="4"/>
            <w:shd w:val="clear" w:color="auto" w:fill="D9D9D9" w:themeFill="background1" w:themeFillShade="D9"/>
            <w:vAlign w:val="center"/>
          </w:tcPr>
          <w:p w:rsidR="004D3218" w:rsidRPr="006002FE" w:rsidRDefault="004D3218" w:rsidP="000970ED">
            <w:pPr>
              <w:pStyle w:val="TTitel"/>
              <w:rPr>
                <w:sz w:val="28"/>
                <w:szCs w:val="28"/>
              </w:rPr>
            </w:pPr>
            <w:r w:rsidRPr="006002FE">
              <w:rPr>
                <w:sz w:val="28"/>
                <w:szCs w:val="28"/>
              </w:rPr>
              <w:t>Zielanalyse</w:t>
            </w:r>
          </w:p>
        </w:tc>
      </w:tr>
      <w:tr w:rsidR="00A7489E" w:rsidRPr="004D3218" w:rsidTr="000970ED">
        <w:tc>
          <w:tcPr>
            <w:tcW w:w="317" w:type="pct"/>
            <w:shd w:val="clear" w:color="auto" w:fill="D9D9D9"/>
            <w:vAlign w:val="center"/>
          </w:tcPr>
          <w:p w:rsidR="00A7489E" w:rsidRPr="004D3218" w:rsidRDefault="00A7489E" w:rsidP="000970ED">
            <w:pPr>
              <w:pStyle w:val="TZielnanalyseKopf"/>
            </w:pPr>
            <w:r w:rsidRPr="004D3218">
              <w:rPr>
                <w:i/>
                <w:iCs/>
                <w:u w:val="single"/>
              </w:rPr>
              <w:br w:type="page"/>
            </w:r>
            <w:r w:rsidRPr="004D3218">
              <w:t>Beruf-Kurz</w:t>
            </w:r>
          </w:p>
        </w:tc>
        <w:tc>
          <w:tcPr>
            <w:tcW w:w="4406" w:type="pct"/>
            <w:gridSpan w:val="2"/>
            <w:shd w:val="clear" w:color="auto" w:fill="D9D9D9"/>
            <w:vAlign w:val="center"/>
          </w:tcPr>
          <w:p w:rsidR="00A7489E" w:rsidRPr="004D3218" w:rsidRDefault="004C0301" w:rsidP="000970ED">
            <w:pPr>
              <w:pStyle w:val="TZielnanalyseKopf"/>
            </w:pPr>
            <w:r>
              <w:t>Ausbildungsb</w:t>
            </w:r>
            <w:r w:rsidR="00A7489E" w:rsidRPr="004D3218">
              <w:t>eruf</w:t>
            </w:r>
          </w:p>
        </w:tc>
        <w:tc>
          <w:tcPr>
            <w:tcW w:w="277" w:type="pct"/>
            <w:shd w:val="clear" w:color="auto" w:fill="D9D9D9"/>
            <w:vAlign w:val="center"/>
          </w:tcPr>
          <w:p w:rsidR="00A7489E" w:rsidRPr="004D3218" w:rsidRDefault="00A7489E" w:rsidP="000970ED">
            <w:pPr>
              <w:pStyle w:val="TZielnanalyseKopf"/>
              <w:jc w:val="right"/>
            </w:pPr>
            <w:r w:rsidRPr="004D3218">
              <w:t xml:space="preserve">Zeitrichtwert </w:t>
            </w:r>
          </w:p>
        </w:tc>
      </w:tr>
      <w:tr w:rsidR="00A7489E" w:rsidRPr="004D3218" w:rsidTr="000970ED">
        <w:trPr>
          <w:trHeight w:val="153"/>
        </w:trPr>
        <w:tc>
          <w:tcPr>
            <w:tcW w:w="317" w:type="pct"/>
            <w:vAlign w:val="center"/>
          </w:tcPr>
          <w:p w:rsidR="00A7489E" w:rsidRPr="006002FE" w:rsidRDefault="00DA545A" w:rsidP="000970ED">
            <w:pPr>
              <w:pStyle w:val="TZielnanalyseKopf2"/>
              <w:rPr>
                <w:sz w:val="24"/>
                <w:szCs w:val="24"/>
              </w:rPr>
            </w:pPr>
            <w:r>
              <w:rPr>
                <w:sz w:val="24"/>
                <w:szCs w:val="24"/>
              </w:rPr>
              <w:t>WKA</w:t>
            </w:r>
          </w:p>
        </w:tc>
        <w:tc>
          <w:tcPr>
            <w:tcW w:w="4406" w:type="pct"/>
            <w:gridSpan w:val="2"/>
            <w:vAlign w:val="center"/>
          </w:tcPr>
          <w:p w:rsidR="00A7489E" w:rsidRPr="006002FE" w:rsidRDefault="004106EE" w:rsidP="000970ED">
            <w:pPr>
              <w:pStyle w:val="TZielnanalyseKopf2"/>
              <w:rPr>
                <w:sz w:val="24"/>
                <w:szCs w:val="24"/>
              </w:rPr>
            </w:pPr>
            <w:r>
              <w:rPr>
                <w:sz w:val="24"/>
                <w:szCs w:val="24"/>
              </w:rPr>
              <w:t>Automobilkaufmann/Automobilkauffrau</w:t>
            </w:r>
          </w:p>
        </w:tc>
        <w:tc>
          <w:tcPr>
            <w:tcW w:w="277" w:type="pct"/>
            <w:vAlign w:val="center"/>
          </w:tcPr>
          <w:p w:rsidR="00A7489E" w:rsidRPr="004D3218" w:rsidRDefault="005F6045" w:rsidP="000970ED">
            <w:pPr>
              <w:pStyle w:val="TZielnanalyseKopf2"/>
              <w:jc w:val="right"/>
            </w:pPr>
            <w:r>
              <w:t>8</w:t>
            </w:r>
            <w:r w:rsidR="009631EC">
              <w:t>0</w:t>
            </w:r>
          </w:p>
        </w:tc>
      </w:tr>
      <w:tr w:rsidR="00887184" w:rsidRPr="004D3218" w:rsidTr="000970ED">
        <w:tc>
          <w:tcPr>
            <w:tcW w:w="317" w:type="pct"/>
            <w:shd w:val="clear" w:color="auto" w:fill="D9D9D9"/>
            <w:vAlign w:val="center"/>
          </w:tcPr>
          <w:p w:rsidR="00887184" w:rsidRPr="004D3218" w:rsidRDefault="00887184" w:rsidP="006002FE">
            <w:pPr>
              <w:pStyle w:val="TZielnanalyseKopf"/>
              <w:jc w:val="right"/>
            </w:pPr>
            <w:r w:rsidRPr="004D3218">
              <w:t>Lernfeld Nr.</w:t>
            </w:r>
          </w:p>
        </w:tc>
        <w:tc>
          <w:tcPr>
            <w:tcW w:w="4406" w:type="pct"/>
            <w:gridSpan w:val="2"/>
            <w:shd w:val="clear" w:color="auto" w:fill="D9D9D9"/>
            <w:vAlign w:val="center"/>
          </w:tcPr>
          <w:p w:rsidR="00887184" w:rsidRPr="004D3218" w:rsidRDefault="00887184" w:rsidP="000970ED">
            <w:pPr>
              <w:pStyle w:val="TZielnanalyseKopf"/>
            </w:pPr>
            <w:r w:rsidRPr="004D3218">
              <w:t>Lernfeldbezeichnung</w:t>
            </w:r>
          </w:p>
        </w:tc>
        <w:tc>
          <w:tcPr>
            <w:tcW w:w="277" w:type="pct"/>
            <w:shd w:val="clear" w:color="auto" w:fill="D9D9D9"/>
            <w:vAlign w:val="center"/>
          </w:tcPr>
          <w:p w:rsidR="00887184" w:rsidRPr="004D3218" w:rsidRDefault="00887184" w:rsidP="000970ED">
            <w:pPr>
              <w:pStyle w:val="TZielnanalyseKopf"/>
              <w:jc w:val="right"/>
            </w:pPr>
            <w:r>
              <w:t>Jahr</w:t>
            </w:r>
          </w:p>
        </w:tc>
        <w:bookmarkStart w:id="0" w:name="_GoBack"/>
        <w:bookmarkEnd w:id="0"/>
      </w:tr>
      <w:tr w:rsidR="00B8131B" w:rsidTr="000970ED">
        <w:trPr>
          <w:trHeight w:val="324"/>
        </w:trPr>
        <w:tc>
          <w:tcPr>
            <w:tcW w:w="317" w:type="pct"/>
            <w:vMerge w:val="restart"/>
            <w:vAlign w:val="center"/>
          </w:tcPr>
          <w:p w:rsidR="00B8131B" w:rsidRPr="006002FE" w:rsidRDefault="00C66418" w:rsidP="000062F8">
            <w:pPr>
              <w:pStyle w:val="TZielnanalyseKopf2"/>
              <w:jc w:val="center"/>
              <w:rPr>
                <w:sz w:val="24"/>
                <w:szCs w:val="24"/>
              </w:rPr>
            </w:pPr>
            <w:r>
              <w:rPr>
                <w:sz w:val="24"/>
                <w:szCs w:val="24"/>
              </w:rPr>
              <w:t>11</w:t>
            </w:r>
          </w:p>
        </w:tc>
        <w:tc>
          <w:tcPr>
            <w:tcW w:w="4406" w:type="pct"/>
            <w:gridSpan w:val="2"/>
            <w:vAlign w:val="center"/>
          </w:tcPr>
          <w:p w:rsidR="00B8131B" w:rsidRPr="009631EC" w:rsidRDefault="00C66418" w:rsidP="000E25C2">
            <w:pPr>
              <w:pStyle w:val="TZielnanalyseKopf2"/>
              <w:rPr>
                <w:rFonts w:ascii="Helvetica-Bold" w:hAnsi="Helvetica-Bold" w:cs="Helvetica-Bold"/>
                <w:b w:val="0"/>
                <w:bCs/>
              </w:rPr>
            </w:pPr>
            <w:r>
              <w:rPr>
                <w:sz w:val="24"/>
                <w:szCs w:val="24"/>
              </w:rPr>
              <w:t>Wirtschaftliche Einflüsse auf unternehmerische Entscheidungen beurteilen und danach handeln</w:t>
            </w:r>
          </w:p>
        </w:tc>
        <w:tc>
          <w:tcPr>
            <w:tcW w:w="277" w:type="pct"/>
            <w:vMerge w:val="restart"/>
            <w:vAlign w:val="center"/>
          </w:tcPr>
          <w:p w:rsidR="00B8131B" w:rsidRPr="00850772" w:rsidRDefault="000062F8" w:rsidP="000970ED">
            <w:pPr>
              <w:pStyle w:val="TZielnanalyseKopf2"/>
              <w:jc w:val="right"/>
            </w:pPr>
            <w:r>
              <w:t>3</w:t>
            </w:r>
          </w:p>
        </w:tc>
      </w:tr>
      <w:tr w:rsidR="00B8131B" w:rsidTr="00B8131B">
        <w:trPr>
          <w:trHeight w:val="184"/>
        </w:trPr>
        <w:tc>
          <w:tcPr>
            <w:tcW w:w="317" w:type="pct"/>
            <w:vMerge/>
            <w:vAlign w:val="center"/>
          </w:tcPr>
          <w:p w:rsidR="00B8131B" w:rsidRDefault="00B8131B" w:rsidP="000E25C2">
            <w:pPr>
              <w:pStyle w:val="TZielnanalyseKopf2"/>
              <w:jc w:val="right"/>
              <w:rPr>
                <w:sz w:val="24"/>
                <w:szCs w:val="24"/>
              </w:rPr>
            </w:pPr>
          </w:p>
        </w:tc>
        <w:tc>
          <w:tcPr>
            <w:tcW w:w="4406" w:type="pct"/>
            <w:gridSpan w:val="2"/>
            <w:shd w:val="clear" w:color="auto" w:fill="D9D9D9" w:themeFill="background1" w:themeFillShade="D9"/>
            <w:vAlign w:val="center"/>
          </w:tcPr>
          <w:p w:rsidR="00B8131B" w:rsidRPr="00B8131B" w:rsidRDefault="00B8131B" w:rsidP="000E25C2">
            <w:pPr>
              <w:pStyle w:val="TZielnanalyseKopf2"/>
              <w:rPr>
                <w:sz w:val="12"/>
                <w:szCs w:val="24"/>
              </w:rPr>
            </w:pPr>
            <w:r>
              <w:rPr>
                <w:sz w:val="12"/>
                <w:szCs w:val="24"/>
              </w:rPr>
              <w:t>Kernkompetenz</w:t>
            </w:r>
          </w:p>
        </w:tc>
        <w:tc>
          <w:tcPr>
            <w:tcW w:w="277" w:type="pct"/>
            <w:vMerge/>
            <w:vAlign w:val="center"/>
          </w:tcPr>
          <w:p w:rsidR="00B8131B" w:rsidRDefault="00B8131B" w:rsidP="000970ED">
            <w:pPr>
              <w:pStyle w:val="TZielnanalyseKopf2"/>
              <w:jc w:val="right"/>
            </w:pPr>
          </w:p>
        </w:tc>
      </w:tr>
      <w:tr w:rsidR="00B8131B" w:rsidTr="000970ED">
        <w:trPr>
          <w:trHeight w:val="324"/>
        </w:trPr>
        <w:tc>
          <w:tcPr>
            <w:tcW w:w="317" w:type="pct"/>
            <w:vMerge/>
            <w:vAlign w:val="center"/>
          </w:tcPr>
          <w:p w:rsidR="00B8131B" w:rsidRDefault="00B8131B" w:rsidP="000E25C2">
            <w:pPr>
              <w:pStyle w:val="TZielnanalyseKopf2"/>
              <w:jc w:val="right"/>
              <w:rPr>
                <w:sz w:val="24"/>
                <w:szCs w:val="24"/>
              </w:rPr>
            </w:pPr>
          </w:p>
        </w:tc>
        <w:tc>
          <w:tcPr>
            <w:tcW w:w="4406" w:type="pct"/>
            <w:gridSpan w:val="2"/>
            <w:vAlign w:val="center"/>
          </w:tcPr>
          <w:p w:rsidR="00B8131B" w:rsidRPr="005F6045" w:rsidRDefault="00C66418" w:rsidP="00C66418">
            <w:pPr>
              <w:rPr>
                <w:sz w:val="28"/>
                <w:szCs w:val="28"/>
              </w:rPr>
            </w:pPr>
            <w:r w:rsidRPr="00C66418">
              <w:rPr>
                <w:b/>
                <w:sz w:val="24"/>
                <w:szCs w:val="24"/>
              </w:rPr>
              <w:t>Die Schülerinnen und Schüler verfügen über die Kompetenz, Einflüsse gesamtwirtschaftlicher Rahmenbedingungen zu analysieren, deren Auswirkungen auf die wirtschaftliche Situation des Unternehmens und die Branche zu beurteilen und Konsequenzen für das unternehmerische und private Handeln zu ziehen.</w:t>
            </w:r>
          </w:p>
        </w:tc>
        <w:tc>
          <w:tcPr>
            <w:tcW w:w="277" w:type="pct"/>
            <w:vMerge/>
            <w:vAlign w:val="center"/>
          </w:tcPr>
          <w:p w:rsidR="00B8131B" w:rsidRDefault="00B8131B" w:rsidP="000970ED">
            <w:pPr>
              <w:pStyle w:val="TZielnanalyseKopf2"/>
              <w:jc w:val="right"/>
            </w:pPr>
          </w:p>
        </w:tc>
      </w:tr>
      <w:tr w:rsidR="000970ED" w:rsidRPr="004D3218" w:rsidTr="000970ED">
        <w:tc>
          <w:tcPr>
            <w:tcW w:w="1907" w:type="pct"/>
            <w:gridSpan w:val="2"/>
            <w:shd w:val="clear" w:color="auto" w:fill="D9D9D9"/>
            <w:vAlign w:val="center"/>
          </w:tcPr>
          <w:p w:rsidR="000970ED" w:rsidRPr="004D3218" w:rsidRDefault="000970ED" w:rsidP="000970ED">
            <w:pPr>
              <w:pStyle w:val="TZielnanalyseKopf"/>
            </w:pPr>
            <w:r>
              <w:t>Schule</w:t>
            </w:r>
            <w:r w:rsidR="00AA5AEE">
              <w:t>, Ort</w:t>
            </w:r>
          </w:p>
        </w:tc>
        <w:tc>
          <w:tcPr>
            <w:tcW w:w="3093" w:type="pct"/>
            <w:gridSpan w:val="2"/>
            <w:shd w:val="clear" w:color="auto" w:fill="D9D9D9"/>
            <w:vAlign w:val="center"/>
          </w:tcPr>
          <w:p w:rsidR="000970ED" w:rsidRPr="004D3218" w:rsidRDefault="000970ED" w:rsidP="000970ED">
            <w:pPr>
              <w:pStyle w:val="TZielnanalyseKopf"/>
            </w:pPr>
            <w:r w:rsidRPr="004D3218">
              <w:t>Lehrerteam</w:t>
            </w:r>
          </w:p>
        </w:tc>
      </w:tr>
      <w:tr w:rsidR="000970ED" w:rsidRPr="004D3218" w:rsidTr="000970ED">
        <w:trPr>
          <w:trHeight w:val="324"/>
        </w:trPr>
        <w:tc>
          <w:tcPr>
            <w:tcW w:w="1907" w:type="pct"/>
            <w:gridSpan w:val="2"/>
            <w:vAlign w:val="center"/>
          </w:tcPr>
          <w:p w:rsidR="000970ED" w:rsidRPr="004D3218" w:rsidRDefault="000970ED" w:rsidP="000970ED">
            <w:pPr>
              <w:pStyle w:val="TZielnanalyseKopf3"/>
              <w:ind w:right="34"/>
              <w:jc w:val="left"/>
            </w:pPr>
          </w:p>
        </w:tc>
        <w:tc>
          <w:tcPr>
            <w:tcW w:w="3093" w:type="pct"/>
            <w:gridSpan w:val="2"/>
            <w:vAlign w:val="center"/>
          </w:tcPr>
          <w:p w:rsidR="000970ED" w:rsidRPr="004D3218" w:rsidRDefault="000970ED" w:rsidP="000970ED">
            <w:pPr>
              <w:pStyle w:val="TZielnanalyseKopf3"/>
              <w:jc w:val="left"/>
            </w:pPr>
          </w:p>
        </w:tc>
      </w:tr>
      <w:tr w:rsidR="006D185A" w:rsidRPr="004D3218" w:rsidTr="000970ED">
        <w:trPr>
          <w:trHeight w:val="324"/>
        </w:trPr>
        <w:tc>
          <w:tcPr>
            <w:tcW w:w="1907" w:type="pct"/>
            <w:gridSpan w:val="2"/>
            <w:tcBorders>
              <w:bottom w:val="single" w:sz="4" w:space="0" w:color="auto"/>
            </w:tcBorders>
            <w:shd w:val="clear" w:color="auto" w:fill="D9D9D9" w:themeFill="background1" w:themeFillShade="D9"/>
            <w:vAlign w:val="center"/>
          </w:tcPr>
          <w:p w:rsidR="00136395" w:rsidRPr="006002FE" w:rsidRDefault="00136395" w:rsidP="000970ED">
            <w:pPr>
              <w:jc w:val="center"/>
              <w:rPr>
                <w:sz w:val="24"/>
                <w:szCs w:val="24"/>
              </w:rPr>
            </w:pPr>
            <w:r w:rsidRPr="006002FE">
              <w:rPr>
                <w:b/>
                <w:bCs/>
                <w:sz w:val="24"/>
                <w:szCs w:val="24"/>
              </w:rPr>
              <w:t>Bildungsplan</w:t>
            </w:r>
          </w:p>
        </w:tc>
        <w:tc>
          <w:tcPr>
            <w:tcW w:w="3093" w:type="pct"/>
            <w:gridSpan w:val="2"/>
            <w:tcBorders>
              <w:bottom w:val="single" w:sz="4" w:space="0" w:color="auto"/>
            </w:tcBorders>
            <w:shd w:val="clear" w:color="auto" w:fill="D9D9D9" w:themeFill="background1" w:themeFillShade="D9"/>
            <w:vAlign w:val="center"/>
          </w:tcPr>
          <w:p w:rsidR="00136395" w:rsidRPr="006002FE" w:rsidRDefault="002D105B" w:rsidP="000970ED">
            <w:pPr>
              <w:pStyle w:val="Textkrper2"/>
              <w:ind w:right="-300"/>
              <w:jc w:val="center"/>
              <w:rPr>
                <w:b/>
                <w:bCs/>
                <w:sz w:val="24"/>
                <w:szCs w:val="24"/>
              </w:rPr>
            </w:pPr>
            <w:r w:rsidRPr="006002FE">
              <w:rPr>
                <w:b/>
                <w:bCs/>
                <w:sz w:val="24"/>
                <w:szCs w:val="24"/>
              </w:rPr>
              <w:t>d</w:t>
            </w:r>
            <w:r w:rsidR="00136395" w:rsidRPr="006002FE">
              <w:rPr>
                <w:b/>
                <w:bCs/>
                <w:sz w:val="24"/>
                <w:szCs w:val="24"/>
              </w:rPr>
              <w:t>idaktisch-methodische Analyse</w:t>
            </w:r>
          </w:p>
        </w:tc>
      </w:tr>
    </w:tbl>
    <w:p w:rsidR="00E81D08" w:rsidRPr="00E81D08" w:rsidRDefault="00E81D08" w:rsidP="00E81D08">
      <w:pPr>
        <w:rPr>
          <w:sz w:val="2"/>
          <w:szCs w:val="4"/>
        </w:rPr>
      </w:pPr>
    </w:p>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1"/>
        <w:gridCol w:w="1727"/>
        <w:gridCol w:w="2526"/>
        <w:gridCol w:w="2125"/>
        <w:gridCol w:w="2694"/>
        <w:gridCol w:w="1277"/>
        <w:gridCol w:w="848"/>
      </w:tblGrid>
      <w:tr w:rsidR="006002FE" w:rsidRPr="000970ED" w:rsidTr="217D74B5">
        <w:trPr>
          <w:trHeight w:val="267"/>
          <w:tblHeader/>
        </w:trPr>
        <w:tc>
          <w:tcPr>
            <w:tcW w:w="1343" w:type="pct"/>
            <w:tcBorders>
              <w:bottom w:val="single" w:sz="18" w:space="0" w:color="auto"/>
            </w:tcBorders>
            <w:shd w:val="clear" w:color="auto" w:fill="D9D9D9" w:themeFill="background1" w:themeFillShade="D9"/>
            <w:vAlign w:val="center"/>
          </w:tcPr>
          <w:p w:rsidR="007B5799" w:rsidRPr="000970ED" w:rsidRDefault="007B5799" w:rsidP="000970ED">
            <w:pPr>
              <w:pStyle w:val="TZielnanalyseKopf4"/>
            </w:pPr>
            <w:r w:rsidRPr="000970ED">
              <w:t>kompetenzbasierte Ziele</w:t>
            </w:r>
          </w:p>
        </w:tc>
        <w:tc>
          <w:tcPr>
            <w:tcW w:w="564" w:type="pct"/>
            <w:tcBorders>
              <w:bottom w:val="single" w:sz="18" w:space="0" w:color="auto"/>
            </w:tcBorders>
            <w:shd w:val="clear" w:color="auto" w:fill="D9D9D9" w:themeFill="background1" w:themeFillShade="D9"/>
            <w:vAlign w:val="center"/>
          </w:tcPr>
          <w:p w:rsidR="007B5799" w:rsidRPr="000970ED" w:rsidRDefault="007B5799" w:rsidP="000970ED">
            <w:pPr>
              <w:pStyle w:val="TZielnanalyseKopf4"/>
            </w:pPr>
            <w:r w:rsidRPr="000970ED">
              <w:t>Konkretisierung</w:t>
            </w:r>
          </w:p>
        </w:tc>
        <w:tc>
          <w:tcPr>
            <w:tcW w:w="825" w:type="pct"/>
            <w:tcBorders>
              <w:bottom w:val="single" w:sz="18" w:space="0" w:color="auto"/>
            </w:tcBorders>
            <w:shd w:val="clear" w:color="auto" w:fill="D9D9D9" w:themeFill="background1" w:themeFillShade="D9"/>
            <w:vAlign w:val="center"/>
          </w:tcPr>
          <w:p w:rsidR="007B5799" w:rsidRPr="000970ED" w:rsidRDefault="007B5799" w:rsidP="000970ED">
            <w:pPr>
              <w:pStyle w:val="TZielnanalyseKopf4"/>
            </w:pPr>
            <w:r w:rsidRPr="000970ED">
              <w:t>Lernsituation</w:t>
            </w:r>
          </w:p>
        </w:tc>
        <w:tc>
          <w:tcPr>
            <w:tcW w:w="694" w:type="pct"/>
            <w:tcBorders>
              <w:bottom w:val="single" w:sz="18" w:space="0" w:color="auto"/>
            </w:tcBorders>
            <w:shd w:val="clear" w:color="auto" w:fill="D9D9D9" w:themeFill="background1" w:themeFillShade="D9"/>
            <w:vAlign w:val="center"/>
          </w:tcPr>
          <w:p w:rsidR="007B5799" w:rsidRPr="000970ED" w:rsidRDefault="007B5799" w:rsidP="000970ED">
            <w:pPr>
              <w:pStyle w:val="TZielnanalyseKopf4"/>
            </w:pPr>
            <w:r w:rsidRPr="000970ED">
              <w:t>Handlungsergebnis</w:t>
            </w:r>
          </w:p>
        </w:tc>
        <w:tc>
          <w:tcPr>
            <w:tcW w:w="880" w:type="pct"/>
            <w:tcBorders>
              <w:bottom w:val="single" w:sz="18" w:space="0" w:color="auto"/>
            </w:tcBorders>
            <w:shd w:val="clear" w:color="auto" w:fill="D9D9D9" w:themeFill="background1" w:themeFillShade="D9"/>
            <w:vAlign w:val="center"/>
          </w:tcPr>
          <w:p w:rsidR="006002FE" w:rsidRDefault="006002FE" w:rsidP="006002FE">
            <w:pPr>
              <w:pStyle w:val="TZielnanalyseKopf4"/>
            </w:pPr>
            <w:r>
              <w:t xml:space="preserve">überfachliche </w:t>
            </w:r>
          </w:p>
          <w:p w:rsidR="007B5799" w:rsidRPr="000970ED" w:rsidRDefault="006002FE" w:rsidP="006002FE">
            <w:pPr>
              <w:pStyle w:val="TZielnanalyseKopf4"/>
            </w:pPr>
            <w:r>
              <w:t>Kompetenzen</w:t>
            </w:r>
          </w:p>
        </w:tc>
        <w:tc>
          <w:tcPr>
            <w:tcW w:w="417" w:type="pct"/>
            <w:tcBorders>
              <w:bottom w:val="single" w:sz="18" w:space="0" w:color="auto"/>
            </w:tcBorders>
            <w:shd w:val="clear" w:color="auto" w:fill="D9D9D9" w:themeFill="background1" w:themeFillShade="D9"/>
            <w:vAlign w:val="center"/>
          </w:tcPr>
          <w:p w:rsidR="007B5799" w:rsidRPr="000970ED" w:rsidRDefault="007B5799" w:rsidP="000970ED">
            <w:pPr>
              <w:pStyle w:val="TZielnanalyseKopf5"/>
              <w:rPr>
                <w:sz w:val="20"/>
              </w:rPr>
            </w:pPr>
            <w:r w:rsidRPr="000970ED">
              <w:rPr>
                <w:sz w:val="20"/>
              </w:rPr>
              <w:t>Hinweise</w:t>
            </w:r>
          </w:p>
        </w:tc>
        <w:tc>
          <w:tcPr>
            <w:tcW w:w="277" w:type="pct"/>
            <w:tcBorders>
              <w:bottom w:val="single" w:sz="18" w:space="0" w:color="auto"/>
            </w:tcBorders>
            <w:shd w:val="clear" w:color="auto" w:fill="D9D9D9" w:themeFill="background1" w:themeFillShade="D9"/>
            <w:vAlign w:val="center"/>
          </w:tcPr>
          <w:p w:rsidR="007B5799" w:rsidRPr="000970ED" w:rsidRDefault="007B5799" w:rsidP="000970ED">
            <w:pPr>
              <w:pStyle w:val="TZielnanalyseKopf4"/>
              <w:jc w:val="right"/>
            </w:pPr>
            <w:r w:rsidRPr="000970ED">
              <w:t>Zeit</w:t>
            </w:r>
          </w:p>
        </w:tc>
      </w:tr>
      <w:tr w:rsidR="006002FE" w:rsidRPr="006D185A" w:rsidTr="00C50AB1">
        <w:trPr>
          <w:trHeight w:val="2388"/>
        </w:trPr>
        <w:tc>
          <w:tcPr>
            <w:tcW w:w="1343" w:type="pct"/>
            <w:tcBorders>
              <w:top w:val="single" w:sz="18" w:space="0" w:color="auto"/>
            </w:tcBorders>
            <w:shd w:val="clear" w:color="auto" w:fill="auto"/>
          </w:tcPr>
          <w:p w:rsidR="00C66418" w:rsidRPr="00C66418" w:rsidRDefault="00C66418" w:rsidP="00C66418">
            <w:pPr>
              <w:rPr>
                <w:sz w:val="20"/>
                <w:szCs w:val="28"/>
              </w:rPr>
            </w:pPr>
            <w:r w:rsidRPr="00C66418">
              <w:rPr>
                <w:sz w:val="20"/>
                <w:szCs w:val="28"/>
              </w:rPr>
              <w:t>Die Schülerinnen und Schüler analysieren</w:t>
            </w:r>
          </w:p>
          <w:p w:rsidR="00C66418" w:rsidRPr="00C66418" w:rsidRDefault="00C66418" w:rsidP="00C66418">
            <w:pPr>
              <w:rPr>
                <w:sz w:val="20"/>
                <w:szCs w:val="28"/>
              </w:rPr>
            </w:pPr>
            <w:r w:rsidRPr="00C66418">
              <w:rPr>
                <w:sz w:val="20"/>
                <w:szCs w:val="28"/>
              </w:rPr>
              <w:t xml:space="preserve">Zielsetzungen und Zusammenwirken der </w:t>
            </w:r>
          </w:p>
          <w:p w:rsidR="00C66418" w:rsidRPr="00C66418" w:rsidRDefault="00C66418" w:rsidP="00C66418">
            <w:pPr>
              <w:rPr>
                <w:sz w:val="20"/>
                <w:szCs w:val="28"/>
              </w:rPr>
            </w:pPr>
            <w:r w:rsidRPr="00C66418">
              <w:rPr>
                <w:sz w:val="20"/>
                <w:szCs w:val="28"/>
              </w:rPr>
              <w:t xml:space="preserve">Wirtschaftssektoren im vollständigen </w:t>
            </w:r>
          </w:p>
          <w:p w:rsidR="000E25C2" w:rsidRPr="00C50AB1" w:rsidRDefault="00C66418" w:rsidP="00C66418">
            <w:pPr>
              <w:rPr>
                <w:sz w:val="20"/>
                <w:szCs w:val="28"/>
              </w:rPr>
            </w:pPr>
            <w:r w:rsidRPr="00C66418">
              <w:rPr>
                <w:sz w:val="20"/>
                <w:szCs w:val="28"/>
              </w:rPr>
              <w:t>Wirtschaftskreislauf</w:t>
            </w:r>
            <w:r>
              <w:rPr>
                <w:sz w:val="20"/>
                <w:szCs w:val="28"/>
              </w:rPr>
              <w:t xml:space="preserve"> </w:t>
            </w:r>
            <w:r w:rsidRPr="00C66418">
              <w:rPr>
                <w:sz w:val="20"/>
                <w:szCs w:val="28"/>
              </w:rPr>
              <w:t>sowie</w:t>
            </w:r>
            <w:r>
              <w:rPr>
                <w:sz w:val="20"/>
                <w:szCs w:val="28"/>
              </w:rPr>
              <w:t xml:space="preserve"> </w:t>
            </w:r>
            <w:r w:rsidRPr="00C66418">
              <w:rPr>
                <w:sz w:val="20"/>
                <w:szCs w:val="28"/>
              </w:rPr>
              <w:t>die Bedeutung ihres Unternehmens innerhalb der gesamtwirtschaftlichen Rahmenbedingungen. Dabei berücksichtigen sie den wirtschaftlichen und gesellschaftlichen Stellenwert der Automobilbranche auf nationaler und internationaler Ebene.</w:t>
            </w:r>
          </w:p>
        </w:tc>
        <w:tc>
          <w:tcPr>
            <w:tcW w:w="564" w:type="pct"/>
            <w:tcBorders>
              <w:top w:val="single" w:sz="18" w:space="0" w:color="auto"/>
            </w:tcBorders>
            <w:shd w:val="clear" w:color="auto" w:fill="auto"/>
          </w:tcPr>
          <w:p w:rsidR="007B5799" w:rsidRPr="00C92E63" w:rsidRDefault="007B5799" w:rsidP="005A6802">
            <w:pPr>
              <w:pStyle w:val="TZielnanalysetext"/>
              <w:rPr>
                <w:sz w:val="20"/>
                <w:szCs w:val="20"/>
              </w:rPr>
            </w:pPr>
          </w:p>
        </w:tc>
        <w:tc>
          <w:tcPr>
            <w:tcW w:w="825" w:type="pct"/>
            <w:tcBorders>
              <w:top w:val="single" w:sz="18" w:space="0" w:color="auto"/>
            </w:tcBorders>
            <w:shd w:val="clear" w:color="auto" w:fill="auto"/>
          </w:tcPr>
          <w:p w:rsidR="00C653B8" w:rsidRPr="00C92E63" w:rsidRDefault="00FA5C2E" w:rsidP="00C50AB1">
            <w:pPr>
              <w:pStyle w:val="TZielnanalysetext"/>
              <w:rPr>
                <w:b/>
                <w:sz w:val="20"/>
                <w:szCs w:val="20"/>
              </w:rPr>
            </w:pPr>
            <w:r w:rsidRPr="00C92E63">
              <w:rPr>
                <w:b/>
                <w:sz w:val="20"/>
                <w:szCs w:val="20"/>
              </w:rPr>
              <w:t>LS01</w:t>
            </w:r>
            <w:r w:rsidR="00C653B8" w:rsidRPr="00C92E63">
              <w:rPr>
                <w:b/>
                <w:sz w:val="20"/>
                <w:szCs w:val="20"/>
              </w:rPr>
              <w:t xml:space="preserve"> </w:t>
            </w:r>
            <w:r w:rsidR="00C50AB1">
              <w:rPr>
                <w:b/>
                <w:sz w:val="20"/>
                <w:szCs w:val="20"/>
              </w:rPr>
              <w:t>Gesamtwirtschaftliche Kreislaufprozesse analysieren</w:t>
            </w:r>
          </w:p>
        </w:tc>
        <w:tc>
          <w:tcPr>
            <w:tcW w:w="694" w:type="pct"/>
            <w:tcBorders>
              <w:top w:val="single" w:sz="18" w:space="0" w:color="auto"/>
            </w:tcBorders>
            <w:shd w:val="clear" w:color="auto" w:fill="auto"/>
          </w:tcPr>
          <w:p w:rsidR="007B5799" w:rsidRDefault="00C50AB1" w:rsidP="00A4121F">
            <w:pPr>
              <w:pStyle w:val="TZielnanalysetext"/>
              <w:rPr>
                <w:sz w:val="20"/>
                <w:szCs w:val="20"/>
              </w:rPr>
            </w:pPr>
            <w:r>
              <w:rPr>
                <w:sz w:val="20"/>
                <w:szCs w:val="20"/>
              </w:rPr>
              <w:t xml:space="preserve">Strukturbild </w:t>
            </w:r>
          </w:p>
          <w:p w:rsidR="00C50AB1" w:rsidRPr="00C92E63" w:rsidRDefault="00C50AB1" w:rsidP="00A4121F">
            <w:pPr>
              <w:pStyle w:val="TZielnanalysetext"/>
              <w:rPr>
                <w:sz w:val="20"/>
                <w:szCs w:val="20"/>
              </w:rPr>
            </w:pPr>
            <w:r>
              <w:rPr>
                <w:sz w:val="20"/>
                <w:szCs w:val="20"/>
              </w:rPr>
              <w:t xml:space="preserve">Stellungnahme </w:t>
            </w:r>
          </w:p>
        </w:tc>
        <w:tc>
          <w:tcPr>
            <w:tcW w:w="880" w:type="pct"/>
            <w:tcBorders>
              <w:top w:val="single" w:sz="18" w:space="0" w:color="auto"/>
            </w:tcBorders>
            <w:shd w:val="clear" w:color="auto" w:fill="auto"/>
          </w:tcPr>
          <w:p w:rsidR="00504787" w:rsidRDefault="00C50AB1" w:rsidP="00504787">
            <w:pPr>
              <w:pStyle w:val="TZielnanalysetext"/>
              <w:rPr>
                <w:sz w:val="20"/>
                <w:szCs w:val="20"/>
              </w:rPr>
            </w:pPr>
            <w:r>
              <w:rPr>
                <w:sz w:val="20"/>
                <w:szCs w:val="20"/>
              </w:rPr>
              <w:t>Systeme untersuchen</w:t>
            </w:r>
          </w:p>
          <w:p w:rsidR="00C50AB1" w:rsidRDefault="00C50AB1" w:rsidP="00504787">
            <w:pPr>
              <w:pStyle w:val="TZielnanalysetext"/>
              <w:rPr>
                <w:sz w:val="20"/>
                <w:szCs w:val="20"/>
              </w:rPr>
            </w:pPr>
            <w:r>
              <w:rPr>
                <w:sz w:val="20"/>
                <w:szCs w:val="20"/>
              </w:rPr>
              <w:t>Informationen strukturieren</w:t>
            </w:r>
          </w:p>
          <w:p w:rsidR="00C50AB1" w:rsidRPr="003B0593" w:rsidRDefault="00C50AB1" w:rsidP="00504787">
            <w:pPr>
              <w:pStyle w:val="TZielnanalysetext"/>
              <w:rPr>
                <w:sz w:val="20"/>
                <w:szCs w:val="20"/>
              </w:rPr>
            </w:pPr>
            <w:r w:rsidRPr="003B0593">
              <w:rPr>
                <w:sz w:val="20"/>
                <w:szCs w:val="20"/>
              </w:rPr>
              <w:t>mit Modellen arbeiten</w:t>
            </w:r>
          </w:p>
          <w:p w:rsidR="00C50AB1" w:rsidRPr="00C92E63" w:rsidRDefault="00C50AB1" w:rsidP="00504787">
            <w:pPr>
              <w:pStyle w:val="TZielnanalysetext"/>
              <w:rPr>
                <w:sz w:val="20"/>
                <w:szCs w:val="20"/>
              </w:rPr>
            </w:pPr>
            <w:r>
              <w:rPr>
                <w:sz w:val="20"/>
                <w:szCs w:val="20"/>
              </w:rPr>
              <w:t>Zusammenhänge herstellen</w:t>
            </w:r>
          </w:p>
        </w:tc>
        <w:tc>
          <w:tcPr>
            <w:tcW w:w="417" w:type="pct"/>
            <w:tcBorders>
              <w:top w:val="single" w:sz="18" w:space="0" w:color="auto"/>
            </w:tcBorders>
            <w:shd w:val="clear" w:color="auto" w:fill="auto"/>
          </w:tcPr>
          <w:p w:rsidR="007B5799" w:rsidRPr="00C92E63" w:rsidRDefault="00C50AB1" w:rsidP="00C50AB1">
            <w:pPr>
              <w:pStyle w:val="TZielnanalysetext"/>
              <w:rPr>
                <w:sz w:val="20"/>
                <w:szCs w:val="20"/>
              </w:rPr>
            </w:pPr>
            <w:r>
              <w:rPr>
                <w:sz w:val="20"/>
                <w:szCs w:val="20"/>
              </w:rPr>
              <w:t>Vgl. WiSo KB II</w:t>
            </w:r>
          </w:p>
        </w:tc>
        <w:tc>
          <w:tcPr>
            <w:tcW w:w="277" w:type="pct"/>
            <w:tcBorders>
              <w:top w:val="single" w:sz="18" w:space="0" w:color="auto"/>
            </w:tcBorders>
            <w:shd w:val="clear" w:color="auto" w:fill="auto"/>
          </w:tcPr>
          <w:p w:rsidR="007B5799" w:rsidRPr="00C92E63" w:rsidRDefault="009313DA" w:rsidP="009313DA">
            <w:pPr>
              <w:pStyle w:val="TZielnanalysetext"/>
              <w:jc w:val="right"/>
              <w:rPr>
                <w:sz w:val="20"/>
                <w:szCs w:val="20"/>
              </w:rPr>
            </w:pPr>
            <w:r>
              <w:rPr>
                <w:sz w:val="20"/>
                <w:szCs w:val="20"/>
              </w:rPr>
              <w:t>12</w:t>
            </w:r>
          </w:p>
        </w:tc>
      </w:tr>
      <w:tr w:rsidR="00C50AB1" w:rsidRPr="006D185A" w:rsidTr="00C50AB1">
        <w:trPr>
          <w:trHeight w:val="2172"/>
        </w:trPr>
        <w:tc>
          <w:tcPr>
            <w:tcW w:w="1343" w:type="pct"/>
            <w:tcBorders>
              <w:top w:val="single" w:sz="4" w:space="0" w:color="auto"/>
            </w:tcBorders>
            <w:shd w:val="clear" w:color="auto" w:fill="auto"/>
          </w:tcPr>
          <w:p w:rsidR="00C50AB1" w:rsidRPr="00C66418" w:rsidRDefault="00C50AB1" w:rsidP="00C50AB1">
            <w:pPr>
              <w:rPr>
                <w:sz w:val="20"/>
                <w:szCs w:val="28"/>
              </w:rPr>
            </w:pPr>
            <w:r w:rsidRPr="00C66418">
              <w:rPr>
                <w:sz w:val="20"/>
                <w:szCs w:val="28"/>
              </w:rPr>
              <w:t xml:space="preserve">Sie zeigen Beziehungen zwischen Inlandsprodukt, Nationaleinkommen, Einkommensentstehung, -verteilung sowie </w:t>
            </w:r>
          </w:p>
          <w:p w:rsidR="00C50AB1" w:rsidRPr="00C66418" w:rsidRDefault="00C50AB1" w:rsidP="00C50AB1">
            <w:pPr>
              <w:rPr>
                <w:sz w:val="20"/>
                <w:szCs w:val="28"/>
              </w:rPr>
            </w:pPr>
            <w:r w:rsidRPr="00C66418">
              <w:rPr>
                <w:sz w:val="20"/>
                <w:szCs w:val="28"/>
              </w:rPr>
              <w:t>-verwendung auf und beurteilen die Bedeutung der</w:t>
            </w:r>
            <w:r>
              <w:rPr>
                <w:sz w:val="20"/>
                <w:szCs w:val="28"/>
              </w:rPr>
              <w:t xml:space="preserve"> </w:t>
            </w:r>
            <w:r w:rsidRPr="00C66418">
              <w:rPr>
                <w:sz w:val="20"/>
                <w:szCs w:val="28"/>
              </w:rPr>
              <w:t xml:space="preserve">Automobilbranche für Wachstum und Beschäftigung in Deutschland. In diesem Zusammenhang ziehen sie Schlüsse aus technologischen Entwicklungen und Wirkungen der Digitalisierung. </w:t>
            </w:r>
          </w:p>
        </w:tc>
        <w:tc>
          <w:tcPr>
            <w:tcW w:w="564" w:type="pct"/>
            <w:tcBorders>
              <w:top w:val="single" w:sz="4" w:space="0" w:color="auto"/>
            </w:tcBorders>
            <w:shd w:val="clear" w:color="auto" w:fill="auto"/>
          </w:tcPr>
          <w:p w:rsidR="00C50AB1" w:rsidRPr="00C92E63" w:rsidRDefault="00C50AB1" w:rsidP="005A6802">
            <w:pPr>
              <w:pStyle w:val="TZielnanalysetext"/>
              <w:rPr>
                <w:sz w:val="20"/>
                <w:szCs w:val="20"/>
              </w:rPr>
            </w:pPr>
          </w:p>
        </w:tc>
        <w:tc>
          <w:tcPr>
            <w:tcW w:w="825" w:type="pct"/>
            <w:tcBorders>
              <w:top w:val="single" w:sz="4" w:space="0" w:color="auto"/>
            </w:tcBorders>
            <w:shd w:val="clear" w:color="auto" w:fill="auto"/>
          </w:tcPr>
          <w:p w:rsidR="00C50AB1" w:rsidRPr="00C92E63" w:rsidRDefault="00C50AB1" w:rsidP="00CF5684">
            <w:pPr>
              <w:pStyle w:val="TZielnanalysetext"/>
              <w:rPr>
                <w:b/>
                <w:sz w:val="20"/>
                <w:szCs w:val="20"/>
              </w:rPr>
            </w:pPr>
            <w:r>
              <w:rPr>
                <w:b/>
                <w:sz w:val="20"/>
                <w:szCs w:val="20"/>
              </w:rPr>
              <w:t xml:space="preserve">LS02 Größen der Volkswirtschaftlichen Gesamtrechnung interpretieren </w:t>
            </w:r>
          </w:p>
        </w:tc>
        <w:tc>
          <w:tcPr>
            <w:tcW w:w="694" w:type="pct"/>
            <w:tcBorders>
              <w:top w:val="single" w:sz="4" w:space="0" w:color="auto"/>
            </w:tcBorders>
            <w:shd w:val="clear" w:color="auto" w:fill="auto"/>
          </w:tcPr>
          <w:p w:rsidR="00C50AB1" w:rsidRDefault="00C50AB1" w:rsidP="00A4121F">
            <w:pPr>
              <w:pStyle w:val="TZielnanalysetext"/>
              <w:rPr>
                <w:sz w:val="20"/>
                <w:szCs w:val="20"/>
              </w:rPr>
            </w:pPr>
            <w:r>
              <w:rPr>
                <w:sz w:val="20"/>
                <w:szCs w:val="20"/>
              </w:rPr>
              <w:t xml:space="preserve">Präsentation </w:t>
            </w:r>
          </w:p>
        </w:tc>
        <w:tc>
          <w:tcPr>
            <w:tcW w:w="880" w:type="pct"/>
            <w:tcBorders>
              <w:top w:val="single" w:sz="4" w:space="0" w:color="auto"/>
            </w:tcBorders>
            <w:shd w:val="clear" w:color="auto" w:fill="auto"/>
          </w:tcPr>
          <w:p w:rsidR="003B0593" w:rsidRDefault="003B0593" w:rsidP="003B0593">
            <w:pPr>
              <w:pStyle w:val="TZielnanalysetext"/>
              <w:rPr>
                <w:sz w:val="20"/>
                <w:szCs w:val="20"/>
              </w:rPr>
            </w:pPr>
            <w:r>
              <w:rPr>
                <w:sz w:val="20"/>
                <w:szCs w:val="20"/>
              </w:rPr>
              <w:t>Systeme untersuchen</w:t>
            </w:r>
          </w:p>
          <w:p w:rsidR="003B0593" w:rsidRDefault="003B0593" w:rsidP="003B0593">
            <w:pPr>
              <w:pStyle w:val="TZielnanalysetext"/>
              <w:rPr>
                <w:sz w:val="20"/>
                <w:szCs w:val="20"/>
              </w:rPr>
            </w:pPr>
            <w:r>
              <w:rPr>
                <w:sz w:val="20"/>
                <w:szCs w:val="20"/>
              </w:rPr>
              <w:t>Informationen strukturieren</w:t>
            </w:r>
          </w:p>
          <w:p w:rsidR="003B0593" w:rsidRPr="003B0593" w:rsidRDefault="003B0593" w:rsidP="003B0593">
            <w:pPr>
              <w:pStyle w:val="TZielnanalysetext"/>
              <w:rPr>
                <w:sz w:val="20"/>
                <w:szCs w:val="20"/>
              </w:rPr>
            </w:pPr>
            <w:r w:rsidRPr="003B0593">
              <w:rPr>
                <w:sz w:val="20"/>
                <w:szCs w:val="20"/>
              </w:rPr>
              <w:t>mit Modellen arbeiten</w:t>
            </w:r>
          </w:p>
          <w:p w:rsidR="00C50AB1" w:rsidRDefault="003B0593" w:rsidP="003B0593">
            <w:pPr>
              <w:pStyle w:val="TZielnanalysetext"/>
              <w:rPr>
                <w:sz w:val="20"/>
                <w:szCs w:val="20"/>
              </w:rPr>
            </w:pPr>
            <w:r>
              <w:rPr>
                <w:sz w:val="20"/>
                <w:szCs w:val="20"/>
              </w:rPr>
              <w:t>Zusammenhänge herstellen</w:t>
            </w:r>
          </w:p>
          <w:p w:rsidR="003B0593" w:rsidRDefault="003B0593" w:rsidP="003B0593">
            <w:pPr>
              <w:pStyle w:val="TZielnanalysetext"/>
              <w:rPr>
                <w:sz w:val="20"/>
                <w:szCs w:val="20"/>
              </w:rPr>
            </w:pPr>
            <w:r>
              <w:rPr>
                <w:sz w:val="20"/>
                <w:szCs w:val="20"/>
              </w:rPr>
              <w:t>Schlussfolgerungen ziehen</w:t>
            </w:r>
          </w:p>
        </w:tc>
        <w:tc>
          <w:tcPr>
            <w:tcW w:w="417" w:type="pct"/>
            <w:tcBorders>
              <w:top w:val="single" w:sz="4" w:space="0" w:color="auto"/>
            </w:tcBorders>
            <w:shd w:val="clear" w:color="auto" w:fill="auto"/>
          </w:tcPr>
          <w:p w:rsidR="00C50AB1" w:rsidRDefault="00C50AB1" w:rsidP="005A6802">
            <w:pPr>
              <w:pStyle w:val="TZielnanalysetext"/>
              <w:rPr>
                <w:sz w:val="20"/>
                <w:szCs w:val="20"/>
              </w:rPr>
            </w:pPr>
            <w:r>
              <w:rPr>
                <w:sz w:val="20"/>
                <w:szCs w:val="20"/>
              </w:rPr>
              <w:t>Vgl. WiSo KB II</w:t>
            </w:r>
          </w:p>
          <w:p w:rsidR="008D1660" w:rsidRDefault="008D1660" w:rsidP="005A6802">
            <w:pPr>
              <w:pStyle w:val="TZielnanalysetext"/>
              <w:rPr>
                <w:sz w:val="20"/>
                <w:szCs w:val="20"/>
              </w:rPr>
            </w:pPr>
            <w:r>
              <w:rPr>
                <w:sz w:val="20"/>
                <w:szCs w:val="20"/>
              </w:rPr>
              <w:t>+Nationaleinkommen</w:t>
            </w:r>
          </w:p>
        </w:tc>
        <w:tc>
          <w:tcPr>
            <w:tcW w:w="277" w:type="pct"/>
            <w:tcBorders>
              <w:top w:val="single" w:sz="4" w:space="0" w:color="auto"/>
            </w:tcBorders>
            <w:shd w:val="clear" w:color="auto" w:fill="auto"/>
          </w:tcPr>
          <w:p w:rsidR="00C50AB1" w:rsidRDefault="009313DA" w:rsidP="003C451F">
            <w:pPr>
              <w:pStyle w:val="TZielnanalysetext"/>
              <w:jc w:val="right"/>
              <w:rPr>
                <w:sz w:val="20"/>
                <w:szCs w:val="20"/>
              </w:rPr>
            </w:pPr>
            <w:r>
              <w:rPr>
                <w:sz w:val="20"/>
                <w:szCs w:val="20"/>
              </w:rPr>
              <w:t>12</w:t>
            </w:r>
          </w:p>
        </w:tc>
      </w:tr>
      <w:tr w:rsidR="003B0593" w:rsidRPr="006D185A" w:rsidTr="003B0593">
        <w:trPr>
          <w:trHeight w:val="342"/>
        </w:trPr>
        <w:tc>
          <w:tcPr>
            <w:tcW w:w="1343" w:type="pct"/>
            <w:vMerge w:val="restart"/>
            <w:tcBorders>
              <w:top w:val="single" w:sz="4" w:space="0" w:color="auto"/>
            </w:tcBorders>
            <w:shd w:val="clear" w:color="auto" w:fill="auto"/>
          </w:tcPr>
          <w:p w:rsidR="003B0593" w:rsidRPr="00C66418" w:rsidRDefault="003B0593" w:rsidP="00C50AB1">
            <w:pPr>
              <w:rPr>
                <w:sz w:val="20"/>
                <w:szCs w:val="28"/>
              </w:rPr>
            </w:pPr>
            <w:r w:rsidRPr="00C66418">
              <w:rPr>
                <w:sz w:val="20"/>
                <w:szCs w:val="28"/>
              </w:rPr>
              <w:t>Sie interpretieren den Kraftfahrzeugmarkt als Ort des</w:t>
            </w:r>
            <w:r>
              <w:rPr>
                <w:sz w:val="20"/>
                <w:szCs w:val="28"/>
              </w:rPr>
              <w:t xml:space="preserve"> </w:t>
            </w:r>
            <w:r w:rsidRPr="00C66418">
              <w:rPr>
                <w:sz w:val="20"/>
                <w:szCs w:val="28"/>
              </w:rPr>
              <w:t>Zusammentreffens</w:t>
            </w:r>
            <w:r>
              <w:rPr>
                <w:sz w:val="20"/>
                <w:szCs w:val="28"/>
              </w:rPr>
              <w:t xml:space="preserve"> v</w:t>
            </w:r>
            <w:r w:rsidRPr="00C66418">
              <w:rPr>
                <w:sz w:val="20"/>
                <w:szCs w:val="28"/>
              </w:rPr>
              <w:t>on</w:t>
            </w:r>
            <w:r>
              <w:rPr>
                <w:sz w:val="20"/>
                <w:szCs w:val="28"/>
              </w:rPr>
              <w:t xml:space="preserve"> </w:t>
            </w:r>
            <w:r w:rsidRPr="00C66418">
              <w:rPr>
                <w:sz w:val="20"/>
                <w:szCs w:val="28"/>
              </w:rPr>
              <w:t>Angebot</w:t>
            </w:r>
            <w:r>
              <w:rPr>
                <w:sz w:val="20"/>
                <w:szCs w:val="28"/>
              </w:rPr>
              <w:t xml:space="preserve"> </w:t>
            </w:r>
            <w:r w:rsidRPr="00C66418">
              <w:rPr>
                <w:sz w:val="20"/>
                <w:szCs w:val="28"/>
              </w:rPr>
              <w:t>und</w:t>
            </w:r>
            <w:r>
              <w:rPr>
                <w:sz w:val="20"/>
                <w:szCs w:val="28"/>
              </w:rPr>
              <w:t xml:space="preserve"> </w:t>
            </w:r>
            <w:r w:rsidRPr="00C66418">
              <w:rPr>
                <w:sz w:val="20"/>
                <w:szCs w:val="28"/>
              </w:rPr>
              <w:t xml:space="preserve">Nachfrage und untersuchen das Zusammenwirken von Markt und Preis. Sie </w:t>
            </w:r>
            <w:r w:rsidRPr="00C66418">
              <w:rPr>
                <w:sz w:val="20"/>
                <w:szCs w:val="28"/>
              </w:rPr>
              <w:lastRenderedPageBreak/>
              <w:t>ordnen die Situation des Betriebes</w:t>
            </w:r>
            <w:r>
              <w:rPr>
                <w:sz w:val="20"/>
                <w:szCs w:val="28"/>
              </w:rPr>
              <w:t xml:space="preserve"> </w:t>
            </w:r>
            <w:r w:rsidRPr="00C66418">
              <w:rPr>
                <w:sz w:val="20"/>
                <w:szCs w:val="28"/>
              </w:rPr>
              <w:t>im Markt ein und schlagen Maßnahmen zur Verbesserung der Unternehmensposition auf dem globalisierten Automobilmarkt unter Beachtung des</w:t>
            </w:r>
            <w:r>
              <w:rPr>
                <w:sz w:val="20"/>
                <w:szCs w:val="28"/>
              </w:rPr>
              <w:t xml:space="preserve"> </w:t>
            </w:r>
            <w:r w:rsidRPr="00C66418">
              <w:rPr>
                <w:sz w:val="20"/>
                <w:szCs w:val="28"/>
              </w:rPr>
              <w:t>Wettbewerbsrechts</w:t>
            </w:r>
          </w:p>
          <w:p w:rsidR="003B0593" w:rsidRPr="00C66418" w:rsidRDefault="003B0593" w:rsidP="00C66418">
            <w:pPr>
              <w:rPr>
                <w:sz w:val="20"/>
                <w:szCs w:val="28"/>
              </w:rPr>
            </w:pPr>
            <w:r w:rsidRPr="00C66418">
              <w:rPr>
                <w:sz w:val="20"/>
                <w:szCs w:val="28"/>
              </w:rPr>
              <w:t>(</w:t>
            </w:r>
            <w:r w:rsidRPr="00C66418">
              <w:rPr>
                <w:i/>
                <w:sz w:val="20"/>
                <w:szCs w:val="28"/>
              </w:rPr>
              <w:t>Gesetz gegen Wettbewerbsbeschränkungen, Gruppenfreistellungs-Verordnung</w:t>
            </w:r>
            <w:r w:rsidRPr="00C66418">
              <w:rPr>
                <w:sz w:val="20"/>
                <w:szCs w:val="28"/>
              </w:rPr>
              <w:t>) vor.</w:t>
            </w:r>
          </w:p>
        </w:tc>
        <w:tc>
          <w:tcPr>
            <w:tcW w:w="564" w:type="pct"/>
            <w:tcBorders>
              <w:top w:val="single" w:sz="4" w:space="0" w:color="auto"/>
            </w:tcBorders>
            <w:shd w:val="clear" w:color="auto" w:fill="auto"/>
          </w:tcPr>
          <w:p w:rsidR="003B0593" w:rsidRPr="00C92E63" w:rsidRDefault="003B0593" w:rsidP="005A6802">
            <w:pPr>
              <w:pStyle w:val="TZielnanalysetext"/>
              <w:rPr>
                <w:sz w:val="20"/>
                <w:szCs w:val="20"/>
              </w:rPr>
            </w:pPr>
          </w:p>
        </w:tc>
        <w:tc>
          <w:tcPr>
            <w:tcW w:w="825" w:type="pct"/>
            <w:tcBorders>
              <w:top w:val="single" w:sz="4" w:space="0" w:color="auto"/>
            </w:tcBorders>
            <w:shd w:val="clear" w:color="auto" w:fill="auto"/>
          </w:tcPr>
          <w:p w:rsidR="003B0593" w:rsidRPr="00C92E63" w:rsidRDefault="003B0593" w:rsidP="003B0593">
            <w:pPr>
              <w:pStyle w:val="TZielnanalysetext"/>
              <w:rPr>
                <w:b/>
                <w:sz w:val="20"/>
                <w:szCs w:val="20"/>
              </w:rPr>
            </w:pPr>
            <w:r>
              <w:rPr>
                <w:b/>
                <w:sz w:val="20"/>
                <w:szCs w:val="20"/>
              </w:rPr>
              <w:t xml:space="preserve">LS03 Preisbildung auf dem Kaftfahrzeugmarkt untersuchen </w:t>
            </w:r>
          </w:p>
        </w:tc>
        <w:tc>
          <w:tcPr>
            <w:tcW w:w="694" w:type="pct"/>
            <w:tcBorders>
              <w:top w:val="single" w:sz="4" w:space="0" w:color="auto"/>
            </w:tcBorders>
            <w:shd w:val="clear" w:color="auto" w:fill="auto"/>
          </w:tcPr>
          <w:p w:rsidR="00005651" w:rsidRDefault="00005651" w:rsidP="00005651">
            <w:pPr>
              <w:spacing w:before="20" w:after="20"/>
              <w:rPr>
                <w:bCs/>
                <w:sz w:val="20"/>
                <w:szCs w:val="20"/>
              </w:rPr>
            </w:pPr>
            <w:r w:rsidRPr="00B4717A">
              <w:rPr>
                <w:bCs/>
                <w:sz w:val="20"/>
                <w:szCs w:val="20"/>
              </w:rPr>
              <w:t>Tabelle</w:t>
            </w:r>
          </w:p>
          <w:p w:rsidR="00005651" w:rsidRPr="00B4717A" w:rsidRDefault="00005651" w:rsidP="00005651">
            <w:pPr>
              <w:spacing w:before="20" w:after="20"/>
              <w:rPr>
                <w:bCs/>
                <w:sz w:val="20"/>
                <w:szCs w:val="20"/>
              </w:rPr>
            </w:pPr>
            <w:r w:rsidRPr="00B4717A">
              <w:rPr>
                <w:bCs/>
                <w:sz w:val="20"/>
                <w:szCs w:val="20"/>
              </w:rPr>
              <w:t xml:space="preserve">Preis-Mengen-Diagramm </w:t>
            </w:r>
          </w:p>
          <w:p w:rsidR="003B0593" w:rsidRDefault="003B0593" w:rsidP="00A4121F">
            <w:pPr>
              <w:pStyle w:val="TZielnanalysetext"/>
              <w:rPr>
                <w:sz w:val="20"/>
                <w:szCs w:val="20"/>
              </w:rPr>
            </w:pPr>
          </w:p>
        </w:tc>
        <w:tc>
          <w:tcPr>
            <w:tcW w:w="880" w:type="pct"/>
            <w:tcBorders>
              <w:top w:val="single" w:sz="4" w:space="0" w:color="auto"/>
            </w:tcBorders>
            <w:shd w:val="clear" w:color="auto" w:fill="auto"/>
          </w:tcPr>
          <w:p w:rsidR="003B0593" w:rsidRDefault="003B0593" w:rsidP="003B0593">
            <w:pPr>
              <w:pStyle w:val="TZielnanalysetext"/>
              <w:rPr>
                <w:sz w:val="20"/>
                <w:szCs w:val="20"/>
              </w:rPr>
            </w:pPr>
            <w:r>
              <w:rPr>
                <w:sz w:val="20"/>
                <w:szCs w:val="20"/>
              </w:rPr>
              <w:t>Systeme untersuchen</w:t>
            </w:r>
          </w:p>
          <w:p w:rsidR="003B0593" w:rsidRDefault="003B0593" w:rsidP="003B0593">
            <w:pPr>
              <w:pStyle w:val="TZielnanalysetext"/>
              <w:rPr>
                <w:sz w:val="20"/>
                <w:szCs w:val="20"/>
              </w:rPr>
            </w:pPr>
            <w:r>
              <w:rPr>
                <w:sz w:val="20"/>
                <w:szCs w:val="20"/>
              </w:rPr>
              <w:t>Informationen strukturieren</w:t>
            </w:r>
          </w:p>
          <w:p w:rsidR="003B0593" w:rsidRPr="003B0593" w:rsidRDefault="003B0593" w:rsidP="003B0593">
            <w:pPr>
              <w:pStyle w:val="TZielnanalysetext"/>
              <w:rPr>
                <w:sz w:val="20"/>
                <w:szCs w:val="20"/>
              </w:rPr>
            </w:pPr>
            <w:r w:rsidRPr="003B0593">
              <w:rPr>
                <w:sz w:val="20"/>
                <w:szCs w:val="20"/>
              </w:rPr>
              <w:t>mit Modellen arbeiten</w:t>
            </w:r>
          </w:p>
          <w:p w:rsidR="003B0593" w:rsidRDefault="003B0593" w:rsidP="003B0593">
            <w:pPr>
              <w:pStyle w:val="TZielnanalysetext"/>
              <w:rPr>
                <w:sz w:val="20"/>
                <w:szCs w:val="20"/>
              </w:rPr>
            </w:pPr>
            <w:r>
              <w:rPr>
                <w:sz w:val="20"/>
                <w:szCs w:val="20"/>
              </w:rPr>
              <w:t>Zusammenhänge herstellen</w:t>
            </w:r>
          </w:p>
        </w:tc>
        <w:tc>
          <w:tcPr>
            <w:tcW w:w="417" w:type="pct"/>
            <w:tcBorders>
              <w:top w:val="single" w:sz="4" w:space="0" w:color="auto"/>
            </w:tcBorders>
            <w:shd w:val="clear" w:color="auto" w:fill="auto"/>
          </w:tcPr>
          <w:p w:rsidR="003B0593" w:rsidRDefault="003B0593" w:rsidP="005A6802">
            <w:pPr>
              <w:pStyle w:val="TZielnanalysetext"/>
              <w:rPr>
                <w:sz w:val="20"/>
                <w:szCs w:val="20"/>
              </w:rPr>
            </w:pPr>
            <w:r>
              <w:rPr>
                <w:sz w:val="20"/>
                <w:szCs w:val="20"/>
              </w:rPr>
              <w:t>Vgl. WiSo KB II</w:t>
            </w:r>
          </w:p>
        </w:tc>
        <w:tc>
          <w:tcPr>
            <w:tcW w:w="277" w:type="pct"/>
            <w:tcBorders>
              <w:top w:val="single" w:sz="4" w:space="0" w:color="auto"/>
            </w:tcBorders>
            <w:shd w:val="clear" w:color="auto" w:fill="auto"/>
          </w:tcPr>
          <w:p w:rsidR="003B0593" w:rsidRDefault="009313DA" w:rsidP="009313DA">
            <w:pPr>
              <w:pStyle w:val="TZielnanalysetext"/>
              <w:jc w:val="right"/>
              <w:rPr>
                <w:sz w:val="20"/>
                <w:szCs w:val="20"/>
              </w:rPr>
            </w:pPr>
            <w:r>
              <w:rPr>
                <w:sz w:val="20"/>
                <w:szCs w:val="20"/>
              </w:rPr>
              <w:t>12</w:t>
            </w:r>
          </w:p>
        </w:tc>
      </w:tr>
      <w:tr w:rsidR="003B0593" w:rsidRPr="006D185A" w:rsidTr="003B0593">
        <w:trPr>
          <w:trHeight w:val="1942"/>
        </w:trPr>
        <w:tc>
          <w:tcPr>
            <w:tcW w:w="1343" w:type="pct"/>
            <w:vMerge/>
            <w:shd w:val="clear" w:color="auto" w:fill="auto"/>
          </w:tcPr>
          <w:p w:rsidR="003B0593" w:rsidRPr="00C66418" w:rsidRDefault="003B0593" w:rsidP="00C66418">
            <w:pPr>
              <w:rPr>
                <w:sz w:val="20"/>
                <w:szCs w:val="28"/>
              </w:rPr>
            </w:pPr>
          </w:p>
        </w:tc>
        <w:tc>
          <w:tcPr>
            <w:tcW w:w="564" w:type="pct"/>
            <w:tcBorders>
              <w:top w:val="single" w:sz="4" w:space="0" w:color="auto"/>
            </w:tcBorders>
            <w:shd w:val="clear" w:color="auto" w:fill="auto"/>
          </w:tcPr>
          <w:p w:rsidR="003B0593" w:rsidRPr="00C92E63" w:rsidRDefault="003B0593" w:rsidP="005A6802">
            <w:pPr>
              <w:pStyle w:val="TZielnanalysetext"/>
              <w:rPr>
                <w:sz w:val="20"/>
                <w:szCs w:val="20"/>
              </w:rPr>
            </w:pPr>
          </w:p>
        </w:tc>
        <w:tc>
          <w:tcPr>
            <w:tcW w:w="825" w:type="pct"/>
            <w:tcBorders>
              <w:top w:val="single" w:sz="4" w:space="0" w:color="auto"/>
            </w:tcBorders>
            <w:shd w:val="clear" w:color="auto" w:fill="auto"/>
          </w:tcPr>
          <w:p w:rsidR="003B0593" w:rsidRDefault="003B0593" w:rsidP="003B0593">
            <w:pPr>
              <w:pStyle w:val="TZielnanalysetext"/>
              <w:rPr>
                <w:b/>
                <w:sz w:val="20"/>
                <w:szCs w:val="20"/>
              </w:rPr>
            </w:pPr>
            <w:r>
              <w:rPr>
                <w:b/>
                <w:sz w:val="20"/>
                <w:szCs w:val="20"/>
              </w:rPr>
              <w:t>LS04 Maßnahmen zur Verbesserung der Unternehmensposition auf dem globalen Markt vorschlagen</w:t>
            </w:r>
          </w:p>
        </w:tc>
        <w:tc>
          <w:tcPr>
            <w:tcW w:w="694" w:type="pct"/>
            <w:tcBorders>
              <w:top w:val="single" w:sz="4" w:space="0" w:color="auto"/>
            </w:tcBorders>
            <w:shd w:val="clear" w:color="auto" w:fill="auto"/>
          </w:tcPr>
          <w:p w:rsidR="00AD7E28" w:rsidRDefault="00AD7E28" w:rsidP="00A4121F">
            <w:pPr>
              <w:pStyle w:val="TZielnanalysetext"/>
              <w:rPr>
                <w:sz w:val="20"/>
                <w:szCs w:val="20"/>
              </w:rPr>
            </w:pPr>
            <w:r>
              <w:rPr>
                <w:sz w:val="20"/>
                <w:szCs w:val="20"/>
              </w:rPr>
              <w:t>Übersicht Gesetz gegen Wettbewerbsbeschränkungen</w:t>
            </w:r>
          </w:p>
          <w:p w:rsidR="00AD7E28" w:rsidRDefault="00AD7E28" w:rsidP="00A4121F">
            <w:pPr>
              <w:pStyle w:val="TZielnanalysetext"/>
              <w:rPr>
                <w:sz w:val="20"/>
                <w:szCs w:val="20"/>
              </w:rPr>
            </w:pPr>
            <w:r>
              <w:rPr>
                <w:sz w:val="20"/>
                <w:szCs w:val="20"/>
              </w:rPr>
              <w:t>Übersicht Gruppenfreistellungs-Verordnung</w:t>
            </w:r>
          </w:p>
          <w:p w:rsidR="003B0593" w:rsidRDefault="00005651" w:rsidP="00A4121F">
            <w:pPr>
              <w:pStyle w:val="TZielnanalysetext"/>
              <w:rPr>
                <w:sz w:val="20"/>
                <w:szCs w:val="20"/>
              </w:rPr>
            </w:pPr>
            <w:r>
              <w:rPr>
                <w:sz w:val="20"/>
                <w:szCs w:val="20"/>
              </w:rPr>
              <w:t>Handlungsempfehlung</w:t>
            </w:r>
          </w:p>
        </w:tc>
        <w:tc>
          <w:tcPr>
            <w:tcW w:w="880" w:type="pct"/>
            <w:tcBorders>
              <w:top w:val="single" w:sz="4" w:space="0" w:color="auto"/>
            </w:tcBorders>
            <w:shd w:val="clear" w:color="auto" w:fill="auto"/>
          </w:tcPr>
          <w:p w:rsidR="003B0593" w:rsidRDefault="003B0593" w:rsidP="00504787">
            <w:pPr>
              <w:pStyle w:val="TZielnanalysetext"/>
              <w:rPr>
                <w:sz w:val="20"/>
                <w:szCs w:val="20"/>
              </w:rPr>
            </w:pPr>
            <w:r>
              <w:rPr>
                <w:sz w:val="20"/>
                <w:szCs w:val="20"/>
              </w:rPr>
              <w:t>Gesetzestexte anwenden</w:t>
            </w:r>
          </w:p>
          <w:p w:rsidR="003B0593" w:rsidRDefault="003B0593" w:rsidP="00504787">
            <w:pPr>
              <w:pStyle w:val="TZielnanalysetext"/>
              <w:rPr>
                <w:sz w:val="20"/>
                <w:szCs w:val="20"/>
              </w:rPr>
            </w:pPr>
            <w:r>
              <w:rPr>
                <w:sz w:val="20"/>
                <w:szCs w:val="20"/>
              </w:rPr>
              <w:t>Alternativen finden und bewerten</w:t>
            </w:r>
          </w:p>
          <w:p w:rsidR="003B0593" w:rsidRDefault="003B0593" w:rsidP="00504787">
            <w:pPr>
              <w:pStyle w:val="TZielnanalysetext"/>
              <w:rPr>
                <w:sz w:val="20"/>
                <w:szCs w:val="20"/>
              </w:rPr>
            </w:pPr>
            <w:r>
              <w:rPr>
                <w:sz w:val="20"/>
                <w:szCs w:val="20"/>
              </w:rPr>
              <w:t>Realisierbarkeit erkennbarer Lösungen abschätzen</w:t>
            </w:r>
          </w:p>
          <w:p w:rsidR="00AD7E28" w:rsidRDefault="00AD7E28" w:rsidP="00504787">
            <w:pPr>
              <w:pStyle w:val="TZielnanalysetext"/>
              <w:rPr>
                <w:sz w:val="20"/>
                <w:szCs w:val="20"/>
              </w:rPr>
            </w:pPr>
            <w:r>
              <w:rPr>
                <w:sz w:val="20"/>
                <w:szCs w:val="20"/>
              </w:rPr>
              <w:t>sachlich argumentieren</w:t>
            </w:r>
          </w:p>
        </w:tc>
        <w:tc>
          <w:tcPr>
            <w:tcW w:w="417" w:type="pct"/>
            <w:tcBorders>
              <w:top w:val="single" w:sz="4" w:space="0" w:color="auto"/>
            </w:tcBorders>
            <w:shd w:val="clear" w:color="auto" w:fill="auto"/>
          </w:tcPr>
          <w:p w:rsidR="008D1660" w:rsidRDefault="008D1660" w:rsidP="008D1660">
            <w:pPr>
              <w:pStyle w:val="TZielnanalysetext"/>
              <w:rPr>
                <w:sz w:val="20"/>
                <w:szCs w:val="20"/>
              </w:rPr>
            </w:pPr>
            <w:r>
              <w:rPr>
                <w:sz w:val="20"/>
                <w:szCs w:val="20"/>
              </w:rPr>
              <w:t>Kartell und Trust vgl. WiSo KB II</w:t>
            </w:r>
          </w:p>
        </w:tc>
        <w:tc>
          <w:tcPr>
            <w:tcW w:w="277" w:type="pct"/>
            <w:tcBorders>
              <w:top w:val="single" w:sz="4" w:space="0" w:color="auto"/>
            </w:tcBorders>
            <w:shd w:val="clear" w:color="auto" w:fill="auto"/>
          </w:tcPr>
          <w:p w:rsidR="003B0593" w:rsidRDefault="009313DA" w:rsidP="009313DA">
            <w:pPr>
              <w:pStyle w:val="TZielnanalysetext"/>
              <w:jc w:val="right"/>
              <w:rPr>
                <w:sz w:val="20"/>
                <w:szCs w:val="20"/>
              </w:rPr>
            </w:pPr>
            <w:r>
              <w:rPr>
                <w:sz w:val="20"/>
                <w:szCs w:val="20"/>
              </w:rPr>
              <w:t>12</w:t>
            </w:r>
          </w:p>
        </w:tc>
      </w:tr>
      <w:tr w:rsidR="00005651" w:rsidRPr="006D185A" w:rsidTr="00591536">
        <w:trPr>
          <w:trHeight w:val="862"/>
        </w:trPr>
        <w:tc>
          <w:tcPr>
            <w:tcW w:w="1343" w:type="pct"/>
            <w:vMerge w:val="restart"/>
            <w:shd w:val="clear" w:color="auto" w:fill="auto"/>
          </w:tcPr>
          <w:p w:rsidR="00005651" w:rsidRPr="00C66418" w:rsidRDefault="00005651" w:rsidP="003B0593">
            <w:pPr>
              <w:rPr>
                <w:sz w:val="20"/>
                <w:szCs w:val="28"/>
              </w:rPr>
            </w:pPr>
            <w:r>
              <w:rPr>
                <w:sz w:val="20"/>
                <w:szCs w:val="28"/>
              </w:rPr>
              <w:t>D</w:t>
            </w:r>
            <w:r w:rsidRPr="00C66418">
              <w:rPr>
                <w:sz w:val="20"/>
                <w:szCs w:val="28"/>
              </w:rPr>
              <w:t xml:space="preserve">ie Schülerinnen und Schüler prüfen die Auswirkungen von staatlicher Wirtschaftspolitik und der Geldpolitik des Europäischen </w:t>
            </w:r>
          </w:p>
          <w:p w:rsidR="00005651" w:rsidRPr="00C66418" w:rsidRDefault="00005651" w:rsidP="00C66418">
            <w:pPr>
              <w:rPr>
                <w:sz w:val="20"/>
                <w:szCs w:val="28"/>
              </w:rPr>
            </w:pPr>
            <w:r w:rsidRPr="00C66418">
              <w:rPr>
                <w:sz w:val="20"/>
                <w:szCs w:val="28"/>
              </w:rPr>
              <w:t>Systems der Zentralbanken auf die konjunkturelle</w:t>
            </w:r>
            <w:r>
              <w:rPr>
                <w:sz w:val="20"/>
                <w:szCs w:val="28"/>
              </w:rPr>
              <w:t xml:space="preserve"> </w:t>
            </w:r>
            <w:r w:rsidRPr="00C66418">
              <w:rPr>
                <w:sz w:val="20"/>
                <w:szCs w:val="28"/>
              </w:rPr>
              <w:t>Entwicklung in der sozialen Marktwirtschaft. Sie reflektieren die Auswirkungen auf die</w:t>
            </w:r>
            <w:r>
              <w:rPr>
                <w:sz w:val="20"/>
                <w:szCs w:val="28"/>
              </w:rPr>
              <w:t xml:space="preserve"> </w:t>
            </w:r>
            <w:r w:rsidRPr="00C66418">
              <w:rPr>
                <w:sz w:val="20"/>
                <w:szCs w:val="28"/>
              </w:rPr>
              <w:t>wirtschaftliche Situation von Unternehmen der Automobilbranche, von Haushalten und ihr berufliches sowie privates Handeln.</w:t>
            </w:r>
          </w:p>
        </w:tc>
        <w:tc>
          <w:tcPr>
            <w:tcW w:w="564" w:type="pct"/>
            <w:vMerge w:val="restart"/>
            <w:tcBorders>
              <w:top w:val="single" w:sz="4" w:space="0" w:color="auto"/>
            </w:tcBorders>
            <w:shd w:val="clear" w:color="auto" w:fill="auto"/>
          </w:tcPr>
          <w:p w:rsidR="00005651" w:rsidRPr="00C92E63" w:rsidRDefault="00005651" w:rsidP="005A6802">
            <w:pPr>
              <w:pStyle w:val="TZielnanalysetext"/>
              <w:rPr>
                <w:sz w:val="20"/>
                <w:szCs w:val="20"/>
              </w:rPr>
            </w:pPr>
          </w:p>
        </w:tc>
        <w:tc>
          <w:tcPr>
            <w:tcW w:w="825" w:type="pct"/>
            <w:tcBorders>
              <w:top w:val="single" w:sz="4" w:space="0" w:color="auto"/>
              <w:bottom w:val="single" w:sz="4" w:space="0" w:color="auto"/>
            </w:tcBorders>
            <w:shd w:val="clear" w:color="auto" w:fill="auto"/>
          </w:tcPr>
          <w:p w:rsidR="00005651" w:rsidRDefault="00005651" w:rsidP="003B0593">
            <w:pPr>
              <w:pStyle w:val="TZielnanalysetext"/>
              <w:rPr>
                <w:b/>
                <w:sz w:val="20"/>
                <w:szCs w:val="20"/>
              </w:rPr>
            </w:pPr>
            <w:r>
              <w:rPr>
                <w:b/>
                <w:sz w:val="20"/>
                <w:szCs w:val="20"/>
              </w:rPr>
              <w:t>LS05 Wirkung von staatlicher Wirtschaftspolitik untersuchen</w:t>
            </w:r>
          </w:p>
          <w:p w:rsidR="00005651" w:rsidRDefault="00005651" w:rsidP="003B0593">
            <w:pPr>
              <w:pStyle w:val="TZielnanalysetext"/>
              <w:rPr>
                <w:b/>
                <w:sz w:val="20"/>
                <w:szCs w:val="20"/>
              </w:rPr>
            </w:pPr>
          </w:p>
        </w:tc>
        <w:tc>
          <w:tcPr>
            <w:tcW w:w="694" w:type="pct"/>
            <w:tcBorders>
              <w:top w:val="single" w:sz="4" w:space="0" w:color="auto"/>
              <w:bottom w:val="single" w:sz="4" w:space="0" w:color="auto"/>
            </w:tcBorders>
            <w:shd w:val="clear" w:color="auto" w:fill="auto"/>
          </w:tcPr>
          <w:p w:rsidR="00005651" w:rsidRDefault="00AD7E28" w:rsidP="00A4121F">
            <w:pPr>
              <w:pStyle w:val="TZielnanalysetext"/>
              <w:rPr>
                <w:sz w:val="20"/>
                <w:szCs w:val="20"/>
              </w:rPr>
            </w:pPr>
            <w:r>
              <w:rPr>
                <w:sz w:val="20"/>
                <w:szCs w:val="20"/>
              </w:rPr>
              <w:t>Übersicht staatlicher Maßnahmen</w:t>
            </w:r>
          </w:p>
          <w:p w:rsidR="008D1660" w:rsidRDefault="008D1660" w:rsidP="00A4121F">
            <w:pPr>
              <w:pStyle w:val="TZielnanalysetext"/>
              <w:rPr>
                <w:sz w:val="20"/>
                <w:szCs w:val="20"/>
              </w:rPr>
            </w:pPr>
            <w:r>
              <w:rPr>
                <w:sz w:val="20"/>
                <w:szCs w:val="20"/>
              </w:rPr>
              <w:t>Wirkungsketten</w:t>
            </w:r>
          </w:p>
        </w:tc>
        <w:tc>
          <w:tcPr>
            <w:tcW w:w="880" w:type="pct"/>
            <w:tcBorders>
              <w:top w:val="single" w:sz="4" w:space="0" w:color="auto"/>
              <w:bottom w:val="single" w:sz="4" w:space="0" w:color="auto"/>
            </w:tcBorders>
            <w:shd w:val="clear" w:color="auto" w:fill="auto"/>
          </w:tcPr>
          <w:p w:rsidR="00AD7E28" w:rsidRDefault="00AD7E28" w:rsidP="00AD7E28">
            <w:pPr>
              <w:pStyle w:val="TZielnanalysetext"/>
              <w:rPr>
                <w:sz w:val="20"/>
                <w:szCs w:val="20"/>
              </w:rPr>
            </w:pPr>
            <w:r>
              <w:rPr>
                <w:sz w:val="20"/>
                <w:szCs w:val="20"/>
              </w:rPr>
              <w:t>Systeme untersuchen</w:t>
            </w:r>
          </w:p>
          <w:p w:rsidR="00005651" w:rsidRDefault="00AD7E28" w:rsidP="00504787">
            <w:pPr>
              <w:pStyle w:val="TZielnanalysetext"/>
              <w:rPr>
                <w:sz w:val="20"/>
                <w:szCs w:val="20"/>
              </w:rPr>
            </w:pPr>
            <w:r>
              <w:rPr>
                <w:sz w:val="20"/>
                <w:szCs w:val="20"/>
              </w:rPr>
              <w:t xml:space="preserve">Informationen auswerten und darstellen </w:t>
            </w:r>
          </w:p>
          <w:p w:rsidR="00AD7E28" w:rsidRDefault="00AD7E28" w:rsidP="00504787">
            <w:pPr>
              <w:pStyle w:val="TZielnanalysetext"/>
              <w:rPr>
                <w:sz w:val="20"/>
                <w:szCs w:val="20"/>
              </w:rPr>
            </w:pPr>
            <w:r>
              <w:rPr>
                <w:sz w:val="20"/>
                <w:szCs w:val="20"/>
              </w:rPr>
              <w:t>Abhängigkeiten finden</w:t>
            </w:r>
          </w:p>
        </w:tc>
        <w:tc>
          <w:tcPr>
            <w:tcW w:w="417" w:type="pct"/>
            <w:tcBorders>
              <w:top w:val="single" w:sz="4" w:space="0" w:color="auto"/>
              <w:bottom w:val="single" w:sz="4" w:space="0" w:color="auto"/>
            </w:tcBorders>
            <w:shd w:val="clear" w:color="auto" w:fill="auto"/>
          </w:tcPr>
          <w:p w:rsidR="00005651" w:rsidRDefault="00005651" w:rsidP="005A6802">
            <w:pPr>
              <w:pStyle w:val="TZielnanalysetext"/>
              <w:rPr>
                <w:sz w:val="20"/>
                <w:szCs w:val="20"/>
              </w:rPr>
            </w:pPr>
            <w:r>
              <w:rPr>
                <w:sz w:val="20"/>
                <w:szCs w:val="20"/>
              </w:rPr>
              <w:t>Vgl. WiSo KB II</w:t>
            </w:r>
          </w:p>
          <w:p w:rsidR="00005651" w:rsidRDefault="00005651" w:rsidP="005A6802">
            <w:pPr>
              <w:pStyle w:val="TZielnanalysetext"/>
              <w:rPr>
                <w:sz w:val="20"/>
                <w:szCs w:val="20"/>
              </w:rPr>
            </w:pPr>
            <w:r>
              <w:rPr>
                <w:sz w:val="20"/>
                <w:szCs w:val="20"/>
              </w:rPr>
              <w:t>Vgl. WiSo KB III</w:t>
            </w:r>
          </w:p>
        </w:tc>
        <w:tc>
          <w:tcPr>
            <w:tcW w:w="277" w:type="pct"/>
            <w:tcBorders>
              <w:top w:val="single" w:sz="4" w:space="0" w:color="auto"/>
              <w:bottom w:val="single" w:sz="4" w:space="0" w:color="auto"/>
            </w:tcBorders>
            <w:shd w:val="clear" w:color="auto" w:fill="auto"/>
          </w:tcPr>
          <w:p w:rsidR="00005651" w:rsidRDefault="009313DA" w:rsidP="003C451F">
            <w:pPr>
              <w:pStyle w:val="TZielnanalysetext"/>
              <w:jc w:val="right"/>
              <w:rPr>
                <w:sz w:val="20"/>
                <w:szCs w:val="20"/>
              </w:rPr>
            </w:pPr>
            <w:r>
              <w:rPr>
                <w:sz w:val="20"/>
                <w:szCs w:val="20"/>
              </w:rPr>
              <w:t>08</w:t>
            </w:r>
          </w:p>
        </w:tc>
      </w:tr>
      <w:tr w:rsidR="00005651" w:rsidRPr="006D185A" w:rsidTr="003A5548">
        <w:trPr>
          <w:trHeight w:val="1319"/>
        </w:trPr>
        <w:tc>
          <w:tcPr>
            <w:tcW w:w="1343" w:type="pct"/>
            <w:vMerge/>
            <w:shd w:val="clear" w:color="auto" w:fill="auto"/>
          </w:tcPr>
          <w:p w:rsidR="00005651" w:rsidRDefault="00005651" w:rsidP="003B0593">
            <w:pPr>
              <w:rPr>
                <w:sz w:val="20"/>
                <w:szCs w:val="28"/>
              </w:rPr>
            </w:pPr>
          </w:p>
        </w:tc>
        <w:tc>
          <w:tcPr>
            <w:tcW w:w="564" w:type="pct"/>
            <w:vMerge/>
            <w:shd w:val="clear" w:color="auto" w:fill="auto"/>
          </w:tcPr>
          <w:p w:rsidR="00005651" w:rsidRPr="00C92E63" w:rsidRDefault="00005651" w:rsidP="005A6802">
            <w:pPr>
              <w:pStyle w:val="TZielnanalysetext"/>
              <w:rPr>
                <w:sz w:val="20"/>
                <w:szCs w:val="20"/>
              </w:rPr>
            </w:pPr>
          </w:p>
        </w:tc>
        <w:tc>
          <w:tcPr>
            <w:tcW w:w="825" w:type="pct"/>
            <w:tcBorders>
              <w:top w:val="single" w:sz="4" w:space="0" w:color="auto"/>
            </w:tcBorders>
            <w:shd w:val="clear" w:color="auto" w:fill="auto"/>
          </w:tcPr>
          <w:p w:rsidR="00005651" w:rsidRDefault="00005651" w:rsidP="00005651">
            <w:pPr>
              <w:pStyle w:val="TZielnanalysetext"/>
              <w:rPr>
                <w:b/>
                <w:sz w:val="20"/>
                <w:szCs w:val="20"/>
              </w:rPr>
            </w:pPr>
            <w:r>
              <w:rPr>
                <w:b/>
                <w:sz w:val="20"/>
                <w:szCs w:val="20"/>
              </w:rPr>
              <w:t xml:space="preserve">LS06 Wirkung der Geldpolitik des Europäischen Systems der Zentralbanken untersuchen </w:t>
            </w:r>
          </w:p>
        </w:tc>
        <w:tc>
          <w:tcPr>
            <w:tcW w:w="694" w:type="pct"/>
            <w:tcBorders>
              <w:top w:val="single" w:sz="4" w:space="0" w:color="auto"/>
            </w:tcBorders>
            <w:shd w:val="clear" w:color="auto" w:fill="auto"/>
          </w:tcPr>
          <w:p w:rsidR="00005651" w:rsidRDefault="00005651" w:rsidP="00A4121F">
            <w:pPr>
              <w:pStyle w:val="TZielnanalysetext"/>
              <w:rPr>
                <w:sz w:val="20"/>
                <w:szCs w:val="20"/>
              </w:rPr>
            </w:pPr>
            <w:r w:rsidRPr="00BE7139">
              <w:rPr>
                <w:sz w:val="20"/>
                <w:szCs w:val="20"/>
              </w:rPr>
              <w:t xml:space="preserve">Wirkungskette </w:t>
            </w:r>
            <w:r w:rsidR="008D1660">
              <w:rPr>
                <w:sz w:val="20"/>
                <w:szCs w:val="20"/>
              </w:rPr>
              <w:t>bei</w:t>
            </w:r>
            <w:r w:rsidRPr="00BE7139">
              <w:rPr>
                <w:sz w:val="20"/>
                <w:szCs w:val="20"/>
              </w:rPr>
              <w:t xml:space="preserve"> Veränderung des Leitzinses</w:t>
            </w:r>
          </w:p>
        </w:tc>
        <w:tc>
          <w:tcPr>
            <w:tcW w:w="880" w:type="pct"/>
            <w:tcBorders>
              <w:top w:val="single" w:sz="4" w:space="0" w:color="auto"/>
            </w:tcBorders>
            <w:shd w:val="clear" w:color="auto" w:fill="auto"/>
          </w:tcPr>
          <w:p w:rsidR="00AD7E28" w:rsidRDefault="00AD7E28" w:rsidP="00AD7E28">
            <w:pPr>
              <w:pStyle w:val="TZielnanalysetext"/>
              <w:rPr>
                <w:sz w:val="20"/>
                <w:szCs w:val="20"/>
              </w:rPr>
            </w:pPr>
            <w:r>
              <w:rPr>
                <w:sz w:val="20"/>
                <w:szCs w:val="20"/>
              </w:rPr>
              <w:t>Systeme untersuchen</w:t>
            </w:r>
          </w:p>
          <w:p w:rsidR="00005651" w:rsidRDefault="00AD7E28" w:rsidP="00504787">
            <w:pPr>
              <w:pStyle w:val="TZielnanalysetext"/>
              <w:rPr>
                <w:sz w:val="20"/>
                <w:szCs w:val="20"/>
              </w:rPr>
            </w:pPr>
            <w:r>
              <w:rPr>
                <w:sz w:val="20"/>
                <w:szCs w:val="20"/>
              </w:rPr>
              <w:t>Informationen auswerten und darstellen</w:t>
            </w:r>
          </w:p>
          <w:p w:rsidR="00AD7E28" w:rsidRDefault="00AD7E28" w:rsidP="00504787">
            <w:pPr>
              <w:pStyle w:val="TZielnanalysetext"/>
              <w:rPr>
                <w:sz w:val="20"/>
                <w:szCs w:val="20"/>
              </w:rPr>
            </w:pPr>
            <w:r>
              <w:rPr>
                <w:sz w:val="20"/>
                <w:szCs w:val="20"/>
              </w:rPr>
              <w:t>Abhängigkeiten finden</w:t>
            </w:r>
          </w:p>
        </w:tc>
        <w:tc>
          <w:tcPr>
            <w:tcW w:w="417" w:type="pct"/>
            <w:tcBorders>
              <w:top w:val="single" w:sz="4" w:space="0" w:color="auto"/>
            </w:tcBorders>
            <w:shd w:val="clear" w:color="auto" w:fill="auto"/>
          </w:tcPr>
          <w:p w:rsidR="00005651" w:rsidRDefault="00005651" w:rsidP="005A6802">
            <w:pPr>
              <w:pStyle w:val="TZielnanalysetext"/>
              <w:rPr>
                <w:sz w:val="20"/>
                <w:szCs w:val="20"/>
              </w:rPr>
            </w:pPr>
            <w:r>
              <w:rPr>
                <w:sz w:val="20"/>
                <w:szCs w:val="20"/>
              </w:rPr>
              <w:t>Vgl. WiSo KB III</w:t>
            </w:r>
          </w:p>
        </w:tc>
        <w:tc>
          <w:tcPr>
            <w:tcW w:w="277" w:type="pct"/>
            <w:tcBorders>
              <w:top w:val="single" w:sz="4" w:space="0" w:color="auto"/>
            </w:tcBorders>
            <w:shd w:val="clear" w:color="auto" w:fill="auto"/>
          </w:tcPr>
          <w:p w:rsidR="00005651" w:rsidRDefault="009313DA" w:rsidP="003C451F">
            <w:pPr>
              <w:pStyle w:val="TZielnanalysetext"/>
              <w:jc w:val="right"/>
              <w:rPr>
                <w:sz w:val="20"/>
                <w:szCs w:val="20"/>
              </w:rPr>
            </w:pPr>
            <w:r>
              <w:rPr>
                <w:sz w:val="20"/>
                <w:szCs w:val="20"/>
              </w:rPr>
              <w:t>08</w:t>
            </w:r>
          </w:p>
        </w:tc>
      </w:tr>
    </w:tbl>
    <w:p w:rsidR="00BF4D68" w:rsidRDefault="00BF4D68" w:rsidP="005A6802">
      <w:pPr>
        <w:pStyle w:val="TZielnanalysetext"/>
        <w:rPr>
          <w:sz w:val="2"/>
        </w:rPr>
      </w:pPr>
    </w:p>
    <w:p w:rsidR="004901A5" w:rsidRPr="00BF4D68" w:rsidRDefault="00BF4D68" w:rsidP="00BF4D68">
      <w:pPr>
        <w:tabs>
          <w:tab w:val="left" w:pos="924"/>
        </w:tabs>
        <w:rPr>
          <w:sz w:val="2"/>
          <w:szCs w:val="2"/>
        </w:rPr>
      </w:pPr>
      <w:r>
        <w:tab/>
      </w:r>
    </w:p>
    <w:sectPr w:rsidR="004901A5" w:rsidRPr="00BF4D68" w:rsidSect="0002710B">
      <w:headerReference w:type="default" r:id="rId12"/>
      <w:footerReference w:type="default" r:id="rId13"/>
      <w:pgSz w:w="16838" w:h="11906" w:orient="landscape" w:code="9"/>
      <w:pgMar w:top="851" w:right="851" w:bottom="397" w:left="68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4851" w:rsidRDefault="00814851" w:rsidP="00EF2F4F">
      <w:pPr>
        <w:pStyle w:val="Textkrper2"/>
      </w:pPr>
      <w:r>
        <w:separator/>
      </w:r>
    </w:p>
  </w:endnote>
  <w:endnote w:type="continuationSeparator" w:id="0">
    <w:p w:rsidR="00814851" w:rsidRDefault="00814851" w:rsidP="00EF2F4F">
      <w:pPr>
        <w:pStyle w:val="Textkrper2"/>
      </w:pPr>
      <w:r>
        <w:continuationSeparator/>
      </w:r>
    </w:p>
  </w:endnote>
  <w:endnote w:type="continuationNotice" w:id="1">
    <w:p w:rsidR="00814851" w:rsidRDefault="008148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ne Stroke Script LET">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1520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8505"/>
      <w:gridCol w:w="6696"/>
    </w:tblGrid>
    <w:tr w:rsidR="005C18AF" w:rsidTr="0002710B">
      <w:tc>
        <w:tcPr>
          <w:tcW w:w="8505" w:type="dxa"/>
          <w:vAlign w:val="bottom"/>
          <w:hideMark/>
        </w:tcPr>
        <w:p w:rsidR="005C18AF" w:rsidRPr="00B11580" w:rsidRDefault="005C18AF" w:rsidP="005816CA">
          <w:pPr>
            <w:pStyle w:val="Beschriftung"/>
            <w:spacing w:after="0"/>
            <w:ind w:left="-108"/>
            <w:jc w:val="left"/>
            <w:rPr>
              <w:sz w:val="14"/>
              <w:szCs w:val="14"/>
              <w:lang w:eastAsia="en-US"/>
            </w:rPr>
          </w:pPr>
          <w:r w:rsidRPr="00B11580">
            <w:rPr>
              <w:sz w:val="14"/>
              <w:szCs w:val="14"/>
              <w:lang w:eastAsia="en-US"/>
            </w:rPr>
            <w:fldChar w:fldCharType="begin"/>
          </w:r>
          <w:r w:rsidRPr="00B11580">
            <w:rPr>
              <w:sz w:val="14"/>
              <w:szCs w:val="14"/>
              <w:lang w:eastAsia="en-US"/>
            </w:rPr>
            <w:instrText xml:space="preserve"> FILENAME  \* MERGEFORMAT </w:instrText>
          </w:r>
          <w:r w:rsidRPr="00B11580">
            <w:rPr>
              <w:sz w:val="14"/>
              <w:szCs w:val="14"/>
              <w:lang w:eastAsia="en-US"/>
            </w:rPr>
            <w:fldChar w:fldCharType="separate"/>
          </w:r>
          <w:r w:rsidR="00C34B73">
            <w:rPr>
              <w:noProof/>
              <w:sz w:val="14"/>
              <w:szCs w:val="14"/>
              <w:lang w:eastAsia="en-US"/>
            </w:rPr>
            <w:t>WKA-LF11-Zielanalyse.docx</w:t>
          </w:r>
          <w:r w:rsidRPr="00B11580">
            <w:rPr>
              <w:noProof/>
              <w:sz w:val="14"/>
              <w:szCs w:val="14"/>
              <w:lang w:eastAsia="en-US"/>
            </w:rPr>
            <w:fldChar w:fldCharType="end"/>
          </w:r>
        </w:p>
      </w:tc>
      <w:tc>
        <w:tcPr>
          <w:tcW w:w="6696" w:type="dxa"/>
          <w:vAlign w:val="bottom"/>
          <w:hideMark/>
        </w:tcPr>
        <w:p w:rsidR="005C18AF" w:rsidRPr="00CF03E4" w:rsidRDefault="005C18AF" w:rsidP="005816CA">
          <w:pPr>
            <w:pStyle w:val="Beschriftung"/>
            <w:spacing w:after="0"/>
            <w:jc w:val="right"/>
            <w:rPr>
              <w:sz w:val="14"/>
              <w:szCs w:val="14"/>
              <w:lang w:eastAsia="en-US"/>
            </w:rPr>
          </w:pPr>
          <w:r w:rsidRPr="00CF03E4">
            <w:rPr>
              <w:sz w:val="14"/>
              <w:szCs w:val="14"/>
              <w:lang w:eastAsia="en-US"/>
            </w:rPr>
            <w:t xml:space="preserve">Seite </w:t>
          </w:r>
          <w:r w:rsidRPr="00CF03E4">
            <w:rPr>
              <w:sz w:val="14"/>
              <w:szCs w:val="14"/>
              <w:lang w:eastAsia="en-US"/>
            </w:rPr>
            <w:fldChar w:fldCharType="begin"/>
          </w:r>
          <w:r w:rsidRPr="00CF03E4">
            <w:rPr>
              <w:sz w:val="14"/>
              <w:szCs w:val="14"/>
              <w:lang w:eastAsia="en-US"/>
            </w:rPr>
            <w:instrText xml:space="preserve"> PAGE  \* MERGEFORMAT </w:instrText>
          </w:r>
          <w:r w:rsidRPr="00CF03E4">
            <w:rPr>
              <w:sz w:val="14"/>
              <w:szCs w:val="14"/>
              <w:lang w:eastAsia="en-US"/>
            </w:rPr>
            <w:fldChar w:fldCharType="separate"/>
          </w:r>
          <w:r w:rsidR="00C34B73">
            <w:rPr>
              <w:noProof/>
              <w:sz w:val="14"/>
              <w:szCs w:val="14"/>
              <w:lang w:eastAsia="en-US"/>
            </w:rPr>
            <w:t>1</w:t>
          </w:r>
          <w:r w:rsidRPr="00CF03E4">
            <w:rPr>
              <w:sz w:val="14"/>
              <w:szCs w:val="14"/>
              <w:lang w:eastAsia="en-US"/>
            </w:rPr>
            <w:fldChar w:fldCharType="end"/>
          </w:r>
          <w:r w:rsidRPr="00CF03E4">
            <w:rPr>
              <w:sz w:val="14"/>
              <w:szCs w:val="14"/>
              <w:lang w:eastAsia="en-US"/>
            </w:rPr>
            <w:t>/</w:t>
          </w:r>
          <w:r w:rsidRPr="00CF03E4">
            <w:rPr>
              <w:sz w:val="14"/>
              <w:szCs w:val="14"/>
              <w:lang w:eastAsia="en-US"/>
            </w:rPr>
            <w:fldChar w:fldCharType="begin"/>
          </w:r>
          <w:r w:rsidRPr="00CF03E4">
            <w:rPr>
              <w:sz w:val="14"/>
              <w:szCs w:val="14"/>
              <w:lang w:eastAsia="en-US"/>
            </w:rPr>
            <w:instrText xml:space="preserve"> NUMPAGES  \* MERGEFORMAT </w:instrText>
          </w:r>
          <w:r w:rsidRPr="00CF03E4">
            <w:rPr>
              <w:sz w:val="14"/>
              <w:szCs w:val="14"/>
              <w:lang w:eastAsia="en-US"/>
            </w:rPr>
            <w:fldChar w:fldCharType="separate"/>
          </w:r>
          <w:r w:rsidR="00C34B73">
            <w:rPr>
              <w:noProof/>
              <w:sz w:val="14"/>
              <w:szCs w:val="14"/>
              <w:lang w:eastAsia="en-US"/>
            </w:rPr>
            <w:t>2</w:t>
          </w:r>
          <w:r w:rsidRPr="00CF03E4">
            <w:rPr>
              <w:noProof/>
              <w:sz w:val="14"/>
              <w:szCs w:val="14"/>
              <w:lang w:eastAsia="en-US"/>
            </w:rPr>
            <w:fldChar w:fldCharType="end"/>
          </w:r>
        </w:p>
      </w:tc>
    </w:tr>
  </w:tbl>
  <w:p w:rsidR="005C18AF" w:rsidRPr="00326B2A" w:rsidRDefault="005C18AF">
    <w:pPr>
      <w:pStyle w:val="Fuzeile"/>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4851" w:rsidRDefault="00814851" w:rsidP="00EF2F4F">
      <w:pPr>
        <w:pStyle w:val="Textkrper2"/>
      </w:pPr>
      <w:r>
        <w:separator/>
      </w:r>
    </w:p>
  </w:footnote>
  <w:footnote w:type="continuationSeparator" w:id="0">
    <w:p w:rsidR="00814851" w:rsidRDefault="00814851" w:rsidP="00EF2F4F">
      <w:pPr>
        <w:pStyle w:val="Textkrper2"/>
      </w:pPr>
      <w:r>
        <w:continuationSeparator/>
      </w:r>
    </w:p>
  </w:footnote>
  <w:footnote w:type="continuationNotice" w:id="1">
    <w:p w:rsidR="00814851" w:rsidRDefault="0081485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F0A" w:rsidRPr="00DA0B18" w:rsidRDefault="00C34B73" w:rsidP="00DA0B18">
    <w:pPr>
      <w:pStyle w:val="Kopfzeile"/>
    </w:pPr>
    <w:r>
      <w:rPr>
        <w:noProof/>
      </w:rPr>
      <w:drawing>
        <wp:anchor distT="0" distB="0" distL="114300" distR="114300" simplePos="0" relativeHeight="251661312" behindDoc="0" locked="0" layoutInCell="1" allowOverlap="1" wp14:anchorId="5026F3F6" wp14:editId="016A0D1F">
          <wp:simplePos x="0" y="0"/>
          <wp:positionH relativeFrom="column">
            <wp:posOffset>9245600</wp:posOffset>
          </wp:positionH>
          <wp:positionV relativeFrom="paragraph">
            <wp:posOffset>-278765</wp:posOffset>
          </wp:positionV>
          <wp:extent cx="398145" cy="434975"/>
          <wp:effectExtent l="0" t="0" r="1905" b="3175"/>
          <wp:wrapNone/>
          <wp:docPr id="47" name="Grafik 47"/>
          <wp:cNvGraphicFramePr/>
          <a:graphic xmlns:a="http://schemas.openxmlformats.org/drawingml/2006/main">
            <a:graphicData uri="http://schemas.openxmlformats.org/drawingml/2006/picture">
              <pic:pic xmlns:pic="http://schemas.openxmlformats.org/drawingml/2006/picture">
                <pic:nvPicPr>
                  <pic:cNvPr id="47" name="Grafik 47"/>
                  <pic:cNvPicPr/>
                </pic:nvPicPr>
                <pic:blipFill>
                  <a:blip r:embed="rId1">
                    <a:extLst>
                      <a:ext uri="{28A0092B-C50C-407E-A947-70E740481C1C}">
                        <a14:useLocalDpi xmlns:a14="http://schemas.microsoft.com/office/drawing/2010/main" val="0"/>
                      </a:ext>
                    </a:extLst>
                  </a:blip>
                  <a:stretch>
                    <a:fillRect/>
                  </a:stretch>
                </pic:blipFill>
                <pic:spPr>
                  <a:xfrm>
                    <a:off x="0" y="0"/>
                    <a:ext cx="398145" cy="434975"/>
                  </a:xfrm>
                  <a:prstGeom prst="rect">
                    <a:avLst/>
                  </a:prstGeom>
                </pic:spPr>
              </pic:pic>
            </a:graphicData>
          </a:graphic>
        </wp:anchor>
      </w:drawing>
    </w:r>
    <w:r w:rsidR="005C18AF" w:rsidRPr="00AF4F14">
      <w:rPr>
        <w:noProof/>
      </w:rPr>
      <mc:AlternateContent>
        <mc:Choice Requires="wpg">
          <w:drawing>
            <wp:anchor distT="0" distB="0" distL="114300" distR="114300" simplePos="0" relativeHeight="251659264" behindDoc="0" locked="0" layoutInCell="1" allowOverlap="1" wp14:anchorId="2411478E" wp14:editId="2411478F">
              <wp:simplePos x="0" y="0"/>
              <wp:positionH relativeFrom="page">
                <wp:posOffset>355600</wp:posOffset>
              </wp:positionH>
              <wp:positionV relativeFrom="page">
                <wp:posOffset>251704</wp:posOffset>
              </wp:positionV>
              <wp:extent cx="9255035" cy="351515"/>
              <wp:effectExtent l="0" t="0" r="22860" b="0"/>
              <wp:wrapNone/>
              <wp:docPr id="9" name="Gruppieren 9"/>
              <wp:cNvGraphicFramePr/>
              <a:graphic xmlns:a="http://schemas.openxmlformats.org/drawingml/2006/main">
                <a:graphicData uri="http://schemas.microsoft.com/office/word/2010/wordprocessingGroup">
                  <wpg:wgp>
                    <wpg:cNvGrpSpPr/>
                    <wpg:grpSpPr>
                      <a:xfrm>
                        <a:off x="0" y="0"/>
                        <a:ext cx="9255035" cy="351515"/>
                        <a:chOff x="-196349" y="67945"/>
                        <a:chExt cx="8795456" cy="352425"/>
                      </a:xfrm>
                    </wpg:grpSpPr>
                    <wps:wsp>
                      <wps:cNvPr id="10" name="Textfeld 10"/>
                      <wps:cNvSpPr txBox="1">
                        <a:spLocks noChangeArrowheads="1"/>
                      </wps:cNvSpPr>
                      <wps:spPr bwMode="auto">
                        <a:xfrm>
                          <a:off x="-196349" y="67945"/>
                          <a:ext cx="4464766" cy="352425"/>
                        </a:xfrm>
                        <a:prstGeom prst="rect">
                          <a:avLst/>
                        </a:prstGeom>
                        <a:solidFill>
                          <a:srgbClr val="FFFFFF"/>
                        </a:solidFill>
                        <a:ln w="9525">
                          <a:noFill/>
                          <a:miter lim="800000"/>
                          <a:headEnd/>
                          <a:tailEnd/>
                        </a:ln>
                      </wps:spPr>
                      <wps:txbx>
                        <w:txbxContent>
                          <w:p w:rsidR="00C34B73" w:rsidRPr="00C34B73" w:rsidRDefault="00C34B73" w:rsidP="00C34B73">
                            <w:pPr>
                              <w:spacing w:line="240" w:lineRule="exact"/>
                              <w:rPr>
                                <w:rFonts w:ascii="Univers 47 CondensedLight" w:hAnsi="Univers 47 CondensedLight" w:cs="Times New Roman"/>
                                <w:i/>
                                <w:vanish/>
                                <w:sz w:val="20"/>
                                <w:szCs w:val="20"/>
                                <w:lang w:eastAsia="en-US"/>
                              </w:rPr>
                            </w:pPr>
                            <w:r w:rsidRPr="00C34B73">
                              <w:rPr>
                                <w:rFonts w:ascii="Univers 47 CondensedLight" w:hAnsi="Univers 47 CondensedLight" w:cs="Times New Roman"/>
                                <w:sz w:val="20"/>
                                <w:szCs w:val="20"/>
                                <w:lang w:eastAsia="en-US"/>
                              </w:rPr>
                              <w:t>Zentrum für Schulqualität und Lehrerbildung</w:t>
                            </w:r>
                          </w:p>
                          <w:p w:rsidR="005C18AF" w:rsidRPr="00E20335" w:rsidRDefault="005C18AF" w:rsidP="005C18AF">
                            <w:pPr>
                              <w:pStyle w:val="NL-Kopfzeilen-Titel"/>
                            </w:pPr>
                          </w:p>
                        </w:txbxContent>
                      </wps:txbx>
                      <wps:bodyPr rot="0" vert="horz" wrap="square" lIns="91440" tIns="45720" rIns="91440" bIns="45720" anchor="t" anchorCtr="0">
                        <a:noAutofit/>
                      </wps:bodyPr>
                    </wps:wsp>
                    <wps:wsp>
                      <wps:cNvPr id="12" name="Gerade Verbindung 48"/>
                      <wps:cNvCnPr/>
                      <wps:spPr>
                        <a:xfrm flipH="1">
                          <a:off x="-101291" y="337336"/>
                          <a:ext cx="8700398" cy="0"/>
                        </a:xfrm>
                        <a:prstGeom prst="line">
                          <a:avLst/>
                        </a:prstGeom>
                        <a:noFill/>
                        <a:ln w="6350" cap="flat" cmpd="sng" algn="ctr">
                          <a:solidFill>
                            <a:sysClr val="window" lastClr="FFFFFF">
                              <a:lumMod val="6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2411478E" id="Gruppieren 9" o:spid="_x0000_s1026" style="position:absolute;margin-left:28pt;margin-top:19.8pt;width:728.75pt;height:27.7pt;z-index:251659264;mso-position-horizontal-relative:page;mso-position-vertical-relative:page;mso-width-relative:margin;mso-height-relative:margin" coordorigin="-1963,679" coordsize="87954,3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">
              <v:shapetype id="_x0000_t202" coordsize="21600,21600" o:spt="202" path="m,l,21600r21600,l21600,xe">
                <v:stroke joinstyle="miter"/>
                <v:path gradientshapeok="t" o:connecttype="rect"/>
              </v:shapetype>
              <v:shape id="Textfeld 10" o:spid="_x0000_s1027" type="#_x0000_t202" style="position:absolute;left:-1963;top:679;width:44647;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rsidR="00C34B73" w:rsidRPr="00C34B73" w:rsidRDefault="00C34B73" w:rsidP="00C34B73">
                      <w:pPr>
                        <w:spacing w:line="240" w:lineRule="exact"/>
                        <w:rPr>
                          <w:rFonts w:ascii="Univers 47 CondensedLight" w:hAnsi="Univers 47 CondensedLight" w:cs="Times New Roman"/>
                          <w:i/>
                          <w:vanish/>
                          <w:sz w:val="20"/>
                          <w:szCs w:val="20"/>
                          <w:lang w:eastAsia="en-US"/>
                        </w:rPr>
                      </w:pPr>
                      <w:r w:rsidRPr="00C34B73">
                        <w:rPr>
                          <w:rFonts w:ascii="Univers 47 CondensedLight" w:hAnsi="Univers 47 CondensedLight" w:cs="Times New Roman"/>
                          <w:sz w:val="20"/>
                          <w:szCs w:val="20"/>
                          <w:lang w:eastAsia="en-US"/>
                        </w:rPr>
                        <w:t>Zentrum für Schulqualität und Lehrerbildung</w:t>
                      </w:r>
                    </w:p>
                    <w:p w:rsidR="005C18AF" w:rsidRPr="00E20335" w:rsidRDefault="005C18AF" w:rsidP="005C18AF">
                      <w:pPr>
                        <w:pStyle w:val="NL-Kopfzeilen-Titel"/>
                      </w:pPr>
                    </w:p>
                  </w:txbxContent>
                </v:textbox>
              </v:shape>
              <v:line id="Gerade Verbindung 48" o:spid="_x0000_s1028" style="position:absolute;flip:x;visibility:visible;mso-wrap-style:square" from="-1012,3373" to="85991,3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" strokecolor="#a6a6a6" strokeweight=".5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C65F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D868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A7427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DBA5B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6C20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123D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E4A7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6AF4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7201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7FC6F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C72C29"/>
    <w:multiLevelType w:val="hybridMultilevel"/>
    <w:tmpl w:val="1A9C3914"/>
    <w:lvl w:ilvl="0" w:tplc="83BC2B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7842157"/>
    <w:multiLevelType w:val="hybridMultilevel"/>
    <w:tmpl w:val="648A89D2"/>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435606E1"/>
    <w:multiLevelType w:val="hybridMultilevel"/>
    <w:tmpl w:val="4CC6DED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449E1DE6"/>
    <w:multiLevelType w:val="multilevel"/>
    <w:tmpl w:val="F44469DA"/>
    <w:lvl w:ilvl="0">
      <w:start w:val="3"/>
      <w:numFmt w:val="bullet"/>
      <w:lvlText w:val="-"/>
      <w:lvlJc w:val="left"/>
      <w:pPr>
        <w:tabs>
          <w:tab w:val="num" w:pos="705"/>
        </w:tabs>
        <w:ind w:left="705" w:hanging="705"/>
      </w:pPr>
      <w:rPr>
        <w:rFonts w:ascii="One Stroke Script LET" w:eastAsia="Times New Roman" w:hAnsi="One Stroke Script LET"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4D4F0F9A"/>
    <w:multiLevelType w:val="hybridMultilevel"/>
    <w:tmpl w:val="724A0FB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4D9E5B07"/>
    <w:multiLevelType w:val="hybridMultilevel"/>
    <w:tmpl w:val="5ED8E05E"/>
    <w:lvl w:ilvl="0" w:tplc="F41C7CC6">
      <w:start w:val="1"/>
      <w:numFmt w:val="bullet"/>
      <w:pStyle w:val="Aufzhlung"/>
      <w:lvlText w:val=""/>
      <w:lvlJc w:val="left"/>
      <w:pPr>
        <w:ind w:left="360" w:hanging="360"/>
      </w:pPr>
      <w:rPr>
        <w:rFonts w:ascii="Symbol" w:hAnsi="Symbol" w:hint="default"/>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52AF3BAE"/>
    <w:multiLevelType w:val="hybridMultilevel"/>
    <w:tmpl w:val="73748F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5ED1259"/>
    <w:multiLevelType w:val="hybridMultilevel"/>
    <w:tmpl w:val="2E60957E"/>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68EB5AC5"/>
    <w:multiLevelType w:val="hybridMultilevel"/>
    <w:tmpl w:val="095414B6"/>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70D13F49"/>
    <w:multiLevelType w:val="hybridMultilevel"/>
    <w:tmpl w:val="4C84E23A"/>
    <w:lvl w:ilvl="0" w:tplc="B8ECE910">
      <w:numFmt w:val="bullet"/>
      <w:pStyle w:val="Spiegelstrich-Arial"/>
      <w:lvlText w:val="–"/>
      <w:lvlJc w:val="left"/>
      <w:pPr>
        <w:tabs>
          <w:tab w:val="num" w:pos="360"/>
        </w:tabs>
        <w:ind w:left="227" w:hanging="227"/>
      </w:pPr>
      <w:rPr>
        <w:rFonts w:hAnsi="Arial" w:hint="default"/>
        <w:sz w:val="22"/>
        <w:szCs w:val="22"/>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744D7FEA"/>
    <w:multiLevelType w:val="hybridMultilevel"/>
    <w:tmpl w:val="F44469DA"/>
    <w:lvl w:ilvl="0" w:tplc="E486935E">
      <w:start w:val="3"/>
      <w:numFmt w:val="bullet"/>
      <w:lvlText w:val="-"/>
      <w:lvlJc w:val="left"/>
      <w:pPr>
        <w:tabs>
          <w:tab w:val="num" w:pos="705"/>
        </w:tabs>
        <w:ind w:left="705" w:hanging="705"/>
      </w:pPr>
      <w:rPr>
        <w:rFonts w:ascii="One Stroke Script LET" w:eastAsia="Times New Roman" w:hAnsi="One Stroke Script LET"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79DB1591"/>
    <w:multiLevelType w:val="hybridMultilevel"/>
    <w:tmpl w:val="0EE005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79EE67A1"/>
    <w:multiLevelType w:val="hybridMultilevel"/>
    <w:tmpl w:val="C278ED08"/>
    <w:lvl w:ilvl="0" w:tplc="E486935E">
      <w:start w:val="3"/>
      <w:numFmt w:val="bullet"/>
      <w:lvlText w:val="-"/>
      <w:lvlJc w:val="left"/>
      <w:pPr>
        <w:tabs>
          <w:tab w:val="num" w:pos="705"/>
        </w:tabs>
        <w:ind w:left="705" w:hanging="705"/>
      </w:pPr>
      <w:rPr>
        <w:rFonts w:ascii="One Stroke Script LET" w:eastAsia="Times New Roman" w:hAnsi="One Stroke Script LET"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19"/>
  </w:num>
  <w:num w:numId="2">
    <w:abstractNumId w:val="22"/>
  </w:num>
  <w:num w:numId="3">
    <w:abstractNumId w:val="20"/>
  </w:num>
  <w:num w:numId="4">
    <w:abstractNumId w:val="13"/>
  </w:num>
  <w:num w:numId="5">
    <w:abstractNumId w:val="11"/>
  </w:num>
  <w:num w:numId="6">
    <w:abstractNumId w:val="17"/>
  </w:num>
  <w:num w:numId="7">
    <w:abstractNumId w:val="18"/>
  </w:num>
  <w:num w:numId="8">
    <w:abstractNumId w:val="10"/>
  </w:num>
  <w:num w:numId="9">
    <w:abstractNumId w:val="10"/>
  </w:num>
  <w:num w:numId="10">
    <w:abstractNumId w:val="10"/>
  </w:num>
  <w:num w:numId="11">
    <w:abstractNumId w:val="15"/>
  </w:num>
  <w:num w:numId="12">
    <w:abstractNumId w:val="15"/>
  </w:num>
  <w:num w:numId="13">
    <w:abstractNumId w:val="15"/>
  </w:num>
  <w:num w:numId="14">
    <w:abstractNumId w:val="15"/>
  </w:num>
  <w:num w:numId="15">
    <w:abstractNumId w:val="15"/>
  </w:num>
  <w:num w:numId="16">
    <w:abstractNumId w:val="15"/>
  </w:num>
  <w:num w:numId="17">
    <w:abstractNumId w:val="15"/>
  </w:num>
  <w:num w:numId="18">
    <w:abstractNumId w:val="15"/>
  </w:num>
  <w:num w:numId="19">
    <w:abstractNumId w:val="12"/>
  </w:num>
  <w:num w:numId="20">
    <w:abstractNumId w:val="16"/>
  </w:num>
  <w:num w:numId="21">
    <w:abstractNumId w:val="21"/>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defaultTabStop w:val="708"/>
  <w:autoHyphenation/>
  <w:hyphenationZone w:val="425"/>
  <w:doNotHyphenateCaps/>
  <w:characterSpacingControl w:val="doNotCompress"/>
  <w:doNotValidateAgainstSchema/>
  <w:doNotDemarcateInvalidXml/>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89E"/>
    <w:rsid w:val="00000CC8"/>
    <w:rsid w:val="00005651"/>
    <w:rsid w:val="000056C2"/>
    <w:rsid w:val="000062F8"/>
    <w:rsid w:val="0001475E"/>
    <w:rsid w:val="0002710B"/>
    <w:rsid w:val="000305BF"/>
    <w:rsid w:val="00043D29"/>
    <w:rsid w:val="0005471A"/>
    <w:rsid w:val="0006211C"/>
    <w:rsid w:val="00063722"/>
    <w:rsid w:val="00095920"/>
    <w:rsid w:val="000970ED"/>
    <w:rsid w:val="000979B1"/>
    <w:rsid w:val="000A3C77"/>
    <w:rsid w:val="000A762D"/>
    <w:rsid w:val="000B1F6B"/>
    <w:rsid w:val="000B4E94"/>
    <w:rsid w:val="000C453C"/>
    <w:rsid w:val="000E25C2"/>
    <w:rsid w:val="001015F4"/>
    <w:rsid w:val="00107419"/>
    <w:rsid w:val="001322AB"/>
    <w:rsid w:val="001326D3"/>
    <w:rsid w:val="00133AD3"/>
    <w:rsid w:val="00136395"/>
    <w:rsid w:val="00177FF7"/>
    <w:rsid w:val="0018527C"/>
    <w:rsid w:val="00194AB1"/>
    <w:rsid w:val="00196DBD"/>
    <w:rsid w:val="001B559C"/>
    <w:rsid w:val="001B5DAE"/>
    <w:rsid w:val="001C401E"/>
    <w:rsid w:val="001F0DA2"/>
    <w:rsid w:val="001F3192"/>
    <w:rsid w:val="001F7C4E"/>
    <w:rsid w:val="00206877"/>
    <w:rsid w:val="00212DA8"/>
    <w:rsid w:val="00216C66"/>
    <w:rsid w:val="00224789"/>
    <w:rsid w:val="002308DC"/>
    <w:rsid w:val="00231664"/>
    <w:rsid w:val="00240BC3"/>
    <w:rsid w:val="00245052"/>
    <w:rsid w:val="00263B12"/>
    <w:rsid w:val="002652E8"/>
    <w:rsid w:val="00265532"/>
    <w:rsid w:val="00265E91"/>
    <w:rsid w:val="00267D12"/>
    <w:rsid w:val="002A0D97"/>
    <w:rsid w:val="002A3E36"/>
    <w:rsid w:val="002C6583"/>
    <w:rsid w:val="002C734D"/>
    <w:rsid w:val="002D105B"/>
    <w:rsid w:val="002D7EC7"/>
    <w:rsid w:val="00326B2A"/>
    <w:rsid w:val="00330BC7"/>
    <w:rsid w:val="00336B8E"/>
    <w:rsid w:val="00342AD2"/>
    <w:rsid w:val="003A44A2"/>
    <w:rsid w:val="003A5548"/>
    <w:rsid w:val="003A690B"/>
    <w:rsid w:val="003B0593"/>
    <w:rsid w:val="003B1621"/>
    <w:rsid w:val="003B4599"/>
    <w:rsid w:val="003C32C8"/>
    <w:rsid w:val="003C451F"/>
    <w:rsid w:val="003D339D"/>
    <w:rsid w:val="003D6E5F"/>
    <w:rsid w:val="004106EE"/>
    <w:rsid w:val="004412D9"/>
    <w:rsid w:val="00463731"/>
    <w:rsid w:val="00463E48"/>
    <w:rsid w:val="00466C36"/>
    <w:rsid w:val="004771BA"/>
    <w:rsid w:val="0048130C"/>
    <w:rsid w:val="00482DF4"/>
    <w:rsid w:val="00483B80"/>
    <w:rsid w:val="004901A5"/>
    <w:rsid w:val="00497378"/>
    <w:rsid w:val="004B2C59"/>
    <w:rsid w:val="004C0301"/>
    <w:rsid w:val="004C5070"/>
    <w:rsid w:val="004D3218"/>
    <w:rsid w:val="004D32C8"/>
    <w:rsid w:val="004E5047"/>
    <w:rsid w:val="00504787"/>
    <w:rsid w:val="0052556B"/>
    <w:rsid w:val="00542A55"/>
    <w:rsid w:val="005509AF"/>
    <w:rsid w:val="0057061E"/>
    <w:rsid w:val="005727FE"/>
    <w:rsid w:val="005779BB"/>
    <w:rsid w:val="005816CA"/>
    <w:rsid w:val="005855AE"/>
    <w:rsid w:val="00585F88"/>
    <w:rsid w:val="005A5F0A"/>
    <w:rsid w:val="005A6802"/>
    <w:rsid w:val="005B7B99"/>
    <w:rsid w:val="005C18AF"/>
    <w:rsid w:val="005C3940"/>
    <w:rsid w:val="005D34A4"/>
    <w:rsid w:val="005D55B2"/>
    <w:rsid w:val="005F1E8F"/>
    <w:rsid w:val="005F6045"/>
    <w:rsid w:val="006002FE"/>
    <w:rsid w:val="006044D2"/>
    <w:rsid w:val="00611FDE"/>
    <w:rsid w:val="00624BA7"/>
    <w:rsid w:val="0064536F"/>
    <w:rsid w:val="0064550B"/>
    <w:rsid w:val="0065204B"/>
    <w:rsid w:val="00675CED"/>
    <w:rsid w:val="00686C0C"/>
    <w:rsid w:val="006915F4"/>
    <w:rsid w:val="00694B56"/>
    <w:rsid w:val="006A1253"/>
    <w:rsid w:val="006D185A"/>
    <w:rsid w:val="006D2D36"/>
    <w:rsid w:val="006E7CBD"/>
    <w:rsid w:val="006F1B03"/>
    <w:rsid w:val="00726554"/>
    <w:rsid w:val="007306C9"/>
    <w:rsid w:val="007356FE"/>
    <w:rsid w:val="00753E7A"/>
    <w:rsid w:val="00756D30"/>
    <w:rsid w:val="00762967"/>
    <w:rsid w:val="0077547F"/>
    <w:rsid w:val="00776A42"/>
    <w:rsid w:val="00780E8F"/>
    <w:rsid w:val="007813C2"/>
    <w:rsid w:val="007816FD"/>
    <w:rsid w:val="007A1962"/>
    <w:rsid w:val="007B5799"/>
    <w:rsid w:val="007D48CB"/>
    <w:rsid w:val="007E0569"/>
    <w:rsid w:val="007E5E99"/>
    <w:rsid w:val="007F2C57"/>
    <w:rsid w:val="007F3143"/>
    <w:rsid w:val="008029B9"/>
    <w:rsid w:val="008108B4"/>
    <w:rsid w:val="00814644"/>
    <w:rsid w:val="00814851"/>
    <w:rsid w:val="00822345"/>
    <w:rsid w:val="00822F8A"/>
    <w:rsid w:val="00823D11"/>
    <w:rsid w:val="008346F8"/>
    <w:rsid w:val="00835D8A"/>
    <w:rsid w:val="00842352"/>
    <w:rsid w:val="00843736"/>
    <w:rsid w:val="00850772"/>
    <w:rsid w:val="00851752"/>
    <w:rsid w:val="008665C4"/>
    <w:rsid w:val="00873D2F"/>
    <w:rsid w:val="00887184"/>
    <w:rsid w:val="008D1660"/>
    <w:rsid w:val="008E77D0"/>
    <w:rsid w:val="00905A0B"/>
    <w:rsid w:val="009313DA"/>
    <w:rsid w:val="00947D37"/>
    <w:rsid w:val="00953464"/>
    <w:rsid w:val="0095472A"/>
    <w:rsid w:val="00954A48"/>
    <w:rsid w:val="009631EC"/>
    <w:rsid w:val="00964C07"/>
    <w:rsid w:val="00970E93"/>
    <w:rsid w:val="009A6E02"/>
    <w:rsid w:val="009A7F9D"/>
    <w:rsid w:val="009B0DFE"/>
    <w:rsid w:val="009B76B9"/>
    <w:rsid w:val="009C413A"/>
    <w:rsid w:val="009C50AC"/>
    <w:rsid w:val="009E0B91"/>
    <w:rsid w:val="009F4EDB"/>
    <w:rsid w:val="00A077A8"/>
    <w:rsid w:val="00A13455"/>
    <w:rsid w:val="00A141A2"/>
    <w:rsid w:val="00A1511A"/>
    <w:rsid w:val="00A20F13"/>
    <w:rsid w:val="00A22E11"/>
    <w:rsid w:val="00A4121F"/>
    <w:rsid w:val="00A57B84"/>
    <w:rsid w:val="00A7246E"/>
    <w:rsid w:val="00A7489E"/>
    <w:rsid w:val="00AA2EE9"/>
    <w:rsid w:val="00AA5AEE"/>
    <w:rsid w:val="00AD019D"/>
    <w:rsid w:val="00AD5960"/>
    <w:rsid w:val="00AD7E28"/>
    <w:rsid w:val="00AE29F6"/>
    <w:rsid w:val="00AE3F0D"/>
    <w:rsid w:val="00B01E79"/>
    <w:rsid w:val="00B02B5B"/>
    <w:rsid w:val="00B10ECB"/>
    <w:rsid w:val="00B11580"/>
    <w:rsid w:val="00B15092"/>
    <w:rsid w:val="00B3109E"/>
    <w:rsid w:val="00B44FDB"/>
    <w:rsid w:val="00B555BE"/>
    <w:rsid w:val="00B8131B"/>
    <w:rsid w:val="00B94272"/>
    <w:rsid w:val="00BB49ED"/>
    <w:rsid w:val="00BC136C"/>
    <w:rsid w:val="00BD73EC"/>
    <w:rsid w:val="00BE1F9C"/>
    <w:rsid w:val="00BE40FF"/>
    <w:rsid w:val="00BF3D94"/>
    <w:rsid w:val="00BF4D68"/>
    <w:rsid w:val="00C07956"/>
    <w:rsid w:val="00C34B73"/>
    <w:rsid w:val="00C3534F"/>
    <w:rsid w:val="00C35EA3"/>
    <w:rsid w:val="00C50AB1"/>
    <w:rsid w:val="00C653B8"/>
    <w:rsid w:val="00C66418"/>
    <w:rsid w:val="00C729A9"/>
    <w:rsid w:val="00C7652E"/>
    <w:rsid w:val="00C8501D"/>
    <w:rsid w:val="00C92E63"/>
    <w:rsid w:val="00CA093D"/>
    <w:rsid w:val="00CA2879"/>
    <w:rsid w:val="00CB0C15"/>
    <w:rsid w:val="00CB16F9"/>
    <w:rsid w:val="00CB4B7B"/>
    <w:rsid w:val="00CD6DCA"/>
    <w:rsid w:val="00CD6F22"/>
    <w:rsid w:val="00CF03E4"/>
    <w:rsid w:val="00CF24A0"/>
    <w:rsid w:val="00CF2F4A"/>
    <w:rsid w:val="00CF5684"/>
    <w:rsid w:val="00D13E05"/>
    <w:rsid w:val="00D170FB"/>
    <w:rsid w:val="00D20A3F"/>
    <w:rsid w:val="00D30E6E"/>
    <w:rsid w:val="00D31DB7"/>
    <w:rsid w:val="00D45968"/>
    <w:rsid w:val="00D46AAE"/>
    <w:rsid w:val="00D70A5B"/>
    <w:rsid w:val="00D77C61"/>
    <w:rsid w:val="00D85189"/>
    <w:rsid w:val="00D85AE1"/>
    <w:rsid w:val="00DA0B18"/>
    <w:rsid w:val="00DA3844"/>
    <w:rsid w:val="00DA545A"/>
    <w:rsid w:val="00DD6B66"/>
    <w:rsid w:val="00DE6765"/>
    <w:rsid w:val="00DF7CF0"/>
    <w:rsid w:val="00E00A5B"/>
    <w:rsid w:val="00E333E7"/>
    <w:rsid w:val="00E36DD1"/>
    <w:rsid w:val="00E81D08"/>
    <w:rsid w:val="00E82F74"/>
    <w:rsid w:val="00E9228F"/>
    <w:rsid w:val="00EA0270"/>
    <w:rsid w:val="00EA134B"/>
    <w:rsid w:val="00EA4158"/>
    <w:rsid w:val="00EB09EA"/>
    <w:rsid w:val="00EC67B5"/>
    <w:rsid w:val="00EE6140"/>
    <w:rsid w:val="00EF2F4F"/>
    <w:rsid w:val="00EF401E"/>
    <w:rsid w:val="00F16D40"/>
    <w:rsid w:val="00F22A36"/>
    <w:rsid w:val="00F75D34"/>
    <w:rsid w:val="00F777E8"/>
    <w:rsid w:val="00F86EEC"/>
    <w:rsid w:val="00FA45C5"/>
    <w:rsid w:val="00FA5C2E"/>
    <w:rsid w:val="00FB11F3"/>
    <w:rsid w:val="00FB64AA"/>
    <w:rsid w:val="00FC38C9"/>
    <w:rsid w:val="00FC56F1"/>
    <w:rsid w:val="00FE0CC5"/>
    <w:rsid w:val="00FE23F9"/>
    <w:rsid w:val="00FE26AD"/>
    <w:rsid w:val="00FE2754"/>
    <w:rsid w:val="00FE7423"/>
    <w:rsid w:val="217D74B5"/>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5FB21A65-5E59-4E59-AC6E-B118BE9C9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81D08"/>
    <w:rPr>
      <w:rFonts w:ascii="Arial" w:hAnsi="Arial" w:cs="Arial"/>
      <w:sz w:val="22"/>
      <w:szCs w:val="22"/>
    </w:rPr>
  </w:style>
  <w:style w:type="paragraph" w:styleId="berschrift8">
    <w:name w:val="heading 8"/>
    <w:basedOn w:val="Standard"/>
    <w:next w:val="Standard"/>
    <w:link w:val="berschrift8Zchn"/>
    <w:uiPriority w:val="99"/>
    <w:qFormat/>
    <w:rsid w:val="00954A48"/>
    <w:pPr>
      <w:keepNext/>
      <w:outlineLvl w:val="7"/>
    </w:pPr>
    <w:rPr>
      <w:b/>
      <w:bCs/>
      <w:sz w:val="24"/>
      <w:szCs w:val="24"/>
    </w:rPr>
  </w:style>
  <w:style w:type="paragraph" w:styleId="berschrift9">
    <w:name w:val="heading 9"/>
    <w:basedOn w:val="Standard"/>
    <w:next w:val="Standard"/>
    <w:link w:val="berschrift9Zchn"/>
    <w:uiPriority w:val="99"/>
    <w:qFormat/>
    <w:rsid w:val="00954A48"/>
    <w:pPr>
      <w:keepNext/>
      <w:jc w:val="right"/>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8Zchn">
    <w:name w:val="Überschrift 8 Zchn"/>
    <w:link w:val="berschrift8"/>
    <w:uiPriority w:val="9"/>
    <w:semiHidden/>
    <w:rsid w:val="00746174"/>
    <w:rPr>
      <w:rFonts w:ascii="Calibri" w:eastAsia="Times New Roman" w:hAnsi="Calibri" w:cs="Times New Roman"/>
      <w:i/>
      <w:iCs/>
      <w:sz w:val="24"/>
      <w:szCs w:val="24"/>
    </w:rPr>
  </w:style>
  <w:style w:type="character" w:customStyle="1" w:styleId="berschrift9Zchn">
    <w:name w:val="Überschrift 9 Zchn"/>
    <w:link w:val="berschrift9"/>
    <w:uiPriority w:val="9"/>
    <w:semiHidden/>
    <w:rsid w:val="00746174"/>
    <w:rPr>
      <w:rFonts w:ascii="Cambria" w:eastAsia="Times New Roman" w:hAnsi="Cambria" w:cs="Times New Roman"/>
    </w:rPr>
  </w:style>
  <w:style w:type="paragraph" w:styleId="Textkrper2">
    <w:name w:val="Body Text 2"/>
    <w:basedOn w:val="Standard"/>
    <w:link w:val="Textkrper2Zchn"/>
    <w:uiPriority w:val="99"/>
    <w:rsid w:val="00CF2F4A"/>
    <w:pPr>
      <w:tabs>
        <w:tab w:val="right" w:pos="9498"/>
      </w:tabs>
      <w:jc w:val="both"/>
    </w:pPr>
    <w:rPr>
      <w:sz w:val="20"/>
    </w:rPr>
  </w:style>
  <w:style w:type="character" w:customStyle="1" w:styleId="Textkrper2Zchn">
    <w:name w:val="Textkörper 2 Zchn"/>
    <w:link w:val="Textkrper2"/>
    <w:uiPriority w:val="99"/>
    <w:rsid w:val="00CF2F4A"/>
    <w:rPr>
      <w:rFonts w:ascii="Arial" w:hAnsi="Arial" w:cs="Arial"/>
      <w:sz w:val="20"/>
    </w:rPr>
  </w:style>
  <w:style w:type="paragraph" w:customStyle="1" w:styleId="Spiegelstrich-Arial">
    <w:name w:val="Spiegelstrich-Arial"/>
    <w:basedOn w:val="Standard"/>
    <w:link w:val="Spiegelstrich-ArialZchn"/>
    <w:uiPriority w:val="99"/>
    <w:rsid w:val="00954A48"/>
    <w:pPr>
      <w:numPr>
        <w:numId w:val="1"/>
      </w:numPr>
      <w:tabs>
        <w:tab w:val="clear" w:pos="360"/>
        <w:tab w:val="left" w:pos="227"/>
      </w:tabs>
      <w:spacing w:line="280" w:lineRule="atLeast"/>
    </w:pPr>
  </w:style>
  <w:style w:type="character" w:customStyle="1" w:styleId="Spiegelstrich-ArialZchn">
    <w:name w:val="Spiegelstrich-Arial Zchn"/>
    <w:link w:val="Spiegelstrich-Arial"/>
    <w:uiPriority w:val="99"/>
    <w:locked/>
    <w:rsid w:val="00954A48"/>
    <w:rPr>
      <w:rFonts w:ascii="Arial" w:hAnsi="Arial" w:cs="Arial"/>
      <w:sz w:val="22"/>
      <w:szCs w:val="22"/>
      <w:lang w:val="de-DE" w:eastAsia="de-DE"/>
    </w:rPr>
  </w:style>
  <w:style w:type="paragraph" w:customStyle="1" w:styleId="Zielformulierung">
    <w:name w:val="Zielformulierung"/>
    <w:basedOn w:val="Standard"/>
    <w:uiPriority w:val="99"/>
    <w:rsid w:val="00954A48"/>
    <w:pPr>
      <w:spacing w:after="220"/>
      <w:jc w:val="both"/>
    </w:pPr>
  </w:style>
  <w:style w:type="table" w:styleId="Tabellenraster">
    <w:name w:val="Table Grid"/>
    <w:basedOn w:val="NormaleTabelle"/>
    <w:uiPriority w:val="39"/>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link w:val="Sprechblasentext"/>
    <w:uiPriority w:val="99"/>
    <w:semiHidden/>
    <w:rsid w:val="00746174"/>
    <w:rPr>
      <w:sz w:val="0"/>
      <w:szCs w:val="0"/>
    </w:rPr>
  </w:style>
  <w:style w:type="paragraph" w:styleId="Kopfzeile">
    <w:name w:val="header"/>
    <w:basedOn w:val="Standard"/>
    <w:link w:val="KopfzeileZchn"/>
    <w:uiPriority w:val="99"/>
    <w:rsid w:val="00497378"/>
    <w:pPr>
      <w:tabs>
        <w:tab w:val="center" w:pos="4536"/>
        <w:tab w:val="right" w:pos="9072"/>
      </w:tabs>
      <w:spacing w:after="60"/>
    </w:pPr>
  </w:style>
  <w:style w:type="character" w:customStyle="1" w:styleId="KopfzeileZchn">
    <w:name w:val="Kopfzeile Zchn"/>
    <w:link w:val="Kopfzeile"/>
    <w:uiPriority w:val="99"/>
    <w:rsid w:val="00497378"/>
    <w:rPr>
      <w:rFonts w:ascii="Arial" w:hAnsi="Arial" w:cs="Arial"/>
      <w:sz w:val="22"/>
      <w:szCs w:val="22"/>
    </w:rPr>
  </w:style>
  <w:style w:type="paragraph" w:styleId="Fuzeile">
    <w:name w:val="footer"/>
    <w:basedOn w:val="Standard"/>
    <w:link w:val="FuzeileZchn"/>
    <w:rsid w:val="00497378"/>
    <w:pPr>
      <w:tabs>
        <w:tab w:val="center" w:pos="4536"/>
        <w:tab w:val="right" w:pos="9072"/>
      </w:tabs>
      <w:spacing w:before="40"/>
    </w:pPr>
    <w:rPr>
      <w:sz w:val="12"/>
    </w:rPr>
  </w:style>
  <w:style w:type="character" w:customStyle="1" w:styleId="FuzeileZchn">
    <w:name w:val="Fußzeile Zchn"/>
    <w:link w:val="Fuzeile"/>
    <w:rsid w:val="00497378"/>
    <w:rPr>
      <w:rFonts w:ascii="Arial" w:hAnsi="Arial" w:cs="Arial"/>
      <w:sz w:val="12"/>
      <w:szCs w:val="22"/>
    </w:rPr>
  </w:style>
  <w:style w:type="paragraph" w:customStyle="1" w:styleId="Lehrplaninhalt">
    <w:name w:val="Lehrplaninhalt"/>
    <w:basedOn w:val="Standard"/>
    <w:uiPriority w:val="99"/>
    <w:rsid w:val="00E333E7"/>
    <w:pPr>
      <w:widowControl w:val="0"/>
      <w:autoSpaceDE w:val="0"/>
      <w:autoSpaceDN w:val="0"/>
      <w:adjustRightInd w:val="0"/>
      <w:jc w:val="center"/>
    </w:pPr>
    <w:rPr>
      <w:vanish/>
      <w:sz w:val="14"/>
      <w:szCs w:val="14"/>
    </w:rPr>
  </w:style>
  <w:style w:type="paragraph" w:customStyle="1" w:styleId="Aufzhlung">
    <w:name w:val="Aufzählung"/>
    <w:basedOn w:val="Textkrper2"/>
    <w:rsid w:val="00CD6DCA"/>
    <w:pPr>
      <w:numPr>
        <w:numId w:val="11"/>
      </w:numPr>
      <w:tabs>
        <w:tab w:val="left" w:pos="236"/>
      </w:tabs>
      <w:jc w:val="left"/>
    </w:pPr>
    <w:rPr>
      <w:rFonts w:cs="Calibri"/>
      <w:sz w:val="16"/>
      <w:szCs w:val="20"/>
    </w:rPr>
  </w:style>
  <w:style w:type="paragraph" w:styleId="Listenabsatz">
    <w:name w:val="List Paragraph"/>
    <w:basedOn w:val="Standard"/>
    <w:uiPriority w:val="34"/>
    <w:qFormat/>
    <w:rsid w:val="005F1E8F"/>
    <w:pPr>
      <w:ind w:left="720"/>
      <w:contextualSpacing/>
    </w:pPr>
  </w:style>
  <w:style w:type="paragraph" w:styleId="Titel">
    <w:name w:val="Title"/>
    <w:basedOn w:val="Standard"/>
    <w:next w:val="Standard"/>
    <w:link w:val="TitelZchn"/>
    <w:qFormat/>
    <w:locked/>
    <w:rsid w:val="00835D8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835D8A"/>
    <w:rPr>
      <w:rFonts w:asciiTheme="majorHAnsi" w:eastAsiaTheme="majorEastAsia" w:hAnsiTheme="majorHAnsi" w:cstheme="majorBidi"/>
      <w:color w:val="17365D" w:themeColor="text2" w:themeShade="BF"/>
      <w:spacing w:val="5"/>
      <w:kern w:val="28"/>
      <w:sz w:val="52"/>
      <w:szCs w:val="52"/>
    </w:rPr>
  </w:style>
  <w:style w:type="paragraph" w:customStyle="1" w:styleId="T">
    <w:name w:val="T"/>
    <w:basedOn w:val="Titel"/>
    <w:rsid w:val="00835D8A"/>
  </w:style>
  <w:style w:type="paragraph" w:customStyle="1" w:styleId="TTitel">
    <w:name w:val="T_Titel"/>
    <w:basedOn w:val="T"/>
    <w:rsid w:val="00497378"/>
    <w:pPr>
      <w:pBdr>
        <w:bottom w:val="none" w:sz="0" w:space="0" w:color="auto"/>
      </w:pBdr>
      <w:spacing w:after="0"/>
    </w:pPr>
    <w:rPr>
      <w:rFonts w:ascii="Arial" w:hAnsi="Arial"/>
      <w:b/>
      <w:color w:val="FF0000"/>
      <w:sz w:val="32"/>
    </w:rPr>
  </w:style>
  <w:style w:type="paragraph" w:customStyle="1" w:styleId="TZielnanalyseKopf">
    <w:name w:val="T_ZielnanalyseKopf"/>
    <w:basedOn w:val="Standard"/>
    <w:rsid w:val="00835D8A"/>
    <w:rPr>
      <w:sz w:val="12"/>
      <w:szCs w:val="12"/>
    </w:rPr>
  </w:style>
  <w:style w:type="paragraph" w:customStyle="1" w:styleId="TZielnanalyseKopf2">
    <w:name w:val="T_ZielnanalyseKopf2"/>
    <w:basedOn w:val="Standard"/>
    <w:rsid w:val="00497378"/>
    <w:pPr>
      <w:spacing w:before="20" w:after="20"/>
    </w:pPr>
    <w:rPr>
      <w:b/>
      <w:sz w:val="28"/>
      <w:szCs w:val="28"/>
    </w:rPr>
  </w:style>
  <w:style w:type="paragraph" w:customStyle="1" w:styleId="TZielnanalyseKopf3">
    <w:name w:val="T_ZielnanalyseKopf3"/>
    <w:basedOn w:val="Standard"/>
    <w:rsid w:val="00835D8A"/>
    <w:pPr>
      <w:spacing w:before="20" w:after="20"/>
      <w:jc w:val="center"/>
    </w:pPr>
    <w:rPr>
      <w:sz w:val="24"/>
    </w:rPr>
  </w:style>
  <w:style w:type="paragraph" w:customStyle="1" w:styleId="TZielnanalyseKopf4">
    <w:name w:val="T_ZielnanalyseKopf4"/>
    <w:basedOn w:val="Standard"/>
    <w:rsid w:val="00497378"/>
    <w:rPr>
      <w:b/>
      <w:bCs/>
      <w:sz w:val="20"/>
      <w:szCs w:val="20"/>
    </w:rPr>
  </w:style>
  <w:style w:type="paragraph" w:customStyle="1" w:styleId="TZielnanalyseKopf5">
    <w:name w:val="T_ZielnanalyseKopf5"/>
    <w:basedOn w:val="TZielnanalyseKopf4"/>
    <w:rsid w:val="00497378"/>
    <w:rPr>
      <w:sz w:val="16"/>
    </w:rPr>
  </w:style>
  <w:style w:type="paragraph" w:customStyle="1" w:styleId="TZielnanalysetext">
    <w:name w:val="T_Zielnanalysetext"/>
    <w:basedOn w:val="TZielnanalyseKopf2"/>
    <w:rsid w:val="000B4E94"/>
    <w:rPr>
      <w:b w:val="0"/>
      <w:sz w:val="16"/>
    </w:rPr>
  </w:style>
  <w:style w:type="paragraph" w:styleId="Beschriftung">
    <w:name w:val="caption"/>
    <w:basedOn w:val="Standard"/>
    <w:next w:val="Textkrper"/>
    <w:uiPriority w:val="35"/>
    <w:unhideWhenUsed/>
    <w:qFormat/>
    <w:locked/>
    <w:rsid w:val="00DA0B18"/>
    <w:pPr>
      <w:spacing w:after="200"/>
      <w:jc w:val="both"/>
    </w:pPr>
    <w:rPr>
      <w:rFonts w:cs="Times New Roman"/>
      <w:bCs/>
      <w:color w:val="000000" w:themeColor="text1"/>
      <w:sz w:val="18"/>
      <w:szCs w:val="18"/>
    </w:rPr>
  </w:style>
  <w:style w:type="paragraph" w:styleId="Textkrper">
    <w:name w:val="Body Text"/>
    <w:basedOn w:val="Standard"/>
    <w:link w:val="TextkrperZchn"/>
    <w:uiPriority w:val="99"/>
    <w:semiHidden/>
    <w:unhideWhenUsed/>
    <w:rsid w:val="00DA0B18"/>
    <w:pPr>
      <w:spacing w:after="120"/>
    </w:pPr>
  </w:style>
  <w:style w:type="character" w:customStyle="1" w:styleId="TextkrperZchn">
    <w:name w:val="Textkörper Zchn"/>
    <w:basedOn w:val="Absatz-Standardschriftart"/>
    <w:link w:val="Textkrper"/>
    <w:uiPriority w:val="99"/>
    <w:semiHidden/>
    <w:rsid w:val="00DA0B18"/>
    <w:rPr>
      <w:rFonts w:ascii="Arial" w:hAnsi="Arial" w:cs="Arial"/>
      <w:sz w:val="22"/>
      <w:szCs w:val="22"/>
    </w:rPr>
  </w:style>
  <w:style w:type="character" w:customStyle="1" w:styleId="NL-Kopfzeilen-TitelZchn">
    <w:name w:val="NL-Kopfzeilen-Titel Zchn"/>
    <w:basedOn w:val="Absatz-Standardschriftart"/>
    <w:link w:val="NL-Kopfzeilen-Titel"/>
    <w:rsid w:val="005C18AF"/>
    <w:rPr>
      <w:rFonts w:ascii="Univers 47 CondensedLight" w:hAnsi="Univers 47 CondensedLight"/>
    </w:rPr>
  </w:style>
  <w:style w:type="paragraph" w:customStyle="1" w:styleId="NL-Kopfzeilen-Titel">
    <w:name w:val="NL-Kopfzeilen-Titel"/>
    <w:link w:val="NL-Kopfzeilen-TitelZchn"/>
    <w:rsid w:val="005C18AF"/>
    <w:pPr>
      <w:spacing w:line="240" w:lineRule="exact"/>
    </w:pPr>
    <w:rPr>
      <w:rFonts w:ascii="Univers 47 CondensedLight" w:hAnsi="Univers 47 Condensed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549975">
      <w:bodyDiv w:val="1"/>
      <w:marLeft w:val="0"/>
      <w:marRight w:val="0"/>
      <w:marTop w:val="0"/>
      <w:marBottom w:val="0"/>
      <w:divBdr>
        <w:top w:val="none" w:sz="0" w:space="0" w:color="auto"/>
        <w:left w:val="none" w:sz="0" w:space="0" w:color="auto"/>
        <w:bottom w:val="none" w:sz="0" w:space="0" w:color="auto"/>
        <w:right w:val="none" w:sz="0" w:space="0" w:color="auto"/>
      </w:divBdr>
      <w:divsChild>
        <w:div w:id="1287615056">
          <w:marLeft w:val="0"/>
          <w:marRight w:val="0"/>
          <w:marTop w:val="0"/>
          <w:marBottom w:val="0"/>
          <w:divBdr>
            <w:top w:val="none" w:sz="0" w:space="0" w:color="auto"/>
            <w:left w:val="none" w:sz="0" w:space="0" w:color="auto"/>
            <w:bottom w:val="none" w:sz="0" w:space="0" w:color="auto"/>
            <w:right w:val="none" w:sz="0" w:space="0" w:color="auto"/>
          </w:divBdr>
        </w:div>
        <w:div w:id="105973796">
          <w:marLeft w:val="0"/>
          <w:marRight w:val="0"/>
          <w:marTop w:val="0"/>
          <w:marBottom w:val="0"/>
          <w:divBdr>
            <w:top w:val="none" w:sz="0" w:space="0" w:color="auto"/>
            <w:left w:val="none" w:sz="0" w:space="0" w:color="auto"/>
            <w:bottom w:val="none" w:sz="0" w:space="0" w:color="auto"/>
            <w:right w:val="none" w:sz="0" w:space="0" w:color="auto"/>
          </w:divBdr>
        </w:div>
        <w:div w:id="1632974902">
          <w:marLeft w:val="0"/>
          <w:marRight w:val="0"/>
          <w:marTop w:val="0"/>
          <w:marBottom w:val="0"/>
          <w:divBdr>
            <w:top w:val="none" w:sz="0" w:space="0" w:color="auto"/>
            <w:left w:val="none" w:sz="0" w:space="0" w:color="auto"/>
            <w:bottom w:val="none" w:sz="0" w:space="0" w:color="auto"/>
            <w:right w:val="none" w:sz="0" w:space="0" w:color="auto"/>
          </w:divBdr>
        </w:div>
        <w:div w:id="425006030">
          <w:marLeft w:val="0"/>
          <w:marRight w:val="0"/>
          <w:marTop w:val="0"/>
          <w:marBottom w:val="0"/>
          <w:divBdr>
            <w:top w:val="none" w:sz="0" w:space="0" w:color="auto"/>
            <w:left w:val="none" w:sz="0" w:space="0" w:color="auto"/>
            <w:bottom w:val="none" w:sz="0" w:space="0" w:color="auto"/>
            <w:right w:val="none" w:sz="0" w:space="0" w:color="auto"/>
          </w:divBdr>
        </w:div>
        <w:div w:id="1208756067">
          <w:marLeft w:val="0"/>
          <w:marRight w:val="0"/>
          <w:marTop w:val="0"/>
          <w:marBottom w:val="0"/>
          <w:divBdr>
            <w:top w:val="none" w:sz="0" w:space="0" w:color="auto"/>
            <w:left w:val="none" w:sz="0" w:space="0" w:color="auto"/>
            <w:bottom w:val="none" w:sz="0" w:space="0" w:color="auto"/>
            <w:right w:val="none" w:sz="0" w:space="0" w:color="auto"/>
          </w:divBdr>
        </w:div>
        <w:div w:id="317731767">
          <w:marLeft w:val="0"/>
          <w:marRight w:val="0"/>
          <w:marTop w:val="0"/>
          <w:marBottom w:val="0"/>
          <w:divBdr>
            <w:top w:val="none" w:sz="0" w:space="0" w:color="auto"/>
            <w:left w:val="none" w:sz="0" w:space="0" w:color="auto"/>
            <w:bottom w:val="none" w:sz="0" w:space="0" w:color="auto"/>
            <w:right w:val="none" w:sz="0" w:space="0" w:color="auto"/>
          </w:divBdr>
        </w:div>
        <w:div w:id="336927973">
          <w:marLeft w:val="0"/>
          <w:marRight w:val="0"/>
          <w:marTop w:val="0"/>
          <w:marBottom w:val="0"/>
          <w:divBdr>
            <w:top w:val="none" w:sz="0" w:space="0" w:color="auto"/>
            <w:left w:val="none" w:sz="0" w:space="0" w:color="auto"/>
            <w:bottom w:val="none" w:sz="0" w:space="0" w:color="auto"/>
            <w:right w:val="none" w:sz="0" w:space="0" w:color="auto"/>
          </w:divBdr>
        </w:div>
      </w:divsChild>
    </w:div>
    <w:div w:id="799686473">
      <w:bodyDiv w:val="1"/>
      <w:marLeft w:val="0"/>
      <w:marRight w:val="0"/>
      <w:marTop w:val="0"/>
      <w:marBottom w:val="0"/>
      <w:divBdr>
        <w:top w:val="none" w:sz="0" w:space="0" w:color="auto"/>
        <w:left w:val="none" w:sz="0" w:space="0" w:color="auto"/>
        <w:bottom w:val="none" w:sz="0" w:space="0" w:color="auto"/>
        <w:right w:val="none" w:sz="0" w:space="0" w:color="auto"/>
      </w:divBdr>
    </w:div>
    <w:div w:id="945891776">
      <w:bodyDiv w:val="1"/>
      <w:marLeft w:val="0"/>
      <w:marRight w:val="0"/>
      <w:marTop w:val="0"/>
      <w:marBottom w:val="0"/>
      <w:divBdr>
        <w:top w:val="none" w:sz="0" w:space="0" w:color="auto"/>
        <w:left w:val="none" w:sz="0" w:space="0" w:color="auto"/>
        <w:bottom w:val="none" w:sz="0" w:space="0" w:color="auto"/>
        <w:right w:val="none" w:sz="0" w:space="0" w:color="auto"/>
      </w:divBdr>
      <w:divsChild>
        <w:div w:id="2021617788">
          <w:marLeft w:val="0"/>
          <w:marRight w:val="0"/>
          <w:marTop w:val="0"/>
          <w:marBottom w:val="0"/>
          <w:divBdr>
            <w:top w:val="none" w:sz="0" w:space="0" w:color="auto"/>
            <w:left w:val="none" w:sz="0" w:space="0" w:color="auto"/>
            <w:bottom w:val="none" w:sz="0" w:space="0" w:color="auto"/>
            <w:right w:val="none" w:sz="0" w:space="0" w:color="auto"/>
          </w:divBdr>
        </w:div>
        <w:div w:id="1798601217">
          <w:marLeft w:val="0"/>
          <w:marRight w:val="0"/>
          <w:marTop w:val="0"/>
          <w:marBottom w:val="0"/>
          <w:divBdr>
            <w:top w:val="none" w:sz="0" w:space="0" w:color="auto"/>
            <w:left w:val="none" w:sz="0" w:space="0" w:color="auto"/>
            <w:bottom w:val="none" w:sz="0" w:space="0" w:color="auto"/>
            <w:right w:val="none" w:sz="0" w:space="0" w:color="auto"/>
          </w:divBdr>
        </w:div>
        <w:div w:id="628898113">
          <w:marLeft w:val="0"/>
          <w:marRight w:val="0"/>
          <w:marTop w:val="0"/>
          <w:marBottom w:val="0"/>
          <w:divBdr>
            <w:top w:val="none" w:sz="0" w:space="0" w:color="auto"/>
            <w:left w:val="none" w:sz="0" w:space="0" w:color="auto"/>
            <w:bottom w:val="none" w:sz="0" w:space="0" w:color="auto"/>
            <w:right w:val="none" w:sz="0" w:space="0" w:color="auto"/>
          </w:divBdr>
        </w:div>
        <w:div w:id="436482093">
          <w:marLeft w:val="0"/>
          <w:marRight w:val="0"/>
          <w:marTop w:val="0"/>
          <w:marBottom w:val="0"/>
          <w:divBdr>
            <w:top w:val="none" w:sz="0" w:space="0" w:color="auto"/>
            <w:left w:val="none" w:sz="0" w:space="0" w:color="auto"/>
            <w:bottom w:val="none" w:sz="0" w:space="0" w:color="auto"/>
            <w:right w:val="none" w:sz="0" w:space="0" w:color="auto"/>
          </w:divBdr>
        </w:div>
        <w:div w:id="1202783318">
          <w:marLeft w:val="0"/>
          <w:marRight w:val="0"/>
          <w:marTop w:val="0"/>
          <w:marBottom w:val="0"/>
          <w:divBdr>
            <w:top w:val="none" w:sz="0" w:space="0" w:color="auto"/>
            <w:left w:val="none" w:sz="0" w:space="0" w:color="auto"/>
            <w:bottom w:val="none" w:sz="0" w:space="0" w:color="auto"/>
            <w:right w:val="none" w:sz="0" w:space="0" w:color="auto"/>
          </w:divBdr>
        </w:div>
        <w:div w:id="1865169774">
          <w:marLeft w:val="0"/>
          <w:marRight w:val="0"/>
          <w:marTop w:val="0"/>
          <w:marBottom w:val="0"/>
          <w:divBdr>
            <w:top w:val="none" w:sz="0" w:space="0" w:color="auto"/>
            <w:left w:val="none" w:sz="0" w:space="0" w:color="auto"/>
            <w:bottom w:val="none" w:sz="0" w:space="0" w:color="auto"/>
            <w:right w:val="none" w:sz="0" w:space="0" w:color="auto"/>
          </w:divBdr>
        </w:div>
        <w:div w:id="201138012">
          <w:marLeft w:val="0"/>
          <w:marRight w:val="0"/>
          <w:marTop w:val="0"/>
          <w:marBottom w:val="0"/>
          <w:divBdr>
            <w:top w:val="none" w:sz="0" w:space="0" w:color="auto"/>
            <w:left w:val="none" w:sz="0" w:space="0" w:color="auto"/>
            <w:bottom w:val="none" w:sz="0" w:space="0" w:color="auto"/>
            <w:right w:val="none" w:sz="0" w:space="0" w:color="auto"/>
          </w:divBdr>
        </w:div>
        <w:div w:id="731343635">
          <w:marLeft w:val="0"/>
          <w:marRight w:val="0"/>
          <w:marTop w:val="0"/>
          <w:marBottom w:val="0"/>
          <w:divBdr>
            <w:top w:val="none" w:sz="0" w:space="0" w:color="auto"/>
            <w:left w:val="none" w:sz="0" w:space="0" w:color="auto"/>
            <w:bottom w:val="none" w:sz="0" w:space="0" w:color="auto"/>
            <w:right w:val="none" w:sz="0" w:space="0" w:color="auto"/>
          </w:divBdr>
        </w:div>
        <w:div w:id="1350789020">
          <w:marLeft w:val="0"/>
          <w:marRight w:val="0"/>
          <w:marTop w:val="0"/>
          <w:marBottom w:val="0"/>
          <w:divBdr>
            <w:top w:val="none" w:sz="0" w:space="0" w:color="auto"/>
            <w:left w:val="none" w:sz="0" w:space="0" w:color="auto"/>
            <w:bottom w:val="none" w:sz="0" w:space="0" w:color="auto"/>
            <w:right w:val="none" w:sz="0" w:space="0" w:color="auto"/>
          </w:divBdr>
        </w:div>
        <w:div w:id="1817841832">
          <w:marLeft w:val="0"/>
          <w:marRight w:val="0"/>
          <w:marTop w:val="0"/>
          <w:marBottom w:val="0"/>
          <w:divBdr>
            <w:top w:val="none" w:sz="0" w:space="0" w:color="auto"/>
            <w:left w:val="none" w:sz="0" w:space="0" w:color="auto"/>
            <w:bottom w:val="none" w:sz="0" w:space="0" w:color="auto"/>
            <w:right w:val="none" w:sz="0" w:space="0" w:color="auto"/>
          </w:divBdr>
        </w:div>
        <w:div w:id="299922477">
          <w:marLeft w:val="0"/>
          <w:marRight w:val="0"/>
          <w:marTop w:val="0"/>
          <w:marBottom w:val="0"/>
          <w:divBdr>
            <w:top w:val="none" w:sz="0" w:space="0" w:color="auto"/>
            <w:left w:val="none" w:sz="0" w:space="0" w:color="auto"/>
            <w:bottom w:val="none" w:sz="0" w:space="0" w:color="auto"/>
            <w:right w:val="none" w:sz="0" w:space="0" w:color="auto"/>
          </w:divBdr>
        </w:div>
        <w:div w:id="449208645">
          <w:marLeft w:val="0"/>
          <w:marRight w:val="0"/>
          <w:marTop w:val="0"/>
          <w:marBottom w:val="0"/>
          <w:divBdr>
            <w:top w:val="none" w:sz="0" w:space="0" w:color="auto"/>
            <w:left w:val="none" w:sz="0" w:space="0" w:color="auto"/>
            <w:bottom w:val="none" w:sz="0" w:space="0" w:color="auto"/>
            <w:right w:val="none" w:sz="0" w:space="0" w:color="auto"/>
          </w:divBdr>
        </w:div>
        <w:div w:id="671880795">
          <w:marLeft w:val="0"/>
          <w:marRight w:val="0"/>
          <w:marTop w:val="0"/>
          <w:marBottom w:val="0"/>
          <w:divBdr>
            <w:top w:val="none" w:sz="0" w:space="0" w:color="auto"/>
            <w:left w:val="none" w:sz="0" w:space="0" w:color="auto"/>
            <w:bottom w:val="none" w:sz="0" w:space="0" w:color="auto"/>
            <w:right w:val="none" w:sz="0" w:space="0" w:color="auto"/>
          </w:divBdr>
        </w:div>
        <w:div w:id="710616581">
          <w:marLeft w:val="0"/>
          <w:marRight w:val="0"/>
          <w:marTop w:val="0"/>
          <w:marBottom w:val="0"/>
          <w:divBdr>
            <w:top w:val="none" w:sz="0" w:space="0" w:color="auto"/>
            <w:left w:val="none" w:sz="0" w:space="0" w:color="auto"/>
            <w:bottom w:val="none" w:sz="0" w:space="0" w:color="auto"/>
            <w:right w:val="none" w:sz="0" w:space="0" w:color="auto"/>
          </w:divBdr>
        </w:div>
        <w:div w:id="641228431">
          <w:marLeft w:val="0"/>
          <w:marRight w:val="0"/>
          <w:marTop w:val="0"/>
          <w:marBottom w:val="0"/>
          <w:divBdr>
            <w:top w:val="none" w:sz="0" w:space="0" w:color="auto"/>
            <w:left w:val="none" w:sz="0" w:space="0" w:color="auto"/>
            <w:bottom w:val="none" w:sz="0" w:space="0" w:color="auto"/>
            <w:right w:val="none" w:sz="0" w:space="0" w:color="auto"/>
          </w:divBdr>
        </w:div>
        <w:div w:id="911113467">
          <w:marLeft w:val="0"/>
          <w:marRight w:val="0"/>
          <w:marTop w:val="0"/>
          <w:marBottom w:val="0"/>
          <w:divBdr>
            <w:top w:val="none" w:sz="0" w:space="0" w:color="auto"/>
            <w:left w:val="none" w:sz="0" w:space="0" w:color="auto"/>
            <w:bottom w:val="none" w:sz="0" w:space="0" w:color="auto"/>
            <w:right w:val="none" w:sz="0" w:space="0" w:color="auto"/>
          </w:divBdr>
        </w:div>
        <w:div w:id="1141578884">
          <w:marLeft w:val="0"/>
          <w:marRight w:val="0"/>
          <w:marTop w:val="0"/>
          <w:marBottom w:val="0"/>
          <w:divBdr>
            <w:top w:val="none" w:sz="0" w:space="0" w:color="auto"/>
            <w:left w:val="none" w:sz="0" w:space="0" w:color="auto"/>
            <w:bottom w:val="none" w:sz="0" w:space="0" w:color="auto"/>
            <w:right w:val="none" w:sz="0" w:space="0" w:color="auto"/>
          </w:divBdr>
        </w:div>
        <w:div w:id="275214649">
          <w:marLeft w:val="0"/>
          <w:marRight w:val="0"/>
          <w:marTop w:val="0"/>
          <w:marBottom w:val="0"/>
          <w:divBdr>
            <w:top w:val="none" w:sz="0" w:space="0" w:color="auto"/>
            <w:left w:val="none" w:sz="0" w:space="0" w:color="auto"/>
            <w:bottom w:val="none" w:sz="0" w:space="0" w:color="auto"/>
            <w:right w:val="none" w:sz="0" w:space="0" w:color="auto"/>
          </w:divBdr>
        </w:div>
        <w:div w:id="1371346438">
          <w:marLeft w:val="0"/>
          <w:marRight w:val="0"/>
          <w:marTop w:val="0"/>
          <w:marBottom w:val="0"/>
          <w:divBdr>
            <w:top w:val="none" w:sz="0" w:space="0" w:color="auto"/>
            <w:left w:val="none" w:sz="0" w:space="0" w:color="auto"/>
            <w:bottom w:val="none" w:sz="0" w:space="0" w:color="auto"/>
            <w:right w:val="none" w:sz="0" w:space="0" w:color="auto"/>
          </w:divBdr>
        </w:div>
        <w:div w:id="2102675467">
          <w:marLeft w:val="0"/>
          <w:marRight w:val="0"/>
          <w:marTop w:val="0"/>
          <w:marBottom w:val="0"/>
          <w:divBdr>
            <w:top w:val="none" w:sz="0" w:space="0" w:color="auto"/>
            <w:left w:val="none" w:sz="0" w:space="0" w:color="auto"/>
            <w:bottom w:val="none" w:sz="0" w:space="0" w:color="auto"/>
            <w:right w:val="none" w:sz="0" w:space="0" w:color="auto"/>
          </w:divBdr>
        </w:div>
        <w:div w:id="1602487026">
          <w:marLeft w:val="0"/>
          <w:marRight w:val="0"/>
          <w:marTop w:val="0"/>
          <w:marBottom w:val="0"/>
          <w:divBdr>
            <w:top w:val="none" w:sz="0" w:space="0" w:color="auto"/>
            <w:left w:val="none" w:sz="0" w:space="0" w:color="auto"/>
            <w:bottom w:val="none" w:sz="0" w:space="0" w:color="auto"/>
            <w:right w:val="none" w:sz="0" w:space="0" w:color="auto"/>
          </w:divBdr>
        </w:div>
        <w:div w:id="411972076">
          <w:marLeft w:val="0"/>
          <w:marRight w:val="0"/>
          <w:marTop w:val="0"/>
          <w:marBottom w:val="0"/>
          <w:divBdr>
            <w:top w:val="none" w:sz="0" w:space="0" w:color="auto"/>
            <w:left w:val="none" w:sz="0" w:space="0" w:color="auto"/>
            <w:bottom w:val="none" w:sz="0" w:space="0" w:color="auto"/>
            <w:right w:val="none" w:sz="0" w:space="0" w:color="auto"/>
          </w:divBdr>
        </w:div>
        <w:div w:id="1038702073">
          <w:marLeft w:val="0"/>
          <w:marRight w:val="0"/>
          <w:marTop w:val="0"/>
          <w:marBottom w:val="0"/>
          <w:divBdr>
            <w:top w:val="none" w:sz="0" w:space="0" w:color="auto"/>
            <w:left w:val="none" w:sz="0" w:space="0" w:color="auto"/>
            <w:bottom w:val="none" w:sz="0" w:space="0" w:color="auto"/>
            <w:right w:val="none" w:sz="0" w:space="0" w:color="auto"/>
          </w:divBdr>
        </w:div>
        <w:div w:id="1172381288">
          <w:marLeft w:val="0"/>
          <w:marRight w:val="0"/>
          <w:marTop w:val="0"/>
          <w:marBottom w:val="0"/>
          <w:divBdr>
            <w:top w:val="none" w:sz="0" w:space="0" w:color="auto"/>
            <w:left w:val="none" w:sz="0" w:space="0" w:color="auto"/>
            <w:bottom w:val="none" w:sz="0" w:space="0" w:color="auto"/>
            <w:right w:val="none" w:sz="0" w:space="0" w:color="auto"/>
          </w:divBdr>
        </w:div>
        <w:div w:id="456871944">
          <w:marLeft w:val="0"/>
          <w:marRight w:val="0"/>
          <w:marTop w:val="0"/>
          <w:marBottom w:val="0"/>
          <w:divBdr>
            <w:top w:val="none" w:sz="0" w:space="0" w:color="auto"/>
            <w:left w:val="none" w:sz="0" w:space="0" w:color="auto"/>
            <w:bottom w:val="none" w:sz="0" w:space="0" w:color="auto"/>
            <w:right w:val="none" w:sz="0" w:space="0" w:color="auto"/>
          </w:divBdr>
        </w:div>
        <w:div w:id="1809665355">
          <w:marLeft w:val="0"/>
          <w:marRight w:val="0"/>
          <w:marTop w:val="0"/>
          <w:marBottom w:val="0"/>
          <w:divBdr>
            <w:top w:val="none" w:sz="0" w:space="0" w:color="auto"/>
            <w:left w:val="none" w:sz="0" w:space="0" w:color="auto"/>
            <w:bottom w:val="none" w:sz="0" w:space="0" w:color="auto"/>
            <w:right w:val="none" w:sz="0" w:space="0" w:color="auto"/>
          </w:divBdr>
        </w:div>
        <w:div w:id="1564606929">
          <w:marLeft w:val="0"/>
          <w:marRight w:val="0"/>
          <w:marTop w:val="0"/>
          <w:marBottom w:val="0"/>
          <w:divBdr>
            <w:top w:val="none" w:sz="0" w:space="0" w:color="auto"/>
            <w:left w:val="none" w:sz="0" w:space="0" w:color="auto"/>
            <w:bottom w:val="none" w:sz="0" w:space="0" w:color="auto"/>
            <w:right w:val="none" w:sz="0" w:space="0" w:color="auto"/>
          </w:divBdr>
        </w:div>
        <w:div w:id="768306795">
          <w:marLeft w:val="0"/>
          <w:marRight w:val="0"/>
          <w:marTop w:val="0"/>
          <w:marBottom w:val="0"/>
          <w:divBdr>
            <w:top w:val="none" w:sz="0" w:space="0" w:color="auto"/>
            <w:left w:val="none" w:sz="0" w:space="0" w:color="auto"/>
            <w:bottom w:val="none" w:sz="0" w:space="0" w:color="auto"/>
            <w:right w:val="none" w:sz="0" w:space="0" w:color="auto"/>
          </w:divBdr>
        </w:div>
        <w:div w:id="442117267">
          <w:marLeft w:val="0"/>
          <w:marRight w:val="0"/>
          <w:marTop w:val="0"/>
          <w:marBottom w:val="0"/>
          <w:divBdr>
            <w:top w:val="none" w:sz="0" w:space="0" w:color="auto"/>
            <w:left w:val="none" w:sz="0" w:space="0" w:color="auto"/>
            <w:bottom w:val="none" w:sz="0" w:space="0" w:color="auto"/>
            <w:right w:val="none" w:sz="0" w:space="0" w:color="auto"/>
          </w:divBdr>
        </w:div>
        <w:div w:id="228660964">
          <w:marLeft w:val="0"/>
          <w:marRight w:val="0"/>
          <w:marTop w:val="0"/>
          <w:marBottom w:val="0"/>
          <w:divBdr>
            <w:top w:val="none" w:sz="0" w:space="0" w:color="auto"/>
            <w:left w:val="none" w:sz="0" w:space="0" w:color="auto"/>
            <w:bottom w:val="none" w:sz="0" w:space="0" w:color="auto"/>
            <w:right w:val="none" w:sz="0" w:space="0" w:color="auto"/>
          </w:divBdr>
        </w:div>
        <w:div w:id="1173647645">
          <w:marLeft w:val="0"/>
          <w:marRight w:val="0"/>
          <w:marTop w:val="0"/>
          <w:marBottom w:val="0"/>
          <w:divBdr>
            <w:top w:val="none" w:sz="0" w:space="0" w:color="auto"/>
            <w:left w:val="none" w:sz="0" w:space="0" w:color="auto"/>
            <w:bottom w:val="none" w:sz="0" w:space="0" w:color="auto"/>
            <w:right w:val="none" w:sz="0" w:space="0" w:color="auto"/>
          </w:divBdr>
        </w:div>
        <w:div w:id="412552660">
          <w:marLeft w:val="0"/>
          <w:marRight w:val="0"/>
          <w:marTop w:val="0"/>
          <w:marBottom w:val="0"/>
          <w:divBdr>
            <w:top w:val="none" w:sz="0" w:space="0" w:color="auto"/>
            <w:left w:val="none" w:sz="0" w:space="0" w:color="auto"/>
            <w:bottom w:val="none" w:sz="0" w:space="0" w:color="auto"/>
            <w:right w:val="none" w:sz="0" w:space="0" w:color="auto"/>
          </w:divBdr>
        </w:div>
        <w:div w:id="311759877">
          <w:marLeft w:val="0"/>
          <w:marRight w:val="0"/>
          <w:marTop w:val="0"/>
          <w:marBottom w:val="0"/>
          <w:divBdr>
            <w:top w:val="none" w:sz="0" w:space="0" w:color="auto"/>
            <w:left w:val="none" w:sz="0" w:space="0" w:color="auto"/>
            <w:bottom w:val="none" w:sz="0" w:space="0" w:color="auto"/>
            <w:right w:val="none" w:sz="0" w:space="0" w:color="auto"/>
          </w:divBdr>
        </w:div>
        <w:div w:id="313536273">
          <w:marLeft w:val="0"/>
          <w:marRight w:val="0"/>
          <w:marTop w:val="0"/>
          <w:marBottom w:val="0"/>
          <w:divBdr>
            <w:top w:val="none" w:sz="0" w:space="0" w:color="auto"/>
            <w:left w:val="none" w:sz="0" w:space="0" w:color="auto"/>
            <w:bottom w:val="none" w:sz="0" w:space="0" w:color="auto"/>
            <w:right w:val="none" w:sz="0" w:space="0" w:color="auto"/>
          </w:divBdr>
        </w:div>
        <w:div w:id="1136527450">
          <w:marLeft w:val="0"/>
          <w:marRight w:val="0"/>
          <w:marTop w:val="0"/>
          <w:marBottom w:val="0"/>
          <w:divBdr>
            <w:top w:val="none" w:sz="0" w:space="0" w:color="auto"/>
            <w:left w:val="none" w:sz="0" w:space="0" w:color="auto"/>
            <w:bottom w:val="none" w:sz="0" w:space="0" w:color="auto"/>
            <w:right w:val="none" w:sz="0" w:space="0" w:color="auto"/>
          </w:divBdr>
        </w:div>
        <w:div w:id="1754544607">
          <w:marLeft w:val="0"/>
          <w:marRight w:val="0"/>
          <w:marTop w:val="0"/>
          <w:marBottom w:val="0"/>
          <w:divBdr>
            <w:top w:val="none" w:sz="0" w:space="0" w:color="auto"/>
            <w:left w:val="none" w:sz="0" w:space="0" w:color="auto"/>
            <w:bottom w:val="none" w:sz="0" w:space="0" w:color="auto"/>
            <w:right w:val="none" w:sz="0" w:space="0" w:color="auto"/>
          </w:divBdr>
        </w:div>
        <w:div w:id="1003122888">
          <w:marLeft w:val="0"/>
          <w:marRight w:val="0"/>
          <w:marTop w:val="0"/>
          <w:marBottom w:val="0"/>
          <w:divBdr>
            <w:top w:val="none" w:sz="0" w:space="0" w:color="auto"/>
            <w:left w:val="none" w:sz="0" w:space="0" w:color="auto"/>
            <w:bottom w:val="none" w:sz="0" w:space="0" w:color="auto"/>
            <w:right w:val="none" w:sz="0" w:space="0" w:color="auto"/>
          </w:divBdr>
        </w:div>
        <w:div w:id="1266184236">
          <w:marLeft w:val="0"/>
          <w:marRight w:val="0"/>
          <w:marTop w:val="0"/>
          <w:marBottom w:val="0"/>
          <w:divBdr>
            <w:top w:val="none" w:sz="0" w:space="0" w:color="auto"/>
            <w:left w:val="none" w:sz="0" w:space="0" w:color="auto"/>
            <w:bottom w:val="none" w:sz="0" w:space="0" w:color="auto"/>
            <w:right w:val="none" w:sz="0" w:space="0" w:color="auto"/>
          </w:divBdr>
        </w:div>
        <w:div w:id="2138789602">
          <w:marLeft w:val="0"/>
          <w:marRight w:val="0"/>
          <w:marTop w:val="0"/>
          <w:marBottom w:val="0"/>
          <w:divBdr>
            <w:top w:val="none" w:sz="0" w:space="0" w:color="auto"/>
            <w:left w:val="none" w:sz="0" w:space="0" w:color="auto"/>
            <w:bottom w:val="none" w:sz="0" w:space="0" w:color="auto"/>
            <w:right w:val="none" w:sz="0" w:space="0" w:color="auto"/>
          </w:divBdr>
        </w:div>
        <w:div w:id="1339850745">
          <w:marLeft w:val="0"/>
          <w:marRight w:val="0"/>
          <w:marTop w:val="0"/>
          <w:marBottom w:val="0"/>
          <w:divBdr>
            <w:top w:val="none" w:sz="0" w:space="0" w:color="auto"/>
            <w:left w:val="none" w:sz="0" w:space="0" w:color="auto"/>
            <w:bottom w:val="none" w:sz="0" w:space="0" w:color="auto"/>
            <w:right w:val="none" w:sz="0" w:space="0" w:color="auto"/>
          </w:divBdr>
        </w:div>
        <w:div w:id="296837671">
          <w:marLeft w:val="0"/>
          <w:marRight w:val="0"/>
          <w:marTop w:val="0"/>
          <w:marBottom w:val="0"/>
          <w:divBdr>
            <w:top w:val="none" w:sz="0" w:space="0" w:color="auto"/>
            <w:left w:val="none" w:sz="0" w:space="0" w:color="auto"/>
            <w:bottom w:val="none" w:sz="0" w:space="0" w:color="auto"/>
            <w:right w:val="none" w:sz="0" w:space="0" w:color="auto"/>
          </w:divBdr>
        </w:div>
        <w:div w:id="84151221">
          <w:marLeft w:val="0"/>
          <w:marRight w:val="0"/>
          <w:marTop w:val="0"/>
          <w:marBottom w:val="0"/>
          <w:divBdr>
            <w:top w:val="none" w:sz="0" w:space="0" w:color="auto"/>
            <w:left w:val="none" w:sz="0" w:space="0" w:color="auto"/>
            <w:bottom w:val="none" w:sz="0" w:space="0" w:color="auto"/>
            <w:right w:val="none" w:sz="0" w:space="0" w:color="auto"/>
          </w:divBdr>
        </w:div>
        <w:div w:id="840392911">
          <w:marLeft w:val="0"/>
          <w:marRight w:val="0"/>
          <w:marTop w:val="0"/>
          <w:marBottom w:val="0"/>
          <w:divBdr>
            <w:top w:val="none" w:sz="0" w:space="0" w:color="auto"/>
            <w:left w:val="none" w:sz="0" w:space="0" w:color="auto"/>
            <w:bottom w:val="none" w:sz="0" w:space="0" w:color="auto"/>
            <w:right w:val="none" w:sz="0" w:space="0" w:color="auto"/>
          </w:divBdr>
        </w:div>
        <w:div w:id="143157970">
          <w:marLeft w:val="0"/>
          <w:marRight w:val="0"/>
          <w:marTop w:val="0"/>
          <w:marBottom w:val="0"/>
          <w:divBdr>
            <w:top w:val="none" w:sz="0" w:space="0" w:color="auto"/>
            <w:left w:val="none" w:sz="0" w:space="0" w:color="auto"/>
            <w:bottom w:val="none" w:sz="0" w:space="0" w:color="auto"/>
            <w:right w:val="none" w:sz="0" w:space="0" w:color="auto"/>
          </w:divBdr>
        </w:div>
        <w:div w:id="738669745">
          <w:marLeft w:val="0"/>
          <w:marRight w:val="0"/>
          <w:marTop w:val="0"/>
          <w:marBottom w:val="0"/>
          <w:divBdr>
            <w:top w:val="none" w:sz="0" w:space="0" w:color="auto"/>
            <w:left w:val="none" w:sz="0" w:space="0" w:color="auto"/>
            <w:bottom w:val="none" w:sz="0" w:space="0" w:color="auto"/>
            <w:right w:val="none" w:sz="0" w:space="0" w:color="auto"/>
          </w:divBdr>
        </w:div>
        <w:div w:id="339738705">
          <w:marLeft w:val="0"/>
          <w:marRight w:val="0"/>
          <w:marTop w:val="0"/>
          <w:marBottom w:val="0"/>
          <w:divBdr>
            <w:top w:val="none" w:sz="0" w:space="0" w:color="auto"/>
            <w:left w:val="none" w:sz="0" w:space="0" w:color="auto"/>
            <w:bottom w:val="none" w:sz="0" w:space="0" w:color="auto"/>
            <w:right w:val="none" w:sz="0" w:space="0" w:color="auto"/>
          </w:divBdr>
        </w:div>
      </w:divsChild>
    </w:div>
    <w:div w:id="1073041433">
      <w:bodyDiv w:val="1"/>
      <w:marLeft w:val="0"/>
      <w:marRight w:val="0"/>
      <w:marTop w:val="0"/>
      <w:marBottom w:val="0"/>
      <w:divBdr>
        <w:top w:val="none" w:sz="0" w:space="0" w:color="auto"/>
        <w:left w:val="none" w:sz="0" w:space="0" w:color="auto"/>
        <w:bottom w:val="none" w:sz="0" w:space="0" w:color="auto"/>
        <w:right w:val="none" w:sz="0" w:space="0" w:color="auto"/>
      </w:divBdr>
      <w:divsChild>
        <w:div w:id="752552376">
          <w:marLeft w:val="0"/>
          <w:marRight w:val="0"/>
          <w:marTop w:val="0"/>
          <w:marBottom w:val="0"/>
          <w:divBdr>
            <w:top w:val="none" w:sz="0" w:space="0" w:color="auto"/>
            <w:left w:val="none" w:sz="0" w:space="0" w:color="auto"/>
            <w:bottom w:val="none" w:sz="0" w:space="0" w:color="auto"/>
            <w:right w:val="none" w:sz="0" w:space="0" w:color="auto"/>
          </w:divBdr>
        </w:div>
        <w:div w:id="1632906390">
          <w:marLeft w:val="0"/>
          <w:marRight w:val="0"/>
          <w:marTop w:val="0"/>
          <w:marBottom w:val="0"/>
          <w:divBdr>
            <w:top w:val="none" w:sz="0" w:space="0" w:color="auto"/>
            <w:left w:val="none" w:sz="0" w:space="0" w:color="auto"/>
            <w:bottom w:val="none" w:sz="0" w:space="0" w:color="auto"/>
            <w:right w:val="none" w:sz="0" w:space="0" w:color="auto"/>
          </w:divBdr>
        </w:div>
        <w:div w:id="293367759">
          <w:marLeft w:val="0"/>
          <w:marRight w:val="0"/>
          <w:marTop w:val="0"/>
          <w:marBottom w:val="0"/>
          <w:divBdr>
            <w:top w:val="none" w:sz="0" w:space="0" w:color="auto"/>
            <w:left w:val="none" w:sz="0" w:space="0" w:color="auto"/>
            <w:bottom w:val="none" w:sz="0" w:space="0" w:color="auto"/>
            <w:right w:val="none" w:sz="0" w:space="0" w:color="auto"/>
          </w:divBdr>
        </w:div>
        <w:div w:id="291836079">
          <w:marLeft w:val="0"/>
          <w:marRight w:val="0"/>
          <w:marTop w:val="0"/>
          <w:marBottom w:val="0"/>
          <w:divBdr>
            <w:top w:val="none" w:sz="0" w:space="0" w:color="auto"/>
            <w:left w:val="none" w:sz="0" w:space="0" w:color="auto"/>
            <w:bottom w:val="none" w:sz="0" w:space="0" w:color="auto"/>
            <w:right w:val="none" w:sz="0" w:space="0" w:color="auto"/>
          </w:divBdr>
        </w:div>
        <w:div w:id="147939172">
          <w:marLeft w:val="0"/>
          <w:marRight w:val="0"/>
          <w:marTop w:val="0"/>
          <w:marBottom w:val="0"/>
          <w:divBdr>
            <w:top w:val="none" w:sz="0" w:space="0" w:color="auto"/>
            <w:left w:val="none" w:sz="0" w:space="0" w:color="auto"/>
            <w:bottom w:val="none" w:sz="0" w:space="0" w:color="auto"/>
            <w:right w:val="none" w:sz="0" w:space="0" w:color="auto"/>
          </w:divBdr>
        </w:div>
        <w:div w:id="526214706">
          <w:marLeft w:val="0"/>
          <w:marRight w:val="0"/>
          <w:marTop w:val="0"/>
          <w:marBottom w:val="0"/>
          <w:divBdr>
            <w:top w:val="none" w:sz="0" w:space="0" w:color="auto"/>
            <w:left w:val="none" w:sz="0" w:space="0" w:color="auto"/>
            <w:bottom w:val="none" w:sz="0" w:space="0" w:color="auto"/>
            <w:right w:val="none" w:sz="0" w:space="0" w:color="auto"/>
          </w:divBdr>
        </w:div>
        <w:div w:id="993723449">
          <w:marLeft w:val="0"/>
          <w:marRight w:val="0"/>
          <w:marTop w:val="0"/>
          <w:marBottom w:val="0"/>
          <w:divBdr>
            <w:top w:val="none" w:sz="0" w:space="0" w:color="auto"/>
            <w:left w:val="none" w:sz="0" w:space="0" w:color="auto"/>
            <w:bottom w:val="none" w:sz="0" w:space="0" w:color="auto"/>
            <w:right w:val="none" w:sz="0" w:space="0" w:color="auto"/>
          </w:divBdr>
        </w:div>
        <w:div w:id="2048673275">
          <w:marLeft w:val="0"/>
          <w:marRight w:val="0"/>
          <w:marTop w:val="0"/>
          <w:marBottom w:val="0"/>
          <w:divBdr>
            <w:top w:val="none" w:sz="0" w:space="0" w:color="auto"/>
            <w:left w:val="none" w:sz="0" w:space="0" w:color="auto"/>
            <w:bottom w:val="none" w:sz="0" w:space="0" w:color="auto"/>
            <w:right w:val="none" w:sz="0" w:space="0" w:color="auto"/>
          </w:divBdr>
        </w:div>
      </w:divsChild>
    </w:div>
    <w:div w:id="1080559165">
      <w:bodyDiv w:val="1"/>
      <w:marLeft w:val="0"/>
      <w:marRight w:val="0"/>
      <w:marTop w:val="0"/>
      <w:marBottom w:val="0"/>
      <w:divBdr>
        <w:top w:val="none" w:sz="0" w:space="0" w:color="auto"/>
        <w:left w:val="none" w:sz="0" w:space="0" w:color="auto"/>
        <w:bottom w:val="none" w:sz="0" w:space="0" w:color="auto"/>
        <w:right w:val="none" w:sz="0" w:space="0" w:color="auto"/>
      </w:divBdr>
      <w:divsChild>
        <w:div w:id="2125227667">
          <w:marLeft w:val="0"/>
          <w:marRight w:val="0"/>
          <w:marTop w:val="0"/>
          <w:marBottom w:val="0"/>
          <w:divBdr>
            <w:top w:val="none" w:sz="0" w:space="0" w:color="auto"/>
            <w:left w:val="none" w:sz="0" w:space="0" w:color="auto"/>
            <w:bottom w:val="none" w:sz="0" w:space="0" w:color="auto"/>
            <w:right w:val="none" w:sz="0" w:space="0" w:color="auto"/>
          </w:divBdr>
        </w:div>
        <w:div w:id="1174032199">
          <w:marLeft w:val="0"/>
          <w:marRight w:val="0"/>
          <w:marTop w:val="0"/>
          <w:marBottom w:val="0"/>
          <w:divBdr>
            <w:top w:val="none" w:sz="0" w:space="0" w:color="auto"/>
            <w:left w:val="none" w:sz="0" w:space="0" w:color="auto"/>
            <w:bottom w:val="none" w:sz="0" w:space="0" w:color="auto"/>
            <w:right w:val="none" w:sz="0" w:space="0" w:color="auto"/>
          </w:divBdr>
        </w:div>
        <w:div w:id="1833183978">
          <w:marLeft w:val="0"/>
          <w:marRight w:val="0"/>
          <w:marTop w:val="0"/>
          <w:marBottom w:val="0"/>
          <w:divBdr>
            <w:top w:val="none" w:sz="0" w:space="0" w:color="auto"/>
            <w:left w:val="none" w:sz="0" w:space="0" w:color="auto"/>
            <w:bottom w:val="none" w:sz="0" w:space="0" w:color="auto"/>
            <w:right w:val="none" w:sz="0" w:space="0" w:color="auto"/>
          </w:divBdr>
        </w:div>
        <w:div w:id="1571504753">
          <w:marLeft w:val="0"/>
          <w:marRight w:val="0"/>
          <w:marTop w:val="0"/>
          <w:marBottom w:val="0"/>
          <w:divBdr>
            <w:top w:val="none" w:sz="0" w:space="0" w:color="auto"/>
            <w:left w:val="none" w:sz="0" w:space="0" w:color="auto"/>
            <w:bottom w:val="none" w:sz="0" w:space="0" w:color="auto"/>
            <w:right w:val="none" w:sz="0" w:space="0" w:color="auto"/>
          </w:divBdr>
        </w:div>
        <w:div w:id="125205273">
          <w:marLeft w:val="0"/>
          <w:marRight w:val="0"/>
          <w:marTop w:val="0"/>
          <w:marBottom w:val="0"/>
          <w:divBdr>
            <w:top w:val="none" w:sz="0" w:space="0" w:color="auto"/>
            <w:left w:val="none" w:sz="0" w:space="0" w:color="auto"/>
            <w:bottom w:val="none" w:sz="0" w:space="0" w:color="auto"/>
            <w:right w:val="none" w:sz="0" w:space="0" w:color="auto"/>
          </w:divBdr>
        </w:div>
        <w:div w:id="339280175">
          <w:marLeft w:val="0"/>
          <w:marRight w:val="0"/>
          <w:marTop w:val="0"/>
          <w:marBottom w:val="0"/>
          <w:divBdr>
            <w:top w:val="none" w:sz="0" w:space="0" w:color="auto"/>
            <w:left w:val="none" w:sz="0" w:space="0" w:color="auto"/>
            <w:bottom w:val="none" w:sz="0" w:space="0" w:color="auto"/>
            <w:right w:val="none" w:sz="0" w:space="0" w:color="auto"/>
          </w:divBdr>
        </w:div>
        <w:div w:id="25721758">
          <w:marLeft w:val="0"/>
          <w:marRight w:val="0"/>
          <w:marTop w:val="0"/>
          <w:marBottom w:val="0"/>
          <w:divBdr>
            <w:top w:val="none" w:sz="0" w:space="0" w:color="auto"/>
            <w:left w:val="none" w:sz="0" w:space="0" w:color="auto"/>
            <w:bottom w:val="none" w:sz="0" w:space="0" w:color="auto"/>
            <w:right w:val="none" w:sz="0" w:space="0" w:color="auto"/>
          </w:divBdr>
        </w:div>
        <w:div w:id="440227863">
          <w:marLeft w:val="0"/>
          <w:marRight w:val="0"/>
          <w:marTop w:val="0"/>
          <w:marBottom w:val="0"/>
          <w:divBdr>
            <w:top w:val="none" w:sz="0" w:space="0" w:color="auto"/>
            <w:left w:val="none" w:sz="0" w:space="0" w:color="auto"/>
            <w:bottom w:val="none" w:sz="0" w:space="0" w:color="auto"/>
            <w:right w:val="none" w:sz="0" w:space="0" w:color="auto"/>
          </w:divBdr>
        </w:div>
        <w:div w:id="2075619026">
          <w:marLeft w:val="0"/>
          <w:marRight w:val="0"/>
          <w:marTop w:val="0"/>
          <w:marBottom w:val="0"/>
          <w:divBdr>
            <w:top w:val="none" w:sz="0" w:space="0" w:color="auto"/>
            <w:left w:val="none" w:sz="0" w:space="0" w:color="auto"/>
            <w:bottom w:val="none" w:sz="0" w:space="0" w:color="auto"/>
            <w:right w:val="none" w:sz="0" w:space="0" w:color="auto"/>
          </w:divBdr>
        </w:div>
        <w:div w:id="253055211">
          <w:marLeft w:val="0"/>
          <w:marRight w:val="0"/>
          <w:marTop w:val="0"/>
          <w:marBottom w:val="0"/>
          <w:divBdr>
            <w:top w:val="none" w:sz="0" w:space="0" w:color="auto"/>
            <w:left w:val="none" w:sz="0" w:space="0" w:color="auto"/>
            <w:bottom w:val="none" w:sz="0" w:space="0" w:color="auto"/>
            <w:right w:val="none" w:sz="0" w:space="0" w:color="auto"/>
          </w:divBdr>
        </w:div>
        <w:div w:id="2027365841">
          <w:marLeft w:val="0"/>
          <w:marRight w:val="0"/>
          <w:marTop w:val="0"/>
          <w:marBottom w:val="0"/>
          <w:divBdr>
            <w:top w:val="none" w:sz="0" w:space="0" w:color="auto"/>
            <w:left w:val="none" w:sz="0" w:space="0" w:color="auto"/>
            <w:bottom w:val="none" w:sz="0" w:space="0" w:color="auto"/>
            <w:right w:val="none" w:sz="0" w:space="0" w:color="auto"/>
          </w:divBdr>
        </w:div>
        <w:div w:id="1648432423">
          <w:marLeft w:val="0"/>
          <w:marRight w:val="0"/>
          <w:marTop w:val="0"/>
          <w:marBottom w:val="0"/>
          <w:divBdr>
            <w:top w:val="none" w:sz="0" w:space="0" w:color="auto"/>
            <w:left w:val="none" w:sz="0" w:space="0" w:color="auto"/>
            <w:bottom w:val="none" w:sz="0" w:space="0" w:color="auto"/>
            <w:right w:val="none" w:sz="0" w:space="0" w:color="auto"/>
          </w:divBdr>
        </w:div>
        <w:div w:id="2065986638">
          <w:marLeft w:val="0"/>
          <w:marRight w:val="0"/>
          <w:marTop w:val="0"/>
          <w:marBottom w:val="0"/>
          <w:divBdr>
            <w:top w:val="none" w:sz="0" w:space="0" w:color="auto"/>
            <w:left w:val="none" w:sz="0" w:space="0" w:color="auto"/>
            <w:bottom w:val="none" w:sz="0" w:space="0" w:color="auto"/>
            <w:right w:val="none" w:sz="0" w:space="0" w:color="auto"/>
          </w:divBdr>
        </w:div>
        <w:div w:id="2119988193">
          <w:marLeft w:val="0"/>
          <w:marRight w:val="0"/>
          <w:marTop w:val="0"/>
          <w:marBottom w:val="0"/>
          <w:divBdr>
            <w:top w:val="none" w:sz="0" w:space="0" w:color="auto"/>
            <w:left w:val="none" w:sz="0" w:space="0" w:color="auto"/>
            <w:bottom w:val="none" w:sz="0" w:space="0" w:color="auto"/>
            <w:right w:val="none" w:sz="0" w:space="0" w:color="auto"/>
          </w:divBdr>
        </w:div>
        <w:div w:id="478035805">
          <w:marLeft w:val="0"/>
          <w:marRight w:val="0"/>
          <w:marTop w:val="0"/>
          <w:marBottom w:val="0"/>
          <w:divBdr>
            <w:top w:val="none" w:sz="0" w:space="0" w:color="auto"/>
            <w:left w:val="none" w:sz="0" w:space="0" w:color="auto"/>
            <w:bottom w:val="none" w:sz="0" w:space="0" w:color="auto"/>
            <w:right w:val="none" w:sz="0" w:space="0" w:color="auto"/>
          </w:divBdr>
        </w:div>
        <w:div w:id="1656297783">
          <w:marLeft w:val="0"/>
          <w:marRight w:val="0"/>
          <w:marTop w:val="0"/>
          <w:marBottom w:val="0"/>
          <w:divBdr>
            <w:top w:val="none" w:sz="0" w:space="0" w:color="auto"/>
            <w:left w:val="none" w:sz="0" w:space="0" w:color="auto"/>
            <w:bottom w:val="none" w:sz="0" w:space="0" w:color="auto"/>
            <w:right w:val="none" w:sz="0" w:space="0" w:color="auto"/>
          </w:divBdr>
        </w:div>
        <w:div w:id="1692755643">
          <w:marLeft w:val="0"/>
          <w:marRight w:val="0"/>
          <w:marTop w:val="0"/>
          <w:marBottom w:val="0"/>
          <w:divBdr>
            <w:top w:val="none" w:sz="0" w:space="0" w:color="auto"/>
            <w:left w:val="none" w:sz="0" w:space="0" w:color="auto"/>
            <w:bottom w:val="none" w:sz="0" w:space="0" w:color="auto"/>
            <w:right w:val="none" w:sz="0" w:space="0" w:color="auto"/>
          </w:divBdr>
        </w:div>
        <w:div w:id="1019433028">
          <w:marLeft w:val="0"/>
          <w:marRight w:val="0"/>
          <w:marTop w:val="0"/>
          <w:marBottom w:val="0"/>
          <w:divBdr>
            <w:top w:val="none" w:sz="0" w:space="0" w:color="auto"/>
            <w:left w:val="none" w:sz="0" w:space="0" w:color="auto"/>
            <w:bottom w:val="none" w:sz="0" w:space="0" w:color="auto"/>
            <w:right w:val="none" w:sz="0" w:space="0" w:color="auto"/>
          </w:divBdr>
        </w:div>
        <w:div w:id="1523859270">
          <w:marLeft w:val="0"/>
          <w:marRight w:val="0"/>
          <w:marTop w:val="0"/>
          <w:marBottom w:val="0"/>
          <w:divBdr>
            <w:top w:val="none" w:sz="0" w:space="0" w:color="auto"/>
            <w:left w:val="none" w:sz="0" w:space="0" w:color="auto"/>
            <w:bottom w:val="none" w:sz="0" w:space="0" w:color="auto"/>
            <w:right w:val="none" w:sz="0" w:space="0" w:color="auto"/>
          </w:divBdr>
        </w:div>
        <w:div w:id="1759404412">
          <w:marLeft w:val="0"/>
          <w:marRight w:val="0"/>
          <w:marTop w:val="0"/>
          <w:marBottom w:val="0"/>
          <w:divBdr>
            <w:top w:val="none" w:sz="0" w:space="0" w:color="auto"/>
            <w:left w:val="none" w:sz="0" w:space="0" w:color="auto"/>
            <w:bottom w:val="none" w:sz="0" w:space="0" w:color="auto"/>
            <w:right w:val="none" w:sz="0" w:space="0" w:color="auto"/>
          </w:divBdr>
        </w:div>
        <w:div w:id="1833988734">
          <w:marLeft w:val="0"/>
          <w:marRight w:val="0"/>
          <w:marTop w:val="0"/>
          <w:marBottom w:val="0"/>
          <w:divBdr>
            <w:top w:val="none" w:sz="0" w:space="0" w:color="auto"/>
            <w:left w:val="none" w:sz="0" w:space="0" w:color="auto"/>
            <w:bottom w:val="none" w:sz="0" w:space="0" w:color="auto"/>
            <w:right w:val="none" w:sz="0" w:space="0" w:color="auto"/>
          </w:divBdr>
        </w:div>
        <w:div w:id="1800143173">
          <w:marLeft w:val="0"/>
          <w:marRight w:val="0"/>
          <w:marTop w:val="0"/>
          <w:marBottom w:val="0"/>
          <w:divBdr>
            <w:top w:val="none" w:sz="0" w:space="0" w:color="auto"/>
            <w:left w:val="none" w:sz="0" w:space="0" w:color="auto"/>
            <w:bottom w:val="none" w:sz="0" w:space="0" w:color="auto"/>
            <w:right w:val="none" w:sz="0" w:space="0" w:color="auto"/>
          </w:divBdr>
        </w:div>
        <w:div w:id="1164130012">
          <w:marLeft w:val="0"/>
          <w:marRight w:val="0"/>
          <w:marTop w:val="0"/>
          <w:marBottom w:val="0"/>
          <w:divBdr>
            <w:top w:val="none" w:sz="0" w:space="0" w:color="auto"/>
            <w:left w:val="none" w:sz="0" w:space="0" w:color="auto"/>
            <w:bottom w:val="none" w:sz="0" w:space="0" w:color="auto"/>
            <w:right w:val="none" w:sz="0" w:space="0" w:color="auto"/>
          </w:divBdr>
        </w:div>
        <w:div w:id="621958098">
          <w:marLeft w:val="0"/>
          <w:marRight w:val="0"/>
          <w:marTop w:val="0"/>
          <w:marBottom w:val="0"/>
          <w:divBdr>
            <w:top w:val="none" w:sz="0" w:space="0" w:color="auto"/>
            <w:left w:val="none" w:sz="0" w:space="0" w:color="auto"/>
            <w:bottom w:val="none" w:sz="0" w:space="0" w:color="auto"/>
            <w:right w:val="none" w:sz="0" w:space="0" w:color="auto"/>
          </w:divBdr>
        </w:div>
        <w:div w:id="1229995985">
          <w:marLeft w:val="0"/>
          <w:marRight w:val="0"/>
          <w:marTop w:val="0"/>
          <w:marBottom w:val="0"/>
          <w:divBdr>
            <w:top w:val="none" w:sz="0" w:space="0" w:color="auto"/>
            <w:left w:val="none" w:sz="0" w:space="0" w:color="auto"/>
            <w:bottom w:val="none" w:sz="0" w:space="0" w:color="auto"/>
            <w:right w:val="none" w:sz="0" w:space="0" w:color="auto"/>
          </w:divBdr>
        </w:div>
        <w:div w:id="1140031307">
          <w:marLeft w:val="0"/>
          <w:marRight w:val="0"/>
          <w:marTop w:val="0"/>
          <w:marBottom w:val="0"/>
          <w:divBdr>
            <w:top w:val="none" w:sz="0" w:space="0" w:color="auto"/>
            <w:left w:val="none" w:sz="0" w:space="0" w:color="auto"/>
            <w:bottom w:val="none" w:sz="0" w:space="0" w:color="auto"/>
            <w:right w:val="none" w:sz="0" w:space="0" w:color="auto"/>
          </w:divBdr>
        </w:div>
        <w:div w:id="245652472">
          <w:marLeft w:val="0"/>
          <w:marRight w:val="0"/>
          <w:marTop w:val="0"/>
          <w:marBottom w:val="0"/>
          <w:divBdr>
            <w:top w:val="none" w:sz="0" w:space="0" w:color="auto"/>
            <w:left w:val="none" w:sz="0" w:space="0" w:color="auto"/>
            <w:bottom w:val="none" w:sz="0" w:space="0" w:color="auto"/>
            <w:right w:val="none" w:sz="0" w:space="0" w:color="auto"/>
          </w:divBdr>
        </w:div>
        <w:div w:id="1610505874">
          <w:marLeft w:val="0"/>
          <w:marRight w:val="0"/>
          <w:marTop w:val="0"/>
          <w:marBottom w:val="0"/>
          <w:divBdr>
            <w:top w:val="none" w:sz="0" w:space="0" w:color="auto"/>
            <w:left w:val="none" w:sz="0" w:space="0" w:color="auto"/>
            <w:bottom w:val="none" w:sz="0" w:space="0" w:color="auto"/>
            <w:right w:val="none" w:sz="0" w:space="0" w:color="auto"/>
          </w:divBdr>
        </w:div>
        <w:div w:id="651368025">
          <w:marLeft w:val="0"/>
          <w:marRight w:val="0"/>
          <w:marTop w:val="0"/>
          <w:marBottom w:val="0"/>
          <w:divBdr>
            <w:top w:val="none" w:sz="0" w:space="0" w:color="auto"/>
            <w:left w:val="none" w:sz="0" w:space="0" w:color="auto"/>
            <w:bottom w:val="none" w:sz="0" w:space="0" w:color="auto"/>
            <w:right w:val="none" w:sz="0" w:space="0" w:color="auto"/>
          </w:divBdr>
        </w:div>
        <w:div w:id="1497113022">
          <w:marLeft w:val="0"/>
          <w:marRight w:val="0"/>
          <w:marTop w:val="0"/>
          <w:marBottom w:val="0"/>
          <w:divBdr>
            <w:top w:val="none" w:sz="0" w:space="0" w:color="auto"/>
            <w:left w:val="none" w:sz="0" w:space="0" w:color="auto"/>
            <w:bottom w:val="none" w:sz="0" w:space="0" w:color="auto"/>
            <w:right w:val="none" w:sz="0" w:space="0" w:color="auto"/>
          </w:divBdr>
        </w:div>
        <w:div w:id="155534634">
          <w:marLeft w:val="0"/>
          <w:marRight w:val="0"/>
          <w:marTop w:val="0"/>
          <w:marBottom w:val="0"/>
          <w:divBdr>
            <w:top w:val="none" w:sz="0" w:space="0" w:color="auto"/>
            <w:left w:val="none" w:sz="0" w:space="0" w:color="auto"/>
            <w:bottom w:val="none" w:sz="0" w:space="0" w:color="auto"/>
            <w:right w:val="none" w:sz="0" w:space="0" w:color="auto"/>
          </w:divBdr>
        </w:div>
        <w:div w:id="108085709">
          <w:marLeft w:val="0"/>
          <w:marRight w:val="0"/>
          <w:marTop w:val="0"/>
          <w:marBottom w:val="0"/>
          <w:divBdr>
            <w:top w:val="none" w:sz="0" w:space="0" w:color="auto"/>
            <w:left w:val="none" w:sz="0" w:space="0" w:color="auto"/>
            <w:bottom w:val="none" w:sz="0" w:space="0" w:color="auto"/>
            <w:right w:val="none" w:sz="0" w:space="0" w:color="auto"/>
          </w:divBdr>
        </w:div>
        <w:div w:id="2078044224">
          <w:marLeft w:val="0"/>
          <w:marRight w:val="0"/>
          <w:marTop w:val="0"/>
          <w:marBottom w:val="0"/>
          <w:divBdr>
            <w:top w:val="none" w:sz="0" w:space="0" w:color="auto"/>
            <w:left w:val="none" w:sz="0" w:space="0" w:color="auto"/>
            <w:bottom w:val="none" w:sz="0" w:space="0" w:color="auto"/>
            <w:right w:val="none" w:sz="0" w:space="0" w:color="auto"/>
          </w:divBdr>
        </w:div>
        <w:div w:id="1692563587">
          <w:marLeft w:val="0"/>
          <w:marRight w:val="0"/>
          <w:marTop w:val="0"/>
          <w:marBottom w:val="0"/>
          <w:divBdr>
            <w:top w:val="none" w:sz="0" w:space="0" w:color="auto"/>
            <w:left w:val="none" w:sz="0" w:space="0" w:color="auto"/>
            <w:bottom w:val="none" w:sz="0" w:space="0" w:color="auto"/>
            <w:right w:val="none" w:sz="0" w:space="0" w:color="auto"/>
          </w:divBdr>
        </w:div>
        <w:div w:id="1921596317">
          <w:marLeft w:val="0"/>
          <w:marRight w:val="0"/>
          <w:marTop w:val="0"/>
          <w:marBottom w:val="0"/>
          <w:divBdr>
            <w:top w:val="none" w:sz="0" w:space="0" w:color="auto"/>
            <w:left w:val="none" w:sz="0" w:space="0" w:color="auto"/>
            <w:bottom w:val="none" w:sz="0" w:space="0" w:color="auto"/>
            <w:right w:val="none" w:sz="0" w:space="0" w:color="auto"/>
          </w:divBdr>
        </w:div>
        <w:div w:id="23484653">
          <w:marLeft w:val="0"/>
          <w:marRight w:val="0"/>
          <w:marTop w:val="0"/>
          <w:marBottom w:val="0"/>
          <w:divBdr>
            <w:top w:val="none" w:sz="0" w:space="0" w:color="auto"/>
            <w:left w:val="none" w:sz="0" w:space="0" w:color="auto"/>
            <w:bottom w:val="none" w:sz="0" w:space="0" w:color="auto"/>
            <w:right w:val="none" w:sz="0" w:space="0" w:color="auto"/>
          </w:divBdr>
        </w:div>
        <w:div w:id="799148219">
          <w:marLeft w:val="0"/>
          <w:marRight w:val="0"/>
          <w:marTop w:val="0"/>
          <w:marBottom w:val="0"/>
          <w:divBdr>
            <w:top w:val="none" w:sz="0" w:space="0" w:color="auto"/>
            <w:left w:val="none" w:sz="0" w:space="0" w:color="auto"/>
            <w:bottom w:val="none" w:sz="0" w:space="0" w:color="auto"/>
            <w:right w:val="none" w:sz="0" w:space="0" w:color="auto"/>
          </w:divBdr>
        </w:div>
        <w:div w:id="1961566498">
          <w:marLeft w:val="0"/>
          <w:marRight w:val="0"/>
          <w:marTop w:val="0"/>
          <w:marBottom w:val="0"/>
          <w:divBdr>
            <w:top w:val="none" w:sz="0" w:space="0" w:color="auto"/>
            <w:left w:val="none" w:sz="0" w:space="0" w:color="auto"/>
            <w:bottom w:val="none" w:sz="0" w:space="0" w:color="auto"/>
            <w:right w:val="none" w:sz="0" w:space="0" w:color="auto"/>
          </w:divBdr>
        </w:div>
        <w:div w:id="492992398">
          <w:marLeft w:val="0"/>
          <w:marRight w:val="0"/>
          <w:marTop w:val="0"/>
          <w:marBottom w:val="0"/>
          <w:divBdr>
            <w:top w:val="none" w:sz="0" w:space="0" w:color="auto"/>
            <w:left w:val="none" w:sz="0" w:space="0" w:color="auto"/>
            <w:bottom w:val="none" w:sz="0" w:space="0" w:color="auto"/>
            <w:right w:val="none" w:sz="0" w:space="0" w:color="auto"/>
          </w:divBdr>
        </w:div>
        <w:div w:id="1056244443">
          <w:marLeft w:val="0"/>
          <w:marRight w:val="0"/>
          <w:marTop w:val="0"/>
          <w:marBottom w:val="0"/>
          <w:divBdr>
            <w:top w:val="none" w:sz="0" w:space="0" w:color="auto"/>
            <w:left w:val="none" w:sz="0" w:space="0" w:color="auto"/>
            <w:bottom w:val="none" w:sz="0" w:space="0" w:color="auto"/>
            <w:right w:val="none" w:sz="0" w:space="0" w:color="auto"/>
          </w:divBdr>
        </w:div>
        <w:div w:id="453060995">
          <w:marLeft w:val="0"/>
          <w:marRight w:val="0"/>
          <w:marTop w:val="0"/>
          <w:marBottom w:val="0"/>
          <w:divBdr>
            <w:top w:val="none" w:sz="0" w:space="0" w:color="auto"/>
            <w:left w:val="none" w:sz="0" w:space="0" w:color="auto"/>
            <w:bottom w:val="none" w:sz="0" w:space="0" w:color="auto"/>
            <w:right w:val="none" w:sz="0" w:space="0" w:color="auto"/>
          </w:divBdr>
        </w:div>
        <w:div w:id="751508716">
          <w:marLeft w:val="0"/>
          <w:marRight w:val="0"/>
          <w:marTop w:val="0"/>
          <w:marBottom w:val="0"/>
          <w:divBdr>
            <w:top w:val="none" w:sz="0" w:space="0" w:color="auto"/>
            <w:left w:val="none" w:sz="0" w:space="0" w:color="auto"/>
            <w:bottom w:val="none" w:sz="0" w:space="0" w:color="auto"/>
            <w:right w:val="none" w:sz="0" w:space="0" w:color="auto"/>
          </w:divBdr>
        </w:div>
        <w:div w:id="598373708">
          <w:marLeft w:val="0"/>
          <w:marRight w:val="0"/>
          <w:marTop w:val="0"/>
          <w:marBottom w:val="0"/>
          <w:divBdr>
            <w:top w:val="none" w:sz="0" w:space="0" w:color="auto"/>
            <w:left w:val="none" w:sz="0" w:space="0" w:color="auto"/>
            <w:bottom w:val="none" w:sz="0" w:space="0" w:color="auto"/>
            <w:right w:val="none" w:sz="0" w:space="0" w:color="auto"/>
          </w:divBdr>
        </w:div>
        <w:div w:id="63141056">
          <w:marLeft w:val="0"/>
          <w:marRight w:val="0"/>
          <w:marTop w:val="0"/>
          <w:marBottom w:val="0"/>
          <w:divBdr>
            <w:top w:val="none" w:sz="0" w:space="0" w:color="auto"/>
            <w:left w:val="none" w:sz="0" w:space="0" w:color="auto"/>
            <w:bottom w:val="none" w:sz="0" w:space="0" w:color="auto"/>
            <w:right w:val="none" w:sz="0" w:space="0" w:color="auto"/>
          </w:divBdr>
        </w:div>
        <w:div w:id="482427257">
          <w:marLeft w:val="0"/>
          <w:marRight w:val="0"/>
          <w:marTop w:val="0"/>
          <w:marBottom w:val="0"/>
          <w:divBdr>
            <w:top w:val="none" w:sz="0" w:space="0" w:color="auto"/>
            <w:left w:val="none" w:sz="0" w:space="0" w:color="auto"/>
            <w:bottom w:val="none" w:sz="0" w:space="0" w:color="auto"/>
            <w:right w:val="none" w:sz="0" w:space="0" w:color="auto"/>
          </w:divBdr>
        </w:div>
        <w:div w:id="1536309748">
          <w:marLeft w:val="0"/>
          <w:marRight w:val="0"/>
          <w:marTop w:val="0"/>
          <w:marBottom w:val="0"/>
          <w:divBdr>
            <w:top w:val="none" w:sz="0" w:space="0" w:color="auto"/>
            <w:left w:val="none" w:sz="0" w:space="0" w:color="auto"/>
            <w:bottom w:val="none" w:sz="0" w:space="0" w:color="auto"/>
            <w:right w:val="none" w:sz="0" w:space="0" w:color="auto"/>
          </w:divBdr>
        </w:div>
        <w:div w:id="1449275736">
          <w:marLeft w:val="0"/>
          <w:marRight w:val="0"/>
          <w:marTop w:val="0"/>
          <w:marBottom w:val="0"/>
          <w:divBdr>
            <w:top w:val="none" w:sz="0" w:space="0" w:color="auto"/>
            <w:left w:val="none" w:sz="0" w:space="0" w:color="auto"/>
            <w:bottom w:val="none" w:sz="0" w:space="0" w:color="auto"/>
            <w:right w:val="none" w:sz="0" w:space="0" w:color="auto"/>
          </w:divBdr>
        </w:div>
        <w:div w:id="440800945">
          <w:marLeft w:val="0"/>
          <w:marRight w:val="0"/>
          <w:marTop w:val="0"/>
          <w:marBottom w:val="0"/>
          <w:divBdr>
            <w:top w:val="none" w:sz="0" w:space="0" w:color="auto"/>
            <w:left w:val="none" w:sz="0" w:space="0" w:color="auto"/>
            <w:bottom w:val="none" w:sz="0" w:space="0" w:color="auto"/>
            <w:right w:val="none" w:sz="0" w:space="0" w:color="auto"/>
          </w:divBdr>
        </w:div>
        <w:div w:id="68580131">
          <w:marLeft w:val="0"/>
          <w:marRight w:val="0"/>
          <w:marTop w:val="0"/>
          <w:marBottom w:val="0"/>
          <w:divBdr>
            <w:top w:val="none" w:sz="0" w:space="0" w:color="auto"/>
            <w:left w:val="none" w:sz="0" w:space="0" w:color="auto"/>
            <w:bottom w:val="none" w:sz="0" w:space="0" w:color="auto"/>
            <w:right w:val="none" w:sz="0" w:space="0" w:color="auto"/>
          </w:divBdr>
        </w:div>
        <w:div w:id="1097409131">
          <w:marLeft w:val="0"/>
          <w:marRight w:val="0"/>
          <w:marTop w:val="0"/>
          <w:marBottom w:val="0"/>
          <w:divBdr>
            <w:top w:val="none" w:sz="0" w:space="0" w:color="auto"/>
            <w:left w:val="none" w:sz="0" w:space="0" w:color="auto"/>
            <w:bottom w:val="none" w:sz="0" w:space="0" w:color="auto"/>
            <w:right w:val="none" w:sz="0" w:space="0" w:color="auto"/>
          </w:divBdr>
        </w:div>
        <w:div w:id="2122872704">
          <w:marLeft w:val="0"/>
          <w:marRight w:val="0"/>
          <w:marTop w:val="0"/>
          <w:marBottom w:val="0"/>
          <w:divBdr>
            <w:top w:val="none" w:sz="0" w:space="0" w:color="auto"/>
            <w:left w:val="none" w:sz="0" w:space="0" w:color="auto"/>
            <w:bottom w:val="none" w:sz="0" w:space="0" w:color="auto"/>
            <w:right w:val="none" w:sz="0" w:space="0" w:color="auto"/>
          </w:divBdr>
        </w:div>
        <w:div w:id="138229457">
          <w:marLeft w:val="0"/>
          <w:marRight w:val="0"/>
          <w:marTop w:val="0"/>
          <w:marBottom w:val="0"/>
          <w:divBdr>
            <w:top w:val="none" w:sz="0" w:space="0" w:color="auto"/>
            <w:left w:val="none" w:sz="0" w:space="0" w:color="auto"/>
            <w:bottom w:val="none" w:sz="0" w:space="0" w:color="auto"/>
            <w:right w:val="none" w:sz="0" w:space="0" w:color="auto"/>
          </w:divBdr>
        </w:div>
        <w:div w:id="391007000">
          <w:marLeft w:val="0"/>
          <w:marRight w:val="0"/>
          <w:marTop w:val="0"/>
          <w:marBottom w:val="0"/>
          <w:divBdr>
            <w:top w:val="none" w:sz="0" w:space="0" w:color="auto"/>
            <w:left w:val="none" w:sz="0" w:space="0" w:color="auto"/>
            <w:bottom w:val="none" w:sz="0" w:space="0" w:color="auto"/>
            <w:right w:val="none" w:sz="0" w:space="0" w:color="auto"/>
          </w:divBdr>
        </w:div>
        <w:div w:id="1664967090">
          <w:marLeft w:val="0"/>
          <w:marRight w:val="0"/>
          <w:marTop w:val="0"/>
          <w:marBottom w:val="0"/>
          <w:divBdr>
            <w:top w:val="none" w:sz="0" w:space="0" w:color="auto"/>
            <w:left w:val="none" w:sz="0" w:space="0" w:color="auto"/>
            <w:bottom w:val="none" w:sz="0" w:space="0" w:color="auto"/>
            <w:right w:val="none" w:sz="0" w:space="0" w:color="auto"/>
          </w:divBdr>
        </w:div>
        <w:div w:id="2122802045">
          <w:marLeft w:val="0"/>
          <w:marRight w:val="0"/>
          <w:marTop w:val="0"/>
          <w:marBottom w:val="0"/>
          <w:divBdr>
            <w:top w:val="none" w:sz="0" w:space="0" w:color="auto"/>
            <w:left w:val="none" w:sz="0" w:space="0" w:color="auto"/>
            <w:bottom w:val="none" w:sz="0" w:space="0" w:color="auto"/>
            <w:right w:val="none" w:sz="0" w:space="0" w:color="auto"/>
          </w:divBdr>
        </w:div>
        <w:div w:id="1783652123">
          <w:marLeft w:val="0"/>
          <w:marRight w:val="0"/>
          <w:marTop w:val="0"/>
          <w:marBottom w:val="0"/>
          <w:divBdr>
            <w:top w:val="none" w:sz="0" w:space="0" w:color="auto"/>
            <w:left w:val="none" w:sz="0" w:space="0" w:color="auto"/>
            <w:bottom w:val="none" w:sz="0" w:space="0" w:color="auto"/>
            <w:right w:val="none" w:sz="0" w:space="0" w:color="auto"/>
          </w:divBdr>
        </w:div>
        <w:div w:id="900098444">
          <w:marLeft w:val="0"/>
          <w:marRight w:val="0"/>
          <w:marTop w:val="0"/>
          <w:marBottom w:val="0"/>
          <w:divBdr>
            <w:top w:val="none" w:sz="0" w:space="0" w:color="auto"/>
            <w:left w:val="none" w:sz="0" w:space="0" w:color="auto"/>
            <w:bottom w:val="none" w:sz="0" w:space="0" w:color="auto"/>
            <w:right w:val="none" w:sz="0" w:space="0" w:color="auto"/>
          </w:divBdr>
        </w:div>
        <w:div w:id="1165785490">
          <w:marLeft w:val="0"/>
          <w:marRight w:val="0"/>
          <w:marTop w:val="0"/>
          <w:marBottom w:val="0"/>
          <w:divBdr>
            <w:top w:val="none" w:sz="0" w:space="0" w:color="auto"/>
            <w:left w:val="none" w:sz="0" w:space="0" w:color="auto"/>
            <w:bottom w:val="none" w:sz="0" w:space="0" w:color="auto"/>
            <w:right w:val="none" w:sz="0" w:space="0" w:color="auto"/>
          </w:divBdr>
        </w:div>
        <w:div w:id="2092118954">
          <w:marLeft w:val="0"/>
          <w:marRight w:val="0"/>
          <w:marTop w:val="0"/>
          <w:marBottom w:val="0"/>
          <w:divBdr>
            <w:top w:val="none" w:sz="0" w:space="0" w:color="auto"/>
            <w:left w:val="none" w:sz="0" w:space="0" w:color="auto"/>
            <w:bottom w:val="none" w:sz="0" w:space="0" w:color="auto"/>
            <w:right w:val="none" w:sz="0" w:space="0" w:color="auto"/>
          </w:divBdr>
        </w:div>
        <w:div w:id="218322614">
          <w:marLeft w:val="0"/>
          <w:marRight w:val="0"/>
          <w:marTop w:val="0"/>
          <w:marBottom w:val="0"/>
          <w:divBdr>
            <w:top w:val="none" w:sz="0" w:space="0" w:color="auto"/>
            <w:left w:val="none" w:sz="0" w:space="0" w:color="auto"/>
            <w:bottom w:val="none" w:sz="0" w:space="0" w:color="auto"/>
            <w:right w:val="none" w:sz="0" w:space="0" w:color="auto"/>
          </w:divBdr>
        </w:div>
        <w:div w:id="672538555">
          <w:marLeft w:val="0"/>
          <w:marRight w:val="0"/>
          <w:marTop w:val="0"/>
          <w:marBottom w:val="0"/>
          <w:divBdr>
            <w:top w:val="none" w:sz="0" w:space="0" w:color="auto"/>
            <w:left w:val="none" w:sz="0" w:space="0" w:color="auto"/>
            <w:bottom w:val="none" w:sz="0" w:space="0" w:color="auto"/>
            <w:right w:val="none" w:sz="0" w:space="0" w:color="auto"/>
          </w:divBdr>
        </w:div>
        <w:div w:id="1661350100">
          <w:marLeft w:val="0"/>
          <w:marRight w:val="0"/>
          <w:marTop w:val="0"/>
          <w:marBottom w:val="0"/>
          <w:divBdr>
            <w:top w:val="none" w:sz="0" w:space="0" w:color="auto"/>
            <w:left w:val="none" w:sz="0" w:space="0" w:color="auto"/>
            <w:bottom w:val="none" w:sz="0" w:space="0" w:color="auto"/>
            <w:right w:val="none" w:sz="0" w:space="0" w:color="auto"/>
          </w:divBdr>
        </w:div>
        <w:div w:id="964431276">
          <w:marLeft w:val="0"/>
          <w:marRight w:val="0"/>
          <w:marTop w:val="0"/>
          <w:marBottom w:val="0"/>
          <w:divBdr>
            <w:top w:val="none" w:sz="0" w:space="0" w:color="auto"/>
            <w:left w:val="none" w:sz="0" w:space="0" w:color="auto"/>
            <w:bottom w:val="none" w:sz="0" w:space="0" w:color="auto"/>
            <w:right w:val="none" w:sz="0" w:space="0" w:color="auto"/>
          </w:divBdr>
        </w:div>
        <w:div w:id="2120484664">
          <w:marLeft w:val="0"/>
          <w:marRight w:val="0"/>
          <w:marTop w:val="0"/>
          <w:marBottom w:val="0"/>
          <w:divBdr>
            <w:top w:val="none" w:sz="0" w:space="0" w:color="auto"/>
            <w:left w:val="none" w:sz="0" w:space="0" w:color="auto"/>
            <w:bottom w:val="none" w:sz="0" w:space="0" w:color="auto"/>
            <w:right w:val="none" w:sz="0" w:space="0" w:color="auto"/>
          </w:divBdr>
        </w:div>
        <w:div w:id="30693722">
          <w:marLeft w:val="0"/>
          <w:marRight w:val="0"/>
          <w:marTop w:val="0"/>
          <w:marBottom w:val="0"/>
          <w:divBdr>
            <w:top w:val="none" w:sz="0" w:space="0" w:color="auto"/>
            <w:left w:val="none" w:sz="0" w:space="0" w:color="auto"/>
            <w:bottom w:val="none" w:sz="0" w:space="0" w:color="auto"/>
            <w:right w:val="none" w:sz="0" w:space="0" w:color="auto"/>
          </w:divBdr>
        </w:div>
        <w:div w:id="2112701170">
          <w:marLeft w:val="0"/>
          <w:marRight w:val="0"/>
          <w:marTop w:val="0"/>
          <w:marBottom w:val="0"/>
          <w:divBdr>
            <w:top w:val="none" w:sz="0" w:space="0" w:color="auto"/>
            <w:left w:val="none" w:sz="0" w:space="0" w:color="auto"/>
            <w:bottom w:val="none" w:sz="0" w:space="0" w:color="auto"/>
            <w:right w:val="none" w:sz="0" w:space="0" w:color="auto"/>
          </w:divBdr>
        </w:div>
        <w:div w:id="1415320616">
          <w:marLeft w:val="0"/>
          <w:marRight w:val="0"/>
          <w:marTop w:val="0"/>
          <w:marBottom w:val="0"/>
          <w:divBdr>
            <w:top w:val="none" w:sz="0" w:space="0" w:color="auto"/>
            <w:left w:val="none" w:sz="0" w:space="0" w:color="auto"/>
            <w:bottom w:val="none" w:sz="0" w:space="0" w:color="auto"/>
            <w:right w:val="none" w:sz="0" w:space="0" w:color="auto"/>
          </w:divBdr>
        </w:div>
        <w:div w:id="1631813580">
          <w:marLeft w:val="0"/>
          <w:marRight w:val="0"/>
          <w:marTop w:val="0"/>
          <w:marBottom w:val="0"/>
          <w:divBdr>
            <w:top w:val="none" w:sz="0" w:space="0" w:color="auto"/>
            <w:left w:val="none" w:sz="0" w:space="0" w:color="auto"/>
            <w:bottom w:val="none" w:sz="0" w:space="0" w:color="auto"/>
            <w:right w:val="none" w:sz="0" w:space="0" w:color="auto"/>
          </w:divBdr>
        </w:div>
        <w:div w:id="1764566894">
          <w:marLeft w:val="0"/>
          <w:marRight w:val="0"/>
          <w:marTop w:val="0"/>
          <w:marBottom w:val="0"/>
          <w:divBdr>
            <w:top w:val="none" w:sz="0" w:space="0" w:color="auto"/>
            <w:left w:val="none" w:sz="0" w:space="0" w:color="auto"/>
            <w:bottom w:val="none" w:sz="0" w:space="0" w:color="auto"/>
            <w:right w:val="none" w:sz="0" w:space="0" w:color="auto"/>
          </w:divBdr>
        </w:div>
        <w:div w:id="781268783">
          <w:marLeft w:val="0"/>
          <w:marRight w:val="0"/>
          <w:marTop w:val="0"/>
          <w:marBottom w:val="0"/>
          <w:divBdr>
            <w:top w:val="none" w:sz="0" w:space="0" w:color="auto"/>
            <w:left w:val="none" w:sz="0" w:space="0" w:color="auto"/>
            <w:bottom w:val="none" w:sz="0" w:space="0" w:color="auto"/>
            <w:right w:val="none" w:sz="0" w:space="0" w:color="auto"/>
          </w:divBdr>
        </w:div>
        <w:div w:id="418910605">
          <w:marLeft w:val="0"/>
          <w:marRight w:val="0"/>
          <w:marTop w:val="0"/>
          <w:marBottom w:val="0"/>
          <w:divBdr>
            <w:top w:val="none" w:sz="0" w:space="0" w:color="auto"/>
            <w:left w:val="none" w:sz="0" w:space="0" w:color="auto"/>
            <w:bottom w:val="none" w:sz="0" w:space="0" w:color="auto"/>
            <w:right w:val="none" w:sz="0" w:space="0" w:color="auto"/>
          </w:divBdr>
        </w:div>
        <w:div w:id="1410925361">
          <w:marLeft w:val="0"/>
          <w:marRight w:val="0"/>
          <w:marTop w:val="0"/>
          <w:marBottom w:val="0"/>
          <w:divBdr>
            <w:top w:val="none" w:sz="0" w:space="0" w:color="auto"/>
            <w:left w:val="none" w:sz="0" w:space="0" w:color="auto"/>
            <w:bottom w:val="none" w:sz="0" w:space="0" w:color="auto"/>
            <w:right w:val="none" w:sz="0" w:space="0" w:color="auto"/>
          </w:divBdr>
        </w:div>
        <w:div w:id="1792240464">
          <w:marLeft w:val="0"/>
          <w:marRight w:val="0"/>
          <w:marTop w:val="0"/>
          <w:marBottom w:val="0"/>
          <w:divBdr>
            <w:top w:val="none" w:sz="0" w:space="0" w:color="auto"/>
            <w:left w:val="none" w:sz="0" w:space="0" w:color="auto"/>
            <w:bottom w:val="none" w:sz="0" w:space="0" w:color="auto"/>
            <w:right w:val="none" w:sz="0" w:space="0" w:color="auto"/>
          </w:divBdr>
        </w:div>
        <w:div w:id="125441561">
          <w:marLeft w:val="0"/>
          <w:marRight w:val="0"/>
          <w:marTop w:val="0"/>
          <w:marBottom w:val="0"/>
          <w:divBdr>
            <w:top w:val="none" w:sz="0" w:space="0" w:color="auto"/>
            <w:left w:val="none" w:sz="0" w:space="0" w:color="auto"/>
            <w:bottom w:val="none" w:sz="0" w:space="0" w:color="auto"/>
            <w:right w:val="none" w:sz="0" w:space="0" w:color="auto"/>
          </w:divBdr>
        </w:div>
      </w:divsChild>
    </w:div>
    <w:div w:id="1155950959">
      <w:bodyDiv w:val="1"/>
      <w:marLeft w:val="0"/>
      <w:marRight w:val="0"/>
      <w:marTop w:val="0"/>
      <w:marBottom w:val="0"/>
      <w:divBdr>
        <w:top w:val="none" w:sz="0" w:space="0" w:color="auto"/>
        <w:left w:val="none" w:sz="0" w:space="0" w:color="auto"/>
        <w:bottom w:val="none" w:sz="0" w:space="0" w:color="auto"/>
        <w:right w:val="none" w:sz="0" w:space="0" w:color="auto"/>
      </w:divBdr>
      <w:divsChild>
        <w:div w:id="1516534292">
          <w:marLeft w:val="0"/>
          <w:marRight w:val="0"/>
          <w:marTop w:val="0"/>
          <w:marBottom w:val="0"/>
          <w:divBdr>
            <w:top w:val="none" w:sz="0" w:space="0" w:color="auto"/>
            <w:left w:val="none" w:sz="0" w:space="0" w:color="auto"/>
            <w:bottom w:val="none" w:sz="0" w:space="0" w:color="auto"/>
            <w:right w:val="none" w:sz="0" w:space="0" w:color="auto"/>
          </w:divBdr>
        </w:div>
        <w:div w:id="2107463394">
          <w:marLeft w:val="0"/>
          <w:marRight w:val="0"/>
          <w:marTop w:val="0"/>
          <w:marBottom w:val="0"/>
          <w:divBdr>
            <w:top w:val="none" w:sz="0" w:space="0" w:color="auto"/>
            <w:left w:val="none" w:sz="0" w:space="0" w:color="auto"/>
            <w:bottom w:val="none" w:sz="0" w:space="0" w:color="auto"/>
            <w:right w:val="none" w:sz="0" w:space="0" w:color="auto"/>
          </w:divBdr>
        </w:div>
        <w:div w:id="761680818">
          <w:marLeft w:val="0"/>
          <w:marRight w:val="0"/>
          <w:marTop w:val="0"/>
          <w:marBottom w:val="0"/>
          <w:divBdr>
            <w:top w:val="none" w:sz="0" w:space="0" w:color="auto"/>
            <w:left w:val="none" w:sz="0" w:space="0" w:color="auto"/>
            <w:bottom w:val="none" w:sz="0" w:space="0" w:color="auto"/>
            <w:right w:val="none" w:sz="0" w:space="0" w:color="auto"/>
          </w:divBdr>
        </w:div>
        <w:div w:id="1636569645">
          <w:marLeft w:val="0"/>
          <w:marRight w:val="0"/>
          <w:marTop w:val="0"/>
          <w:marBottom w:val="0"/>
          <w:divBdr>
            <w:top w:val="none" w:sz="0" w:space="0" w:color="auto"/>
            <w:left w:val="none" w:sz="0" w:space="0" w:color="auto"/>
            <w:bottom w:val="none" w:sz="0" w:space="0" w:color="auto"/>
            <w:right w:val="none" w:sz="0" w:space="0" w:color="auto"/>
          </w:divBdr>
        </w:div>
        <w:div w:id="1729835648">
          <w:marLeft w:val="0"/>
          <w:marRight w:val="0"/>
          <w:marTop w:val="0"/>
          <w:marBottom w:val="0"/>
          <w:divBdr>
            <w:top w:val="none" w:sz="0" w:space="0" w:color="auto"/>
            <w:left w:val="none" w:sz="0" w:space="0" w:color="auto"/>
            <w:bottom w:val="none" w:sz="0" w:space="0" w:color="auto"/>
            <w:right w:val="none" w:sz="0" w:space="0" w:color="auto"/>
          </w:divBdr>
        </w:div>
        <w:div w:id="1890148273">
          <w:marLeft w:val="0"/>
          <w:marRight w:val="0"/>
          <w:marTop w:val="0"/>
          <w:marBottom w:val="0"/>
          <w:divBdr>
            <w:top w:val="none" w:sz="0" w:space="0" w:color="auto"/>
            <w:left w:val="none" w:sz="0" w:space="0" w:color="auto"/>
            <w:bottom w:val="none" w:sz="0" w:space="0" w:color="auto"/>
            <w:right w:val="none" w:sz="0" w:space="0" w:color="auto"/>
          </w:divBdr>
        </w:div>
        <w:div w:id="876235753">
          <w:marLeft w:val="0"/>
          <w:marRight w:val="0"/>
          <w:marTop w:val="0"/>
          <w:marBottom w:val="0"/>
          <w:divBdr>
            <w:top w:val="none" w:sz="0" w:space="0" w:color="auto"/>
            <w:left w:val="none" w:sz="0" w:space="0" w:color="auto"/>
            <w:bottom w:val="none" w:sz="0" w:space="0" w:color="auto"/>
            <w:right w:val="none" w:sz="0" w:space="0" w:color="auto"/>
          </w:divBdr>
        </w:div>
        <w:div w:id="1099520186">
          <w:marLeft w:val="0"/>
          <w:marRight w:val="0"/>
          <w:marTop w:val="0"/>
          <w:marBottom w:val="0"/>
          <w:divBdr>
            <w:top w:val="none" w:sz="0" w:space="0" w:color="auto"/>
            <w:left w:val="none" w:sz="0" w:space="0" w:color="auto"/>
            <w:bottom w:val="none" w:sz="0" w:space="0" w:color="auto"/>
            <w:right w:val="none" w:sz="0" w:space="0" w:color="auto"/>
          </w:divBdr>
        </w:div>
        <w:div w:id="143939901">
          <w:marLeft w:val="0"/>
          <w:marRight w:val="0"/>
          <w:marTop w:val="0"/>
          <w:marBottom w:val="0"/>
          <w:divBdr>
            <w:top w:val="none" w:sz="0" w:space="0" w:color="auto"/>
            <w:left w:val="none" w:sz="0" w:space="0" w:color="auto"/>
            <w:bottom w:val="none" w:sz="0" w:space="0" w:color="auto"/>
            <w:right w:val="none" w:sz="0" w:space="0" w:color="auto"/>
          </w:divBdr>
        </w:div>
        <w:div w:id="644503503">
          <w:marLeft w:val="0"/>
          <w:marRight w:val="0"/>
          <w:marTop w:val="0"/>
          <w:marBottom w:val="0"/>
          <w:divBdr>
            <w:top w:val="none" w:sz="0" w:space="0" w:color="auto"/>
            <w:left w:val="none" w:sz="0" w:space="0" w:color="auto"/>
            <w:bottom w:val="none" w:sz="0" w:space="0" w:color="auto"/>
            <w:right w:val="none" w:sz="0" w:space="0" w:color="auto"/>
          </w:divBdr>
        </w:div>
        <w:div w:id="1105661504">
          <w:marLeft w:val="0"/>
          <w:marRight w:val="0"/>
          <w:marTop w:val="0"/>
          <w:marBottom w:val="0"/>
          <w:divBdr>
            <w:top w:val="none" w:sz="0" w:space="0" w:color="auto"/>
            <w:left w:val="none" w:sz="0" w:space="0" w:color="auto"/>
            <w:bottom w:val="none" w:sz="0" w:space="0" w:color="auto"/>
            <w:right w:val="none" w:sz="0" w:space="0" w:color="auto"/>
          </w:divBdr>
        </w:div>
        <w:div w:id="1026827732">
          <w:marLeft w:val="0"/>
          <w:marRight w:val="0"/>
          <w:marTop w:val="0"/>
          <w:marBottom w:val="0"/>
          <w:divBdr>
            <w:top w:val="none" w:sz="0" w:space="0" w:color="auto"/>
            <w:left w:val="none" w:sz="0" w:space="0" w:color="auto"/>
            <w:bottom w:val="none" w:sz="0" w:space="0" w:color="auto"/>
            <w:right w:val="none" w:sz="0" w:space="0" w:color="auto"/>
          </w:divBdr>
        </w:div>
        <w:div w:id="1286548780">
          <w:marLeft w:val="0"/>
          <w:marRight w:val="0"/>
          <w:marTop w:val="0"/>
          <w:marBottom w:val="0"/>
          <w:divBdr>
            <w:top w:val="none" w:sz="0" w:space="0" w:color="auto"/>
            <w:left w:val="none" w:sz="0" w:space="0" w:color="auto"/>
            <w:bottom w:val="none" w:sz="0" w:space="0" w:color="auto"/>
            <w:right w:val="none" w:sz="0" w:space="0" w:color="auto"/>
          </w:divBdr>
        </w:div>
        <w:div w:id="173307289">
          <w:marLeft w:val="0"/>
          <w:marRight w:val="0"/>
          <w:marTop w:val="0"/>
          <w:marBottom w:val="0"/>
          <w:divBdr>
            <w:top w:val="none" w:sz="0" w:space="0" w:color="auto"/>
            <w:left w:val="none" w:sz="0" w:space="0" w:color="auto"/>
            <w:bottom w:val="none" w:sz="0" w:space="0" w:color="auto"/>
            <w:right w:val="none" w:sz="0" w:space="0" w:color="auto"/>
          </w:divBdr>
        </w:div>
        <w:div w:id="542402665">
          <w:marLeft w:val="0"/>
          <w:marRight w:val="0"/>
          <w:marTop w:val="0"/>
          <w:marBottom w:val="0"/>
          <w:divBdr>
            <w:top w:val="none" w:sz="0" w:space="0" w:color="auto"/>
            <w:left w:val="none" w:sz="0" w:space="0" w:color="auto"/>
            <w:bottom w:val="none" w:sz="0" w:space="0" w:color="auto"/>
            <w:right w:val="none" w:sz="0" w:space="0" w:color="auto"/>
          </w:divBdr>
        </w:div>
        <w:div w:id="878972939">
          <w:marLeft w:val="0"/>
          <w:marRight w:val="0"/>
          <w:marTop w:val="0"/>
          <w:marBottom w:val="0"/>
          <w:divBdr>
            <w:top w:val="none" w:sz="0" w:space="0" w:color="auto"/>
            <w:left w:val="none" w:sz="0" w:space="0" w:color="auto"/>
            <w:bottom w:val="none" w:sz="0" w:space="0" w:color="auto"/>
            <w:right w:val="none" w:sz="0" w:space="0" w:color="auto"/>
          </w:divBdr>
        </w:div>
        <w:div w:id="1318548">
          <w:marLeft w:val="0"/>
          <w:marRight w:val="0"/>
          <w:marTop w:val="0"/>
          <w:marBottom w:val="0"/>
          <w:divBdr>
            <w:top w:val="none" w:sz="0" w:space="0" w:color="auto"/>
            <w:left w:val="none" w:sz="0" w:space="0" w:color="auto"/>
            <w:bottom w:val="none" w:sz="0" w:space="0" w:color="auto"/>
            <w:right w:val="none" w:sz="0" w:space="0" w:color="auto"/>
          </w:divBdr>
        </w:div>
        <w:div w:id="798181713">
          <w:marLeft w:val="0"/>
          <w:marRight w:val="0"/>
          <w:marTop w:val="0"/>
          <w:marBottom w:val="0"/>
          <w:divBdr>
            <w:top w:val="none" w:sz="0" w:space="0" w:color="auto"/>
            <w:left w:val="none" w:sz="0" w:space="0" w:color="auto"/>
            <w:bottom w:val="none" w:sz="0" w:space="0" w:color="auto"/>
            <w:right w:val="none" w:sz="0" w:space="0" w:color="auto"/>
          </w:divBdr>
        </w:div>
        <w:div w:id="1488784108">
          <w:marLeft w:val="0"/>
          <w:marRight w:val="0"/>
          <w:marTop w:val="0"/>
          <w:marBottom w:val="0"/>
          <w:divBdr>
            <w:top w:val="none" w:sz="0" w:space="0" w:color="auto"/>
            <w:left w:val="none" w:sz="0" w:space="0" w:color="auto"/>
            <w:bottom w:val="none" w:sz="0" w:space="0" w:color="auto"/>
            <w:right w:val="none" w:sz="0" w:space="0" w:color="auto"/>
          </w:divBdr>
        </w:div>
        <w:div w:id="430856590">
          <w:marLeft w:val="0"/>
          <w:marRight w:val="0"/>
          <w:marTop w:val="0"/>
          <w:marBottom w:val="0"/>
          <w:divBdr>
            <w:top w:val="none" w:sz="0" w:space="0" w:color="auto"/>
            <w:left w:val="none" w:sz="0" w:space="0" w:color="auto"/>
            <w:bottom w:val="none" w:sz="0" w:space="0" w:color="auto"/>
            <w:right w:val="none" w:sz="0" w:space="0" w:color="auto"/>
          </w:divBdr>
        </w:div>
        <w:div w:id="1217547807">
          <w:marLeft w:val="0"/>
          <w:marRight w:val="0"/>
          <w:marTop w:val="0"/>
          <w:marBottom w:val="0"/>
          <w:divBdr>
            <w:top w:val="none" w:sz="0" w:space="0" w:color="auto"/>
            <w:left w:val="none" w:sz="0" w:space="0" w:color="auto"/>
            <w:bottom w:val="none" w:sz="0" w:space="0" w:color="auto"/>
            <w:right w:val="none" w:sz="0" w:space="0" w:color="auto"/>
          </w:divBdr>
        </w:div>
        <w:div w:id="153690502">
          <w:marLeft w:val="0"/>
          <w:marRight w:val="0"/>
          <w:marTop w:val="0"/>
          <w:marBottom w:val="0"/>
          <w:divBdr>
            <w:top w:val="none" w:sz="0" w:space="0" w:color="auto"/>
            <w:left w:val="none" w:sz="0" w:space="0" w:color="auto"/>
            <w:bottom w:val="none" w:sz="0" w:space="0" w:color="auto"/>
            <w:right w:val="none" w:sz="0" w:space="0" w:color="auto"/>
          </w:divBdr>
        </w:div>
        <w:div w:id="511263867">
          <w:marLeft w:val="0"/>
          <w:marRight w:val="0"/>
          <w:marTop w:val="0"/>
          <w:marBottom w:val="0"/>
          <w:divBdr>
            <w:top w:val="none" w:sz="0" w:space="0" w:color="auto"/>
            <w:left w:val="none" w:sz="0" w:space="0" w:color="auto"/>
            <w:bottom w:val="none" w:sz="0" w:space="0" w:color="auto"/>
            <w:right w:val="none" w:sz="0" w:space="0" w:color="auto"/>
          </w:divBdr>
        </w:div>
        <w:div w:id="787819881">
          <w:marLeft w:val="0"/>
          <w:marRight w:val="0"/>
          <w:marTop w:val="0"/>
          <w:marBottom w:val="0"/>
          <w:divBdr>
            <w:top w:val="none" w:sz="0" w:space="0" w:color="auto"/>
            <w:left w:val="none" w:sz="0" w:space="0" w:color="auto"/>
            <w:bottom w:val="none" w:sz="0" w:space="0" w:color="auto"/>
            <w:right w:val="none" w:sz="0" w:space="0" w:color="auto"/>
          </w:divBdr>
        </w:div>
        <w:div w:id="646055192">
          <w:marLeft w:val="0"/>
          <w:marRight w:val="0"/>
          <w:marTop w:val="0"/>
          <w:marBottom w:val="0"/>
          <w:divBdr>
            <w:top w:val="none" w:sz="0" w:space="0" w:color="auto"/>
            <w:left w:val="none" w:sz="0" w:space="0" w:color="auto"/>
            <w:bottom w:val="none" w:sz="0" w:space="0" w:color="auto"/>
            <w:right w:val="none" w:sz="0" w:space="0" w:color="auto"/>
          </w:divBdr>
        </w:div>
        <w:div w:id="2053573667">
          <w:marLeft w:val="0"/>
          <w:marRight w:val="0"/>
          <w:marTop w:val="0"/>
          <w:marBottom w:val="0"/>
          <w:divBdr>
            <w:top w:val="none" w:sz="0" w:space="0" w:color="auto"/>
            <w:left w:val="none" w:sz="0" w:space="0" w:color="auto"/>
            <w:bottom w:val="none" w:sz="0" w:space="0" w:color="auto"/>
            <w:right w:val="none" w:sz="0" w:space="0" w:color="auto"/>
          </w:divBdr>
        </w:div>
        <w:div w:id="345254642">
          <w:marLeft w:val="0"/>
          <w:marRight w:val="0"/>
          <w:marTop w:val="0"/>
          <w:marBottom w:val="0"/>
          <w:divBdr>
            <w:top w:val="none" w:sz="0" w:space="0" w:color="auto"/>
            <w:left w:val="none" w:sz="0" w:space="0" w:color="auto"/>
            <w:bottom w:val="none" w:sz="0" w:space="0" w:color="auto"/>
            <w:right w:val="none" w:sz="0" w:space="0" w:color="auto"/>
          </w:divBdr>
        </w:div>
        <w:div w:id="433089836">
          <w:marLeft w:val="0"/>
          <w:marRight w:val="0"/>
          <w:marTop w:val="0"/>
          <w:marBottom w:val="0"/>
          <w:divBdr>
            <w:top w:val="none" w:sz="0" w:space="0" w:color="auto"/>
            <w:left w:val="none" w:sz="0" w:space="0" w:color="auto"/>
            <w:bottom w:val="none" w:sz="0" w:space="0" w:color="auto"/>
            <w:right w:val="none" w:sz="0" w:space="0" w:color="auto"/>
          </w:divBdr>
        </w:div>
        <w:div w:id="1513882723">
          <w:marLeft w:val="0"/>
          <w:marRight w:val="0"/>
          <w:marTop w:val="0"/>
          <w:marBottom w:val="0"/>
          <w:divBdr>
            <w:top w:val="none" w:sz="0" w:space="0" w:color="auto"/>
            <w:left w:val="none" w:sz="0" w:space="0" w:color="auto"/>
            <w:bottom w:val="none" w:sz="0" w:space="0" w:color="auto"/>
            <w:right w:val="none" w:sz="0" w:space="0" w:color="auto"/>
          </w:divBdr>
        </w:div>
        <w:div w:id="1714960747">
          <w:marLeft w:val="0"/>
          <w:marRight w:val="0"/>
          <w:marTop w:val="0"/>
          <w:marBottom w:val="0"/>
          <w:divBdr>
            <w:top w:val="none" w:sz="0" w:space="0" w:color="auto"/>
            <w:left w:val="none" w:sz="0" w:space="0" w:color="auto"/>
            <w:bottom w:val="none" w:sz="0" w:space="0" w:color="auto"/>
            <w:right w:val="none" w:sz="0" w:space="0" w:color="auto"/>
          </w:divBdr>
        </w:div>
        <w:div w:id="1588735095">
          <w:marLeft w:val="0"/>
          <w:marRight w:val="0"/>
          <w:marTop w:val="0"/>
          <w:marBottom w:val="0"/>
          <w:divBdr>
            <w:top w:val="none" w:sz="0" w:space="0" w:color="auto"/>
            <w:left w:val="none" w:sz="0" w:space="0" w:color="auto"/>
            <w:bottom w:val="none" w:sz="0" w:space="0" w:color="auto"/>
            <w:right w:val="none" w:sz="0" w:space="0" w:color="auto"/>
          </w:divBdr>
        </w:div>
        <w:div w:id="1587298794">
          <w:marLeft w:val="0"/>
          <w:marRight w:val="0"/>
          <w:marTop w:val="0"/>
          <w:marBottom w:val="0"/>
          <w:divBdr>
            <w:top w:val="none" w:sz="0" w:space="0" w:color="auto"/>
            <w:left w:val="none" w:sz="0" w:space="0" w:color="auto"/>
            <w:bottom w:val="none" w:sz="0" w:space="0" w:color="auto"/>
            <w:right w:val="none" w:sz="0" w:space="0" w:color="auto"/>
          </w:divBdr>
        </w:div>
        <w:div w:id="1079713237">
          <w:marLeft w:val="0"/>
          <w:marRight w:val="0"/>
          <w:marTop w:val="0"/>
          <w:marBottom w:val="0"/>
          <w:divBdr>
            <w:top w:val="none" w:sz="0" w:space="0" w:color="auto"/>
            <w:left w:val="none" w:sz="0" w:space="0" w:color="auto"/>
            <w:bottom w:val="none" w:sz="0" w:space="0" w:color="auto"/>
            <w:right w:val="none" w:sz="0" w:space="0" w:color="auto"/>
          </w:divBdr>
        </w:div>
        <w:div w:id="309208968">
          <w:marLeft w:val="0"/>
          <w:marRight w:val="0"/>
          <w:marTop w:val="0"/>
          <w:marBottom w:val="0"/>
          <w:divBdr>
            <w:top w:val="none" w:sz="0" w:space="0" w:color="auto"/>
            <w:left w:val="none" w:sz="0" w:space="0" w:color="auto"/>
            <w:bottom w:val="none" w:sz="0" w:space="0" w:color="auto"/>
            <w:right w:val="none" w:sz="0" w:space="0" w:color="auto"/>
          </w:divBdr>
        </w:div>
        <w:div w:id="584874927">
          <w:marLeft w:val="0"/>
          <w:marRight w:val="0"/>
          <w:marTop w:val="0"/>
          <w:marBottom w:val="0"/>
          <w:divBdr>
            <w:top w:val="none" w:sz="0" w:space="0" w:color="auto"/>
            <w:left w:val="none" w:sz="0" w:space="0" w:color="auto"/>
            <w:bottom w:val="none" w:sz="0" w:space="0" w:color="auto"/>
            <w:right w:val="none" w:sz="0" w:space="0" w:color="auto"/>
          </w:divBdr>
        </w:div>
        <w:div w:id="268321555">
          <w:marLeft w:val="0"/>
          <w:marRight w:val="0"/>
          <w:marTop w:val="0"/>
          <w:marBottom w:val="0"/>
          <w:divBdr>
            <w:top w:val="none" w:sz="0" w:space="0" w:color="auto"/>
            <w:left w:val="none" w:sz="0" w:space="0" w:color="auto"/>
            <w:bottom w:val="none" w:sz="0" w:space="0" w:color="auto"/>
            <w:right w:val="none" w:sz="0" w:space="0" w:color="auto"/>
          </w:divBdr>
        </w:div>
        <w:div w:id="1311441286">
          <w:marLeft w:val="0"/>
          <w:marRight w:val="0"/>
          <w:marTop w:val="0"/>
          <w:marBottom w:val="0"/>
          <w:divBdr>
            <w:top w:val="none" w:sz="0" w:space="0" w:color="auto"/>
            <w:left w:val="none" w:sz="0" w:space="0" w:color="auto"/>
            <w:bottom w:val="none" w:sz="0" w:space="0" w:color="auto"/>
            <w:right w:val="none" w:sz="0" w:space="0" w:color="auto"/>
          </w:divBdr>
        </w:div>
        <w:div w:id="120728556">
          <w:marLeft w:val="0"/>
          <w:marRight w:val="0"/>
          <w:marTop w:val="0"/>
          <w:marBottom w:val="0"/>
          <w:divBdr>
            <w:top w:val="none" w:sz="0" w:space="0" w:color="auto"/>
            <w:left w:val="none" w:sz="0" w:space="0" w:color="auto"/>
            <w:bottom w:val="none" w:sz="0" w:space="0" w:color="auto"/>
            <w:right w:val="none" w:sz="0" w:space="0" w:color="auto"/>
          </w:divBdr>
        </w:div>
        <w:div w:id="319578344">
          <w:marLeft w:val="0"/>
          <w:marRight w:val="0"/>
          <w:marTop w:val="0"/>
          <w:marBottom w:val="0"/>
          <w:divBdr>
            <w:top w:val="none" w:sz="0" w:space="0" w:color="auto"/>
            <w:left w:val="none" w:sz="0" w:space="0" w:color="auto"/>
            <w:bottom w:val="none" w:sz="0" w:space="0" w:color="auto"/>
            <w:right w:val="none" w:sz="0" w:space="0" w:color="auto"/>
          </w:divBdr>
        </w:div>
        <w:div w:id="1288049221">
          <w:marLeft w:val="0"/>
          <w:marRight w:val="0"/>
          <w:marTop w:val="0"/>
          <w:marBottom w:val="0"/>
          <w:divBdr>
            <w:top w:val="none" w:sz="0" w:space="0" w:color="auto"/>
            <w:left w:val="none" w:sz="0" w:space="0" w:color="auto"/>
            <w:bottom w:val="none" w:sz="0" w:space="0" w:color="auto"/>
            <w:right w:val="none" w:sz="0" w:space="0" w:color="auto"/>
          </w:divBdr>
        </w:div>
        <w:div w:id="1775202773">
          <w:marLeft w:val="0"/>
          <w:marRight w:val="0"/>
          <w:marTop w:val="0"/>
          <w:marBottom w:val="0"/>
          <w:divBdr>
            <w:top w:val="none" w:sz="0" w:space="0" w:color="auto"/>
            <w:left w:val="none" w:sz="0" w:space="0" w:color="auto"/>
            <w:bottom w:val="none" w:sz="0" w:space="0" w:color="auto"/>
            <w:right w:val="none" w:sz="0" w:space="0" w:color="auto"/>
          </w:divBdr>
        </w:div>
        <w:div w:id="388462067">
          <w:marLeft w:val="0"/>
          <w:marRight w:val="0"/>
          <w:marTop w:val="0"/>
          <w:marBottom w:val="0"/>
          <w:divBdr>
            <w:top w:val="none" w:sz="0" w:space="0" w:color="auto"/>
            <w:left w:val="none" w:sz="0" w:space="0" w:color="auto"/>
            <w:bottom w:val="none" w:sz="0" w:space="0" w:color="auto"/>
            <w:right w:val="none" w:sz="0" w:space="0" w:color="auto"/>
          </w:divBdr>
        </w:div>
        <w:div w:id="397095511">
          <w:marLeft w:val="0"/>
          <w:marRight w:val="0"/>
          <w:marTop w:val="0"/>
          <w:marBottom w:val="0"/>
          <w:divBdr>
            <w:top w:val="none" w:sz="0" w:space="0" w:color="auto"/>
            <w:left w:val="none" w:sz="0" w:space="0" w:color="auto"/>
            <w:bottom w:val="none" w:sz="0" w:space="0" w:color="auto"/>
            <w:right w:val="none" w:sz="0" w:space="0" w:color="auto"/>
          </w:divBdr>
        </w:div>
        <w:div w:id="1498424814">
          <w:marLeft w:val="0"/>
          <w:marRight w:val="0"/>
          <w:marTop w:val="0"/>
          <w:marBottom w:val="0"/>
          <w:divBdr>
            <w:top w:val="none" w:sz="0" w:space="0" w:color="auto"/>
            <w:left w:val="none" w:sz="0" w:space="0" w:color="auto"/>
            <w:bottom w:val="none" w:sz="0" w:space="0" w:color="auto"/>
            <w:right w:val="none" w:sz="0" w:space="0" w:color="auto"/>
          </w:divBdr>
        </w:div>
        <w:div w:id="699862177">
          <w:marLeft w:val="0"/>
          <w:marRight w:val="0"/>
          <w:marTop w:val="0"/>
          <w:marBottom w:val="0"/>
          <w:divBdr>
            <w:top w:val="none" w:sz="0" w:space="0" w:color="auto"/>
            <w:left w:val="none" w:sz="0" w:space="0" w:color="auto"/>
            <w:bottom w:val="none" w:sz="0" w:space="0" w:color="auto"/>
            <w:right w:val="none" w:sz="0" w:space="0" w:color="auto"/>
          </w:divBdr>
        </w:div>
        <w:div w:id="11685114">
          <w:marLeft w:val="0"/>
          <w:marRight w:val="0"/>
          <w:marTop w:val="0"/>
          <w:marBottom w:val="0"/>
          <w:divBdr>
            <w:top w:val="none" w:sz="0" w:space="0" w:color="auto"/>
            <w:left w:val="none" w:sz="0" w:space="0" w:color="auto"/>
            <w:bottom w:val="none" w:sz="0" w:space="0" w:color="auto"/>
            <w:right w:val="none" w:sz="0" w:space="0" w:color="auto"/>
          </w:divBdr>
        </w:div>
        <w:div w:id="526143915">
          <w:marLeft w:val="0"/>
          <w:marRight w:val="0"/>
          <w:marTop w:val="0"/>
          <w:marBottom w:val="0"/>
          <w:divBdr>
            <w:top w:val="none" w:sz="0" w:space="0" w:color="auto"/>
            <w:left w:val="none" w:sz="0" w:space="0" w:color="auto"/>
            <w:bottom w:val="none" w:sz="0" w:space="0" w:color="auto"/>
            <w:right w:val="none" w:sz="0" w:space="0" w:color="auto"/>
          </w:divBdr>
        </w:div>
        <w:div w:id="807085910">
          <w:marLeft w:val="0"/>
          <w:marRight w:val="0"/>
          <w:marTop w:val="0"/>
          <w:marBottom w:val="0"/>
          <w:divBdr>
            <w:top w:val="none" w:sz="0" w:space="0" w:color="auto"/>
            <w:left w:val="none" w:sz="0" w:space="0" w:color="auto"/>
            <w:bottom w:val="none" w:sz="0" w:space="0" w:color="auto"/>
            <w:right w:val="none" w:sz="0" w:space="0" w:color="auto"/>
          </w:divBdr>
        </w:div>
        <w:div w:id="612399258">
          <w:marLeft w:val="0"/>
          <w:marRight w:val="0"/>
          <w:marTop w:val="0"/>
          <w:marBottom w:val="0"/>
          <w:divBdr>
            <w:top w:val="none" w:sz="0" w:space="0" w:color="auto"/>
            <w:left w:val="none" w:sz="0" w:space="0" w:color="auto"/>
            <w:bottom w:val="none" w:sz="0" w:space="0" w:color="auto"/>
            <w:right w:val="none" w:sz="0" w:space="0" w:color="auto"/>
          </w:divBdr>
        </w:div>
        <w:div w:id="1475563174">
          <w:marLeft w:val="0"/>
          <w:marRight w:val="0"/>
          <w:marTop w:val="0"/>
          <w:marBottom w:val="0"/>
          <w:divBdr>
            <w:top w:val="none" w:sz="0" w:space="0" w:color="auto"/>
            <w:left w:val="none" w:sz="0" w:space="0" w:color="auto"/>
            <w:bottom w:val="none" w:sz="0" w:space="0" w:color="auto"/>
            <w:right w:val="none" w:sz="0" w:space="0" w:color="auto"/>
          </w:divBdr>
        </w:div>
        <w:div w:id="1177959908">
          <w:marLeft w:val="0"/>
          <w:marRight w:val="0"/>
          <w:marTop w:val="0"/>
          <w:marBottom w:val="0"/>
          <w:divBdr>
            <w:top w:val="none" w:sz="0" w:space="0" w:color="auto"/>
            <w:left w:val="none" w:sz="0" w:space="0" w:color="auto"/>
            <w:bottom w:val="none" w:sz="0" w:space="0" w:color="auto"/>
            <w:right w:val="none" w:sz="0" w:space="0" w:color="auto"/>
          </w:divBdr>
        </w:div>
        <w:div w:id="1659263954">
          <w:marLeft w:val="0"/>
          <w:marRight w:val="0"/>
          <w:marTop w:val="0"/>
          <w:marBottom w:val="0"/>
          <w:divBdr>
            <w:top w:val="none" w:sz="0" w:space="0" w:color="auto"/>
            <w:left w:val="none" w:sz="0" w:space="0" w:color="auto"/>
            <w:bottom w:val="none" w:sz="0" w:space="0" w:color="auto"/>
            <w:right w:val="none" w:sz="0" w:space="0" w:color="auto"/>
          </w:divBdr>
        </w:div>
        <w:div w:id="570503030">
          <w:marLeft w:val="0"/>
          <w:marRight w:val="0"/>
          <w:marTop w:val="0"/>
          <w:marBottom w:val="0"/>
          <w:divBdr>
            <w:top w:val="none" w:sz="0" w:space="0" w:color="auto"/>
            <w:left w:val="none" w:sz="0" w:space="0" w:color="auto"/>
            <w:bottom w:val="none" w:sz="0" w:space="0" w:color="auto"/>
            <w:right w:val="none" w:sz="0" w:space="0" w:color="auto"/>
          </w:divBdr>
        </w:div>
        <w:div w:id="1411849122">
          <w:marLeft w:val="0"/>
          <w:marRight w:val="0"/>
          <w:marTop w:val="0"/>
          <w:marBottom w:val="0"/>
          <w:divBdr>
            <w:top w:val="none" w:sz="0" w:space="0" w:color="auto"/>
            <w:left w:val="none" w:sz="0" w:space="0" w:color="auto"/>
            <w:bottom w:val="none" w:sz="0" w:space="0" w:color="auto"/>
            <w:right w:val="none" w:sz="0" w:space="0" w:color="auto"/>
          </w:divBdr>
        </w:div>
        <w:div w:id="487786385">
          <w:marLeft w:val="0"/>
          <w:marRight w:val="0"/>
          <w:marTop w:val="0"/>
          <w:marBottom w:val="0"/>
          <w:divBdr>
            <w:top w:val="none" w:sz="0" w:space="0" w:color="auto"/>
            <w:left w:val="none" w:sz="0" w:space="0" w:color="auto"/>
            <w:bottom w:val="none" w:sz="0" w:space="0" w:color="auto"/>
            <w:right w:val="none" w:sz="0" w:space="0" w:color="auto"/>
          </w:divBdr>
        </w:div>
        <w:div w:id="1244727434">
          <w:marLeft w:val="0"/>
          <w:marRight w:val="0"/>
          <w:marTop w:val="0"/>
          <w:marBottom w:val="0"/>
          <w:divBdr>
            <w:top w:val="none" w:sz="0" w:space="0" w:color="auto"/>
            <w:left w:val="none" w:sz="0" w:space="0" w:color="auto"/>
            <w:bottom w:val="none" w:sz="0" w:space="0" w:color="auto"/>
            <w:right w:val="none" w:sz="0" w:space="0" w:color="auto"/>
          </w:divBdr>
        </w:div>
        <w:div w:id="457987683">
          <w:marLeft w:val="0"/>
          <w:marRight w:val="0"/>
          <w:marTop w:val="0"/>
          <w:marBottom w:val="0"/>
          <w:divBdr>
            <w:top w:val="none" w:sz="0" w:space="0" w:color="auto"/>
            <w:left w:val="none" w:sz="0" w:space="0" w:color="auto"/>
            <w:bottom w:val="none" w:sz="0" w:space="0" w:color="auto"/>
            <w:right w:val="none" w:sz="0" w:space="0" w:color="auto"/>
          </w:divBdr>
        </w:div>
        <w:div w:id="1172917931">
          <w:marLeft w:val="0"/>
          <w:marRight w:val="0"/>
          <w:marTop w:val="0"/>
          <w:marBottom w:val="0"/>
          <w:divBdr>
            <w:top w:val="none" w:sz="0" w:space="0" w:color="auto"/>
            <w:left w:val="none" w:sz="0" w:space="0" w:color="auto"/>
            <w:bottom w:val="none" w:sz="0" w:space="0" w:color="auto"/>
            <w:right w:val="none" w:sz="0" w:space="0" w:color="auto"/>
          </w:divBdr>
        </w:div>
        <w:div w:id="552618468">
          <w:marLeft w:val="0"/>
          <w:marRight w:val="0"/>
          <w:marTop w:val="0"/>
          <w:marBottom w:val="0"/>
          <w:divBdr>
            <w:top w:val="none" w:sz="0" w:space="0" w:color="auto"/>
            <w:left w:val="none" w:sz="0" w:space="0" w:color="auto"/>
            <w:bottom w:val="none" w:sz="0" w:space="0" w:color="auto"/>
            <w:right w:val="none" w:sz="0" w:space="0" w:color="auto"/>
          </w:divBdr>
        </w:div>
        <w:div w:id="1614434946">
          <w:marLeft w:val="0"/>
          <w:marRight w:val="0"/>
          <w:marTop w:val="0"/>
          <w:marBottom w:val="0"/>
          <w:divBdr>
            <w:top w:val="none" w:sz="0" w:space="0" w:color="auto"/>
            <w:left w:val="none" w:sz="0" w:space="0" w:color="auto"/>
            <w:bottom w:val="none" w:sz="0" w:space="0" w:color="auto"/>
            <w:right w:val="none" w:sz="0" w:space="0" w:color="auto"/>
          </w:divBdr>
        </w:div>
        <w:div w:id="1741631095">
          <w:marLeft w:val="0"/>
          <w:marRight w:val="0"/>
          <w:marTop w:val="0"/>
          <w:marBottom w:val="0"/>
          <w:divBdr>
            <w:top w:val="none" w:sz="0" w:space="0" w:color="auto"/>
            <w:left w:val="none" w:sz="0" w:space="0" w:color="auto"/>
            <w:bottom w:val="none" w:sz="0" w:space="0" w:color="auto"/>
            <w:right w:val="none" w:sz="0" w:space="0" w:color="auto"/>
          </w:divBdr>
        </w:div>
        <w:div w:id="600141749">
          <w:marLeft w:val="0"/>
          <w:marRight w:val="0"/>
          <w:marTop w:val="0"/>
          <w:marBottom w:val="0"/>
          <w:divBdr>
            <w:top w:val="none" w:sz="0" w:space="0" w:color="auto"/>
            <w:left w:val="none" w:sz="0" w:space="0" w:color="auto"/>
            <w:bottom w:val="none" w:sz="0" w:space="0" w:color="auto"/>
            <w:right w:val="none" w:sz="0" w:space="0" w:color="auto"/>
          </w:divBdr>
        </w:div>
        <w:div w:id="694307054">
          <w:marLeft w:val="0"/>
          <w:marRight w:val="0"/>
          <w:marTop w:val="0"/>
          <w:marBottom w:val="0"/>
          <w:divBdr>
            <w:top w:val="none" w:sz="0" w:space="0" w:color="auto"/>
            <w:left w:val="none" w:sz="0" w:space="0" w:color="auto"/>
            <w:bottom w:val="none" w:sz="0" w:space="0" w:color="auto"/>
            <w:right w:val="none" w:sz="0" w:space="0" w:color="auto"/>
          </w:divBdr>
        </w:div>
        <w:div w:id="1885022797">
          <w:marLeft w:val="0"/>
          <w:marRight w:val="0"/>
          <w:marTop w:val="0"/>
          <w:marBottom w:val="0"/>
          <w:divBdr>
            <w:top w:val="none" w:sz="0" w:space="0" w:color="auto"/>
            <w:left w:val="none" w:sz="0" w:space="0" w:color="auto"/>
            <w:bottom w:val="none" w:sz="0" w:space="0" w:color="auto"/>
            <w:right w:val="none" w:sz="0" w:space="0" w:color="auto"/>
          </w:divBdr>
        </w:div>
        <w:div w:id="1731732389">
          <w:marLeft w:val="0"/>
          <w:marRight w:val="0"/>
          <w:marTop w:val="0"/>
          <w:marBottom w:val="0"/>
          <w:divBdr>
            <w:top w:val="none" w:sz="0" w:space="0" w:color="auto"/>
            <w:left w:val="none" w:sz="0" w:space="0" w:color="auto"/>
            <w:bottom w:val="none" w:sz="0" w:space="0" w:color="auto"/>
            <w:right w:val="none" w:sz="0" w:space="0" w:color="auto"/>
          </w:divBdr>
        </w:div>
        <w:div w:id="193077668">
          <w:marLeft w:val="0"/>
          <w:marRight w:val="0"/>
          <w:marTop w:val="0"/>
          <w:marBottom w:val="0"/>
          <w:divBdr>
            <w:top w:val="none" w:sz="0" w:space="0" w:color="auto"/>
            <w:left w:val="none" w:sz="0" w:space="0" w:color="auto"/>
            <w:bottom w:val="none" w:sz="0" w:space="0" w:color="auto"/>
            <w:right w:val="none" w:sz="0" w:space="0" w:color="auto"/>
          </w:divBdr>
        </w:div>
        <w:div w:id="783429767">
          <w:marLeft w:val="0"/>
          <w:marRight w:val="0"/>
          <w:marTop w:val="0"/>
          <w:marBottom w:val="0"/>
          <w:divBdr>
            <w:top w:val="none" w:sz="0" w:space="0" w:color="auto"/>
            <w:left w:val="none" w:sz="0" w:space="0" w:color="auto"/>
            <w:bottom w:val="none" w:sz="0" w:space="0" w:color="auto"/>
            <w:right w:val="none" w:sz="0" w:space="0" w:color="auto"/>
          </w:divBdr>
        </w:div>
        <w:div w:id="1285651418">
          <w:marLeft w:val="0"/>
          <w:marRight w:val="0"/>
          <w:marTop w:val="0"/>
          <w:marBottom w:val="0"/>
          <w:divBdr>
            <w:top w:val="none" w:sz="0" w:space="0" w:color="auto"/>
            <w:left w:val="none" w:sz="0" w:space="0" w:color="auto"/>
            <w:bottom w:val="none" w:sz="0" w:space="0" w:color="auto"/>
            <w:right w:val="none" w:sz="0" w:space="0" w:color="auto"/>
          </w:divBdr>
        </w:div>
        <w:div w:id="391656319">
          <w:marLeft w:val="0"/>
          <w:marRight w:val="0"/>
          <w:marTop w:val="0"/>
          <w:marBottom w:val="0"/>
          <w:divBdr>
            <w:top w:val="none" w:sz="0" w:space="0" w:color="auto"/>
            <w:left w:val="none" w:sz="0" w:space="0" w:color="auto"/>
            <w:bottom w:val="none" w:sz="0" w:space="0" w:color="auto"/>
            <w:right w:val="none" w:sz="0" w:space="0" w:color="auto"/>
          </w:divBdr>
        </w:div>
        <w:div w:id="735932285">
          <w:marLeft w:val="0"/>
          <w:marRight w:val="0"/>
          <w:marTop w:val="0"/>
          <w:marBottom w:val="0"/>
          <w:divBdr>
            <w:top w:val="none" w:sz="0" w:space="0" w:color="auto"/>
            <w:left w:val="none" w:sz="0" w:space="0" w:color="auto"/>
            <w:bottom w:val="none" w:sz="0" w:space="0" w:color="auto"/>
            <w:right w:val="none" w:sz="0" w:space="0" w:color="auto"/>
          </w:divBdr>
        </w:div>
        <w:div w:id="1013611234">
          <w:marLeft w:val="0"/>
          <w:marRight w:val="0"/>
          <w:marTop w:val="0"/>
          <w:marBottom w:val="0"/>
          <w:divBdr>
            <w:top w:val="none" w:sz="0" w:space="0" w:color="auto"/>
            <w:left w:val="none" w:sz="0" w:space="0" w:color="auto"/>
            <w:bottom w:val="none" w:sz="0" w:space="0" w:color="auto"/>
            <w:right w:val="none" w:sz="0" w:space="0" w:color="auto"/>
          </w:divBdr>
        </w:div>
        <w:div w:id="1254364495">
          <w:marLeft w:val="0"/>
          <w:marRight w:val="0"/>
          <w:marTop w:val="0"/>
          <w:marBottom w:val="0"/>
          <w:divBdr>
            <w:top w:val="none" w:sz="0" w:space="0" w:color="auto"/>
            <w:left w:val="none" w:sz="0" w:space="0" w:color="auto"/>
            <w:bottom w:val="none" w:sz="0" w:space="0" w:color="auto"/>
            <w:right w:val="none" w:sz="0" w:space="0" w:color="auto"/>
          </w:divBdr>
        </w:div>
        <w:div w:id="21824108">
          <w:marLeft w:val="0"/>
          <w:marRight w:val="0"/>
          <w:marTop w:val="0"/>
          <w:marBottom w:val="0"/>
          <w:divBdr>
            <w:top w:val="none" w:sz="0" w:space="0" w:color="auto"/>
            <w:left w:val="none" w:sz="0" w:space="0" w:color="auto"/>
            <w:bottom w:val="none" w:sz="0" w:space="0" w:color="auto"/>
            <w:right w:val="none" w:sz="0" w:space="0" w:color="auto"/>
          </w:divBdr>
        </w:div>
        <w:div w:id="2052682663">
          <w:marLeft w:val="0"/>
          <w:marRight w:val="0"/>
          <w:marTop w:val="0"/>
          <w:marBottom w:val="0"/>
          <w:divBdr>
            <w:top w:val="none" w:sz="0" w:space="0" w:color="auto"/>
            <w:left w:val="none" w:sz="0" w:space="0" w:color="auto"/>
            <w:bottom w:val="none" w:sz="0" w:space="0" w:color="auto"/>
            <w:right w:val="none" w:sz="0" w:space="0" w:color="auto"/>
          </w:divBdr>
        </w:div>
        <w:div w:id="1945529770">
          <w:marLeft w:val="0"/>
          <w:marRight w:val="0"/>
          <w:marTop w:val="0"/>
          <w:marBottom w:val="0"/>
          <w:divBdr>
            <w:top w:val="none" w:sz="0" w:space="0" w:color="auto"/>
            <w:left w:val="none" w:sz="0" w:space="0" w:color="auto"/>
            <w:bottom w:val="none" w:sz="0" w:space="0" w:color="auto"/>
            <w:right w:val="none" w:sz="0" w:space="0" w:color="auto"/>
          </w:divBdr>
        </w:div>
        <w:div w:id="1166172254">
          <w:marLeft w:val="0"/>
          <w:marRight w:val="0"/>
          <w:marTop w:val="0"/>
          <w:marBottom w:val="0"/>
          <w:divBdr>
            <w:top w:val="none" w:sz="0" w:space="0" w:color="auto"/>
            <w:left w:val="none" w:sz="0" w:space="0" w:color="auto"/>
            <w:bottom w:val="none" w:sz="0" w:space="0" w:color="auto"/>
            <w:right w:val="none" w:sz="0" w:space="0" w:color="auto"/>
          </w:divBdr>
        </w:div>
        <w:div w:id="244188299">
          <w:marLeft w:val="0"/>
          <w:marRight w:val="0"/>
          <w:marTop w:val="0"/>
          <w:marBottom w:val="0"/>
          <w:divBdr>
            <w:top w:val="none" w:sz="0" w:space="0" w:color="auto"/>
            <w:left w:val="none" w:sz="0" w:space="0" w:color="auto"/>
            <w:bottom w:val="none" w:sz="0" w:space="0" w:color="auto"/>
            <w:right w:val="none" w:sz="0" w:space="0" w:color="auto"/>
          </w:divBdr>
        </w:div>
      </w:divsChild>
    </w:div>
    <w:div w:id="20565870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ojektdokumente" ma:contentTypeID="0x010100D0A8CF5CBDDAB04F858B206C52E6B955008B8928A0705C8541B304B63F90EA8396" ma:contentTypeVersion="4" ma:contentTypeDescription="Inhaltstyp von Projektdokumenten innerhalb des Arbeitsraumes der jeweiligen Webseite." ma:contentTypeScope="" ma:versionID="b6dcf3f8b4c21e9d0aa6ef44676a127a">
  <xsd:schema xmlns:xsd="http://www.w3.org/2001/XMLSchema" xmlns:xs="http://www.w3.org/2001/XMLSchema" xmlns:p="http://schemas.microsoft.com/office/2006/metadata/properties" targetNamespace="http://schemas.microsoft.com/office/2006/metadata/properties" ma:root="true" ma:fieldsID="301d44a20dbf023ccb53e80df31da5f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59521-6A1A-4BF0-95A0-A9F646A500AA}">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0A5E7EFB-9130-4422-BCFA-5B2690CA57B4}">
  <ds:schemaRefs>
    <ds:schemaRef ds:uri="http://schemas.microsoft.com/sharepoint/v3/contenttype/forms"/>
  </ds:schemaRefs>
</ds:datastoreItem>
</file>

<file path=customXml/itemProps3.xml><?xml version="1.0" encoding="utf-8"?>
<ds:datastoreItem xmlns:ds="http://schemas.openxmlformats.org/officeDocument/2006/customXml" ds:itemID="{378D7F9A-D923-4CD5-A61F-DACB99CB28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8E1673E-AD2E-457F-865F-CC81610EE04E}">
  <ds:schemaRefs>
    <ds:schemaRef ds:uri="http://schemas.openxmlformats.org/officeDocument/2006/bibliography"/>
  </ds:schemaRefs>
</ds:datastoreItem>
</file>

<file path=customXml/itemProps5.xml><?xml version="1.0" encoding="utf-8"?>
<ds:datastoreItem xmlns:ds="http://schemas.openxmlformats.org/officeDocument/2006/customXml" ds:itemID="{EE840188-CB55-4B7E-A98F-39A628C53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514</Words>
  <Characters>3239</Characters>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2019-07-23T11:44:00Z</cp:lastPrinted>
  <dcterms:created xsi:type="dcterms:W3CDTF">2018-09-26T09:26:00Z</dcterms:created>
  <dcterms:modified xsi:type="dcterms:W3CDTF">2019-07-23T11:52:00Z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0x010100D0A8CF5CBDDAB04F858B206C52E6B955008B8928A0705C8541B304B63F90EA8396</vt:lpwstr>
  </property>
  <property fmtid="{D5CDD505-2E9C-101B-9397-08002B2CF9AE}" pid="3" name="Zweck">
    <vt:lpwstr>Zielanalyse</vt:lpwstr>
  </property>
  <property fmtid="{D5CDD505-2E9C-101B-9397-08002B2CF9AE}" pid="4" name="Order">
    <vt:r8>37200</vt:r8>
  </property>
  <property fmtid="{D5CDD505-2E9C-101B-9397-08002B2CF9AE}" pid="5" name="Dateitendung">
    <vt:lpwstr>dotm</vt:lpwstr>
  </property>
  <property fmtid="{D5CDD505-2E9C-101B-9397-08002B2CF9AE}" pid="6" name="HR-Status">
    <vt:lpwstr>6 Druckfertig</vt:lpwstr>
  </property>
  <property fmtid="{D5CDD505-2E9C-101B-9397-08002B2CF9AE}" pid="7" name="Dateizweck">
    <vt:lpwstr>Zielanalyse</vt:lpwstr>
  </property>
  <property fmtid="{D5CDD505-2E9C-101B-9397-08002B2CF9AE}" pid="8" name="KTL-geprüft">
    <vt:lpwstr>In Arbeit</vt:lpwstr>
  </property>
  <property fmtid="{D5CDD505-2E9C-101B-9397-08002B2CF9AE}" pid="9" name="Tool-Freigabe1">
    <vt:lpwstr>nein</vt:lpwstr>
  </property>
</Properties>
</file>