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3"/>
        <w:gridCol w:w="425"/>
      </w:tblGrid>
      <w:tr w:rsidR="004A0D56" w:rsidRPr="004C7B3E" w:rsidTr="00B27B99">
        <w:tc>
          <w:tcPr>
            <w:tcW w:w="9468" w:type="dxa"/>
            <w:gridSpan w:val="2"/>
            <w:shd w:val="clear" w:color="auto" w:fill="auto"/>
          </w:tcPr>
          <w:p w:rsidR="004A0D56" w:rsidRPr="004C7B3E" w:rsidRDefault="004A0D56" w:rsidP="00B27B99">
            <w:pPr>
              <w:rPr>
                <w:b/>
                <w:sz w:val="28"/>
                <w:szCs w:val="28"/>
              </w:rPr>
            </w:pPr>
            <w:r w:rsidRPr="004C7B3E">
              <w:rPr>
                <w:b/>
                <w:sz w:val="28"/>
                <w:szCs w:val="28"/>
              </w:rPr>
              <w:t>Gesprächsleitfaden Fachcoaching</w:t>
            </w:r>
          </w:p>
          <w:p w:rsidR="004A0D56" w:rsidRPr="004C7B3E" w:rsidRDefault="004A0D56" w:rsidP="00B27B99">
            <w:pPr>
              <w:rPr>
                <w:b/>
              </w:rPr>
            </w:pPr>
          </w:p>
          <w:p w:rsidR="004A0D56" w:rsidRPr="004C7B3E" w:rsidRDefault="004A0D56" w:rsidP="00B27B99">
            <w:pPr>
              <w:rPr>
                <w:b/>
              </w:rPr>
            </w:pPr>
            <w:r w:rsidRPr="004C7B3E">
              <w:rPr>
                <w:b/>
              </w:rPr>
              <w:t xml:space="preserve">Grundsätze: </w:t>
            </w:r>
            <w:r w:rsidRPr="004C7B3E">
              <w:rPr>
                <w:b/>
              </w:rPr>
              <w:tab/>
              <w:t>Präzise benennen</w:t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  <w:t>Schülerin</w:t>
            </w:r>
            <w:r>
              <w:rPr>
                <w:b/>
              </w:rPr>
              <w:t>/Schüler</w:t>
            </w:r>
            <w:r w:rsidRPr="004C7B3E">
              <w:rPr>
                <w:b/>
              </w:rPr>
              <w:t>:</w:t>
            </w:r>
            <w:r w:rsidRPr="004C7B3E">
              <w:rPr>
                <w:b/>
              </w:rPr>
              <w:br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>
              <w:rPr>
                <w:b/>
              </w:rPr>
              <w:t xml:space="preserve">           </w:t>
            </w:r>
            <w:r w:rsidRPr="004C7B3E">
              <w:rPr>
                <w:b/>
              </w:rPr>
              <w:t>Positiv bestärken</w:t>
            </w:r>
          </w:p>
          <w:p w:rsidR="004A0D56" w:rsidRPr="004C7B3E" w:rsidRDefault="004A0D56" w:rsidP="00B27B99">
            <w:pPr>
              <w:rPr>
                <w:b/>
              </w:rPr>
            </w:pP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>
              <w:rPr>
                <w:b/>
              </w:rPr>
              <w:t xml:space="preserve">           Persönlich wertschätzen</w:t>
            </w:r>
            <w:r>
              <w:rPr>
                <w:b/>
              </w:rPr>
              <w:tab/>
            </w:r>
            <w:r w:rsidRPr="004C7B3E">
              <w:rPr>
                <w:b/>
              </w:rPr>
              <w:t>Datum:</w:t>
            </w:r>
          </w:p>
          <w:p w:rsidR="004A0D56" w:rsidRPr="004C7B3E" w:rsidRDefault="004A0D56" w:rsidP="00B27B99"/>
        </w:tc>
      </w:tr>
      <w:tr w:rsidR="004A0D56" w:rsidRPr="004C7B3E" w:rsidTr="00B27B99">
        <w:tc>
          <w:tcPr>
            <w:tcW w:w="9468" w:type="dxa"/>
            <w:gridSpan w:val="2"/>
            <w:shd w:val="clear" w:color="auto" w:fill="auto"/>
          </w:tcPr>
          <w:p w:rsidR="004A0D56" w:rsidRPr="004C7B3E" w:rsidRDefault="004A0D56" w:rsidP="00B27B99">
            <w:pPr>
              <w:rPr>
                <w:b/>
              </w:rPr>
            </w:pPr>
            <w:r w:rsidRPr="004C7B3E">
              <w:rPr>
                <w:b/>
              </w:rPr>
              <w:t>Reflexion der Diagnosebogen-Ergebnisse</w:t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Betrachtung der prozentualen Ergebnisse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Anteil korrekt beantworteter Fragen</w:t>
            </w:r>
            <w:r>
              <w:t>,</w:t>
            </w:r>
            <w:r w:rsidRPr="004C7B3E">
              <w:t xml:space="preserve"> sowie erreichter Prozentzahlen bei den drei Anforderungsniveaus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erreichte Prozentzahlen aller Aussagen insgesamt</w:t>
            </w:r>
            <w:r w:rsidRPr="004C7B3E">
              <w:br/>
            </w:r>
          </w:p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Hinweis auf Ergebnisse, die Sprachverständnisprobleme andeuten</w:t>
            </w:r>
          </w:p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Hinweis auf Ergebnisse, die auf Probleme im Umgang mit Fachsprache hinweisen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 xml:space="preserve">Bewertung der eigenen Einzelergebnisse durch die/den Schüler/in, Auffälligkeiten thematisieren, z. B. 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unbearbeitete Fragen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niedriger Anteil insgesamt korrekt beantworteter Fragen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niedriger Anteil bei reproduktiven Fragen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niedriger Anteil bei Transferfragen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Diskrepanz zwischen niedrigem Anteil korrekt beantworteter Fragen und relativ hohem Anteil korrekt angekreuzter Aussagen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Vornehmen des Vergleichs von Selbsteinschätzung und tatsächlich erreichtem Ergebnis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Besprechung der mit „?“ gekennzeichneten Lernziele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 xml:space="preserve">Festlegung treffen hinsichtlich unzureichend erarbeiteter Lernziele 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Bewertung des eigenen Zufriedenheitsgrades mit den Ergebnissen durch die</w:t>
            </w:r>
            <w:r>
              <w:t xml:space="preserve"> Schülerin und den Schüler</w:t>
            </w:r>
          </w:p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</w:tbl>
    <w:p w:rsidR="004A0D56" w:rsidRPr="004C7B3E" w:rsidRDefault="004A0D56" w:rsidP="004A0D56">
      <w:r w:rsidRPr="004C7B3E"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3"/>
        <w:gridCol w:w="425"/>
      </w:tblGrid>
      <w:tr w:rsidR="004A0D56" w:rsidRPr="004C7B3E" w:rsidTr="00B27B99">
        <w:tc>
          <w:tcPr>
            <w:tcW w:w="9468" w:type="dxa"/>
            <w:gridSpan w:val="2"/>
            <w:shd w:val="clear" w:color="auto" w:fill="auto"/>
          </w:tcPr>
          <w:p w:rsidR="004A0D56" w:rsidRPr="004C7B3E" w:rsidRDefault="004A0D56" w:rsidP="00B27B99">
            <w:pPr>
              <w:rPr>
                <w:b/>
              </w:rPr>
            </w:pPr>
            <w:r w:rsidRPr="004C7B3E">
              <w:rPr>
                <w:b/>
              </w:rPr>
              <w:lastRenderedPageBreak/>
              <w:t>Reflexion hinsichtlich Lernverhalten</w:t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Beschreibung des außerschulischen Lernverhaltens, z. B.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Zeitaufwand für Hausaufgaben bzw. für Nachbereitung von Unterricht</w:t>
            </w:r>
            <w:r w:rsidRPr="004C7B3E">
              <w:t>s</w:t>
            </w:r>
            <w:r w:rsidRPr="004C7B3E">
              <w:t xml:space="preserve">stunden </w:t>
            </w:r>
          </w:p>
          <w:p w:rsidR="004A0D56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 xml:space="preserve">der gewählten Lernformen </w:t>
            </w:r>
          </w:p>
          <w:p w:rsidR="00321806" w:rsidRPr="004C7B3E" w:rsidRDefault="00321806" w:rsidP="00321806">
            <w:pPr>
              <w:widowControl/>
              <w:autoSpaceDE/>
              <w:autoSpaceDN/>
              <w:adjustRightInd/>
              <w:ind w:left="1060"/>
              <w:jc w:val="left"/>
            </w:pPr>
            <w:bookmarkStart w:id="0" w:name="_GoBack"/>
            <w:bookmarkEnd w:id="0"/>
          </w:p>
          <w:p w:rsidR="004A0D56" w:rsidRPr="004C7B3E" w:rsidRDefault="004A0D56" w:rsidP="00B27B99">
            <w:r w:rsidRPr="004C7B3E">
              <w:t>durch die</w:t>
            </w:r>
            <w:r>
              <w:t xml:space="preserve"> </w:t>
            </w:r>
            <w:r w:rsidRPr="004C7B3E">
              <w:t>Schülerin</w:t>
            </w:r>
            <w:r>
              <w:t>/den Schüler</w:t>
            </w:r>
            <w:r w:rsidRPr="004C7B3E">
              <w:t xml:space="preserve"> und zwar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in Bezug auf die Unterrichtseinheit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in Bezug auf das Unterrichtsfach insgesamt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 xml:space="preserve">Beschreibung des eigenen schulischen Lernverhaltens, z. B.  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Mitarbeit im Unterricht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 xml:space="preserve">Rolle bei der Arbeit in Lerngruppen </w:t>
            </w:r>
          </w:p>
          <w:p w:rsidR="004A0D56" w:rsidRPr="004C7B3E" w:rsidRDefault="004A0D56" w:rsidP="00B27B99">
            <w:r w:rsidRPr="004C7B3E">
              <w:t>durch die</w:t>
            </w:r>
            <w:r>
              <w:t xml:space="preserve"> </w:t>
            </w:r>
            <w:r w:rsidRPr="004C7B3E">
              <w:t>Schülerin</w:t>
            </w:r>
            <w:r>
              <w:t>/den Schüler</w:t>
            </w:r>
            <w:r w:rsidRPr="004C7B3E">
              <w:t xml:space="preserve"> und zwar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in Bezug auf die Unterrichtseinheit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in Bezug auf das Unterrichtsfach insgesamt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 xml:space="preserve">Zusammenhang zwischen erzielten Ergebnissen und Lernverhalten herstellen bzw. Gründe für Diskrepanzen eruieren, z. B. 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unzureichende Ergebnisse bei hohem zeitlichen Lernaufwand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468" w:type="dxa"/>
            <w:gridSpan w:val="2"/>
            <w:shd w:val="clear" w:color="auto" w:fill="auto"/>
          </w:tcPr>
          <w:p w:rsidR="004A0D56" w:rsidRPr="004C7B3E" w:rsidRDefault="004A0D56" w:rsidP="00B27B99">
            <w:pPr>
              <w:rPr>
                <w:b/>
              </w:rPr>
            </w:pPr>
            <w:r w:rsidRPr="004C7B3E">
              <w:rPr>
                <w:b/>
              </w:rPr>
              <w:t>Abgeleitete Vereinbarungen und Entwicklungspotential</w:t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Entscheidung über Handlungsbedarf und ggfs. Formulierung von Vereinbarungen bzw. zu ergreifender Maßnahmen durch die</w:t>
            </w:r>
            <w:r>
              <w:t xml:space="preserve"> </w:t>
            </w:r>
            <w:r w:rsidRPr="004C7B3E">
              <w:t>Schülerin</w:t>
            </w:r>
            <w:r>
              <w:t>/den Schüler</w:t>
            </w:r>
            <w:r w:rsidRPr="004C7B3E">
              <w:t xml:space="preserve"> 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rPr>
          <w:trHeight w:val="802"/>
        </w:trPr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Diskussion des Entwicklungspotentials bei sehr guten Ergebnissen, z. B.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Rolle als Mentorin</w:t>
            </w:r>
            <w:r>
              <w:t>/Mentor</w:t>
            </w:r>
            <w:r w:rsidRPr="004C7B3E">
              <w:t xml:space="preserve"> von Mitschülerinnen</w:t>
            </w:r>
            <w:r>
              <w:t xml:space="preserve"> und Mitschülern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Möglichkeiten zur fachlichen Vertiefung</w:t>
            </w:r>
          </w:p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  <w:tr w:rsidR="004A0D56" w:rsidRPr="004C7B3E" w:rsidTr="00B27B99">
        <w:tc>
          <w:tcPr>
            <w:tcW w:w="9468" w:type="dxa"/>
            <w:gridSpan w:val="2"/>
            <w:shd w:val="clear" w:color="auto" w:fill="auto"/>
          </w:tcPr>
          <w:p w:rsidR="004A0D56" w:rsidRPr="004C7B3E" w:rsidRDefault="004A0D56" w:rsidP="00B27B99">
            <w:pPr>
              <w:rPr>
                <w:b/>
              </w:rPr>
            </w:pPr>
            <w:r w:rsidRPr="004C7B3E">
              <w:rPr>
                <w:b/>
              </w:rPr>
              <w:t>Reflexion der Entwicklung des Lernverhaltens und des Lernstandes</w:t>
            </w:r>
          </w:p>
        </w:tc>
      </w:tr>
      <w:tr w:rsidR="004A0D56" w:rsidRPr="004C7B3E" w:rsidTr="00B27B99">
        <w:tc>
          <w:tcPr>
            <w:tcW w:w="9043" w:type="dxa"/>
            <w:shd w:val="clear" w:color="auto" w:fill="auto"/>
          </w:tcPr>
          <w:p w:rsidR="004A0D56" w:rsidRPr="004C7B3E" w:rsidRDefault="004A0D56" w:rsidP="00B27B99">
            <w:r w:rsidRPr="004C7B3E">
              <w:t>Beschreibung von Veränderungen seit dem letzten Coaching-Gespräch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aus Sicht der</w:t>
            </w:r>
            <w:r>
              <w:t xml:space="preserve"> Schülerin/des Schülers</w:t>
            </w:r>
          </w:p>
          <w:p w:rsidR="004A0D56" w:rsidRPr="004C7B3E" w:rsidRDefault="004A0D56" w:rsidP="004A0D56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jc w:val="left"/>
            </w:pPr>
            <w:r w:rsidRPr="004C7B3E">
              <w:t>aus Sicht der Lehrkraft</w:t>
            </w:r>
          </w:p>
          <w:p w:rsidR="004A0D56" w:rsidRPr="004C7B3E" w:rsidRDefault="004A0D56" w:rsidP="00B27B99"/>
          <w:p w:rsidR="004A0D56" w:rsidRPr="004C7B3E" w:rsidRDefault="004A0D56" w:rsidP="00B27B99"/>
          <w:p w:rsidR="004A0D56" w:rsidRPr="004C7B3E" w:rsidRDefault="004A0D56" w:rsidP="00B27B99"/>
        </w:tc>
        <w:tc>
          <w:tcPr>
            <w:tcW w:w="425" w:type="dxa"/>
            <w:shd w:val="clear" w:color="auto" w:fill="auto"/>
          </w:tcPr>
          <w:p w:rsidR="004A0D56" w:rsidRPr="004C7B3E" w:rsidRDefault="004A0D56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21806">
              <w:fldChar w:fldCharType="separate"/>
            </w:r>
            <w:r w:rsidRPr="004C7B3E">
              <w:fldChar w:fldCharType="end"/>
            </w:r>
          </w:p>
        </w:tc>
      </w:tr>
    </w:tbl>
    <w:p w:rsidR="00CD6932" w:rsidRPr="00D227AB" w:rsidRDefault="00CD6932" w:rsidP="00D227AB"/>
    <w:sectPr w:rsidR="00CD6932" w:rsidRPr="00D227AB" w:rsidSect="00333A7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EEE" w:rsidRDefault="00FF0EEE" w:rsidP="001E03DE">
      <w:r>
        <w:separator/>
      </w:r>
    </w:p>
  </w:endnote>
  <w:endnote w:type="continuationSeparator" w:id="0">
    <w:p w:rsidR="00FF0EEE" w:rsidRDefault="00FF0EE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4A0D56" w:rsidTr="00B27B99">
      <w:tc>
        <w:tcPr>
          <w:tcW w:w="817" w:type="dxa"/>
        </w:tcPr>
        <w:p w:rsidR="004A0D56" w:rsidRDefault="004A0D56" w:rsidP="00B27B99">
          <w:pPr>
            <w:pStyle w:val="Fuzeile"/>
          </w:pPr>
        </w:p>
      </w:tc>
      <w:tc>
        <w:tcPr>
          <w:tcW w:w="8431" w:type="dxa"/>
        </w:tcPr>
        <w:p w:rsidR="004A0D56" w:rsidRDefault="004A0D56" w:rsidP="00B27B99">
          <w:pPr>
            <w:pStyle w:val="Fuzeile"/>
          </w:pPr>
        </w:p>
      </w:tc>
      <w:tc>
        <w:tcPr>
          <w:tcW w:w="669" w:type="dxa"/>
        </w:tcPr>
        <w:p w:rsidR="004A0D56" w:rsidRDefault="004A0D56" w:rsidP="00B27B99">
          <w:pPr>
            <w:pStyle w:val="Fuzeile"/>
          </w:pPr>
        </w:p>
      </w:tc>
    </w:tr>
    <w:tr w:rsidR="004A0D56" w:rsidTr="00B27B99">
      <w:tc>
        <w:tcPr>
          <w:tcW w:w="817" w:type="dxa"/>
        </w:tcPr>
        <w:p w:rsidR="004A0D56" w:rsidRDefault="004A0D56" w:rsidP="00B27B99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4A0D56" w:rsidRDefault="004A0D56" w:rsidP="00B27B99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4A0D56" w:rsidRDefault="004A0D56" w:rsidP="00B27B99">
          <w:pPr>
            <w:pStyle w:val="Fuzeile"/>
          </w:pPr>
        </w:p>
      </w:tc>
    </w:tr>
    <w:tr w:rsidR="004A0D56" w:rsidTr="00B27B99">
      <w:tc>
        <w:tcPr>
          <w:tcW w:w="817" w:type="dxa"/>
        </w:tcPr>
        <w:p w:rsidR="004A0D56" w:rsidRPr="008A6B36" w:rsidRDefault="004A0D56" w:rsidP="00B27B9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4A0D56" w:rsidRDefault="004A0D56" w:rsidP="00B27B99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4A0D56" w:rsidRDefault="004A0D56" w:rsidP="00B27B9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21806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4A0D56" w:rsidRDefault="004A0D5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507692" w:rsidP="003544E8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507692" w:rsidP="003544E8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2180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EEE" w:rsidRDefault="00FF0EEE" w:rsidP="001E03DE">
      <w:r>
        <w:separator/>
      </w:r>
    </w:p>
  </w:footnote>
  <w:footnote w:type="continuationSeparator" w:id="0">
    <w:p w:rsidR="00FF0EEE" w:rsidRDefault="00FF0EE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D56" w:rsidRPr="00F131AC" w:rsidRDefault="004A0D56" w:rsidP="004A0D56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C44814A" wp14:editId="0B20B78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D56" w:rsidRPr="00E20335" w:rsidRDefault="004A0D56" w:rsidP="004A0D56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Mj4oxSGBAAAhA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4A0D56" w:rsidRPr="00E20335" w:rsidRDefault="004A0D56" w:rsidP="004A0D56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4A0D56" w:rsidRDefault="004A0D5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6284BB6"/>
    <w:multiLevelType w:val="hybridMultilevel"/>
    <w:tmpl w:val="CAA6DE64"/>
    <w:lvl w:ilvl="0" w:tplc="7FC408D2"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2"/>
  </w:num>
  <w:num w:numId="23">
    <w:abstractNumId w:val="5"/>
  </w:num>
  <w:num w:numId="24">
    <w:abstractNumId w:val="8"/>
  </w:num>
  <w:num w:numId="25">
    <w:abstractNumId w:val="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223B8"/>
    <w:rsid w:val="002374E0"/>
    <w:rsid w:val="00296589"/>
    <w:rsid w:val="00321806"/>
    <w:rsid w:val="00333A7F"/>
    <w:rsid w:val="00445B6B"/>
    <w:rsid w:val="0044650F"/>
    <w:rsid w:val="004A0D56"/>
    <w:rsid w:val="00507692"/>
    <w:rsid w:val="005C309C"/>
    <w:rsid w:val="00755721"/>
    <w:rsid w:val="008A6B36"/>
    <w:rsid w:val="008A7911"/>
    <w:rsid w:val="008C05B1"/>
    <w:rsid w:val="009533B3"/>
    <w:rsid w:val="009935DA"/>
    <w:rsid w:val="009C05F9"/>
    <w:rsid w:val="00B127D0"/>
    <w:rsid w:val="00C1176F"/>
    <w:rsid w:val="00C22DA6"/>
    <w:rsid w:val="00C329C9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F0606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7EFF4-567E-4F14-817F-44218C5C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3</cp:revision>
  <cp:lastPrinted>2017-09-19T13:13:00Z</cp:lastPrinted>
  <dcterms:created xsi:type="dcterms:W3CDTF">2017-10-17T09:29:00Z</dcterms:created>
  <dcterms:modified xsi:type="dcterms:W3CDTF">2018-07-31T13:59:00Z</dcterms:modified>
</cp:coreProperties>
</file>