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4878570</wp:posOffset>
            </wp:positionH>
            <wp:positionV relativeFrom="line">
              <wp:posOffset>-152400</wp:posOffset>
            </wp:positionV>
            <wp:extent cx="1590810" cy="50676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chriftzug BK Kopie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810" cy="506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</w:p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</w:p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</w:p>
    <w:p>
      <w:pPr>
        <w:pStyle w:val="Normal.0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tabs>
          <w:tab w:val="right" w:pos="10177"/>
        </w:tabs>
        <w:spacing w:line="360" w:lineRule="exact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6"/>
          <w:szCs w:val="36"/>
          <w:rtl w:val="0"/>
          <w:lang w:val="de-DE"/>
        </w:rPr>
        <w:t>BILDENDE KUNST</w:t>
      </w:r>
    </w:p>
    <w:p>
      <w:pPr>
        <w:pStyle w:val="Normal.0"/>
        <w:widowControl w:val="0"/>
        <w:tabs>
          <w:tab w:val="left" w:pos="4788"/>
          <w:tab w:val="left" w:pos="7412"/>
        </w:tabs>
        <w:spacing w:line="240" w:lineRule="exact"/>
        <w:rPr>
          <w:rFonts w:ascii="Arial" w:cs="Arial" w:hAnsi="Arial" w:eastAsia="Arial"/>
          <w:u w:val="single"/>
        </w:rPr>
      </w:pPr>
      <w:r>
        <w:rPr>
          <w:rFonts w:ascii="Arial" w:hAnsi="Arial"/>
          <w:rtl w:val="0"/>
          <w:lang w:val="de-DE"/>
        </w:rPr>
        <w:t>Fachpraktische Aufgabe</w:t>
        <w:tab/>
        <w:t xml:space="preserve">                             </w:t>
      </w:r>
      <w:r>
        <w:rPr>
          <w:rFonts w:ascii="Arial" w:cs="Arial" w:hAnsi="Arial" w:eastAsia="Arial"/>
          <w:rtl w:val="0"/>
        </w:rPr>
        <w:tab/>
        <w:t xml:space="preserve">     T</w:t>
      </w:r>
      <w:r>
        <w:rPr>
          <w:rFonts w:ascii="Arial" w:hAnsi="Arial"/>
          <w:rtl w:val="0"/>
          <w:lang w:val="de-DE"/>
        </w:rPr>
        <w:t xml:space="preserve">hema: </w:t>
      </w:r>
      <w:r>
        <w:rPr>
          <w:rFonts w:ascii="Arial" w:hAnsi="Arial"/>
          <w:rtl w:val="0"/>
          <w:lang w:val="de-DE"/>
        </w:rPr>
        <w:t>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rper - Raum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textWrapping"/>
      </w:r>
      <w:r>
        <w:rPr>
          <w:rFonts w:ascii="Arial" w:cs="Arial" w:hAnsi="Arial" w:eastAsia="Arial"/>
        </w:rPr>
        <w:tab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textWrapping"/>
      </w:r>
    </w:p>
    <w:p>
      <w:pPr>
        <w:pStyle w:val="Normal.0"/>
        <w:widowControl w:val="0"/>
        <w:spacing w:line="100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spacing w:line="480" w:lineRule="exact"/>
        <w:rPr>
          <w:rFonts w:ascii="Arial" w:cs="Arial" w:hAnsi="Arial" w:eastAsia="Arial"/>
          <w:caps w:val="1"/>
          <w:sz w:val="36"/>
          <w:szCs w:val="36"/>
        </w:rPr>
      </w:pPr>
      <w:r>
        <w:rPr>
          <w:rFonts w:ascii="Arial" w:hAnsi="Arial"/>
          <w:rtl w:val="0"/>
          <w:lang w:val="de-DE"/>
        </w:rPr>
        <w:t>Thema:</w:t>
        <w:tab/>
      </w:r>
      <w:r>
        <w:rPr>
          <w:rFonts w:ascii="Arial" w:hAnsi="Arial"/>
          <w:caps w:val="1"/>
          <w:sz w:val="36"/>
          <w:szCs w:val="36"/>
          <w:rtl w:val="0"/>
          <w:lang w:val="de-DE"/>
        </w:rPr>
        <w:t>Hirn, Haut, Helm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Aufgabe:</w:t>
        <w:tab/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Fertigen Sie aus Ton eine Kopfplastik, die 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hnlich wie ein technisches Schnittmodell Innen-, Au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en- und Zwischenraum sichtbar macht, indem Formen ge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ffnet oder angeschnitten, fragmentiert werden. Ein innerer Kern (Hirn) wird ummantelt von einem Sch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delfragment - Teile eines Gesichts sind sichtbar (Haut). Dieses steckt wiederum in einer weiteren sch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tzenden Form (Helm, Kiste, Haus</w:t>
      </w:r>
      <w:r>
        <w:rPr>
          <w:rFonts w:ascii="Arial" w:hAnsi="Arial" w:hint="default"/>
          <w:rtl w:val="0"/>
          <w:lang w:val="de-DE"/>
        </w:rPr>
        <w:t>…</w:t>
      </w:r>
      <w:r>
        <w:rPr>
          <w:rFonts w:ascii="Arial" w:hAnsi="Arial"/>
          <w:rtl w:val="0"/>
          <w:lang w:val="de-DE"/>
        </w:rPr>
        <w:t>).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Verbinden Sie die Einzelteile stabil und sinnvoll zu einem Objekt, das auf einem Holzsockel steht.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Material / Werkzeuge / Ma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</w:p>
    <w:p>
      <w:pPr>
        <w:pStyle w:val="Normal.0"/>
        <w:widowControl w:val="0"/>
        <w:numPr>
          <w:ilvl w:val="1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lang w:val="de-DE"/>
        </w:rPr>
      </w:pPr>
      <w:r>
        <w:rPr>
          <w:rFonts w:ascii="Arial" w:hAnsi="Arial"/>
          <w:rtl w:val="0"/>
          <w:lang w:val="de-DE"/>
        </w:rPr>
        <w:t>Ton, Arbeitsplatte, Wellholz, Modellierh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lzer, Messer, Schneidedraht</w:t>
      </w:r>
    </w:p>
    <w:p>
      <w:pPr>
        <w:pStyle w:val="Normal.0"/>
        <w:widowControl w:val="0"/>
        <w:numPr>
          <w:ilvl w:val="1"/>
          <w:numId w:val="3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lang w:val="de-DE"/>
        </w:rPr>
      </w:pPr>
      <w:r>
        <w:rPr>
          <w:rFonts w:ascii="Arial" w:hAnsi="Arial"/>
          <w:rtl w:val="0"/>
          <w:lang w:val="de-DE"/>
        </w:rPr>
        <w:t xml:space="preserve">Aufgebaute Technik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ber innerem St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tzger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st</w:t>
      </w:r>
    </w:p>
    <w:p>
      <w:pPr>
        <w:pStyle w:val="Normal.0"/>
        <w:widowControl w:val="0"/>
        <w:numPr>
          <w:ilvl w:val="1"/>
          <w:numId w:val="3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lang w:val="de-DE"/>
        </w:rPr>
      </w:pPr>
      <w:r>
        <w:rPr>
          <w:rFonts w:ascii="Arial" w:hAnsi="Arial"/>
          <w:rtl w:val="0"/>
          <w:lang w:val="de-DE"/>
        </w:rPr>
        <w:t>Grundplatte mit Rohr, Zeitungspapier, Folie Kreppband</w:t>
      </w:r>
    </w:p>
    <w:p>
      <w:pPr>
        <w:pStyle w:val="Normal.0"/>
        <w:widowControl w:val="0"/>
        <w:numPr>
          <w:ilvl w:val="1"/>
          <w:numId w:val="3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lang w:val="de-DE"/>
        </w:rPr>
      </w:pPr>
      <w:r>
        <w:rPr>
          <w:rFonts w:ascii="Arial" w:hAnsi="Arial"/>
          <w:rtl w:val="0"/>
          <w:lang w:val="de-DE"/>
        </w:rPr>
        <w:t>Holzsockel ca. 15 x 15 x 10 cm</w:t>
      </w:r>
    </w:p>
    <w:p>
      <w:pPr>
        <w:pStyle w:val="Normal.0"/>
        <w:widowControl w:val="0"/>
        <w:numPr>
          <w:ilvl w:val="1"/>
          <w:numId w:val="3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lang w:val="de-DE"/>
        </w:rPr>
      </w:pPr>
      <w:r>
        <w:rPr>
          <w:rFonts w:ascii="Arial" w:hAnsi="Arial"/>
          <w:rtl w:val="0"/>
          <w:lang w:val="de-DE"/>
        </w:rPr>
        <w:t>Gr</w:t>
      </w:r>
      <w:r>
        <w:rPr>
          <w:rFonts w:ascii="Arial" w:hAnsi="Arial" w:hint="default"/>
          <w:rtl w:val="0"/>
          <w:lang w:val="de-DE"/>
        </w:rPr>
        <w:t>öß</w:t>
      </w:r>
      <w:r>
        <w:rPr>
          <w:rFonts w:ascii="Arial" w:hAnsi="Arial"/>
          <w:rtl w:val="0"/>
          <w:lang w:val="de-DE"/>
        </w:rPr>
        <w:t>e der Plastik: Gesichtsteil mindestens lebensgro</w:t>
      </w:r>
      <w:r>
        <w:rPr>
          <w:rFonts w:ascii="Arial" w:hAnsi="Arial" w:hint="default"/>
          <w:rtl w:val="0"/>
          <w:lang w:val="de-DE"/>
        </w:rPr>
        <w:t>ß</w:t>
      </w:r>
    </w:p>
    <w:p>
      <w:pPr>
        <w:pStyle w:val="Normal.0"/>
        <w:widowControl w:val="0"/>
        <w:numPr>
          <w:ilvl w:val="1"/>
          <w:numId w:val="3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lang w:val="de-DE"/>
        </w:rPr>
      </w:pPr>
      <w:r>
        <w:rPr>
          <w:rFonts w:ascii="Arial" w:hAnsi="Arial"/>
          <w:rtl w:val="0"/>
          <w:lang w:val="de-DE"/>
        </w:rPr>
        <w:t>Objekth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he ohne Sockel: 20 - 30 cm</w:t>
      </w:r>
    </w:p>
    <w:p>
      <w:pPr>
        <w:pStyle w:val="Normal.0"/>
        <w:widowControl w:val="0"/>
        <w:tabs>
          <w:tab w:val="left" w:pos="1701"/>
        </w:tabs>
        <w:spacing w:line="283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Hinweise zur Gestaltung: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hanging="1701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Ihr Objekt ist eine mehransichtige, freistehende Vollplastik.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hanging="1701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„</w:t>
      </w:r>
      <w:r>
        <w:rPr>
          <w:rFonts w:ascii="Arial" w:hAnsi="Arial"/>
          <w:rtl w:val="0"/>
          <w:lang w:val="de-DE"/>
        </w:rPr>
        <w:t>Hirn, Haut, Helm</w:t>
      </w:r>
      <w:r>
        <w:rPr>
          <w:rFonts w:ascii="Arial" w:hAnsi="Arial" w:hint="default"/>
          <w:rtl w:val="0"/>
          <w:lang w:val="de-DE"/>
        </w:rPr>
        <w:t xml:space="preserve">“ </w:t>
      </w:r>
      <w:r>
        <w:rPr>
          <w:rFonts w:ascii="Arial" w:hAnsi="Arial"/>
          <w:rtl w:val="0"/>
          <w:lang w:val="de-DE"/>
        </w:rPr>
        <w:t xml:space="preserve">haben teils heterogenen Formcharakter (organisch, geometrisch,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komplex - einfach) und kontrastierende Oberfl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chen (plastisch modelliert, grob, rau, eben, glatt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usw.).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Einblick bietende 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ffnungen, schichtenweise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berlagerungen, eventuell auch Durchbr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che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bilden Kontraste zu geschlossenen, raumabweisenden Partien der 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eren Schale.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Einzelheiten haben kompositorische Bez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ge (Anschmiegen, Wiederholen, Variieren,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Zwischenraum lassen).</w:t>
      </w:r>
    </w:p>
    <w:p>
      <w:pPr>
        <w:pStyle w:val="Normal.0"/>
        <w:widowControl w:val="0"/>
        <w:tabs>
          <w:tab w:val="left" w:pos="1701"/>
        </w:tabs>
        <w:spacing w:line="288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Wirkung und Aussage: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right="51" w:hanging="1701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hnlich wie der technische Schnitt zeigt die Plastik modellhafte Bez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ge zwischen innerer und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right="51" w:hanging="1701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u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erer Form. Ein abstraktes gedankliches Universum (Hirn) verbirgt sich hinter der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right="5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individuellen Form eines Gesichts, das wiederum gesch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tzt wird von einer die individuelle Form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right="5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vereinfachenden H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 xml:space="preserve">lle. Anders als der rationale, nur auf Anschaulichkeit bedachte technische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701" w:right="51" w:hanging="1701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Schnitt, verbindet ihre Gestaltung die Elemente zu einem surrealen, mehrdeutigen Ganzen.</w:t>
      </w:r>
    </w:p>
    <w:p>
      <w:pPr>
        <w:pStyle w:val="Normal.0"/>
        <w:widowControl w:val="0"/>
        <w:tabs>
          <w:tab w:val="left" w:pos="1683"/>
        </w:tabs>
        <w:spacing w:after="200" w:line="307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Aufgabe stellt eine Ganzheit dar. Sie wird unter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cksichtigung inhaltlicher, formaler und technischer Aspekte bewertet.</w:t>
      </w:r>
    </w:p>
    <w:p>
      <w:pPr>
        <w:pStyle w:val="Normal.0"/>
        <w:widowControl w:val="0"/>
        <w:tabs>
          <w:tab w:val="right" w:pos="10098"/>
        </w:tabs>
        <w:spacing w:line="307" w:lineRule="exact"/>
      </w:pPr>
      <w:r>
        <w:rPr>
          <w:rFonts w:ascii="Arial" w:hAnsi="Arial"/>
          <w:rtl w:val="0"/>
          <w:lang w:val="de-DE"/>
        </w:rPr>
        <w:t xml:space="preserve">Datum: </w:t>
        <w:tab/>
        <w:t>Unterschrift des Fachlehrers:</w:t>
      </w:r>
    </w:p>
    <w:sectPr>
      <w:headerReference w:type="default" r:id="rId5"/>
      <w:footerReference w:type="default" r:id="rId6"/>
      <w:pgSz w:w="11900" w:h="16840" w:orient="portrait"/>
      <w:pgMar w:top="567" w:right="851" w:bottom="851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e"/>
  </w:abstractNum>
  <w:abstractNum w:abstractNumId="1">
    <w:multiLevelType w:val="hybridMultilevel"/>
    <w:styleLink w:val="Punkte"/>
    <w:lvl w:ilvl="0">
      <w:start w:val="1"/>
      <w:numFmt w:val="bullet"/>
      <w:suff w:val="tab"/>
      <w:lvlText w:val="•"/>
      <w:lvlJc w:val="left"/>
      <w:pPr>
        <w:tabs>
          <w:tab w:val="num" w:pos="189"/>
        </w:tabs>
        <w:ind w:left="1465" w:hanging="1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789"/>
        </w:tabs>
        <w:ind w:left="2065" w:hanging="1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389"/>
        </w:tabs>
        <w:ind w:left="2665" w:hanging="1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989"/>
        </w:tabs>
        <w:ind w:left="3265" w:hanging="1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2589"/>
        </w:tabs>
        <w:ind w:left="3865" w:hanging="1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3189"/>
        </w:tabs>
        <w:ind w:left="4465" w:hanging="1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3789"/>
        </w:tabs>
        <w:ind w:left="5065" w:hanging="1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4389"/>
        </w:tabs>
        <w:ind w:left="5665" w:hanging="1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4989"/>
        </w:tabs>
        <w:ind w:left="6265" w:hanging="14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189"/>
          </w:tabs>
          <w:ind w:left="1465" w:hanging="14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num" w:pos="789"/>
          </w:tabs>
          <w:ind w:left="2525" w:hanging="19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num" w:pos="1389"/>
          </w:tabs>
          <w:ind w:left="3125" w:hanging="19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num" w:pos="1989"/>
          </w:tabs>
          <w:ind w:left="3725" w:hanging="19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num" w:pos="2589"/>
          </w:tabs>
          <w:ind w:left="4325" w:hanging="19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num" w:pos="3189"/>
          </w:tabs>
          <w:ind w:left="4925" w:hanging="19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num" w:pos="3789"/>
          </w:tabs>
          <w:ind w:left="5525" w:hanging="19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num" w:pos="4389"/>
          </w:tabs>
          <w:ind w:left="6125" w:hanging="19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num" w:pos="4989"/>
          </w:tabs>
          <w:ind w:left="6725" w:hanging="19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numbering" w:styleId="Punkte">
    <w:name w:val="Punkt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0215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215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