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FA07" w14:textId="77777777" w:rsidR="00FB0484" w:rsidRPr="002068F5" w:rsidRDefault="00FB0484" w:rsidP="00FB0484">
      <w:pPr>
        <w:rPr>
          <w:color w:val="B41428"/>
          <w:sz w:val="28"/>
          <w:szCs w:val="28"/>
        </w:rPr>
      </w:pPr>
      <w:bookmarkStart w:id="0" w:name="_Hlk219110948"/>
      <w:bookmarkEnd w:id="0"/>
      <w:r w:rsidRPr="002068F5">
        <w:rPr>
          <w:color w:val="B41428"/>
          <w:sz w:val="28"/>
          <w:szCs w:val="28"/>
        </w:rPr>
        <w:t>Hinweis: teilweise technisch veraltet – unterrichtliche Anpassung notwendig</w:t>
      </w:r>
    </w:p>
    <w:p w14:paraId="17C89888" w14:textId="77777777" w:rsidR="00A9537F" w:rsidRDefault="00A9537F"/>
    <w:tbl>
      <w:tblPr>
        <w:tblW w:w="500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5744"/>
        <w:gridCol w:w="7614"/>
        <w:gridCol w:w="1131"/>
      </w:tblGrid>
      <w:tr w:rsidR="004D3218" w:rsidRPr="004D3218" w14:paraId="241146C0" w14:textId="77777777" w:rsidTr="000E3B56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A9537F">
            <w:pPr>
              <w:rPr>
                <w:sz w:val="28"/>
                <w:szCs w:val="28"/>
              </w:rPr>
            </w:pPr>
            <w:r w:rsidRPr="00A9537F">
              <w:rPr>
                <w:b/>
                <w:bCs/>
                <w:color w:val="B41428"/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E3B56">
        <w:tc>
          <w:tcPr>
            <w:tcW w:w="311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23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E3B56">
        <w:trPr>
          <w:trHeight w:val="153"/>
        </w:trPr>
        <w:tc>
          <w:tcPr>
            <w:tcW w:w="311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323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366" w:type="pct"/>
            <w:vAlign w:val="center"/>
          </w:tcPr>
          <w:p w14:paraId="241146C7" w14:textId="6320C3FD" w:rsidR="00A7489E" w:rsidRPr="004D3218" w:rsidRDefault="00FE6957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0E3B56">
        <w:tc>
          <w:tcPr>
            <w:tcW w:w="311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323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66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C22565" w14:paraId="241146D0" w14:textId="77777777" w:rsidTr="000E3B56">
        <w:trPr>
          <w:trHeight w:val="324"/>
        </w:trPr>
        <w:tc>
          <w:tcPr>
            <w:tcW w:w="311" w:type="pct"/>
            <w:vMerge w:val="restart"/>
            <w:vAlign w:val="center"/>
          </w:tcPr>
          <w:p w14:paraId="241146CD" w14:textId="3058E60E" w:rsidR="00C22565" w:rsidRPr="006002FE" w:rsidRDefault="00C22565" w:rsidP="00FE6957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E6957">
              <w:rPr>
                <w:sz w:val="24"/>
                <w:szCs w:val="24"/>
              </w:rPr>
              <w:t>6</w:t>
            </w:r>
          </w:p>
        </w:tc>
        <w:tc>
          <w:tcPr>
            <w:tcW w:w="4323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0474F624" w:rsidR="00C22565" w:rsidRPr="006002FE" w:rsidRDefault="00FE6957" w:rsidP="00DA545A">
            <w:pPr>
              <w:pStyle w:val="TZielnanalyseKopf2"/>
              <w:rPr>
                <w:sz w:val="24"/>
                <w:szCs w:val="24"/>
              </w:rPr>
            </w:pPr>
            <w:r w:rsidRPr="009631EC">
              <w:rPr>
                <w:sz w:val="24"/>
                <w:szCs w:val="24"/>
              </w:rPr>
              <w:t>Neufahrzeuge disponieren und den Verkaufsprozess</w:t>
            </w:r>
            <w:r w:rsidR="00965703">
              <w:rPr>
                <w:sz w:val="24"/>
                <w:szCs w:val="24"/>
              </w:rPr>
              <w:t xml:space="preserve"> </w:t>
            </w:r>
            <w:r w:rsidRPr="009631EC">
              <w:rPr>
                <w:sz w:val="24"/>
                <w:szCs w:val="24"/>
              </w:rPr>
              <w:t>durchführen</w:t>
            </w:r>
          </w:p>
        </w:tc>
        <w:tc>
          <w:tcPr>
            <w:tcW w:w="366" w:type="pct"/>
            <w:vMerge w:val="restart"/>
            <w:vAlign w:val="center"/>
          </w:tcPr>
          <w:p w14:paraId="241146CF" w14:textId="6CB7456B" w:rsidR="00C22565" w:rsidRPr="00850772" w:rsidRDefault="00C22565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C22565" w14:paraId="5865F0F4" w14:textId="77777777" w:rsidTr="000E3B56">
        <w:trPr>
          <w:trHeight w:val="58"/>
        </w:trPr>
        <w:tc>
          <w:tcPr>
            <w:tcW w:w="311" w:type="pct"/>
            <w:vMerge/>
            <w:vAlign w:val="center"/>
          </w:tcPr>
          <w:p w14:paraId="1115EF70" w14:textId="77777777" w:rsidR="00C22565" w:rsidRPr="00C22565" w:rsidRDefault="00C22565" w:rsidP="00DA545A">
            <w:pPr>
              <w:pStyle w:val="TZielnanalyseKopf2"/>
              <w:jc w:val="right"/>
              <w:rPr>
                <w:sz w:val="12"/>
                <w:szCs w:val="24"/>
              </w:rPr>
            </w:pPr>
          </w:p>
        </w:tc>
        <w:tc>
          <w:tcPr>
            <w:tcW w:w="4323" w:type="pct"/>
            <w:gridSpan w:val="2"/>
            <w:shd w:val="clear" w:color="auto" w:fill="D9D9D9" w:themeFill="background1" w:themeFillShade="D9"/>
            <w:vAlign w:val="center"/>
          </w:tcPr>
          <w:p w14:paraId="118F6665" w14:textId="5F49C6C4" w:rsidR="00C22565" w:rsidRPr="00C22565" w:rsidRDefault="00C22565" w:rsidP="00DA545A">
            <w:pPr>
              <w:pStyle w:val="TZielnanalyseKopf2"/>
              <w:rPr>
                <w:b w:val="0"/>
                <w:sz w:val="12"/>
                <w:szCs w:val="24"/>
              </w:rPr>
            </w:pPr>
            <w:r>
              <w:rPr>
                <w:b w:val="0"/>
                <w:sz w:val="12"/>
                <w:szCs w:val="24"/>
              </w:rPr>
              <w:t>Kernkompetenz</w:t>
            </w:r>
          </w:p>
        </w:tc>
        <w:tc>
          <w:tcPr>
            <w:tcW w:w="366" w:type="pct"/>
            <w:vMerge/>
            <w:vAlign w:val="center"/>
          </w:tcPr>
          <w:p w14:paraId="4557E7D7" w14:textId="77777777" w:rsidR="00C22565" w:rsidRPr="00C22565" w:rsidRDefault="00C22565" w:rsidP="000970ED">
            <w:pPr>
              <w:pStyle w:val="TZielnanalyseKopf2"/>
              <w:jc w:val="right"/>
              <w:rPr>
                <w:sz w:val="12"/>
              </w:rPr>
            </w:pPr>
          </w:p>
        </w:tc>
      </w:tr>
      <w:tr w:rsidR="00C22565" w14:paraId="087B963B" w14:textId="77777777" w:rsidTr="000E3B56">
        <w:trPr>
          <w:trHeight w:val="324"/>
        </w:trPr>
        <w:tc>
          <w:tcPr>
            <w:tcW w:w="311" w:type="pct"/>
            <w:vMerge/>
            <w:vAlign w:val="center"/>
          </w:tcPr>
          <w:p w14:paraId="14250B7D" w14:textId="77777777" w:rsidR="00C22565" w:rsidRDefault="00C22565" w:rsidP="00DA545A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323" w:type="pct"/>
            <w:gridSpan w:val="2"/>
            <w:vAlign w:val="center"/>
          </w:tcPr>
          <w:p w14:paraId="6C366FE8" w14:textId="5DAB2217" w:rsidR="00C22565" w:rsidRPr="00DA545A" w:rsidRDefault="00C22565" w:rsidP="00FE695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Schülerinnen und Schüler verfügen über die Kompetenz, </w:t>
            </w:r>
            <w:r w:rsidR="00FE6957">
              <w:rPr>
                <w:sz w:val="24"/>
                <w:szCs w:val="24"/>
              </w:rPr>
              <w:t xml:space="preserve">Beschaffungs- und Verkaufsprozesse von Neufahrzeugen und Maßnahmen zur Kundennachbetreuung durchzuführen.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6" w:type="pct"/>
            <w:vMerge/>
            <w:vAlign w:val="center"/>
          </w:tcPr>
          <w:p w14:paraId="7F700BA4" w14:textId="77777777" w:rsidR="00C22565" w:rsidRDefault="00C22565" w:rsidP="000970ED">
            <w:pPr>
              <w:pStyle w:val="TZielnanalyseKopf2"/>
              <w:jc w:val="right"/>
            </w:pPr>
          </w:p>
        </w:tc>
      </w:tr>
      <w:tr w:rsidR="001D3892" w:rsidRPr="004D3218" w14:paraId="241146D3" w14:textId="77777777" w:rsidTr="007278A5">
        <w:tc>
          <w:tcPr>
            <w:tcW w:w="2170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2830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1D3892" w:rsidRPr="004D3218" w14:paraId="241146D6" w14:textId="77777777" w:rsidTr="007278A5">
        <w:trPr>
          <w:trHeight w:val="324"/>
        </w:trPr>
        <w:tc>
          <w:tcPr>
            <w:tcW w:w="2170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2830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1D3892" w:rsidRPr="004D3218" w14:paraId="241146D9" w14:textId="77777777" w:rsidTr="007278A5">
        <w:trPr>
          <w:trHeight w:val="324"/>
        </w:trPr>
        <w:tc>
          <w:tcPr>
            <w:tcW w:w="2170" w:type="pct"/>
            <w:gridSpan w:val="2"/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2830" w:type="pct"/>
            <w:gridSpan w:val="2"/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tbl>
      <w:tblPr>
        <w:tblpPr w:leftFromText="141" w:rightFromText="141" w:vertAnchor="text" w:tblpX="7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1993"/>
        <w:gridCol w:w="1977"/>
        <w:gridCol w:w="2397"/>
        <w:gridCol w:w="2261"/>
        <w:gridCol w:w="2679"/>
        <w:gridCol w:w="704"/>
        <w:gridCol w:w="704"/>
      </w:tblGrid>
      <w:tr w:rsidR="007278A5" w:rsidRPr="000970ED" w14:paraId="4AF8C287" w14:textId="77777777" w:rsidTr="00697995">
        <w:trPr>
          <w:trHeight w:val="216"/>
          <w:tblHeader/>
        </w:trPr>
        <w:tc>
          <w:tcPr>
            <w:tcW w:w="884" w:type="pct"/>
            <w:vMerge w:val="restart"/>
            <w:shd w:val="clear" w:color="auto" w:fill="D9D9D9" w:themeFill="background1" w:themeFillShade="D9"/>
            <w:vAlign w:val="center"/>
          </w:tcPr>
          <w:p w14:paraId="4F6A48AE" w14:textId="77777777" w:rsidR="007278A5" w:rsidRPr="000970ED" w:rsidRDefault="007278A5" w:rsidP="007278A5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645" w:type="pct"/>
            <w:vMerge w:val="restart"/>
            <w:shd w:val="clear" w:color="auto" w:fill="D9D9D9" w:themeFill="background1" w:themeFillShade="D9"/>
            <w:vAlign w:val="center"/>
          </w:tcPr>
          <w:p w14:paraId="3B732E00" w14:textId="77777777" w:rsidR="007278A5" w:rsidRPr="000970ED" w:rsidRDefault="007278A5" w:rsidP="007278A5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640" w:type="pct"/>
            <w:vMerge w:val="restart"/>
            <w:shd w:val="clear" w:color="auto" w:fill="FFFFCC"/>
            <w:vAlign w:val="center"/>
          </w:tcPr>
          <w:p w14:paraId="4CB89A54" w14:textId="77777777" w:rsidR="007278A5" w:rsidRPr="007C7D69" w:rsidRDefault="007278A5" w:rsidP="007278A5">
            <w:pPr>
              <w:pStyle w:val="TZielnanalyseKopf4"/>
            </w:pPr>
            <w:r w:rsidRPr="007C7D69">
              <w:t>Bemerkungen</w:t>
            </w:r>
          </w:p>
          <w:p w14:paraId="61056AAC" w14:textId="01EEEBD3" w:rsidR="007278A5" w:rsidRPr="007C7D69" w:rsidRDefault="007278A5" w:rsidP="007278A5">
            <w:pPr>
              <w:pStyle w:val="TZielnanalyseKopf4"/>
            </w:pPr>
            <w:r w:rsidRPr="007C7D69">
              <w:t>zu den techn</w:t>
            </w:r>
            <w:r w:rsidR="00965703">
              <w:t>i</w:t>
            </w:r>
            <w:r w:rsidRPr="007C7D69">
              <w:t>schen</w:t>
            </w:r>
          </w:p>
          <w:p w14:paraId="27DA2061" w14:textId="77777777" w:rsidR="007278A5" w:rsidRPr="000970ED" w:rsidRDefault="007278A5" w:rsidP="007278A5">
            <w:pPr>
              <w:pStyle w:val="TZielnanalyseKopf4"/>
            </w:pPr>
            <w:r w:rsidRPr="007C7D69">
              <w:t>Kompetenzen</w:t>
            </w:r>
          </w:p>
        </w:tc>
        <w:tc>
          <w:tcPr>
            <w:tcW w:w="776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18DF2F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732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3705E3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867" w:type="pct"/>
            <w:vMerge w:val="restart"/>
            <w:shd w:val="clear" w:color="auto" w:fill="D9D9D9" w:themeFill="background1" w:themeFillShade="D9"/>
            <w:vAlign w:val="center"/>
          </w:tcPr>
          <w:p w14:paraId="60E99A06" w14:textId="77777777" w:rsidR="007278A5" w:rsidRDefault="007278A5" w:rsidP="007278A5">
            <w:pPr>
              <w:pStyle w:val="TZielnanalyseKopf4"/>
            </w:pPr>
            <w:r>
              <w:t xml:space="preserve">überfachliche </w:t>
            </w:r>
          </w:p>
          <w:p w14:paraId="7CC6B9BC" w14:textId="77777777" w:rsidR="007278A5" w:rsidRPr="000970ED" w:rsidRDefault="007278A5" w:rsidP="007278A5">
            <w:pPr>
              <w:pStyle w:val="TZielnanalyseKopf4"/>
            </w:pPr>
            <w:r>
              <w:t>Kompetenzen</w:t>
            </w:r>
          </w:p>
        </w:tc>
        <w:tc>
          <w:tcPr>
            <w:tcW w:w="228" w:type="pct"/>
            <w:vMerge w:val="restart"/>
            <w:shd w:val="clear" w:color="auto" w:fill="D9D9D9" w:themeFill="background1" w:themeFillShade="D9"/>
            <w:vAlign w:val="center"/>
          </w:tcPr>
          <w:p w14:paraId="6ED04E2A" w14:textId="77777777" w:rsidR="007278A5" w:rsidRPr="000970ED" w:rsidRDefault="007278A5" w:rsidP="007278A5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28" w:type="pct"/>
            <w:vMerge w:val="restart"/>
            <w:shd w:val="clear" w:color="auto" w:fill="D9D9D9" w:themeFill="background1" w:themeFillShade="D9"/>
            <w:vAlign w:val="center"/>
          </w:tcPr>
          <w:p w14:paraId="48539E9D" w14:textId="77777777" w:rsidR="007278A5" w:rsidRPr="000970ED" w:rsidRDefault="007278A5" w:rsidP="007278A5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7278A5" w:rsidRPr="000970ED" w14:paraId="73801C79" w14:textId="77777777" w:rsidTr="00697995">
        <w:trPr>
          <w:trHeight w:val="702"/>
          <w:tblHeader/>
        </w:trPr>
        <w:tc>
          <w:tcPr>
            <w:tcW w:w="884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4B988C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645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281518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640" w:type="pct"/>
            <w:vMerge/>
            <w:tcBorders>
              <w:bottom w:val="single" w:sz="18" w:space="0" w:color="auto"/>
            </w:tcBorders>
            <w:shd w:val="clear" w:color="auto" w:fill="FFFFCC"/>
          </w:tcPr>
          <w:p w14:paraId="53BDF237" w14:textId="77777777" w:rsidR="007278A5" w:rsidRPr="000970ED" w:rsidRDefault="007278A5" w:rsidP="007278A5">
            <w:pPr>
              <w:pStyle w:val="TZielnanalyseKopf4"/>
            </w:pPr>
          </w:p>
        </w:tc>
        <w:tc>
          <w:tcPr>
            <w:tcW w:w="776" w:type="pct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02002C" w14:textId="77777777" w:rsidR="007278A5" w:rsidRPr="000970ED" w:rsidRDefault="007278A5" w:rsidP="007278A5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732" w:type="pct"/>
            <w:tcBorders>
              <w:top w:val="nil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CD69CF" w14:textId="77777777" w:rsidR="007278A5" w:rsidRPr="000970ED" w:rsidRDefault="007278A5" w:rsidP="007278A5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67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60EB2A" w14:textId="77777777" w:rsidR="007278A5" w:rsidRDefault="007278A5" w:rsidP="007278A5">
            <w:pPr>
              <w:pStyle w:val="TZielnanalyseKopf4"/>
            </w:pPr>
          </w:p>
        </w:tc>
        <w:tc>
          <w:tcPr>
            <w:tcW w:w="228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2A703E" w14:textId="77777777" w:rsidR="007278A5" w:rsidRPr="000970ED" w:rsidRDefault="007278A5" w:rsidP="007278A5">
            <w:pPr>
              <w:pStyle w:val="TZielnanalyseKopf5"/>
              <w:rPr>
                <w:sz w:val="20"/>
              </w:rPr>
            </w:pPr>
          </w:p>
        </w:tc>
        <w:tc>
          <w:tcPr>
            <w:tcW w:w="228" w:type="pct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20C707" w14:textId="77777777" w:rsidR="007278A5" w:rsidRPr="000970ED" w:rsidRDefault="007278A5" w:rsidP="007278A5">
            <w:pPr>
              <w:pStyle w:val="TZielnanalyseKopf4"/>
              <w:jc w:val="right"/>
            </w:pPr>
          </w:p>
        </w:tc>
      </w:tr>
      <w:tr w:rsidR="007278A5" w:rsidRPr="000E3B56" w14:paraId="3F088A6D" w14:textId="77777777" w:rsidTr="00697995">
        <w:trPr>
          <w:trHeight w:val="2975"/>
        </w:trPr>
        <w:tc>
          <w:tcPr>
            <w:tcW w:w="884" w:type="pct"/>
            <w:tcBorders>
              <w:top w:val="single" w:sz="18" w:space="0" w:color="auto"/>
            </w:tcBorders>
            <w:shd w:val="clear" w:color="auto" w:fill="auto"/>
          </w:tcPr>
          <w:p w14:paraId="14D1525C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Die Schülerinnen und Schüler analysieren die Marktsituation (</w:t>
            </w:r>
            <w:r w:rsidRPr="000E3B56">
              <w:rPr>
                <w:i/>
                <w:iCs/>
                <w:sz w:val="20"/>
                <w:szCs w:val="20"/>
              </w:rPr>
              <w:t>Modellpolitik des Herstellers, Produktlebenszyklus, Portfolioanalyse)</w:t>
            </w:r>
            <w:r w:rsidRPr="000E3B56">
              <w:rPr>
                <w:sz w:val="20"/>
                <w:szCs w:val="20"/>
              </w:rPr>
              <w:t>, um eine Auswahl an Neufahrzeugen (</w:t>
            </w:r>
            <w:r w:rsidRPr="000E3B56">
              <w:rPr>
                <w:i/>
                <w:iCs/>
                <w:sz w:val="20"/>
                <w:szCs w:val="20"/>
              </w:rPr>
              <w:t>fabrikneue Fahrzeuge, Ausstellungsfahrzeuge, Lagerfahrzeuge, Reimporte</w:t>
            </w:r>
            <w:r w:rsidRPr="000E3B56">
              <w:rPr>
                <w:sz w:val="20"/>
                <w:szCs w:val="20"/>
              </w:rPr>
              <w:t>) bereitstellen zu</w:t>
            </w:r>
            <w:r w:rsidRPr="000E3B56">
              <w:rPr>
                <w:i/>
                <w:iCs/>
                <w:sz w:val="20"/>
                <w:szCs w:val="20"/>
              </w:rPr>
              <w:t xml:space="preserve"> </w:t>
            </w:r>
            <w:r w:rsidRPr="000E3B56">
              <w:rPr>
                <w:sz w:val="20"/>
                <w:szCs w:val="20"/>
              </w:rPr>
              <w:t>können. Dabei berücksichtigen sie verschiedene Mobilitätskonzepte.</w:t>
            </w:r>
          </w:p>
        </w:tc>
        <w:tc>
          <w:tcPr>
            <w:tcW w:w="64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3D51456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1E039C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216BFA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DC30A1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E67C6F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E48AFB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58921D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18" w:space="0" w:color="auto"/>
              <w:bottom w:val="single" w:sz="4" w:space="0" w:color="auto"/>
            </w:tcBorders>
          </w:tcPr>
          <w:p w14:paraId="68E34D2E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314BA05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LS01 Marksituation analysieren</w:t>
            </w:r>
          </w:p>
          <w:p w14:paraId="7D3149A0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6E26A0C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70B2FFE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LS02 Arten von Neufahrzeugen unterscheiden</w:t>
            </w:r>
          </w:p>
          <w:p w14:paraId="233CF0C0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3ECC88B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DD671AF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6D423B7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LS03 Mobilitätskonzepte unterscheiden</w:t>
            </w:r>
          </w:p>
        </w:tc>
        <w:tc>
          <w:tcPr>
            <w:tcW w:w="732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36ACE7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Marktbericht</w:t>
            </w:r>
          </w:p>
          <w:p w14:paraId="0380754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2207697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2726F7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B2B4F1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Infoblatt</w:t>
            </w:r>
          </w:p>
          <w:p w14:paraId="2786394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34FAE9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2EA666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56714B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E92C37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F6291D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Übersicht</w:t>
            </w:r>
          </w:p>
        </w:tc>
        <w:tc>
          <w:tcPr>
            <w:tcW w:w="867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382A3F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75DA703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zielgerichtet arbeiten</w:t>
            </w:r>
          </w:p>
          <w:p w14:paraId="58109EB6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Abhängigkeiten finden</w:t>
            </w:r>
          </w:p>
          <w:p w14:paraId="10A5A22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D49A90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Zusammenhänge herstellen</w:t>
            </w:r>
          </w:p>
          <w:p w14:paraId="4DE7222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Schlussfolgerungen ziehen</w:t>
            </w:r>
          </w:p>
          <w:p w14:paraId="37150DA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Alternativen finden u</w:t>
            </w:r>
            <w:r>
              <w:rPr>
                <w:sz w:val="20"/>
                <w:szCs w:val="20"/>
              </w:rPr>
              <w:t>nd</w:t>
            </w:r>
            <w:r w:rsidRPr="000E3B56">
              <w:rPr>
                <w:sz w:val="20"/>
                <w:szCs w:val="20"/>
              </w:rPr>
              <w:t xml:space="preserve"> bewerten</w:t>
            </w:r>
          </w:p>
          <w:p w14:paraId="3DB8917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CB129A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397673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4260C0A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begründet vorgehen</w:t>
            </w:r>
          </w:p>
          <w:p w14:paraId="14CC1F5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Alternativen finden</w:t>
            </w: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75DBF1F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1DDD5D7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02</w:t>
            </w:r>
          </w:p>
          <w:p w14:paraId="0661559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F1CB248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AF051BD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01</w:t>
            </w:r>
          </w:p>
          <w:p w14:paraId="207CBAD8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C18BB9F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0BE2A3B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0AFA57C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D6C3F25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CBF31A6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DE0AAE2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01</w:t>
            </w:r>
          </w:p>
        </w:tc>
      </w:tr>
      <w:tr w:rsidR="007278A5" w:rsidRPr="000E3B56" w14:paraId="451FDCF7" w14:textId="77777777" w:rsidTr="00697995">
        <w:trPr>
          <w:trHeight w:val="1094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347C5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Sie planen die Fahrzeugauswahl (</w:t>
            </w:r>
            <w:r w:rsidRPr="000E3B56">
              <w:rPr>
                <w:i/>
                <w:iCs/>
                <w:sz w:val="20"/>
                <w:szCs w:val="20"/>
              </w:rPr>
              <w:t>Modelle, Mengen</w:t>
            </w:r>
            <w:r w:rsidRPr="000E3B56">
              <w:rPr>
                <w:sz w:val="20"/>
                <w:szCs w:val="20"/>
              </w:rPr>
              <w:t>) und legen sie mit den Beschaffungszeitpunkten in einem Beschaffungsplan fest. Dabei berücksichtigen sie die Lieferbereitschaft des Herstellers und die vertraglichen Vereinbarungen (</w:t>
            </w:r>
            <w:r w:rsidRPr="000E3B56">
              <w:rPr>
                <w:i/>
                <w:iCs/>
                <w:sz w:val="20"/>
                <w:szCs w:val="20"/>
              </w:rPr>
              <w:t>Händ</w:t>
            </w:r>
            <w:r w:rsidRPr="000E3B56">
              <w:rPr>
                <w:i/>
                <w:iCs/>
                <w:sz w:val="20"/>
                <w:szCs w:val="20"/>
              </w:rPr>
              <w:lastRenderedPageBreak/>
              <w:t>lerverträge, Absatzmengenvereinbarungen,</w:t>
            </w:r>
            <w:r w:rsidRPr="000E3B56">
              <w:rPr>
                <w:sz w:val="20"/>
                <w:szCs w:val="20"/>
              </w:rPr>
              <w:t xml:space="preserve"> </w:t>
            </w:r>
            <w:r w:rsidRPr="000E3B56">
              <w:rPr>
                <w:i/>
                <w:iCs/>
                <w:sz w:val="20"/>
                <w:szCs w:val="20"/>
              </w:rPr>
              <w:t>Rückkaufvereinbarungen</w:t>
            </w:r>
            <w:r w:rsidRPr="000E3B56">
              <w:rPr>
                <w:sz w:val="20"/>
                <w:szCs w:val="20"/>
              </w:rPr>
              <w:t>). In ihre Planungen beziehen sie</w:t>
            </w:r>
          </w:p>
          <w:p w14:paraId="09D5380C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auch finanzwirtschaftliche Einflussfaktoren ein (</w:t>
            </w:r>
            <w:r w:rsidRPr="000E3B56">
              <w:rPr>
                <w:i/>
                <w:iCs/>
                <w:sz w:val="20"/>
                <w:szCs w:val="20"/>
              </w:rPr>
              <w:t>Margensysteme und Verkaufsprogramme der Hersteller, Kapitalbedarf für das Neuwagengeschäft, Zahlungsbedingungen</w:t>
            </w:r>
            <w:r w:rsidRPr="000E3B56">
              <w:rPr>
                <w:sz w:val="20"/>
                <w:szCs w:val="20"/>
              </w:rPr>
              <w:t>).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D1E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28E8A3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3C715489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62C4E2C3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363C36A5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3F092FAF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5E771AF3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1A51B5F8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4BBEAED4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6D45DCA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C2E99C8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lastRenderedPageBreak/>
              <w:t>LS04 Beschaffungsplan erstellen</w:t>
            </w:r>
          </w:p>
          <w:p w14:paraId="12CE609B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25CD0B6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DBF84A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Beschaffungsplan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750A66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3C0D806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begründet vorgehen</w:t>
            </w:r>
          </w:p>
          <w:p w14:paraId="6D04FE2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Entscheidungen treffen</w:t>
            </w:r>
          </w:p>
          <w:p w14:paraId="7398456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Probleme erkennen und zur Lösung beitragen</w:t>
            </w:r>
          </w:p>
          <w:p w14:paraId="33ACB6F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Zusammenhänge herstellen</w:t>
            </w:r>
          </w:p>
          <w:p w14:paraId="03F44DD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zuverlässig handeln</w:t>
            </w:r>
          </w:p>
          <w:p w14:paraId="4E5B13B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Qualität sichern</w:t>
            </w:r>
          </w:p>
          <w:p w14:paraId="1710087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D21341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DD82A0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8D20A71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04</w:t>
            </w:r>
          </w:p>
          <w:p w14:paraId="3CE76319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3D18BF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8F2C942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7278A5" w:rsidRPr="000E3B56" w14:paraId="591E2522" w14:textId="77777777" w:rsidTr="00697995">
        <w:trPr>
          <w:trHeight w:val="1094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CD076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Sie führen die Fahrzeugbestellung auf typischen Beschaffungswegen durch, wirken bei der Vertragsabwicklung mit und organisieren den ausstellungsfertigen Zustand der Neufahrzeuge.</w:t>
            </w:r>
          </w:p>
          <w:p w14:paraId="53862BD0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D4BA899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A8FCDD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9D8D69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EAE74F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5CA147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47F6F2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7D6CEF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Pkw-</w:t>
            </w:r>
            <w:proofErr w:type="spellStart"/>
            <w:r w:rsidRPr="000E3B56">
              <w:rPr>
                <w:sz w:val="20"/>
                <w:szCs w:val="20"/>
              </w:rPr>
              <w:t>EnVKV</w:t>
            </w:r>
            <w:proofErr w:type="spellEnd"/>
          </w:p>
          <w:p w14:paraId="76CE468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PAngV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7555E1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7DAB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LS05 Fahrzeugbestellung durchführen</w:t>
            </w:r>
          </w:p>
          <w:p w14:paraId="3F1DD64C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6B2FEE4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BE97680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673E823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LS06 Ausstellungsfertigen Zustand der Neufahrzeuge organisieren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662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Prozessbeschreibung</w:t>
            </w:r>
          </w:p>
          <w:p w14:paraId="2C658F8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F41382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4148D9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3885D4D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1703A7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Energielabel</w:t>
            </w:r>
          </w:p>
          <w:p w14:paraId="597F21C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Hausmitteilung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742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06580A7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zuverlässig handeln</w:t>
            </w:r>
          </w:p>
          <w:p w14:paraId="7A9601F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Regeln und Verfahren anwenden</w:t>
            </w:r>
          </w:p>
          <w:p w14:paraId="67D579C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3ADB19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Regeln und Verfahren anwenden</w:t>
            </w:r>
          </w:p>
          <w:p w14:paraId="3983CA9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zielgerichtet arbeiten</w:t>
            </w:r>
          </w:p>
          <w:p w14:paraId="0FFF2A8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DDD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9EA3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01</w:t>
            </w:r>
          </w:p>
          <w:p w14:paraId="266C98E6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F32868C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40607E47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0D9465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A6BEADE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03</w:t>
            </w:r>
          </w:p>
        </w:tc>
      </w:tr>
      <w:tr w:rsidR="007278A5" w:rsidRPr="000E3B56" w14:paraId="41783DFB" w14:textId="77777777" w:rsidTr="00697995">
        <w:trPr>
          <w:trHeight w:val="2259"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36510" w14:textId="4B47C24E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Sie beraten d</w:t>
            </w:r>
            <w:r w:rsidR="00965703">
              <w:rPr>
                <w:sz w:val="20"/>
                <w:szCs w:val="20"/>
              </w:rPr>
              <w:t>ie</w:t>
            </w:r>
            <w:r w:rsidRPr="000E3B56">
              <w:rPr>
                <w:sz w:val="20"/>
                <w:szCs w:val="20"/>
              </w:rPr>
              <w:t xml:space="preserve"> Kund</w:t>
            </w:r>
            <w:r w:rsidR="002360C7">
              <w:rPr>
                <w:sz w:val="20"/>
                <w:szCs w:val="20"/>
              </w:rPr>
              <w:t>innen und Kund</w:t>
            </w:r>
            <w:r w:rsidRPr="000E3B56">
              <w:rPr>
                <w:sz w:val="20"/>
                <w:szCs w:val="20"/>
              </w:rPr>
              <w:t>en bei der Fahrzeugauswahl sowie bei der Konfiguration, sorgen für eine positive Gesprächsatmosphäre auch unter Berücksichtigung interkultureller Hintergründe. Dabei erklären sie technische Merkmale (</w:t>
            </w:r>
            <w:r w:rsidRPr="000E3B56">
              <w:rPr>
                <w:i/>
                <w:iCs/>
                <w:sz w:val="20"/>
                <w:szCs w:val="20"/>
              </w:rPr>
              <w:t>Antriebs- und Fahrwerkssysteme,</w:t>
            </w:r>
            <w:r w:rsidRPr="000E3B56">
              <w:rPr>
                <w:sz w:val="20"/>
                <w:szCs w:val="20"/>
              </w:rPr>
              <w:t xml:space="preserve"> </w:t>
            </w:r>
            <w:r w:rsidRPr="000E3B56">
              <w:rPr>
                <w:i/>
                <w:iCs/>
                <w:sz w:val="20"/>
                <w:szCs w:val="20"/>
              </w:rPr>
              <w:t>Komfort- und Sicherheitssysteme</w:t>
            </w:r>
            <w:r w:rsidRPr="000E3B56">
              <w:rPr>
                <w:sz w:val="20"/>
                <w:szCs w:val="20"/>
              </w:rPr>
              <w:t>) im Hinblick auf Kundenwünsche und gesellschaftliche</w:t>
            </w:r>
          </w:p>
          <w:p w14:paraId="6FC8FD3D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Rahmenbedingungen (</w:t>
            </w:r>
            <w:r w:rsidRPr="000E3B56">
              <w:rPr>
                <w:i/>
                <w:iCs/>
                <w:sz w:val="20"/>
                <w:szCs w:val="20"/>
              </w:rPr>
              <w:t>Energieverbrauch, Ökobilanz, Gesetzgebung, Konnektivi</w:t>
            </w:r>
            <w:r w:rsidRPr="000E3B56">
              <w:rPr>
                <w:i/>
                <w:iCs/>
                <w:sz w:val="20"/>
                <w:szCs w:val="20"/>
              </w:rPr>
              <w:lastRenderedPageBreak/>
              <w:t>tät</w:t>
            </w:r>
            <w:r w:rsidRPr="000E3B56">
              <w:rPr>
                <w:sz w:val="20"/>
                <w:szCs w:val="20"/>
              </w:rPr>
              <w:t>).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CA7F2B1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 xml:space="preserve">Motor </w:t>
            </w:r>
          </w:p>
          <w:p w14:paraId="22162893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471F52B0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Kraftstoffverbrauch, Drehmomentverlauf, Abgasverhalten</w:t>
            </w:r>
          </w:p>
          <w:p w14:paraId="17B40820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70A87376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Getriebe</w:t>
            </w:r>
          </w:p>
          <w:p w14:paraId="09626CC8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Front-, Heck-Allradantrieb </w:t>
            </w:r>
          </w:p>
          <w:p w14:paraId="1FF3F25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CA4206F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  <w:r w:rsidRPr="00965703">
              <w:rPr>
                <w:sz w:val="20"/>
                <w:szCs w:val="20"/>
                <w:lang w:val="en-US"/>
              </w:rPr>
              <w:t>LF05-LS05</w:t>
            </w:r>
          </w:p>
          <w:p w14:paraId="6F7D2AB2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</w:p>
          <w:p w14:paraId="2FDBEFEB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</w:p>
          <w:p w14:paraId="238FCA96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  <w:r w:rsidRPr="00965703">
              <w:rPr>
                <w:sz w:val="20"/>
                <w:szCs w:val="20"/>
                <w:lang w:val="en-US"/>
              </w:rPr>
              <w:t>LF05-LS05</w:t>
            </w:r>
          </w:p>
          <w:p w14:paraId="5E5BA984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  <w:r w:rsidRPr="00965703">
              <w:rPr>
                <w:sz w:val="20"/>
                <w:szCs w:val="20"/>
                <w:lang w:val="en-US"/>
              </w:rPr>
              <w:t>LF05-LS06</w:t>
            </w:r>
          </w:p>
          <w:p w14:paraId="7D8322A9" w14:textId="77777777" w:rsidR="007278A5" w:rsidRPr="00965703" w:rsidRDefault="007278A5" w:rsidP="007278A5">
            <w:pPr>
              <w:rPr>
                <w:sz w:val="20"/>
                <w:szCs w:val="20"/>
                <w:lang w:val="en-US"/>
              </w:rPr>
            </w:pPr>
          </w:p>
          <w:p w14:paraId="2AD5BB4F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LF05-LS16</w:t>
            </w:r>
          </w:p>
          <w:p w14:paraId="647FA0BC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  <w:p w14:paraId="0F4640BD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LF05-LS17</w:t>
            </w:r>
          </w:p>
          <w:p w14:paraId="152E507B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CD22C8B" w14:textId="77777777" w:rsidR="007278A5" w:rsidRPr="000E3B56" w:rsidRDefault="007278A5" w:rsidP="007278A5">
            <w:pPr>
              <w:rPr>
                <w:b/>
                <w:color w:val="000000" w:themeColor="text1"/>
                <w:sz w:val="20"/>
                <w:szCs w:val="20"/>
              </w:rPr>
            </w:pPr>
            <w:r w:rsidRPr="000E3B56">
              <w:rPr>
                <w:b/>
                <w:color w:val="000000" w:themeColor="text1"/>
                <w:sz w:val="20"/>
                <w:szCs w:val="20"/>
              </w:rPr>
              <w:t>LS07 Mitarbeiterhandbuch hinsichtlich Antriebssysteme erstellen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6038A45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Mitarbeiterhandbuch</w:t>
            </w:r>
          </w:p>
          <w:p w14:paraId="20DC2E45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Rollenspiel</w:t>
            </w:r>
          </w:p>
          <w:p w14:paraId="39E7BF3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A9EA88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Informationen strukturieren</w:t>
            </w:r>
          </w:p>
          <w:p w14:paraId="03B2E6F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0153F2A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Verständnisfragen stellen</w:t>
            </w:r>
          </w:p>
          <w:p w14:paraId="0C91488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Fachsprache anwenden</w:t>
            </w:r>
          </w:p>
          <w:p w14:paraId="3C98956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System- und Prozesszusammenhänge erkennen</w:t>
            </w:r>
          </w:p>
          <w:p w14:paraId="44A74E8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17CF16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144E9A3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02</w:t>
            </w:r>
          </w:p>
          <w:p w14:paraId="1BC3CC10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7278A5" w:rsidRPr="000E3B56" w14:paraId="7A5E3EB5" w14:textId="77777777" w:rsidTr="00697995">
        <w:trPr>
          <w:trHeight w:val="109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E9A8E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28AC014B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Antiblockiersystem</w:t>
            </w:r>
          </w:p>
          <w:p w14:paraId="69BA6D90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Elektronisches Stabilitätsprogramm</w:t>
            </w:r>
          </w:p>
          <w:p w14:paraId="300A2CEB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Elektronischer Bremsassistent </w:t>
            </w:r>
          </w:p>
          <w:p w14:paraId="1169F3AA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Notbrems-, </w:t>
            </w:r>
          </w:p>
          <w:p w14:paraId="28B56E64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Spurhalte-, </w:t>
            </w:r>
          </w:p>
          <w:p w14:paraId="5358BD8E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lastRenderedPageBreak/>
              <w:t>Spurwechsel</w:t>
            </w:r>
            <w:r w:rsidRPr="000E3B56">
              <w:rPr>
                <w:sz w:val="20"/>
                <w:szCs w:val="20"/>
              </w:rPr>
              <w:t>- und</w:t>
            </w:r>
            <w:r w:rsidRPr="000E3B56">
              <w:rPr>
                <w:color w:val="000000" w:themeColor="text1"/>
                <w:sz w:val="20"/>
                <w:szCs w:val="20"/>
              </w:rPr>
              <w:t xml:space="preserve"> Aufmerksamkeitsassistent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E6CD884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>LF05-LS10</w:t>
            </w:r>
          </w:p>
          <w:p w14:paraId="00BAF0F6" w14:textId="77777777" w:rsidR="007278A5" w:rsidRPr="000E3B56" w:rsidRDefault="007278A5" w:rsidP="007278A5">
            <w:pPr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EBAB8E7" w14:textId="77777777" w:rsidR="007278A5" w:rsidRPr="000E3B56" w:rsidRDefault="007278A5" w:rsidP="007278A5">
            <w:pPr>
              <w:rPr>
                <w:b/>
                <w:color w:val="000000" w:themeColor="text1"/>
                <w:sz w:val="20"/>
                <w:szCs w:val="20"/>
              </w:rPr>
            </w:pPr>
            <w:r w:rsidRPr="000E3B56">
              <w:rPr>
                <w:b/>
                <w:color w:val="000000" w:themeColor="text1"/>
                <w:sz w:val="20"/>
                <w:szCs w:val="20"/>
              </w:rPr>
              <w:t>LS08 Sicherheitsorientierte Kundinnen und Kunden beraten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C543DD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Checkliste </w:t>
            </w:r>
          </w:p>
          <w:p w14:paraId="46D5A18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Rollenspiel</w:t>
            </w: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CA3C69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Informationen strukturieren</w:t>
            </w:r>
          </w:p>
          <w:p w14:paraId="020647F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46031ED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Verständnisfragen stellen</w:t>
            </w:r>
          </w:p>
          <w:p w14:paraId="00C3686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Fachsprache anwenden</w:t>
            </w:r>
          </w:p>
          <w:p w14:paraId="6389857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System- und Prozesszusammenhänge erkennen</w:t>
            </w:r>
          </w:p>
          <w:p w14:paraId="2DD23A1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Probleme erkennen und zur </w:t>
            </w:r>
            <w:r w:rsidRPr="000E3B56">
              <w:rPr>
                <w:sz w:val="20"/>
                <w:szCs w:val="20"/>
              </w:rPr>
              <w:lastRenderedPageBreak/>
              <w:t>Lösung beitragen</w:t>
            </w:r>
          </w:p>
          <w:p w14:paraId="750A6B9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sachlich argumentieren</w:t>
            </w:r>
          </w:p>
          <w:p w14:paraId="2BCDD89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12FB122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4F4B205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03</w:t>
            </w:r>
          </w:p>
        </w:tc>
      </w:tr>
      <w:tr w:rsidR="007278A5" w:rsidRPr="000E3B56" w14:paraId="6D27E8AF" w14:textId="77777777" w:rsidTr="00697995">
        <w:trPr>
          <w:trHeight w:val="1094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89E3E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5FB66FF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Fernlichtassistent</w:t>
            </w:r>
          </w:p>
          <w:p w14:paraId="28AB2080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Kurvenlicht</w:t>
            </w:r>
          </w:p>
          <w:p w14:paraId="480A9C80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Schildererkennung </w:t>
            </w:r>
          </w:p>
          <w:p w14:paraId="5A22B7B6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Nachtsichtassistent</w:t>
            </w:r>
          </w:p>
          <w:p w14:paraId="00EE9976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Head-Up-Display</w:t>
            </w:r>
          </w:p>
          <w:p w14:paraId="5C81FD43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1DDD26E" w14:textId="77777777" w:rsidR="007278A5" w:rsidRPr="000E3B56" w:rsidRDefault="007278A5" w:rsidP="007278A5">
            <w:pPr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LF05-LS18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5DE71CC" w14:textId="77777777" w:rsidR="007278A5" w:rsidRPr="000E3B56" w:rsidRDefault="007278A5" w:rsidP="007278A5">
            <w:pPr>
              <w:rPr>
                <w:b/>
                <w:color w:val="000000" w:themeColor="text1"/>
                <w:sz w:val="20"/>
                <w:szCs w:val="20"/>
              </w:rPr>
            </w:pPr>
            <w:r w:rsidRPr="000E3B56">
              <w:rPr>
                <w:b/>
                <w:color w:val="000000" w:themeColor="text1"/>
                <w:sz w:val="20"/>
                <w:szCs w:val="20"/>
              </w:rPr>
              <w:t>LS09 Nutzerorientierte Beratung hinsichtlich Sichtpaket durchführen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1C05C8E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Verkäuferhandbuch Rollenspiel</w:t>
            </w:r>
          </w:p>
          <w:p w14:paraId="3BAB7BF8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3CBF9E6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Informationen strukturieren</w:t>
            </w:r>
          </w:p>
          <w:p w14:paraId="1E2CAFE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3366277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Verständnisfragen stellen</w:t>
            </w:r>
          </w:p>
          <w:p w14:paraId="71059AB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Fachsprache anwenden</w:t>
            </w:r>
          </w:p>
          <w:p w14:paraId="7F0D09B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System- und Prozesszusammenhänge erkennen</w:t>
            </w:r>
          </w:p>
          <w:p w14:paraId="323A83F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Probleme erkennen und zur Lösung beitragen</w:t>
            </w:r>
          </w:p>
          <w:p w14:paraId="09E5E73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sachlich argumentieren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3E3D0D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65CFBA38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03</w:t>
            </w:r>
          </w:p>
        </w:tc>
      </w:tr>
      <w:tr w:rsidR="007278A5" w:rsidRPr="000E3B56" w14:paraId="0E999B9E" w14:textId="77777777" w:rsidTr="00440E30">
        <w:trPr>
          <w:trHeight w:val="2285"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66275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08CBF71A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Aktives Fahrwerk</w:t>
            </w:r>
          </w:p>
          <w:p w14:paraId="13D356B2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Geschwindigkeitsregelanlage </w:t>
            </w:r>
            <w:r w:rsidRPr="000E3B56">
              <w:rPr>
                <w:color w:val="000000" w:themeColor="text1"/>
                <w:sz w:val="20"/>
                <w:szCs w:val="20"/>
              </w:rPr>
              <w:br/>
              <w:t>Abstandsregeltempomat</w:t>
            </w:r>
          </w:p>
          <w:p w14:paraId="2DB1B19F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 xml:space="preserve">Einparkhilfe </w:t>
            </w:r>
          </w:p>
          <w:p w14:paraId="14F7FB21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</w:p>
          <w:p w14:paraId="0869D6B7" w14:textId="77777777" w:rsidR="007278A5" w:rsidRPr="000E3B56" w:rsidRDefault="007278A5" w:rsidP="007278A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F5EE705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LF05-LS12</w:t>
            </w:r>
            <w:r>
              <w:rPr>
                <w:color w:val="000000" w:themeColor="text1"/>
                <w:sz w:val="20"/>
                <w:szCs w:val="20"/>
              </w:rPr>
              <w:t xml:space="preserve"> und</w:t>
            </w:r>
            <w:r w:rsidRPr="000E3B56">
              <w:rPr>
                <w:color w:val="000000" w:themeColor="text1"/>
                <w:sz w:val="20"/>
                <w:szCs w:val="20"/>
              </w:rPr>
              <w:t xml:space="preserve"> LF05-LS13</w:t>
            </w:r>
          </w:p>
        </w:tc>
        <w:tc>
          <w:tcPr>
            <w:tcW w:w="77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6D1A207" w14:textId="77777777" w:rsidR="007278A5" w:rsidRPr="000E3B56" w:rsidRDefault="007278A5" w:rsidP="007278A5">
            <w:pPr>
              <w:pStyle w:val="TZielnanalysetex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LS10 </w:t>
            </w:r>
            <w:r w:rsidRPr="000E3B56">
              <w:rPr>
                <w:b/>
                <w:color w:val="000000" w:themeColor="text1"/>
                <w:sz w:val="20"/>
                <w:szCs w:val="20"/>
              </w:rPr>
              <w:t>Komfortorientierte Kundinnen und Kunden beraten</w:t>
            </w:r>
          </w:p>
        </w:tc>
        <w:tc>
          <w:tcPr>
            <w:tcW w:w="73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341C00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Checkliste </w:t>
            </w:r>
          </w:p>
          <w:p w14:paraId="4C6FE1EB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Rollenspiel</w:t>
            </w:r>
          </w:p>
        </w:tc>
        <w:tc>
          <w:tcPr>
            <w:tcW w:w="86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7B3AE25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Informationen strukturieren</w:t>
            </w:r>
          </w:p>
          <w:p w14:paraId="1D0AFC8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498597E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Verständnisfragen stellen</w:t>
            </w:r>
          </w:p>
          <w:p w14:paraId="2522991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Fachsprache anwenden</w:t>
            </w:r>
          </w:p>
          <w:p w14:paraId="3B571AE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System- und Prozesszusammenhänge erkennen</w:t>
            </w:r>
          </w:p>
          <w:p w14:paraId="17B1230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Probleme erkennen und zur Lösung beitragen</w:t>
            </w:r>
          </w:p>
          <w:p w14:paraId="0444B910" w14:textId="2884B7D9" w:rsidR="007278A5" w:rsidRPr="000E3B56" w:rsidRDefault="007278A5" w:rsidP="00440E30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sachlich argumentieren</w:t>
            </w: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5B7C3C28" w14:textId="77777777" w:rsidR="007278A5" w:rsidRPr="000E3B56" w:rsidRDefault="007278A5" w:rsidP="007278A5">
            <w:pPr>
              <w:pStyle w:val="TZielnanalysetex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</w:tcPr>
          <w:p w14:paraId="481CA959" w14:textId="77777777" w:rsidR="007278A5" w:rsidRPr="000E3B56" w:rsidRDefault="007278A5" w:rsidP="007278A5">
            <w:pPr>
              <w:pStyle w:val="TZielnanalysetext"/>
              <w:jc w:val="right"/>
              <w:rPr>
                <w:color w:val="000000" w:themeColor="text1"/>
                <w:sz w:val="20"/>
                <w:szCs w:val="20"/>
              </w:rPr>
            </w:pPr>
            <w:r w:rsidRPr="000E3B56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7278A5" w:rsidRPr="000E3B56" w14:paraId="44D6DBE2" w14:textId="77777777" w:rsidTr="00697995">
        <w:trPr>
          <w:trHeight w:val="211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BF89" w14:textId="13FBCA6A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Die Schülerinnen und Schüler bereiten die Vertragsunterlagen für den Verkaufsprozess vor (</w:t>
            </w:r>
            <w:r w:rsidRPr="000E3B56">
              <w:rPr>
                <w:i/>
                <w:iCs/>
                <w:sz w:val="20"/>
                <w:szCs w:val="20"/>
              </w:rPr>
              <w:t>Verbindliche Bestellung, Allgemeine Geschäftsbedingungen für Neufahrzeuge, Auftragsbestätigung</w:t>
            </w:r>
            <w:r w:rsidRPr="000E3B56">
              <w:rPr>
                <w:sz w:val="20"/>
                <w:szCs w:val="20"/>
              </w:rPr>
              <w:t>), stellen die Fahrzeu</w:t>
            </w:r>
            <w:r w:rsidR="001B2FFF">
              <w:rPr>
                <w:sz w:val="20"/>
                <w:szCs w:val="20"/>
              </w:rPr>
              <w:t>ge</w:t>
            </w:r>
            <w:r w:rsidRPr="000E3B56">
              <w:rPr>
                <w:sz w:val="20"/>
                <w:szCs w:val="20"/>
              </w:rPr>
              <w:t xml:space="preserve"> für Probefahrten bereit, führen Fahrzeugzulassungen</w:t>
            </w:r>
          </w:p>
          <w:p w14:paraId="6307BB04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durch und sorgen für die technische, optische und kaufmännische Vorbereitung der Auslieferung verkaufter </w:t>
            </w:r>
            <w:r w:rsidRPr="000E3B56">
              <w:rPr>
                <w:sz w:val="20"/>
                <w:szCs w:val="20"/>
              </w:rPr>
              <w:lastRenderedPageBreak/>
              <w:t>Neufahrzeuge (</w:t>
            </w:r>
            <w:r w:rsidRPr="000E3B56">
              <w:rPr>
                <w:i/>
                <w:iCs/>
                <w:sz w:val="20"/>
                <w:szCs w:val="20"/>
              </w:rPr>
              <w:t>Vertrags- und Fahrzeugunterlagen, Geldwäschegesetz</w:t>
            </w:r>
            <w:r w:rsidRPr="000E3B56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[…]</w:t>
            </w:r>
          </w:p>
          <w:p w14:paraId="3A9E76E6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C44255A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Darüber hinaus betreuen sie Kunden zeitlich und inhaltlich nach und dokumentieren den Vorgang (</w:t>
            </w:r>
            <w:r w:rsidRPr="000E3B56">
              <w:rPr>
                <w:i/>
                <w:iCs/>
                <w:sz w:val="20"/>
                <w:szCs w:val="20"/>
              </w:rPr>
              <w:t>Kundenzufriedenheitsbefragungen, Aftersales, Datenschutz</w:t>
            </w:r>
            <w:r w:rsidRPr="000E3B56">
              <w:rPr>
                <w:sz w:val="20"/>
                <w:szCs w:val="20"/>
              </w:rPr>
              <w:t>).</w:t>
            </w:r>
          </w:p>
          <w:p w14:paraId="0D59D8B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ADAE6D3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0E3B56">
              <w:rPr>
                <w:sz w:val="20"/>
                <w:szCs w:val="20"/>
              </w:rPr>
              <w:t>Sie buchen das Neufahrzeuggeschäft.</w:t>
            </w:r>
          </w:p>
          <w:p w14:paraId="4AD6156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1FFE7B6" w14:textId="77777777" w:rsidR="007278A5" w:rsidRPr="000E3B56" w:rsidRDefault="007278A5" w:rsidP="007278A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FC0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39A246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B73B7F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166820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497694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FAF037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823D6E7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1F80F0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465080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2F122B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7CDDF8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0064E4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CF712F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D9FD85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83B3B13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3562DF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C2DD29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4F5BD4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26C453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EA8D7D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E6DA3D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F33E47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4D1B11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B8431E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Einkauf, Verkauf, Lagerentnahme, Ablieferungsdurchsicht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D45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BC4D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LS11 Probefahrt organisieren</w:t>
            </w:r>
          </w:p>
          <w:p w14:paraId="2D2AC6D1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D1A0888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AC6239F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E5158EA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LS12 Vertragsunterlagen vorbereiten</w:t>
            </w:r>
          </w:p>
          <w:p w14:paraId="01CCCDCC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28FFB4D9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LS13 Fahrzeuge zulassen und übergeben</w:t>
            </w:r>
          </w:p>
          <w:p w14:paraId="74C9A2FA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67E3FDC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464E29D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D569F71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F2F75EF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ACC4164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8F584ED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DF94BA5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LS14 After-Sales-Maßnahmen durchführen</w:t>
            </w:r>
          </w:p>
          <w:p w14:paraId="1FD7C0BA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309537F" w14:textId="77777777" w:rsidR="007278A5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7D50442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21118A5" w14:textId="77777777" w:rsidR="007278A5" w:rsidRPr="000E3B56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  <w:r w:rsidRPr="000E3B56">
              <w:rPr>
                <w:b/>
                <w:sz w:val="20"/>
                <w:szCs w:val="20"/>
              </w:rPr>
              <w:t>LS15 Neufahrzeuggeschäft buchen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1C0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>Ablaufplan</w:t>
            </w:r>
          </w:p>
          <w:p w14:paraId="3A9FFBB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Checkliste</w:t>
            </w:r>
          </w:p>
          <w:p w14:paraId="2688388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2EE655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EB2BEE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A5381C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Verkaufsmappe</w:t>
            </w:r>
          </w:p>
          <w:p w14:paraId="00A5CC64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39ED4C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F565FFE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Merkblatt </w:t>
            </w:r>
          </w:p>
          <w:p w14:paraId="1FAD5609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7CA6B0A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B793B53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4E586B7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346DF0B9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8B8C5AA" w14:textId="77777777" w:rsidR="007278A5" w:rsidRPr="00C118AE" w:rsidRDefault="007278A5" w:rsidP="007278A5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3841081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C7A078B" w14:textId="77777777" w:rsidR="007278A5" w:rsidRPr="007A3FF8" w:rsidRDefault="007278A5" w:rsidP="007278A5">
            <w:pPr>
              <w:pStyle w:val="TZielnanalysetext"/>
              <w:rPr>
                <w:szCs w:val="20"/>
              </w:rPr>
            </w:pPr>
          </w:p>
          <w:p w14:paraId="508041C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Merkblatt</w:t>
            </w:r>
          </w:p>
          <w:p w14:paraId="63693B4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Rollenspiel</w:t>
            </w:r>
          </w:p>
          <w:p w14:paraId="5714CD0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40AF131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2D3C89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1C3BA0D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CC55319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Buchungssätze</w:t>
            </w:r>
          </w:p>
          <w:p w14:paraId="1911BFC6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D2AA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 xml:space="preserve">Regeln und Verfahren </w:t>
            </w:r>
            <w:proofErr w:type="spellStart"/>
            <w:r w:rsidRPr="000E3B56">
              <w:rPr>
                <w:sz w:val="20"/>
                <w:szCs w:val="20"/>
              </w:rPr>
              <w:t>anweden</w:t>
            </w:r>
            <w:proofErr w:type="spellEnd"/>
          </w:p>
          <w:p w14:paraId="0FFCA56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  <w:p w14:paraId="6A61BAC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begründet vorgehen</w:t>
            </w:r>
          </w:p>
          <w:p w14:paraId="424843A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9576CAD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Realisierbarkeit erkennbarer Lösungen abschätzen</w:t>
            </w:r>
          </w:p>
          <w:p w14:paraId="59F105FB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E7F65E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zuverlässig handeln</w:t>
            </w:r>
          </w:p>
          <w:p w14:paraId="4875CC4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Normen und Vorschriften beachten</w:t>
            </w:r>
          </w:p>
          <w:p w14:paraId="6A2991F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Mitverantwortung tragen</w:t>
            </w:r>
          </w:p>
          <w:p w14:paraId="57D1549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Qualität sichern</w:t>
            </w:r>
          </w:p>
          <w:p w14:paraId="14A831D4" w14:textId="77777777" w:rsidR="007278A5" w:rsidRPr="00094909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38C523B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093B6E77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8097437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DBC498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methodengeleitet vorgehen</w:t>
            </w:r>
          </w:p>
          <w:p w14:paraId="2B5DC14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zielgerichtet arbeiten</w:t>
            </w:r>
          </w:p>
          <w:p w14:paraId="46CD40B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Vertrauen herstellen</w:t>
            </w:r>
          </w:p>
          <w:p w14:paraId="4B39CBCF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Schlussfolgerungen ziehen</w:t>
            </w:r>
          </w:p>
          <w:p w14:paraId="034C97AC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Qualität sichern</w:t>
            </w:r>
          </w:p>
          <w:p w14:paraId="2C63624D" w14:textId="77777777" w:rsidR="007278A5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BBEDC05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methodengeleitet vorgehen</w:t>
            </w:r>
          </w:p>
          <w:p w14:paraId="640B9790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>systematisch vorgehen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50F2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965703">
              <w:rPr>
                <w:sz w:val="20"/>
                <w:szCs w:val="20"/>
              </w:rPr>
              <w:lastRenderedPageBreak/>
              <w:t>Vgl. LF04 und LF08</w:t>
            </w:r>
          </w:p>
          <w:p w14:paraId="58A82164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515CC20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044B672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71836EB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16FF8075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62EFCCFD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2497E080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18C5920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0441D88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02DBC74" w14:textId="77777777" w:rsidR="007278A5" w:rsidRPr="00965703" w:rsidRDefault="007278A5" w:rsidP="007278A5">
            <w:pPr>
              <w:pStyle w:val="TZielnanalysetext"/>
              <w:rPr>
                <w:sz w:val="28"/>
                <w:szCs w:val="20"/>
              </w:rPr>
            </w:pPr>
          </w:p>
          <w:p w14:paraId="35A38402" w14:textId="77777777" w:rsidR="007278A5" w:rsidRPr="00965703" w:rsidRDefault="007278A5" w:rsidP="007278A5">
            <w:pPr>
              <w:pStyle w:val="TZielnanalysetext"/>
              <w:rPr>
                <w:sz w:val="14"/>
                <w:szCs w:val="20"/>
              </w:rPr>
            </w:pPr>
          </w:p>
          <w:p w14:paraId="5D0C20B5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354FB3BE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DAF60C1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  <w:r w:rsidRPr="00965703">
              <w:rPr>
                <w:sz w:val="20"/>
                <w:szCs w:val="20"/>
              </w:rPr>
              <w:t>Vgl. LF12</w:t>
            </w:r>
          </w:p>
          <w:p w14:paraId="5C1FB90F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80B5256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75627791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5D91FD12" w14:textId="77777777" w:rsidR="007278A5" w:rsidRPr="00965703" w:rsidRDefault="007278A5" w:rsidP="007278A5">
            <w:pPr>
              <w:pStyle w:val="TZielnanalysetext"/>
              <w:rPr>
                <w:sz w:val="20"/>
                <w:szCs w:val="20"/>
              </w:rPr>
            </w:pPr>
          </w:p>
          <w:p w14:paraId="44A67E12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0E3B56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0E3B56">
              <w:rPr>
                <w:sz w:val="20"/>
                <w:szCs w:val="20"/>
                <w:lang w:val="en-US"/>
              </w:rPr>
              <w:t>. LF05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4CE9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lastRenderedPageBreak/>
              <w:t>02</w:t>
            </w:r>
          </w:p>
          <w:p w14:paraId="11764E5B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02A8A605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1AF5C0B2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60EE2CF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2C3F77A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t>02</w:t>
            </w:r>
          </w:p>
          <w:p w14:paraId="19DD90BE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64068B68" w14:textId="77777777" w:rsidR="007278A5" w:rsidRPr="000E3B56" w:rsidRDefault="007278A5" w:rsidP="007278A5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6A1F126F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t>02</w:t>
            </w:r>
          </w:p>
          <w:p w14:paraId="45131D9E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09640274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5CBEDDA0" w14:textId="77777777" w:rsidR="007278A5" w:rsidRDefault="007278A5" w:rsidP="007278A5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214939E3" w14:textId="77777777" w:rsidR="007278A5" w:rsidRDefault="007278A5" w:rsidP="007278A5">
            <w:pPr>
              <w:pStyle w:val="TZielnanalysetext"/>
              <w:rPr>
                <w:sz w:val="28"/>
                <w:szCs w:val="20"/>
                <w:lang w:val="en-US"/>
              </w:rPr>
            </w:pPr>
          </w:p>
          <w:p w14:paraId="113E8F7C" w14:textId="77777777" w:rsidR="007278A5" w:rsidRPr="00094909" w:rsidRDefault="007278A5" w:rsidP="007278A5">
            <w:pPr>
              <w:pStyle w:val="TZielnanalysetext"/>
              <w:rPr>
                <w:sz w:val="10"/>
                <w:szCs w:val="20"/>
                <w:lang w:val="en-US"/>
              </w:rPr>
            </w:pPr>
          </w:p>
          <w:p w14:paraId="28134F9B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07E1B2B2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789111C8" w14:textId="77777777" w:rsidR="007278A5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70640B8E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t>02</w:t>
            </w:r>
          </w:p>
          <w:p w14:paraId="491C47FD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5D02830F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446AC199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</w:p>
          <w:p w14:paraId="4E91DAAE" w14:textId="77777777" w:rsidR="007278A5" w:rsidRDefault="007278A5" w:rsidP="007278A5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4C7F25B8" w14:textId="77777777" w:rsidR="007278A5" w:rsidRPr="000E3B56" w:rsidRDefault="007278A5" w:rsidP="007278A5">
            <w:pPr>
              <w:pStyle w:val="TZielnanalysetext"/>
              <w:jc w:val="right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  <w:lang w:val="en-US"/>
              </w:rPr>
              <w:t>03</w:t>
            </w:r>
          </w:p>
        </w:tc>
      </w:tr>
      <w:tr w:rsidR="007278A5" w:rsidRPr="000E3B56" w14:paraId="1D3C99CB" w14:textId="77777777" w:rsidTr="00697995">
        <w:trPr>
          <w:trHeight w:val="2358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575B" w14:textId="77777777" w:rsidR="007278A5" w:rsidRPr="000E3B56" w:rsidRDefault="007278A5" w:rsidP="007278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lastRenderedPageBreak/>
              <w:t>Sie reflektieren die Entscheidungen zur Fahrzeugdisposition und den Beratungsvorgang beim Verkauf von Neufahrzeugen. Dabei entwickeln sie Handlungsalternativen für ihr Vorgehen zur Erhöhung der betrieblichen Zielerreichungsgrade im Neuwagengeschäft.</w:t>
            </w:r>
          </w:p>
        </w:tc>
        <w:tc>
          <w:tcPr>
            <w:tcW w:w="41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E0E6" w14:textId="77777777" w:rsidR="007278A5" w:rsidRPr="000E3B56" w:rsidRDefault="007278A5" w:rsidP="007278A5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0E3B56">
              <w:rPr>
                <w:sz w:val="20"/>
                <w:szCs w:val="20"/>
              </w:rPr>
              <w:t xml:space="preserve">[Umfassende </w:t>
            </w:r>
            <w:proofErr w:type="spellStart"/>
            <w:r w:rsidRPr="000E3B56">
              <w:rPr>
                <w:sz w:val="20"/>
                <w:szCs w:val="20"/>
              </w:rPr>
              <w:t>Komptenz</w:t>
            </w:r>
            <w:proofErr w:type="spellEnd"/>
            <w:r w:rsidRPr="000E3B56">
              <w:rPr>
                <w:sz w:val="20"/>
                <w:szCs w:val="20"/>
              </w:rPr>
              <w:t xml:space="preserve"> für das gesamte Lernfeld]</w:t>
            </w:r>
          </w:p>
          <w:p w14:paraId="27A5C328" w14:textId="77777777" w:rsidR="007278A5" w:rsidRPr="000E3B56" w:rsidRDefault="007278A5" w:rsidP="007278A5">
            <w:pPr>
              <w:pStyle w:val="TZielnanalysetext"/>
              <w:jc w:val="center"/>
              <w:rPr>
                <w:sz w:val="20"/>
                <w:szCs w:val="20"/>
                <w:lang w:val="en-US"/>
              </w:rPr>
            </w:pPr>
            <w:r w:rsidRPr="000E3B56">
              <w:rPr>
                <w:sz w:val="20"/>
                <w:szCs w:val="20"/>
              </w:rPr>
              <w:t>Integrativ umsetzen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p w14:paraId="2411477E" w14:textId="77777777" w:rsidR="004901A5" w:rsidRPr="000E3B56" w:rsidRDefault="004901A5" w:rsidP="005A6802">
      <w:pPr>
        <w:pStyle w:val="TZielnanalysetext"/>
        <w:rPr>
          <w:sz w:val="20"/>
          <w:szCs w:val="20"/>
          <w:lang w:val="en-US"/>
        </w:rPr>
      </w:pPr>
    </w:p>
    <w:sectPr w:rsidR="004901A5" w:rsidRPr="000E3B56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3B37" w14:textId="77777777" w:rsidR="00672DD3" w:rsidRDefault="00672DD3" w:rsidP="00EF2F4F">
      <w:pPr>
        <w:pStyle w:val="Textkrper2"/>
      </w:pPr>
      <w:r>
        <w:separator/>
      </w:r>
    </w:p>
  </w:endnote>
  <w:endnote w:type="continuationSeparator" w:id="0">
    <w:p w14:paraId="4ED75216" w14:textId="77777777" w:rsidR="00672DD3" w:rsidRDefault="00672DD3" w:rsidP="00EF2F4F">
      <w:pPr>
        <w:pStyle w:val="Textkrper2"/>
      </w:pPr>
      <w:r>
        <w:continuationSeparator/>
      </w:r>
    </w:p>
  </w:endnote>
  <w:endnote w:type="continuationNotice" w:id="1">
    <w:p w14:paraId="6055A4BE" w14:textId="77777777" w:rsidR="00672DD3" w:rsidRDefault="0067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2D3" w14:textId="77777777" w:rsidR="00A9537F" w:rsidRDefault="00A953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B90DF2" w14:paraId="2411478A" w14:textId="77777777" w:rsidTr="0002710B">
      <w:tc>
        <w:tcPr>
          <w:tcW w:w="8505" w:type="dxa"/>
          <w:vAlign w:val="bottom"/>
          <w:hideMark/>
        </w:tcPr>
        <w:p w14:paraId="24114788" w14:textId="6100D975" w:rsidR="00B90DF2" w:rsidRPr="00B11580" w:rsidRDefault="00B90DF2" w:rsidP="00C22565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03625C">
            <w:rPr>
              <w:noProof/>
              <w:sz w:val="14"/>
              <w:szCs w:val="14"/>
              <w:lang w:eastAsia="en-US"/>
            </w:rPr>
            <w:t>WKA-LF06-Zielanalyse.docx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E0AA3D0" w:rsidR="00B90DF2" w:rsidRPr="00CF03E4" w:rsidRDefault="00B90DF2" w:rsidP="00C22565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3625C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3625C">
            <w:rPr>
              <w:noProof/>
              <w:sz w:val="14"/>
              <w:szCs w:val="14"/>
              <w:lang w:eastAsia="en-US"/>
            </w:rPr>
            <w:t>4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77777777" w:rsidR="00B90DF2" w:rsidRDefault="00B90D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176F" w14:textId="77777777" w:rsidR="00A9537F" w:rsidRDefault="00A953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8FDB" w14:textId="77777777" w:rsidR="00672DD3" w:rsidRDefault="00672DD3" w:rsidP="00EF2F4F">
      <w:pPr>
        <w:pStyle w:val="Textkrper2"/>
      </w:pPr>
      <w:r>
        <w:separator/>
      </w:r>
    </w:p>
  </w:footnote>
  <w:footnote w:type="continuationSeparator" w:id="0">
    <w:p w14:paraId="58B86D11" w14:textId="77777777" w:rsidR="00672DD3" w:rsidRDefault="00672DD3" w:rsidP="00EF2F4F">
      <w:pPr>
        <w:pStyle w:val="Textkrper2"/>
      </w:pPr>
      <w:r>
        <w:continuationSeparator/>
      </w:r>
    </w:p>
  </w:footnote>
  <w:footnote w:type="continuationNotice" w:id="1">
    <w:p w14:paraId="60DBA269" w14:textId="77777777" w:rsidR="00672DD3" w:rsidRDefault="00672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4BFC" w14:textId="77777777" w:rsidR="00A9537F" w:rsidRDefault="00A953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4786" w14:textId="77777777" w:rsidR="00B90DF2" w:rsidRPr="00DA0B18" w:rsidRDefault="00B90DF2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B90DF2" w:rsidRPr="00E20335" w:rsidRDefault="00B90DF2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77777777" w:rsidR="00B90DF2" w:rsidRPr="00E20335" w:rsidRDefault="00B90DF2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">
                <v:imagedata r:id="rId2" o:title="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480D" w14:textId="77777777" w:rsidR="00A9537F" w:rsidRDefault="00A953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82678"/>
    <w:multiLevelType w:val="hybridMultilevel"/>
    <w:tmpl w:val="84F41D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86FE8"/>
    <w:multiLevelType w:val="hybridMultilevel"/>
    <w:tmpl w:val="050E54E6"/>
    <w:lvl w:ilvl="0" w:tplc="B73E7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C9674F"/>
    <w:multiLevelType w:val="hybridMultilevel"/>
    <w:tmpl w:val="78D643FA"/>
    <w:lvl w:ilvl="0" w:tplc="5352C0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095BE0"/>
    <w:multiLevelType w:val="hybridMultilevel"/>
    <w:tmpl w:val="032E5350"/>
    <w:lvl w:ilvl="0" w:tplc="59D843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646B59"/>
    <w:multiLevelType w:val="multilevel"/>
    <w:tmpl w:val="082C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1753138">
    <w:abstractNumId w:val="24"/>
  </w:num>
  <w:num w:numId="2" w16cid:durableId="1612669205">
    <w:abstractNumId w:val="27"/>
  </w:num>
  <w:num w:numId="3" w16cid:durableId="484669776">
    <w:abstractNumId w:val="25"/>
  </w:num>
  <w:num w:numId="4" w16cid:durableId="1816991212">
    <w:abstractNumId w:val="17"/>
  </w:num>
  <w:num w:numId="5" w16cid:durableId="574122906">
    <w:abstractNumId w:val="13"/>
  </w:num>
  <w:num w:numId="6" w16cid:durableId="1731461442">
    <w:abstractNumId w:val="21"/>
  </w:num>
  <w:num w:numId="7" w16cid:durableId="71464121">
    <w:abstractNumId w:val="22"/>
  </w:num>
  <w:num w:numId="8" w16cid:durableId="1015234074">
    <w:abstractNumId w:val="10"/>
  </w:num>
  <w:num w:numId="9" w16cid:durableId="579952456">
    <w:abstractNumId w:val="10"/>
  </w:num>
  <w:num w:numId="10" w16cid:durableId="274942500">
    <w:abstractNumId w:val="10"/>
  </w:num>
  <w:num w:numId="11" w16cid:durableId="136847967">
    <w:abstractNumId w:val="19"/>
  </w:num>
  <w:num w:numId="12" w16cid:durableId="827139119">
    <w:abstractNumId w:val="19"/>
  </w:num>
  <w:num w:numId="13" w16cid:durableId="201211220">
    <w:abstractNumId w:val="19"/>
  </w:num>
  <w:num w:numId="14" w16cid:durableId="1041827789">
    <w:abstractNumId w:val="19"/>
  </w:num>
  <w:num w:numId="15" w16cid:durableId="229661665">
    <w:abstractNumId w:val="19"/>
  </w:num>
  <w:num w:numId="16" w16cid:durableId="942110121">
    <w:abstractNumId w:val="19"/>
  </w:num>
  <w:num w:numId="17" w16cid:durableId="939533352">
    <w:abstractNumId w:val="19"/>
  </w:num>
  <w:num w:numId="18" w16cid:durableId="2019843196">
    <w:abstractNumId w:val="19"/>
  </w:num>
  <w:num w:numId="19" w16cid:durableId="250092266">
    <w:abstractNumId w:val="15"/>
  </w:num>
  <w:num w:numId="20" w16cid:durableId="1286738334">
    <w:abstractNumId w:val="20"/>
  </w:num>
  <w:num w:numId="21" w16cid:durableId="591817225">
    <w:abstractNumId w:val="26"/>
  </w:num>
  <w:num w:numId="22" w16cid:durableId="884677317">
    <w:abstractNumId w:val="9"/>
  </w:num>
  <w:num w:numId="23" w16cid:durableId="560288584">
    <w:abstractNumId w:val="7"/>
  </w:num>
  <w:num w:numId="24" w16cid:durableId="374544689">
    <w:abstractNumId w:val="6"/>
  </w:num>
  <w:num w:numId="25" w16cid:durableId="1319263799">
    <w:abstractNumId w:val="5"/>
  </w:num>
  <w:num w:numId="26" w16cid:durableId="2119713641">
    <w:abstractNumId w:val="4"/>
  </w:num>
  <w:num w:numId="27" w16cid:durableId="680592232">
    <w:abstractNumId w:val="8"/>
  </w:num>
  <w:num w:numId="28" w16cid:durableId="759134946">
    <w:abstractNumId w:val="3"/>
  </w:num>
  <w:num w:numId="29" w16cid:durableId="585766224">
    <w:abstractNumId w:val="2"/>
  </w:num>
  <w:num w:numId="30" w16cid:durableId="171995124">
    <w:abstractNumId w:val="1"/>
  </w:num>
  <w:num w:numId="31" w16cid:durableId="1716856172">
    <w:abstractNumId w:val="0"/>
  </w:num>
  <w:num w:numId="32" w16cid:durableId="818964216">
    <w:abstractNumId w:val="18"/>
  </w:num>
  <w:num w:numId="33" w16cid:durableId="1680887154">
    <w:abstractNumId w:val="11"/>
  </w:num>
  <w:num w:numId="34" w16cid:durableId="327827643">
    <w:abstractNumId w:val="16"/>
  </w:num>
  <w:num w:numId="35" w16cid:durableId="1439911696">
    <w:abstractNumId w:val="14"/>
  </w:num>
  <w:num w:numId="36" w16cid:durableId="1030257741">
    <w:abstractNumId w:val="12"/>
  </w:num>
  <w:num w:numId="37" w16cid:durableId="7619219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89E"/>
    <w:rsid w:val="00001E4F"/>
    <w:rsid w:val="000021FB"/>
    <w:rsid w:val="00005F75"/>
    <w:rsid w:val="00011A85"/>
    <w:rsid w:val="0001397B"/>
    <w:rsid w:val="0001475E"/>
    <w:rsid w:val="00024525"/>
    <w:rsid w:val="0002710B"/>
    <w:rsid w:val="0003625C"/>
    <w:rsid w:val="00045E73"/>
    <w:rsid w:val="00052AD7"/>
    <w:rsid w:val="0005471A"/>
    <w:rsid w:val="00060EA2"/>
    <w:rsid w:val="00086195"/>
    <w:rsid w:val="00086638"/>
    <w:rsid w:val="00091DC0"/>
    <w:rsid w:val="00092C2C"/>
    <w:rsid w:val="00094909"/>
    <w:rsid w:val="00095920"/>
    <w:rsid w:val="000970ED"/>
    <w:rsid w:val="000979B1"/>
    <w:rsid w:val="000A3C77"/>
    <w:rsid w:val="000A762D"/>
    <w:rsid w:val="000B1F6B"/>
    <w:rsid w:val="000B4E94"/>
    <w:rsid w:val="000B636C"/>
    <w:rsid w:val="000C4CF3"/>
    <w:rsid w:val="000E22F9"/>
    <w:rsid w:val="000E3B56"/>
    <w:rsid w:val="000F18F9"/>
    <w:rsid w:val="000F7A1C"/>
    <w:rsid w:val="001015F4"/>
    <w:rsid w:val="00103FBB"/>
    <w:rsid w:val="00107419"/>
    <w:rsid w:val="00125800"/>
    <w:rsid w:val="0013278E"/>
    <w:rsid w:val="00133AD3"/>
    <w:rsid w:val="00136395"/>
    <w:rsid w:val="001742F5"/>
    <w:rsid w:val="00177FF7"/>
    <w:rsid w:val="0018527C"/>
    <w:rsid w:val="00194AB1"/>
    <w:rsid w:val="001A2861"/>
    <w:rsid w:val="001B2FFF"/>
    <w:rsid w:val="001B3341"/>
    <w:rsid w:val="001B559C"/>
    <w:rsid w:val="001C401E"/>
    <w:rsid w:val="001C6C57"/>
    <w:rsid w:val="001D3892"/>
    <w:rsid w:val="001E2C99"/>
    <w:rsid w:val="001F3192"/>
    <w:rsid w:val="001F7C4E"/>
    <w:rsid w:val="00211779"/>
    <w:rsid w:val="00212A0B"/>
    <w:rsid w:val="00212DA8"/>
    <w:rsid w:val="00216C66"/>
    <w:rsid w:val="002360C7"/>
    <w:rsid w:val="00240BC3"/>
    <w:rsid w:val="00244469"/>
    <w:rsid w:val="00245052"/>
    <w:rsid w:val="00255D35"/>
    <w:rsid w:val="002652E8"/>
    <w:rsid w:val="00265E91"/>
    <w:rsid w:val="002A0D97"/>
    <w:rsid w:val="002A1405"/>
    <w:rsid w:val="002C734D"/>
    <w:rsid w:val="002D105B"/>
    <w:rsid w:val="002D7EC7"/>
    <w:rsid w:val="00330BC7"/>
    <w:rsid w:val="00336B8E"/>
    <w:rsid w:val="00345374"/>
    <w:rsid w:val="003476FB"/>
    <w:rsid w:val="003809B8"/>
    <w:rsid w:val="00380EC0"/>
    <w:rsid w:val="003A44A2"/>
    <w:rsid w:val="003A5EFB"/>
    <w:rsid w:val="003A71A1"/>
    <w:rsid w:val="003B1621"/>
    <w:rsid w:val="003B4599"/>
    <w:rsid w:val="003B6DB4"/>
    <w:rsid w:val="003D1204"/>
    <w:rsid w:val="003D339D"/>
    <w:rsid w:val="003D6E5F"/>
    <w:rsid w:val="003E5A14"/>
    <w:rsid w:val="003F2FC2"/>
    <w:rsid w:val="004106EE"/>
    <w:rsid w:val="00415F44"/>
    <w:rsid w:val="00424562"/>
    <w:rsid w:val="00440E30"/>
    <w:rsid w:val="0044231A"/>
    <w:rsid w:val="00446665"/>
    <w:rsid w:val="00465471"/>
    <w:rsid w:val="00472B1B"/>
    <w:rsid w:val="004771BA"/>
    <w:rsid w:val="0048130C"/>
    <w:rsid w:val="00482DF4"/>
    <w:rsid w:val="00483B80"/>
    <w:rsid w:val="004901A5"/>
    <w:rsid w:val="00497378"/>
    <w:rsid w:val="004B2C59"/>
    <w:rsid w:val="004C0301"/>
    <w:rsid w:val="004D3218"/>
    <w:rsid w:val="004E5047"/>
    <w:rsid w:val="00504562"/>
    <w:rsid w:val="005054D9"/>
    <w:rsid w:val="005073D8"/>
    <w:rsid w:val="00507409"/>
    <w:rsid w:val="00542A55"/>
    <w:rsid w:val="00563F90"/>
    <w:rsid w:val="0057046B"/>
    <w:rsid w:val="005727FE"/>
    <w:rsid w:val="00575447"/>
    <w:rsid w:val="005779BB"/>
    <w:rsid w:val="005855AE"/>
    <w:rsid w:val="00585F88"/>
    <w:rsid w:val="005A44A0"/>
    <w:rsid w:val="005A5F0A"/>
    <w:rsid w:val="005A6802"/>
    <w:rsid w:val="005C18AF"/>
    <w:rsid w:val="005C74CF"/>
    <w:rsid w:val="005D34A4"/>
    <w:rsid w:val="005D35AC"/>
    <w:rsid w:val="005D56F9"/>
    <w:rsid w:val="005E0140"/>
    <w:rsid w:val="005F1E8F"/>
    <w:rsid w:val="005F6FBD"/>
    <w:rsid w:val="006002FE"/>
    <w:rsid w:val="006044D2"/>
    <w:rsid w:val="00611FDE"/>
    <w:rsid w:val="0062455B"/>
    <w:rsid w:val="00631378"/>
    <w:rsid w:val="00635537"/>
    <w:rsid w:val="0064536F"/>
    <w:rsid w:val="0064550B"/>
    <w:rsid w:val="00665D73"/>
    <w:rsid w:val="00672DD3"/>
    <w:rsid w:val="00686C0C"/>
    <w:rsid w:val="006915F4"/>
    <w:rsid w:val="00694B56"/>
    <w:rsid w:val="006B0B60"/>
    <w:rsid w:val="006C01DE"/>
    <w:rsid w:val="006D185A"/>
    <w:rsid w:val="006D2D36"/>
    <w:rsid w:val="007008C0"/>
    <w:rsid w:val="00712BD1"/>
    <w:rsid w:val="00715DC3"/>
    <w:rsid w:val="0071727D"/>
    <w:rsid w:val="007278A5"/>
    <w:rsid w:val="007306C9"/>
    <w:rsid w:val="00736801"/>
    <w:rsid w:val="00740E9F"/>
    <w:rsid w:val="00745D10"/>
    <w:rsid w:val="00753E7A"/>
    <w:rsid w:val="00762967"/>
    <w:rsid w:val="00767979"/>
    <w:rsid w:val="00776A42"/>
    <w:rsid w:val="007813C2"/>
    <w:rsid w:val="007816FD"/>
    <w:rsid w:val="007941FC"/>
    <w:rsid w:val="007A3FF8"/>
    <w:rsid w:val="007A7C44"/>
    <w:rsid w:val="007B2A57"/>
    <w:rsid w:val="007B5799"/>
    <w:rsid w:val="007B6A02"/>
    <w:rsid w:val="007E0C6B"/>
    <w:rsid w:val="008018F2"/>
    <w:rsid w:val="00814644"/>
    <w:rsid w:val="00824517"/>
    <w:rsid w:val="00824B38"/>
    <w:rsid w:val="00831EF0"/>
    <w:rsid w:val="008346F8"/>
    <w:rsid w:val="00835D8A"/>
    <w:rsid w:val="00842123"/>
    <w:rsid w:val="00843736"/>
    <w:rsid w:val="00850772"/>
    <w:rsid w:val="00851752"/>
    <w:rsid w:val="008605E5"/>
    <w:rsid w:val="008665C4"/>
    <w:rsid w:val="00872486"/>
    <w:rsid w:val="00873D2F"/>
    <w:rsid w:val="00887184"/>
    <w:rsid w:val="008916F9"/>
    <w:rsid w:val="0089526C"/>
    <w:rsid w:val="008B1473"/>
    <w:rsid w:val="008B7D4B"/>
    <w:rsid w:val="008E77D0"/>
    <w:rsid w:val="009028F7"/>
    <w:rsid w:val="0090355A"/>
    <w:rsid w:val="00905A0B"/>
    <w:rsid w:val="0091227C"/>
    <w:rsid w:val="00954A48"/>
    <w:rsid w:val="00957688"/>
    <w:rsid w:val="00957D5E"/>
    <w:rsid w:val="00964C07"/>
    <w:rsid w:val="00965703"/>
    <w:rsid w:val="00970E93"/>
    <w:rsid w:val="00992456"/>
    <w:rsid w:val="0099549D"/>
    <w:rsid w:val="009A6E02"/>
    <w:rsid w:val="009A7F9D"/>
    <w:rsid w:val="009B03C4"/>
    <w:rsid w:val="009B0DFE"/>
    <w:rsid w:val="009B3533"/>
    <w:rsid w:val="009B54E0"/>
    <w:rsid w:val="009B76B9"/>
    <w:rsid w:val="009C413A"/>
    <w:rsid w:val="009C50AC"/>
    <w:rsid w:val="009D5851"/>
    <w:rsid w:val="009E0B91"/>
    <w:rsid w:val="00A0607A"/>
    <w:rsid w:val="00A13455"/>
    <w:rsid w:val="00A168B3"/>
    <w:rsid w:val="00A20F13"/>
    <w:rsid w:val="00A22273"/>
    <w:rsid w:val="00A22E11"/>
    <w:rsid w:val="00A33298"/>
    <w:rsid w:val="00A44E64"/>
    <w:rsid w:val="00A57097"/>
    <w:rsid w:val="00A57B84"/>
    <w:rsid w:val="00A7246E"/>
    <w:rsid w:val="00A7489E"/>
    <w:rsid w:val="00A871D1"/>
    <w:rsid w:val="00A8721A"/>
    <w:rsid w:val="00A9537F"/>
    <w:rsid w:val="00AA0C94"/>
    <w:rsid w:val="00AA5760"/>
    <w:rsid w:val="00AA5AEE"/>
    <w:rsid w:val="00AB5BB1"/>
    <w:rsid w:val="00AD019D"/>
    <w:rsid w:val="00AD5960"/>
    <w:rsid w:val="00AE1317"/>
    <w:rsid w:val="00AE29F6"/>
    <w:rsid w:val="00AE3CED"/>
    <w:rsid w:val="00AF67AF"/>
    <w:rsid w:val="00B02B5B"/>
    <w:rsid w:val="00B05275"/>
    <w:rsid w:val="00B07A74"/>
    <w:rsid w:val="00B10ECB"/>
    <w:rsid w:val="00B11580"/>
    <w:rsid w:val="00B15092"/>
    <w:rsid w:val="00B3109E"/>
    <w:rsid w:val="00B33367"/>
    <w:rsid w:val="00B44FDB"/>
    <w:rsid w:val="00B52744"/>
    <w:rsid w:val="00B555BE"/>
    <w:rsid w:val="00B870B5"/>
    <w:rsid w:val="00B90DF2"/>
    <w:rsid w:val="00B94272"/>
    <w:rsid w:val="00B96025"/>
    <w:rsid w:val="00BC136C"/>
    <w:rsid w:val="00BD4BCF"/>
    <w:rsid w:val="00BD60D7"/>
    <w:rsid w:val="00BD73EC"/>
    <w:rsid w:val="00BE1BD4"/>
    <w:rsid w:val="00C010F8"/>
    <w:rsid w:val="00C07956"/>
    <w:rsid w:val="00C118AE"/>
    <w:rsid w:val="00C22565"/>
    <w:rsid w:val="00C35EA3"/>
    <w:rsid w:val="00C361B9"/>
    <w:rsid w:val="00C607C3"/>
    <w:rsid w:val="00C6579A"/>
    <w:rsid w:val="00C729A9"/>
    <w:rsid w:val="00C73972"/>
    <w:rsid w:val="00C73D88"/>
    <w:rsid w:val="00C8501D"/>
    <w:rsid w:val="00C86AD5"/>
    <w:rsid w:val="00C874C7"/>
    <w:rsid w:val="00C87D50"/>
    <w:rsid w:val="00CA093D"/>
    <w:rsid w:val="00CA2879"/>
    <w:rsid w:val="00CB0C15"/>
    <w:rsid w:val="00CB16F9"/>
    <w:rsid w:val="00CB4B7B"/>
    <w:rsid w:val="00CC4007"/>
    <w:rsid w:val="00CD6DCA"/>
    <w:rsid w:val="00CD6F22"/>
    <w:rsid w:val="00CF03E4"/>
    <w:rsid w:val="00CF2F4A"/>
    <w:rsid w:val="00D0169B"/>
    <w:rsid w:val="00D05387"/>
    <w:rsid w:val="00D13E05"/>
    <w:rsid w:val="00D159E0"/>
    <w:rsid w:val="00D15FD9"/>
    <w:rsid w:val="00D20A3F"/>
    <w:rsid w:val="00D31DB7"/>
    <w:rsid w:val="00D4040D"/>
    <w:rsid w:val="00D45968"/>
    <w:rsid w:val="00D46AAE"/>
    <w:rsid w:val="00D63135"/>
    <w:rsid w:val="00D670D6"/>
    <w:rsid w:val="00D77C61"/>
    <w:rsid w:val="00DA0B18"/>
    <w:rsid w:val="00DA545A"/>
    <w:rsid w:val="00DB44DF"/>
    <w:rsid w:val="00DC006C"/>
    <w:rsid w:val="00DC1B4A"/>
    <w:rsid w:val="00DE1BBA"/>
    <w:rsid w:val="00DE3508"/>
    <w:rsid w:val="00E26433"/>
    <w:rsid w:val="00E333E7"/>
    <w:rsid w:val="00E36DD1"/>
    <w:rsid w:val="00E457B5"/>
    <w:rsid w:val="00E74E72"/>
    <w:rsid w:val="00E81D08"/>
    <w:rsid w:val="00E82F74"/>
    <w:rsid w:val="00E9228F"/>
    <w:rsid w:val="00EA0270"/>
    <w:rsid w:val="00EA0ADF"/>
    <w:rsid w:val="00EA4158"/>
    <w:rsid w:val="00EC67B5"/>
    <w:rsid w:val="00EE6ECA"/>
    <w:rsid w:val="00EF2F4F"/>
    <w:rsid w:val="00EF401E"/>
    <w:rsid w:val="00EF6AD2"/>
    <w:rsid w:val="00F16D40"/>
    <w:rsid w:val="00F21709"/>
    <w:rsid w:val="00F25C80"/>
    <w:rsid w:val="00F40872"/>
    <w:rsid w:val="00F4089C"/>
    <w:rsid w:val="00F444E6"/>
    <w:rsid w:val="00F665D3"/>
    <w:rsid w:val="00F67F48"/>
    <w:rsid w:val="00F777E8"/>
    <w:rsid w:val="00F86EEC"/>
    <w:rsid w:val="00F904D4"/>
    <w:rsid w:val="00FA45C5"/>
    <w:rsid w:val="00FB0484"/>
    <w:rsid w:val="00FB11F3"/>
    <w:rsid w:val="00FB4C22"/>
    <w:rsid w:val="00FC38C9"/>
    <w:rsid w:val="00FE0CC5"/>
    <w:rsid w:val="00FE6957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1146BF"/>
  <w15:docId w15:val="{78A0F66B-BE56-4C8B-A2C7-46AD112B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4B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4B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4B38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4B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4B38"/>
    <w:rPr>
      <w:rFonts w:ascii="Arial" w:hAnsi="Arial" w:cs="Arial"/>
      <w:b/>
      <w:bCs/>
    </w:rPr>
  </w:style>
  <w:style w:type="paragraph" w:styleId="StandardWeb">
    <w:name w:val="Normal (Web)"/>
    <w:basedOn w:val="Standard"/>
    <w:uiPriority w:val="99"/>
    <w:semiHidden/>
    <w:unhideWhenUsed/>
    <w:rsid w:val="00824B3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824B38"/>
    <w:rPr>
      <w:color w:val="0000FF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7B6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A73C-4779-4B07-A3EC-95E9306904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18A02C6-8C71-4869-A108-AFB5C5695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A61A2C-C59B-4014-A298-308E3C03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5943</Characters>
  <Application>Microsoft Office Word</Application>
  <DocSecurity>0</DocSecurity>
  <Lines>495</Lines>
  <Paragraphs>218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WKA-LF06-Zielanalyse</dc:title>
  <cp:lastModifiedBy>Blank, Petra (ZSL)</cp:lastModifiedBy>
  <cp:revision>3</cp:revision>
  <cp:lastPrinted>2018-06-19T05:36:00Z</cp:lastPrinted>
  <dcterms:created xsi:type="dcterms:W3CDTF">2018-03-21T07:03:00Z</dcterms:created>
  <dcterms:modified xsi:type="dcterms:W3CDTF">2026-01-12T10:59:00Z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