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B" w:rsidRDefault="0000003B" w:rsidP="0000003B">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0003B" w:rsidRDefault="0000003B" w:rsidP="0000003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0003B" w:rsidRDefault="0000003B" w:rsidP="0000003B">
                                    <w:pPr>
                                      <w:rPr>
                                        <w:rFonts w:ascii="Arial Narrow" w:hAnsi="Arial Narrow"/>
                                        <w:b/>
                                        <w:sz w:val="15"/>
                                        <w:szCs w:val="15"/>
                                      </w:rPr>
                                    </w:pPr>
                                    <w:r>
                                      <w:rPr>
                                        <w:rFonts w:ascii="Arial Narrow" w:hAnsi="Arial Narrow"/>
                                        <w:b/>
                                        <w:sz w:val="15"/>
                                        <w:szCs w:val="15"/>
                                      </w:rPr>
                                      <w:t>Schulentwicklung</w:t>
                                    </w:r>
                                  </w:p>
                                  <w:p w:rsidR="0000003B" w:rsidRDefault="0000003B" w:rsidP="0000003B">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0003B" w:rsidRDefault="0000003B" w:rsidP="0000003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0003B" w:rsidRDefault="0000003B" w:rsidP="0000003B">
                                    <w:pPr>
                                      <w:spacing w:before="240"/>
                                      <w:rPr>
                                        <w:rFonts w:ascii="Arial Narrow" w:hAnsi="Arial Narrow"/>
                                        <w:b/>
                                        <w:sz w:val="15"/>
                                        <w:szCs w:val="15"/>
                                      </w:rPr>
                                    </w:pPr>
                                    <w:r>
                                      <w:rPr>
                                        <w:rFonts w:ascii="Arial Narrow" w:hAnsi="Arial Narrow"/>
                                        <w:b/>
                                        <w:sz w:val="15"/>
                                        <w:szCs w:val="15"/>
                                      </w:rPr>
                                      <w:t>Landesinstitut</w:t>
                                    </w:r>
                                  </w:p>
                                  <w:p w:rsidR="0000003B" w:rsidRDefault="0000003B" w:rsidP="0000003B">
                                    <w:pPr>
                                      <w:rPr>
                                        <w:rFonts w:ascii="Arial Narrow" w:hAnsi="Arial Narrow"/>
                                        <w:b/>
                                        <w:sz w:val="15"/>
                                        <w:szCs w:val="15"/>
                                      </w:rPr>
                                    </w:pPr>
                                    <w:r>
                                      <w:rPr>
                                        <w:rFonts w:ascii="Arial Narrow" w:hAnsi="Arial Narrow"/>
                                        <w:b/>
                                        <w:sz w:val="15"/>
                                        <w:szCs w:val="15"/>
                                      </w:rPr>
                                      <w:t>für Schulentwicklung</w:t>
                                    </w:r>
                                  </w:p>
                                  <w:p w:rsidR="0000003B" w:rsidRDefault="0000003B" w:rsidP="0000003B">
                                    <w:pPr>
                                      <w:rPr>
                                        <w:rFonts w:ascii="Arial Narrow" w:hAnsi="Arial Narrow"/>
                                        <w:b/>
                                        <w:sz w:val="15"/>
                                        <w:szCs w:val="15"/>
                                      </w:rPr>
                                    </w:pPr>
                                  </w:p>
                                  <w:p w:rsidR="0000003B" w:rsidRDefault="0000003B" w:rsidP="0000003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3B" w:rsidRDefault="00851B45" w:rsidP="0000003B">
                              <w:pPr>
                                <w:rPr>
                                  <w:rFonts w:ascii="Arial Narrow" w:hAnsi="Arial Narrow"/>
                                  <w:b/>
                                  <w:sz w:val="32"/>
                                  <w:szCs w:val="32"/>
                                </w:rPr>
                              </w:pPr>
                              <w:r>
                                <w:rPr>
                                  <w:rFonts w:ascii="Arial Narrow" w:hAnsi="Arial Narrow"/>
                                  <w:b/>
                                  <w:sz w:val="32"/>
                                  <w:szCs w:val="32"/>
                                </w:rPr>
                                <w:t>Klasse 2</w:t>
                              </w:r>
                            </w:p>
                            <w:p w:rsidR="0000003B" w:rsidRDefault="0000003B" w:rsidP="0000003B">
                              <w:pPr>
                                <w:rPr>
                                  <w:rFonts w:ascii="Arial Narrow" w:hAnsi="Arial Narrow"/>
                                  <w:b/>
                                  <w:sz w:val="32"/>
                                  <w:szCs w:val="32"/>
                                </w:rPr>
                              </w:pPr>
                              <w:r>
                                <w:rPr>
                                  <w:rFonts w:ascii="Arial Narrow" w:hAnsi="Arial Narrow"/>
                                  <w:b/>
                                  <w:sz w:val="32"/>
                                  <w:szCs w:val="32"/>
                                </w:rPr>
                                <w:t xml:space="preserve">Beispiel </w:t>
                              </w:r>
                              <w:r w:rsidR="00C125E9">
                                <w:rPr>
                                  <w:rFonts w:ascii="Arial Narrow" w:hAnsi="Arial Narrow"/>
                                  <w:b/>
                                  <w:sz w:val="32"/>
                                  <w:szCs w:val="32"/>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3B" w:rsidRDefault="0000003B" w:rsidP="00050CE3">
                              <w:pPr>
                                <w:spacing w:after="0"/>
                                <w:rPr>
                                  <w:rFonts w:ascii="Arial Narrow" w:hAnsi="Arial Narrow"/>
                                  <w:b/>
                                  <w:sz w:val="44"/>
                                  <w:szCs w:val="44"/>
                                </w:rPr>
                              </w:pPr>
                              <w:r>
                                <w:rPr>
                                  <w:rFonts w:ascii="Arial Narrow" w:hAnsi="Arial Narrow"/>
                                  <w:b/>
                                  <w:sz w:val="44"/>
                                  <w:szCs w:val="44"/>
                                </w:rPr>
                                <w:t xml:space="preserve">Beispielcurriculum für das Fach </w:t>
                              </w:r>
                              <w:r w:rsidR="00851B45">
                                <w:rPr>
                                  <w:rFonts w:ascii="Arial Narrow" w:hAnsi="Arial Narrow"/>
                                  <w:b/>
                                  <w:sz w:val="44"/>
                                  <w:szCs w:val="44"/>
                                </w:rPr>
                                <w:t>Musik</w:t>
                              </w:r>
                            </w:p>
                            <w:p w:rsidR="00050CE3" w:rsidRDefault="00050CE3" w:rsidP="0000003B">
                              <w:pPr>
                                <w:rPr>
                                  <w:rFonts w:ascii="Arial Narrow" w:hAnsi="Arial Narrow"/>
                                  <w:b/>
                                  <w:sz w:val="44"/>
                                  <w:szCs w:val="44"/>
                                </w:rPr>
                              </w:pPr>
                              <w:r>
                                <w:rPr>
                                  <w:rFonts w:ascii="Arial Narrow" w:hAnsi="Arial Narrow"/>
                                  <w:b/>
                                  <w:sz w:val="44"/>
                                  <w:szCs w:val="44"/>
                                </w:rPr>
                                <w:t>zweistündig</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3B" w:rsidRDefault="0000003B" w:rsidP="0000003B">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3B" w:rsidRDefault="0000003B" w:rsidP="0000003B">
                              <w:pPr>
                                <w:rPr>
                                  <w:rFonts w:ascii="Arial Narrow" w:hAnsi="Arial Narrow"/>
                                  <w:b/>
                                  <w:sz w:val="44"/>
                                  <w:szCs w:val="44"/>
                                </w:rPr>
                              </w:pPr>
                              <w:r>
                                <w:rPr>
                                  <w:rFonts w:ascii="Arial Narrow" w:hAnsi="Arial Narrow"/>
                                  <w:b/>
                                  <w:sz w:val="44"/>
                                  <w:szCs w:val="44"/>
                                </w:rPr>
                                <w:t>Bildungsplan 2016</w:t>
                              </w:r>
                            </w:p>
                            <w:p w:rsidR="0000003B" w:rsidRDefault="0000003B" w:rsidP="0000003B">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g8/A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Yi6iPFtWnlZHs/kcijepDuZ5tqIND&#10;NYuwXEhdnEx2guoI2eX7kZ2vny6Bxnd/P/IARNQh90tlESIxge9txVcx6ttg+qC3XRYb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00003B" w:rsidRDefault="0000003B" w:rsidP="0000003B">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00003B" w:rsidRDefault="0000003B" w:rsidP="0000003B">
                              <w:pPr>
                                <w:rPr>
                                  <w:rFonts w:ascii="Arial Narrow" w:hAnsi="Arial Narrow"/>
                                  <w:b/>
                                  <w:sz w:val="15"/>
                                  <w:szCs w:val="15"/>
                                </w:rPr>
                              </w:pPr>
                              <w:r>
                                <w:rPr>
                                  <w:rFonts w:ascii="Arial Narrow" w:hAnsi="Arial Narrow"/>
                                  <w:b/>
                                  <w:sz w:val="15"/>
                                  <w:szCs w:val="15"/>
                                </w:rPr>
                                <w:t>Schulentwicklung</w:t>
                              </w:r>
                            </w:p>
                            <w:p w:rsidR="0000003B" w:rsidRDefault="0000003B" w:rsidP="0000003B">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00003B" w:rsidRDefault="0000003B" w:rsidP="0000003B">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00003B" w:rsidRDefault="0000003B" w:rsidP="0000003B">
                              <w:pPr>
                                <w:spacing w:before="240"/>
                                <w:rPr>
                                  <w:rFonts w:ascii="Arial Narrow" w:hAnsi="Arial Narrow"/>
                                  <w:b/>
                                  <w:sz w:val="15"/>
                                  <w:szCs w:val="15"/>
                                </w:rPr>
                              </w:pPr>
                              <w:r>
                                <w:rPr>
                                  <w:rFonts w:ascii="Arial Narrow" w:hAnsi="Arial Narrow"/>
                                  <w:b/>
                                  <w:sz w:val="15"/>
                                  <w:szCs w:val="15"/>
                                </w:rPr>
                                <w:t>Landesinstitut</w:t>
                              </w:r>
                            </w:p>
                            <w:p w:rsidR="0000003B" w:rsidRDefault="0000003B" w:rsidP="0000003B">
                              <w:pPr>
                                <w:rPr>
                                  <w:rFonts w:ascii="Arial Narrow" w:hAnsi="Arial Narrow"/>
                                  <w:b/>
                                  <w:sz w:val="15"/>
                                  <w:szCs w:val="15"/>
                                </w:rPr>
                              </w:pPr>
                              <w:r>
                                <w:rPr>
                                  <w:rFonts w:ascii="Arial Narrow" w:hAnsi="Arial Narrow"/>
                                  <w:b/>
                                  <w:sz w:val="15"/>
                                  <w:szCs w:val="15"/>
                                </w:rPr>
                                <w:t>für Schulentwicklung</w:t>
                              </w:r>
                            </w:p>
                            <w:p w:rsidR="0000003B" w:rsidRDefault="0000003B" w:rsidP="0000003B">
                              <w:pPr>
                                <w:rPr>
                                  <w:rFonts w:ascii="Arial Narrow" w:hAnsi="Arial Narrow"/>
                                  <w:b/>
                                  <w:sz w:val="15"/>
                                  <w:szCs w:val="15"/>
                                </w:rPr>
                              </w:pPr>
                            </w:p>
                            <w:p w:rsidR="0000003B" w:rsidRDefault="0000003B" w:rsidP="0000003B">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0003B" w:rsidRDefault="00851B45" w:rsidP="0000003B">
                        <w:pPr>
                          <w:rPr>
                            <w:rFonts w:ascii="Arial Narrow" w:hAnsi="Arial Narrow"/>
                            <w:b/>
                            <w:sz w:val="32"/>
                            <w:szCs w:val="32"/>
                          </w:rPr>
                        </w:pPr>
                        <w:r>
                          <w:rPr>
                            <w:rFonts w:ascii="Arial Narrow" w:hAnsi="Arial Narrow"/>
                            <w:b/>
                            <w:sz w:val="32"/>
                            <w:szCs w:val="32"/>
                          </w:rPr>
                          <w:t>Klasse 2</w:t>
                        </w:r>
                      </w:p>
                      <w:p w:rsidR="0000003B" w:rsidRDefault="0000003B" w:rsidP="0000003B">
                        <w:pPr>
                          <w:rPr>
                            <w:rFonts w:ascii="Arial Narrow" w:hAnsi="Arial Narrow"/>
                            <w:b/>
                            <w:sz w:val="32"/>
                            <w:szCs w:val="32"/>
                          </w:rPr>
                        </w:pPr>
                        <w:r>
                          <w:rPr>
                            <w:rFonts w:ascii="Arial Narrow" w:hAnsi="Arial Narrow"/>
                            <w:b/>
                            <w:sz w:val="32"/>
                            <w:szCs w:val="32"/>
                          </w:rPr>
                          <w:t xml:space="preserve">Beispiel </w:t>
                        </w:r>
                        <w:r w:rsidR="00C125E9">
                          <w:rPr>
                            <w:rFonts w:ascii="Arial Narrow" w:hAnsi="Arial Narrow"/>
                            <w:b/>
                            <w:sz w:val="32"/>
                            <w:szCs w:val="32"/>
                          </w:rPr>
                          <w:t>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0003B" w:rsidRDefault="0000003B" w:rsidP="00050CE3">
                        <w:pPr>
                          <w:spacing w:after="0"/>
                          <w:rPr>
                            <w:rFonts w:ascii="Arial Narrow" w:hAnsi="Arial Narrow"/>
                            <w:b/>
                            <w:sz w:val="44"/>
                            <w:szCs w:val="44"/>
                          </w:rPr>
                        </w:pPr>
                        <w:r>
                          <w:rPr>
                            <w:rFonts w:ascii="Arial Narrow" w:hAnsi="Arial Narrow"/>
                            <w:b/>
                            <w:sz w:val="44"/>
                            <w:szCs w:val="44"/>
                          </w:rPr>
                          <w:t xml:space="preserve">Beispielcurriculum für das Fach </w:t>
                        </w:r>
                        <w:r w:rsidR="00851B45">
                          <w:rPr>
                            <w:rFonts w:ascii="Arial Narrow" w:hAnsi="Arial Narrow"/>
                            <w:b/>
                            <w:sz w:val="44"/>
                            <w:szCs w:val="44"/>
                          </w:rPr>
                          <w:t>Musik</w:t>
                        </w:r>
                      </w:p>
                      <w:p w:rsidR="00050CE3" w:rsidRDefault="00050CE3" w:rsidP="0000003B">
                        <w:pPr>
                          <w:rPr>
                            <w:rFonts w:ascii="Arial Narrow" w:hAnsi="Arial Narrow"/>
                            <w:b/>
                            <w:sz w:val="44"/>
                            <w:szCs w:val="44"/>
                          </w:rPr>
                        </w:pPr>
                        <w:r>
                          <w:rPr>
                            <w:rFonts w:ascii="Arial Narrow" w:hAnsi="Arial Narrow"/>
                            <w:b/>
                            <w:sz w:val="44"/>
                            <w:szCs w:val="44"/>
                          </w:rPr>
                          <w:t>zweistündig</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0003B" w:rsidRDefault="0000003B" w:rsidP="0000003B">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0003B" w:rsidRDefault="0000003B" w:rsidP="0000003B">
                        <w:pPr>
                          <w:rPr>
                            <w:rFonts w:ascii="Arial Narrow" w:hAnsi="Arial Narrow"/>
                            <w:b/>
                            <w:sz w:val="44"/>
                            <w:szCs w:val="44"/>
                          </w:rPr>
                        </w:pPr>
                        <w:r>
                          <w:rPr>
                            <w:rFonts w:ascii="Arial Narrow" w:hAnsi="Arial Narrow"/>
                            <w:b/>
                            <w:sz w:val="44"/>
                            <w:szCs w:val="44"/>
                          </w:rPr>
                          <w:t>Bildungsplan 2016</w:t>
                        </w:r>
                      </w:p>
                      <w:p w:rsidR="0000003B" w:rsidRDefault="0000003B" w:rsidP="0000003B">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00003B" w:rsidRPr="00851B45" w:rsidRDefault="0000003B" w:rsidP="00851B45">
      <w:pPr>
        <w:spacing w:before="120" w:after="120" w:line="360" w:lineRule="auto"/>
        <w:jc w:val="center"/>
        <w:rPr>
          <w:rFonts w:ascii="Arial" w:hAnsi="Arial" w:cs="Arial"/>
          <w:b/>
        </w:rPr>
      </w:pPr>
      <w:r>
        <w:br w:type="page"/>
      </w:r>
      <w:bookmarkStart w:id="0" w:name="_Toc450308016"/>
      <w:bookmarkStart w:id="1" w:name="_Toc450308076"/>
      <w:r w:rsidRPr="00851B45">
        <w:rPr>
          <w:rFonts w:ascii="Arial" w:hAnsi="Arial" w:cs="Arial"/>
          <w:b/>
          <w:sz w:val="32"/>
        </w:rPr>
        <w:lastRenderedPageBreak/>
        <w:t>Inhaltsverzeichnis</w:t>
      </w:r>
      <w:bookmarkEnd w:id="0"/>
      <w:bookmarkEnd w:id="1"/>
    </w:p>
    <w:sdt>
      <w:sdtPr>
        <w:id w:val="-1315180297"/>
        <w:docPartObj>
          <w:docPartGallery w:val="Table of Contents"/>
          <w:docPartUnique/>
        </w:docPartObj>
      </w:sdtPr>
      <w:sdtEndPr>
        <w:rPr>
          <w:rFonts w:ascii="Arial" w:hAnsi="Arial" w:cs="Arial"/>
          <w:b/>
          <w:bCs/>
        </w:rPr>
      </w:sdtEndPr>
      <w:sdtContent>
        <w:p w:rsidR="00BF0A3D" w:rsidRPr="00BF0A3D" w:rsidRDefault="00BF0A3D" w:rsidP="00BF0A3D">
          <w:pPr>
            <w:pStyle w:val="Verzeichnis1"/>
            <w:tabs>
              <w:tab w:val="right" w:leader="dot" w:pos="10053"/>
            </w:tabs>
            <w:spacing w:line="360" w:lineRule="auto"/>
            <w:rPr>
              <w:rFonts w:ascii="Arial" w:eastAsiaTheme="minorEastAsia" w:hAnsi="Arial" w:cs="Arial"/>
              <w:noProof/>
              <w:lang w:eastAsia="de-DE"/>
            </w:rPr>
          </w:pPr>
          <w:r w:rsidRPr="00BF0A3D">
            <w:rPr>
              <w:rFonts w:ascii="Arial" w:hAnsi="Arial" w:cs="Arial"/>
            </w:rPr>
            <w:fldChar w:fldCharType="begin"/>
          </w:r>
          <w:r w:rsidRPr="00BF0A3D">
            <w:rPr>
              <w:rFonts w:ascii="Arial" w:hAnsi="Arial" w:cs="Arial"/>
            </w:rPr>
            <w:instrText xml:space="preserve"> TOC \o "1-3" \h \z \u </w:instrText>
          </w:r>
          <w:r w:rsidRPr="00BF0A3D">
            <w:rPr>
              <w:rFonts w:ascii="Arial" w:hAnsi="Arial" w:cs="Arial"/>
            </w:rPr>
            <w:fldChar w:fldCharType="separate"/>
          </w:r>
          <w:hyperlink w:anchor="_Toc455581261" w:history="1">
            <w:r w:rsidRPr="00BF0A3D">
              <w:rPr>
                <w:rStyle w:val="Hyperlink"/>
                <w:rFonts w:ascii="Arial" w:hAnsi="Arial" w:cs="Arial"/>
                <w:noProof/>
              </w:rPr>
              <w:t>Allgemeines Vorwort zu den Beispielcurricula</w:t>
            </w:r>
            <w:r w:rsidRPr="00BF0A3D">
              <w:rPr>
                <w:rFonts w:ascii="Arial" w:hAnsi="Arial" w:cs="Arial"/>
                <w:noProof/>
                <w:webHidden/>
              </w:rPr>
              <w:tab/>
            </w:r>
            <w:r w:rsidRPr="00BF0A3D">
              <w:rPr>
                <w:rFonts w:ascii="Arial" w:hAnsi="Arial" w:cs="Arial"/>
                <w:noProof/>
                <w:webHidden/>
              </w:rPr>
              <w:fldChar w:fldCharType="begin"/>
            </w:r>
            <w:r w:rsidRPr="00BF0A3D">
              <w:rPr>
                <w:rFonts w:ascii="Arial" w:hAnsi="Arial" w:cs="Arial"/>
                <w:noProof/>
                <w:webHidden/>
              </w:rPr>
              <w:instrText xml:space="preserve"> PAGEREF _Toc455581261 \h </w:instrText>
            </w:r>
            <w:r w:rsidRPr="00BF0A3D">
              <w:rPr>
                <w:rFonts w:ascii="Arial" w:hAnsi="Arial" w:cs="Arial"/>
                <w:noProof/>
                <w:webHidden/>
              </w:rPr>
            </w:r>
            <w:r w:rsidRPr="00BF0A3D">
              <w:rPr>
                <w:rFonts w:ascii="Arial" w:hAnsi="Arial" w:cs="Arial"/>
                <w:noProof/>
                <w:webHidden/>
              </w:rPr>
              <w:fldChar w:fldCharType="separate"/>
            </w:r>
            <w:r w:rsidR="006A2AB8">
              <w:rPr>
                <w:rFonts w:ascii="Arial" w:hAnsi="Arial" w:cs="Arial"/>
                <w:noProof/>
                <w:webHidden/>
              </w:rPr>
              <w:t>I</w:t>
            </w:r>
            <w:r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2" w:history="1">
            <w:r w:rsidR="00BF0A3D" w:rsidRPr="00BF0A3D">
              <w:rPr>
                <w:rStyle w:val="Hyperlink"/>
                <w:rFonts w:ascii="Arial" w:hAnsi="Arial" w:cs="Arial"/>
                <w:noProof/>
              </w:rPr>
              <w:t>Fachspezifisches Vorwort</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_Toc455581262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II</w:t>
            </w:r>
            <w:r w:rsidR="00BF0A3D"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3" w:history="1">
            <w:r w:rsidR="00BF0A3D" w:rsidRPr="00BF0A3D">
              <w:rPr>
                <w:rStyle w:val="Hyperlink"/>
                <w:rFonts w:ascii="Arial" w:hAnsi="Arial" w:cs="Arial"/>
                <w:noProof/>
              </w:rPr>
              <w:t>Musik – Klasse 2</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_Toc455581263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1</w:t>
            </w:r>
            <w:r w:rsidR="00BF0A3D"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4" w:history="1">
            <w:r w:rsidR="00BF0A3D" w:rsidRPr="00BF0A3D">
              <w:rPr>
                <w:rStyle w:val="Hyperlink"/>
                <w:rFonts w:ascii="Arial" w:hAnsi="Arial" w:cs="Arial"/>
                <w:noProof/>
              </w:rPr>
              <w:t>Sommer bis Herbst</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_Toc455581264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1</w:t>
            </w:r>
            <w:r w:rsidR="00BF0A3D"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5" w:history="1">
            <w:r w:rsidR="00BF0A3D" w:rsidRPr="00BF0A3D">
              <w:rPr>
                <w:rStyle w:val="Hyperlink"/>
                <w:rFonts w:ascii="Arial" w:hAnsi="Arial" w:cs="Arial"/>
                <w:noProof/>
              </w:rPr>
              <w:t>Herbst bis Weihnachten</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_Toc455581265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3</w:t>
            </w:r>
            <w:r w:rsidR="00BF0A3D"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6" w:history="1">
            <w:r w:rsidR="00BF0A3D" w:rsidRPr="00BF0A3D">
              <w:rPr>
                <w:rStyle w:val="Hyperlink"/>
                <w:rFonts w:ascii="Arial" w:hAnsi="Arial" w:cs="Arial"/>
                <w:noProof/>
              </w:rPr>
              <w:t>Weihnachten bis Fasching</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_Toc455581266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5</w:t>
            </w:r>
            <w:r w:rsidR="00BF0A3D"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7" w:history="1">
            <w:r w:rsidR="00BF0A3D" w:rsidRPr="00BF0A3D">
              <w:rPr>
                <w:rStyle w:val="Hyperlink"/>
                <w:rFonts w:ascii="Arial" w:hAnsi="Arial" w:cs="Arial"/>
                <w:noProof/>
              </w:rPr>
              <w:t>Fasching bis Ostern</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_Toc455581267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7</w:t>
            </w:r>
            <w:r w:rsidR="00BF0A3D"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8" w:history="1">
            <w:r w:rsidR="00BF0A3D" w:rsidRPr="00BF0A3D">
              <w:rPr>
                <w:rStyle w:val="Hyperlink"/>
                <w:rFonts w:ascii="Arial" w:hAnsi="Arial" w:cs="Arial"/>
                <w:noProof/>
              </w:rPr>
              <w:t>Ostern bis Pfingsten</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_Toc455581268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9</w:t>
            </w:r>
            <w:r w:rsidR="00BF0A3D" w:rsidRPr="00BF0A3D">
              <w:rPr>
                <w:rFonts w:ascii="Arial" w:hAnsi="Arial" w:cs="Arial"/>
                <w:noProof/>
                <w:webHidden/>
              </w:rPr>
              <w:fldChar w:fldCharType="end"/>
            </w:r>
          </w:hyperlink>
        </w:p>
        <w:p w:rsidR="00BF0A3D" w:rsidRPr="00BF0A3D" w:rsidRDefault="006A2AB8" w:rsidP="00BF0A3D">
          <w:pPr>
            <w:pStyle w:val="Verzeichnis1"/>
            <w:tabs>
              <w:tab w:val="right" w:leader="dot" w:pos="10053"/>
            </w:tabs>
            <w:spacing w:line="360" w:lineRule="auto"/>
            <w:rPr>
              <w:rFonts w:ascii="Arial" w:eastAsiaTheme="minorEastAsia" w:hAnsi="Arial" w:cs="Arial"/>
              <w:noProof/>
              <w:lang w:eastAsia="de-DE"/>
            </w:rPr>
          </w:pPr>
          <w:hyperlink w:anchor="_Toc455581269" w:history="1">
            <w:r w:rsidR="00BF0A3D" w:rsidRPr="00BF0A3D">
              <w:rPr>
                <w:rStyle w:val="Hyperlink"/>
                <w:rFonts w:ascii="Arial" w:hAnsi="Arial" w:cs="Arial"/>
                <w:noProof/>
              </w:rPr>
              <w:t>Pfingsten bis Sommer</w:t>
            </w:r>
            <w:r w:rsidR="00BF0A3D" w:rsidRPr="00BF0A3D">
              <w:rPr>
                <w:rFonts w:ascii="Arial" w:hAnsi="Arial" w:cs="Arial"/>
                <w:noProof/>
                <w:webHidden/>
              </w:rPr>
              <w:tab/>
            </w:r>
            <w:r w:rsidR="00BF0A3D" w:rsidRPr="00BF0A3D">
              <w:rPr>
                <w:rFonts w:ascii="Arial" w:hAnsi="Arial" w:cs="Arial"/>
                <w:noProof/>
                <w:webHidden/>
              </w:rPr>
              <w:fldChar w:fldCharType="begin"/>
            </w:r>
            <w:r w:rsidR="00BF0A3D" w:rsidRPr="00BF0A3D">
              <w:rPr>
                <w:rFonts w:ascii="Arial" w:hAnsi="Arial" w:cs="Arial"/>
                <w:noProof/>
                <w:webHidden/>
              </w:rPr>
              <w:instrText xml:space="preserve"> PAGEREF _Toc455581269 \h </w:instrText>
            </w:r>
            <w:r w:rsidR="00BF0A3D" w:rsidRPr="00BF0A3D">
              <w:rPr>
                <w:rFonts w:ascii="Arial" w:hAnsi="Arial" w:cs="Arial"/>
                <w:noProof/>
                <w:webHidden/>
              </w:rPr>
            </w:r>
            <w:r w:rsidR="00BF0A3D" w:rsidRPr="00BF0A3D">
              <w:rPr>
                <w:rFonts w:ascii="Arial" w:hAnsi="Arial" w:cs="Arial"/>
                <w:noProof/>
                <w:webHidden/>
              </w:rPr>
              <w:fldChar w:fldCharType="separate"/>
            </w:r>
            <w:r>
              <w:rPr>
                <w:rFonts w:ascii="Arial" w:hAnsi="Arial" w:cs="Arial"/>
                <w:noProof/>
                <w:webHidden/>
              </w:rPr>
              <w:t>11</w:t>
            </w:r>
            <w:r w:rsidR="00BF0A3D" w:rsidRPr="00BF0A3D">
              <w:rPr>
                <w:rFonts w:ascii="Arial" w:hAnsi="Arial" w:cs="Arial"/>
                <w:noProof/>
                <w:webHidden/>
              </w:rPr>
              <w:fldChar w:fldCharType="end"/>
            </w:r>
          </w:hyperlink>
        </w:p>
        <w:p w:rsidR="00BF0A3D" w:rsidRPr="00BF0A3D" w:rsidRDefault="00BF0A3D" w:rsidP="00BF0A3D">
          <w:pPr>
            <w:spacing w:line="360" w:lineRule="auto"/>
            <w:rPr>
              <w:rFonts w:ascii="Arial" w:hAnsi="Arial" w:cs="Arial"/>
            </w:rPr>
          </w:pPr>
          <w:r w:rsidRPr="00BF0A3D">
            <w:rPr>
              <w:rFonts w:ascii="Arial" w:hAnsi="Arial" w:cs="Arial"/>
              <w:b/>
              <w:bCs/>
            </w:rPr>
            <w:fldChar w:fldCharType="end"/>
          </w:r>
        </w:p>
      </w:sdtContent>
    </w:sdt>
    <w:p w:rsidR="0000003B" w:rsidRPr="0020039A" w:rsidRDefault="0000003B" w:rsidP="0000003B"/>
    <w:p w:rsidR="0000003B" w:rsidRPr="0020039A" w:rsidRDefault="0000003B" w:rsidP="0000003B"/>
    <w:p w:rsidR="00851B45" w:rsidRDefault="00851B45" w:rsidP="0000003B">
      <w:pPr>
        <w:spacing w:line="360" w:lineRule="auto"/>
        <w:ind w:left="-181"/>
        <w:jc w:val="center"/>
        <w:rPr>
          <w:rFonts w:eastAsia="Times New Roman"/>
          <w:b/>
          <w:szCs w:val="24"/>
          <w:lang w:eastAsia="de-DE"/>
        </w:rPr>
        <w:sectPr w:rsidR="00851B45" w:rsidSect="00851B45">
          <w:headerReference w:type="default" r:id="rId15"/>
          <w:pgSz w:w="11906" w:h="16838"/>
          <w:pgMar w:top="1134" w:right="709" w:bottom="1134" w:left="1134" w:header="709" w:footer="283" w:gutter="0"/>
          <w:cols w:space="708"/>
          <w:docGrid w:linePitch="360"/>
        </w:sectPr>
      </w:pPr>
    </w:p>
    <w:p w:rsidR="0000003B" w:rsidRPr="00D21DCA" w:rsidRDefault="0000003B" w:rsidP="00851B45">
      <w:pPr>
        <w:pStyle w:val="0ueberschrift1"/>
      </w:pPr>
      <w:bookmarkStart w:id="2" w:name="_Toc455581261"/>
      <w:r>
        <w:lastRenderedPageBreak/>
        <w:t>Allgemeines Vorwort zu den Beispielcurricula</w:t>
      </w:r>
      <w:bookmarkEnd w:id="2"/>
    </w:p>
    <w:p w:rsidR="0000003B" w:rsidRPr="0000003B" w:rsidRDefault="0000003B" w:rsidP="0000003B">
      <w:pPr>
        <w:spacing w:line="360" w:lineRule="auto"/>
        <w:jc w:val="both"/>
        <w:rPr>
          <w:rFonts w:ascii="Arial" w:eastAsia="Times New Roman" w:hAnsi="Arial" w:cs="Arial"/>
          <w:lang w:eastAsia="de-DE"/>
        </w:rPr>
      </w:pPr>
      <w:r w:rsidRPr="0000003B">
        <w:rPr>
          <w:rFonts w:ascii="Arial" w:eastAsia="Times New Roman" w:hAnsi="Arial" w:cs="Arial"/>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00003B" w:rsidRPr="0000003B" w:rsidRDefault="0000003B" w:rsidP="0000003B">
      <w:pPr>
        <w:spacing w:line="360" w:lineRule="auto"/>
        <w:jc w:val="both"/>
        <w:rPr>
          <w:rFonts w:ascii="Arial" w:eastAsia="Times New Roman" w:hAnsi="Arial" w:cs="Arial"/>
          <w:lang w:eastAsia="de-DE"/>
        </w:rPr>
      </w:pPr>
    </w:p>
    <w:p w:rsidR="0000003B" w:rsidRPr="0000003B" w:rsidRDefault="0000003B" w:rsidP="0000003B">
      <w:pPr>
        <w:spacing w:line="360" w:lineRule="auto"/>
        <w:jc w:val="both"/>
        <w:rPr>
          <w:rFonts w:ascii="Arial" w:eastAsia="Times New Roman" w:hAnsi="Arial" w:cs="Arial"/>
          <w:lang w:eastAsia="de-DE"/>
        </w:rPr>
      </w:pPr>
      <w:r w:rsidRPr="0000003B">
        <w:rPr>
          <w:rFonts w:ascii="Arial" w:eastAsia="Times New Roman" w:hAnsi="Arial" w:cs="Arial"/>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00003B" w:rsidRPr="0000003B" w:rsidRDefault="0000003B" w:rsidP="0000003B">
      <w:pPr>
        <w:spacing w:line="360" w:lineRule="auto"/>
        <w:jc w:val="both"/>
        <w:rPr>
          <w:rFonts w:ascii="Arial" w:eastAsia="Times New Roman" w:hAnsi="Arial" w:cs="Arial"/>
          <w:lang w:eastAsia="de-DE"/>
        </w:rPr>
      </w:pPr>
    </w:p>
    <w:p w:rsidR="0000003B" w:rsidRPr="0000003B" w:rsidRDefault="0000003B" w:rsidP="0000003B">
      <w:pPr>
        <w:spacing w:line="360" w:lineRule="auto"/>
        <w:jc w:val="both"/>
        <w:rPr>
          <w:rFonts w:ascii="Arial" w:eastAsia="Times New Roman" w:hAnsi="Arial" w:cs="Arial"/>
          <w:lang w:eastAsia="de-DE"/>
        </w:rPr>
      </w:pPr>
      <w:r w:rsidRPr="0000003B">
        <w:rPr>
          <w:rFonts w:ascii="Arial" w:eastAsia="Times New Roman" w:hAnsi="Arial" w:cs="Arial"/>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00003B" w:rsidRPr="0000003B" w:rsidRDefault="0000003B" w:rsidP="0000003B">
      <w:pPr>
        <w:spacing w:line="360" w:lineRule="auto"/>
        <w:jc w:val="both"/>
        <w:rPr>
          <w:rFonts w:ascii="Arial" w:eastAsia="Times New Roman" w:hAnsi="Arial" w:cs="Arial"/>
          <w:lang w:eastAsia="de-DE"/>
        </w:rPr>
      </w:pPr>
      <w:r w:rsidRPr="0000003B">
        <w:rPr>
          <w:rFonts w:ascii="Arial" w:eastAsia="Times New Roman" w:hAnsi="Arial" w:cs="Arial"/>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00003B" w:rsidRPr="0000003B" w:rsidRDefault="0000003B" w:rsidP="0000003B">
      <w:pPr>
        <w:spacing w:line="360" w:lineRule="auto"/>
        <w:jc w:val="both"/>
        <w:rPr>
          <w:rFonts w:ascii="Arial" w:eastAsia="Times New Roman" w:hAnsi="Arial" w:cs="Arial"/>
          <w:lang w:eastAsia="de-DE"/>
        </w:rPr>
      </w:pPr>
    </w:p>
    <w:p w:rsidR="0000003B" w:rsidRPr="0000003B" w:rsidRDefault="0000003B" w:rsidP="0000003B">
      <w:pPr>
        <w:spacing w:line="360" w:lineRule="auto"/>
        <w:jc w:val="both"/>
        <w:rPr>
          <w:rFonts w:ascii="Arial" w:eastAsia="Times New Roman" w:hAnsi="Arial" w:cs="Arial"/>
          <w:lang w:eastAsia="de-DE"/>
        </w:rPr>
      </w:pPr>
      <w:r w:rsidRPr="0000003B">
        <w:rPr>
          <w:rFonts w:ascii="Arial" w:eastAsia="Times New Roman" w:hAnsi="Arial" w:cs="Arial"/>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rsidR="0000003B" w:rsidRPr="0000003B" w:rsidRDefault="0000003B" w:rsidP="00851B45">
      <w:pPr>
        <w:pStyle w:val="0ueberschrift1"/>
        <w:rPr>
          <w:sz w:val="22"/>
          <w:szCs w:val="22"/>
        </w:rPr>
      </w:pPr>
      <w:r w:rsidRPr="00813FEF">
        <w:br w:type="page"/>
      </w:r>
      <w:bookmarkStart w:id="3" w:name="_Toc450308019"/>
      <w:bookmarkStart w:id="4" w:name="_Toc450308079"/>
      <w:bookmarkStart w:id="5" w:name="_Toc455581262"/>
      <w:r w:rsidRPr="0000003B">
        <w:lastRenderedPageBreak/>
        <w:t>Fachspezifisches Vorwort</w:t>
      </w:r>
      <w:bookmarkEnd w:id="3"/>
      <w:bookmarkEnd w:id="4"/>
      <w:bookmarkEnd w:id="5"/>
    </w:p>
    <w:p w:rsidR="0000003B" w:rsidRPr="0011379E" w:rsidRDefault="0000003B" w:rsidP="0000003B">
      <w:pPr>
        <w:spacing w:line="360" w:lineRule="auto"/>
        <w:jc w:val="both"/>
        <w:rPr>
          <w:rFonts w:ascii="Arial" w:eastAsia="Calibri" w:hAnsi="Arial"/>
        </w:rPr>
      </w:pPr>
      <w:r w:rsidRPr="0011379E">
        <w:rPr>
          <w:rFonts w:ascii="Arial" w:eastAsia="Calibri" w:hAnsi="Arial"/>
        </w:rPr>
        <w:t>Die Kontingentstundentafel für das Fach Musik weist über 4 Schuljahre hinweg 6 Stunden auf (Richtstundenwert). Die aufgeführten Teilkompetenzen im Fach Musik sind so ausgerichtet, dass sie in den Klassen 1 und 2 zu erreichen sind.</w:t>
      </w:r>
    </w:p>
    <w:p w:rsidR="0000003B" w:rsidRPr="0011379E" w:rsidRDefault="0000003B" w:rsidP="0000003B">
      <w:pPr>
        <w:spacing w:before="240" w:line="360" w:lineRule="auto"/>
        <w:jc w:val="both"/>
        <w:rPr>
          <w:rFonts w:ascii="Arial" w:eastAsia="Calibri" w:hAnsi="Arial"/>
        </w:rPr>
      </w:pPr>
      <w:r w:rsidRPr="0011379E">
        <w:rPr>
          <w:rFonts w:ascii="Arial" w:eastAsia="Calibri" w:hAnsi="Arial"/>
        </w:rPr>
        <w:t>Eine mögliche Verteilung der Stunden kann z.B. folgendermaßen aussehen:</w:t>
      </w:r>
    </w:p>
    <w:p w:rsidR="0000003B" w:rsidRPr="0011379E" w:rsidRDefault="0000003B" w:rsidP="0000003B">
      <w:pPr>
        <w:numPr>
          <w:ilvl w:val="0"/>
          <w:numId w:val="25"/>
        </w:numPr>
        <w:spacing w:line="360" w:lineRule="auto"/>
        <w:contextualSpacing/>
        <w:jc w:val="both"/>
        <w:rPr>
          <w:rFonts w:ascii="Arial" w:eastAsia="Calibri" w:hAnsi="Arial"/>
        </w:rPr>
      </w:pPr>
      <w:r w:rsidRPr="0011379E">
        <w:rPr>
          <w:rFonts w:ascii="Arial" w:eastAsia="Calibri" w:hAnsi="Arial"/>
        </w:rPr>
        <w:t xml:space="preserve">3 Stunden in den Klassen 1/2, davon 2 Stunden in Klasse 1 und 1 Stunde in </w:t>
      </w:r>
      <w:proofErr w:type="spellStart"/>
      <w:r w:rsidRPr="0011379E">
        <w:rPr>
          <w:rFonts w:ascii="Arial" w:eastAsia="Calibri" w:hAnsi="Arial"/>
        </w:rPr>
        <w:t>KIasse</w:t>
      </w:r>
      <w:proofErr w:type="spellEnd"/>
      <w:r w:rsidRPr="0011379E">
        <w:rPr>
          <w:rFonts w:ascii="Arial" w:eastAsia="Calibri" w:hAnsi="Arial"/>
        </w:rPr>
        <w:t xml:space="preserve"> 2</w:t>
      </w:r>
    </w:p>
    <w:p w:rsidR="0000003B" w:rsidRPr="0011379E" w:rsidRDefault="0000003B" w:rsidP="0000003B">
      <w:pPr>
        <w:numPr>
          <w:ilvl w:val="0"/>
          <w:numId w:val="25"/>
        </w:numPr>
        <w:spacing w:line="360" w:lineRule="auto"/>
        <w:contextualSpacing/>
        <w:jc w:val="both"/>
        <w:rPr>
          <w:rFonts w:ascii="Arial" w:eastAsia="Calibri" w:hAnsi="Arial"/>
        </w:rPr>
      </w:pPr>
      <w:r w:rsidRPr="0011379E">
        <w:rPr>
          <w:rFonts w:ascii="Arial" w:eastAsia="Calibri" w:hAnsi="Arial"/>
        </w:rPr>
        <w:t>3 Stunden in den Klassen 1/2, davon 1 Stunde in Klasse 1 und 2 Stunden in Klasse 2</w:t>
      </w:r>
    </w:p>
    <w:p w:rsidR="0000003B" w:rsidRPr="0011379E" w:rsidRDefault="0000003B" w:rsidP="0000003B">
      <w:pPr>
        <w:spacing w:line="360" w:lineRule="auto"/>
        <w:jc w:val="both"/>
        <w:rPr>
          <w:rFonts w:ascii="Arial" w:eastAsia="Calibri" w:hAnsi="Arial"/>
        </w:rPr>
      </w:pPr>
    </w:p>
    <w:p w:rsidR="0000003B" w:rsidRPr="0011379E" w:rsidRDefault="0000003B" w:rsidP="0000003B">
      <w:pPr>
        <w:spacing w:after="240" w:line="360" w:lineRule="auto"/>
        <w:jc w:val="both"/>
        <w:rPr>
          <w:rFonts w:ascii="Arial" w:eastAsia="Calibri" w:hAnsi="Arial"/>
        </w:rPr>
      </w:pPr>
      <w:r w:rsidRPr="0011379E">
        <w:rPr>
          <w:rFonts w:ascii="Arial" w:eastAsia="Calibri" w:hAnsi="Arial"/>
        </w:rPr>
        <w:t xml:space="preserve">Dieses Beispiel für ein Kerncurriculum zeigt die Umsetzung in Klasse 2 als </w:t>
      </w:r>
      <w:r w:rsidRPr="00C125E9">
        <w:rPr>
          <w:rFonts w:ascii="Arial" w:eastAsia="Calibri" w:hAnsi="Arial"/>
          <w:u w:val="single"/>
        </w:rPr>
        <w:t>zweistündiges</w:t>
      </w:r>
      <w:r w:rsidRPr="0011379E">
        <w:rPr>
          <w:rFonts w:ascii="Arial" w:eastAsia="Calibri" w:hAnsi="Arial"/>
        </w:rPr>
        <w:t xml:space="preserve"> Fach. Auf das Kerncurriculum entfallen dabei 54 Stunden. Weitere 18 Stunden müssen im Sinne eines Schulcurriculums ergänzt werden.</w:t>
      </w:r>
    </w:p>
    <w:p w:rsidR="0000003B" w:rsidRPr="0011379E" w:rsidRDefault="0000003B" w:rsidP="0000003B">
      <w:pPr>
        <w:spacing w:line="360" w:lineRule="auto"/>
        <w:jc w:val="both"/>
        <w:rPr>
          <w:rFonts w:ascii="Arial" w:hAnsi="Arial"/>
        </w:rPr>
      </w:pPr>
      <w:r w:rsidRPr="0011379E">
        <w:rPr>
          <w:rFonts w:ascii="Arial" w:hAnsi="Arial"/>
        </w:rPr>
        <w:t>Hinweis zur Lesart des Curriculums:</w:t>
      </w:r>
    </w:p>
    <w:p w:rsidR="0000003B" w:rsidRPr="0011379E" w:rsidRDefault="0000003B" w:rsidP="0000003B">
      <w:pPr>
        <w:spacing w:line="360" w:lineRule="auto"/>
        <w:jc w:val="both"/>
        <w:rPr>
          <w:rFonts w:ascii="Arial" w:hAnsi="Arial"/>
        </w:rPr>
      </w:pPr>
      <w:r w:rsidRPr="0011379E">
        <w:rPr>
          <w:rFonts w:ascii="Arial" w:hAnsi="Arial"/>
        </w:rPr>
        <w:t>In jedem Bereich sind die prozessbezogenen Kompetenzen und die inhaltsbezogenen Kompetenzen in den ersten beiden Spalten abgebildet.</w:t>
      </w:r>
    </w:p>
    <w:p w:rsidR="0000003B" w:rsidRPr="0011379E" w:rsidRDefault="0000003B" w:rsidP="0000003B">
      <w:pPr>
        <w:spacing w:line="360" w:lineRule="auto"/>
        <w:jc w:val="both"/>
        <w:rPr>
          <w:rFonts w:ascii="Arial" w:hAnsi="Arial"/>
        </w:rPr>
      </w:pPr>
      <w:r w:rsidRPr="0011379E">
        <w:rPr>
          <w:rFonts w:ascii="Arial" w:hAnsi="Arial"/>
        </w:rPr>
        <w:t xml:space="preserve">In der dritten und vierten Spalte werden Hinweise auf die konkrete Umsetzung im Unterricht gegeben, welche Möglichkeiten aufzeigen, die geforderten Teilkompetenzen des Bildungsplans umzusetzen. </w:t>
      </w:r>
    </w:p>
    <w:p w:rsidR="0000003B" w:rsidRPr="0011379E" w:rsidRDefault="0000003B" w:rsidP="0000003B">
      <w:pPr>
        <w:spacing w:line="360" w:lineRule="auto"/>
        <w:jc w:val="both"/>
        <w:rPr>
          <w:rFonts w:ascii="Arial" w:hAnsi="Arial"/>
        </w:rPr>
      </w:pPr>
      <w:r w:rsidRPr="0011379E">
        <w:rPr>
          <w:rFonts w:ascii="Arial" w:hAnsi="Arial"/>
        </w:rPr>
        <w:t>Einige Teilkompetenzen treten im Curriculum mehrfach auf und sind vielfältig vernetzt. Dadurch werden nachhaltiges Lernen und die Vermittlung einer musikalischen Grundbildung unterstützt.</w:t>
      </w:r>
    </w:p>
    <w:p w:rsidR="0000003B" w:rsidRPr="0011379E" w:rsidRDefault="0000003B" w:rsidP="0000003B">
      <w:pPr>
        <w:spacing w:before="240" w:line="360" w:lineRule="auto"/>
        <w:jc w:val="both"/>
        <w:rPr>
          <w:rFonts w:ascii="Arial" w:eastAsia="Times New Roman" w:hAnsi="Arial"/>
          <w:szCs w:val="24"/>
          <w:lang w:eastAsia="de-DE"/>
        </w:rPr>
      </w:pPr>
      <w:r w:rsidRPr="0011379E">
        <w:rPr>
          <w:rFonts w:ascii="Arial" w:eastAsia="Times New Roman" w:hAnsi="Arial"/>
          <w:szCs w:val="24"/>
          <w:lang w:eastAsia="de-DE"/>
        </w:rPr>
        <w:t>In der Klasse 2 werden die im ersten Schuljahr erworbenen musikbe</w:t>
      </w:r>
      <w:bookmarkStart w:id="6" w:name="_GoBack"/>
      <w:bookmarkEnd w:id="6"/>
      <w:r w:rsidRPr="0011379E">
        <w:rPr>
          <w:rFonts w:ascii="Arial" w:eastAsia="Times New Roman" w:hAnsi="Arial"/>
          <w:szCs w:val="24"/>
          <w:lang w:eastAsia="de-DE"/>
        </w:rPr>
        <w:t xml:space="preserve">zogenen Grundlagen weiter ausgebaut und vertieft. Die bereits gelernten Lieder werden regelmäßig wiederholt und ergänzt, so dass ein Grundrepertoire entsteht. </w:t>
      </w:r>
    </w:p>
    <w:p w:rsidR="0000003B" w:rsidRPr="0011379E" w:rsidRDefault="0000003B" w:rsidP="0000003B">
      <w:pPr>
        <w:spacing w:line="360" w:lineRule="auto"/>
        <w:jc w:val="both"/>
        <w:rPr>
          <w:rFonts w:ascii="Arial" w:eastAsia="Times New Roman" w:hAnsi="Arial"/>
          <w:szCs w:val="24"/>
          <w:lang w:eastAsia="de-DE"/>
        </w:rPr>
      </w:pPr>
      <w:r w:rsidRPr="0011379E">
        <w:rPr>
          <w:rFonts w:ascii="Arial" w:eastAsia="Times New Roman" w:hAnsi="Arial"/>
          <w:szCs w:val="24"/>
          <w:lang w:eastAsia="de-DE"/>
        </w:rPr>
        <w:t xml:space="preserve">Regelmäßiges Singen und musikbezogenes Handeln unterstützen eine der Musik gegenüber offene Grundhaltung, die wiederum die Basis für weiteres fachliches Lernen bildet. </w:t>
      </w:r>
    </w:p>
    <w:p w:rsidR="0000003B" w:rsidRPr="0011379E" w:rsidRDefault="0000003B" w:rsidP="0000003B">
      <w:pPr>
        <w:spacing w:line="360" w:lineRule="auto"/>
        <w:jc w:val="both"/>
        <w:rPr>
          <w:rFonts w:ascii="Arial" w:eastAsia="Times New Roman" w:hAnsi="Arial"/>
          <w:szCs w:val="24"/>
          <w:lang w:eastAsia="de-DE"/>
        </w:rPr>
      </w:pPr>
    </w:p>
    <w:p w:rsidR="0000003B" w:rsidRPr="0011379E" w:rsidRDefault="0000003B" w:rsidP="0000003B">
      <w:pPr>
        <w:spacing w:line="360" w:lineRule="auto"/>
        <w:jc w:val="both"/>
        <w:rPr>
          <w:rFonts w:ascii="Arial" w:eastAsia="Calibri" w:hAnsi="Arial"/>
        </w:rPr>
      </w:pPr>
      <w:r w:rsidRPr="0011379E">
        <w:rPr>
          <w:rFonts w:ascii="Arial" w:eastAsia="Calibri" w:hAnsi="Arial"/>
        </w:rPr>
        <w:t>Die ausgewählten Inhalte sind Anregungen, mit deren Hilfe die angestrebten Kompetenzen entwickelt werden können. Weitere Materialien (wie z.B. Liedvorschläge) finden sich auf dem Lehrerfortbildungsserver</w:t>
      </w:r>
      <w:r>
        <w:rPr>
          <w:rFonts w:ascii="Arial" w:eastAsia="Calibri" w:hAnsi="Arial"/>
        </w:rPr>
        <w:t>.</w:t>
      </w:r>
      <w:r w:rsidRPr="0011379E">
        <w:rPr>
          <w:rFonts w:ascii="Arial" w:eastAsia="Calibri" w:hAnsi="Arial"/>
        </w:rPr>
        <w:t xml:space="preserve">  </w:t>
      </w:r>
    </w:p>
    <w:p w:rsidR="0000003B" w:rsidRPr="0011379E" w:rsidRDefault="0000003B" w:rsidP="0000003B">
      <w:pPr>
        <w:spacing w:after="240" w:line="360" w:lineRule="auto"/>
        <w:jc w:val="both"/>
        <w:rPr>
          <w:rFonts w:ascii="Arial" w:hAnsi="Arial"/>
          <w:szCs w:val="24"/>
        </w:rPr>
      </w:pPr>
      <w:r w:rsidRPr="0011379E">
        <w:rPr>
          <w:rFonts w:ascii="Arial" w:hAnsi="Arial"/>
          <w:szCs w:val="24"/>
        </w:rPr>
        <w:t xml:space="preserve">Bei den </w:t>
      </w:r>
      <w:r w:rsidRPr="00D7313B">
        <w:rPr>
          <w:rFonts w:ascii="Arial" w:hAnsi="Arial"/>
          <w:szCs w:val="24"/>
          <w:shd w:val="clear" w:color="auto" w:fill="FFFFFF" w:themeFill="background1"/>
        </w:rPr>
        <w:t>folgenden</w:t>
      </w:r>
      <w:r>
        <w:rPr>
          <w:rFonts w:ascii="Arial" w:hAnsi="Arial"/>
          <w:szCs w:val="24"/>
        </w:rPr>
        <w:t xml:space="preserve"> </w:t>
      </w:r>
      <w:r w:rsidRPr="0011379E">
        <w:rPr>
          <w:rFonts w:ascii="Arial" w:hAnsi="Arial"/>
          <w:szCs w:val="24"/>
        </w:rPr>
        <w:t>Unterrichtsvorhaben werden vor allem Kompetenzen innerhalb der Leitperspektiven „Prävention und Gesundheitsförderung (PG)“, „Bildung für Toleranz und Akzeptanz von Vielfalt (BTV)“ und „Medienbildung (MB)“ angestrebt.</w:t>
      </w:r>
    </w:p>
    <w:p w:rsidR="0000003B" w:rsidRDefault="0000003B" w:rsidP="0000003B">
      <w:pPr>
        <w:spacing w:line="360" w:lineRule="auto"/>
        <w:jc w:val="both"/>
        <w:rPr>
          <w:rFonts w:ascii="Arial" w:hAnsi="Arial"/>
          <w:szCs w:val="24"/>
        </w:rPr>
      </w:pPr>
    </w:p>
    <w:p w:rsidR="0000003B" w:rsidRPr="0011379E" w:rsidRDefault="0000003B" w:rsidP="0000003B">
      <w:pPr>
        <w:spacing w:line="360" w:lineRule="auto"/>
        <w:jc w:val="both"/>
        <w:rPr>
          <w:rFonts w:ascii="Arial" w:hAnsi="Arial"/>
          <w:szCs w:val="24"/>
        </w:rPr>
      </w:pPr>
      <w:r w:rsidRPr="0011379E">
        <w:rPr>
          <w:rFonts w:ascii="Arial" w:hAnsi="Arial"/>
          <w:szCs w:val="24"/>
        </w:rPr>
        <w:t xml:space="preserve">Die Stunden verteilen sich in diesem Beispielcurriculum wie folgt: </w:t>
      </w:r>
    </w:p>
    <w:p w:rsidR="0000003B" w:rsidRPr="00693ABF" w:rsidRDefault="0000003B" w:rsidP="0000003B">
      <w:pPr>
        <w:spacing w:line="360" w:lineRule="auto"/>
        <w:jc w:val="both"/>
        <w:rPr>
          <w:rFonts w:ascii="Arial" w:hAnsi="Arial"/>
          <w:szCs w:val="24"/>
        </w:rPr>
      </w:pPr>
      <w:r w:rsidRPr="0011379E">
        <w:rPr>
          <w:rFonts w:ascii="Arial" w:hAnsi="Arial"/>
          <w:szCs w:val="24"/>
        </w:rPr>
        <w:t xml:space="preserve">Der Schwerpunkt des Unterrichts liegt mit 36 </w:t>
      </w:r>
      <w:r w:rsidRPr="00D7313B">
        <w:rPr>
          <w:rFonts w:ascii="Arial" w:hAnsi="Arial"/>
          <w:szCs w:val="24"/>
        </w:rPr>
        <w:t>von 54</w:t>
      </w:r>
      <w:r>
        <w:rPr>
          <w:rFonts w:ascii="Arial" w:hAnsi="Arial"/>
          <w:szCs w:val="24"/>
        </w:rPr>
        <w:t xml:space="preserve"> </w:t>
      </w:r>
      <w:r w:rsidRPr="0011379E">
        <w:rPr>
          <w:rFonts w:ascii="Arial" w:hAnsi="Arial"/>
          <w:szCs w:val="24"/>
        </w:rPr>
        <w:t xml:space="preserve">Stunden auf dem Bereich „Musik gestalten“, welcher die Teilbereiche „Umgang mit der Stimme – Stimmbildung und Singen“ und „Instrumentales Musizieren“ beinhaltet. Innerhalb der Jahresplanung entfallen so auf die sechs Abschnitte zwischen den Ferien etwa je 6 Stunden auf diesen Bereich. Die restlichen 18 Stunden verteilen sich auf die Arbeitsbereiche „Musik hören und </w:t>
      </w:r>
      <w:r>
        <w:rPr>
          <w:rFonts w:ascii="Arial" w:hAnsi="Arial"/>
          <w:szCs w:val="24"/>
        </w:rPr>
        <w:t>verstehen“ und „Musik umsetzen“</w:t>
      </w:r>
    </w:p>
    <w:p w:rsidR="00693ABF" w:rsidRDefault="00693ABF" w:rsidP="008A6FF9">
      <w:pPr>
        <w:jc w:val="center"/>
        <w:rPr>
          <w:rFonts w:ascii="Arial" w:hAnsi="Arial"/>
          <w:b/>
        </w:rPr>
      </w:pPr>
    </w:p>
    <w:p w:rsidR="00851B45" w:rsidRDefault="00851B45" w:rsidP="008A6FF9">
      <w:pPr>
        <w:jc w:val="center"/>
        <w:rPr>
          <w:rFonts w:ascii="Arial" w:hAnsi="Arial"/>
          <w:b/>
        </w:rPr>
      </w:pPr>
    </w:p>
    <w:p w:rsidR="00851B45" w:rsidRDefault="00851B45" w:rsidP="00851B45">
      <w:pPr>
        <w:rPr>
          <w:rFonts w:ascii="Arial" w:hAnsi="Arial"/>
          <w:b/>
        </w:rPr>
        <w:sectPr w:rsidR="00851B45" w:rsidSect="00851B45">
          <w:footerReference w:type="default" r:id="rId16"/>
          <w:pgSz w:w="11906" w:h="16838"/>
          <w:pgMar w:top="1134" w:right="709" w:bottom="1134" w:left="1134" w:header="709" w:footer="709" w:gutter="0"/>
          <w:pgNumType w:fmt="upperRoman" w:start="1"/>
          <w:cols w:space="708"/>
          <w:docGrid w:linePitch="360"/>
        </w:sectPr>
      </w:pPr>
    </w:p>
    <w:p w:rsidR="00851B45" w:rsidRDefault="00851B45" w:rsidP="00851B45">
      <w:pPr>
        <w:pStyle w:val="0ueberschrift1"/>
      </w:pPr>
      <w:bookmarkStart w:id="7" w:name="_Toc455581263"/>
      <w:r>
        <w:lastRenderedPageBreak/>
        <w:t>Musik – Klasse 2</w:t>
      </w:r>
      <w:bookmarkEnd w:id="7"/>
    </w:p>
    <w:tbl>
      <w:tblPr>
        <w:tblStyle w:val="Tabellenraster24"/>
        <w:tblW w:w="5000" w:type="pct"/>
        <w:tblLook w:val="04A0" w:firstRow="1" w:lastRow="0" w:firstColumn="1" w:lastColumn="0" w:noHBand="0" w:noVBand="1"/>
      </w:tblPr>
      <w:tblGrid>
        <w:gridCol w:w="2671"/>
        <w:gridCol w:w="13"/>
        <w:gridCol w:w="73"/>
        <w:gridCol w:w="16"/>
        <w:gridCol w:w="6155"/>
        <w:gridCol w:w="3432"/>
        <w:gridCol w:w="3560"/>
      </w:tblGrid>
      <w:tr w:rsidR="00851B45" w:rsidRPr="00921E65" w:rsidTr="008A4299">
        <w:trPr>
          <w:trHeight w:val="1204"/>
        </w:trPr>
        <w:tc>
          <w:tcPr>
            <w:tcW w:w="5000" w:type="pct"/>
            <w:gridSpan w:val="7"/>
            <w:tcBorders>
              <w:top w:val="single" w:sz="4" w:space="0" w:color="auto"/>
              <w:left w:val="single" w:sz="4" w:space="0" w:color="auto"/>
              <w:right w:val="single" w:sz="4" w:space="0" w:color="auto"/>
            </w:tcBorders>
            <w:shd w:val="clear" w:color="auto" w:fill="D9D9D9"/>
            <w:vAlign w:val="center"/>
          </w:tcPr>
          <w:p w:rsidR="00851B45" w:rsidRDefault="00851B45" w:rsidP="00851B45">
            <w:pPr>
              <w:pStyle w:val="0TabelleUeberschrift"/>
            </w:pPr>
            <w:bookmarkStart w:id="8" w:name="_Toc455581264"/>
            <w:r>
              <w:t>Sommer bis Herbst</w:t>
            </w:r>
            <w:bookmarkEnd w:id="8"/>
          </w:p>
          <w:p w:rsidR="00851B45" w:rsidRPr="00921E65" w:rsidRDefault="00851B45" w:rsidP="00851B45">
            <w:pPr>
              <w:pStyle w:val="0caStunden"/>
            </w:pPr>
            <w:r w:rsidRPr="00921E65">
              <w:t>9 Stunden</w:t>
            </w:r>
          </w:p>
        </w:tc>
      </w:tr>
      <w:tr w:rsidR="00E00FB8" w:rsidRPr="00921E65" w:rsidTr="008A4299">
        <w:trPr>
          <w:trHeight w:val="1204"/>
        </w:trPr>
        <w:tc>
          <w:tcPr>
            <w:tcW w:w="839" w:type="pct"/>
            <w:tcBorders>
              <w:top w:val="single" w:sz="4" w:space="0" w:color="auto"/>
              <w:left w:val="single" w:sz="4" w:space="0" w:color="auto"/>
              <w:right w:val="single" w:sz="4" w:space="0" w:color="auto"/>
            </w:tcBorders>
            <w:shd w:val="clear" w:color="auto" w:fill="F59D1E"/>
            <w:vAlign w:val="center"/>
            <w:hideMark/>
          </w:tcPr>
          <w:p w:rsidR="008E5C60" w:rsidRPr="00050CE3" w:rsidRDefault="00E00FB8" w:rsidP="00851B45">
            <w:pPr>
              <w:jc w:val="center"/>
              <w:rPr>
                <w:rFonts w:ascii="Arial" w:hAnsi="Arial"/>
                <w:b/>
                <w:color w:val="FFFFFF" w:themeColor="background1"/>
              </w:rPr>
            </w:pPr>
            <w:r w:rsidRPr="00050CE3">
              <w:rPr>
                <w:rFonts w:ascii="Arial" w:hAnsi="Arial"/>
                <w:b/>
                <w:color w:val="FFFFFF" w:themeColor="background1"/>
              </w:rPr>
              <w:t>Prozessbezogene Kompetenzen</w:t>
            </w:r>
          </w:p>
        </w:tc>
        <w:tc>
          <w:tcPr>
            <w:tcW w:w="1965" w:type="pct"/>
            <w:gridSpan w:val="4"/>
            <w:tcBorders>
              <w:top w:val="single" w:sz="4" w:space="0" w:color="auto"/>
              <w:left w:val="single" w:sz="4" w:space="0" w:color="auto"/>
              <w:right w:val="single" w:sz="4" w:space="0" w:color="auto"/>
            </w:tcBorders>
            <w:shd w:val="clear" w:color="auto" w:fill="B70017"/>
            <w:vAlign w:val="center"/>
          </w:tcPr>
          <w:p w:rsidR="008E5C60" w:rsidRPr="00921E65" w:rsidRDefault="00E00FB8" w:rsidP="00851B45">
            <w:pPr>
              <w:jc w:val="center"/>
              <w:rPr>
                <w:rFonts w:ascii="Arial" w:hAnsi="Arial"/>
                <w:b/>
              </w:rPr>
            </w:pPr>
            <w:r w:rsidRPr="00921E65">
              <w:rPr>
                <w:rFonts w:ascii="Arial" w:hAnsi="Arial"/>
                <w:b/>
              </w:rPr>
              <w:t>Inhaltsbezogene Kompetenzen</w:t>
            </w:r>
          </w:p>
        </w:tc>
        <w:tc>
          <w:tcPr>
            <w:tcW w:w="1078" w:type="pct"/>
            <w:tcBorders>
              <w:top w:val="single" w:sz="4" w:space="0" w:color="auto"/>
              <w:left w:val="single" w:sz="4" w:space="0" w:color="auto"/>
              <w:right w:val="single" w:sz="4" w:space="0" w:color="auto"/>
            </w:tcBorders>
            <w:shd w:val="clear" w:color="auto" w:fill="D9D9D9"/>
            <w:vAlign w:val="center"/>
            <w:hideMark/>
          </w:tcPr>
          <w:p w:rsidR="00E00FB8" w:rsidRPr="00921E65" w:rsidRDefault="00E00FB8" w:rsidP="00851B45">
            <w:pPr>
              <w:jc w:val="center"/>
              <w:rPr>
                <w:rFonts w:ascii="Arial" w:hAnsi="Arial"/>
                <w:b/>
              </w:rPr>
            </w:pPr>
            <w:r w:rsidRPr="00921E65">
              <w:rPr>
                <w:rFonts w:ascii="Arial" w:hAnsi="Arial"/>
                <w:b/>
              </w:rPr>
              <w:t>Konkretisierung,</w:t>
            </w:r>
            <w:r w:rsidRPr="00921E65">
              <w:rPr>
                <w:rFonts w:ascii="Arial" w:hAnsi="Arial"/>
                <w:b/>
              </w:rPr>
              <w:br/>
              <w:t>Vorgehen im Unterricht</w:t>
            </w:r>
          </w:p>
        </w:tc>
        <w:tc>
          <w:tcPr>
            <w:tcW w:w="1118" w:type="pct"/>
            <w:tcBorders>
              <w:top w:val="single" w:sz="4" w:space="0" w:color="auto"/>
              <w:left w:val="single" w:sz="4" w:space="0" w:color="auto"/>
              <w:right w:val="single" w:sz="4" w:space="0" w:color="auto"/>
            </w:tcBorders>
            <w:shd w:val="clear" w:color="auto" w:fill="D9D9D9"/>
            <w:vAlign w:val="center"/>
          </w:tcPr>
          <w:p w:rsidR="00E00FB8" w:rsidRPr="00921E65" w:rsidRDefault="00E00FB8" w:rsidP="00851B45">
            <w:pPr>
              <w:jc w:val="center"/>
              <w:rPr>
                <w:rFonts w:ascii="Arial" w:hAnsi="Arial"/>
                <w:b/>
              </w:rPr>
            </w:pPr>
            <w:r w:rsidRPr="00921E65">
              <w:rPr>
                <w:rFonts w:ascii="Arial" w:hAnsi="Arial"/>
                <w:b/>
              </w:rPr>
              <w:t>Ergänzende Hinweise, Arbeitsmittel, Organisation, Verweise</w:t>
            </w:r>
          </w:p>
        </w:tc>
      </w:tr>
      <w:tr w:rsidR="00851B45" w:rsidRPr="00921E65" w:rsidTr="008A4299">
        <w:trPr>
          <w:trHeight w:val="20"/>
        </w:trPr>
        <w:tc>
          <w:tcPr>
            <w:tcW w:w="2804" w:type="pct"/>
            <w:gridSpan w:val="5"/>
            <w:tcBorders>
              <w:top w:val="single" w:sz="4" w:space="0" w:color="auto"/>
              <w:left w:val="single" w:sz="4" w:space="0" w:color="auto"/>
              <w:right w:val="single" w:sz="4" w:space="0" w:color="auto"/>
            </w:tcBorders>
            <w:shd w:val="clear" w:color="auto" w:fill="auto"/>
          </w:tcPr>
          <w:p w:rsidR="00851B45" w:rsidRPr="00851B45" w:rsidRDefault="00851B45" w:rsidP="008A6FF9">
            <w:pPr>
              <w:jc w:val="center"/>
              <w:rPr>
                <w:rFonts w:ascii="Arial" w:hAnsi="Arial"/>
              </w:rPr>
            </w:pPr>
            <w:r w:rsidRPr="00851B45">
              <w:rPr>
                <w:rFonts w:ascii="Arial" w:hAnsi="Arial"/>
              </w:rPr>
              <w:t>Die Schülerinnen und Schüler können</w:t>
            </w:r>
          </w:p>
        </w:tc>
        <w:tc>
          <w:tcPr>
            <w:tcW w:w="1078" w:type="pct"/>
            <w:vMerge w:val="restart"/>
            <w:tcBorders>
              <w:top w:val="single" w:sz="4" w:space="0" w:color="auto"/>
              <w:left w:val="single" w:sz="4" w:space="0" w:color="auto"/>
              <w:right w:val="single" w:sz="4" w:space="0" w:color="auto"/>
            </w:tcBorders>
            <w:shd w:val="clear" w:color="auto" w:fill="auto"/>
          </w:tcPr>
          <w:p w:rsidR="00851B45" w:rsidRPr="00921E65" w:rsidRDefault="00851B45" w:rsidP="007D24A9">
            <w:pPr>
              <w:spacing w:before="60" w:after="60"/>
              <w:rPr>
                <w:rFonts w:ascii="Arial" w:hAnsi="Arial"/>
              </w:rPr>
            </w:pPr>
            <w:r w:rsidRPr="00921E65">
              <w:rPr>
                <w:rFonts w:ascii="Arial" w:hAnsi="Arial"/>
              </w:rPr>
              <w:t>Lieder zur Rhythmisierung des Schulalltags</w:t>
            </w:r>
          </w:p>
          <w:p w:rsidR="00851B45" w:rsidRPr="00921E65" w:rsidRDefault="00851B45" w:rsidP="007D24A9">
            <w:pPr>
              <w:spacing w:before="60" w:after="60"/>
              <w:rPr>
                <w:rFonts w:ascii="Arial" w:hAnsi="Arial"/>
              </w:rPr>
            </w:pPr>
            <w:r w:rsidRPr="00921E65">
              <w:rPr>
                <w:rFonts w:ascii="Arial" w:hAnsi="Arial"/>
              </w:rPr>
              <w:t>Herbstlieder</w:t>
            </w:r>
          </w:p>
          <w:p w:rsidR="00851B45" w:rsidRPr="00921E65" w:rsidRDefault="00851B45" w:rsidP="007D24A9">
            <w:pPr>
              <w:spacing w:before="60"/>
              <w:rPr>
                <w:rFonts w:ascii="Arial" w:hAnsi="Arial"/>
              </w:rPr>
            </w:pPr>
            <w:r w:rsidRPr="00921E65">
              <w:rPr>
                <w:rFonts w:ascii="Arial" w:hAnsi="Arial"/>
              </w:rPr>
              <w:t xml:space="preserve">Singen unter Berücksichtigung von stimmbildnerischen Elementen, unterstützt durch verschiedene Begleitformen: </w:t>
            </w:r>
          </w:p>
          <w:p w:rsidR="00851B45" w:rsidRPr="00921E65" w:rsidRDefault="00851B45" w:rsidP="007D24A9">
            <w:pPr>
              <w:spacing w:after="60"/>
              <w:rPr>
                <w:rFonts w:ascii="Arial" w:hAnsi="Arial"/>
              </w:rPr>
            </w:pPr>
            <w:r w:rsidRPr="00921E65">
              <w:rPr>
                <w:rFonts w:ascii="Arial" w:hAnsi="Arial"/>
              </w:rPr>
              <w:t>Bodypercussion; freie und gebundene Bewegungen</w:t>
            </w:r>
          </w:p>
          <w:p w:rsidR="00851B45" w:rsidRPr="00921E65" w:rsidRDefault="00851B45" w:rsidP="007D24A9">
            <w:pPr>
              <w:spacing w:before="60" w:after="60"/>
              <w:rPr>
                <w:rFonts w:ascii="Arial" w:hAnsi="Arial"/>
              </w:rPr>
            </w:pPr>
            <w:r w:rsidRPr="00921E65">
              <w:rPr>
                <w:rFonts w:ascii="Arial" w:hAnsi="Arial"/>
              </w:rPr>
              <w:t>Begleitung mit Rhythmusinstrumenten</w:t>
            </w:r>
          </w:p>
          <w:p w:rsidR="00851B45" w:rsidRPr="00921E65" w:rsidRDefault="00851B45" w:rsidP="00921E65">
            <w:pPr>
              <w:spacing w:before="60" w:after="60"/>
              <w:rPr>
                <w:rFonts w:ascii="Arial" w:hAnsi="Arial"/>
              </w:rPr>
            </w:pPr>
            <w:r w:rsidRPr="00921E65">
              <w:rPr>
                <w:rFonts w:ascii="Arial" w:hAnsi="Arial"/>
              </w:rPr>
              <w:t>Stabspielbegleitung</w:t>
            </w:r>
          </w:p>
          <w:p w:rsidR="00851B45" w:rsidRPr="00921E65" w:rsidRDefault="00851B45" w:rsidP="007D24A9">
            <w:pPr>
              <w:spacing w:before="60" w:after="60"/>
              <w:rPr>
                <w:rFonts w:ascii="Arial" w:hAnsi="Arial"/>
              </w:rPr>
            </w:pPr>
            <w:r>
              <w:rPr>
                <w:rFonts w:ascii="Arial" w:hAnsi="Arial"/>
              </w:rPr>
              <w:t xml:space="preserve">Liedgestaltung mit </w:t>
            </w:r>
            <w:r w:rsidRPr="00921E65">
              <w:rPr>
                <w:rFonts w:ascii="Arial" w:hAnsi="Arial"/>
              </w:rPr>
              <w:t xml:space="preserve">vorhandenem Schulinstrumentarium </w:t>
            </w:r>
          </w:p>
          <w:p w:rsidR="00851B45" w:rsidRPr="00921E65" w:rsidRDefault="00851B45" w:rsidP="008A6FF9">
            <w:pPr>
              <w:spacing w:before="60" w:after="60"/>
              <w:rPr>
                <w:rFonts w:ascii="Arial" w:hAnsi="Arial"/>
                <w:b/>
              </w:rPr>
            </w:pPr>
          </w:p>
        </w:tc>
        <w:tc>
          <w:tcPr>
            <w:tcW w:w="1118" w:type="pct"/>
            <w:vMerge w:val="restart"/>
            <w:tcBorders>
              <w:top w:val="single" w:sz="4" w:space="0" w:color="auto"/>
              <w:left w:val="single" w:sz="4" w:space="0" w:color="auto"/>
              <w:right w:val="single" w:sz="4" w:space="0" w:color="auto"/>
            </w:tcBorders>
            <w:shd w:val="clear" w:color="auto" w:fill="auto"/>
          </w:tcPr>
          <w:p w:rsidR="00851B45" w:rsidRPr="00921E65" w:rsidRDefault="00851B45" w:rsidP="007D24A9">
            <w:pPr>
              <w:spacing w:before="60" w:after="60"/>
              <w:rPr>
                <w:rFonts w:ascii="Arial" w:hAnsi="Arial"/>
              </w:rPr>
            </w:pPr>
            <w:r w:rsidRPr="00921E65">
              <w:rPr>
                <w:rFonts w:ascii="Arial" w:hAnsi="Arial"/>
              </w:rPr>
              <w:t>Z.B. „Wir denken nicht daran, uns einen Schirm zu kaufen “: Einsatz von Bodypercussion und Gesten (z.B. Kopf schütteln; Schirm andeuten)</w:t>
            </w:r>
          </w:p>
          <w:p w:rsidR="00851B45" w:rsidRPr="00921E65" w:rsidRDefault="00851B45" w:rsidP="007D24A9">
            <w:pPr>
              <w:spacing w:before="60" w:after="60"/>
              <w:rPr>
                <w:rFonts w:ascii="Arial" w:hAnsi="Arial"/>
              </w:rPr>
            </w:pPr>
            <w:r w:rsidRPr="00921E65">
              <w:rPr>
                <w:rFonts w:ascii="Arial" w:hAnsi="Arial"/>
              </w:rPr>
              <w:t>Z.B. „De</w:t>
            </w:r>
            <w:r w:rsidRPr="007D1CA7">
              <w:rPr>
                <w:rFonts w:ascii="Arial" w:hAnsi="Arial"/>
              </w:rPr>
              <w:t>r Herbst, der Herbst, der Herbst</w:t>
            </w:r>
            <w:r>
              <w:rPr>
                <w:rFonts w:ascii="Arial" w:hAnsi="Arial"/>
              </w:rPr>
              <w:t xml:space="preserve"> </w:t>
            </w:r>
            <w:r w:rsidRPr="00921E65">
              <w:rPr>
                <w:rFonts w:ascii="Arial" w:hAnsi="Arial"/>
              </w:rPr>
              <w:t xml:space="preserve"> ist da“: Begleitung mit Stabspielen (unter Verwendung einer Farbpartitur, die das Abspielen von Akkorden für die Kinder erleichtert)  </w:t>
            </w:r>
          </w:p>
          <w:p w:rsidR="00851B45" w:rsidRPr="00921E65" w:rsidRDefault="00851B45" w:rsidP="007D24A9">
            <w:pPr>
              <w:spacing w:before="60" w:after="60"/>
              <w:rPr>
                <w:rFonts w:ascii="Arial" w:hAnsi="Arial"/>
              </w:rPr>
            </w:pPr>
          </w:p>
          <w:p w:rsidR="00851B45" w:rsidRPr="00921E65" w:rsidRDefault="00851B45" w:rsidP="007D24A9">
            <w:pPr>
              <w:spacing w:before="60" w:after="60"/>
              <w:rPr>
                <w:rFonts w:ascii="Arial" w:hAnsi="Arial"/>
              </w:rPr>
            </w:pPr>
          </w:p>
          <w:p w:rsidR="00851B45" w:rsidRPr="00921E65" w:rsidRDefault="00851B45" w:rsidP="008A6FF9">
            <w:pPr>
              <w:spacing w:before="60" w:after="60"/>
              <w:rPr>
                <w:rFonts w:ascii="Arial" w:hAnsi="Arial"/>
                <w:b/>
              </w:rPr>
            </w:pPr>
          </w:p>
        </w:tc>
      </w:tr>
      <w:tr w:rsidR="00851B45" w:rsidRPr="00921E65" w:rsidTr="008A4299">
        <w:trPr>
          <w:trHeight w:val="6066"/>
        </w:trPr>
        <w:tc>
          <w:tcPr>
            <w:tcW w:w="843" w:type="pct"/>
            <w:gridSpan w:val="2"/>
            <w:vMerge w:val="restart"/>
            <w:tcBorders>
              <w:top w:val="single" w:sz="4" w:space="0" w:color="auto"/>
              <w:left w:val="single" w:sz="4" w:space="0" w:color="auto"/>
              <w:right w:val="single" w:sz="4" w:space="0" w:color="auto"/>
            </w:tcBorders>
          </w:tcPr>
          <w:p w:rsidR="00851B45" w:rsidRPr="00921E65" w:rsidRDefault="00851B45" w:rsidP="005703CB">
            <w:pPr>
              <w:spacing w:before="60" w:after="60"/>
              <w:rPr>
                <w:rFonts w:ascii="Arial" w:eastAsia="Times New Roman" w:hAnsi="Arial"/>
                <w:b/>
                <w:lang w:eastAsia="de-DE"/>
              </w:rPr>
            </w:pPr>
            <w:r w:rsidRPr="00921E65">
              <w:rPr>
                <w:rFonts w:ascii="Arial" w:eastAsia="Times New Roman" w:hAnsi="Arial"/>
                <w:b/>
                <w:lang w:eastAsia="de-DE"/>
              </w:rPr>
              <w:t>2.1 Welt erleben und wahrnehmen</w:t>
            </w:r>
          </w:p>
          <w:p w:rsidR="00851B45" w:rsidRPr="00921E65" w:rsidRDefault="00851B45" w:rsidP="005703CB">
            <w:pPr>
              <w:spacing w:before="60" w:after="60"/>
              <w:rPr>
                <w:rFonts w:ascii="Arial" w:eastAsia="Times New Roman" w:hAnsi="Arial"/>
                <w:lang w:eastAsia="de-DE"/>
              </w:rPr>
            </w:pPr>
            <w:r w:rsidRPr="00921E65">
              <w:rPr>
                <w:rFonts w:ascii="Arial" w:eastAsia="Times New Roman" w:hAnsi="Arial"/>
                <w:lang w:eastAsia="de-DE"/>
              </w:rPr>
              <w:t>2. grundlegende Wahrnehmungen in den Bereichen Gestaltung, Klang und Phänomen vertiefen (zum Beispiel beim Experimentieren mit Klangerzeugern)</w:t>
            </w:r>
          </w:p>
          <w:p w:rsidR="00851B45" w:rsidRPr="00921E65" w:rsidRDefault="00851B45" w:rsidP="00EB29C7">
            <w:pPr>
              <w:spacing w:before="60" w:after="60"/>
              <w:rPr>
                <w:rFonts w:ascii="Arial" w:hAnsi="Arial"/>
                <w:b/>
              </w:rPr>
            </w:pPr>
            <w:r w:rsidRPr="00921E65">
              <w:rPr>
                <w:rFonts w:ascii="Arial" w:hAnsi="Arial"/>
                <w:b/>
              </w:rPr>
              <w:t>2.2 Welt erkunden und verstehen</w:t>
            </w:r>
          </w:p>
          <w:p w:rsidR="00851B45" w:rsidRPr="00921E65" w:rsidRDefault="00851B45" w:rsidP="00EB29C7">
            <w:pPr>
              <w:spacing w:before="60" w:after="60"/>
              <w:rPr>
                <w:rFonts w:ascii="Arial" w:hAnsi="Arial"/>
              </w:rPr>
            </w:pPr>
            <w:r w:rsidRPr="00921E65">
              <w:rPr>
                <w:rFonts w:ascii="Arial" w:hAnsi="Arial"/>
              </w:rPr>
              <w:t>4. ihre fachpraktischen Fertigkeiten anwenden, vertiefen und erweitern (zum Beispiel musikalische Übungsmethoden)</w:t>
            </w:r>
          </w:p>
          <w:p w:rsidR="00851B45" w:rsidRPr="00921E65" w:rsidRDefault="00851B45" w:rsidP="00EB29C7">
            <w:pPr>
              <w:spacing w:before="60" w:after="60"/>
              <w:rPr>
                <w:rFonts w:ascii="Arial" w:hAnsi="Arial"/>
                <w:b/>
                <w:i/>
              </w:rPr>
            </w:pPr>
            <w:r w:rsidRPr="00921E65">
              <w:rPr>
                <w:rFonts w:ascii="Arial" w:hAnsi="Arial"/>
                <w:b/>
              </w:rPr>
              <w:t>2.4 In der Welt handeln - Welt gestalten</w:t>
            </w:r>
          </w:p>
          <w:p w:rsidR="00851B45" w:rsidRPr="00921E65" w:rsidRDefault="00851B45" w:rsidP="0074769D">
            <w:pPr>
              <w:spacing w:before="60" w:after="60"/>
              <w:rPr>
                <w:rFonts w:ascii="Arial" w:eastAsia="Times New Roman" w:hAnsi="Arial"/>
                <w:lang w:eastAsia="de-DE"/>
              </w:rPr>
            </w:pPr>
            <w:r w:rsidRPr="00921E65">
              <w:rPr>
                <w:rFonts w:ascii="Arial" w:eastAsia="Times New Roman" w:hAnsi="Arial"/>
                <w:lang w:eastAsia="de-DE"/>
              </w:rPr>
              <w:t xml:space="preserve">2. im Rahmen ihrer Möglichkeiten gemeinschaftliches Leben gestalten und Verantwortung </w:t>
            </w:r>
            <w:r w:rsidRPr="00921E65">
              <w:rPr>
                <w:rFonts w:ascii="Arial" w:eastAsia="Times New Roman" w:hAnsi="Arial"/>
                <w:lang w:eastAsia="de-DE"/>
              </w:rPr>
              <w:lastRenderedPageBreak/>
              <w:t xml:space="preserve">übernehmen (zum Beispiel in Schule, Familie, Verein, am </w:t>
            </w:r>
            <w:proofErr w:type="spellStart"/>
            <w:r w:rsidRPr="00921E65">
              <w:rPr>
                <w:rFonts w:ascii="Arial" w:eastAsia="Times New Roman" w:hAnsi="Arial"/>
                <w:lang w:eastAsia="de-DE"/>
              </w:rPr>
              <w:t>Schulort</w:t>
            </w:r>
            <w:proofErr w:type="spellEnd"/>
            <w:r w:rsidRPr="00921E65">
              <w:rPr>
                <w:rFonts w:ascii="Arial" w:eastAsia="Times New Roman" w:hAnsi="Arial"/>
                <w:lang w:eastAsia="de-DE"/>
              </w:rPr>
              <w:t xml:space="preserve"> kulturell mitwirken und sich dabei an vereinbarte Regeln halten)</w:t>
            </w:r>
          </w:p>
        </w:tc>
        <w:tc>
          <w:tcPr>
            <w:tcW w:w="1961" w:type="pct"/>
            <w:gridSpan w:val="3"/>
            <w:vMerge w:val="restart"/>
            <w:tcBorders>
              <w:top w:val="single" w:sz="4" w:space="0" w:color="auto"/>
              <w:left w:val="single" w:sz="4" w:space="0" w:color="auto"/>
              <w:right w:val="single" w:sz="4" w:space="0" w:color="auto"/>
            </w:tcBorders>
          </w:tcPr>
          <w:p w:rsidR="00851B45" w:rsidRPr="00921E65" w:rsidRDefault="00851B45" w:rsidP="008A6FF9">
            <w:pPr>
              <w:spacing w:before="60" w:after="60"/>
              <w:rPr>
                <w:rFonts w:ascii="Arial" w:hAnsi="Arial"/>
                <w:b/>
              </w:rPr>
            </w:pPr>
            <w:r w:rsidRPr="00921E65">
              <w:rPr>
                <w:rFonts w:ascii="Arial" w:hAnsi="Arial"/>
                <w:b/>
                <w:color w:val="000000" w:themeColor="text1"/>
              </w:rPr>
              <w:lastRenderedPageBreak/>
              <w:t>3.1.1.1.</w:t>
            </w:r>
            <w:r w:rsidRPr="00921E65">
              <w:rPr>
                <w:rFonts w:ascii="Arial" w:hAnsi="Arial"/>
                <w:color w:val="000000" w:themeColor="text1"/>
              </w:rPr>
              <w:t xml:space="preserve"> </w:t>
            </w:r>
            <w:r w:rsidRPr="00921E65">
              <w:rPr>
                <w:rFonts w:ascii="Arial" w:hAnsi="Arial"/>
                <w:b/>
              </w:rPr>
              <w:t xml:space="preserve">Umgang mit der Stimme – </w:t>
            </w:r>
          </w:p>
          <w:p w:rsidR="00851B45" w:rsidRPr="00921E65" w:rsidRDefault="00851B45" w:rsidP="008A6FF9">
            <w:pPr>
              <w:spacing w:before="60" w:after="60"/>
              <w:rPr>
                <w:rFonts w:ascii="Arial" w:hAnsi="Arial"/>
                <w:color w:val="000000" w:themeColor="text1"/>
              </w:rPr>
            </w:pPr>
            <w:r w:rsidRPr="00921E65">
              <w:rPr>
                <w:rFonts w:ascii="Arial" w:hAnsi="Arial"/>
                <w:b/>
              </w:rPr>
              <w:t>Stimmbildung und Singen</w:t>
            </w:r>
            <w:r w:rsidRPr="00921E65">
              <w:rPr>
                <w:rFonts w:ascii="Arial" w:hAnsi="Arial"/>
                <w:color w:val="000000" w:themeColor="text1"/>
              </w:rPr>
              <w:t xml:space="preserve">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(1) […] Klang- und Artikulationsmöglichkeiten der eigenen Stimme erfahren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(2) […] Singhaltung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(3) […] Atmung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 xml:space="preserve">(4) bewusst artikulieren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 xml:space="preserve">(7) mit ihrer Stimme Klänge und Geräusche aus Natur und Umwelt lautmalerisch nachahmen […]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 xml:space="preserve">(11) ein Liedrepertoire durch tägliches Singen erarbeiten […]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(12) Lieder verschiedener Themen- und Kulturkreise […]</w:t>
            </w:r>
          </w:p>
          <w:p w:rsidR="00851B45" w:rsidRPr="00921E65" w:rsidRDefault="00851B45" w:rsidP="008A6FF9">
            <w:pPr>
              <w:spacing w:before="60" w:after="60"/>
              <w:rPr>
                <w:rFonts w:ascii="Arial" w:hAnsi="Arial"/>
                <w:color w:val="000000" w:themeColor="text1"/>
              </w:rPr>
            </w:pPr>
            <w:r w:rsidRPr="00921E65">
              <w:rPr>
                <w:rFonts w:ascii="Arial" w:hAnsi="Arial"/>
              </w:rPr>
              <w:t>(14) Lieder im Schulalltag als strukturierend erfahren […]</w:t>
            </w:r>
            <w:r w:rsidRPr="00921E65">
              <w:rPr>
                <w:rFonts w:ascii="Arial" w:hAnsi="Arial"/>
                <w:color w:val="000000" w:themeColor="text1"/>
              </w:rPr>
              <w:t xml:space="preserve"> </w:t>
            </w:r>
          </w:p>
          <w:p w:rsidR="00851B45" w:rsidRPr="00921E65" w:rsidRDefault="00851B45" w:rsidP="008A6FF9">
            <w:pPr>
              <w:spacing w:before="60" w:after="60"/>
              <w:rPr>
                <w:rFonts w:ascii="Arial" w:hAnsi="Arial"/>
                <w:b/>
              </w:rPr>
            </w:pPr>
            <w:r w:rsidRPr="00921E65">
              <w:rPr>
                <w:rFonts w:ascii="Arial" w:hAnsi="Arial"/>
                <w:b/>
              </w:rPr>
              <w:t>3.1.1.2 Instrumentales Musizieren</w:t>
            </w:r>
          </w:p>
          <w:p w:rsidR="00851B45" w:rsidRPr="00921E65" w:rsidRDefault="00851B45" w:rsidP="008A6FF9">
            <w:pPr>
              <w:spacing w:before="60" w:after="60"/>
              <w:rPr>
                <w:rFonts w:ascii="Arial" w:hAnsi="Arial"/>
              </w:rPr>
            </w:pPr>
            <w:r w:rsidRPr="00921E65">
              <w:rPr>
                <w:rFonts w:ascii="Arial" w:hAnsi="Arial"/>
              </w:rPr>
              <w:t>(2) […] Instrumente benennen, achtsam damit umgehen, einfache Spieltechniken erlernen und mit […] Instrumenten musizieren und diese präsentieren</w:t>
            </w:r>
          </w:p>
          <w:p w:rsidR="00851B45" w:rsidRPr="00921E65" w:rsidRDefault="00851B45" w:rsidP="008A6FF9">
            <w:pPr>
              <w:spacing w:before="60" w:after="60"/>
              <w:rPr>
                <w:rFonts w:ascii="Arial" w:hAnsi="Arial"/>
              </w:rPr>
            </w:pPr>
            <w:r w:rsidRPr="00921E65">
              <w:rPr>
                <w:rFonts w:ascii="Arial" w:hAnsi="Arial"/>
              </w:rPr>
              <w:t>(4) im Grundpuls und mit verschiedenen Rhythmusbausteinen spielen […]</w:t>
            </w:r>
          </w:p>
          <w:p w:rsidR="00851B45" w:rsidRPr="00921E65" w:rsidRDefault="00851B45" w:rsidP="008A6FF9">
            <w:pPr>
              <w:spacing w:before="60" w:after="60"/>
              <w:rPr>
                <w:rFonts w:ascii="Arial" w:hAnsi="Arial"/>
              </w:rPr>
            </w:pPr>
            <w:r w:rsidRPr="00921E65">
              <w:rPr>
                <w:rFonts w:ascii="Arial" w:hAnsi="Arial"/>
              </w:rPr>
              <w:t>(8) das Schulleben […] bereichern</w:t>
            </w:r>
          </w:p>
          <w:p w:rsidR="00851B45" w:rsidRPr="00921E65" w:rsidRDefault="00851B45" w:rsidP="008A6FF9">
            <w:pPr>
              <w:spacing w:before="60" w:after="60"/>
              <w:rPr>
                <w:rFonts w:ascii="Arial" w:hAnsi="Arial"/>
                <w:b/>
                <w:color w:val="000000" w:themeColor="text1"/>
              </w:rPr>
            </w:pPr>
            <w:r w:rsidRPr="00921E65">
              <w:rPr>
                <w:rFonts w:ascii="Arial" w:hAnsi="Arial"/>
                <w:b/>
                <w:color w:val="000000" w:themeColor="text1"/>
              </w:rPr>
              <w:t xml:space="preserve">3.1.2 Musik hören und verstehen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t>(3) Musik vergangener und gegenwärtiger Epochen, Stilrichtungen und Kulturen […]</w:t>
            </w:r>
          </w:p>
          <w:p w:rsidR="00851B45" w:rsidRPr="00921E65" w:rsidRDefault="00851B45" w:rsidP="008A6FF9">
            <w:pPr>
              <w:spacing w:before="60" w:after="60"/>
              <w:rPr>
                <w:rFonts w:ascii="Arial" w:hAnsi="Arial"/>
                <w:color w:val="000000" w:themeColor="text1"/>
              </w:rPr>
            </w:pPr>
            <w:r w:rsidRPr="00921E65">
              <w:rPr>
                <w:rFonts w:ascii="Arial" w:hAnsi="Arial"/>
                <w:color w:val="000000" w:themeColor="text1"/>
              </w:rPr>
              <w:lastRenderedPageBreak/>
              <w:t>(5) Beschreibungen für Höreindrücke finden […]</w:t>
            </w:r>
          </w:p>
          <w:p w:rsidR="00851B45" w:rsidRPr="00921E65" w:rsidRDefault="00851B45" w:rsidP="007D24A9">
            <w:pPr>
              <w:spacing w:before="60" w:after="60"/>
              <w:rPr>
                <w:rFonts w:ascii="Arial" w:hAnsi="Arial"/>
              </w:rPr>
            </w:pPr>
            <w:r w:rsidRPr="00921E65">
              <w:rPr>
                <w:rFonts w:ascii="Arial" w:hAnsi="Arial"/>
              </w:rPr>
              <w:t>(8) […] Grundelemente […] unterscheiden […]</w:t>
            </w:r>
          </w:p>
          <w:p w:rsidR="00851B45" w:rsidRPr="00921E65" w:rsidRDefault="00851B45" w:rsidP="007D24A9">
            <w:pPr>
              <w:spacing w:before="60" w:after="60"/>
              <w:rPr>
                <w:rFonts w:ascii="Arial" w:hAnsi="Arial"/>
                <w:color w:val="000000" w:themeColor="text1"/>
              </w:rPr>
            </w:pPr>
            <w:r w:rsidRPr="00921E65">
              <w:rPr>
                <w:rFonts w:ascii="Arial" w:hAnsi="Arial"/>
              </w:rPr>
              <w:t xml:space="preserve"> (9) Metren, Rhythmen, Melodie- und einfache Formverläufe […] unterscheiden, mithilfe einfacher Notationsformen festhalten […] und wiedergeben</w:t>
            </w:r>
          </w:p>
          <w:p w:rsidR="00851B45" w:rsidRPr="00921E65" w:rsidRDefault="00851B45" w:rsidP="008A6FF9">
            <w:pPr>
              <w:spacing w:before="60" w:after="60"/>
              <w:rPr>
                <w:rFonts w:ascii="Arial" w:hAnsi="Arial"/>
                <w:b/>
                <w:color w:val="000000" w:themeColor="text1"/>
              </w:rPr>
            </w:pPr>
            <w:r w:rsidRPr="00921E65">
              <w:rPr>
                <w:rFonts w:ascii="Arial" w:hAnsi="Arial"/>
                <w:b/>
                <w:color w:val="000000" w:themeColor="text1"/>
              </w:rPr>
              <w:t>3.1.3 Musik umsetzen</w:t>
            </w:r>
          </w:p>
          <w:p w:rsidR="00851B45" w:rsidRPr="00921E65" w:rsidRDefault="00851B45" w:rsidP="008A6FF9">
            <w:pPr>
              <w:spacing w:before="60" w:after="60"/>
              <w:rPr>
                <w:rFonts w:ascii="Arial" w:hAnsi="Arial"/>
              </w:rPr>
            </w:pPr>
            <w:r w:rsidRPr="00921E65">
              <w:rPr>
                <w:rFonts w:ascii="Arial" w:hAnsi="Arial"/>
              </w:rPr>
              <w:t>(1) sich frei zur Musik bewegen […]</w:t>
            </w:r>
          </w:p>
          <w:p w:rsidR="00851B45" w:rsidRPr="00921E65" w:rsidRDefault="00851B45" w:rsidP="008A6FF9">
            <w:pPr>
              <w:spacing w:before="60" w:after="60"/>
              <w:rPr>
                <w:rFonts w:ascii="Arial" w:hAnsi="Arial"/>
              </w:rPr>
            </w:pPr>
            <w:r w:rsidRPr="00921E65">
              <w:rPr>
                <w:rFonts w:ascii="Arial" w:hAnsi="Arial"/>
              </w:rPr>
              <w:t>(2) das Metrum, den Rhythmus und den Melodieverlauf in Bewegung umsetzen</w:t>
            </w:r>
          </w:p>
        </w:tc>
        <w:tc>
          <w:tcPr>
            <w:tcW w:w="1078" w:type="pct"/>
            <w:vMerge/>
            <w:tcBorders>
              <w:left w:val="single" w:sz="4" w:space="0" w:color="auto"/>
              <w:bottom w:val="dashed" w:sz="4" w:space="0" w:color="auto"/>
              <w:right w:val="single" w:sz="4" w:space="0" w:color="auto"/>
            </w:tcBorders>
          </w:tcPr>
          <w:p w:rsidR="00851B45" w:rsidRPr="00921E65" w:rsidRDefault="00851B45" w:rsidP="008A6FF9">
            <w:pPr>
              <w:spacing w:before="60" w:after="60"/>
              <w:rPr>
                <w:rFonts w:ascii="Arial" w:hAnsi="Arial"/>
              </w:rPr>
            </w:pPr>
          </w:p>
        </w:tc>
        <w:tc>
          <w:tcPr>
            <w:tcW w:w="1118" w:type="pct"/>
            <w:vMerge/>
            <w:tcBorders>
              <w:left w:val="single" w:sz="4" w:space="0" w:color="auto"/>
              <w:bottom w:val="dashed" w:sz="4" w:space="0" w:color="auto"/>
              <w:right w:val="single" w:sz="4" w:space="0" w:color="auto"/>
            </w:tcBorders>
          </w:tcPr>
          <w:p w:rsidR="00851B45" w:rsidRPr="00921E65" w:rsidRDefault="00851B45" w:rsidP="008A6FF9">
            <w:pPr>
              <w:spacing w:before="60" w:after="60"/>
              <w:rPr>
                <w:rFonts w:ascii="Arial" w:hAnsi="Arial"/>
              </w:rPr>
            </w:pPr>
          </w:p>
        </w:tc>
      </w:tr>
      <w:tr w:rsidR="00706D2C" w:rsidRPr="00921E65" w:rsidTr="008A4299">
        <w:trPr>
          <w:trHeight w:val="20"/>
        </w:trPr>
        <w:tc>
          <w:tcPr>
            <w:tcW w:w="843" w:type="pct"/>
            <w:gridSpan w:val="2"/>
            <w:vMerge/>
            <w:tcBorders>
              <w:left w:val="single" w:sz="4" w:space="0" w:color="auto"/>
              <w:right w:val="single" w:sz="4" w:space="0" w:color="auto"/>
            </w:tcBorders>
          </w:tcPr>
          <w:p w:rsidR="00706D2C" w:rsidRPr="00921E65" w:rsidRDefault="00706D2C" w:rsidP="005703CB">
            <w:pPr>
              <w:spacing w:before="60" w:after="60"/>
              <w:rPr>
                <w:rFonts w:ascii="Arial" w:eastAsia="Times New Roman" w:hAnsi="Arial"/>
                <w:b/>
                <w:lang w:eastAsia="de-DE"/>
              </w:rPr>
            </w:pPr>
          </w:p>
        </w:tc>
        <w:tc>
          <w:tcPr>
            <w:tcW w:w="1961" w:type="pct"/>
            <w:gridSpan w:val="3"/>
            <w:vMerge/>
            <w:tcBorders>
              <w:left w:val="single" w:sz="4" w:space="0" w:color="auto"/>
              <w:right w:val="single" w:sz="4" w:space="0" w:color="auto"/>
            </w:tcBorders>
          </w:tcPr>
          <w:p w:rsidR="00706D2C" w:rsidRPr="00921E65" w:rsidRDefault="00706D2C" w:rsidP="008A6FF9">
            <w:pPr>
              <w:spacing w:before="60" w:after="60"/>
              <w:rPr>
                <w:rFonts w:ascii="Arial" w:hAnsi="Arial"/>
                <w:b/>
                <w:color w:val="000000" w:themeColor="text1"/>
              </w:rPr>
            </w:pPr>
          </w:p>
        </w:tc>
        <w:tc>
          <w:tcPr>
            <w:tcW w:w="1078" w:type="pct"/>
            <w:vMerge w:val="restart"/>
            <w:tcBorders>
              <w:top w:val="dashed" w:sz="4" w:space="0" w:color="auto"/>
              <w:left w:val="single" w:sz="4" w:space="0" w:color="auto"/>
              <w:right w:val="single" w:sz="4" w:space="0" w:color="auto"/>
            </w:tcBorders>
          </w:tcPr>
          <w:p w:rsidR="00706D2C" w:rsidRPr="00921E65" w:rsidRDefault="00706D2C" w:rsidP="0011379E">
            <w:pPr>
              <w:spacing w:before="60"/>
              <w:rPr>
                <w:rFonts w:ascii="Arial" w:hAnsi="Arial"/>
              </w:rPr>
            </w:pPr>
            <w:r w:rsidRPr="00921E65">
              <w:rPr>
                <w:rFonts w:ascii="Arial" w:hAnsi="Arial"/>
              </w:rPr>
              <w:t xml:space="preserve">Realisieren unterschiedlicher Klänge (tief–hoch) mit der </w:t>
            </w:r>
            <w:r w:rsidRPr="00921E65">
              <w:rPr>
                <w:rFonts w:ascii="Arial" w:hAnsi="Arial"/>
              </w:rPr>
              <w:lastRenderedPageBreak/>
              <w:t>Stimme bzw. mit ganzkörperlicher Bewegung und/oder durch Instrumentalspiel</w:t>
            </w:r>
          </w:p>
          <w:p w:rsidR="00706D2C" w:rsidRDefault="00706D2C" w:rsidP="008A6FF9">
            <w:pPr>
              <w:spacing w:before="60" w:after="60"/>
              <w:rPr>
                <w:rFonts w:ascii="Arial" w:hAnsi="Arial"/>
              </w:rPr>
            </w:pPr>
          </w:p>
          <w:p w:rsidR="00706D2C" w:rsidRDefault="00706D2C" w:rsidP="00CF46AA">
            <w:pPr>
              <w:rPr>
                <w:rFonts w:ascii="Arial" w:hAnsi="Arial"/>
              </w:rPr>
            </w:pPr>
          </w:p>
          <w:p w:rsidR="00706D2C" w:rsidRPr="00921E65" w:rsidRDefault="00706D2C" w:rsidP="0011379E">
            <w:pPr>
              <w:spacing w:before="60"/>
              <w:rPr>
                <w:rFonts w:ascii="Arial" w:hAnsi="Arial"/>
              </w:rPr>
            </w:pPr>
            <w:r w:rsidRPr="00921E65">
              <w:rPr>
                <w:rFonts w:ascii="Arial" w:hAnsi="Arial"/>
              </w:rPr>
              <w:t xml:space="preserve">Spiele zur Erkennung der Grundelemente „tief – hoch“ </w:t>
            </w:r>
          </w:p>
          <w:p w:rsidR="00706D2C" w:rsidRPr="00921E65" w:rsidRDefault="00706D2C" w:rsidP="007D24A9">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CF46AA" w:rsidRDefault="00706D2C" w:rsidP="00B055E0">
            <w:pPr>
              <w:spacing w:before="60" w:after="60"/>
              <w:rPr>
                <w:rFonts w:ascii="Arial" w:hAnsi="Arial"/>
                <w:color w:val="0070C0"/>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Default="00706D2C" w:rsidP="00B055E0">
            <w:pPr>
              <w:spacing w:before="60" w:after="60"/>
              <w:rPr>
                <w:rFonts w:ascii="Arial" w:hAnsi="Arial"/>
              </w:rPr>
            </w:pPr>
          </w:p>
          <w:p w:rsidR="00706D2C" w:rsidRPr="00921E65" w:rsidRDefault="00706D2C" w:rsidP="00B055E0">
            <w:pPr>
              <w:spacing w:before="60" w:after="60"/>
              <w:rPr>
                <w:rFonts w:ascii="Arial" w:hAnsi="Arial"/>
              </w:rPr>
            </w:pPr>
          </w:p>
          <w:p w:rsidR="00706D2C" w:rsidRPr="00921E65" w:rsidRDefault="00706D2C" w:rsidP="00B055E0">
            <w:pPr>
              <w:spacing w:before="60" w:after="60"/>
              <w:rPr>
                <w:rFonts w:ascii="Arial" w:hAnsi="Arial"/>
              </w:rPr>
            </w:pPr>
            <w:r w:rsidRPr="00921E65">
              <w:rPr>
                <w:rFonts w:ascii="Arial" w:hAnsi="Arial"/>
              </w:rPr>
              <w:t xml:space="preserve">Das Metrum/den Rhythmus  eines Musikwerkes über Bewegungen aufnehmen und instrumental begleiten </w:t>
            </w:r>
          </w:p>
          <w:p w:rsidR="00706D2C" w:rsidRPr="00CF46AA" w:rsidRDefault="00706D2C" w:rsidP="008A6FF9">
            <w:pPr>
              <w:spacing w:before="60" w:after="60"/>
              <w:rPr>
                <w:rFonts w:ascii="Arial" w:hAnsi="Arial"/>
                <w:color w:val="0070C0"/>
              </w:rPr>
            </w:pPr>
          </w:p>
        </w:tc>
        <w:tc>
          <w:tcPr>
            <w:tcW w:w="1118" w:type="pct"/>
            <w:tcBorders>
              <w:top w:val="dashed" w:sz="4" w:space="0" w:color="auto"/>
              <w:left w:val="single" w:sz="4" w:space="0" w:color="auto"/>
              <w:bottom w:val="single" w:sz="4" w:space="0" w:color="auto"/>
              <w:right w:val="single" w:sz="4" w:space="0" w:color="auto"/>
            </w:tcBorders>
          </w:tcPr>
          <w:p w:rsidR="00706D2C" w:rsidRPr="00921E65" w:rsidRDefault="00706D2C" w:rsidP="007D24A9">
            <w:pPr>
              <w:spacing w:before="60" w:after="60"/>
              <w:rPr>
                <w:rFonts w:ascii="Arial" w:hAnsi="Arial"/>
              </w:rPr>
            </w:pPr>
            <w:r w:rsidRPr="00921E65">
              <w:rPr>
                <w:rFonts w:ascii="Arial" w:hAnsi="Arial"/>
              </w:rPr>
              <w:lastRenderedPageBreak/>
              <w:t xml:space="preserve">Unterstützung der Bewegung durch Zuhilfenahme von </w:t>
            </w:r>
            <w:r w:rsidRPr="00921E65">
              <w:rPr>
                <w:rFonts w:ascii="Arial" w:hAnsi="Arial"/>
              </w:rPr>
              <w:lastRenderedPageBreak/>
              <w:t xml:space="preserve">Requisiten wie z.B. Tüchern, Bändern </w:t>
            </w:r>
          </w:p>
          <w:p w:rsidR="00706D2C" w:rsidRPr="00921E65" w:rsidRDefault="00706D2C" w:rsidP="00706D2C">
            <w:pPr>
              <w:spacing w:before="60" w:after="60"/>
              <w:rPr>
                <w:rFonts w:ascii="Arial" w:hAnsi="Arial"/>
              </w:rPr>
            </w:pPr>
            <w:r w:rsidRPr="00921E65">
              <w:rPr>
                <w:rFonts w:ascii="Arial" w:hAnsi="Arial"/>
              </w:rPr>
              <w:t>Instrumente z.B. Klavier, Stabspiele veranschaulichen die Tonhöhe auch visuell; durch Handzeichen Tonhöhen verdeutlichen</w:t>
            </w:r>
            <w:r>
              <w:rPr>
                <w:rFonts w:ascii="Arial" w:hAnsi="Arial"/>
              </w:rPr>
              <w:t xml:space="preserve"> </w:t>
            </w:r>
          </w:p>
        </w:tc>
      </w:tr>
      <w:tr w:rsidR="00706D2C" w:rsidRPr="00921E65" w:rsidTr="008A4299">
        <w:trPr>
          <w:trHeight w:val="680"/>
        </w:trPr>
        <w:tc>
          <w:tcPr>
            <w:tcW w:w="843" w:type="pct"/>
            <w:gridSpan w:val="2"/>
            <w:vMerge/>
            <w:tcBorders>
              <w:left w:val="single" w:sz="4" w:space="0" w:color="auto"/>
              <w:right w:val="single" w:sz="4" w:space="0" w:color="auto"/>
            </w:tcBorders>
          </w:tcPr>
          <w:p w:rsidR="00706D2C" w:rsidRPr="00921E65" w:rsidRDefault="00706D2C" w:rsidP="005703CB">
            <w:pPr>
              <w:spacing w:before="60" w:after="60"/>
              <w:rPr>
                <w:rFonts w:ascii="Arial" w:eastAsia="Times New Roman" w:hAnsi="Arial"/>
                <w:b/>
                <w:lang w:eastAsia="de-DE"/>
              </w:rPr>
            </w:pPr>
          </w:p>
        </w:tc>
        <w:tc>
          <w:tcPr>
            <w:tcW w:w="1961" w:type="pct"/>
            <w:gridSpan w:val="3"/>
            <w:vMerge/>
            <w:tcBorders>
              <w:left w:val="single" w:sz="4" w:space="0" w:color="auto"/>
              <w:right w:val="single" w:sz="4" w:space="0" w:color="auto"/>
            </w:tcBorders>
          </w:tcPr>
          <w:p w:rsidR="00706D2C" w:rsidRPr="00921E65" w:rsidRDefault="00706D2C" w:rsidP="008A6FF9">
            <w:pPr>
              <w:spacing w:before="60" w:after="60"/>
              <w:rPr>
                <w:rFonts w:ascii="Arial" w:hAnsi="Arial"/>
                <w:b/>
                <w:color w:val="000000" w:themeColor="text1"/>
              </w:rPr>
            </w:pPr>
          </w:p>
        </w:tc>
        <w:tc>
          <w:tcPr>
            <w:tcW w:w="1078" w:type="pct"/>
            <w:vMerge/>
            <w:tcBorders>
              <w:left w:val="single" w:sz="4" w:space="0" w:color="auto"/>
              <w:bottom w:val="dashed" w:sz="4" w:space="0" w:color="auto"/>
              <w:right w:val="single" w:sz="4" w:space="0" w:color="auto"/>
            </w:tcBorders>
          </w:tcPr>
          <w:p w:rsidR="00706D2C" w:rsidRPr="00921E65" w:rsidRDefault="00706D2C" w:rsidP="008A6FF9">
            <w:pPr>
              <w:spacing w:before="60" w:after="60"/>
              <w:rPr>
                <w:rFonts w:ascii="Arial" w:hAnsi="Arial"/>
              </w:rPr>
            </w:pPr>
          </w:p>
        </w:tc>
        <w:tc>
          <w:tcPr>
            <w:tcW w:w="1118" w:type="pct"/>
            <w:tcBorders>
              <w:top w:val="single" w:sz="4" w:space="0" w:color="auto"/>
              <w:left w:val="single" w:sz="4" w:space="0" w:color="auto"/>
              <w:bottom w:val="dashed" w:sz="4" w:space="0" w:color="auto"/>
              <w:right w:val="single" w:sz="4" w:space="0" w:color="auto"/>
            </w:tcBorders>
          </w:tcPr>
          <w:p w:rsidR="00706D2C" w:rsidRPr="00921E65" w:rsidRDefault="00706D2C" w:rsidP="007D24A9">
            <w:pPr>
              <w:spacing w:before="60" w:after="60"/>
              <w:rPr>
                <w:rFonts w:ascii="Arial" w:hAnsi="Arial"/>
              </w:rPr>
            </w:pPr>
            <w:r w:rsidRPr="00921E65">
              <w:rPr>
                <w:rFonts w:ascii="Arial" w:hAnsi="Arial"/>
              </w:rPr>
              <w:t xml:space="preserve">„Tief – hoch“: </w:t>
            </w:r>
          </w:p>
          <w:p w:rsidR="00706D2C" w:rsidRPr="00921E65" w:rsidRDefault="00706D2C" w:rsidP="007D24A9">
            <w:pPr>
              <w:spacing w:before="60" w:after="60"/>
              <w:rPr>
                <w:rFonts w:ascii="Arial" w:hAnsi="Arial"/>
              </w:rPr>
            </w:pPr>
            <w:r w:rsidRPr="00921E65">
              <w:rPr>
                <w:rFonts w:ascii="Arial" w:hAnsi="Arial"/>
              </w:rPr>
              <w:t xml:space="preserve">Z.B. C. Saint-Säens  „Persönlichkeiten mit langen Ohren“ (Darstellung der Esel aus:  „Karneval der Tiere“) </w:t>
            </w:r>
          </w:p>
          <w:p w:rsidR="00706D2C" w:rsidRPr="00921E65" w:rsidRDefault="00706D2C" w:rsidP="007D24A9">
            <w:pPr>
              <w:spacing w:before="60" w:after="60"/>
              <w:rPr>
                <w:rFonts w:ascii="Arial" w:hAnsi="Arial"/>
              </w:rPr>
            </w:pPr>
          </w:p>
          <w:p w:rsidR="00706D2C" w:rsidRPr="00921E65" w:rsidRDefault="00706D2C" w:rsidP="007D24A9">
            <w:pPr>
              <w:spacing w:before="60" w:after="60"/>
              <w:rPr>
                <w:rFonts w:ascii="Arial" w:hAnsi="Arial"/>
              </w:rPr>
            </w:pPr>
            <w:r w:rsidRPr="00921E65">
              <w:rPr>
                <w:rFonts w:ascii="Arial" w:hAnsi="Arial"/>
              </w:rPr>
              <w:t xml:space="preserve">„Gegensätze in der Musik“: </w:t>
            </w:r>
          </w:p>
          <w:p w:rsidR="00706D2C" w:rsidRPr="00921E65" w:rsidRDefault="00706D2C" w:rsidP="007D24A9">
            <w:pPr>
              <w:spacing w:before="60" w:after="60"/>
              <w:rPr>
                <w:rFonts w:ascii="Arial" w:hAnsi="Arial"/>
              </w:rPr>
            </w:pPr>
            <w:r w:rsidRPr="00921E65">
              <w:rPr>
                <w:rFonts w:ascii="Arial" w:hAnsi="Arial"/>
              </w:rPr>
              <w:t>z.B. C. Saint- Säens „</w:t>
            </w:r>
            <w:proofErr w:type="spellStart"/>
            <w:r w:rsidRPr="00921E65">
              <w:rPr>
                <w:rFonts w:ascii="Arial" w:hAnsi="Arial"/>
              </w:rPr>
              <w:t>Volière</w:t>
            </w:r>
            <w:proofErr w:type="spellEnd"/>
            <w:r w:rsidRPr="00921E65">
              <w:rPr>
                <w:rFonts w:ascii="Arial" w:hAnsi="Arial"/>
              </w:rPr>
              <w:t>“ und „Elefant“ (aus: „Karneval der Tiere“):</w:t>
            </w:r>
          </w:p>
          <w:p w:rsidR="00706D2C" w:rsidRPr="00921E65" w:rsidRDefault="00706D2C" w:rsidP="007D24A9">
            <w:pPr>
              <w:spacing w:before="60" w:after="60"/>
              <w:rPr>
                <w:rFonts w:ascii="Arial" w:hAnsi="Arial"/>
              </w:rPr>
            </w:pPr>
            <w:r w:rsidRPr="00921E65">
              <w:rPr>
                <w:rFonts w:ascii="Arial" w:hAnsi="Arial"/>
              </w:rPr>
              <w:t>Die Vögel in der „</w:t>
            </w:r>
            <w:proofErr w:type="spellStart"/>
            <w:r w:rsidRPr="00921E65">
              <w:rPr>
                <w:rFonts w:ascii="Arial" w:hAnsi="Arial"/>
              </w:rPr>
              <w:t>Volière</w:t>
            </w:r>
            <w:proofErr w:type="spellEnd"/>
            <w:r w:rsidRPr="00921E65">
              <w:rPr>
                <w:rFonts w:ascii="Arial" w:hAnsi="Arial"/>
              </w:rPr>
              <w:t xml:space="preserve">“  werden durch hohe Töne der Querflöte symbolisiert, der „Elefant“ durch die tiefen Töne des Kontrabasses.  </w:t>
            </w:r>
          </w:p>
          <w:p w:rsidR="00706D2C" w:rsidRPr="00921E65" w:rsidRDefault="00706D2C" w:rsidP="007D24A9">
            <w:pPr>
              <w:spacing w:before="60" w:after="60"/>
              <w:rPr>
                <w:rFonts w:ascii="Arial" w:hAnsi="Arial"/>
              </w:rPr>
            </w:pPr>
            <w:r w:rsidRPr="00921E65">
              <w:rPr>
                <w:rFonts w:ascii="Arial" w:hAnsi="Arial"/>
              </w:rPr>
              <w:t>„Drachenflug“ im Herbst:</w:t>
            </w:r>
          </w:p>
          <w:p w:rsidR="00706D2C" w:rsidRPr="00921E65" w:rsidRDefault="00706D2C" w:rsidP="007D24A9">
            <w:pPr>
              <w:spacing w:before="60" w:after="60"/>
              <w:rPr>
                <w:rFonts w:ascii="Arial" w:hAnsi="Arial"/>
              </w:rPr>
            </w:pPr>
            <w:r w:rsidRPr="00921E65">
              <w:rPr>
                <w:rFonts w:ascii="Arial" w:hAnsi="Arial"/>
              </w:rPr>
              <w:t xml:space="preserve">Flugbahn des Drachens mit Notation verdeutlichen  (z.B. grafische Notation mit Wellenlinien) </w:t>
            </w:r>
          </w:p>
          <w:p w:rsidR="00706D2C" w:rsidRPr="00921E65" w:rsidRDefault="00706D2C" w:rsidP="00414B33">
            <w:pPr>
              <w:spacing w:before="60" w:after="60"/>
              <w:rPr>
                <w:rFonts w:ascii="Arial" w:hAnsi="Arial"/>
              </w:rPr>
            </w:pPr>
          </w:p>
          <w:p w:rsidR="00706D2C" w:rsidRPr="00921E65" w:rsidRDefault="00706D2C" w:rsidP="00B055E0">
            <w:pPr>
              <w:spacing w:before="60" w:after="60"/>
              <w:rPr>
                <w:rFonts w:ascii="Arial" w:hAnsi="Arial"/>
              </w:rPr>
            </w:pPr>
            <w:r w:rsidRPr="00921E65">
              <w:rPr>
                <w:rFonts w:ascii="Arial" w:hAnsi="Arial"/>
              </w:rPr>
              <w:t xml:space="preserve">Ausgewählte Instrumente des Schulinstrumentariums benennen </w:t>
            </w:r>
          </w:p>
          <w:p w:rsidR="00706D2C" w:rsidRPr="00921E65" w:rsidRDefault="00706D2C" w:rsidP="00B055E0">
            <w:pPr>
              <w:spacing w:before="60" w:after="60"/>
              <w:rPr>
                <w:rFonts w:ascii="Arial" w:hAnsi="Arial"/>
              </w:rPr>
            </w:pPr>
            <w:r w:rsidRPr="00921E65">
              <w:rPr>
                <w:rFonts w:ascii="Arial" w:hAnsi="Arial"/>
              </w:rPr>
              <w:t xml:space="preserve">Spieltechniken ausprobieren, aufgreifen, besprechen und gezielt bei der Liedbegleitung einsetzen (z.B. richtiges Anschlagen eines Klangbausteines) </w:t>
            </w:r>
          </w:p>
          <w:p w:rsidR="00706D2C" w:rsidRPr="00921E65" w:rsidRDefault="00706D2C" w:rsidP="00B055E0">
            <w:pPr>
              <w:spacing w:before="60" w:after="60"/>
              <w:rPr>
                <w:rFonts w:ascii="Arial" w:hAnsi="Arial"/>
              </w:rPr>
            </w:pPr>
          </w:p>
          <w:p w:rsidR="00706D2C" w:rsidRPr="00921E65" w:rsidRDefault="00706D2C" w:rsidP="00CF46AA">
            <w:pPr>
              <w:spacing w:before="60" w:after="60"/>
              <w:rPr>
                <w:rFonts w:ascii="Arial" w:hAnsi="Arial"/>
              </w:rPr>
            </w:pPr>
            <w:r w:rsidRPr="00921E65">
              <w:rPr>
                <w:rFonts w:ascii="Arial" w:hAnsi="Arial"/>
              </w:rPr>
              <w:lastRenderedPageBreak/>
              <w:t xml:space="preserve">Z.B. G. F. Händel „Hornpipe“ (aus der Wassermusik): Besetzungen und Formteile erkennen und versprachlichen, mit grafischer Notation </w:t>
            </w:r>
            <w:r>
              <w:rPr>
                <w:rFonts w:ascii="Arial" w:hAnsi="Arial"/>
              </w:rPr>
              <w:t>aufschreiben und dazu musizieren</w:t>
            </w:r>
          </w:p>
        </w:tc>
      </w:tr>
      <w:tr w:rsidR="00921E65" w:rsidRPr="00921E65" w:rsidTr="008A4299">
        <w:trPr>
          <w:trHeight w:val="680"/>
        </w:trPr>
        <w:tc>
          <w:tcPr>
            <w:tcW w:w="843" w:type="pct"/>
            <w:gridSpan w:val="2"/>
            <w:vMerge/>
            <w:tcBorders>
              <w:left w:val="single" w:sz="4" w:space="0" w:color="auto"/>
              <w:bottom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p>
        </w:tc>
        <w:tc>
          <w:tcPr>
            <w:tcW w:w="1961" w:type="pct"/>
            <w:gridSpan w:val="3"/>
            <w:vMerge/>
            <w:tcBorders>
              <w:left w:val="single" w:sz="4" w:space="0" w:color="auto"/>
              <w:bottom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78" w:type="pct"/>
            <w:tcBorders>
              <w:top w:val="dashed" w:sz="4" w:space="0" w:color="auto"/>
              <w:left w:val="single" w:sz="4" w:space="0" w:color="auto"/>
              <w:bottom w:val="single" w:sz="4" w:space="0" w:color="auto"/>
              <w:right w:val="single" w:sz="4" w:space="0" w:color="auto"/>
            </w:tcBorders>
          </w:tcPr>
          <w:p w:rsidR="00921E65" w:rsidRPr="00921E65" w:rsidRDefault="00921E65" w:rsidP="007D24A9">
            <w:pPr>
              <w:rPr>
                <w:rFonts w:ascii="Arial" w:hAnsi="Arial"/>
              </w:rPr>
            </w:pPr>
          </w:p>
        </w:tc>
        <w:tc>
          <w:tcPr>
            <w:tcW w:w="1118" w:type="pct"/>
            <w:tcBorders>
              <w:top w:val="dashed" w:sz="4" w:space="0" w:color="auto"/>
              <w:left w:val="single" w:sz="4" w:space="0" w:color="auto"/>
              <w:bottom w:val="single" w:sz="4" w:space="0" w:color="auto"/>
              <w:right w:val="single" w:sz="4" w:space="0" w:color="auto"/>
            </w:tcBorders>
          </w:tcPr>
          <w:p w:rsidR="00921E65" w:rsidRPr="00921E65" w:rsidRDefault="00FC7F83" w:rsidP="007D24A9">
            <w:pPr>
              <w:spacing w:before="60" w:after="60"/>
              <w:rPr>
                <w:rFonts w:ascii="Arial" w:hAnsi="Arial"/>
              </w:rPr>
            </w:pPr>
            <w:r w:rsidRPr="00921E65">
              <w:rPr>
                <w:rFonts w:ascii="Arial" w:hAnsi="Arial"/>
              </w:rPr>
              <w:t>Lied- und Werkauswahl im Schulcurriculum festlegen</w:t>
            </w:r>
          </w:p>
        </w:tc>
      </w:tr>
      <w:tr w:rsidR="00E00FB8" w:rsidRPr="00921E65" w:rsidTr="008A4299">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BF0A3D" w:rsidRDefault="00BF0A3D" w:rsidP="00BF0A3D">
            <w:pPr>
              <w:pStyle w:val="0TabelleUeberschrift"/>
            </w:pPr>
            <w:bookmarkStart w:id="9" w:name="_Toc455581265"/>
            <w:r w:rsidRPr="00BF0A3D">
              <w:t>Herbst bis Weihnachten</w:t>
            </w:r>
            <w:bookmarkEnd w:id="9"/>
          </w:p>
          <w:p w:rsidR="00E00FB8" w:rsidRPr="00921E65" w:rsidRDefault="00447B73" w:rsidP="00BF0A3D">
            <w:pPr>
              <w:pStyle w:val="0caStunden"/>
              <w:rPr>
                <w:i/>
              </w:rPr>
            </w:pPr>
            <w:r w:rsidRPr="00921E65">
              <w:t>9</w:t>
            </w:r>
            <w:r w:rsidR="00E00FB8" w:rsidRPr="00921E65">
              <w:t xml:space="preserve"> Stunden</w:t>
            </w:r>
          </w:p>
        </w:tc>
      </w:tr>
      <w:tr w:rsidR="00921E65" w:rsidRPr="00921E65" w:rsidTr="008A4299">
        <w:trPr>
          <w:trHeight w:val="2265"/>
        </w:trPr>
        <w:tc>
          <w:tcPr>
            <w:tcW w:w="871" w:type="pct"/>
            <w:gridSpan w:val="4"/>
            <w:vMerge w:val="restart"/>
            <w:tcBorders>
              <w:top w:val="single" w:sz="4" w:space="0" w:color="auto"/>
              <w:left w:val="single" w:sz="4" w:space="0" w:color="auto"/>
              <w:right w:val="single" w:sz="4" w:space="0" w:color="auto"/>
            </w:tcBorders>
          </w:tcPr>
          <w:p w:rsidR="00921E65" w:rsidRPr="00921E65" w:rsidRDefault="00921E65" w:rsidP="009D493F">
            <w:pPr>
              <w:spacing w:before="60" w:after="60"/>
              <w:rPr>
                <w:rFonts w:ascii="Arial" w:eastAsia="Times New Roman" w:hAnsi="Arial"/>
                <w:b/>
                <w:lang w:eastAsia="de-DE"/>
              </w:rPr>
            </w:pPr>
            <w:r w:rsidRPr="00921E65">
              <w:rPr>
                <w:rFonts w:ascii="Arial" w:eastAsia="Times New Roman" w:hAnsi="Arial"/>
                <w:b/>
                <w:lang w:eastAsia="de-DE"/>
              </w:rPr>
              <w:t>2.5 Reflektieren und sich positionieren</w:t>
            </w:r>
          </w:p>
          <w:p w:rsidR="00921E65" w:rsidRPr="00921E65" w:rsidRDefault="00921E65" w:rsidP="009D493F">
            <w:pPr>
              <w:spacing w:before="60" w:after="60"/>
              <w:rPr>
                <w:rFonts w:ascii="Arial" w:eastAsia="Times New Roman" w:hAnsi="Arial"/>
                <w:lang w:eastAsia="de-DE"/>
              </w:rPr>
            </w:pPr>
            <w:r w:rsidRPr="00921E65">
              <w:rPr>
                <w:rFonts w:ascii="Arial" w:eastAsia="Times New Roman" w:hAnsi="Arial"/>
                <w:lang w:eastAsia="de-DE"/>
              </w:rPr>
              <w:t>4. kreatives Tun als Teil der eigenen Persönlichkeit ansehen und nutzen (zum Beispiel Fähigkeiten, Stärken und Vorlieben bei eigenen musikalischen Gestaltungsversuchen erkennen und ausbauen)</w:t>
            </w:r>
          </w:p>
          <w:p w:rsidR="00921E65" w:rsidRPr="00921E65" w:rsidRDefault="00921E65" w:rsidP="00EB29C7">
            <w:pPr>
              <w:spacing w:before="60" w:after="60"/>
              <w:rPr>
                <w:rFonts w:ascii="Arial" w:eastAsia="Times New Roman" w:hAnsi="Arial"/>
                <w:lang w:eastAsia="de-DE"/>
              </w:rPr>
            </w:pPr>
            <w:r w:rsidRPr="00921E65">
              <w:rPr>
                <w:rFonts w:ascii="Arial" w:eastAsia="Times New Roman" w:hAnsi="Arial"/>
                <w:lang w:eastAsia="de-DE"/>
              </w:rPr>
              <w:t>5. kulturelle und individuelle Vielfalt tolerieren und akzeptieren (zum Beispiel unterschiedliche musikalische Präferenzen, Hörgewohnheiten und Ausdrucksformen tolerieren)</w:t>
            </w:r>
          </w:p>
          <w:p w:rsidR="00921E65" w:rsidRPr="00921E65" w:rsidRDefault="00921E65" w:rsidP="0074769D">
            <w:pPr>
              <w:spacing w:before="60" w:after="60"/>
              <w:rPr>
                <w:rFonts w:ascii="Arial" w:eastAsia="Times New Roman" w:hAnsi="Arial"/>
                <w:lang w:eastAsia="de-DE"/>
              </w:rPr>
            </w:pPr>
            <w:r w:rsidRPr="00921E65">
              <w:rPr>
                <w:rFonts w:ascii="Arial" w:eastAsia="Times New Roman" w:hAnsi="Arial"/>
                <w:lang w:eastAsia="de-DE"/>
              </w:rPr>
              <w:t xml:space="preserve">6. </w:t>
            </w:r>
            <w:r w:rsidRPr="00921E65">
              <w:rPr>
                <w:rFonts w:ascii="Arial" w:hAnsi="Arial"/>
              </w:rPr>
              <w:t xml:space="preserve">die Bedeutung der </w:t>
            </w:r>
            <w:r w:rsidRPr="00921E65">
              <w:rPr>
                <w:rFonts w:ascii="Arial" w:hAnsi="Arial"/>
              </w:rPr>
              <w:lastRenderedPageBreak/>
              <w:t>fachspezifischen Inhalte über das Fach hinaus für das eigene Leben reflektieren (zum Beispiel die Bedeutung von Musik in Alltagssituationen wahrnehmen, nutzen und bewerten)</w:t>
            </w:r>
          </w:p>
        </w:tc>
        <w:tc>
          <w:tcPr>
            <w:tcW w:w="1933" w:type="pct"/>
            <w:vMerge w:val="restart"/>
            <w:tcBorders>
              <w:top w:val="single" w:sz="4" w:space="0" w:color="auto"/>
              <w:left w:val="single" w:sz="4" w:space="0" w:color="auto"/>
              <w:right w:val="single" w:sz="4" w:space="0" w:color="auto"/>
            </w:tcBorders>
          </w:tcPr>
          <w:p w:rsidR="00921E65" w:rsidRPr="00921E65" w:rsidRDefault="00921E65" w:rsidP="008A6FF9">
            <w:pPr>
              <w:spacing w:before="60" w:after="60"/>
              <w:rPr>
                <w:rFonts w:ascii="Arial" w:hAnsi="Arial"/>
                <w:b/>
              </w:rPr>
            </w:pPr>
            <w:r w:rsidRPr="00921E65">
              <w:rPr>
                <w:rFonts w:ascii="Arial" w:hAnsi="Arial"/>
                <w:b/>
                <w:color w:val="000000" w:themeColor="text1"/>
              </w:rPr>
              <w:lastRenderedPageBreak/>
              <w:t>3.1.1.1.</w:t>
            </w:r>
            <w:r w:rsidRPr="00921E65">
              <w:rPr>
                <w:rFonts w:ascii="Arial" w:hAnsi="Arial"/>
                <w:color w:val="000000" w:themeColor="text1"/>
              </w:rPr>
              <w:t xml:space="preserve"> </w:t>
            </w:r>
            <w:r w:rsidRPr="00921E65">
              <w:rPr>
                <w:rFonts w:ascii="Arial" w:hAnsi="Arial"/>
                <w:b/>
              </w:rPr>
              <w:t xml:space="preserve">Umgang mit der Stimme – </w:t>
            </w:r>
          </w:p>
          <w:p w:rsidR="00921E65" w:rsidRPr="00921E65" w:rsidRDefault="00921E65" w:rsidP="008A6FF9">
            <w:pPr>
              <w:spacing w:before="60" w:after="60"/>
              <w:rPr>
                <w:rFonts w:ascii="Arial" w:hAnsi="Arial"/>
                <w:color w:val="000000" w:themeColor="text1"/>
              </w:rPr>
            </w:pPr>
            <w:r w:rsidRPr="00921E65">
              <w:rPr>
                <w:rFonts w:ascii="Arial" w:hAnsi="Arial"/>
                <w:b/>
              </w:rPr>
              <w:t>Stimmbildung und Singen</w:t>
            </w:r>
            <w:r w:rsidRPr="00921E65">
              <w:rPr>
                <w:rFonts w:ascii="Arial" w:hAnsi="Arial"/>
                <w:color w:val="000000" w:themeColor="text1"/>
              </w:rPr>
              <w:t xml:space="preserve"> </w:t>
            </w:r>
          </w:p>
          <w:p w:rsidR="00921E65" w:rsidRPr="00921E65" w:rsidRDefault="00921E65" w:rsidP="008A6FF9">
            <w:pPr>
              <w:spacing w:before="60" w:after="60"/>
              <w:rPr>
                <w:rFonts w:ascii="Arial" w:hAnsi="Arial"/>
              </w:rPr>
            </w:pPr>
            <w:r w:rsidRPr="00921E65">
              <w:rPr>
                <w:rFonts w:ascii="Arial" w:hAnsi="Arial"/>
              </w:rPr>
              <w:t>(5) in angemessener Tonlage […] und Lautstärke einstimmig singen […]</w:t>
            </w:r>
          </w:p>
          <w:p w:rsidR="00921E65" w:rsidRPr="00921E65" w:rsidRDefault="00921E65" w:rsidP="008A6FF9">
            <w:pPr>
              <w:spacing w:before="60" w:after="60"/>
              <w:rPr>
                <w:rFonts w:ascii="Arial" w:hAnsi="Arial"/>
              </w:rPr>
            </w:pPr>
            <w:r w:rsidRPr="00921E65">
              <w:rPr>
                <w:rFonts w:ascii="Arial" w:hAnsi="Arial"/>
              </w:rPr>
              <w:t>(6) […] Singen verbessern […]</w:t>
            </w:r>
          </w:p>
          <w:p w:rsidR="008A4299" w:rsidRDefault="00921E65" w:rsidP="008A6FF9">
            <w:pPr>
              <w:spacing w:before="60" w:after="60"/>
              <w:rPr>
                <w:rFonts w:ascii="Arial" w:hAnsi="Arial"/>
              </w:rPr>
            </w:pPr>
            <w:r w:rsidRPr="00921E65">
              <w:rPr>
                <w:rFonts w:ascii="Arial" w:hAnsi="Arial"/>
              </w:rPr>
              <w:t>(8) Gefühle und Stimmungen stimmlich zum Ausdruck bringen</w:t>
            </w:r>
          </w:p>
          <w:p w:rsidR="00921E65" w:rsidRPr="00921E65" w:rsidRDefault="00921E65" w:rsidP="008A6FF9">
            <w:pPr>
              <w:spacing w:before="60" w:after="60"/>
              <w:rPr>
                <w:rFonts w:ascii="Arial" w:hAnsi="Arial"/>
              </w:rPr>
            </w:pPr>
            <w:r w:rsidRPr="00921E65">
              <w:rPr>
                <w:rFonts w:ascii="Arial" w:hAnsi="Arial"/>
              </w:rPr>
              <w:br/>
              <w:t>(12) Lieder verschiedener Themen- und Kulturkreise […]</w:t>
            </w:r>
          </w:p>
          <w:p w:rsidR="00921E65" w:rsidRPr="00921E65" w:rsidRDefault="00921E65" w:rsidP="00FC044B">
            <w:pPr>
              <w:spacing w:before="60" w:after="60"/>
              <w:rPr>
                <w:rFonts w:ascii="Arial" w:hAnsi="Arial"/>
              </w:rPr>
            </w:pPr>
            <w:r w:rsidRPr="00921E65">
              <w:rPr>
                <w:rFonts w:ascii="Arial" w:hAnsi="Arial"/>
              </w:rPr>
              <w:t>(14) Lieder im Schulalltag als strukturierend erfahren […]</w:t>
            </w:r>
          </w:p>
          <w:p w:rsidR="00921E65" w:rsidRPr="00921E65" w:rsidRDefault="00921E65" w:rsidP="008A6FF9">
            <w:pPr>
              <w:spacing w:before="60" w:after="60"/>
              <w:rPr>
                <w:rFonts w:ascii="Arial" w:hAnsi="Arial"/>
                <w:b/>
              </w:rPr>
            </w:pPr>
            <w:r w:rsidRPr="00921E65">
              <w:rPr>
                <w:rFonts w:ascii="Arial" w:hAnsi="Arial"/>
                <w:b/>
              </w:rPr>
              <w:t>3.1.1.2 Instrumentales Musizieren</w:t>
            </w:r>
          </w:p>
          <w:p w:rsidR="00921E65" w:rsidRPr="00921E65" w:rsidRDefault="00921E65" w:rsidP="008A6FF9">
            <w:pPr>
              <w:spacing w:before="60" w:after="60"/>
              <w:rPr>
                <w:rFonts w:ascii="Arial" w:hAnsi="Arial"/>
              </w:rPr>
            </w:pPr>
            <w:r w:rsidRPr="00921E65">
              <w:rPr>
                <w:rFonts w:ascii="Arial" w:hAnsi="Arial"/>
              </w:rPr>
              <w:t>(4) im Grundpuls und mit verschiedenen Rhythmusbausteinen spielen […]</w:t>
            </w:r>
          </w:p>
          <w:p w:rsidR="00921E65" w:rsidRPr="00921E65" w:rsidRDefault="00921E65" w:rsidP="008A6FF9">
            <w:pPr>
              <w:spacing w:before="60" w:after="60"/>
              <w:rPr>
                <w:rFonts w:ascii="Arial" w:hAnsi="Arial"/>
              </w:rPr>
            </w:pPr>
            <w:r w:rsidRPr="00921E65">
              <w:rPr>
                <w:rFonts w:ascii="Arial" w:hAnsi="Arial"/>
              </w:rPr>
              <w:t>(8) das Schulleben […] bereichern</w:t>
            </w:r>
          </w:p>
          <w:p w:rsidR="00921E65" w:rsidRPr="00921E65" w:rsidRDefault="00921E65" w:rsidP="008A6FF9">
            <w:pPr>
              <w:spacing w:before="60" w:after="60"/>
              <w:rPr>
                <w:rFonts w:ascii="Arial" w:hAnsi="Arial"/>
                <w:b/>
                <w:color w:val="000000" w:themeColor="text1"/>
              </w:rPr>
            </w:pPr>
            <w:r w:rsidRPr="00921E65">
              <w:rPr>
                <w:rFonts w:ascii="Arial" w:hAnsi="Arial"/>
                <w:b/>
                <w:color w:val="000000" w:themeColor="text1"/>
              </w:rPr>
              <w:t xml:space="preserve">3.1.2 Musik hören und verstehen </w:t>
            </w:r>
          </w:p>
          <w:p w:rsidR="00921E65" w:rsidRPr="00921E65" w:rsidRDefault="00921E65" w:rsidP="008A6FF9">
            <w:pPr>
              <w:spacing w:before="60" w:after="60"/>
              <w:rPr>
                <w:rFonts w:ascii="Arial" w:hAnsi="Arial"/>
              </w:rPr>
            </w:pPr>
            <w:r w:rsidRPr="00921E65">
              <w:rPr>
                <w:rFonts w:ascii="Arial" w:hAnsi="Arial"/>
                <w:color w:val="000000" w:themeColor="text1"/>
              </w:rPr>
              <w:t xml:space="preserve">(3) Musik vergangener und gegenwärtiger Epochen, Stilrichtungen und Kulturen </w:t>
            </w:r>
            <w:r w:rsidRPr="00921E65">
              <w:rPr>
                <w:rFonts w:ascii="Arial" w:hAnsi="Arial"/>
              </w:rPr>
              <w:t>[…]</w:t>
            </w:r>
          </w:p>
          <w:p w:rsidR="00921E65" w:rsidRPr="00921E65" w:rsidRDefault="00921E65" w:rsidP="00BC4AA3">
            <w:pPr>
              <w:spacing w:before="60" w:after="60"/>
              <w:rPr>
                <w:rFonts w:ascii="Arial" w:hAnsi="Arial"/>
              </w:rPr>
            </w:pPr>
            <w:r w:rsidRPr="00921E65">
              <w:rPr>
                <w:rFonts w:ascii="Arial" w:hAnsi="Arial"/>
              </w:rPr>
              <w:t>(8) […] Grundelemente […] unterscheiden […]</w:t>
            </w:r>
          </w:p>
          <w:p w:rsidR="00921E65" w:rsidRPr="00921E65" w:rsidRDefault="00921E65" w:rsidP="00BC4AA3">
            <w:pPr>
              <w:spacing w:before="60" w:after="60"/>
              <w:rPr>
                <w:rFonts w:ascii="Arial" w:hAnsi="Arial"/>
              </w:rPr>
            </w:pPr>
            <w:r w:rsidRPr="00921E65">
              <w:rPr>
                <w:rFonts w:ascii="Arial" w:hAnsi="Arial"/>
              </w:rPr>
              <w:t xml:space="preserve"> (9) Metren, Rhythmen, Melodie- und einfache Formverläufe […] unterscheiden, mithilfe einfacher Notationsformen </w:t>
            </w:r>
            <w:r w:rsidRPr="00921E65">
              <w:rPr>
                <w:rFonts w:ascii="Arial" w:hAnsi="Arial"/>
              </w:rPr>
              <w:lastRenderedPageBreak/>
              <w:t>festhalten […] und wiedergeben</w:t>
            </w:r>
          </w:p>
          <w:p w:rsidR="00921E65" w:rsidRPr="00921E65" w:rsidRDefault="00921E65" w:rsidP="008A6FF9">
            <w:pPr>
              <w:spacing w:before="60" w:after="60"/>
              <w:rPr>
                <w:rFonts w:ascii="Arial" w:hAnsi="Arial"/>
                <w:color w:val="000000" w:themeColor="text1"/>
              </w:rPr>
            </w:pPr>
            <w:r w:rsidRPr="00921E65">
              <w:rPr>
                <w:rFonts w:ascii="Arial" w:hAnsi="Arial"/>
                <w:color w:val="000000" w:themeColor="text1"/>
              </w:rPr>
              <w:t xml:space="preserve">(12) Musik und deren Auswirkung auf die eigene Person erfahren </w:t>
            </w:r>
          </w:p>
          <w:p w:rsidR="00921E65" w:rsidRPr="00921E65" w:rsidRDefault="00921E65" w:rsidP="00FC044B">
            <w:pPr>
              <w:spacing w:before="60" w:after="60"/>
              <w:rPr>
                <w:rFonts w:ascii="Arial" w:hAnsi="Arial"/>
              </w:rPr>
            </w:pPr>
            <w:r w:rsidRPr="00921E65">
              <w:rPr>
                <w:rFonts w:ascii="Arial" w:hAnsi="Arial"/>
              </w:rPr>
              <w:t>(13) verschiedene Funktionen von Musik […]</w:t>
            </w:r>
          </w:p>
          <w:p w:rsidR="00921E65" w:rsidRPr="00921E65" w:rsidRDefault="00921E65" w:rsidP="00FC044B">
            <w:pPr>
              <w:spacing w:before="60" w:after="60"/>
              <w:rPr>
                <w:rFonts w:ascii="Arial" w:hAnsi="Arial"/>
                <w:color w:val="000000" w:themeColor="text1"/>
              </w:rPr>
            </w:pPr>
            <w:r w:rsidRPr="00921E65">
              <w:rPr>
                <w:rFonts w:ascii="Arial" w:hAnsi="Arial"/>
                <w:color w:val="000000" w:themeColor="text1"/>
              </w:rPr>
              <w:t>(14) […] Einzelheiten aus dem Leben von Komponistinnen und Komponisten erfahren</w:t>
            </w:r>
          </w:p>
          <w:p w:rsidR="00921E65" w:rsidRPr="00921E65" w:rsidRDefault="00921E65" w:rsidP="008A6FF9">
            <w:pPr>
              <w:spacing w:before="60" w:after="60"/>
              <w:rPr>
                <w:rFonts w:ascii="Arial" w:hAnsi="Arial"/>
                <w:b/>
                <w:color w:val="000000" w:themeColor="text1"/>
              </w:rPr>
            </w:pPr>
            <w:r w:rsidRPr="00921E65">
              <w:rPr>
                <w:rFonts w:ascii="Arial" w:hAnsi="Arial"/>
                <w:b/>
                <w:color w:val="000000" w:themeColor="text1"/>
              </w:rPr>
              <w:t>3.1.3 Musik umsetzen</w:t>
            </w:r>
          </w:p>
          <w:p w:rsidR="00921E65" w:rsidRPr="00921E65" w:rsidRDefault="00921E65" w:rsidP="008A6FF9">
            <w:pPr>
              <w:spacing w:before="60" w:after="60"/>
              <w:rPr>
                <w:rFonts w:ascii="Arial" w:hAnsi="Arial"/>
              </w:rPr>
            </w:pPr>
            <w:r w:rsidRPr="00921E65">
              <w:rPr>
                <w:rFonts w:ascii="Arial" w:hAnsi="Arial"/>
              </w:rPr>
              <w:t>(4) und (5) Szenen […] darstellen</w:t>
            </w:r>
          </w:p>
        </w:tc>
        <w:tc>
          <w:tcPr>
            <w:tcW w:w="1078" w:type="pct"/>
            <w:tcBorders>
              <w:top w:val="single"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lastRenderedPageBreak/>
              <w:t>Stimmbildungsübungen als Vorbereitung zum Singen, um das Singen  kontinuierlich zu verbessern</w:t>
            </w:r>
          </w:p>
          <w:p w:rsidR="00921E65" w:rsidRPr="00921E65" w:rsidRDefault="00921E65" w:rsidP="00B055E0">
            <w:pPr>
              <w:spacing w:before="60" w:after="60"/>
              <w:rPr>
                <w:rFonts w:ascii="Arial" w:hAnsi="Arial"/>
              </w:rPr>
            </w:pPr>
          </w:p>
          <w:p w:rsidR="00921E65" w:rsidRDefault="00921E65" w:rsidP="00B055E0">
            <w:pPr>
              <w:spacing w:before="60" w:after="60"/>
              <w:rPr>
                <w:rFonts w:ascii="Arial" w:hAnsi="Arial"/>
              </w:rPr>
            </w:pPr>
          </w:p>
          <w:p w:rsidR="00921E65" w:rsidRPr="00921E65" w:rsidRDefault="00921E65" w:rsidP="008A6FF9">
            <w:pPr>
              <w:spacing w:before="60" w:after="60"/>
              <w:rPr>
                <w:rFonts w:ascii="Arial" w:hAnsi="Arial"/>
              </w:rPr>
            </w:pPr>
          </w:p>
        </w:tc>
        <w:tc>
          <w:tcPr>
            <w:tcW w:w="1118" w:type="pct"/>
            <w:tcBorders>
              <w:top w:val="single" w:sz="4" w:space="0" w:color="auto"/>
              <w:left w:val="single" w:sz="4" w:space="0" w:color="auto"/>
              <w:bottom w:val="dashed" w:sz="4" w:space="0" w:color="auto"/>
              <w:right w:val="single" w:sz="4" w:space="0" w:color="auto"/>
            </w:tcBorders>
          </w:tcPr>
          <w:p w:rsidR="00921E65" w:rsidRDefault="00921E65" w:rsidP="00B055E0">
            <w:pPr>
              <w:spacing w:before="60" w:after="60"/>
              <w:rPr>
                <w:rFonts w:ascii="Arial" w:hAnsi="Arial"/>
              </w:rPr>
            </w:pPr>
            <w:r w:rsidRPr="00921E65">
              <w:rPr>
                <w:rFonts w:ascii="Arial" w:hAnsi="Arial"/>
              </w:rPr>
              <w:t xml:space="preserve">Stimmbildungsgeschichte zum Thema Gespenster (Gespenster mit entsprechenden Lauten, Klängen und Geräuschen </w:t>
            </w:r>
            <w:r w:rsidR="007D1CA7">
              <w:rPr>
                <w:rFonts w:ascii="Arial" w:hAnsi="Arial"/>
              </w:rPr>
              <w:t>darstellen</w:t>
            </w:r>
          </w:p>
          <w:p w:rsidR="00921E65" w:rsidRPr="00921E65" w:rsidRDefault="00921E65" w:rsidP="008A6FF9">
            <w:pPr>
              <w:spacing w:before="60" w:after="60"/>
              <w:rPr>
                <w:rFonts w:ascii="Arial" w:hAnsi="Arial"/>
              </w:rPr>
            </w:pPr>
          </w:p>
        </w:tc>
      </w:tr>
      <w:tr w:rsidR="00921E65" w:rsidRPr="00921E65" w:rsidTr="008A4299">
        <w:trPr>
          <w:trHeight w:val="3645"/>
        </w:trPr>
        <w:tc>
          <w:tcPr>
            <w:tcW w:w="871" w:type="pct"/>
            <w:gridSpan w:val="4"/>
            <w:vMerge/>
            <w:tcBorders>
              <w:left w:val="single" w:sz="4" w:space="0" w:color="auto"/>
              <w:right w:val="single" w:sz="4" w:space="0" w:color="auto"/>
            </w:tcBorders>
          </w:tcPr>
          <w:p w:rsidR="00921E65" w:rsidRPr="00921E65" w:rsidRDefault="00921E65" w:rsidP="009D493F">
            <w:pPr>
              <w:spacing w:before="60" w:after="60"/>
              <w:rPr>
                <w:rFonts w:ascii="Arial" w:eastAsia="Times New Roman" w:hAnsi="Arial"/>
                <w:b/>
                <w:lang w:eastAsia="de-DE"/>
              </w:rPr>
            </w:pPr>
          </w:p>
        </w:tc>
        <w:tc>
          <w:tcPr>
            <w:tcW w:w="1933" w:type="pct"/>
            <w:vMerge/>
            <w:tcBorders>
              <w:left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78" w:type="pct"/>
            <w:tcBorders>
              <w:top w:val="dashed"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t>Strukturierende Lieder zum Tages- und Jahresablauf (z.B.  Herbst-, Advents-, Weihnachtslieder)</w:t>
            </w:r>
          </w:p>
          <w:p w:rsidR="00921E65" w:rsidRPr="00921E65" w:rsidRDefault="00921E65" w:rsidP="00B055E0">
            <w:pPr>
              <w:spacing w:before="60" w:after="60"/>
              <w:rPr>
                <w:rFonts w:ascii="Arial" w:hAnsi="Arial"/>
              </w:rPr>
            </w:pPr>
            <w:r w:rsidRPr="00921E65">
              <w:rPr>
                <w:rFonts w:ascii="Arial" w:hAnsi="Arial"/>
              </w:rPr>
              <w:t>Singen von Liedern</w:t>
            </w:r>
            <w:r w:rsidR="00CF46AA" w:rsidRPr="007D1CA7">
              <w:rPr>
                <w:rFonts w:ascii="Arial" w:hAnsi="Arial"/>
              </w:rPr>
              <w:t xml:space="preserve">, dabei </w:t>
            </w:r>
            <w:r w:rsidR="009F23B8" w:rsidRPr="007D1CA7">
              <w:rPr>
                <w:rFonts w:ascii="Arial" w:hAnsi="Arial"/>
              </w:rPr>
              <w:t xml:space="preserve"> </w:t>
            </w:r>
            <w:r w:rsidRPr="00921E65">
              <w:rPr>
                <w:rFonts w:ascii="Arial" w:hAnsi="Arial"/>
              </w:rPr>
              <w:t>auf die Stimmlage der Kinder achten, also nicht zu tief singen! (optimaler Bereich d’ bis f‘‘)</w:t>
            </w:r>
          </w:p>
          <w:p w:rsidR="00921E65" w:rsidRPr="00921E65" w:rsidRDefault="00921E65" w:rsidP="00BC4AA3">
            <w:pPr>
              <w:rPr>
                <w:rFonts w:ascii="Arial" w:hAnsi="Arial"/>
              </w:rPr>
            </w:pPr>
          </w:p>
          <w:p w:rsidR="00921E65" w:rsidRPr="00921E65" w:rsidRDefault="00921E65" w:rsidP="00BC4AA3">
            <w:pPr>
              <w:rPr>
                <w:rFonts w:ascii="Arial" w:hAnsi="Arial"/>
              </w:rPr>
            </w:pPr>
          </w:p>
          <w:p w:rsidR="00921E65" w:rsidRPr="00921E65" w:rsidRDefault="00921E65" w:rsidP="00BC4AA3">
            <w:pPr>
              <w:rPr>
                <w:rFonts w:ascii="Arial" w:hAnsi="Arial"/>
              </w:rPr>
            </w:pPr>
          </w:p>
          <w:p w:rsidR="00921E65" w:rsidRPr="00921E65" w:rsidRDefault="00921E65" w:rsidP="00BC4AA3">
            <w:pPr>
              <w:rPr>
                <w:rFonts w:ascii="Arial" w:hAnsi="Arial"/>
              </w:rPr>
            </w:pPr>
          </w:p>
          <w:p w:rsidR="00921E65" w:rsidRPr="00921E65" w:rsidRDefault="00921E65" w:rsidP="008A6FF9">
            <w:pPr>
              <w:spacing w:before="60" w:after="60"/>
              <w:rPr>
                <w:rFonts w:ascii="Arial" w:hAnsi="Arial"/>
              </w:rPr>
            </w:pPr>
          </w:p>
        </w:tc>
        <w:tc>
          <w:tcPr>
            <w:tcW w:w="1118" w:type="pct"/>
            <w:tcBorders>
              <w:top w:val="dashed"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t xml:space="preserve">Z.B. „Guten Morgen, guten Morgen“ (verschiedene Sprachen in der Klasse aufgreifen) </w:t>
            </w:r>
          </w:p>
          <w:p w:rsidR="00921E65" w:rsidRPr="00921E65" w:rsidRDefault="00921E65" w:rsidP="00B055E0">
            <w:pPr>
              <w:spacing w:before="60" w:after="60"/>
              <w:rPr>
                <w:rFonts w:ascii="Arial" w:hAnsi="Arial"/>
              </w:rPr>
            </w:pPr>
            <w:r w:rsidRPr="00921E65">
              <w:rPr>
                <w:rFonts w:ascii="Arial" w:hAnsi="Arial"/>
              </w:rPr>
              <w:t>Z.B. „Ich geh mit meiner Laterne“ (Singen beim Laternenumzug)</w:t>
            </w:r>
          </w:p>
          <w:p w:rsidR="00921E65" w:rsidRPr="00921E65" w:rsidRDefault="00921E65" w:rsidP="00B055E0">
            <w:pPr>
              <w:spacing w:before="60" w:after="60"/>
              <w:rPr>
                <w:rFonts w:ascii="Arial" w:hAnsi="Arial"/>
              </w:rPr>
            </w:pPr>
            <w:r w:rsidRPr="00921E65">
              <w:rPr>
                <w:rFonts w:ascii="Arial" w:hAnsi="Arial"/>
              </w:rPr>
              <w:t>Z.B. „Weißt du, wie viel Sternlein stehen“ (ABA-Form beachten)</w:t>
            </w:r>
          </w:p>
          <w:p w:rsidR="00921E65" w:rsidRPr="00921E65" w:rsidRDefault="00921E65" w:rsidP="00B055E0">
            <w:pPr>
              <w:spacing w:before="60" w:after="60"/>
              <w:rPr>
                <w:rFonts w:ascii="Arial" w:hAnsi="Arial"/>
              </w:rPr>
            </w:pPr>
            <w:r w:rsidRPr="00921E65">
              <w:rPr>
                <w:rFonts w:ascii="Arial" w:hAnsi="Arial"/>
              </w:rPr>
              <w:t xml:space="preserve">Z.B. „Ihr Kinderlein kommet“ (F-Dur, Spitzenton f‘‘ beachten: </w:t>
            </w:r>
          </w:p>
          <w:p w:rsidR="00921E65" w:rsidRPr="00921E65" w:rsidRDefault="00921E65" w:rsidP="00B055E0">
            <w:pPr>
              <w:spacing w:before="60" w:after="60"/>
              <w:rPr>
                <w:rFonts w:ascii="Arial" w:hAnsi="Arial"/>
              </w:rPr>
            </w:pPr>
            <w:r w:rsidRPr="00921E65">
              <w:rPr>
                <w:rFonts w:ascii="Arial" w:hAnsi="Arial"/>
              </w:rPr>
              <w:t xml:space="preserve">Kopfstimme entwickeln) </w:t>
            </w:r>
          </w:p>
          <w:p w:rsidR="00921E65" w:rsidRPr="00921E65" w:rsidRDefault="00921E65" w:rsidP="008A6FF9">
            <w:pPr>
              <w:spacing w:before="60" w:after="60"/>
              <w:rPr>
                <w:rFonts w:ascii="Arial" w:hAnsi="Arial"/>
              </w:rPr>
            </w:pPr>
          </w:p>
        </w:tc>
      </w:tr>
      <w:tr w:rsidR="00921E65" w:rsidRPr="00921E65" w:rsidTr="008A4299">
        <w:trPr>
          <w:trHeight w:val="3165"/>
        </w:trPr>
        <w:tc>
          <w:tcPr>
            <w:tcW w:w="871" w:type="pct"/>
            <w:gridSpan w:val="4"/>
            <w:vMerge/>
            <w:tcBorders>
              <w:left w:val="single" w:sz="4" w:space="0" w:color="auto"/>
              <w:right w:val="single" w:sz="4" w:space="0" w:color="auto"/>
            </w:tcBorders>
          </w:tcPr>
          <w:p w:rsidR="00921E65" w:rsidRPr="00921E65" w:rsidRDefault="00921E65" w:rsidP="009D493F">
            <w:pPr>
              <w:spacing w:before="60" w:after="60"/>
              <w:rPr>
                <w:rFonts w:ascii="Arial" w:eastAsia="Times New Roman" w:hAnsi="Arial"/>
                <w:b/>
                <w:lang w:eastAsia="de-DE"/>
              </w:rPr>
            </w:pPr>
          </w:p>
        </w:tc>
        <w:tc>
          <w:tcPr>
            <w:tcW w:w="1933" w:type="pct"/>
            <w:vMerge/>
            <w:tcBorders>
              <w:left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78" w:type="pct"/>
            <w:tcBorders>
              <w:top w:val="dashed" w:sz="4" w:space="0" w:color="auto"/>
              <w:left w:val="single" w:sz="4" w:space="0" w:color="auto"/>
              <w:bottom w:val="dashed" w:sz="4" w:space="0" w:color="auto"/>
              <w:right w:val="single" w:sz="4" w:space="0" w:color="auto"/>
            </w:tcBorders>
          </w:tcPr>
          <w:p w:rsidR="00921E65" w:rsidRPr="009F23B8" w:rsidRDefault="00921E65" w:rsidP="008314DE">
            <w:pPr>
              <w:spacing w:before="60"/>
              <w:rPr>
                <w:rFonts w:ascii="Arial" w:hAnsi="Arial"/>
                <w:color w:val="0070C0"/>
              </w:rPr>
            </w:pPr>
            <w:r w:rsidRPr="00921E65">
              <w:rPr>
                <w:rFonts w:ascii="Arial" w:hAnsi="Arial"/>
              </w:rPr>
              <w:t>Musikalische Grundelemente am Beispiel „tief – hoch“</w:t>
            </w:r>
            <w:r w:rsidR="009F23B8">
              <w:rPr>
                <w:rFonts w:ascii="Arial" w:hAnsi="Arial"/>
                <w:color w:val="0070C0"/>
              </w:rPr>
              <w:t>:</w:t>
            </w:r>
          </w:p>
          <w:p w:rsidR="00921E65" w:rsidRPr="00921E65" w:rsidRDefault="00921E65" w:rsidP="00BC4AA3">
            <w:pPr>
              <w:rPr>
                <w:rFonts w:ascii="Arial" w:hAnsi="Arial"/>
              </w:rPr>
            </w:pPr>
            <w:r w:rsidRPr="00921E65">
              <w:rPr>
                <w:rFonts w:ascii="Arial" w:hAnsi="Arial"/>
              </w:rPr>
              <w:t>Tiefe und hohe Klänge innerhalb eines Werkes ganzkörperlich darstellen</w:t>
            </w: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8A6FF9">
            <w:pPr>
              <w:spacing w:before="60" w:after="60"/>
              <w:rPr>
                <w:rFonts w:ascii="Arial" w:hAnsi="Arial"/>
              </w:rPr>
            </w:pPr>
          </w:p>
        </w:tc>
        <w:tc>
          <w:tcPr>
            <w:tcW w:w="1118" w:type="pct"/>
            <w:tcBorders>
              <w:top w:val="dashed" w:sz="4" w:space="0" w:color="auto"/>
              <w:left w:val="single" w:sz="4" w:space="0" w:color="auto"/>
              <w:bottom w:val="dashed" w:sz="4" w:space="0" w:color="auto"/>
              <w:right w:val="single" w:sz="4" w:space="0" w:color="auto"/>
            </w:tcBorders>
          </w:tcPr>
          <w:p w:rsidR="00921E65" w:rsidRPr="00921E65" w:rsidRDefault="00921E65" w:rsidP="008314DE">
            <w:pPr>
              <w:spacing w:before="60"/>
              <w:rPr>
                <w:rFonts w:ascii="Arial" w:hAnsi="Arial"/>
              </w:rPr>
            </w:pPr>
            <w:r w:rsidRPr="00921E65">
              <w:rPr>
                <w:rFonts w:ascii="Arial" w:hAnsi="Arial"/>
              </w:rPr>
              <w:t>Tiefe und hohe Töne in Bewegungsspuren darstellen und mit grafischer Notation (Wellenlinien) festhalten</w:t>
            </w:r>
          </w:p>
          <w:p w:rsidR="00921E65" w:rsidRPr="00921E65" w:rsidRDefault="00921E65" w:rsidP="00BC4AA3">
            <w:pPr>
              <w:rPr>
                <w:rFonts w:ascii="Arial" w:hAnsi="Arial"/>
              </w:rPr>
            </w:pPr>
          </w:p>
          <w:p w:rsidR="00921E65" w:rsidRPr="00921E65" w:rsidRDefault="00921E65" w:rsidP="00A65199">
            <w:pPr>
              <w:spacing w:before="60" w:after="60"/>
              <w:rPr>
                <w:rFonts w:ascii="Arial" w:hAnsi="Arial"/>
              </w:rPr>
            </w:pPr>
            <w:r w:rsidRPr="00921E65">
              <w:rPr>
                <w:rFonts w:ascii="Arial" w:hAnsi="Arial"/>
              </w:rPr>
              <w:t>Beim grafischen Notieren von eigenen Musikstücken Pausen mit Platzhaltern kennzeichnen (z.B. Kreise, Linien, traditionellen Pausenzeichen wie z.B. einer Viertelpause)</w:t>
            </w:r>
          </w:p>
        </w:tc>
      </w:tr>
      <w:tr w:rsidR="00921E65" w:rsidRPr="00921E65" w:rsidTr="008A4299">
        <w:trPr>
          <w:trHeight w:val="3341"/>
        </w:trPr>
        <w:tc>
          <w:tcPr>
            <w:tcW w:w="871" w:type="pct"/>
            <w:gridSpan w:val="4"/>
            <w:vMerge/>
            <w:tcBorders>
              <w:left w:val="single" w:sz="4" w:space="0" w:color="auto"/>
              <w:right w:val="single" w:sz="4" w:space="0" w:color="auto"/>
            </w:tcBorders>
          </w:tcPr>
          <w:p w:rsidR="00921E65" w:rsidRPr="00921E65" w:rsidRDefault="00921E65" w:rsidP="009D493F">
            <w:pPr>
              <w:spacing w:before="60" w:after="60"/>
              <w:rPr>
                <w:rFonts w:ascii="Arial" w:eastAsia="Times New Roman" w:hAnsi="Arial"/>
                <w:b/>
                <w:lang w:eastAsia="de-DE"/>
              </w:rPr>
            </w:pPr>
          </w:p>
        </w:tc>
        <w:tc>
          <w:tcPr>
            <w:tcW w:w="1933" w:type="pct"/>
            <w:vMerge/>
            <w:tcBorders>
              <w:left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78" w:type="pct"/>
            <w:tcBorders>
              <w:top w:val="dashed" w:sz="4" w:space="0" w:color="auto"/>
              <w:left w:val="single" w:sz="4" w:space="0" w:color="auto"/>
              <w:bottom w:val="dashed" w:sz="4" w:space="0" w:color="auto"/>
              <w:right w:val="single" w:sz="4" w:space="0" w:color="auto"/>
            </w:tcBorders>
          </w:tcPr>
          <w:p w:rsidR="00921E65" w:rsidRPr="00921E65" w:rsidRDefault="000D5333" w:rsidP="00B055E0">
            <w:pPr>
              <w:spacing w:before="60" w:after="60"/>
              <w:rPr>
                <w:rFonts w:ascii="Arial" w:hAnsi="Arial"/>
              </w:rPr>
            </w:pPr>
            <w:r w:rsidRPr="00706D2C">
              <w:rPr>
                <w:rFonts w:ascii="Arial" w:hAnsi="Arial"/>
              </w:rPr>
              <w:t>Das</w:t>
            </w:r>
            <w:r>
              <w:rPr>
                <w:rFonts w:ascii="Arial" w:hAnsi="Arial"/>
              </w:rPr>
              <w:t xml:space="preserve"> </w:t>
            </w:r>
            <w:r w:rsidR="00921E65" w:rsidRPr="00921E65">
              <w:rPr>
                <w:rFonts w:ascii="Arial" w:hAnsi="Arial"/>
              </w:rPr>
              <w:t xml:space="preserve">Metrum/den Rhythmus eines Musikwerkes oder eines Liedes aufnehmen und instrumental begleiten </w:t>
            </w: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r w:rsidRPr="00921E65">
              <w:rPr>
                <w:rFonts w:ascii="Arial" w:hAnsi="Arial"/>
              </w:rPr>
              <w:t>Ein Musikwerk als Gesprächsanlass nehmen und szenisch gestalten</w:t>
            </w:r>
          </w:p>
          <w:p w:rsidR="00921E65" w:rsidRPr="00921E65" w:rsidRDefault="00921E65" w:rsidP="00B055E0">
            <w:pPr>
              <w:spacing w:before="60" w:after="60"/>
              <w:rPr>
                <w:rFonts w:ascii="Arial" w:hAnsi="Arial"/>
              </w:rPr>
            </w:pPr>
          </w:p>
          <w:p w:rsidR="007D1CA7" w:rsidRDefault="007D1CA7" w:rsidP="008A6FF9">
            <w:pPr>
              <w:spacing w:before="60" w:after="60"/>
              <w:rPr>
                <w:rFonts w:ascii="Arial" w:hAnsi="Arial"/>
              </w:rPr>
            </w:pPr>
          </w:p>
          <w:p w:rsidR="00921E65" w:rsidRPr="00921E65" w:rsidRDefault="00921E65" w:rsidP="008A6FF9">
            <w:pPr>
              <w:spacing w:before="60" w:after="60"/>
              <w:rPr>
                <w:rFonts w:ascii="Arial" w:hAnsi="Arial"/>
              </w:rPr>
            </w:pPr>
          </w:p>
        </w:tc>
        <w:tc>
          <w:tcPr>
            <w:tcW w:w="1118" w:type="pct"/>
            <w:tcBorders>
              <w:top w:val="dashed"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t>Z.B. R. Schumann</w:t>
            </w:r>
            <w:r w:rsidR="007D1CA7">
              <w:rPr>
                <w:rFonts w:ascii="Arial" w:hAnsi="Arial"/>
              </w:rPr>
              <w:t>:</w:t>
            </w:r>
            <w:r w:rsidRPr="00921E65">
              <w:rPr>
                <w:rFonts w:ascii="Arial" w:hAnsi="Arial"/>
              </w:rPr>
              <w:t xml:space="preserve"> „Knecht Ruprecht“: emotionales Anknüpfen an die Vorweihnachtszeit; szenische Darstellung; ABA-Form erkennen; Notation mit Bildern: Bild 1 „Knecht Ruprecht poltert die Treppe hoch“, Bild 2 „Knecht Ruprecht verteilt Geschenke“, Bild 3 „Knecht Ruprecht geht“; </w:t>
            </w:r>
          </w:p>
          <w:p w:rsidR="00921E65" w:rsidRPr="00921E65" w:rsidRDefault="00921E65" w:rsidP="00B055E0">
            <w:pPr>
              <w:spacing w:before="60" w:after="60"/>
              <w:rPr>
                <w:rFonts w:ascii="Arial" w:hAnsi="Arial"/>
              </w:rPr>
            </w:pPr>
            <w:r w:rsidRPr="00921E65">
              <w:rPr>
                <w:rFonts w:ascii="Arial" w:hAnsi="Arial"/>
              </w:rPr>
              <w:t>Informationen zu R. Schumann</w:t>
            </w:r>
          </w:p>
          <w:p w:rsidR="00921E65" w:rsidRPr="00921E65" w:rsidRDefault="00921E65" w:rsidP="00FC7F83">
            <w:pPr>
              <w:spacing w:before="60" w:after="60"/>
              <w:rPr>
                <w:rFonts w:ascii="Arial" w:hAnsi="Arial"/>
              </w:rPr>
            </w:pPr>
          </w:p>
        </w:tc>
      </w:tr>
      <w:tr w:rsidR="007D1CA7" w:rsidRPr="00921E65" w:rsidTr="008A4299">
        <w:trPr>
          <w:trHeight w:val="1494"/>
        </w:trPr>
        <w:tc>
          <w:tcPr>
            <w:tcW w:w="871" w:type="pct"/>
            <w:gridSpan w:val="4"/>
            <w:vMerge/>
            <w:tcBorders>
              <w:left w:val="single" w:sz="4" w:space="0" w:color="auto"/>
              <w:right w:val="single" w:sz="4" w:space="0" w:color="auto"/>
            </w:tcBorders>
          </w:tcPr>
          <w:p w:rsidR="007D1CA7" w:rsidRPr="00921E65" w:rsidRDefault="007D1CA7" w:rsidP="009D493F">
            <w:pPr>
              <w:spacing w:before="60" w:after="60"/>
              <w:rPr>
                <w:rFonts w:ascii="Arial" w:eastAsia="Times New Roman" w:hAnsi="Arial"/>
                <w:b/>
                <w:lang w:eastAsia="de-DE"/>
              </w:rPr>
            </w:pPr>
          </w:p>
        </w:tc>
        <w:tc>
          <w:tcPr>
            <w:tcW w:w="1933" w:type="pct"/>
            <w:vMerge/>
            <w:tcBorders>
              <w:left w:val="single" w:sz="4" w:space="0" w:color="auto"/>
              <w:right w:val="single" w:sz="4" w:space="0" w:color="auto"/>
            </w:tcBorders>
          </w:tcPr>
          <w:p w:rsidR="007D1CA7" w:rsidRPr="00921E65" w:rsidRDefault="007D1CA7" w:rsidP="008A6FF9">
            <w:pPr>
              <w:spacing w:before="60" w:after="60"/>
              <w:rPr>
                <w:rFonts w:ascii="Arial" w:hAnsi="Arial"/>
                <w:b/>
                <w:color w:val="000000" w:themeColor="text1"/>
              </w:rPr>
            </w:pPr>
          </w:p>
        </w:tc>
        <w:tc>
          <w:tcPr>
            <w:tcW w:w="1078" w:type="pct"/>
            <w:tcBorders>
              <w:top w:val="dashed" w:sz="4" w:space="0" w:color="auto"/>
              <w:left w:val="single" w:sz="4" w:space="0" w:color="auto"/>
              <w:bottom w:val="dashed" w:sz="4" w:space="0" w:color="auto"/>
              <w:right w:val="single" w:sz="4" w:space="0" w:color="auto"/>
            </w:tcBorders>
          </w:tcPr>
          <w:p w:rsidR="007D1CA7" w:rsidRPr="000D5333" w:rsidRDefault="007D1CA7" w:rsidP="008A6FF9">
            <w:pPr>
              <w:spacing w:before="60" w:after="60"/>
              <w:rPr>
                <w:rFonts w:ascii="Arial" w:hAnsi="Arial"/>
                <w:highlight w:val="yellow"/>
              </w:rPr>
            </w:pPr>
            <w:r w:rsidRPr="00921E65">
              <w:rPr>
                <w:rFonts w:ascii="Arial" w:hAnsi="Arial"/>
              </w:rPr>
              <w:t>Eine schulische Aufführung in der Vorweihnachtszeit gestalten (Präsentationskompetenz entwickeln)</w:t>
            </w:r>
          </w:p>
        </w:tc>
        <w:tc>
          <w:tcPr>
            <w:tcW w:w="1118" w:type="pct"/>
            <w:tcBorders>
              <w:top w:val="dashed" w:sz="4" w:space="0" w:color="auto"/>
              <w:left w:val="single" w:sz="4" w:space="0" w:color="auto"/>
              <w:bottom w:val="dashed" w:sz="4" w:space="0" w:color="auto"/>
              <w:right w:val="single" w:sz="4" w:space="0" w:color="auto"/>
            </w:tcBorders>
          </w:tcPr>
          <w:p w:rsidR="007D1CA7" w:rsidRPr="00921E65" w:rsidRDefault="007D1CA7" w:rsidP="00B055E0">
            <w:pPr>
              <w:spacing w:before="60" w:after="60"/>
              <w:rPr>
                <w:rFonts w:ascii="Arial" w:hAnsi="Arial"/>
              </w:rPr>
            </w:pPr>
            <w:proofErr w:type="spellStart"/>
            <w:r w:rsidRPr="00921E65">
              <w:rPr>
                <w:rFonts w:ascii="Arial" w:hAnsi="Arial"/>
              </w:rPr>
              <w:t>Musikalisierung</w:t>
            </w:r>
            <w:proofErr w:type="spellEnd"/>
            <w:r w:rsidRPr="00921E65">
              <w:rPr>
                <w:rFonts w:ascii="Arial" w:hAnsi="Arial"/>
              </w:rPr>
              <w:t xml:space="preserve"> des Schullebens (z.B. wöchentliches Adventssingen)</w:t>
            </w:r>
          </w:p>
          <w:p w:rsidR="007D1CA7" w:rsidRPr="00921E65" w:rsidRDefault="007D1CA7" w:rsidP="00FC7F83">
            <w:pPr>
              <w:spacing w:before="60" w:after="60"/>
              <w:rPr>
                <w:rFonts w:ascii="Arial" w:hAnsi="Arial"/>
              </w:rPr>
            </w:pPr>
          </w:p>
        </w:tc>
      </w:tr>
      <w:tr w:rsidR="00921E65" w:rsidRPr="00921E65" w:rsidTr="008A4299">
        <w:trPr>
          <w:trHeight w:val="850"/>
        </w:trPr>
        <w:tc>
          <w:tcPr>
            <w:tcW w:w="871" w:type="pct"/>
            <w:gridSpan w:val="4"/>
            <w:vMerge/>
            <w:tcBorders>
              <w:left w:val="single" w:sz="4" w:space="0" w:color="auto"/>
              <w:bottom w:val="single" w:sz="4" w:space="0" w:color="auto"/>
              <w:right w:val="single" w:sz="4" w:space="0" w:color="auto"/>
            </w:tcBorders>
          </w:tcPr>
          <w:p w:rsidR="00921E65" w:rsidRPr="00921E65" w:rsidRDefault="00921E65" w:rsidP="009D493F">
            <w:pPr>
              <w:spacing w:before="60" w:after="60"/>
              <w:rPr>
                <w:rFonts w:ascii="Arial" w:eastAsia="Times New Roman" w:hAnsi="Arial"/>
                <w:b/>
                <w:lang w:eastAsia="de-DE"/>
              </w:rPr>
            </w:pPr>
          </w:p>
        </w:tc>
        <w:tc>
          <w:tcPr>
            <w:tcW w:w="1933" w:type="pct"/>
            <w:vMerge/>
            <w:tcBorders>
              <w:left w:val="single" w:sz="4" w:space="0" w:color="auto"/>
              <w:bottom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78" w:type="pct"/>
            <w:tcBorders>
              <w:top w:val="dashed" w:sz="4" w:space="0" w:color="auto"/>
              <w:left w:val="single" w:sz="4" w:space="0" w:color="auto"/>
              <w:bottom w:val="single" w:sz="4" w:space="0" w:color="auto"/>
              <w:right w:val="single" w:sz="4" w:space="0" w:color="auto"/>
            </w:tcBorders>
          </w:tcPr>
          <w:p w:rsidR="00921E65" w:rsidRPr="00921E65" w:rsidRDefault="00921E65" w:rsidP="00B055E0">
            <w:pPr>
              <w:spacing w:before="60" w:after="60"/>
              <w:rPr>
                <w:rFonts w:ascii="Arial" w:hAnsi="Arial"/>
              </w:rPr>
            </w:pPr>
          </w:p>
        </w:tc>
        <w:tc>
          <w:tcPr>
            <w:tcW w:w="1118" w:type="pct"/>
            <w:tcBorders>
              <w:top w:val="dashed" w:sz="4" w:space="0" w:color="auto"/>
              <w:left w:val="single" w:sz="4" w:space="0" w:color="auto"/>
              <w:bottom w:val="single" w:sz="4" w:space="0" w:color="auto"/>
              <w:right w:val="single" w:sz="4" w:space="0" w:color="auto"/>
            </w:tcBorders>
          </w:tcPr>
          <w:p w:rsidR="00921E65" w:rsidRDefault="00FC7F83" w:rsidP="00B055E0">
            <w:pPr>
              <w:spacing w:before="60" w:after="60"/>
              <w:rPr>
                <w:rFonts w:ascii="Arial" w:hAnsi="Arial"/>
              </w:rPr>
            </w:pPr>
            <w:r w:rsidRPr="00921E65">
              <w:rPr>
                <w:rFonts w:ascii="Arial" w:hAnsi="Arial"/>
              </w:rPr>
              <w:t>Lied- und Werkauswahl im Schulcurriculum festlegen</w:t>
            </w:r>
          </w:p>
          <w:p w:rsidR="00706D2C" w:rsidRDefault="00706D2C" w:rsidP="00B055E0">
            <w:pPr>
              <w:spacing w:before="60" w:after="60"/>
              <w:rPr>
                <w:rFonts w:ascii="Arial" w:hAnsi="Arial"/>
              </w:rPr>
            </w:pPr>
          </w:p>
          <w:p w:rsidR="00706D2C" w:rsidRDefault="00706D2C" w:rsidP="00B055E0">
            <w:pPr>
              <w:spacing w:before="60" w:after="60"/>
              <w:rPr>
                <w:rFonts w:ascii="Arial" w:hAnsi="Arial"/>
              </w:rPr>
            </w:pPr>
          </w:p>
          <w:p w:rsidR="00706D2C" w:rsidRPr="00921E65" w:rsidRDefault="00706D2C" w:rsidP="00B055E0">
            <w:pPr>
              <w:spacing w:before="60" w:after="60"/>
              <w:rPr>
                <w:rFonts w:ascii="Arial" w:hAnsi="Arial"/>
              </w:rPr>
            </w:pPr>
          </w:p>
        </w:tc>
      </w:tr>
      <w:tr w:rsidR="00E00FB8" w:rsidRPr="00921E65" w:rsidTr="008A4299">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BF0A3D" w:rsidRDefault="00BF0A3D" w:rsidP="00BF0A3D">
            <w:pPr>
              <w:pStyle w:val="0TabelleUeberschrift"/>
            </w:pPr>
            <w:bookmarkStart w:id="10" w:name="_Toc455581266"/>
            <w:r>
              <w:lastRenderedPageBreak/>
              <w:t>Weihnachten bis Fasching</w:t>
            </w:r>
            <w:bookmarkEnd w:id="10"/>
          </w:p>
          <w:p w:rsidR="00E00FB8" w:rsidRPr="00921E65" w:rsidRDefault="00447B73" w:rsidP="00BF0A3D">
            <w:pPr>
              <w:pStyle w:val="0caStunden"/>
              <w:rPr>
                <w:i/>
              </w:rPr>
            </w:pPr>
            <w:r w:rsidRPr="00921E65">
              <w:t>9</w:t>
            </w:r>
            <w:r w:rsidR="00E00FB8" w:rsidRPr="00921E65">
              <w:t xml:space="preserve"> Stunden</w:t>
            </w:r>
          </w:p>
        </w:tc>
      </w:tr>
      <w:tr w:rsidR="00921E65" w:rsidRPr="00921E65" w:rsidTr="008A4299">
        <w:trPr>
          <w:trHeight w:val="3660"/>
        </w:trPr>
        <w:tc>
          <w:tcPr>
            <w:tcW w:w="866" w:type="pct"/>
            <w:gridSpan w:val="3"/>
            <w:vMerge w:val="restart"/>
            <w:tcBorders>
              <w:top w:val="single" w:sz="4" w:space="0" w:color="auto"/>
              <w:left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r w:rsidRPr="00921E65">
              <w:rPr>
                <w:rFonts w:ascii="Arial" w:eastAsia="Times New Roman" w:hAnsi="Arial"/>
                <w:b/>
                <w:lang w:eastAsia="de-DE"/>
              </w:rPr>
              <w:t>2.1 Welt erleben und wahrnehmen</w:t>
            </w:r>
          </w:p>
          <w:p w:rsidR="00921E65" w:rsidRPr="00921E65" w:rsidRDefault="00921E65" w:rsidP="005703CB">
            <w:pPr>
              <w:spacing w:before="60" w:after="60"/>
              <w:rPr>
                <w:rFonts w:ascii="Arial" w:eastAsia="Times New Roman" w:hAnsi="Arial"/>
                <w:lang w:eastAsia="de-DE"/>
              </w:rPr>
            </w:pPr>
            <w:r w:rsidRPr="00921E65">
              <w:rPr>
                <w:rFonts w:ascii="Arial" w:eastAsia="Times New Roman" w:hAnsi="Arial"/>
                <w:lang w:eastAsia="de-DE"/>
              </w:rPr>
              <w:t>2. grundlegende Wahrnehmungen in den Bereichen Gestaltung, Klang und Phänomen vertiefen (zum Beispiel beim Experimentieren mit Klangerzeugern)</w:t>
            </w:r>
          </w:p>
          <w:p w:rsidR="00921E65" w:rsidRPr="00921E65" w:rsidRDefault="00921E65" w:rsidP="00E254B4">
            <w:pPr>
              <w:spacing w:before="60" w:after="60"/>
              <w:rPr>
                <w:rFonts w:ascii="Arial" w:hAnsi="Arial"/>
                <w:b/>
              </w:rPr>
            </w:pPr>
            <w:r w:rsidRPr="00921E65">
              <w:rPr>
                <w:rFonts w:ascii="Arial" w:hAnsi="Arial"/>
                <w:b/>
              </w:rPr>
              <w:t>2.2 Welt erkunden und verstehen</w:t>
            </w:r>
          </w:p>
          <w:p w:rsidR="00921E65" w:rsidRPr="00921E65" w:rsidRDefault="00921E65" w:rsidP="00E254B4">
            <w:pPr>
              <w:spacing w:before="60" w:after="60"/>
              <w:rPr>
                <w:rFonts w:ascii="Arial" w:eastAsia="Times New Roman" w:hAnsi="Arial"/>
                <w:lang w:eastAsia="de-DE"/>
              </w:rPr>
            </w:pPr>
            <w:r w:rsidRPr="00921E65">
              <w:rPr>
                <w:rFonts w:ascii="Arial" w:eastAsia="Times New Roman" w:hAnsi="Arial"/>
                <w:lang w:eastAsia="de-DE"/>
              </w:rPr>
              <w:t xml:space="preserve">2. </w:t>
            </w:r>
            <w:r w:rsidR="000D5333">
              <w:rPr>
                <w:rFonts w:ascii="Arial" w:eastAsia="Times New Roman" w:hAnsi="Arial"/>
                <w:lang w:eastAsia="de-DE"/>
              </w:rPr>
              <w:t>Methoden der Welt- (und Musik-)</w:t>
            </w:r>
            <w:r w:rsidRPr="00921E65">
              <w:rPr>
                <w:rFonts w:ascii="Arial" w:eastAsia="Times New Roman" w:hAnsi="Arial"/>
                <w:lang w:eastAsia="de-DE"/>
              </w:rPr>
              <w:t>Erkundung und Erkenntnisgewinnung anwenden (zum Beispiel Musik hören und beschreiben, Musikerinnen und Musiker beobachten, musikalische Angebote im kulturellen Umfeld recherchieren)</w:t>
            </w:r>
          </w:p>
          <w:p w:rsidR="00921E65" w:rsidRPr="00921E65" w:rsidRDefault="00921E65" w:rsidP="0074769D">
            <w:pPr>
              <w:spacing w:before="60" w:after="60"/>
              <w:rPr>
                <w:rFonts w:ascii="Arial" w:hAnsi="Arial"/>
                <w:i/>
              </w:rPr>
            </w:pPr>
            <w:r w:rsidRPr="00921E65">
              <w:rPr>
                <w:rFonts w:ascii="Arial" w:hAnsi="Arial"/>
              </w:rPr>
              <w:t xml:space="preserve">4. ihre fachpraktischen Fertigkeiten anwenden, vertiefen und erweitern (zum Beispiel musikalische </w:t>
            </w:r>
            <w:r w:rsidRPr="00921E65">
              <w:rPr>
                <w:rFonts w:ascii="Arial" w:hAnsi="Arial"/>
              </w:rPr>
              <w:lastRenderedPageBreak/>
              <w:t>Übungsmethoden)</w:t>
            </w:r>
          </w:p>
        </w:tc>
        <w:tc>
          <w:tcPr>
            <w:tcW w:w="1938" w:type="pct"/>
            <w:gridSpan w:val="2"/>
            <w:vMerge w:val="restart"/>
            <w:tcBorders>
              <w:top w:val="single" w:sz="4" w:space="0" w:color="auto"/>
              <w:left w:val="single" w:sz="4" w:space="0" w:color="auto"/>
              <w:right w:val="single" w:sz="4" w:space="0" w:color="auto"/>
            </w:tcBorders>
          </w:tcPr>
          <w:p w:rsidR="00921E65" w:rsidRPr="00921E65" w:rsidRDefault="00921E65" w:rsidP="008A6FF9">
            <w:pPr>
              <w:spacing w:before="60" w:after="60"/>
              <w:rPr>
                <w:rFonts w:ascii="Arial" w:hAnsi="Arial"/>
                <w:b/>
              </w:rPr>
            </w:pPr>
            <w:r w:rsidRPr="00921E65">
              <w:rPr>
                <w:rFonts w:ascii="Arial" w:hAnsi="Arial"/>
                <w:b/>
                <w:color w:val="000000" w:themeColor="text1"/>
              </w:rPr>
              <w:lastRenderedPageBreak/>
              <w:t>3.1.1.1.</w:t>
            </w:r>
            <w:r w:rsidRPr="00921E65">
              <w:rPr>
                <w:rFonts w:ascii="Arial" w:hAnsi="Arial"/>
                <w:color w:val="000000" w:themeColor="text1"/>
              </w:rPr>
              <w:t xml:space="preserve"> </w:t>
            </w:r>
            <w:r w:rsidRPr="00921E65">
              <w:rPr>
                <w:rFonts w:ascii="Arial" w:hAnsi="Arial"/>
                <w:b/>
              </w:rPr>
              <w:t xml:space="preserve">Umgang mit der Stimme – </w:t>
            </w:r>
          </w:p>
          <w:p w:rsidR="00921E65" w:rsidRPr="00921E65" w:rsidRDefault="00921E65" w:rsidP="008A6FF9">
            <w:pPr>
              <w:spacing w:before="60" w:after="60"/>
              <w:rPr>
                <w:rFonts w:ascii="Arial" w:hAnsi="Arial"/>
                <w:color w:val="000000" w:themeColor="text1"/>
              </w:rPr>
            </w:pPr>
            <w:r w:rsidRPr="00921E65">
              <w:rPr>
                <w:rFonts w:ascii="Arial" w:hAnsi="Arial"/>
                <w:b/>
              </w:rPr>
              <w:t>Stimmbildung und Singen</w:t>
            </w:r>
            <w:r w:rsidRPr="00921E65">
              <w:rPr>
                <w:rFonts w:ascii="Arial" w:hAnsi="Arial"/>
                <w:color w:val="000000" w:themeColor="text1"/>
              </w:rPr>
              <w:t xml:space="preserve"> </w:t>
            </w:r>
          </w:p>
          <w:p w:rsidR="00921E65" w:rsidRPr="00921E65" w:rsidRDefault="00921E65" w:rsidP="008A6FF9">
            <w:pPr>
              <w:spacing w:before="60" w:after="60"/>
              <w:rPr>
                <w:rFonts w:ascii="Arial" w:hAnsi="Arial"/>
              </w:rPr>
            </w:pPr>
            <w:r w:rsidRPr="00921E65">
              <w:rPr>
                <w:rFonts w:ascii="Arial" w:hAnsi="Arial"/>
              </w:rPr>
              <w:t>(9) in verschiedenen Besetzungen Lieder singen […]</w:t>
            </w:r>
          </w:p>
          <w:p w:rsidR="00921E65" w:rsidRPr="00921E65" w:rsidRDefault="00921E65" w:rsidP="008A6FF9">
            <w:pPr>
              <w:spacing w:before="60" w:after="60"/>
              <w:rPr>
                <w:rFonts w:ascii="Arial" w:hAnsi="Arial"/>
              </w:rPr>
            </w:pPr>
            <w:r w:rsidRPr="00921E65">
              <w:rPr>
                <w:rFonts w:ascii="Arial" w:hAnsi="Arial"/>
              </w:rPr>
              <w:t>(12) Lieder verschiedener Themen- und Kulturkreise […]</w:t>
            </w:r>
          </w:p>
          <w:p w:rsidR="00921E65" w:rsidRPr="00921E65" w:rsidRDefault="00921E65" w:rsidP="00FC044B">
            <w:pPr>
              <w:spacing w:before="60" w:after="60"/>
              <w:rPr>
                <w:rFonts w:ascii="Arial" w:hAnsi="Arial"/>
                <w:color w:val="000000" w:themeColor="text1"/>
              </w:rPr>
            </w:pPr>
            <w:r w:rsidRPr="00921E65">
              <w:rPr>
                <w:rFonts w:ascii="Arial" w:hAnsi="Arial"/>
              </w:rPr>
              <w:t>(14) Lieder im Schulalltag als strukturierend erfahren […]</w:t>
            </w:r>
            <w:r w:rsidRPr="00921E65">
              <w:rPr>
                <w:rFonts w:ascii="Arial" w:hAnsi="Arial"/>
                <w:color w:val="000000" w:themeColor="text1"/>
              </w:rPr>
              <w:t xml:space="preserve"> </w:t>
            </w:r>
          </w:p>
          <w:p w:rsidR="00921E65" w:rsidRPr="00921E65" w:rsidRDefault="00921E65" w:rsidP="008A6FF9">
            <w:pPr>
              <w:spacing w:before="60" w:after="60"/>
              <w:rPr>
                <w:rFonts w:ascii="Arial" w:hAnsi="Arial"/>
                <w:b/>
              </w:rPr>
            </w:pPr>
            <w:r w:rsidRPr="00921E65">
              <w:rPr>
                <w:rFonts w:ascii="Arial" w:hAnsi="Arial"/>
                <w:b/>
              </w:rPr>
              <w:t>3.1.1.2 Instrumentales Musizieren</w:t>
            </w:r>
          </w:p>
          <w:p w:rsidR="00921E65" w:rsidRPr="00921E65" w:rsidRDefault="00921E65" w:rsidP="008A6FF9">
            <w:pPr>
              <w:spacing w:before="60" w:after="60"/>
              <w:rPr>
                <w:rFonts w:ascii="Arial" w:hAnsi="Arial"/>
              </w:rPr>
            </w:pPr>
            <w:r w:rsidRPr="00921E65">
              <w:rPr>
                <w:rFonts w:ascii="Arial" w:hAnsi="Arial"/>
              </w:rPr>
              <w:t xml:space="preserve">(3) […] Instrumente bauen […] und sie erproben </w:t>
            </w:r>
          </w:p>
          <w:p w:rsidR="00921E65" w:rsidRPr="00921E65" w:rsidRDefault="00921E65" w:rsidP="008A6FF9">
            <w:pPr>
              <w:spacing w:before="60" w:after="60"/>
              <w:rPr>
                <w:rFonts w:ascii="Arial" w:hAnsi="Arial"/>
              </w:rPr>
            </w:pPr>
            <w:r w:rsidRPr="00921E65">
              <w:rPr>
                <w:rFonts w:ascii="Arial" w:hAnsi="Arial"/>
              </w:rPr>
              <w:t>(5) mit Klängen und Instrumenten improvisieren und das Gespielte durch einfache Notationsformen festhalten […]</w:t>
            </w:r>
          </w:p>
          <w:p w:rsidR="00921E65" w:rsidRPr="00921E65" w:rsidRDefault="00921E65" w:rsidP="009E6CA9">
            <w:pPr>
              <w:spacing w:before="120" w:after="60" w:line="276" w:lineRule="auto"/>
              <w:rPr>
                <w:rFonts w:ascii="Arial" w:hAnsi="Arial"/>
              </w:rPr>
            </w:pPr>
            <w:r w:rsidRPr="00921E65">
              <w:rPr>
                <w:rFonts w:ascii="Arial" w:hAnsi="Arial"/>
              </w:rPr>
              <w:t>(6) Lieder und einfach strukturierte Musikstücke […] begleiten, dabei auch nach Notationsformen musizieren […]</w:t>
            </w:r>
          </w:p>
          <w:p w:rsidR="00921E65" w:rsidRPr="00921E65" w:rsidRDefault="00921E65" w:rsidP="00FC044B">
            <w:pPr>
              <w:spacing w:before="60" w:after="60"/>
              <w:rPr>
                <w:rFonts w:ascii="Arial" w:hAnsi="Arial"/>
              </w:rPr>
            </w:pPr>
            <w:r w:rsidRPr="00921E65">
              <w:rPr>
                <w:rFonts w:ascii="Arial" w:hAnsi="Arial"/>
              </w:rPr>
              <w:t>(7) Regeln des Musizierens beachten […]</w:t>
            </w:r>
          </w:p>
          <w:p w:rsidR="00921E65" w:rsidRPr="00921E65" w:rsidRDefault="00921E65" w:rsidP="008A6FF9">
            <w:pPr>
              <w:spacing w:before="60" w:after="60"/>
              <w:rPr>
                <w:rFonts w:ascii="Arial" w:hAnsi="Arial"/>
                <w:b/>
                <w:color w:val="000000" w:themeColor="text1"/>
              </w:rPr>
            </w:pPr>
            <w:r w:rsidRPr="00921E65">
              <w:rPr>
                <w:rFonts w:ascii="Arial" w:hAnsi="Arial"/>
                <w:b/>
                <w:color w:val="000000" w:themeColor="text1"/>
              </w:rPr>
              <w:t xml:space="preserve">3.1.2 Musik hören und verstehen </w:t>
            </w:r>
          </w:p>
          <w:p w:rsidR="00921E65" w:rsidRPr="00921E65" w:rsidRDefault="00921E65" w:rsidP="008A6FF9">
            <w:pPr>
              <w:spacing w:before="60" w:after="60"/>
              <w:rPr>
                <w:rFonts w:ascii="Arial" w:hAnsi="Arial"/>
              </w:rPr>
            </w:pPr>
            <w:r w:rsidRPr="00921E65">
              <w:rPr>
                <w:rFonts w:ascii="Arial" w:hAnsi="Arial"/>
              </w:rPr>
              <w:t>(3) Musik vergangener und gegenwärtiger Epochen, Stilrichtungen und Kulturen […]</w:t>
            </w:r>
          </w:p>
          <w:p w:rsidR="00921E65" w:rsidRPr="00921E65" w:rsidRDefault="00921E65" w:rsidP="00FC044B">
            <w:pPr>
              <w:spacing w:before="60" w:after="60"/>
              <w:rPr>
                <w:rFonts w:ascii="Arial" w:hAnsi="Arial"/>
              </w:rPr>
            </w:pPr>
            <w:r w:rsidRPr="00921E65">
              <w:rPr>
                <w:rFonts w:ascii="Arial" w:hAnsi="Arial"/>
              </w:rPr>
              <w:t>(4) außermusikalische Bezüge herstellen […]</w:t>
            </w:r>
          </w:p>
          <w:p w:rsidR="00921E65" w:rsidRPr="00921E65" w:rsidRDefault="00921E65" w:rsidP="00FC044B">
            <w:pPr>
              <w:spacing w:before="60" w:after="60"/>
              <w:rPr>
                <w:rFonts w:ascii="Arial" w:hAnsi="Arial"/>
              </w:rPr>
            </w:pPr>
            <w:r w:rsidRPr="00921E65">
              <w:rPr>
                <w:rFonts w:ascii="Arial" w:hAnsi="Arial"/>
              </w:rPr>
              <w:t>(8) […] Grundelemente […] unterscheiden […]</w:t>
            </w:r>
          </w:p>
          <w:p w:rsidR="00921E65" w:rsidRPr="00921E65" w:rsidRDefault="00921E65" w:rsidP="008A6FF9">
            <w:pPr>
              <w:spacing w:before="60" w:after="60"/>
              <w:rPr>
                <w:rFonts w:ascii="Arial" w:hAnsi="Arial"/>
              </w:rPr>
            </w:pPr>
            <w:r w:rsidRPr="00921E65">
              <w:rPr>
                <w:rFonts w:ascii="Arial" w:hAnsi="Arial"/>
              </w:rPr>
              <w:t>(9) Metren, Rhythmen, Melodie- und einfache Formverläufe […] unterscheiden, mithilfe einfacher Notationsformen festhalten […] und wiedergeben</w:t>
            </w:r>
          </w:p>
          <w:p w:rsidR="00921E65" w:rsidRPr="00921E65" w:rsidRDefault="00921E65" w:rsidP="008A6FF9">
            <w:pPr>
              <w:spacing w:before="60" w:after="60"/>
              <w:rPr>
                <w:rFonts w:ascii="Arial" w:hAnsi="Arial"/>
              </w:rPr>
            </w:pPr>
            <w:r w:rsidRPr="00921E65">
              <w:rPr>
                <w:rFonts w:ascii="Arial" w:hAnsi="Arial"/>
              </w:rPr>
              <w:t xml:space="preserve">(11) musikalische Ideen aufgreifen, weiterentwickeln und die Ergebnisse präsentieren </w:t>
            </w:r>
          </w:p>
          <w:p w:rsidR="00921E65" w:rsidRPr="00921E65" w:rsidRDefault="00921E65" w:rsidP="008A6FF9">
            <w:pPr>
              <w:spacing w:before="60" w:after="60"/>
              <w:rPr>
                <w:rFonts w:ascii="Arial" w:hAnsi="Arial"/>
                <w:b/>
                <w:color w:val="000000" w:themeColor="text1"/>
              </w:rPr>
            </w:pPr>
            <w:r w:rsidRPr="00921E65">
              <w:rPr>
                <w:rFonts w:ascii="Arial" w:hAnsi="Arial"/>
                <w:b/>
                <w:color w:val="000000" w:themeColor="text1"/>
              </w:rPr>
              <w:t>3.1.3 Musik umsetzen</w:t>
            </w:r>
          </w:p>
          <w:p w:rsidR="00921E65" w:rsidRPr="00921E65" w:rsidRDefault="00921E65" w:rsidP="008A6FF9">
            <w:pPr>
              <w:spacing w:before="60" w:after="60"/>
              <w:rPr>
                <w:rFonts w:ascii="Arial" w:hAnsi="Arial"/>
              </w:rPr>
            </w:pPr>
            <w:r w:rsidRPr="00921E65">
              <w:rPr>
                <w:rFonts w:ascii="Arial" w:hAnsi="Arial"/>
              </w:rPr>
              <w:lastRenderedPageBreak/>
              <w:t xml:space="preserve">(5) Szenen […] darstellen </w:t>
            </w:r>
          </w:p>
          <w:p w:rsidR="00921E65" w:rsidRPr="00921E65" w:rsidRDefault="00921E65" w:rsidP="008A6FF9">
            <w:pPr>
              <w:spacing w:before="60" w:after="60"/>
              <w:rPr>
                <w:rFonts w:ascii="Arial" w:hAnsi="Arial"/>
              </w:rPr>
            </w:pPr>
            <w:r w:rsidRPr="00921E65">
              <w:rPr>
                <w:rFonts w:ascii="Arial" w:hAnsi="Arial"/>
              </w:rPr>
              <w:t>(6) Emotionen, Klänge, Melodieverläufe und musikalische Formen […] visualisieren</w:t>
            </w:r>
          </w:p>
        </w:tc>
        <w:tc>
          <w:tcPr>
            <w:tcW w:w="1078" w:type="pct"/>
            <w:tcBorders>
              <w:top w:val="single"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lastRenderedPageBreak/>
              <w:t xml:space="preserve">Jahreszeitliche Lieder </w:t>
            </w: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r w:rsidRPr="00921E65">
              <w:rPr>
                <w:rFonts w:ascii="Arial" w:hAnsi="Arial"/>
              </w:rPr>
              <w:t>Lieder zur Rhythmisierung des Tagesablaufs (Begrüßung, Pause, Abschluss, …)</w:t>
            </w:r>
          </w:p>
          <w:p w:rsidR="00921E65" w:rsidRPr="00921E65" w:rsidRDefault="00921E65" w:rsidP="00B055E0">
            <w:pPr>
              <w:spacing w:before="60" w:after="60"/>
              <w:rPr>
                <w:rFonts w:ascii="Arial" w:hAnsi="Arial"/>
              </w:rPr>
            </w:pPr>
          </w:p>
          <w:p w:rsidR="00921E65" w:rsidRPr="00921E65" w:rsidRDefault="00921E65" w:rsidP="00BA65AE">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tc>
        <w:tc>
          <w:tcPr>
            <w:tcW w:w="1118" w:type="pct"/>
            <w:tcBorders>
              <w:top w:val="single"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t>Z.B. „Es war eine Mutter, die hatte vier Kinder“: mit der Hand Tonhöhenverlauf mit Luftnotation visualisieren; in verteilten Rollen singen</w:t>
            </w:r>
          </w:p>
          <w:p w:rsidR="00921E65" w:rsidRPr="00921E65" w:rsidRDefault="00921E65" w:rsidP="00B055E0">
            <w:pPr>
              <w:spacing w:before="60" w:after="60"/>
              <w:rPr>
                <w:rFonts w:ascii="Arial" w:hAnsi="Arial"/>
              </w:rPr>
            </w:pPr>
            <w:r w:rsidRPr="00921E65">
              <w:rPr>
                <w:rFonts w:ascii="Arial" w:hAnsi="Arial"/>
              </w:rPr>
              <w:t>Z.B. „Trat ich heute vor die Türe“: rhythmisch begleiten, tanzen, szenisch darstellen</w:t>
            </w:r>
          </w:p>
          <w:p w:rsidR="00921E65" w:rsidRPr="00921E65" w:rsidRDefault="00921E65" w:rsidP="00B055E0">
            <w:pPr>
              <w:spacing w:before="60" w:after="60"/>
              <w:rPr>
                <w:rFonts w:ascii="Arial" w:hAnsi="Arial"/>
                <w:color w:val="FF0000"/>
              </w:rPr>
            </w:pPr>
          </w:p>
          <w:p w:rsidR="00921E65" w:rsidRPr="00921E65" w:rsidRDefault="00921E65" w:rsidP="00B055E0">
            <w:pPr>
              <w:spacing w:before="60" w:after="60"/>
              <w:rPr>
                <w:rFonts w:ascii="Arial" w:hAnsi="Arial"/>
              </w:rPr>
            </w:pPr>
            <w:r w:rsidRPr="00921E65">
              <w:rPr>
                <w:rFonts w:ascii="Arial" w:hAnsi="Arial"/>
              </w:rPr>
              <w:t>Bau einfacher Instrumente (z.B. Rasseln)</w:t>
            </w:r>
          </w:p>
          <w:p w:rsidR="00921E65" w:rsidRPr="00921E65" w:rsidRDefault="00921E65" w:rsidP="008A6FF9">
            <w:pPr>
              <w:spacing w:before="60" w:after="60"/>
              <w:rPr>
                <w:rFonts w:ascii="Arial" w:hAnsi="Arial"/>
              </w:rPr>
            </w:pPr>
          </w:p>
        </w:tc>
      </w:tr>
      <w:tr w:rsidR="00921E65" w:rsidRPr="00921E65" w:rsidTr="008A4299">
        <w:trPr>
          <w:trHeight w:val="3572"/>
        </w:trPr>
        <w:tc>
          <w:tcPr>
            <w:tcW w:w="866" w:type="pct"/>
            <w:gridSpan w:val="3"/>
            <w:vMerge/>
            <w:tcBorders>
              <w:left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p>
        </w:tc>
        <w:tc>
          <w:tcPr>
            <w:tcW w:w="1938" w:type="pct"/>
            <w:gridSpan w:val="2"/>
            <w:vMerge/>
            <w:tcBorders>
              <w:left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78" w:type="pct"/>
            <w:tcBorders>
              <w:top w:val="dashed"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t>Sich im Metrum bewegen, Rhythmen über Bewegungen aufnehmen und mit Körper- und Schulinstrumenten (auch selbstgebauten) begleiten</w:t>
            </w:r>
          </w:p>
          <w:p w:rsidR="00921E65" w:rsidRDefault="00921E65" w:rsidP="00B055E0">
            <w:pPr>
              <w:spacing w:before="60" w:after="60"/>
              <w:rPr>
                <w:rFonts w:ascii="Arial" w:hAnsi="Arial"/>
              </w:rPr>
            </w:pPr>
          </w:p>
          <w:p w:rsidR="00921E65" w:rsidRDefault="00921E65" w:rsidP="00B055E0">
            <w:pPr>
              <w:spacing w:before="60" w:after="60"/>
              <w:rPr>
                <w:rFonts w:ascii="Arial" w:hAnsi="Arial"/>
              </w:rPr>
            </w:pPr>
          </w:p>
          <w:p w:rsidR="00921E65" w:rsidRPr="00921E65" w:rsidRDefault="00921E65" w:rsidP="008A6FF9">
            <w:pPr>
              <w:spacing w:before="60" w:after="60"/>
              <w:rPr>
                <w:rFonts w:ascii="Arial" w:hAnsi="Arial"/>
              </w:rPr>
            </w:pPr>
            <w:r w:rsidRPr="00921E65">
              <w:rPr>
                <w:rFonts w:ascii="Arial" w:hAnsi="Arial"/>
              </w:rPr>
              <w:t>Improvisieren mit Rhythmusbausteinen, diese notieren und dabei Fachbegriffe (Viertel- und Achtelnote und passende Pausenzeichen) einführen</w:t>
            </w:r>
          </w:p>
        </w:tc>
        <w:tc>
          <w:tcPr>
            <w:tcW w:w="1118" w:type="pct"/>
            <w:tcBorders>
              <w:top w:val="dashed" w:sz="4" w:space="0" w:color="auto"/>
              <w:left w:val="single" w:sz="4" w:space="0" w:color="auto"/>
              <w:bottom w:val="dashed" w:sz="4" w:space="0" w:color="auto"/>
              <w:right w:val="single" w:sz="4" w:space="0" w:color="auto"/>
            </w:tcBorders>
          </w:tcPr>
          <w:p w:rsidR="009F23B8" w:rsidRDefault="00921E65" w:rsidP="00B055E0">
            <w:pPr>
              <w:spacing w:before="60" w:after="60"/>
              <w:rPr>
                <w:rFonts w:ascii="Arial" w:hAnsi="Arial"/>
                <w:color w:val="0070C0"/>
              </w:rPr>
            </w:pPr>
            <w:r w:rsidRPr="00921E65">
              <w:rPr>
                <w:rFonts w:ascii="Arial" w:hAnsi="Arial"/>
              </w:rPr>
              <w:t>sich zu rhythmisch betonter Musik (z.B. Marschmusik, Polonaise, aktueller Popmusik) bewegen, Auffälligkeiten und Formteile in der Musik benennen und unterscheiden, Formteile mit Zeichen visualisieren und in Bewegung umsetzen</w:t>
            </w:r>
          </w:p>
          <w:p w:rsidR="00921E65" w:rsidRPr="00921E65" w:rsidRDefault="00921E65" w:rsidP="00B055E0">
            <w:pPr>
              <w:spacing w:before="60" w:after="60"/>
              <w:rPr>
                <w:rFonts w:ascii="Arial" w:hAnsi="Arial"/>
              </w:rPr>
            </w:pPr>
            <w:r w:rsidRPr="00921E65">
              <w:rPr>
                <w:rFonts w:ascii="Arial" w:hAnsi="Arial"/>
              </w:rPr>
              <w:t xml:space="preserve">Rhythmusbausteine aus dem Musikstück spielen und das Stück damit rhythmisch begleiten </w:t>
            </w:r>
          </w:p>
          <w:p w:rsidR="00921E65" w:rsidRPr="00921E65" w:rsidRDefault="00921E65" w:rsidP="008A6FF9">
            <w:pPr>
              <w:spacing w:before="60" w:after="60"/>
              <w:rPr>
                <w:rFonts w:ascii="Arial" w:hAnsi="Arial"/>
              </w:rPr>
            </w:pPr>
            <w:r w:rsidRPr="00921E65">
              <w:rPr>
                <w:rFonts w:ascii="Arial" w:hAnsi="Arial"/>
              </w:rPr>
              <w:t xml:space="preserve">Rhythmussprache zur Unterstützung </w:t>
            </w:r>
          </w:p>
        </w:tc>
      </w:tr>
      <w:tr w:rsidR="00921E65" w:rsidRPr="00921E65" w:rsidTr="008A4299">
        <w:trPr>
          <w:trHeight w:val="2268"/>
        </w:trPr>
        <w:tc>
          <w:tcPr>
            <w:tcW w:w="866" w:type="pct"/>
            <w:gridSpan w:val="3"/>
            <w:vMerge/>
            <w:tcBorders>
              <w:left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p>
        </w:tc>
        <w:tc>
          <w:tcPr>
            <w:tcW w:w="1938" w:type="pct"/>
            <w:gridSpan w:val="2"/>
            <w:vMerge/>
            <w:tcBorders>
              <w:left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78" w:type="pct"/>
            <w:tcBorders>
              <w:top w:val="dashed"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t xml:space="preserve">Aktivierung der exekutiven Funktionen </w:t>
            </w: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8A6FF9">
            <w:pPr>
              <w:spacing w:before="60" w:after="60"/>
              <w:rPr>
                <w:rFonts w:ascii="Arial" w:hAnsi="Arial"/>
              </w:rPr>
            </w:pPr>
          </w:p>
        </w:tc>
        <w:tc>
          <w:tcPr>
            <w:tcW w:w="1118" w:type="pct"/>
            <w:tcBorders>
              <w:top w:val="dashed" w:sz="4" w:space="0" w:color="auto"/>
              <w:left w:val="single" w:sz="4" w:space="0" w:color="auto"/>
              <w:bottom w:val="dashed" w:sz="4" w:space="0" w:color="auto"/>
              <w:right w:val="single" w:sz="4" w:space="0" w:color="auto"/>
            </w:tcBorders>
          </w:tcPr>
          <w:p w:rsidR="009F23B8" w:rsidRPr="009F23B8" w:rsidRDefault="00921E65" w:rsidP="009F23B8">
            <w:pPr>
              <w:spacing w:before="60" w:after="60"/>
              <w:rPr>
                <w:rFonts w:ascii="Arial" w:hAnsi="Arial"/>
                <w:color w:val="0070C0"/>
              </w:rPr>
            </w:pPr>
            <w:r w:rsidRPr="00921E65">
              <w:rPr>
                <w:rFonts w:ascii="Arial" w:hAnsi="Arial"/>
              </w:rPr>
              <w:t>Z.B. „Auf der Mauer, auf der Lauer“:</w:t>
            </w:r>
            <w:r w:rsidR="009F23B8">
              <w:rPr>
                <w:rFonts w:ascii="Arial" w:hAnsi="Arial"/>
              </w:rPr>
              <w:t xml:space="preserve"> </w:t>
            </w:r>
          </w:p>
          <w:p w:rsidR="00921E65" w:rsidRPr="0011379E" w:rsidRDefault="00921E65" w:rsidP="009F23B8">
            <w:pPr>
              <w:spacing w:before="60" w:after="60"/>
              <w:rPr>
                <w:rFonts w:ascii="Arial" w:hAnsi="Arial"/>
              </w:rPr>
            </w:pPr>
            <w:r w:rsidRPr="00921E65">
              <w:rPr>
                <w:rFonts w:ascii="Arial" w:hAnsi="Arial"/>
              </w:rPr>
              <w:t>Arbeitsgedächtnis zum Abspeichern des Textes und der Spielregel; Impulskontrolle/Selbstregulation entwickeln: beim Weglassen der Buchstaben Pausen aushalten</w:t>
            </w:r>
          </w:p>
        </w:tc>
      </w:tr>
      <w:tr w:rsidR="00FC7F83" w:rsidRPr="00921E65" w:rsidTr="008A4299">
        <w:trPr>
          <w:trHeight w:val="567"/>
        </w:trPr>
        <w:tc>
          <w:tcPr>
            <w:tcW w:w="866" w:type="pct"/>
            <w:gridSpan w:val="3"/>
            <w:vMerge/>
            <w:tcBorders>
              <w:left w:val="single" w:sz="4" w:space="0" w:color="auto"/>
              <w:right w:val="single" w:sz="4" w:space="0" w:color="auto"/>
            </w:tcBorders>
          </w:tcPr>
          <w:p w:rsidR="00FC7F83" w:rsidRPr="00921E65" w:rsidRDefault="00FC7F83" w:rsidP="005703CB">
            <w:pPr>
              <w:spacing w:before="60" w:after="60"/>
              <w:rPr>
                <w:rFonts w:ascii="Arial" w:eastAsia="Times New Roman" w:hAnsi="Arial"/>
                <w:b/>
                <w:lang w:eastAsia="de-DE"/>
              </w:rPr>
            </w:pPr>
          </w:p>
        </w:tc>
        <w:tc>
          <w:tcPr>
            <w:tcW w:w="1938" w:type="pct"/>
            <w:gridSpan w:val="2"/>
            <w:vMerge/>
            <w:tcBorders>
              <w:left w:val="single" w:sz="4" w:space="0" w:color="auto"/>
              <w:right w:val="single" w:sz="4" w:space="0" w:color="auto"/>
            </w:tcBorders>
          </w:tcPr>
          <w:p w:rsidR="00FC7F83" w:rsidRPr="00921E65" w:rsidRDefault="00FC7F83" w:rsidP="008A6FF9">
            <w:pPr>
              <w:spacing w:before="60" w:after="60"/>
              <w:rPr>
                <w:rFonts w:ascii="Arial" w:hAnsi="Arial"/>
                <w:b/>
                <w:color w:val="000000" w:themeColor="text1"/>
              </w:rPr>
            </w:pPr>
          </w:p>
        </w:tc>
        <w:tc>
          <w:tcPr>
            <w:tcW w:w="1078" w:type="pct"/>
            <w:tcBorders>
              <w:top w:val="dashed" w:sz="4" w:space="0" w:color="auto"/>
              <w:left w:val="single" w:sz="4" w:space="0" w:color="auto"/>
              <w:bottom w:val="dashed" w:sz="4" w:space="0" w:color="auto"/>
              <w:right w:val="single" w:sz="4" w:space="0" w:color="auto"/>
            </w:tcBorders>
          </w:tcPr>
          <w:p w:rsidR="00FC7F83" w:rsidRPr="00921E65" w:rsidRDefault="00FC7F83" w:rsidP="00B055E0">
            <w:pPr>
              <w:spacing w:before="60" w:after="60"/>
              <w:rPr>
                <w:rFonts w:ascii="Arial" w:hAnsi="Arial"/>
              </w:rPr>
            </w:pPr>
            <w:r w:rsidRPr="00921E65">
              <w:rPr>
                <w:rFonts w:ascii="Arial" w:hAnsi="Arial"/>
              </w:rPr>
              <w:t>Musikalische Grundelemente erfahren (z.B. leise – laut)</w:t>
            </w:r>
          </w:p>
          <w:p w:rsidR="00FC7F83" w:rsidRPr="00921E65" w:rsidRDefault="00FC7F83" w:rsidP="00B055E0">
            <w:pPr>
              <w:spacing w:before="60" w:after="60"/>
              <w:rPr>
                <w:rFonts w:ascii="Arial" w:hAnsi="Arial"/>
              </w:rPr>
            </w:pPr>
            <w:r w:rsidRPr="00921E65">
              <w:rPr>
                <w:rFonts w:ascii="Arial" w:hAnsi="Arial"/>
              </w:rPr>
              <w:t>Fachbegriffe verwenden (piano – forte)</w:t>
            </w:r>
          </w:p>
          <w:p w:rsidR="00FC7F83" w:rsidRPr="00921E65" w:rsidRDefault="00FC7F83" w:rsidP="008A6FF9">
            <w:pPr>
              <w:spacing w:before="60" w:after="60"/>
              <w:rPr>
                <w:rFonts w:ascii="Arial" w:hAnsi="Arial"/>
              </w:rPr>
            </w:pPr>
          </w:p>
          <w:p w:rsidR="00FC7F83" w:rsidRPr="00921E65" w:rsidRDefault="00FC7F83" w:rsidP="008A6FF9">
            <w:pPr>
              <w:spacing w:before="60" w:after="60"/>
              <w:rPr>
                <w:rFonts w:ascii="Arial" w:hAnsi="Arial"/>
              </w:rPr>
            </w:pPr>
          </w:p>
        </w:tc>
        <w:tc>
          <w:tcPr>
            <w:tcW w:w="1118" w:type="pct"/>
            <w:tcBorders>
              <w:top w:val="dashed" w:sz="4" w:space="0" w:color="auto"/>
              <w:left w:val="single" w:sz="4" w:space="0" w:color="auto"/>
              <w:bottom w:val="dashed" w:sz="4" w:space="0" w:color="auto"/>
              <w:right w:val="single" w:sz="4" w:space="0" w:color="auto"/>
            </w:tcBorders>
          </w:tcPr>
          <w:p w:rsidR="00FC7F83" w:rsidRPr="00921E65" w:rsidRDefault="00FC7F83" w:rsidP="00B055E0">
            <w:pPr>
              <w:spacing w:before="60" w:after="60"/>
              <w:rPr>
                <w:rFonts w:ascii="Arial" w:hAnsi="Arial"/>
              </w:rPr>
            </w:pPr>
            <w:r w:rsidRPr="00921E65">
              <w:rPr>
                <w:rFonts w:ascii="Arial" w:hAnsi="Arial"/>
              </w:rPr>
              <w:t>Z.B. A. Vivaldi „Der Winter“ (aus „Die vier Jahreszeiten“):  Besetzungen heraushören (z.B. leise zupfende Streichinstrumente); Melodieverlauf grafisch notieren (z.B. Spuren mit Punkten verdeutlichen die gezupften Töne)</w:t>
            </w:r>
          </w:p>
          <w:p w:rsidR="00FC7F83" w:rsidRPr="00921E65" w:rsidRDefault="00FC7F83" w:rsidP="008314DE">
            <w:pPr>
              <w:spacing w:before="60" w:after="60"/>
              <w:rPr>
                <w:rFonts w:ascii="Arial" w:hAnsi="Arial"/>
              </w:rPr>
            </w:pPr>
            <w:r w:rsidRPr="00921E65">
              <w:rPr>
                <w:rFonts w:ascii="Arial" w:hAnsi="Arial"/>
              </w:rPr>
              <w:t>Z.B. C. Debussy</w:t>
            </w:r>
            <w:r w:rsidR="00706D2C">
              <w:rPr>
                <w:rFonts w:ascii="Arial" w:hAnsi="Arial"/>
              </w:rPr>
              <w:t xml:space="preserve"> </w:t>
            </w:r>
            <w:r w:rsidR="007D1CA7">
              <w:rPr>
                <w:rFonts w:ascii="Arial" w:hAnsi="Arial"/>
              </w:rPr>
              <w:t>"</w:t>
            </w:r>
            <w:r w:rsidRPr="007D1CA7">
              <w:rPr>
                <w:rFonts w:ascii="Arial" w:hAnsi="Arial"/>
              </w:rPr>
              <w:t>Schneeflockentanz“</w:t>
            </w:r>
            <w:r w:rsidR="009F23B8" w:rsidRPr="007D1CA7">
              <w:rPr>
                <w:rFonts w:ascii="Arial" w:hAnsi="Arial"/>
                <w:color w:val="0070C0"/>
              </w:rPr>
              <w:t>:</w:t>
            </w:r>
            <w:r w:rsidRPr="00921E65">
              <w:rPr>
                <w:rFonts w:ascii="Arial" w:hAnsi="Arial"/>
              </w:rPr>
              <w:t xml:space="preserve"> szenische Darstellung mit weißen Chiffontüchern, fallende Melodiebewegungen ganzkörperlich</w:t>
            </w:r>
            <w:r w:rsidR="008314DE">
              <w:rPr>
                <w:rFonts w:ascii="Arial" w:hAnsi="Arial"/>
              </w:rPr>
              <w:t xml:space="preserve"> </w:t>
            </w:r>
            <w:r w:rsidRPr="00921E65">
              <w:rPr>
                <w:rFonts w:ascii="Arial" w:hAnsi="Arial"/>
              </w:rPr>
              <w:t>darstellen</w:t>
            </w:r>
          </w:p>
        </w:tc>
      </w:tr>
      <w:tr w:rsidR="00FC7F83" w:rsidRPr="00921E65" w:rsidTr="008A4299">
        <w:trPr>
          <w:trHeight w:val="850"/>
        </w:trPr>
        <w:tc>
          <w:tcPr>
            <w:tcW w:w="866" w:type="pct"/>
            <w:gridSpan w:val="3"/>
            <w:vMerge/>
            <w:tcBorders>
              <w:left w:val="single" w:sz="4" w:space="0" w:color="auto"/>
              <w:bottom w:val="single" w:sz="4" w:space="0" w:color="auto"/>
              <w:right w:val="single" w:sz="4" w:space="0" w:color="auto"/>
            </w:tcBorders>
          </w:tcPr>
          <w:p w:rsidR="00FC7F83" w:rsidRPr="00921E65" w:rsidRDefault="00FC7F83" w:rsidP="005703CB">
            <w:pPr>
              <w:spacing w:before="60" w:after="60"/>
              <w:rPr>
                <w:rFonts w:ascii="Arial" w:eastAsia="Times New Roman" w:hAnsi="Arial"/>
                <w:b/>
                <w:lang w:eastAsia="de-DE"/>
              </w:rPr>
            </w:pPr>
          </w:p>
        </w:tc>
        <w:tc>
          <w:tcPr>
            <w:tcW w:w="1938" w:type="pct"/>
            <w:gridSpan w:val="2"/>
            <w:vMerge/>
            <w:tcBorders>
              <w:left w:val="single" w:sz="4" w:space="0" w:color="auto"/>
              <w:bottom w:val="single" w:sz="4" w:space="0" w:color="auto"/>
              <w:right w:val="single" w:sz="4" w:space="0" w:color="auto"/>
            </w:tcBorders>
          </w:tcPr>
          <w:p w:rsidR="00FC7F83" w:rsidRPr="00921E65" w:rsidRDefault="00FC7F83" w:rsidP="008A6FF9">
            <w:pPr>
              <w:spacing w:before="60" w:after="60"/>
              <w:rPr>
                <w:rFonts w:ascii="Arial" w:hAnsi="Arial"/>
                <w:b/>
                <w:color w:val="000000" w:themeColor="text1"/>
              </w:rPr>
            </w:pPr>
          </w:p>
        </w:tc>
        <w:tc>
          <w:tcPr>
            <w:tcW w:w="1078" w:type="pct"/>
            <w:tcBorders>
              <w:top w:val="dashed" w:sz="4" w:space="0" w:color="auto"/>
              <w:left w:val="single" w:sz="4" w:space="0" w:color="auto"/>
              <w:bottom w:val="single" w:sz="4" w:space="0" w:color="auto"/>
              <w:right w:val="single" w:sz="4" w:space="0" w:color="auto"/>
            </w:tcBorders>
          </w:tcPr>
          <w:p w:rsidR="00FC7F83" w:rsidRPr="00921E65" w:rsidRDefault="00FC7F83" w:rsidP="00B055E0">
            <w:pPr>
              <w:spacing w:before="60" w:after="60"/>
              <w:rPr>
                <w:rFonts w:ascii="Arial" w:hAnsi="Arial"/>
              </w:rPr>
            </w:pPr>
          </w:p>
        </w:tc>
        <w:tc>
          <w:tcPr>
            <w:tcW w:w="1118" w:type="pct"/>
            <w:tcBorders>
              <w:top w:val="dashed" w:sz="4" w:space="0" w:color="auto"/>
              <w:left w:val="single" w:sz="4" w:space="0" w:color="auto"/>
              <w:bottom w:val="single" w:sz="4" w:space="0" w:color="auto"/>
              <w:right w:val="single" w:sz="4" w:space="0" w:color="auto"/>
            </w:tcBorders>
          </w:tcPr>
          <w:p w:rsidR="00FC7F83" w:rsidRDefault="00FC7F83" w:rsidP="008A6FF9">
            <w:pPr>
              <w:spacing w:before="60" w:after="60"/>
              <w:rPr>
                <w:rFonts w:ascii="Arial" w:hAnsi="Arial"/>
              </w:rPr>
            </w:pPr>
            <w:r w:rsidRPr="00921E65">
              <w:rPr>
                <w:rFonts w:ascii="Arial" w:hAnsi="Arial"/>
              </w:rPr>
              <w:t>Lied- und Werkauswahl im Schulcurriculum festlegen</w:t>
            </w:r>
          </w:p>
        </w:tc>
      </w:tr>
    </w:tbl>
    <w:p w:rsidR="008A4299" w:rsidRDefault="008A4299">
      <w:r>
        <w:br w:type="page"/>
      </w:r>
    </w:p>
    <w:tbl>
      <w:tblPr>
        <w:tblStyle w:val="Tabellenraster24"/>
        <w:tblW w:w="5000" w:type="pct"/>
        <w:tblLook w:val="04A0" w:firstRow="1" w:lastRow="0" w:firstColumn="1" w:lastColumn="0" w:noHBand="0" w:noVBand="1"/>
      </w:tblPr>
      <w:tblGrid>
        <w:gridCol w:w="2757"/>
        <w:gridCol w:w="6171"/>
        <w:gridCol w:w="3486"/>
        <w:gridCol w:w="3506"/>
      </w:tblGrid>
      <w:tr w:rsidR="00E00FB8" w:rsidRPr="00921E65" w:rsidTr="008A429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F0A3D" w:rsidRDefault="00BF0A3D" w:rsidP="00BF0A3D">
            <w:pPr>
              <w:pStyle w:val="0TabelleUeberschrift"/>
            </w:pPr>
            <w:bookmarkStart w:id="11" w:name="_Toc455581267"/>
            <w:r>
              <w:lastRenderedPageBreak/>
              <w:t>Fasching bis Ostern</w:t>
            </w:r>
            <w:bookmarkEnd w:id="11"/>
            <w:r>
              <w:tab/>
            </w:r>
          </w:p>
          <w:p w:rsidR="00E00FB8" w:rsidRPr="00921E65" w:rsidRDefault="00447B73" w:rsidP="00BF0A3D">
            <w:pPr>
              <w:pStyle w:val="0caStunden"/>
              <w:rPr>
                <w:i/>
              </w:rPr>
            </w:pPr>
            <w:r w:rsidRPr="00921E65">
              <w:t>9</w:t>
            </w:r>
            <w:r w:rsidR="00E00FB8" w:rsidRPr="00921E65">
              <w:t xml:space="preserve"> Stunden</w:t>
            </w:r>
          </w:p>
        </w:tc>
      </w:tr>
      <w:tr w:rsidR="00921E65" w:rsidRPr="00921E65" w:rsidTr="008A4299">
        <w:trPr>
          <w:trHeight w:val="3945"/>
        </w:trPr>
        <w:tc>
          <w:tcPr>
            <w:tcW w:w="866" w:type="pct"/>
            <w:vMerge w:val="restart"/>
            <w:tcBorders>
              <w:top w:val="single" w:sz="4" w:space="0" w:color="auto"/>
              <w:left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r w:rsidRPr="00921E65">
              <w:rPr>
                <w:rFonts w:ascii="Arial" w:eastAsia="Times New Roman" w:hAnsi="Arial"/>
                <w:b/>
                <w:lang w:eastAsia="de-DE"/>
              </w:rPr>
              <w:t>2.1 Welt erleben und wahrnehmen</w:t>
            </w:r>
          </w:p>
          <w:p w:rsidR="00921E65" w:rsidRPr="00921E65" w:rsidRDefault="00921E65" w:rsidP="005703CB">
            <w:pPr>
              <w:spacing w:before="60" w:after="60"/>
              <w:rPr>
                <w:rFonts w:ascii="Arial" w:eastAsia="Times New Roman" w:hAnsi="Arial"/>
                <w:lang w:eastAsia="de-DE"/>
              </w:rPr>
            </w:pPr>
            <w:r w:rsidRPr="00921E65">
              <w:rPr>
                <w:rFonts w:ascii="Arial" w:eastAsia="Times New Roman" w:hAnsi="Arial"/>
                <w:lang w:eastAsia="de-DE"/>
              </w:rPr>
              <w:t>2. grundlegende Wahrnehmungen in den Bereichen Gestaltung, Klang und Phänomen vertiefen (zum Beispiel beim Experimentieren mit Klangerzeugern)</w:t>
            </w:r>
          </w:p>
          <w:p w:rsidR="00921E65" w:rsidRPr="00921E65" w:rsidRDefault="00921E65" w:rsidP="00E254B4">
            <w:pPr>
              <w:spacing w:before="60" w:after="60"/>
              <w:rPr>
                <w:rFonts w:ascii="Arial" w:hAnsi="Arial"/>
                <w:b/>
              </w:rPr>
            </w:pPr>
            <w:r w:rsidRPr="00921E65">
              <w:rPr>
                <w:rFonts w:ascii="Arial" w:hAnsi="Arial"/>
                <w:b/>
              </w:rPr>
              <w:t>2.2 Welt erkunden und verstehen</w:t>
            </w:r>
          </w:p>
          <w:p w:rsidR="00921E65" w:rsidRPr="00921E65" w:rsidRDefault="00921E65" w:rsidP="008A6FF9">
            <w:pPr>
              <w:spacing w:before="60" w:after="60"/>
              <w:rPr>
                <w:rFonts w:ascii="Arial" w:eastAsia="Times New Roman" w:hAnsi="Arial"/>
                <w:lang w:eastAsia="de-DE"/>
              </w:rPr>
            </w:pPr>
            <w:r w:rsidRPr="00921E65">
              <w:rPr>
                <w:rFonts w:ascii="Arial" w:eastAsia="Times New Roman" w:hAnsi="Arial"/>
                <w:lang w:eastAsia="de-DE"/>
              </w:rPr>
              <w:t xml:space="preserve">2. </w:t>
            </w:r>
            <w:r w:rsidR="00FE4E99">
              <w:rPr>
                <w:rFonts w:ascii="Arial" w:eastAsia="Times New Roman" w:hAnsi="Arial"/>
                <w:lang w:eastAsia="de-DE"/>
              </w:rPr>
              <w:t>Methoden der Welt- (und Musik-)</w:t>
            </w:r>
            <w:r w:rsidRPr="00921E65">
              <w:rPr>
                <w:rFonts w:ascii="Arial" w:eastAsia="Times New Roman" w:hAnsi="Arial"/>
                <w:lang w:eastAsia="de-DE"/>
              </w:rPr>
              <w:t>Erkundung und Erkenntnisgewinnung anwenden (zum Beispiel Musik hören und beschreiben, Musikerinnen und Musiker beobachten, musikalische Angebote im kulturellen Umfeld recherchieren)</w:t>
            </w:r>
          </w:p>
          <w:p w:rsidR="00921E65" w:rsidRPr="00921E65" w:rsidRDefault="00921E65" w:rsidP="008A6FF9">
            <w:pPr>
              <w:spacing w:before="60" w:after="60"/>
              <w:rPr>
                <w:rFonts w:ascii="Arial" w:hAnsi="Arial"/>
              </w:rPr>
            </w:pPr>
            <w:r w:rsidRPr="00921E65">
              <w:rPr>
                <w:rFonts w:ascii="Arial" w:hAnsi="Arial"/>
              </w:rPr>
              <w:t>4. ihre fachpraktischen Fertigkeiten anwenden, vertiefen und erweitern (zum Beispiel musikalische Übungsmethoden)</w:t>
            </w:r>
          </w:p>
          <w:p w:rsidR="00921E65" w:rsidRPr="00921E65" w:rsidRDefault="00921E65" w:rsidP="009D493F">
            <w:pPr>
              <w:spacing w:before="60" w:after="60"/>
              <w:rPr>
                <w:rFonts w:ascii="Arial" w:eastAsia="Times New Roman" w:hAnsi="Arial"/>
                <w:b/>
                <w:lang w:eastAsia="de-DE"/>
              </w:rPr>
            </w:pPr>
            <w:r w:rsidRPr="00921E65">
              <w:rPr>
                <w:rFonts w:ascii="Arial" w:eastAsia="Times New Roman" w:hAnsi="Arial"/>
                <w:b/>
                <w:lang w:eastAsia="de-DE"/>
              </w:rPr>
              <w:t xml:space="preserve">2.5 Reflektieren und </w:t>
            </w:r>
            <w:r w:rsidRPr="00921E65">
              <w:rPr>
                <w:rFonts w:ascii="Arial" w:eastAsia="Times New Roman" w:hAnsi="Arial"/>
                <w:b/>
                <w:lang w:eastAsia="de-DE"/>
              </w:rPr>
              <w:lastRenderedPageBreak/>
              <w:t>sich positionieren</w:t>
            </w:r>
          </w:p>
          <w:p w:rsidR="00921E65" w:rsidRPr="00921E65" w:rsidRDefault="00921E65" w:rsidP="0074769D">
            <w:pPr>
              <w:spacing w:before="60" w:after="60"/>
              <w:rPr>
                <w:rFonts w:ascii="Arial" w:hAnsi="Arial"/>
                <w:i/>
              </w:rPr>
            </w:pPr>
            <w:r w:rsidRPr="00921E65">
              <w:rPr>
                <w:rFonts w:ascii="Arial" w:hAnsi="Arial"/>
              </w:rPr>
              <w:t>6. die Bedeutung der fachspezifischen Inhalte über das Fach hinaus für das eigene Leben reflektieren (zum Beispiel die Bedeutung von Musik in Alltagssituationen wahrnehmen, nutzen und bewerten)</w:t>
            </w:r>
          </w:p>
        </w:tc>
        <w:tc>
          <w:tcPr>
            <w:tcW w:w="1938" w:type="pct"/>
            <w:vMerge w:val="restart"/>
            <w:tcBorders>
              <w:top w:val="single" w:sz="4" w:space="0" w:color="auto"/>
              <w:left w:val="single" w:sz="4" w:space="0" w:color="auto"/>
              <w:right w:val="single" w:sz="4" w:space="0" w:color="auto"/>
            </w:tcBorders>
          </w:tcPr>
          <w:p w:rsidR="00921E65" w:rsidRPr="00921E65" w:rsidRDefault="00921E65" w:rsidP="008A6FF9">
            <w:pPr>
              <w:spacing w:before="60" w:after="60"/>
              <w:rPr>
                <w:rFonts w:ascii="Arial" w:hAnsi="Arial"/>
                <w:b/>
              </w:rPr>
            </w:pPr>
            <w:r w:rsidRPr="00921E65">
              <w:rPr>
                <w:rFonts w:ascii="Arial" w:hAnsi="Arial"/>
                <w:b/>
                <w:color w:val="000000" w:themeColor="text1"/>
              </w:rPr>
              <w:lastRenderedPageBreak/>
              <w:t>3.1.1.1.</w:t>
            </w:r>
            <w:r w:rsidRPr="00921E65">
              <w:rPr>
                <w:rFonts w:ascii="Arial" w:hAnsi="Arial"/>
                <w:color w:val="000000" w:themeColor="text1"/>
              </w:rPr>
              <w:t xml:space="preserve"> </w:t>
            </w:r>
            <w:r w:rsidRPr="00921E65">
              <w:rPr>
                <w:rFonts w:ascii="Arial" w:hAnsi="Arial"/>
                <w:b/>
              </w:rPr>
              <w:t xml:space="preserve">Umgang mit der Stimme – </w:t>
            </w:r>
          </w:p>
          <w:p w:rsidR="00921E65" w:rsidRPr="00921E65" w:rsidRDefault="00921E65" w:rsidP="008A6FF9">
            <w:pPr>
              <w:spacing w:before="60" w:after="60"/>
              <w:rPr>
                <w:rFonts w:ascii="Arial" w:hAnsi="Arial"/>
                <w:color w:val="000000" w:themeColor="text1"/>
              </w:rPr>
            </w:pPr>
            <w:r w:rsidRPr="00921E65">
              <w:rPr>
                <w:rFonts w:ascii="Arial" w:hAnsi="Arial"/>
                <w:b/>
              </w:rPr>
              <w:t>Stimmbildung und Singen</w:t>
            </w:r>
            <w:r w:rsidRPr="00921E65">
              <w:rPr>
                <w:rFonts w:ascii="Arial" w:hAnsi="Arial"/>
                <w:color w:val="000000" w:themeColor="text1"/>
              </w:rPr>
              <w:t xml:space="preserve"> </w:t>
            </w:r>
          </w:p>
          <w:p w:rsidR="00921E65" w:rsidRPr="00921E65" w:rsidRDefault="00921E65" w:rsidP="008A6FF9">
            <w:pPr>
              <w:spacing w:before="60" w:after="60"/>
              <w:rPr>
                <w:rFonts w:ascii="Arial" w:hAnsi="Arial"/>
              </w:rPr>
            </w:pPr>
            <w:r w:rsidRPr="00921E65">
              <w:rPr>
                <w:rFonts w:ascii="Arial" w:hAnsi="Arial"/>
              </w:rPr>
              <w:t>(9) in verschiedenen Besetzungen Lieder singen […]</w:t>
            </w:r>
          </w:p>
          <w:p w:rsidR="00921E65" w:rsidRPr="00921E65" w:rsidRDefault="00921E65" w:rsidP="008A6FF9">
            <w:pPr>
              <w:spacing w:before="60" w:after="60"/>
              <w:rPr>
                <w:rFonts w:ascii="Arial" w:hAnsi="Arial"/>
              </w:rPr>
            </w:pPr>
            <w:r w:rsidRPr="00921E65">
              <w:rPr>
                <w:rFonts w:ascii="Arial" w:hAnsi="Arial"/>
              </w:rPr>
              <w:t xml:space="preserve">(10) […] sicher singen, auf andere hören, auf das Zeichen eines Dirigenten gemeinsam einsetzen […] </w:t>
            </w:r>
          </w:p>
          <w:p w:rsidR="00921E65" w:rsidRPr="00921E65" w:rsidRDefault="00921E65" w:rsidP="008A6FF9">
            <w:pPr>
              <w:spacing w:before="60" w:after="60"/>
              <w:rPr>
                <w:rFonts w:ascii="Arial" w:hAnsi="Arial"/>
              </w:rPr>
            </w:pPr>
            <w:r w:rsidRPr="00921E65">
              <w:rPr>
                <w:rFonts w:ascii="Arial" w:hAnsi="Arial"/>
              </w:rPr>
              <w:t>(11) ein Liedrepertoire durch tägliches Singen erarbeiten […]</w:t>
            </w:r>
          </w:p>
          <w:p w:rsidR="00921E65" w:rsidRPr="00921E65" w:rsidRDefault="00921E65" w:rsidP="008A6FF9">
            <w:pPr>
              <w:spacing w:before="60" w:after="60"/>
              <w:rPr>
                <w:rFonts w:ascii="Arial" w:hAnsi="Arial"/>
              </w:rPr>
            </w:pPr>
            <w:r w:rsidRPr="00921E65">
              <w:rPr>
                <w:rFonts w:ascii="Arial" w:hAnsi="Arial"/>
              </w:rPr>
              <w:t>(12) Lieder verschiedener Themen- und Kulturkreise […]</w:t>
            </w:r>
          </w:p>
          <w:p w:rsidR="00921E65" w:rsidRPr="00921E65" w:rsidRDefault="00921E65" w:rsidP="008A6FF9">
            <w:pPr>
              <w:spacing w:before="60" w:after="60"/>
              <w:rPr>
                <w:rFonts w:ascii="Arial" w:hAnsi="Arial"/>
                <w:b/>
              </w:rPr>
            </w:pPr>
            <w:r w:rsidRPr="00921E65">
              <w:rPr>
                <w:rFonts w:ascii="Arial" w:hAnsi="Arial"/>
                <w:b/>
              </w:rPr>
              <w:t>3.1.1.2 Instrumentales Musizieren</w:t>
            </w:r>
          </w:p>
          <w:p w:rsidR="00921E65" w:rsidRPr="00921E65" w:rsidRDefault="00921E65" w:rsidP="00515D6D">
            <w:pPr>
              <w:spacing w:before="60" w:after="60"/>
              <w:rPr>
                <w:rFonts w:ascii="Arial" w:hAnsi="Arial"/>
              </w:rPr>
            </w:pPr>
            <w:r w:rsidRPr="00921E65">
              <w:rPr>
                <w:rFonts w:ascii="Arial" w:hAnsi="Arial"/>
              </w:rPr>
              <w:t>(4) außermusikalische Bezüge herstellen […]</w:t>
            </w:r>
          </w:p>
          <w:p w:rsidR="00921E65" w:rsidRPr="00921E65" w:rsidRDefault="00921E65" w:rsidP="00FC044B">
            <w:pPr>
              <w:spacing w:before="60" w:after="60"/>
              <w:rPr>
                <w:rFonts w:ascii="Arial" w:hAnsi="Arial"/>
              </w:rPr>
            </w:pPr>
            <w:r w:rsidRPr="00921E65">
              <w:rPr>
                <w:rFonts w:ascii="Arial" w:hAnsi="Arial"/>
              </w:rPr>
              <w:t>(5) mit Klängen und Instrumenten improvisieren und das Gespielte durch einfache Notationsformen festhalten […]</w:t>
            </w:r>
          </w:p>
          <w:p w:rsidR="00921E65" w:rsidRPr="00921E65" w:rsidRDefault="00921E65" w:rsidP="00FC044B">
            <w:pPr>
              <w:spacing w:before="60" w:after="60"/>
              <w:rPr>
                <w:rFonts w:ascii="Arial" w:hAnsi="Arial"/>
              </w:rPr>
            </w:pPr>
            <w:r w:rsidRPr="00921E65">
              <w:rPr>
                <w:rFonts w:ascii="Arial" w:hAnsi="Arial"/>
              </w:rPr>
              <w:t>(6) Lieder und einfach strukturierte Musikstücke […] begleiten, dabei auch nach Notationsformen musizieren […]</w:t>
            </w:r>
          </w:p>
          <w:p w:rsidR="00921E65" w:rsidRPr="00921E65" w:rsidRDefault="00921E65" w:rsidP="008A6FF9">
            <w:pPr>
              <w:spacing w:before="60" w:after="60"/>
              <w:rPr>
                <w:rFonts w:ascii="Arial" w:hAnsi="Arial"/>
                <w:b/>
              </w:rPr>
            </w:pPr>
            <w:r w:rsidRPr="00921E65">
              <w:rPr>
                <w:rFonts w:ascii="Arial" w:hAnsi="Arial"/>
              </w:rPr>
              <w:t>(7) Regeln des Musizierens beachten […]</w:t>
            </w:r>
          </w:p>
          <w:p w:rsidR="00921E65" w:rsidRPr="00921E65" w:rsidRDefault="00921E65" w:rsidP="008A6FF9">
            <w:pPr>
              <w:spacing w:before="60" w:after="60"/>
              <w:rPr>
                <w:rFonts w:ascii="Arial" w:hAnsi="Arial"/>
                <w:b/>
                <w:color w:val="000000" w:themeColor="text1"/>
              </w:rPr>
            </w:pPr>
            <w:r w:rsidRPr="00921E65">
              <w:rPr>
                <w:rFonts w:ascii="Arial" w:hAnsi="Arial"/>
                <w:b/>
                <w:color w:val="000000" w:themeColor="text1"/>
              </w:rPr>
              <w:t xml:space="preserve">3.1.2 Musik hören und verstehen </w:t>
            </w:r>
          </w:p>
          <w:p w:rsidR="00921E65" w:rsidRPr="00921E65" w:rsidRDefault="00921E65" w:rsidP="008A6FF9">
            <w:pPr>
              <w:spacing w:before="60" w:after="60"/>
              <w:rPr>
                <w:rFonts w:ascii="Arial" w:hAnsi="Arial"/>
              </w:rPr>
            </w:pPr>
            <w:r w:rsidRPr="00921E65">
              <w:rPr>
                <w:rFonts w:ascii="Arial" w:hAnsi="Arial"/>
              </w:rPr>
              <w:t>(3) Musik vergangener und gegenwärtiger Epochen, Stilrichtungen und Kulturen […]</w:t>
            </w:r>
          </w:p>
          <w:p w:rsidR="00921E65" w:rsidRPr="00921E65" w:rsidRDefault="00921E65" w:rsidP="008A6FF9">
            <w:pPr>
              <w:spacing w:before="60" w:after="60"/>
              <w:rPr>
                <w:rFonts w:ascii="Arial" w:hAnsi="Arial"/>
              </w:rPr>
            </w:pPr>
            <w:r w:rsidRPr="00921E65">
              <w:rPr>
                <w:rFonts w:ascii="Arial" w:hAnsi="Arial"/>
                <w:color w:val="000000" w:themeColor="text1"/>
              </w:rPr>
              <w:t>(5) Beschreibungen für Höreindrücke finden […]</w:t>
            </w:r>
            <w:r w:rsidRPr="00921E65">
              <w:rPr>
                <w:rFonts w:ascii="Arial" w:hAnsi="Arial"/>
              </w:rPr>
              <w:t xml:space="preserve"> </w:t>
            </w:r>
          </w:p>
          <w:p w:rsidR="00921E65" w:rsidRPr="00921E65" w:rsidRDefault="00921E65" w:rsidP="008A6FF9">
            <w:pPr>
              <w:spacing w:before="60" w:after="60"/>
              <w:rPr>
                <w:rFonts w:ascii="Arial" w:hAnsi="Arial"/>
              </w:rPr>
            </w:pPr>
            <w:r w:rsidRPr="00921E65">
              <w:rPr>
                <w:rFonts w:ascii="Arial" w:hAnsi="Arial"/>
              </w:rPr>
              <w:t>(8) […] Grundelemente […] unterscheiden […]</w:t>
            </w:r>
          </w:p>
          <w:p w:rsidR="00921E65" w:rsidRPr="00921E65" w:rsidRDefault="00921E65" w:rsidP="008A6FF9">
            <w:pPr>
              <w:spacing w:before="60" w:after="60"/>
              <w:rPr>
                <w:rFonts w:ascii="Arial" w:hAnsi="Arial"/>
              </w:rPr>
            </w:pPr>
            <w:r w:rsidRPr="00921E65">
              <w:rPr>
                <w:rFonts w:ascii="Arial" w:hAnsi="Arial"/>
              </w:rPr>
              <w:t>(9) Metren, Rhythmen, Melodie- und einfache Formverläufe […] unterscheiden, mithilfe einfacher Notationsformen festhalten […] und wiedergeben</w:t>
            </w:r>
          </w:p>
          <w:p w:rsidR="00921E65" w:rsidRPr="00921E65" w:rsidRDefault="00921E65" w:rsidP="008A6FF9">
            <w:pPr>
              <w:spacing w:before="60" w:after="60"/>
              <w:rPr>
                <w:rFonts w:ascii="Arial" w:hAnsi="Arial"/>
              </w:rPr>
            </w:pPr>
            <w:r w:rsidRPr="00921E65">
              <w:rPr>
                <w:rFonts w:ascii="Arial" w:hAnsi="Arial"/>
              </w:rPr>
              <w:t>(10) unterschiedliche Instrumente hörend erkennen und Klangfarben der Instrumente unterscheiden</w:t>
            </w:r>
          </w:p>
          <w:p w:rsidR="00921E65" w:rsidRPr="00921E65" w:rsidRDefault="00921E65" w:rsidP="008A6FF9">
            <w:pPr>
              <w:spacing w:before="60" w:after="60"/>
              <w:rPr>
                <w:rFonts w:ascii="Arial" w:hAnsi="Arial"/>
              </w:rPr>
            </w:pPr>
            <w:r w:rsidRPr="00921E65">
              <w:rPr>
                <w:rFonts w:ascii="Arial" w:hAnsi="Arial"/>
              </w:rPr>
              <w:t>(11) musikalische Ideen aufgreifen, weiterentwickeln und die Ergebnisse präsentieren</w:t>
            </w:r>
          </w:p>
          <w:p w:rsidR="00921E65" w:rsidRPr="00921E65" w:rsidRDefault="00921E65" w:rsidP="008A6FF9">
            <w:pPr>
              <w:spacing w:before="60" w:after="60"/>
              <w:rPr>
                <w:rFonts w:ascii="Arial" w:hAnsi="Arial"/>
              </w:rPr>
            </w:pPr>
            <w:r w:rsidRPr="00921E65">
              <w:rPr>
                <w:rFonts w:ascii="Arial" w:hAnsi="Arial"/>
              </w:rPr>
              <w:lastRenderedPageBreak/>
              <w:t>(12) Musik und deren Auswirkung auf die eigene Person erfahren</w:t>
            </w:r>
          </w:p>
          <w:p w:rsidR="00921E65" w:rsidRPr="00921E65" w:rsidRDefault="00921E65" w:rsidP="008A6FF9">
            <w:pPr>
              <w:spacing w:before="60" w:after="60"/>
              <w:rPr>
                <w:rFonts w:ascii="Arial" w:hAnsi="Arial"/>
                <w:b/>
                <w:color w:val="000000" w:themeColor="text1"/>
              </w:rPr>
            </w:pPr>
            <w:r w:rsidRPr="00921E65">
              <w:rPr>
                <w:rFonts w:ascii="Arial" w:hAnsi="Arial"/>
                <w:b/>
                <w:color w:val="000000" w:themeColor="text1"/>
              </w:rPr>
              <w:t>3.1.3 Musik umsetzen</w:t>
            </w:r>
          </w:p>
          <w:p w:rsidR="00921E65" w:rsidRPr="00921E65" w:rsidRDefault="00921E65" w:rsidP="008A6FF9">
            <w:pPr>
              <w:spacing w:before="60" w:after="60"/>
              <w:rPr>
                <w:rFonts w:ascii="Arial" w:hAnsi="Arial"/>
                <w:color w:val="000000" w:themeColor="text1"/>
              </w:rPr>
            </w:pPr>
            <w:r w:rsidRPr="00921E65">
              <w:rPr>
                <w:rFonts w:ascii="Arial" w:hAnsi="Arial"/>
              </w:rPr>
              <w:t>(6) Emotionen, Klänge, Melodieverläufe und musikalische Formen […] visualisieren</w:t>
            </w:r>
          </w:p>
        </w:tc>
        <w:tc>
          <w:tcPr>
            <w:tcW w:w="1095" w:type="pct"/>
            <w:tcBorders>
              <w:top w:val="single" w:sz="4" w:space="0" w:color="auto"/>
              <w:left w:val="single" w:sz="4" w:space="0" w:color="auto"/>
              <w:bottom w:val="dashed" w:sz="4" w:space="0" w:color="auto"/>
              <w:right w:val="single" w:sz="4" w:space="0" w:color="auto"/>
            </w:tcBorders>
          </w:tcPr>
          <w:p w:rsidR="00921E65" w:rsidRPr="00921E65" w:rsidRDefault="00921E65" w:rsidP="00515D6D">
            <w:pPr>
              <w:spacing w:before="60" w:after="60"/>
              <w:rPr>
                <w:rFonts w:ascii="Arial" w:hAnsi="Arial"/>
              </w:rPr>
            </w:pPr>
            <w:r w:rsidRPr="00921E65">
              <w:rPr>
                <w:rFonts w:ascii="Arial" w:hAnsi="Arial"/>
              </w:rPr>
              <w:lastRenderedPageBreak/>
              <w:t>Lieder zur Rhythmisierung des Tagesablaufs (z.B. Morgenlied)</w:t>
            </w:r>
          </w:p>
          <w:p w:rsidR="00921E65" w:rsidRPr="00921E65" w:rsidRDefault="00921E65" w:rsidP="008A6FF9">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p>
          <w:p w:rsidR="00921E65" w:rsidRPr="00921E65" w:rsidRDefault="00921E65" w:rsidP="00B055E0">
            <w:pPr>
              <w:spacing w:before="60" w:after="60"/>
              <w:rPr>
                <w:rFonts w:ascii="Arial" w:hAnsi="Arial"/>
              </w:rPr>
            </w:pPr>
            <w:r w:rsidRPr="00921E65">
              <w:rPr>
                <w:rFonts w:ascii="Arial" w:hAnsi="Arial"/>
              </w:rPr>
              <w:t>Frühlingslied (kreativer Umgang mit Liedern)</w:t>
            </w:r>
          </w:p>
          <w:p w:rsidR="00921E65" w:rsidRPr="00921E65" w:rsidRDefault="00921E65" w:rsidP="008A6FF9">
            <w:pPr>
              <w:spacing w:before="60" w:after="60"/>
              <w:rPr>
                <w:rFonts w:ascii="Arial" w:hAnsi="Arial"/>
              </w:rPr>
            </w:pPr>
            <w:r w:rsidRPr="00921E65">
              <w:rPr>
                <w:rFonts w:ascii="Arial" w:hAnsi="Arial"/>
              </w:rPr>
              <w:t>Nach Dirigat singen (gemeinsam einsetzen und enden, Beachtung von Dynamikunterschieden, z.B. leise und laut)</w:t>
            </w:r>
          </w:p>
        </w:tc>
        <w:tc>
          <w:tcPr>
            <w:tcW w:w="1101" w:type="pct"/>
            <w:tcBorders>
              <w:top w:val="single" w:sz="4" w:space="0" w:color="auto"/>
              <w:left w:val="single" w:sz="4" w:space="0" w:color="auto"/>
              <w:bottom w:val="dashed" w:sz="4" w:space="0" w:color="auto"/>
              <w:right w:val="single" w:sz="4" w:space="0" w:color="auto"/>
            </w:tcBorders>
          </w:tcPr>
          <w:p w:rsidR="00921E65" w:rsidRPr="009F23B8" w:rsidRDefault="00921E65" w:rsidP="00B055E0">
            <w:pPr>
              <w:spacing w:before="60" w:after="60"/>
              <w:rPr>
                <w:rFonts w:ascii="Arial" w:hAnsi="Arial"/>
                <w:color w:val="0070C0"/>
              </w:rPr>
            </w:pPr>
            <w:r w:rsidRPr="00921E65">
              <w:rPr>
                <w:rFonts w:ascii="Arial" w:hAnsi="Arial"/>
              </w:rPr>
              <w:t>Z.B. „Guten Morgen, liebe Sonne“: Echospiele in verschiedenen Gruppierungen</w:t>
            </w:r>
            <w:r w:rsidR="00706D2C">
              <w:rPr>
                <w:rFonts w:ascii="Arial" w:hAnsi="Arial"/>
                <w:color w:val="0070C0"/>
              </w:rPr>
              <w:t xml:space="preserve"> </w:t>
            </w:r>
            <w:r w:rsidR="009F23B8" w:rsidRPr="00706D2C">
              <w:rPr>
                <w:rFonts w:ascii="Arial" w:hAnsi="Arial"/>
              </w:rPr>
              <w:t>(</w:t>
            </w:r>
            <w:r w:rsidRPr="00706D2C">
              <w:rPr>
                <w:rFonts w:ascii="Arial" w:hAnsi="Arial"/>
              </w:rPr>
              <w:t>Mädchen – Jungen</w:t>
            </w:r>
            <w:r w:rsidR="00706D2C">
              <w:rPr>
                <w:rFonts w:ascii="Arial" w:hAnsi="Arial"/>
              </w:rPr>
              <w:t xml:space="preserve"> …</w:t>
            </w:r>
            <w:r w:rsidR="009F23B8" w:rsidRPr="00706D2C">
              <w:rPr>
                <w:rFonts w:ascii="Arial" w:hAnsi="Arial"/>
              </w:rPr>
              <w:t>)</w:t>
            </w:r>
          </w:p>
          <w:p w:rsidR="00921E65" w:rsidRPr="00921E65" w:rsidRDefault="00921E65" w:rsidP="009F23B8">
            <w:pPr>
              <w:spacing w:before="60" w:after="60"/>
              <w:rPr>
                <w:rFonts w:ascii="Arial" w:hAnsi="Arial"/>
              </w:rPr>
            </w:pPr>
            <w:r w:rsidRPr="00921E65">
              <w:rPr>
                <w:rFonts w:ascii="Arial" w:hAnsi="Arial"/>
              </w:rPr>
              <w:t>Z.B. „Singt ein Vogel“:</w:t>
            </w:r>
            <w:r w:rsidR="009F23B8">
              <w:rPr>
                <w:rFonts w:ascii="Arial" w:hAnsi="Arial"/>
              </w:rPr>
              <w:t xml:space="preserve"> </w:t>
            </w:r>
            <w:r w:rsidRPr="00921E65">
              <w:rPr>
                <w:rFonts w:ascii="Arial" w:hAnsi="Arial"/>
              </w:rPr>
              <w:t>mit Bewegungen gestalten, kreativ den Text verändern, Ausgestaltung des Liedes mit einem Vor-, Zwischen- und Nachspiel unter Einsatz von Instrumenten; die Begleitung nach Notation spielen</w:t>
            </w:r>
          </w:p>
        </w:tc>
      </w:tr>
      <w:tr w:rsidR="00921E65" w:rsidRPr="00921E65" w:rsidTr="008A4299">
        <w:trPr>
          <w:trHeight w:val="1928"/>
        </w:trPr>
        <w:tc>
          <w:tcPr>
            <w:tcW w:w="866" w:type="pct"/>
            <w:vMerge/>
            <w:tcBorders>
              <w:left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p>
        </w:tc>
        <w:tc>
          <w:tcPr>
            <w:tcW w:w="1938" w:type="pct"/>
            <w:vMerge/>
            <w:tcBorders>
              <w:left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95" w:type="pct"/>
            <w:tcBorders>
              <w:top w:val="dashed" w:sz="4" w:space="0" w:color="auto"/>
              <w:left w:val="single" w:sz="4" w:space="0" w:color="auto"/>
              <w:bottom w:val="dashed" w:sz="4" w:space="0" w:color="auto"/>
              <w:right w:val="single" w:sz="4" w:space="0" w:color="auto"/>
            </w:tcBorders>
          </w:tcPr>
          <w:p w:rsidR="00921E65" w:rsidRPr="00921E65" w:rsidRDefault="00921E65" w:rsidP="00B055E0">
            <w:pPr>
              <w:spacing w:before="60" w:after="60"/>
              <w:rPr>
                <w:rFonts w:ascii="Arial" w:hAnsi="Arial"/>
              </w:rPr>
            </w:pPr>
            <w:r w:rsidRPr="00921E65">
              <w:rPr>
                <w:rFonts w:ascii="Arial" w:hAnsi="Arial"/>
              </w:rPr>
              <w:t>Musikwerk mit jahreszeitlichem Bezug (z.B. Vogelstimmen) hören, Instrumente heraushören</w:t>
            </w:r>
          </w:p>
          <w:p w:rsidR="00921E65" w:rsidRPr="00921E65" w:rsidRDefault="00921E65" w:rsidP="002E7496">
            <w:pPr>
              <w:spacing w:before="60" w:after="60"/>
              <w:rPr>
                <w:rFonts w:ascii="Arial" w:hAnsi="Arial"/>
              </w:rPr>
            </w:pPr>
          </w:p>
        </w:tc>
        <w:tc>
          <w:tcPr>
            <w:tcW w:w="1101" w:type="pct"/>
            <w:tcBorders>
              <w:top w:val="dashed" w:sz="4" w:space="0" w:color="auto"/>
              <w:left w:val="single" w:sz="4" w:space="0" w:color="auto"/>
              <w:bottom w:val="dashed" w:sz="4" w:space="0" w:color="auto"/>
              <w:right w:val="single" w:sz="4" w:space="0" w:color="auto"/>
            </w:tcBorders>
          </w:tcPr>
          <w:p w:rsidR="00921E65" w:rsidRPr="00921E65" w:rsidRDefault="00921E65" w:rsidP="008A6FF9">
            <w:pPr>
              <w:spacing w:before="60" w:after="60"/>
              <w:rPr>
                <w:rFonts w:ascii="Arial" w:hAnsi="Arial"/>
              </w:rPr>
            </w:pPr>
            <w:r w:rsidRPr="00921E65">
              <w:rPr>
                <w:rFonts w:ascii="Arial" w:hAnsi="Arial"/>
              </w:rPr>
              <w:t>Z.B. L. Mozart „Kindersinfonie“: Kuckucksrufe mit Bewegung darstellen, mit grafischer Notation notieren und mit der Stimme oder Instrumenten imitieren</w:t>
            </w:r>
          </w:p>
        </w:tc>
      </w:tr>
      <w:tr w:rsidR="002E7496" w:rsidRPr="00921E65" w:rsidTr="008A4299">
        <w:trPr>
          <w:trHeight w:val="1701"/>
        </w:trPr>
        <w:tc>
          <w:tcPr>
            <w:tcW w:w="866" w:type="pct"/>
            <w:vMerge/>
            <w:tcBorders>
              <w:left w:val="single" w:sz="4" w:space="0" w:color="auto"/>
              <w:right w:val="single" w:sz="4" w:space="0" w:color="auto"/>
            </w:tcBorders>
          </w:tcPr>
          <w:p w:rsidR="002E7496" w:rsidRPr="00921E65" w:rsidRDefault="002E7496" w:rsidP="005703CB">
            <w:pPr>
              <w:spacing w:before="60" w:after="60"/>
              <w:rPr>
                <w:rFonts w:ascii="Arial" w:eastAsia="Times New Roman" w:hAnsi="Arial"/>
                <w:b/>
                <w:lang w:eastAsia="de-DE"/>
              </w:rPr>
            </w:pPr>
          </w:p>
        </w:tc>
        <w:tc>
          <w:tcPr>
            <w:tcW w:w="1938" w:type="pct"/>
            <w:vMerge/>
            <w:tcBorders>
              <w:left w:val="single" w:sz="4" w:space="0" w:color="auto"/>
              <w:right w:val="single" w:sz="4" w:space="0" w:color="auto"/>
            </w:tcBorders>
          </w:tcPr>
          <w:p w:rsidR="002E7496" w:rsidRPr="00921E65" w:rsidRDefault="002E7496" w:rsidP="008A6FF9">
            <w:pPr>
              <w:spacing w:before="60" w:after="60"/>
              <w:rPr>
                <w:rFonts w:ascii="Arial" w:hAnsi="Arial"/>
                <w:b/>
                <w:color w:val="000000" w:themeColor="text1"/>
              </w:rPr>
            </w:pPr>
          </w:p>
        </w:tc>
        <w:tc>
          <w:tcPr>
            <w:tcW w:w="1095" w:type="pct"/>
            <w:tcBorders>
              <w:top w:val="dashed" w:sz="4" w:space="0" w:color="auto"/>
              <w:left w:val="single" w:sz="4" w:space="0" w:color="auto"/>
              <w:bottom w:val="dashed" w:sz="4" w:space="0" w:color="auto"/>
              <w:right w:val="single" w:sz="4" w:space="0" w:color="auto"/>
            </w:tcBorders>
          </w:tcPr>
          <w:p w:rsidR="002E7496" w:rsidRPr="00921E65" w:rsidRDefault="002E7496" w:rsidP="009F23B8">
            <w:pPr>
              <w:spacing w:before="60" w:after="60"/>
              <w:rPr>
                <w:rFonts w:ascii="Arial" w:hAnsi="Arial"/>
              </w:rPr>
            </w:pPr>
            <w:r w:rsidRPr="00921E65">
              <w:rPr>
                <w:rFonts w:ascii="Arial" w:hAnsi="Arial"/>
              </w:rPr>
              <w:t>Eigene Frühlingsmusik komponieren, notieren und präsentieren unter Beachtung von musikalischen Grundelementen (z.B. leise – laut), Rollen verteilen (z.B. Dirigent)</w:t>
            </w:r>
          </w:p>
        </w:tc>
        <w:tc>
          <w:tcPr>
            <w:tcW w:w="1101" w:type="pct"/>
            <w:tcBorders>
              <w:top w:val="dashed" w:sz="4" w:space="0" w:color="auto"/>
              <w:left w:val="single" w:sz="4" w:space="0" w:color="auto"/>
              <w:bottom w:val="dashed" w:sz="4" w:space="0" w:color="auto"/>
              <w:right w:val="single" w:sz="4" w:space="0" w:color="auto"/>
            </w:tcBorders>
          </w:tcPr>
          <w:p w:rsidR="002E7496" w:rsidRPr="00921E65" w:rsidRDefault="002E7496" w:rsidP="002E7496">
            <w:pPr>
              <w:spacing w:before="60" w:after="60"/>
              <w:rPr>
                <w:rFonts w:ascii="Arial" w:hAnsi="Arial"/>
              </w:rPr>
            </w:pPr>
            <w:r w:rsidRPr="00921E65">
              <w:rPr>
                <w:rFonts w:ascii="Arial" w:hAnsi="Arial"/>
              </w:rPr>
              <w:t>Mit Körperinstrumenten – insbesondere der Stimme – und  unkonventionellen Klangerzeugern improvisieren</w:t>
            </w:r>
          </w:p>
          <w:p w:rsidR="002E7496" w:rsidRPr="00921E65" w:rsidRDefault="002E7496" w:rsidP="00B055E0">
            <w:pPr>
              <w:spacing w:before="60" w:after="60"/>
              <w:rPr>
                <w:rFonts w:ascii="Arial" w:hAnsi="Arial"/>
              </w:rPr>
            </w:pPr>
          </w:p>
        </w:tc>
      </w:tr>
      <w:tr w:rsidR="00921E65" w:rsidRPr="00921E65" w:rsidTr="008A4299">
        <w:trPr>
          <w:trHeight w:val="1417"/>
        </w:trPr>
        <w:tc>
          <w:tcPr>
            <w:tcW w:w="866" w:type="pct"/>
            <w:vMerge/>
            <w:tcBorders>
              <w:left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p>
        </w:tc>
        <w:tc>
          <w:tcPr>
            <w:tcW w:w="1938" w:type="pct"/>
            <w:vMerge/>
            <w:tcBorders>
              <w:left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95" w:type="pct"/>
            <w:tcBorders>
              <w:top w:val="dashed" w:sz="4" w:space="0" w:color="auto"/>
              <w:left w:val="single" w:sz="4" w:space="0" w:color="auto"/>
              <w:bottom w:val="dashed" w:sz="4" w:space="0" w:color="auto"/>
              <w:right w:val="single" w:sz="4" w:space="0" w:color="auto"/>
            </w:tcBorders>
          </w:tcPr>
          <w:p w:rsidR="00921E65" w:rsidRPr="00921E65" w:rsidRDefault="00921E65" w:rsidP="008A6FF9">
            <w:pPr>
              <w:spacing w:before="60" w:after="60"/>
              <w:rPr>
                <w:rFonts w:ascii="Arial" w:hAnsi="Arial"/>
              </w:rPr>
            </w:pPr>
            <w:r w:rsidRPr="00921E65">
              <w:rPr>
                <w:rFonts w:ascii="Arial" w:hAnsi="Arial"/>
              </w:rPr>
              <w:t>Werke hören und Höreindrücke versprachlichen</w:t>
            </w:r>
          </w:p>
          <w:p w:rsidR="00921E65" w:rsidRPr="00921E65" w:rsidRDefault="00921E65" w:rsidP="008A6FF9">
            <w:pPr>
              <w:spacing w:before="60" w:after="60"/>
              <w:rPr>
                <w:rFonts w:ascii="Arial" w:hAnsi="Arial"/>
              </w:rPr>
            </w:pPr>
          </w:p>
        </w:tc>
        <w:tc>
          <w:tcPr>
            <w:tcW w:w="1101" w:type="pct"/>
            <w:tcBorders>
              <w:top w:val="dashed" w:sz="4" w:space="0" w:color="auto"/>
              <w:left w:val="single" w:sz="4" w:space="0" w:color="auto"/>
              <w:bottom w:val="dashed" w:sz="4" w:space="0" w:color="auto"/>
              <w:right w:val="single" w:sz="4" w:space="0" w:color="auto"/>
            </w:tcBorders>
          </w:tcPr>
          <w:p w:rsidR="00921E65" w:rsidRPr="00921E65" w:rsidRDefault="00921E65" w:rsidP="008A6FF9">
            <w:pPr>
              <w:spacing w:before="60" w:after="60"/>
              <w:rPr>
                <w:rFonts w:ascii="Arial" w:hAnsi="Arial"/>
              </w:rPr>
            </w:pPr>
            <w:r w:rsidRPr="00921E65">
              <w:rPr>
                <w:rFonts w:ascii="Arial" w:hAnsi="Arial"/>
              </w:rPr>
              <w:t>Wortsammlungen zur Beschreibung von Musik  erstellen (Adjektive wie z.B. fröhlich, ruhig, temperamentvoll)</w:t>
            </w:r>
          </w:p>
        </w:tc>
      </w:tr>
      <w:tr w:rsidR="00921E65" w:rsidRPr="00921E65" w:rsidTr="008A4299">
        <w:trPr>
          <w:trHeight w:val="922"/>
        </w:trPr>
        <w:tc>
          <w:tcPr>
            <w:tcW w:w="866" w:type="pct"/>
            <w:vMerge/>
            <w:tcBorders>
              <w:left w:val="single" w:sz="4" w:space="0" w:color="auto"/>
              <w:bottom w:val="single" w:sz="4" w:space="0" w:color="auto"/>
              <w:right w:val="single" w:sz="4" w:space="0" w:color="auto"/>
            </w:tcBorders>
          </w:tcPr>
          <w:p w:rsidR="00921E65" w:rsidRPr="00921E65" w:rsidRDefault="00921E65" w:rsidP="005703CB">
            <w:pPr>
              <w:spacing w:before="60" w:after="60"/>
              <w:rPr>
                <w:rFonts w:ascii="Arial" w:eastAsia="Times New Roman" w:hAnsi="Arial"/>
                <w:b/>
                <w:lang w:eastAsia="de-DE"/>
              </w:rPr>
            </w:pPr>
          </w:p>
        </w:tc>
        <w:tc>
          <w:tcPr>
            <w:tcW w:w="1938" w:type="pct"/>
            <w:vMerge/>
            <w:tcBorders>
              <w:left w:val="single" w:sz="4" w:space="0" w:color="auto"/>
              <w:bottom w:val="single" w:sz="4" w:space="0" w:color="auto"/>
              <w:right w:val="single" w:sz="4" w:space="0" w:color="auto"/>
            </w:tcBorders>
          </w:tcPr>
          <w:p w:rsidR="00921E65" w:rsidRPr="00921E65" w:rsidRDefault="00921E65" w:rsidP="008A6FF9">
            <w:pPr>
              <w:spacing w:before="60" w:after="60"/>
              <w:rPr>
                <w:rFonts w:ascii="Arial" w:hAnsi="Arial"/>
                <w:b/>
                <w:color w:val="000000" w:themeColor="text1"/>
              </w:rPr>
            </w:pPr>
          </w:p>
        </w:tc>
        <w:tc>
          <w:tcPr>
            <w:tcW w:w="1095" w:type="pct"/>
            <w:tcBorders>
              <w:top w:val="dashed" w:sz="4" w:space="0" w:color="auto"/>
              <w:left w:val="single" w:sz="4" w:space="0" w:color="auto"/>
              <w:bottom w:val="single" w:sz="4" w:space="0" w:color="auto"/>
              <w:right w:val="single" w:sz="4" w:space="0" w:color="auto"/>
            </w:tcBorders>
          </w:tcPr>
          <w:p w:rsidR="00921E65" w:rsidRPr="00921E65" w:rsidRDefault="00921E65" w:rsidP="008A6FF9">
            <w:pPr>
              <w:spacing w:before="60" w:after="60"/>
              <w:rPr>
                <w:rFonts w:ascii="Arial" w:hAnsi="Arial"/>
              </w:rPr>
            </w:pPr>
          </w:p>
        </w:tc>
        <w:tc>
          <w:tcPr>
            <w:tcW w:w="1101" w:type="pct"/>
            <w:tcBorders>
              <w:top w:val="dashed" w:sz="4" w:space="0" w:color="auto"/>
              <w:left w:val="single" w:sz="4" w:space="0" w:color="auto"/>
              <w:bottom w:val="single" w:sz="4" w:space="0" w:color="auto"/>
              <w:right w:val="single" w:sz="4" w:space="0" w:color="auto"/>
            </w:tcBorders>
          </w:tcPr>
          <w:p w:rsidR="00921E65" w:rsidRDefault="00921E65" w:rsidP="008A6FF9">
            <w:pPr>
              <w:spacing w:before="60" w:after="60"/>
              <w:rPr>
                <w:rFonts w:ascii="Arial" w:hAnsi="Arial"/>
              </w:rPr>
            </w:pPr>
            <w:r w:rsidRPr="00921E65">
              <w:rPr>
                <w:rFonts w:ascii="Arial" w:hAnsi="Arial"/>
              </w:rPr>
              <w:t>Lied- und Werkauswahl im Schulcurriculum festlegen</w:t>
            </w: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Default="00706D2C" w:rsidP="008A6FF9">
            <w:pPr>
              <w:spacing w:before="60" w:after="60"/>
              <w:rPr>
                <w:rFonts w:ascii="Arial" w:hAnsi="Arial"/>
              </w:rPr>
            </w:pPr>
          </w:p>
          <w:p w:rsidR="00706D2C" w:rsidRPr="00921E65" w:rsidRDefault="00706D2C" w:rsidP="008A6FF9">
            <w:pPr>
              <w:spacing w:before="60" w:after="60"/>
              <w:rPr>
                <w:rFonts w:ascii="Arial" w:hAnsi="Arial"/>
              </w:rPr>
            </w:pPr>
          </w:p>
        </w:tc>
      </w:tr>
    </w:tbl>
    <w:p w:rsidR="008A4299" w:rsidRDefault="008A4299">
      <w:r>
        <w:br w:type="page"/>
      </w:r>
    </w:p>
    <w:tbl>
      <w:tblPr>
        <w:tblStyle w:val="Tabellenraster25"/>
        <w:tblW w:w="5000" w:type="pct"/>
        <w:tblLook w:val="04A0" w:firstRow="1" w:lastRow="0" w:firstColumn="1" w:lastColumn="0" w:noHBand="0" w:noVBand="1"/>
      </w:tblPr>
      <w:tblGrid>
        <w:gridCol w:w="2799"/>
        <w:gridCol w:w="6113"/>
        <w:gridCol w:w="3506"/>
        <w:gridCol w:w="3502"/>
      </w:tblGrid>
      <w:tr w:rsidR="005C3AD0" w:rsidRPr="00921E65" w:rsidTr="008A429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F0A3D" w:rsidRDefault="00BF0A3D" w:rsidP="00BF0A3D">
            <w:pPr>
              <w:pStyle w:val="0TabelleUeberschrift"/>
            </w:pPr>
            <w:bookmarkStart w:id="12" w:name="_Toc455581268"/>
            <w:r>
              <w:lastRenderedPageBreak/>
              <w:t>Ostern bis Pfingsten</w:t>
            </w:r>
            <w:bookmarkEnd w:id="12"/>
          </w:p>
          <w:p w:rsidR="005C3AD0" w:rsidRPr="00921E65" w:rsidRDefault="00447B73" w:rsidP="00BF0A3D">
            <w:pPr>
              <w:pStyle w:val="0caStunden"/>
              <w:rPr>
                <w:i/>
              </w:rPr>
            </w:pPr>
            <w:r w:rsidRPr="00921E65">
              <w:t>9</w:t>
            </w:r>
            <w:r w:rsidR="005C3AD0" w:rsidRPr="00921E65">
              <w:t xml:space="preserve"> Stunden</w:t>
            </w:r>
          </w:p>
        </w:tc>
      </w:tr>
      <w:tr w:rsidR="002E7496" w:rsidRPr="00921E65" w:rsidTr="008A4299">
        <w:trPr>
          <w:trHeight w:val="4365"/>
        </w:trPr>
        <w:tc>
          <w:tcPr>
            <w:tcW w:w="879" w:type="pct"/>
            <w:vMerge w:val="restart"/>
            <w:tcBorders>
              <w:top w:val="single" w:sz="4" w:space="0" w:color="auto"/>
              <w:left w:val="single" w:sz="4" w:space="0" w:color="auto"/>
              <w:right w:val="single" w:sz="4" w:space="0" w:color="auto"/>
            </w:tcBorders>
          </w:tcPr>
          <w:p w:rsidR="002E7496" w:rsidRPr="00921E65" w:rsidRDefault="002E7496" w:rsidP="00E254B4">
            <w:pPr>
              <w:spacing w:before="60" w:after="60"/>
              <w:rPr>
                <w:rFonts w:ascii="Arial" w:hAnsi="Arial"/>
                <w:b/>
              </w:rPr>
            </w:pPr>
            <w:r w:rsidRPr="00921E65">
              <w:rPr>
                <w:rFonts w:ascii="Arial" w:hAnsi="Arial"/>
                <w:b/>
              </w:rPr>
              <w:t>2.2 Welt erkunden und verstehen</w:t>
            </w:r>
          </w:p>
          <w:p w:rsidR="002E7496" w:rsidRPr="00921E65" w:rsidRDefault="002E7496" w:rsidP="008A6FF9">
            <w:pPr>
              <w:spacing w:before="60" w:after="60" w:line="276" w:lineRule="auto"/>
              <w:rPr>
                <w:rFonts w:ascii="Arial" w:hAnsi="Arial"/>
              </w:rPr>
            </w:pPr>
            <w:r w:rsidRPr="00921E65">
              <w:rPr>
                <w:rFonts w:ascii="Arial" w:hAnsi="Arial"/>
              </w:rPr>
              <w:t>4. ihre fachpraktischen Fertigkeiten anwenden, vertiefen und erweitern (zum Beispiel musikalische Übungsmethoden)</w:t>
            </w:r>
          </w:p>
          <w:p w:rsidR="002E7496" w:rsidRPr="00921E65" w:rsidRDefault="002E7496" w:rsidP="008A6FF9">
            <w:pPr>
              <w:spacing w:before="60" w:after="60" w:line="276" w:lineRule="auto"/>
              <w:rPr>
                <w:rFonts w:ascii="Arial" w:hAnsi="Arial"/>
                <w:b/>
                <w:i/>
              </w:rPr>
            </w:pPr>
            <w:r w:rsidRPr="00921E65">
              <w:rPr>
                <w:rFonts w:ascii="Arial" w:hAnsi="Arial"/>
                <w:b/>
              </w:rPr>
              <w:t>2.3 Kommunizieren und sich verständigen</w:t>
            </w:r>
          </w:p>
          <w:p w:rsidR="002E7496" w:rsidRPr="00921E65" w:rsidRDefault="002E7496" w:rsidP="00774F48">
            <w:pPr>
              <w:pStyle w:val="BPPKTeilkompetenzListe"/>
              <w:numPr>
                <w:ilvl w:val="0"/>
                <w:numId w:val="0"/>
              </w:numPr>
              <w:spacing w:line="276" w:lineRule="auto"/>
              <w:rPr>
                <w:sz w:val="22"/>
              </w:rPr>
            </w:pPr>
            <w:r w:rsidRPr="00921E65">
              <w:rPr>
                <w:sz w:val="22"/>
              </w:rPr>
              <w:t>3. eigene Gedanken, Gefühle, Eindrücke, Erfahrungen und Interessen bewusst und angemessen mitteilen und die anderer wahrnehmen (zum Beispiel bei Präsentationen einander zuhören und sich dabei an vereinbarte Regeln halten)</w:t>
            </w:r>
          </w:p>
          <w:p w:rsidR="002E7496" w:rsidRPr="00921E65" w:rsidRDefault="002E7496" w:rsidP="009D493F">
            <w:pPr>
              <w:spacing w:before="60" w:after="60"/>
              <w:rPr>
                <w:rFonts w:ascii="Arial" w:eastAsia="Times New Roman" w:hAnsi="Arial"/>
                <w:b/>
                <w:lang w:eastAsia="de-DE"/>
              </w:rPr>
            </w:pPr>
            <w:r w:rsidRPr="00921E65">
              <w:rPr>
                <w:rFonts w:ascii="Arial" w:eastAsia="Times New Roman" w:hAnsi="Arial"/>
                <w:b/>
                <w:lang w:eastAsia="de-DE"/>
              </w:rPr>
              <w:t>2.5 Reflektieren und sich positionieren</w:t>
            </w:r>
          </w:p>
          <w:p w:rsidR="002E7496" w:rsidRPr="00921E65" w:rsidRDefault="002E7496" w:rsidP="0074769D">
            <w:pPr>
              <w:pStyle w:val="BPPKTeilkompetenzListe"/>
              <w:numPr>
                <w:ilvl w:val="0"/>
                <w:numId w:val="0"/>
              </w:numPr>
              <w:spacing w:line="276" w:lineRule="auto"/>
              <w:rPr>
                <w:sz w:val="22"/>
              </w:rPr>
            </w:pPr>
            <w:r w:rsidRPr="00921E65">
              <w:rPr>
                <w:sz w:val="22"/>
              </w:rPr>
              <w:lastRenderedPageBreak/>
              <w:t>5. kulturelle und individuelle Vielfalt tolerieren und akzeptieren (zum Beispiel unterschiedliche musikalische Präferenzen, Hörgewohnheiten und Ausdrucksformen tolerieren)</w:t>
            </w:r>
          </w:p>
        </w:tc>
        <w:tc>
          <w:tcPr>
            <w:tcW w:w="1920" w:type="pct"/>
            <w:vMerge w:val="restart"/>
            <w:tcBorders>
              <w:top w:val="single" w:sz="4" w:space="0" w:color="auto"/>
              <w:left w:val="single" w:sz="4" w:space="0" w:color="auto"/>
              <w:right w:val="single" w:sz="4" w:space="0" w:color="auto"/>
            </w:tcBorders>
          </w:tcPr>
          <w:p w:rsidR="002E7496" w:rsidRPr="00921E65" w:rsidRDefault="002E7496" w:rsidP="008A6FF9">
            <w:pPr>
              <w:spacing w:before="60" w:after="60" w:line="276" w:lineRule="auto"/>
              <w:rPr>
                <w:rFonts w:ascii="Arial" w:hAnsi="Arial"/>
                <w:b/>
              </w:rPr>
            </w:pPr>
            <w:r w:rsidRPr="00921E65">
              <w:rPr>
                <w:rFonts w:ascii="Arial" w:hAnsi="Arial"/>
                <w:b/>
                <w:color w:val="000000" w:themeColor="text1"/>
              </w:rPr>
              <w:lastRenderedPageBreak/>
              <w:t>3.1.1.1.</w:t>
            </w:r>
            <w:r w:rsidRPr="00921E65">
              <w:rPr>
                <w:rFonts w:ascii="Arial" w:hAnsi="Arial"/>
                <w:color w:val="000000" w:themeColor="text1"/>
              </w:rPr>
              <w:t xml:space="preserve"> </w:t>
            </w:r>
            <w:r w:rsidRPr="00921E65">
              <w:rPr>
                <w:rFonts w:ascii="Arial" w:hAnsi="Arial"/>
                <w:b/>
              </w:rPr>
              <w:t xml:space="preserve">Umgang mit der Stimme – </w:t>
            </w:r>
          </w:p>
          <w:p w:rsidR="002E7496" w:rsidRPr="00921E65" w:rsidRDefault="002E7496" w:rsidP="008A6FF9">
            <w:pPr>
              <w:spacing w:before="60" w:after="60" w:line="276" w:lineRule="auto"/>
              <w:rPr>
                <w:rFonts w:ascii="Arial" w:hAnsi="Arial"/>
                <w:color w:val="000000" w:themeColor="text1"/>
              </w:rPr>
            </w:pPr>
            <w:r w:rsidRPr="00921E65">
              <w:rPr>
                <w:rFonts w:ascii="Arial" w:hAnsi="Arial"/>
                <w:b/>
              </w:rPr>
              <w:t>Stimmbildung und Singen</w:t>
            </w:r>
            <w:r w:rsidRPr="00921E65">
              <w:rPr>
                <w:rFonts w:ascii="Arial" w:hAnsi="Arial"/>
                <w:color w:val="000000" w:themeColor="text1"/>
              </w:rPr>
              <w:t xml:space="preserve"> </w:t>
            </w:r>
          </w:p>
          <w:p w:rsidR="002E7496" w:rsidRPr="00921E65" w:rsidRDefault="002E7496" w:rsidP="008A6FF9">
            <w:pPr>
              <w:spacing w:before="60" w:after="60" w:line="276" w:lineRule="auto"/>
              <w:rPr>
                <w:rFonts w:ascii="Arial" w:hAnsi="Arial"/>
              </w:rPr>
            </w:pPr>
            <w:r w:rsidRPr="00921E65">
              <w:rPr>
                <w:rFonts w:ascii="Arial" w:hAnsi="Arial"/>
              </w:rPr>
              <w:t>(9) in verschiedenen Besetzungen Lieder singen […]</w:t>
            </w:r>
          </w:p>
          <w:p w:rsidR="002E7496" w:rsidRPr="00921E65" w:rsidRDefault="002E7496" w:rsidP="008A6FF9">
            <w:pPr>
              <w:spacing w:before="60" w:after="60" w:line="276" w:lineRule="auto"/>
              <w:rPr>
                <w:rFonts w:ascii="Arial" w:hAnsi="Arial"/>
              </w:rPr>
            </w:pPr>
            <w:r w:rsidRPr="00921E65">
              <w:rPr>
                <w:rFonts w:ascii="Arial" w:hAnsi="Arial"/>
              </w:rPr>
              <w:t>(10) […] sicher singen, auf andere hören, auf das Zeichen eines Dirigenten gemeinsam einsetzen […]</w:t>
            </w:r>
          </w:p>
          <w:p w:rsidR="002E7496" w:rsidRPr="00921E65" w:rsidRDefault="002E7496" w:rsidP="008A6FF9">
            <w:pPr>
              <w:spacing w:before="60" w:after="60" w:line="276" w:lineRule="auto"/>
              <w:rPr>
                <w:rFonts w:ascii="Arial" w:hAnsi="Arial"/>
              </w:rPr>
            </w:pPr>
            <w:r w:rsidRPr="00921E65">
              <w:rPr>
                <w:rFonts w:ascii="Arial" w:hAnsi="Arial"/>
              </w:rPr>
              <w:t>(12) Lieder verschiedener Themen- und Kulturkreise […]</w:t>
            </w:r>
          </w:p>
          <w:p w:rsidR="002E7496" w:rsidRPr="00921E65" w:rsidRDefault="002E7496" w:rsidP="008A6FF9">
            <w:pPr>
              <w:spacing w:before="60" w:after="60" w:line="276" w:lineRule="auto"/>
              <w:rPr>
                <w:rFonts w:ascii="Arial" w:hAnsi="Arial"/>
              </w:rPr>
            </w:pPr>
            <w:r w:rsidRPr="00921E65">
              <w:rPr>
                <w:rFonts w:ascii="Arial" w:hAnsi="Arial"/>
              </w:rPr>
              <w:t>(13) Lieder unterschiedlicher Formen und Stile singen und sprechen […]</w:t>
            </w:r>
          </w:p>
          <w:p w:rsidR="002E7496" w:rsidRPr="00921E65" w:rsidRDefault="002E7496" w:rsidP="008A6FF9">
            <w:pPr>
              <w:spacing w:before="60" w:after="60" w:line="276" w:lineRule="auto"/>
              <w:rPr>
                <w:rFonts w:ascii="Arial" w:hAnsi="Arial"/>
                <w:b/>
              </w:rPr>
            </w:pPr>
            <w:r w:rsidRPr="00921E65">
              <w:rPr>
                <w:rFonts w:ascii="Arial" w:hAnsi="Arial"/>
                <w:b/>
              </w:rPr>
              <w:t>3.1.1.2 Instrumentales Musizieren</w:t>
            </w:r>
          </w:p>
          <w:p w:rsidR="002E7496" w:rsidRPr="00921E65" w:rsidRDefault="002E7496" w:rsidP="008A6FF9">
            <w:pPr>
              <w:spacing w:before="60" w:after="60" w:line="276" w:lineRule="auto"/>
              <w:rPr>
                <w:rFonts w:ascii="Arial" w:hAnsi="Arial"/>
              </w:rPr>
            </w:pPr>
            <w:r w:rsidRPr="00921E65">
              <w:rPr>
                <w:rFonts w:ascii="Arial" w:hAnsi="Arial"/>
              </w:rPr>
              <w:t>(5) mit Klängen und Instrumenten improvisieren und das Gespielte durch einfache Notationsformen festhalten […]</w:t>
            </w:r>
          </w:p>
          <w:p w:rsidR="002E7496" w:rsidRPr="00921E65" w:rsidRDefault="002E7496" w:rsidP="008A6FF9">
            <w:pPr>
              <w:spacing w:before="60" w:after="60" w:line="276" w:lineRule="auto"/>
              <w:rPr>
                <w:rFonts w:ascii="Arial" w:hAnsi="Arial"/>
              </w:rPr>
            </w:pPr>
            <w:r w:rsidRPr="00921E65">
              <w:rPr>
                <w:rFonts w:ascii="Arial" w:hAnsi="Arial"/>
              </w:rPr>
              <w:t>(6) Lieder und einfach strukturierte Musikstücke […] begleiten, dabei auch nach Notationsformen musizieren […]</w:t>
            </w:r>
          </w:p>
          <w:p w:rsidR="002E7496" w:rsidRPr="00921E65" w:rsidRDefault="002E7496" w:rsidP="008A6FF9">
            <w:pPr>
              <w:spacing w:before="60" w:after="60" w:line="276" w:lineRule="auto"/>
              <w:rPr>
                <w:rFonts w:ascii="Arial" w:hAnsi="Arial"/>
                <w:b/>
                <w:color w:val="000000" w:themeColor="text1"/>
              </w:rPr>
            </w:pPr>
            <w:r w:rsidRPr="00921E65">
              <w:rPr>
                <w:rFonts w:ascii="Arial" w:hAnsi="Arial"/>
                <w:b/>
                <w:color w:val="000000" w:themeColor="text1"/>
              </w:rPr>
              <w:t xml:space="preserve">3.1.2 Musik hören und verstehen </w:t>
            </w:r>
          </w:p>
          <w:p w:rsidR="002E7496" w:rsidRPr="00921E65" w:rsidRDefault="002E7496" w:rsidP="008A6FF9">
            <w:pPr>
              <w:spacing w:before="60" w:after="60" w:line="276" w:lineRule="auto"/>
              <w:rPr>
                <w:rFonts w:ascii="Arial" w:hAnsi="Arial"/>
              </w:rPr>
            </w:pPr>
            <w:r w:rsidRPr="00921E65">
              <w:rPr>
                <w:rFonts w:ascii="Arial" w:hAnsi="Arial"/>
              </w:rPr>
              <w:t>(3) Musik vergangener und gegenwärtiger Epochen, Stilrichtungen und Kulturen […]</w:t>
            </w:r>
          </w:p>
          <w:p w:rsidR="002E7496" w:rsidRPr="00921E65" w:rsidRDefault="002E7496" w:rsidP="008A6FF9">
            <w:pPr>
              <w:spacing w:before="60" w:after="60" w:line="276" w:lineRule="auto"/>
              <w:rPr>
                <w:rFonts w:ascii="Arial" w:hAnsi="Arial"/>
              </w:rPr>
            </w:pPr>
            <w:r w:rsidRPr="00921E65">
              <w:rPr>
                <w:rFonts w:ascii="Arial" w:hAnsi="Arial"/>
              </w:rPr>
              <w:t>(8) […] Grundelemente […] unterscheiden […]</w:t>
            </w:r>
          </w:p>
          <w:p w:rsidR="002E7496" w:rsidRPr="00921E65" w:rsidRDefault="002E7496" w:rsidP="008A6FF9">
            <w:pPr>
              <w:spacing w:before="60" w:after="60" w:line="276" w:lineRule="auto"/>
              <w:rPr>
                <w:rFonts w:ascii="Arial" w:hAnsi="Arial"/>
              </w:rPr>
            </w:pPr>
            <w:r w:rsidRPr="00921E65">
              <w:rPr>
                <w:rFonts w:ascii="Arial" w:hAnsi="Arial"/>
              </w:rPr>
              <w:t>(9) Metren, Rhythmen, Melodie- und einfache Formverläufe […] unterscheiden, mithilfe einfacher Notationsformen festhalten […] und wiedergeben</w:t>
            </w:r>
          </w:p>
          <w:p w:rsidR="002E7496" w:rsidRPr="00921E65" w:rsidRDefault="002E7496" w:rsidP="008A6FF9">
            <w:pPr>
              <w:spacing w:before="60" w:after="60" w:line="276" w:lineRule="auto"/>
              <w:rPr>
                <w:rFonts w:ascii="Arial" w:hAnsi="Arial"/>
              </w:rPr>
            </w:pPr>
            <w:r w:rsidRPr="00921E65">
              <w:rPr>
                <w:rFonts w:ascii="Arial" w:hAnsi="Arial"/>
              </w:rPr>
              <w:lastRenderedPageBreak/>
              <w:t>(10) unterschiedliche Instrumente hörend erkennen und Klangfarben der Instrumente unterscheiden</w:t>
            </w:r>
          </w:p>
          <w:p w:rsidR="002E7496" w:rsidRPr="00921E65" w:rsidRDefault="002E7496" w:rsidP="008A6FF9">
            <w:pPr>
              <w:spacing w:before="60" w:after="60" w:line="276" w:lineRule="auto"/>
              <w:rPr>
                <w:rFonts w:ascii="Arial" w:hAnsi="Arial"/>
                <w:b/>
                <w:color w:val="000000" w:themeColor="text1"/>
              </w:rPr>
            </w:pPr>
            <w:r w:rsidRPr="00921E65">
              <w:rPr>
                <w:rFonts w:ascii="Arial" w:hAnsi="Arial"/>
                <w:b/>
                <w:color w:val="000000" w:themeColor="text1"/>
              </w:rPr>
              <w:t>3.1.3 Musik umsetzen</w:t>
            </w:r>
          </w:p>
          <w:p w:rsidR="002E7496" w:rsidRPr="00921E65" w:rsidRDefault="002E7496" w:rsidP="008A6FF9">
            <w:pPr>
              <w:spacing w:before="60" w:after="60" w:line="276" w:lineRule="auto"/>
              <w:rPr>
                <w:rFonts w:ascii="Arial" w:hAnsi="Arial"/>
              </w:rPr>
            </w:pPr>
            <w:r w:rsidRPr="00921E65">
              <w:rPr>
                <w:rFonts w:ascii="Arial" w:hAnsi="Arial"/>
              </w:rPr>
              <w:t>(2) das Metrum, den Rhythmus und den Melodieverlauf in Bewegung umsetzen</w:t>
            </w:r>
          </w:p>
          <w:p w:rsidR="002E7496" w:rsidRPr="00921E65" w:rsidRDefault="002E7496" w:rsidP="008A6FF9">
            <w:pPr>
              <w:spacing w:before="60" w:after="60" w:line="276" w:lineRule="auto"/>
              <w:rPr>
                <w:rFonts w:ascii="Arial" w:hAnsi="Arial"/>
              </w:rPr>
            </w:pPr>
            <w:r w:rsidRPr="00921E65">
              <w:rPr>
                <w:rFonts w:ascii="Arial" w:hAnsi="Arial"/>
              </w:rPr>
              <w:t>(6) Emotionen, Klänge, Melodieverläufe und musikalische Formen […] visualisieren</w:t>
            </w:r>
          </w:p>
          <w:p w:rsidR="002E7496" w:rsidRPr="00921E65" w:rsidRDefault="002E7496" w:rsidP="008A6FF9">
            <w:pPr>
              <w:spacing w:before="60" w:after="60" w:line="276" w:lineRule="auto"/>
              <w:rPr>
                <w:rFonts w:ascii="Arial" w:hAnsi="Arial"/>
              </w:rPr>
            </w:pPr>
            <w:r w:rsidRPr="00921E65">
              <w:rPr>
                <w:rFonts w:ascii="Arial" w:hAnsi="Arial"/>
              </w:rPr>
              <w:t>(7) Texte als Grundlage für musikalische Improvisationen verwenden</w:t>
            </w:r>
          </w:p>
        </w:tc>
        <w:tc>
          <w:tcPr>
            <w:tcW w:w="1101" w:type="pct"/>
            <w:tcBorders>
              <w:top w:val="single" w:sz="4" w:space="0" w:color="auto"/>
              <w:left w:val="single" w:sz="4" w:space="0" w:color="auto"/>
              <w:bottom w:val="dashed" w:sz="4" w:space="0" w:color="auto"/>
              <w:right w:val="single" w:sz="4" w:space="0" w:color="auto"/>
            </w:tcBorders>
          </w:tcPr>
          <w:p w:rsidR="002E7496" w:rsidRPr="00921E65" w:rsidRDefault="002E7496" w:rsidP="00B055E0">
            <w:pPr>
              <w:spacing w:before="60" w:after="60"/>
              <w:rPr>
                <w:rFonts w:ascii="Arial" w:hAnsi="Arial"/>
              </w:rPr>
            </w:pPr>
            <w:r w:rsidRPr="00921E65">
              <w:rPr>
                <w:rFonts w:ascii="Arial" w:hAnsi="Arial"/>
              </w:rPr>
              <w:lastRenderedPageBreak/>
              <w:t xml:space="preserve">Kreativer Umgang mit Sprache und Rhythmus: Sprechstücke, </w:t>
            </w:r>
            <w:proofErr w:type="spellStart"/>
            <w:r w:rsidRPr="00921E65">
              <w:rPr>
                <w:rFonts w:ascii="Arial" w:hAnsi="Arial"/>
              </w:rPr>
              <w:t>Rhythmicals</w:t>
            </w:r>
            <w:proofErr w:type="spellEnd"/>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B055E0">
            <w:pPr>
              <w:spacing w:before="60" w:after="60"/>
              <w:rPr>
                <w:rFonts w:ascii="Arial" w:hAnsi="Arial"/>
              </w:rPr>
            </w:pPr>
          </w:p>
          <w:p w:rsidR="002E7496" w:rsidRPr="00921E65" w:rsidRDefault="002E7496" w:rsidP="008A6FF9">
            <w:pPr>
              <w:spacing w:before="60" w:after="60" w:line="276" w:lineRule="auto"/>
              <w:rPr>
                <w:rFonts w:ascii="Arial" w:hAnsi="Arial"/>
              </w:rPr>
            </w:pPr>
          </w:p>
        </w:tc>
        <w:tc>
          <w:tcPr>
            <w:tcW w:w="1100" w:type="pct"/>
            <w:tcBorders>
              <w:top w:val="single" w:sz="4" w:space="0" w:color="auto"/>
              <w:left w:val="single" w:sz="4" w:space="0" w:color="auto"/>
              <w:bottom w:val="dashed" w:sz="4" w:space="0" w:color="auto"/>
              <w:right w:val="single" w:sz="4" w:space="0" w:color="auto"/>
            </w:tcBorders>
          </w:tcPr>
          <w:p w:rsidR="002E7496" w:rsidRPr="00921E65" w:rsidRDefault="002E7496" w:rsidP="00B055E0">
            <w:pPr>
              <w:spacing w:before="60" w:after="60"/>
              <w:rPr>
                <w:rFonts w:ascii="Arial" w:hAnsi="Arial"/>
              </w:rPr>
            </w:pPr>
            <w:r w:rsidRPr="00921E65">
              <w:rPr>
                <w:rFonts w:ascii="Arial" w:hAnsi="Arial"/>
              </w:rPr>
              <w:t xml:space="preserve">Unterschiedliche rhythmische Bausteine erfinden, artikuliert sprechen und </w:t>
            </w:r>
            <w:r w:rsidR="009F23B8">
              <w:rPr>
                <w:rFonts w:ascii="Arial" w:hAnsi="Arial"/>
              </w:rPr>
              <w:t>mi</w:t>
            </w:r>
            <w:r w:rsidRPr="00921E65">
              <w:rPr>
                <w:rFonts w:ascii="Arial" w:hAnsi="Arial"/>
              </w:rPr>
              <w:t xml:space="preserve">t Hilfe von Instrumenten improvisieren, </w:t>
            </w:r>
          </w:p>
          <w:p w:rsidR="002E7496" w:rsidRPr="00921E65" w:rsidRDefault="002E7496" w:rsidP="00B055E0">
            <w:pPr>
              <w:spacing w:before="60" w:after="60"/>
              <w:rPr>
                <w:rFonts w:ascii="Arial" w:hAnsi="Arial"/>
              </w:rPr>
            </w:pPr>
            <w:r w:rsidRPr="00921E65">
              <w:rPr>
                <w:rFonts w:ascii="Arial" w:hAnsi="Arial"/>
              </w:rPr>
              <w:t xml:space="preserve">z.B. </w:t>
            </w:r>
            <w:proofErr w:type="spellStart"/>
            <w:r w:rsidRPr="00921E65">
              <w:rPr>
                <w:rFonts w:ascii="Arial" w:hAnsi="Arial"/>
              </w:rPr>
              <w:t>Gän</w:t>
            </w:r>
            <w:proofErr w:type="spellEnd"/>
            <w:r w:rsidRPr="00921E65">
              <w:rPr>
                <w:rFonts w:ascii="Arial" w:hAnsi="Arial"/>
              </w:rPr>
              <w:t>-se-</w:t>
            </w:r>
            <w:proofErr w:type="spellStart"/>
            <w:r w:rsidRPr="00921E65">
              <w:rPr>
                <w:rFonts w:ascii="Arial" w:hAnsi="Arial"/>
              </w:rPr>
              <w:t>blüm</w:t>
            </w:r>
            <w:proofErr w:type="spellEnd"/>
            <w:r w:rsidRPr="00921E65">
              <w:rPr>
                <w:rFonts w:ascii="Arial" w:hAnsi="Arial"/>
              </w:rPr>
              <w:t>-</w:t>
            </w:r>
            <w:proofErr w:type="spellStart"/>
            <w:r w:rsidRPr="00921E65">
              <w:rPr>
                <w:rFonts w:ascii="Arial" w:hAnsi="Arial"/>
              </w:rPr>
              <w:t>chen</w:t>
            </w:r>
            <w:proofErr w:type="spellEnd"/>
            <w:r w:rsidRPr="00921E65">
              <w:rPr>
                <w:rFonts w:ascii="Arial" w:hAnsi="Arial"/>
              </w:rPr>
              <w:t xml:space="preserve"> </w:t>
            </w:r>
          </w:p>
          <w:p w:rsidR="002E7496" w:rsidRPr="00921E65" w:rsidRDefault="002E7496" w:rsidP="00B055E0">
            <w:pPr>
              <w:spacing w:before="60" w:after="60"/>
              <w:rPr>
                <w:rFonts w:ascii="Arial" w:hAnsi="Arial"/>
              </w:rPr>
            </w:pPr>
            <w:r w:rsidRPr="00921E65">
              <w:rPr>
                <w:rFonts w:ascii="Arial" w:hAnsi="Arial"/>
              </w:rPr>
              <w:t xml:space="preserve">(4 Achtel), </w:t>
            </w:r>
          </w:p>
          <w:p w:rsidR="002E7496" w:rsidRPr="00921E65" w:rsidRDefault="002E7496" w:rsidP="00B055E0">
            <w:pPr>
              <w:spacing w:before="60" w:after="60"/>
              <w:rPr>
                <w:rFonts w:ascii="Arial" w:hAnsi="Arial"/>
              </w:rPr>
            </w:pPr>
            <w:proofErr w:type="spellStart"/>
            <w:r w:rsidRPr="00921E65">
              <w:rPr>
                <w:rFonts w:ascii="Arial" w:hAnsi="Arial"/>
              </w:rPr>
              <w:t>Tul-pe</w:t>
            </w:r>
            <w:proofErr w:type="spellEnd"/>
            <w:r w:rsidRPr="00921E65">
              <w:rPr>
                <w:rFonts w:ascii="Arial" w:hAnsi="Arial"/>
              </w:rPr>
              <w:t xml:space="preserve"> (2 Viertel), </w:t>
            </w:r>
          </w:p>
          <w:p w:rsidR="002E7496" w:rsidRPr="00921E65" w:rsidRDefault="002E7496" w:rsidP="00B055E0">
            <w:pPr>
              <w:spacing w:before="60" w:after="60"/>
              <w:rPr>
                <w:rFonts w:ascii="Arial" w:hAnsi="Arial"/>
              </w:rPr>
            </w:pPr>
            <w:r w:rsidRPr="00921E65">
              <w:rPr>
                <w:rFonts w:ascii="Arial" w:hAnsi="Arial"/>
              </w:rPr>
              <w:t>Früh-</w:t>
            </w:r>
            <w:proofErr w:type="spellStart"/>
            <w:r w:rsidRPr="00921E65">
              <w:rPr>
                <w:rFonts w:ascii="Arial" w:hAnsi="Arial"/>
              </w:rPr>
              <w:t>ling</w:t>
            </w:r>
            <w:proofErr w:type="spellEnd"/>
            <w:r w:rsidRPr="00921E65">
              <w:rPr>
                <w:rFonts w:ascii="Arial" w:hAnsi="Arial"/>
              </w:rPr>
              <w:t xml:space="preserve"> (2 Halbe), </w:t>
            </w:r>
          </w:p>
          <w:p w:rsidR="002E7496" w:rsidRPr="00921E65" w:rsidRDefault="00693ABF" w:rsidP="00B055E0">
            <w:pPr>
              <w:spacing w:before="60" w:after="60"/>
              <w:rPr>
                <w:rFonts w:ascii="Arial" w:hAnsi="Arial"/>
              </w:rPr>
            </w:pPr>
            <w:r>
              <w:rPr>
                <w:rFonts w:ascii="Arial" w:hAnsi="Arial"/>
              </w:rPr>
              <w:t>Klee (1 Ganze),</w:t>
            </w:r>
          </w:p>
          <w:p w:rsidR="002E7496" w:rsidRPr="00921E65" w:rsidRDefault="002E7496" w:rsidP="00B055E0">
            <w:pPr>
              <w:spacing w:before="60" w:after="60"/>
              <w:rPr>
                <w:rFonts w:ascii="Arial" w:hAnsi="Arial"/>
              </w:rPr>
            </w:pPr>
            <w:r w:rsidRPr="00921E65">
              <w:rPr>
                <w:rFonts w:ascii="Arial" w:hAnsi="Arial"/>
              </w:rPr>
              <w:t>Übertragung auf traditionelle Notenwerte (nach Möglichkeit Achtel-, Viertel-, halbe und ganze Noten berücksichtigen) und ihre entsprechenden Pausenzeichen</w:t>
            </w:r>
          </w:p>
        </w:tc>
      </w:tr>
      <w:tr w:rsidR="002E7496" w:rsidRPr="00921E65" w:rsidTr="008A4299">
        <w:trPr>
          <w:trHeight w:val="20"/>
        </w:trPr>
        <w:tc>
          <w:tcPr>
            <w:tcW w:w="879" w:type="pct"/>
            <w:vMerge/>
            <w:tcBorders>
              <w:left w:val="single" w:sz="4" w:space="0" w:color="auto"/>
              <w:right w:val="single" w:sz="4" w:space="0" w:color="auto"/>
            </w:tcBorders>
          </w:tcPr>
          <w:p w:rsidR="002E7496" w:rsidRPr="00921E65" w:rsidRDefault="002E7496" w:rsidP="00E254B4">
            <w:pPr>
              <w:spacing w:before="60" w:after="60"/>
              <w:rPr>
                <w:rFonts w:ascii="Arial" w:hAnsi="Arial"/>
                <w:b/>
              </w:rPr>
            </w:pPr>
          </w:p>
        </w:tc>
        <w:tc>
          <w:tcPr>
            <w:tcW w:w="1920" w:type="pct"/>
            <w:vMerge/>
            <w:tcBorders>
              <w:left w:val="single" w:sz="4" w:space="0" w:color="auto"/>
              <w:right w:val="single" w:sz="4" w:space="0" w:color="auto"/>
            </w:tcBorders>
          </w:tcPr>
          <w:p w:rsidR="002E7496" w:rsidRPr="00921E65" w:rsidRDefault="002E7496" w:rsidP="008A6FF9">
            <w:pPr>
              <w:spacing w:before="60" w:after="60"/>
              <w:rPr>
                <w:rFonts w:ascii="Arial" w:hAnsi="Arial"/>
                <w:b/>
                <w:color w:val="000000" w:themeColor="text1"/>
              </w:rPr>
            </w:pPr>
          </w:p>
        </w:tc>
        <w:tc>
          <w:tcPr>
            <w:tcW w:w="1101" w:type="pct"/>
            <w:tcBorders>
              <w:top w:val="dashed" w:sz="4" w:space="0" w:color="auto"/>
              <w:left w:val="single" w:sz="4" w:space="0" w:color="auto"/>
              <w:bottom w:val="dashed" w:sz="4" w:space="0" w:color="auto"/>
              <w:right w:val="single" w:sz="4" w:space="0" w:color="auto"/>
            </w:tcBorders>
          </w:tcPr>
          <w:p w:rsidR="002E7496" w:rsidRPr="00921E65" w:rsidRDefault="002E7496" w:rsidP="00B055E0">
            <w:pPr>
              <w:spacing w:before="60" w:after="60"/>
              <w:rPr>
                <w:rFonts w:ascii="Arial" w:hAnsi="Arial"/>
              </w:rPr>
            </w:pPr>
            <w:r w:rsidRPr="00921E65">
              <w:rPr>
                <w:rFonts w:ascii="Arial" w:hAnsi="Arial"/>
              </w:rPr>
              <w:t>Frühlings- und Bewegungslieder aus den Herkunftsländern der Kinder in Verbindung mit Bewegung und Tanz</w:t>
            </w:r>
          </w:p>
        </w:tc>
        <w:tc>
          <w:tcPr>
            <w:tcW w:w="1100" w:type="pct"/>
            <w:tcBorders>
              <w:top w:val="dashed" w:sz="4" w:space="0" w:color="auto"/>
              <w:left w:val="single" w:sz="4" w:space="0" w:color="auto"/>
              <w:bottom w:val="dashed" w:sz="4" w:space="0" w:color="auto"/>
              <w:right w:val="single" w:sz="4" w:space="0" w:color="auto"/>
            </w:tcBorders>
          </w:tcPr>
          <w:p w:rsidR="002E7496" w:rsidRPr="00921E65" w:rsidRDefault="002E7496" w:rsidP="00B055E0">
            <w:pPr>
              <w:spacing w:before="60" w:after="60"/>
              <w:rPr>
                <w:rFonts w:ascii="Arial" w:hAnsi="Arial"/>
              </w:rPr>
            </w:pPr>
            <w:r w:rsidRPr="007D1CA7">
              <w:rPr>
                <w:rFonts w:ascii="Arial" w:hAnsi="Arial"/>
              </w:rPr>
              <w:t>Nationali</w:t>
            </w:r>
            <w:r w:rsidR="009F23B8" w:rsidRPr="007D1CA7">
              <w:rPr>
                <w:rFonts w:ascii="Arial" w:hAnsi="Arial"/>
              </w:rPr>
              <w:t>t</w:t>
            </w:r>
            <w:r w:rsidRPr="007D1CA7">
              <w:rPr>
                <w:rFonts w:ascii="Arial" w:hAnsi="Arial"/>
              </w:rPr>
              <w:t>äten der Kinder in der</w:t>
            </w:r>
            <w:r w:rsidRPr="00921E65">
              <w:rPr>
                <w:rFonts w:ascii="Arial" w:hAnsi="Arial"/>
              </w:rPr>
              <w:t xml:space="preserve"> Klasse bei der Liedauswahl berücksichtigen</w:t>
            </w:r>
          </w:p>
        </w:tc>
      </w:tr>
      <w:tr w:rsidR="002E7496" w:rsidRPr="00921E65" w:rsidTr="008A4299">
        <w:trPr>
          <w:trHeight w:val="1417"/>
        </w:trPr>
        <w:tc>
          <w:tcPr>
            <w:tcW w:w="879" w:type="pct"/>
            <w:vMerge/>
            <w:tcBorders>
              <w:left w:val="single" w:sz="4" w:space="0" w:color="auto"/>
              <w:right w:val="single" w:sz="4" w:space="0" w:color="auto"/>
            </w:tcBorders>
          </w:tcPr>
          <w:p w:rsidR="002E7496" w:rsidRPr="00921E65" w:rsidRDefault="002E7496" w:rsidP="00E254B4">
            <w:pPr>
              <w:spacing w:before="60" w:after="60"/>
              <w:rPr>
                <w:rFonts w:ascii="Arial" w:hAnsi="Arial"/>
                <w:b/>
              </w:rPr>
            </w:pPr>
          </w:p>
        </w:tc>
        <w:tc>
          <w:tcPr>
            <w:tcW w:w="1920" w:type="pct"/>
            <w:vMerge/>
            <w:tcBorders>
              <w:left w:val="single" w:sz="4" w:space="0" w:color="auto"/>
              <w:right w:val="single" w:sz="4" w:space="0" w:color="auto"/>
            </w:tcBorders>
          </w:tcPr>
          <w:p w:rsidR="002E7496" w:rsidRPr="00921E65" w:rsidRDefault="002E7496" w:rsidP="008A6FF9">
            <w:pPr>
              <w:spacing w:before="60" w:after="60"/>
              <w:rPr>
                <w:rFonts w:ascii="Arial" w:hAnsi="Arial"/>
                <w:b/>
                <w:color w:val="000000" w:themeColor="text1"/>
              </w:rPr>
            </w:pPr>
          </w:p>
        </w:tc>
        <w:tc>
          <w:tcPr>
            <w:tcW w:w="1101" w:type="pct"/>
            <w:tcBorders>
              <w:top w:val="dashed" w:sz="4" w:space="0" w:color="auto"/>
              <w:left w:val="single" w:sz="4" w:space="0" w:color="auto"/>
              <w:bottom w:val="dashed" w:sz="4" w:space="0" w:color="auto"/>
              <w:right w:val="single" w:sz="4" w:space="0" w:color="auto"/>
            </w:tcBorders>
          </w:tcPr>
          <w:p w:rsidR="002E7496" w:rsidRPr="00921E65" w:rsidRDefault="002E7496" w:rsidP="00B055E0">
            <w:pPr>
              <w:spacing w:before="60" w:after="60"/>
              <w:rPr>
                <w:rFonts w:ascii="Arial" w:hAnsi="Arial"/>
              </w:rPr>
            </w:pPr>
            <w:r w:rsidRPr="00921E65">
              <w:rPr>
                <w:rFonts w:ascii="Arial" w:hAnsi="Arial"/>
              </w:rPr>
              <w:t xml:space="preserve">Musik anderer Stilrichtungen (z.B. Kunstlied)  </w:t>
            </w:r>
          </w:p>
          <w:p w:rsidR="002E7496" w:rsidRPr="00921E65" w:rsidRDefault="002E7496" w:rsidP="00B055E0">
            <w:pPr>
              <w:spacing w:before="60" w:after="60"/>
              <w:rPr>
                <w:rFonts w:ascii="Arial" w:hAnsi="Arial"/>
              </w:rPr>
            </w:pPr>
          </w:p>
          <w:p w:rsidR="002E7496" w:rsidRDefault="002E7496" w:rsidP="00B055E0">
            <w:pPr>
              <w:spacing w:before="60" w:after="60"/>
              <w:rPr>
                <w:rFonts w:ascii="Arial" w:hAnsi="Arial"/>
              </w:rPr>
            </w:pPr>
          </w:p>
        </w:tc>
        <w:tc>
          <w:tcPr>
            <w:tcW w:w="1100" w:type="pct"/>
            <w:tcBorders>
              <w:top w:val="dashed" w:sz="4" w:space="0" w:color="auto"/>
              <w:left w:val="single" w:sz="4" w:space="0" w:color="auto"/>
              <w:bottom w:val="dashed" w:sz="4" w:space="0" w:color="auto"/>
              <w:right w:val="single" w:sz="4" w:space="0" w:color="auto"/>
            </w:tcBorders>
          </w:tcPr>
          <w:p w:rsidR="002E7496" w:rsidRPr="00921E65" w:rsidRDefault="002E7496" w:rsidP="00B055E0">
            <w:pPr>
              <w:spacing w:before="60" w:after="60"/>
              <w:rPr>
                <w:rFonts w:ascii="Arial" w:hAnsi="Arial"/>
              </w:rPr>
            </w:pPr>
            <w:r w:rsidRPr="00921E65">
              <w:rPr>
                <w:rFonts w:ascii="Arial" w:hAnsi="Arial"/>
              </w:rPr>
              <w:t xml:space="preserve">Z. B. „Brüderchen, komm </w:t>
            </w:r>
            <w:proofErr w:type="spellStart"/>
            <w:r w:rsidRPr="00921E65">
              <w:rPr>
                <w:rFonts w:ascii="Arial" w:hAnsi="Arial"/>
              </w:rPr>
              <w:t>tanz</w:t>
            </w:r>
            <w:proofErr w:type="spellEnd"/>
            <w:r w:rsidRPr="00921E65">
              <w:rPr>
                <w:rFonts w:ascii="Arial" w:hAnsi="Arial"/>
              </w:rPr>
              <w:t xml:space="preserve"> mit mir“: Tanzformel aus dem Lied aufnehmen, eigene Tanzimprovisationen entwickeln</w:t>
            </w:r>
          </w:p>
        </w:tc>
      </w:tr>
      <w:tr w:rsidR="007D1CA7" w:rsidRPr="00921E65" w:rsidTr="008A4299">
        <w:trPr>
          <w:trHeight w:val="5550"/>
        </w:trPr>
        <w:tc>
          <w:tcPr>
            <w:tcW w:w="879" w:type="pct"/>
            <w:vMerge/>
            <w:tcBorders>
              <w:left w:val="single" w:sz="4" w:space="0" w:color="auto"/>
              <w:right w:val="single" w:sz="4" w:space="0" w:color="auto"/>
            </w:tcBorders>
          </w:tcPr>
          <w:p w:rsidR="007D1CA7" w:rsidRPr="00921E65" w:rsidRDefault="007D1CA7" w:rsidP="00E254B4">
            <w:pPr>
              <w:spacing w:before="60" w:after="60"/>
              <w:rPr>
                <w:rFonts w:ascii="Arial" w:hAnsi="Arial"/>
                <w:b/>
              </w:rPr>
            </w:pPr>
          </w:p>
        </w:tc>
        <w:tc>
          <w:tcPr>
            <w:tcW w:w="1920" w:type="pct"/>
            <w:vMerge/>
            <w:tcBorders>
              <w:left w:val="single" w:sz="4" w:space="0" w:color="auto"/>
              <w:right w:val="single" w:sz="4" w:space="0" w:color="auto"/>
            </w:tcBorders>
          </w:tcPr>
          <w:p w:rsidR="007D1CA7" w:rsidRPr="00921E65" w:rsidRDefault="007D1CA7" w:rsidP="008A6FF9">
            <w:pPr>
              <w:spacing w:before="60" w:after="60"/>
              <w:rPr>
                <w:rFonts w:ascii="Arial" w:hAnsi="Arial"/>
                <w:b/>
                <w:color w:val="000000" w:themeColor="text1"/>
              </w:rPr>
            </w:pPr>
          </w:p>
        </w:tc>
        <w:tc>
          <w:tcPr>
            <w:tcW w:w="1101" w:type="pct"/>
            <w:tcBorders>
              <w:top w:val="dashed" w:sz="4" w:space="0" w:color="auto"/>
              <w:left w:val="single" w:sz="4" w:space="0" w:color="auto"/>
              <w:bottom w:val="dashed" w:sz="4" w:space="0" w:color="auto"/>
              <w:right w:val="single" w:sz="4" w:space="0" w:color="auto"/>
            </w:tcBorders>
          </w:tcPr>
          <w:p w:rsidR="007D1CA7" w:rsidRPr="00921E65" w:rsidRDefault="007D1CA7" w:rsidP="002E7496">
            <w:pPr>
              <w:spacing w:before="60" w:after="60"/>
              <w:rPr>
                <w:rFonts w:ascii="Arial" w:hAnsi="Arial"/>
              </w:rPr>
            </w:pPr>
            <w:r w:rsidRPr="00921E65">
              <w:rPr>
                <w:rFonts w:ascii="Arial" w:hAnsi="Arial"/>
              </w:rPr>
              <w:t>Darstellung außermusikalischer Inhalte in Musikstücken</w:t>
            </w:r>
          </w:p>
          <w:p w:rsidR="007D1CA7" w:rsidRDefault="007D1CA7" w:rsidP="002E7496">
            <w:pPr>
              <w:spacing w:before="60" w:after="60"/>
              <w:rPr>
                <w:rFonts w:ascii="Arial" w:hAnsi="Arial"/>
              </w:rPr>
            </w:pPr>
            <w:r w:rsidRPr="00921E65">
              <w:rPr>
                <w:rFonts w:ascii="Arial" w:hAnsi="Arial"/>
              </w:rPr>
              <w:t>Grundelemente z. B. langsam – schnell berücksichtigen</w:t>
            </w:r>
          </w:p>
          <w:p w:rsidR="007D1CA7" w:rsidRDefault="007D1CA7" w:rsidP="002E7496">
            <w:pPr>
              <w:spacing w:before="60" w:after="60"/>
              <w:rPr>
                <w:rFonts w:ascii="Arial" w:hAnsi="Arial"/>
              </w:rPr>
            </w:pPr>
          </w:p>
          <w:p w:rsidR="007D1CA7" w:rsidRPr="00921E65" w:rsidRDefault="007D1CA7" w:rsidP="002E7496">
            <w:pPr>
              <w:spacing w:before="60" w:after="60"/>
              <w:rPr>
                <w:rFonts w:ascii="Arial" w:hAnsi="Arial"/>
              </w:rPr>
            </w:pPr>
          </w:p>
          <w:p w:rsidR="007D1CA7" w:rsidRDefault="007D1CA7" w:rsidP="00B055E0">
            <w:pPr>
              <w:spacing w:before="60" w:after="60"/>
              <w:rPr>
                <w:rFonts w:ascii="Arial" w:hAnsi="Arial"/>
              </w:rPr>
            </w:pPr>
          </w:p>
          <w:p w:rsidR="007D1CA7" w:rsidRDefault="007D1CA7" w:rsidP="00B055E0">
            <w:pPr>
              <w:spacing w:before="60" w:after="60"/>
              <w:rPr>
                <w:rFonts w:ascii="Arial" w:hAnsi="Arial"/>
              </w:rPr>
            </w:pPr>
          </w:p>
          <w:p w:rsidR="007D1CA7" w:rsidRPr="00921E65" w:rsidRDefault="007D1CA7" w:rsidP="00B055E0">
            <w:pPr>
              <w:spacing w:before="60" w:after="60"/>
              <w:rPr>
                <w:rFonts w:ascii="Arial" w:hAnsi="Arial"/>
              </w:rPr>
            </w:pPr>
            <w:r w:rsidRPr="00921E65">
              <w:rPr>
                <w:rFonts w:ascii="Arial" w:hAnsi="Arial"/>
              </w:rPr>
              <w:t>Einzelne Instrumente heraushören und benennen</w:t>
            </w:r>
          </w:p>
          <w:p w:rsidR="007D1CA7" w:rsidRPr="00921E65" w:rsidRDefault="007D1CA7" w:rsidP="008A6FF9">
            <w:pPr>
              <w:spacing w:before="60" w:after="60" w:line="276" w:lineRule="auto"/>
              <w:rPr>
                <w:rFonts w:ascii="Arial" w:hAnsi="Arial"/>
              </w:rPr>
            </w:pPr>
          </w:p>
          <w:p w:rsidR="007D1CA7" w:rsidRPr="00921E65" w:rsidRDefault="007D1CA7" w:rsidP="008A6FF9">
            <w:pPr>
              <w:spacing w:before="60" w:after="60" w:line="276" w:lineRule="auto"/>
              <w:rPr>
                <w:rFonts w:ascii="Arial" w:hAnsi="Arial"/>
                <w:color w:val="FF0000"/>
              </w:rPr>
            </w:pPr>
          </w:p>
          <w:p w:rsidR="007D1CA7" w:rsidRPr="00921E65" w:rsidRDefault="007D1CA7" w:rsidP="008A6FF9">
            <w:pPr>
              <w:spacing w:before="60" w:after="60" w:line="276" w:lineRule="auto"/>
              <w:rPr>
                <w:rFonts w:ascii="Arial" w:hAnsi="Arial"/>
                <w:color w:val="FF0000"/>
              </w:rPr>
            </w:pPr>
          </w:p>
          <w:p w:rsidR="007D1CA7" w:rsidRPr="00921E65" w:rsidRDefault="007D1CA7" w:rsidP="008A6FF9">
            <w:pPr>
              <w:spacing w:before="60" w:after="60" w:line="276" w:lineRule="auto"/>
              <w:rPr>
                <w:rFonts w:ascii="Arial" w:hAnsi="Arial"/>
                <w:color w:val="FF0000"/>
              </w:rPr>
            </w:pPr>
          </w:p>
          <w:p w:rsidR="007D1CA7" w:rsidRPr="00BB00EC" w:rsidRDefault="007D1CA7" w:rsidP="008A6FF9">
            <w:pPr>
              <w:spacing w:before="60" w:after="60" w:line="276" w:lineRule="auto"/>
              <w:rPr>
                <w:rFonts w:ascii="Arial" w:hAnsi="Arial"/>
                <w:color w:val="0070C0"/>
              </w:rPr>
            </w:pPr>
          </w:p>
        </w:tc>
        <w:tc>
          <w:tcPr>
            <w:tcW w:w="1100" w:type="pct"/>
            <w:tcBorders>
              <w:top w:val="dashed" w:sz="4" w:space="0" w:color="auto"/>
              <w:left w:val="single" w:sz="4" w:space="0" w:color="auto"/>
              <w:bottom w:val="dashed" w:sz="4" w:space="0" w:color="auto"/>
              <w:right w:val="single" w:sz="4" w:space="0" w:color="auto"/>
            </w:tcBorders>
          </w:tcPr>
          <w:p w:rsidR="007D1CA7" w:rsidRPr="00BB00EC" w:rsidRDefault="007D1CA7" w:rsidP="002E7496">
            <w:pPr>
              <w:spacing w:before="60" w:after="60"/>
              <w:rPr>
                <w:rFonts w:ascii="Arial" w:hAnsi="Arial"/>
                <w:color w:val="0070C0"/>
              </w:rPr>
            </w:pPr>
            <w:r w:rsidRPr="00921E65">
              <w:rPr>
                <w:rFonts w:ascii="Arial" w:hAnsi="Arial"/>
              </w:rPr>
              <w:t>Z. B. H. Villa-Lobos</w:t>
            </w:r>
            <w:r>
              <w:rPr>
                <w:rFonts w:ascii="Arial" w:hAnsi="Arial"/>
              </w:rPr>
              <w:t>: „Die kleine Eisenbahn" (Version der 12 Cellisten)</w:t>
            </w:r>
            <w:r w:rsidRPr="00921E65">
              <w:rPr>
                <w:rFonts w:ascii="Arial" w:hAnsi="Arial"/>
              </w:rPr>
              <w:t>: den Zug durch Bewegungen imitieren und dies notieren</w:t>
            </w:r>
            <w:r w:rsidRPr="007D1CA7">
              <w:rPr>
                <w:rFonts w:ascii="Arial" w:hAnsi="Arial"/>
              </w:rPr>
              <w:t>:</w:t>
            </w:r>
          </w:p>
          <w:p w:rsidR="007D1CA7" w:rsidRPr="00921E65" w:rsidRDefault="007D1CA7" w:rsidP="002E7496">
            <w:pPr>
              <w:spacing w:before="60" w:after="60"/>
              <w:rPr>
                <w:rFonts w:ascii="Arial" w:hAnsi="Arial"/>
              </w:rPr>
            </w:pPr>
            <w:r w:rsidRPr="00921E65">
              <w:rPr>
                <w:rFonts w:ascii="Arial" w:hAnsi="Arial"/>
              </w:rPr>
              <w:t>Stillstand – langsame Fahrt – Beschleunigung – schnelle Fahrt  – Verlangsamung – Stillstand;</w:t>
            </w:r>
          </w:p>
          <w:p w:rsidR="007D1CA7" w:rsidRPr="00921E65" w:rsidRDefault="007D1CA7" w:rsidP="002E7496">
            <w:pPr>
              <w:spacing w:before="60" w:after="60"/>
              <w:rPr>
                <w:rFonts w:ascii="Arial" w:hAnsi="Arial"/>
              </w:rPr>
            </w:pPr>
            <w:r w:rsidRPr="00921E65">
              <w:rPr>
                <w:rFonts w:ascii="Arial" w:hAnsi="Arial"/>
              </w:rPr>
              <w:t>Z. B. Cello als</w:t>
            </w:r>
          </w:p>
          <w:p w:rsidR="007D1CA7" w:rsidRPr="00921E65" w:rsidRDefault="007D1CA7" w:rsidP="00B055E0">
            <w:pPr>
              <w:spacing w:before="60" w:after="60"/>
              <w:rPr>
                <w:rFonts w:ascii="Arial" w:hAnsi="Arial"/>
              </w:rPr>
            </w:pPr>
            <w:r w:rsidRPr="00921E65">
              <w:rPr>
                <w:rFonts w:ascii="Arial" w:hAnsi="Arial"/>
              </w:rPr>
              <w:t>Soloinstrument heraushören; Streichinstrumente verdeutlichen die Bewegungen der Lokomotive</w:t>
            </w:r>
          </w:p>
          <w:p w:rsidR="007D1CA7" w:rsidRPr="00921E65" w:rsidRDefault="007D1CA7" w:rsidP="00B055E0">
            <w:pPr>
              <w:spacing w:before="60" w:after="60"/>
              <w:rPr>
                <w:rFonts w:ascii="Arial" w:hAnsi="Arial"/>
              </w:rPr>
            </w:pPr>
          </w:p>
          <w:p w:rsidR="007D1CA7" w:rsidRPr="00921E65" w:rsidRDefault="007D1CA7" w:rsidP="00FC7F83">
            <w:pPr>
              <w:spacing w:before="60" w:after="60"/>
              <w:rPr>
                <w:rFonts w:ascii="Arial" w:hAnsi="Arial"/>
              </w:rPr>
            </w:pPr>
            <w:r w:rsidRPr="00921E65">
              <w:rPr>
                <w:rFonts w:ascii="Arial" w:hAnsi="Arial"/>
              </w:rPr>
              <w:t xml:space="preserve">Eigene Klangimprovisation mit dem Schulinstrumentarium zu </w:t>
            </w:r>
            <w:r w:rsidRPr="00693ABF">
              <w:rPr>
                <w:rFonts w:ascii="Arial" w:hAnsi="Arial"/>
              </w:rPr>
              <w:t xml:space="preserve">„langsam </w:t>
            </w:r>
            <w:r w:rsidRPr="00921E65">
              <w:rPr>
                <w:rFonts w:ascii="Arial" w:hAnsi="Arial"/>
              </w:rPr>
              <w:t>– schnell</w:t>
            </w:r>
            <w:r>
              <w:rPr>
                <w:rFonts w:ascii="Arial" w:hAnsi="Arial"/>
                <w:color w:val="0070C0"/>
              </w:rPr>
              <w:t>“</w:t>
            </w:r>
            <w:r>
              <w:rPr>
                <w:rFonts w:ascii="Arial" w:hAnsi="Arial"/>
              </w:rPr>
              <w:t xml:space="preserve"> </w:t>
            </w:r>
            <w:r w:rsidRPr="00921E65">
              <w:rPr>
                <w:rFonts w:ascii="Arial" w:hAnsi="Arial"/>
              </w:rPr>
              <w:t xml:space="preserve">entwickeln und mit grafischer Notation aufschreiben </w:t>
            </w:r>
          </w:p>
        </w:tc>
      </w:tr>
      <w:tr w:rsidR="002E7496" w:rsidRPr="00921E65" w:rsidTr="008A4299">
        <w:trPr>
          <w:trHeight w:val="1587"/>
        </w:trPr>
        <w:tc>
          <w:tcPr>
            <w:tcW w:w="879" w:type="pct"/>
            <w:vMerge/>
            <w:tcBorders>
              <w:left w:val="single" w:sz="4" w:space="0" w:color="auto"/>
              <w:right w:val="single" w:sz="4" w:space="0" w:color="auto"/>
            </w:tcBorders>
          </w:tcPr>
          <w:p w:rsidR="002E7496" w:rsidRPr="00921E65" w:rsidRDefault="002E7496" w:rsidP="00E254B4">
            <w:pPr>
              <w:spacing w:before="60" w:after="60"/>
              <w:rPr>
                <w:rFonts w:ascii="Arial" w:hAnsi="Arial"/>
                <w:b/>
              </w:rPr>
            </w:pPr>
          </w:p>
        </w:tc>
        <w:tc>
          <w:tcPr>
            <w:tcW w:w="1920" w:type="pct"/>
            <w:vMerge/>
            <w:tcBorders>
              <w:left w:val="single" w:sz="4" w:space="0" w:color="auto"/>
              <w:right w:val="single" w:sz="4" w:space="0" w:color="auto"/>
            </w:tcBorders>
          </w:tcPr>
          <w:p w:rsidR="002E7496" w:rsidRPr="00921E65" w:rsidRDefault="002E7496" w:rsidP="008A6FF9">
            <w:pPr>
              <w:spacing w:before="60" w:after="60"/>
              <w:rPr>
                <w:rFonts w:ascii="Arial" w:hAnsi="Arial"/>
                <w:b/>
                <w:color w:val="000000" w:themeColor="text1"/>
              </w:rPr>
            </w:pPr>
          </w:p>
        </w:tc>
        <w:tc>
          <w:tcPr>
            <w:tcW w:w="1101" w:type="pct"/>
            <w:tcBorders>
              <w:top w:val="dashed" w:sz="4" w:space="0" w:color="auto"/>
              <w:left w:val="single" w:sz="4" w:space="0" w:color="auto"/>
              <w:bottom w:val="dashed" w:sz="4" w:space="0" w:color="auto"/>
              <w:right w:val="single" w:sz="4" w:space="0" w:color="auto"/>
            </w:tcBorders>
          </w:tcPr>
          <w:p w:rsidR="002E7496" w:rsidRPr="00921E65" w:rsidRDefault="002E7496" w:rsidP="008A6FF9">
            <w:pPr>
              <w:spacing w:before="60" w:after="60" w:line="276" w:lineRule="auto"/>
              <w:rPr>
                <w:rFonts w:ascii="Arial" w:hAnsi="Arial"/>
              </w:rPr>
            </w:pPr>
            <w:r w:rsidRPr="00921E65">
              <w:rPr>
                <w:rFonts w:ascii="Arial" w:hAnsi="Arial"/>
              </w:rPr>
              <w:t>Einfache Notationsformen für Rhythmusbausteine finden und musizieren</w:t>
            </w:r>
          </w:p>
          <w:p w:rsidR="002E7496" w:rsidRPr="00921E65" w:rsidRDefault="002E7496" w:rsidP="008A6FF9">
            <w:pPr>
              <w:spacing w:before="60" w:after="60" w:line="276" w:lineRule="auto"/>
              <w:rPr>
                <w:rFonts w:ascii="Arial" w:hAnsi="Arial"/>
                <w:color w:val="FF0000"/>
              </w:rPr>
            </w:pPr>
          </w:p>
          <w:p w:rsidR="002E7496" w:rsidRPr="00921E65" w:rsidRDefault="002E7496" w:rsidP="008A6FF9">
            <w:pPr>
              <w:spacing w:before="60" w:after="60" w:line="276" w:lineRule="auto"/>
              <w:rPr>
                <w:rFonts w:ascii="Arial" w:hAnsi="Arial"/>
              </w:rPr>
            </w:pPr>
          </w:p>
        </w:tc>
        <w:tc>
          <w:tcPr>
            <w:tcW w:w="1100" w:type="pct"/>
            <w:tcBorders>
              <w:top w:val="dashed" w:sz="4" w:space="0" w:color="auto"/>
              <w:left w:val="single" w:sz="4" w:space="0" w:color="auto"/>
              <w:bottom w:val="dashed" w:sz="4" w:space="0" w:color="auto"/>
              <w:right w:val="single" w:sz="4" w:space="0" w:color="auto"/>
            </w:tcBorders>
          </w:tcPr>
          <w:p w:rsidR="002E7496" w:rsidRPr="00921E65" w:rsidRDefault="002E7496" w:rsidP="002039A3">
            <w:pPr>
              <w:spacing w:before="60" w:after="60"/>
              <w:rPr>
                <w:rFonts w:ascii="Arial" w:hAnsi="Arial"/>
              </w:rPr>
            </w:pPr>
            <w:r w:rsidRPr="00921E65">
              <w:rPr>
                <w:rFonts w:ascii="Arial" w:hAnsi="Arial"/>
              </w:rPr>
              <w:t xml:space="preserve">Eigene Notationen finden und notieren, z.B. Balken, Striche, Punkte, Farben </w:t>
            </w:r>
          </w:p>
          <w:p w:rsidR="002E7496" w:rsidRPr="00921E65" w:rsidRDefault="002E7496" w:rsidP="00FC7F83">
            <w:pPr>
              <w:spacing w:before="60" w:after="60"/>
              <w:rPr>
                <w:rFonts w:ascii="Arial" w:hAnsi="Arial"/>
              </w:rPr>
            </w:pPr>
            <w:r w:rsidRPr="00921E65">
              <w:rPr>
                <w:rFonts w:ascii="Arial" w:hAnsi="Arial"/>
              </w:rPr>
              <w:t>Nach eigenen Notationsformen und/oder Dirigat musizieren (Lehrer/in oder Schüler/in)</w:t>
            </w:r>
          </w:p>
        </w:tc>
      </w:tr>
      <w:tr w:rsidR="00FC7F83" w:rsidRPr="00921E65" w:rsidTr="008A4299">
        <w:trPr>
          <w:trHeight w:val="1134"/>
        </w:trPr>
        <w:tc>
          <w:tcPr>
            <w:tcW w:w="879" w:type="pct"/>
            <w:vMerge/>
            <w:tcBorders>
              <w:left w:val="single" w:sz="4" w:space="0" w:color="auto"/>
              <w:right w:val="single" w:sz="4" w:space="0" w:color="auto"/>
            </w:tcBorders>
          </w:tcPr>
          <w:p w:rsidR="00FC7F83" w:rsidRPr="00921E65" w:rsidRDefault="00FC7F83" w:rsidP="00E254B4">
            <w:pPr>
              <w:spacing w:before="60" w:after="60"/>
              <w:rPr>
                <w:rFonts w:ascii="Arial" w:hAnsi="Arial"/>
                <w:b/>
              </w:rPr>
            </w:pPr>
          </w:p>
        </w:tc>
        <w:tc>
          <w:tcPr>
            <w:tcW w:w="1920" w:type="pct"/>
            <w:vMerge/>
            <w:tcBorders>
              <w:left w:val="single" w:sz="4" w:space="0" w:color="auto"/>
              <w:right w:val="single" w:sz="4" w:space="0" w:color="auto"/>
            </w:tcBorders>
          </w:tcPr>
          <w:p w:rsidR="00FC7F83" w:rsidRPr="00921E65" w:rsidRDefault="00FC7F83" w:rsidP="008A6FF9">
            <w:pPr>
              <w:spacing w:before="60" w:after="60"/>
              <w:rPr>
                <w:rFonts w:ascii="Arial" w:hAnsi="Arial"/>
                <w:b/>
                <w:color w:val="000000" w:themeColor="text1"/>
              </w:rPr>
            </w:pPr>
          </w:p>
        </w:tc>
        <w:tc>
          <w:tcPr>
            <w:tcW w:w="1101" w:type="pct"/>
            <w:tcBorders>
              <w:top w:val="dashed" w:sz="4" w:space="0" w:color="auto"/>
              <w:left w:val="single" w:sz="4" w:space="0" w:color="auto"/>
              <w:bottom w:val="dashed" w:sz="4" w:space="0" w:color="auto"/>
              <w:right w:val="single" w:sz="4" w:space="0" w:color="auto"/>
            </w:tcBorders>
          </w:tcPr>
          <w:p w:rsidR="00FC7F83" w:rsidRPr="00921E65" w:rsidRDefault="00FC7F83" w:rsidP="008A6FF9">
            <w:pPr>
              <w:spacing w:before="60" w:after="60" w:line="276" w:lineRule="auto"/>
              <w:rPr>
                <w:rFonts w:ascii="Arial" w:hAnsi="Arial"/>
                <w:color w:val="FF0000"/>
              </w:rPr>
            </w:pPr>
            <w:r w:rsidRPr="00921E65">
              <w:rPr>
                <w:rFonts w:ascii="Arial" w:hAnsi="Arial"/>
              </w:rPr>
              <w:t>Formverläufe erkennen und in Bewegungen umsetzen</w:t>
            </w:r>
          </w:p>
        </w:tc>
        <w:tc>
          <w:tcPr>
            <w:tcW w:w="1100" w:type="pct"/>
            <w:tcBorders>
              <w:top w:val="dashed" w:sz="4" w:space="0" w:color="auto"/>
              <w:left w:val="single" w:sz="4" w:space="0" w:color="auto"/>
              <w:bottom w:val="dashed" w:sz="4" w:space="0" w:color="auto"/>
              <w:right w:val="single" w:sz="4" w:space="0" w:color="auto"/>
            </w:tcBorders>
          </w:tcPr>
          <w:p w:rsidR="00FC7F83" w:rsidRPr="00FC7F83" w:rsidRDefault="00FC7F83" w:rsidP="00FC7F83">
            <w:pPr>
              <w:spacing w:before="60" w:after="60"/>
              <w:rPr>
                <w:rFonts w:ascii="Arial" w:hAnsi="Arial"/>
              </w:rPr>
            </w:pPr>
            <w:r w:rsidRPr="00921E65">
              <w:rPr>
                <w:rFonts w:ascii="Arial" w:hAnsi="Arial"/>
              </w:rPr>
              <w:t xml:space="preserve">Z.B. M. </w:t>
            </w:r>
            <w:r w:rsidRPr="007D1CA7">
              <w:rPr>
                <w:rFonts w:ascii="Arial" w:hAnsi="Arial"/>
              </w:rPr>
              <w:t xml:space="preserve">A. </w:t>
            </w:r>
            <w:proofErr w:type="spellStart"/>
            <w:r w:rsidRPr="007D1CA7">
              <w:rPr>
                <w:rFonts w:ascii="Arial" w:hAnsi="Arial"/>
              </w:rPr>
              <w:t>Charpentier</w:t>
            </w:r>
            <w:proofErr w:type="spellEnd"/>
            <w:r w:rsidRPr="007D1CA7">
              <w:rPr>
                <w:rFonts w:ascii="Arial" w:hAnsi="Arial"/>
              </w:rPr>
              <w:t>: „</w:t>
            </w:r>
            <w:proofErr w:type="spellStart"/>
            <w:r w:rsidRPr="007D1CA7">
              <w:rPr>
                <w:rFonts w:ascii="Arial" w:hAnsi="Arial"/>
              </w:rPr>
              <w:t>Te</w:t>
            </w:r>
            <w:proofErr w:type="spellEnd"/>
            <w:r w:rsidRPr="007D1CA7">
              <w:rPr>
                <w:rFonts w:ascii="Arial" w:hAnsi="Arial"/>
              </w:rPr>
              <w:t xml:space="preserve"> </w:t>
            </w:r>
            <w:proofErr w:type="spellStart"/>
            <w:r w:rsidRPr="007D1CA7">
              <w:rPr>
                <w:rFonts w:ascii="Arial" w:hAnsi="Arial"/>
              </w:rPr>
              <w:t>Deum</w:t>
            </w:r>
            <w:proofErr w:type="spellEnd"/>
            <w:r w:rsidRPr="007D1CA7">
              <w:rPr>
                <w:rFonts w:ascii="Arial" w:hAnsi="Arial"/>
              </w:rPr>
              <w:t>“</w:t>
            </w:r>
            <w:r w:rsidR="007D1CA7" w:rsidRPr="007D1CA7">
              <w:rPr>
                <w:rFonts w:ascii="Arial" w:hAnsi="Arial"/>
              </w:rPr>
              <w:t>:</w:t>
            </w:r>
            <w:r w:rsidRPr="007D1CA7">
              <w:rPr>
                <w:rFonts w:ascii="Arial" w:hAnsi="Arial"/>
              </w:rPr>
              <w:t>,</w:t>
            </w:r>
            <w:r w:rsidRPr="00921E65">
              <w:rPr>
                <w:rFonts w:ascii="Arial" w:hAnsi="Arial"/>
              </w:rPr>
              <w:t xml:space="preserve"> </w:t>
            </w:r>
            <w:proofErr w:type="spellStart"/>
            <w:r w:rsidRPr="00921E65">
              <w:rPr>
                <w:rFonts w:ascii="Arial" w:hAnsi="Arial"/>
              </w:rPr>
              <w:t>Rondoform</w:t>
            </w:r>
            <w:proofErr w:type="spellEnd"/>
            <w:r w:rsidRPr="00921E65">
              <w:rPr>
                <w:rFonts w:ascii="Arial" w:hAnsi="Arial"/>
              </w:rPr>
              <w:t xml:space="preserve">  (wiederkehrende Teile mit gleichen Bewegungen verdeutlichen)</w:t>
            </w:r>
          </w:p>
        </w:tc>
      </w:tr>
      <w:tr w:rsidR="002E7496" w:rsidRPr="00921E65" w:rsidTr="008A4299">
        <w:trPr>
          <w:trHeight w:val="794"/>
        </w:trPr>
        <w:tc>
          <w:tcPr>
            <w:tcW w:w="879" w:type="pct"/>
            <w:vMerge/>
            <w:tcBorders>
              <w:left w:val="single" w:sz="4" w:space="0" w:color="auto"/>
              <w:bottom w:val="single" w:sz="4" w:space="0" w:color="auto"/>
              <w:right w:val="single" w:sz="4" w:space="0" w:color="auto"/>
            </w:tcBorders>
          </w:tcPr>
          <w:p w:rsidR="002E7496" w:rsidRPr="00921E65" w:rsidRDefault="002E7496" w:rsidP="00E254B4">
            <w:pPr>
              <w:spacing w:before="60" w:after="60"/>
              <w:rPr>
                <w:rFonts w:ascii="Arial" w:hAnsi="Arial"/>
                <w:b/>
              </w:rPr>
            </w:pPr>
          </w:p>
        </w:tc>
        <w:tc>
          <w:tcPr>
            <w:tcW w:w="1920" w:type="pct"/>
            <w:vMerge/>
            <w:tcBorders>
              <w:left w:val="single" w:sz="4" w:space="0" w:color="auto"/>
              <w:bottom w:val="single" w:sz="4" w:space="0" w:color="auto"/>
              <w:right w:val="single" w:sz="4" w:space="0" w:color="auto"/>
            </w:tcBorders>
          </w:tcPr>
          <w:p w:rsidR="002E7496" w:rsidRPr="00921E65" w:rsidRDefault="002E7496" w:rsidP="008A6FF9">
            <w:pPr>
              <w:spacing w:before="60" w:after="60"/>
              <w:rPr>
                <w:rFonts w:ascii="Arial" w:hAnsi="Arial"/>
                <w:b/>
                <w:color w:val="000000" w:themeColor="text1"/>
              </w:rPr>
            </w:pPr>
          </w:p>
        </w:tc>
        <w:tc>
          <w:tcPr>
            <w:tcW w:w="1101" w:type="pct"/>
            <w:tcBorders>
              <w:top w:val="dashed" w:sz="4" w:space="0" w:color="auto"/>
              <w:left w:val="single" w:sz="4" w:space="0" w:color="auto"/>
              <w:bottom w:val="single" w:sz="4" w:space="0" w:color="auto"/>
              <w:right w:val="single" w:sz="4" w:space="0" w:color="auto"/>
            </w:tcBorders>
          </w:tcPr>
          <w:p w:rsidR="002E7496" w:rsidRDefault="002E7496" w:rsidP="008A6FF9">
            <w:pPr>
              <w:spacing w:before="60" w:after="60" w:line="276" w:lineRule="auto"/>
              <w:rPr>
                <w:rFonts w:ascii="Arial" w:hAnsi="Arial"/>
                <w:color w:val="0070C0"/>
              </w:rPr>
            </w:pPr>
          </w:p>
          <w:p w:rsidR="00CB4137" w:rsidRDefault="00CB4137" w:rsidP="008A6FF9">
            <w:pPr>
              <w:spacing w:before="60" w:after="60" w:line="276" w:lineRule="auto"/>
              <w:rPr>
                <w:rFonts w:ascii="Arial" w:hAnsi="Arial"/>
                <w:color w:val="0070C0"/>
              </w:rPr>
            </w:pPr>
          </w:p>
          <w:p w:rsidR="00CB4137" w:rsidRPr="00BB00EC" w:rsidRDefault="00CB4137" w:rsidP="008A6FF9">
            <w:pPr>
              <w:spacing w:before="60" w:after="60" w:line="276" w:lineRule="auto"/>
              <w:rPr>
                <w:rFonts w:ascii="Arial" w:hAnsi="Arial"/>
                <w:color w:val="0070C0"/>
              </w:rPr>
            </w:pPr>
          </w:p>
        </w:tc>
        <w:tc>
          <w:tcPr>
            <w:tcW w:w="1100" w:type="pct"/>
            <w:tcBorders>
              <w:top w:val="dashed" w:sz="4" w:space="0" w:color="auto"/>
              <w:left w:val="single" w:sz="4" w:space="0" w:color="auto"/>
              <w:bottom w:val="single" w:sz="4" w:space="0" w:color="auto"/>
              <w:right w:val="single" w:sz="4" w:space="0" w:color="auto"/>
            </w:tcBorders>
          </w:tcPr>
          <w:p w:rsidR="002E7496" w:rsidRDefault="002E7496" w:rsidP="00B055E0">
            <w:pPr>
              <w:spacing w:before="60" w:after="60" w:line="276" w:lineRule="auto"/>
              <w:rPr>
                <w:rFonts w:ascii="Arial" w:hAnsi="Arial"/>
              </w:rPr>
            </w:pPr>
            <w:r w:rsidRPr="00921E65">
              <w:rPr>
                <w:rFonts w:ascii="Arial" w:hAnsi="Arial"/>
              </w:rPr>
              <w:t>Lied- und Werkauswahl im Schulcurriculum festlegen</w:t>
            </w:r>
          </w:p>
          <w:p w:rsidR="00CB4137" w:rsidRPr="00921E65" w:rsidRDefault="00CB4137" w:rsidP="00B055E0">
            <w:pPr>
              <w:spacing w:before="60" w:after="60" w:line="276" w:lineRule="auto"/>
              <w:rPr>
                <w:rFonts w:ascii="Arial" w:hAnsi="Arial"/>
                <w:color w:val="FF0000"/>
              </w:rPr>
            </w:pPr>
          </w:p>
        </w:tc>
      </w:tr>
    </w:tbl>
    <w:tbl>
      <w:tblPr>
        <w:tblStyle w:val="Tabellenraster26"/>
        <w:tblW w:w="5000" w:type="pct"/>
        <w:tblLook w:val="04A0" w:firstRow="1" w:lastRow="0" w:firstColumn="1" w:lastColumn="0" w:noHBand="0" w:noVBand="1"/>
      </w:tblPr>
      <w:tblGrid>
        <w:gridCol w:w="2799"/>
        <w:gridCol w:w="6113"/>
        <w:gridCol w:w="3506"/>
        <w:gridCol w:w="3502"/>
      </w:tblGrid>
      <w:tr w:rsidR="00EB29C7" w:rsidRPr="00921E65" w:rsidTr="008A429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F0A3D" w:rsidRDefault="00BF0A3D" w:rsidP="00BF0A3D">
            <w:pPr>
              <w:pStyle w:val="0TabelleUeberschrift"/>
            </w:pPr>
            <w:bookmarkStart w:id="13" w:name="_Toc455581269"/>
            <w:r>
              <w:lastRenderedPageBreak/>
              <w:t>Pfingsten bis Sommer</w:t>
            </w:r>
            <w:bookmarkEnd w:id="13"/>
          </w:p>
          <w:p w:rsidR="00EB29C7" w:rsidRPr="00921E65" w:rsidRDefault="00447B73" w:rsidP="00BF0A3D">
            <w:pPr>
              <w:pStyle w:val="0caStunden"/>
              <w:rPr>
                <w:i/>
              </w:rPr>
            </w:pPr>
            <w:r w:rsidRPr="00921E65">
              <w:t>9</w:t>
            </w:r>
            <w:r w:rsidR="00EB29C7" w:rsidRPr="00921E65">
              <w:t xml:space="preserve"> Stunden</w:t>
            </w:r>
          </w:p>
        </w:tc>
      </w:tr>
      <w:tr w:rsidR="00FC7F83" w:rsidRPr="00921E65" w:rsidTr="008A4299">
        <w:trPr>
          <w:trHeight w:val="1644"/>
        </w:trPr>
        <w:tc>
          <w:tcPr>
            <w:tcW w:w="879" w:type="pct"/>
            <w:vMerge w:val="restart"/>
            <w:tcBorders>
              <w:top w:val="single" w:sz="4" w:space="0" w:color="auto"/>
              <w:left w:val="single" w:sz="4" w:space="0" w:color="auto"/>
              <w:right w:val="single" w:sz="4" w:space="0" w:color="auto"/>
            </w:tcBorders>
          </w:tcPr>
          <w:p w:rsidR="00FC7F83" w:rsidRPr="00921E65" w:rsidRDefault="00FC7F83" w:rsidP="00E254B4">
            <w:pPr>
              <w:spacing w:before="60" w:after="60"/>
              <w:rPr>
                <w:b/>
              </w:rPr>
            </w:pPr>
            <w:r w:rsidRPr="00921E65">
              <w:rPr>
                <w:b/>
              </w:rPr>
              <w:t>2.2 Welt erkunden und verstehen</w:t>
            </w:r>
          </w:p>
          <w:p w:rsidR="00FC7F83" w:rsidRPr="00921E65" w:rsidRDefault="00FC7F83" w:rsidP="00EB29C7">
            <w:pPr>
              <w:spacing w:before="60" w:after="60"/>
            </w:pPr>
            <w:r w:rsidRPr="00921E65">
              <w:t>4. ihre fachpraktischen Fertigkeiten anwenden, vertiefen und erweitern (zum Beispiel musikalische Übungsmethoden)</w:t>
            </w:r>
          </w:p>
          <w:p w:rsidR="00FC7F83" w:rsidRPr="00921E65" w:rsidRDefault="00FC7F83" w:rsidP="00774F48">
            <w:pPr>
              <w:spacing w:before="60" w:after="60" w:line="276" w:lineRule="auto"/>
              <w:rPr>
                <w:b/>
                <w:i/>
              </w:rPr>
            </w:pPr>
            <w:r w:rsidRPr="00921E65">
              <w:rPr>
                <w:b/>
              </w:rPr>
              <w:t>2.3 Kommunizieren und sich verständigen</w:t>
            </w:r>
          </w:p>
          <w:p w:rsidR="00FC7F83" w:rsidRPr="00921E65" w:rsidRDefault="00FC7F83" w:rsidP="00EB29C7">
            <w:pPr>
              <w:spacing w:before="60" w:after="60"/>
              <w:rPr>
                <w:rFonts w:eastAsia="Times New Roman"/>
                <w:lang w:eastAsia="de-DE"/>
              </w:rPr>
            </w:pPr>
            <w:r w:rsidRPr="00921E65">
              <w:rPr>
                <w:rFonts w:eastAsia="Times New Roman"/>
                <w:lang w:eastAsia="de-DE"/>
              </w:rPr>
              <w:t>3. eigene Gedanken, Gefühle, Eindrücke, Erfahrungen und Interessen bewusst und angemessen mitteilen und die anderer wahrnehmen (zum Beispiel bei Präsentationen einander zuhören und sich dabei an vereinbarte Regeln halten)</w:t>
            </w:r>
          </w:p>
          <w:p w:rsidR="00FC7F83" w:rsidRPr="00921E65" w:rsidRDefault="00FC7F83" w:rsidP="009D493F">
            <w:pPr>
              <w:spacing w:before="60" w:after="60"/>
              <w:rPr>
                <w:b/>
                <w:i/>
              </w:rPr>
            </w:pPr>
            <w:r w:rsidRPr="00921E65">
              <w:rPr>
                <w:b/>
              </w:rPr>
              <w:t>2.4 In der Welt handeln - Welt gestalten</w:t>
            </w:r>
          </w:p>
          <w:p w:rsidR="00FC7F83" w:rsidRPr="00921E65" w:rsidRDefault="00FC7F83" w:rsidP="009D493F">
            <w:pPr>
              <w:spacing w:before="60" w:after="60"/>
              <w:rPr>
                <w:rFonts w:eastAsia="Times New Roman"/>
                <w:lang w:eastAsia="de-DE"/>
              </w:rPr>
            </w:pPr>
            <w:r w:rsidRPr="00921E65">
              <w:rPr>
                <w:rFonts w:eastAsia="Times New Roman"/>
                <w:lang w:eastAsia="de-DE"/>
              </w:rPr>
              <w:t xml:space="preserve">2. im Rahmen ihrer Möglichkeiten gemeinschaftliches Leben gestalten und </w:t>
            </w:r>
            <w:r w:rsidRPr="00921E65">
              <w:rPr>
                <w:rFonts w:eastAsia="Times New Roman"/>
                <w:lang w:eastAsia="de-DE"/>
              </w:rPr>
              <w:lastRenderedPageBreak/>
              <w:t xml:space="preserve">Verantwortung übernehmen (zum Beispiel in Schule, Familie, Verein, am </w:t>
            </w:r>
            <w:proofErr w:type="spellStart"/>
            <w:r w:rsidRPr="00921E65">
              <w:rPr>
                <w:rFonts w:eastAsia="Times New Roman"/>
                <w:lang w:eastAsia="de-DE"/>
              </w:rPr>
              <w:t>Schulort</w:t>
            </w:r>
            <w:proofErr w:type="spellEnd"/>
            <w:r w:rsidRPr="00921E65">
              <w:rPr>
                <w:rFonts w:eastAsia="Times New Roman"/>
                <w:lang w:eastAsia="de-DE"/>
              </w:rPr>
              <w:t xml:space="preserve"> kulturell mitwirken und sich dabei an vereinbarte Regeln halten)</w:t>
            </w:r>
          </w:p>
          <w:p w:rsidR="00FC7F83" w:rsidRPr="00921E65" w:rsidRDefault="00FC7F83" w:rsidP="009D493F">
            <w:pPr>
              <w:spacing w:before="60" w:after="60"/>
              <w:rPr>
                <w:rFonts w:eastAsia="Times New Roman"/>
                <w:b/>
                <w:lang w:eastAsia="de-DE"/>
              </w:rPr>
            </w:pPr>
            <w:r w:rsidRPr="00921E65">
              <w:rPr>
                <w:rFonts w:eastAsia="Times New Roman"/>
                <w:b/>
                <w:lang w:eastAsia="de-DE"/>
              </w:rPr>
              <w:t>2.5 Reflektieren und sich positionieren</w:t>
            </w:r>
          </w:p>
          <w:p w:rsidR="00FC7F83" w:rsidRPr="00921E65" w:rsidRDefault="00FC7F83" w:rsidP="0074769D">
            <w:pPr>
              <w:spacing w:before="60" w:after="60"/>
              <w:rPr>
                <w:rFonts w:eastAsia="Times New Roman"/>
                <w:lang w:eastAsia="de-DE"/>
              </w:rPr>
            </w:pPr>
            <w:r w:rsidRPr="00921E65">
              <w:rPr>
                <w:rFonts w:eastAsia="Times New Roman"/>
                <w:lang w:eastAsia="de-DE"/>
              </w:rPr>
              <w:t>4. kreatives Tun als Teil der eigenen Persönlichkeit ansehen und nutzen (zum Beispiel Fähigkeiten, Stärken und Vorlieben bei eigenen musikalischen Gestaltungsversuchen erkennen und ausbauen)</w:t>
            </w:r>
          </w:p>
        </w:tc>
        <w:tc>
          <w:tcPr>
            <w:tcW w:w="1920" w:type="pct"/>
            <w:vMerge w:val="restart"/>
            <w:tcBorders>
              <w:top w:val="single" w:sz="4" w:space="0" w:color="auto"/>
              <w:left w:val="single" w:sz="4" w:space="0" w:color="auto"/>
              <w:right w:val="single" w:sz="4" w:space="0" w:color="auto"/>
            </w:tcBorders>
          </w:tcPr>
          <w:p w:rsidR="00FC7F83" w:rsidRPr="00921E65" w:rsidRDefault="00FC7F83" w:rsidP="00EB29C7">
            <w:pPr>
              <w:spacing w:before="60" w:after="60"/>
              <w:rPr>
                <w:b/>
              </w:rPr>
            </w:pPr>
            <w:r w:rsidRPr="00921E65">
              <w:rPr>
                <w:b/>
                <w:color w:val="000000" w:themeColor="text1"/>
              </w:rPr>
              <w:lastRenderedPageBreak/>
              <w:t>3.1.1.1.</w:t>
            </w:r>
            <w:r w:rsidRPr="00921E65">
              <w:rPr>
                <w:color w:val="000000" w:themeColor="text1"/>
              </w:rPr>
              <w:t xml:space="preserve"> </w:t>
            </w:r>
            <w:r w:rsidRPr="00921E65">
              <w:rPr>
                <w:b/>
              </w:rPr>
              <w:t xml:space="preserve">Umgang mit der Stimme – </w:t>
            </w:r>
          </w:p>
          <w:p w:rsidR="00FC7F83" w:rsidRPr="00921E65" w:rsidRDefault="00FC7F83" w:rsidP="00EB29C7">
            <w:pPr>
              <w:spacing w:before="60" w:after="60"/>
              <w:rPr>
                <w:color w:val="000000" w:themeColor="text1"/>
              </w:rPr>
            </w:pPr>
            <w:r w:rsidRPr="00921E65">
              <w:rPr>
                <w:b/>
              </w:rPr>
              <w:t>Stimmbildung und Singen</w:t>
            </w:r>
            <w:r w:rsidRPr="00921E65">
              <w:rPr>
                <w:color w:val="000000" w:themeColor="text1"/>
              </w:rPr>
              <w:t xml:space="preserve"> </w:t>
            </w:r>
          </w:p>
          <w:p w:rsidR="00FC7F83" w:rsidRPr="00921E65" w:rsidRDefault="00FC7F83" w:rsidP="00EB29C7">
            <w:pPr>
              <w:spacing w:before="60" w:after="60"/>
            </w:pPr>
            <w:r w:rsidRPr="00921E65">
              <w:t xml:space="preserve">(11) ein Liedrepertoire durch tägliches Singen erarbeiten […] </w:t>
            </w:r>
          </w:p>
          <w:p w:rsidR="00FC7F83" w:rsidRPr="00921E65" w:rsidRDefault="00FC7F83" w:rsidP="00EB29C7">
            <w:pPr>
              <w:spacing w:before="60" w:after="60"/>
            </w:pPr>
            <w:r w:rsidRPr="00921E65">
              <w:t>(12) Lieder verschiedener Themen- und Kulturkreise […]</w:t>
            </w:r>
          </w:p>
          <w:p w:rsidR="00FC7F83" w:rsidRPr="00921E65" w:rsidRDefault="00FC7F83" w:rsidP="00EB29C7">
            <w:pPr>
              <w:spacing w:before="60" w:after="60"/>
            </w:pPr>
            <w:r w:rsidRPr="00921E65">
              <w:t>(13) Lieder unterschiedlicher Formen und Stile singen und sprechen […]</w:t>
            </w:r>
          </w:p>
          <w:p w:rsidR="00FC7F83" w:rsidRPr="00921E65" w:rsidRDefault="00FC7F83" w:rsidP="00EB29C7">
            <w:pPr>
              <w:spacing w:before="60" w:after="60"/>
              <w:rPr>
                <w:b/>
              </w:rPr>
            </w:pPr>
            <w:r w:rsidRPr="00921E65">
              <w:rPr>
                <w:b/>
              </w:rPr>
              <w:t>3.1.1.2 Instrumentales Musizieren</w:t>
            </w:r>
          </w:p>
          <w:p w:rsidR="00FC7F83" w:rsidRPr="00921E65" w:rsidRDefault="00FC7F83" w:rsidP="00EB29C7">
            <w:pPr>
              <w:spacing w:before="60" w:after="60"/>
            </w:pPr>
            <w:r w:rsidRPr="00921E65">
              <w:t>(5) mit Klängen und Instrumenten improvisieren und das Gespielte durch einfache Notationsformen festhalten […]</w:t>
            </w:r>
          </w:p>
          <w:p w:rsidR="00FC7F83" w:rsidRPr="00921E65" w:rsidRDefault="00FC7F83" w:rsidP="00FC044B">
            <w:pPr>
              <w:spacing w:before="60" w:after="60" w:line="276" w:lineRule="auto"/>
            </w:pPr>
            <w:r w:rsidRPr="00921E65">
              <w:t>(6) Lieder und einfach strukturierte Musikstücke […] begleiten, dabei auch nach Notationsformen musizieren […]</w:t>
            </w:r>
          </w:p>
          <w:p w:rsidR="00FC7F83" w:rsidRPr="00921E65" w:rsidRDefault="00FC7F83" w:rsidP="00FC044B">
            <w:pPr>
              <w:spacing w:before="60" w:after="60" w:line="276" w:lineRule="auto"/>
            </w:pPr>
            <w:r w:rsidRPr="00921E65">
              <w:rPr>
                <w:color w:val="000000" w:themeColor="text1"/>
              </w:rPr>
              <w:t>(8) das Schulleben […] bereichern</w:t>
            </w:r>
          </w:p>
          <w:p w:rsidR="00FC7F83" w:rsidRPr="00921E65" w:rsidRDefault="00FC7F83" w:rsidP="00EB29C7">
            <w:pPr>
              <w:spacing w:before="60" w:after="60"/>
              <w:rPr>
                <w:b/>
                <w:color w:val="000000" w:themeColor="text1"/>
              </w:rPr>
            </w:pPr>
            <w:r w:rsidRPr="00921E65">
              <w:rPr>
                <w:b/>
                <w:color w:val="000000" w:themeColor="text1"/>
              </w:rPr>
              <w:t xml:space="preserve">3.1.2 Musik hören und verstehen </w:t>
            </w:r>
          </w:p>
          <w:p w:rsidR="00FC7F83" w:rsidRPr="00921E65" w:rsidRDefault="00FC7F83" w:rsidP="00EB29C7">
            <w:pPr>
              <w:spacing w:before="60" w:after="60"/>
            </w:pPr>
            <w:r w:rsidRPr="00921E65">
              <w:t>(3) Musik vergangener und gegenwärtiger Epochen, Stilrichtungen und Kulturen […]</w:t>
            </w:r>
          </w:p>
          <w:p w:rsidR="00FC7F83" w:rsidRPr="00921E65" w:rsidRDefault="00FC7F83" w:rsidP="00EB29C7">
            <w:pPr>
              <w:spacing w:before="60" w:after="60"/>
            </w:pPr>
            <w:r w:rsidRPr="00921E65">
              <w:t>(4) außermusikalische Bezüge herstellen […]</w:t>
            </w:r>
          </w:p>
          <w:p w:rsidR="00FC7F83" w:rsidRPr="00921E65" w:rsidRDefault="00FC7F83" w:rsidP="00EB29C7">
            <w:pPr>
              <w:spacing w:before="60" w:after="60"/>
            </w:pPr>
            <w:r w:rsidRPr="00921E65">
              <w:t>(6) […] Hörrepertoire […]</w:t>
            </w:r>
          </w:p>
          <w:p w:rsidR="00FC7F83" w:rsidRPr="00921E65" w:rsidRDefault="00FC7F83" w:rsidP="00EB29C7">
            <w:pPr>
              <w:spacing w:before="60" w:after="60"/>
            </w:pPr>
            <w:r w:rsidRPr="00921E65">
              <w:t>(7) Musik in ihrer unterschiedlichen Klangqualität erleben</w:t>
            </w:r>
          </w:p>
          <w:p w:rsidR="00FC7F83" w:rsidRPr="00921E65" w:rsidRDefault="00FC7F83" w:rsidP="00EB29C7">
            <w:pPr>
              <w:spacing w:before="60" w:after="60"/>
            </w:pPr>
            <w:r w:rsidRPr="00921E65">
              <w:t>(8) […] Grundelemente […] unterscheiden […]</w:t>
            </w:r>
          </w:p>
          <w:p w:rsidR="00FC7F83" w:rsidRPr="00921E65" w:rsidRDefault="00FC7F83" w:rsidP="00EB29C7">
            <w:pPr>
              <w:spacing w:before="60" w:after="60"/>
            </w:pPr>
            <w:r w:rsidRPr="00921E65">
              <w:t>(9) Metren, Rhythmen, Melodie- und einfache Formverläufe […] unterscheiden, mithilfe einfacher Notationsformen festhalten […] und wiedergeben</w:t>
            </w:r>
          </w:p>
          <w:p w:rsidR="00FC7F83" w:rsidRPr="00921E65" w:rsidRDefault="00FC7F83" w:rsidP="00EB29C7">
            <w:pPr>
              <w:spacing w:before="60" w:after="60"/>
              <w:rPr>
                <w:color w:val="000000" w:themeColor="text1"/>
              </w:rPr>
            </w:pPr>
            <w:r w:rsidRPr="00921E65">
              <w:rPr>
                <w:color w:val="000000" w:themeColor="text1"/>
              </w:rPr>
              <w:t xml:space="preserve">(14) […] Einzelheiten aus dem Leben von Komponistinnen </w:t>
            </w:r>
            <w:r w:rsidRPr="00921E65">
              <w:rPr>
                <w:color w:val="000000" w:themeColor="text1"/>
              </w:rPr>
              <w:lastRenderedPageBreak/>
              <w:t>und Komponisten erfahren</w:t>
            </w:r>
          </w:p>
          <w:p w:rsidR="00FC7F83" w:rsidRPr="00921E65" w:rsidRDefault="00FC7F83" w:rsidP="00EB29C7">
            <w:pPr>
              <w:spacing w:before="60" w:after="60"/>
              <w:rPr>
                <w:b/>
                <w:color w:val="000000" w:themeColor="text1"/>
              </w:rPr>
            </w:pPr>
            <w:r w:rsidRPr="00921E65">
              <w:rPr>
                <w:b/>
                <w:color w:val="000000" w:themeColor="text1"/>
              </w:rPr>
              <w:t>3.1.3 Musik umsetzen</w:t>
            </w:r>
          </w:p>
          <w:p w:rsidR="00FC7F83" w:rsidRPr="00921E65" w:rsidRDefault="00FC7F83" w:rsidP="00EB29C7">
            <w:pPr>
              <w:spacing w:before="60" w:after="60"/>
            </w:pPr>
            <w:r w:rsidRPr="00921E65">
              <w:t>(3) einfache Bewegungsabläufe zur Musik erlernen […]</w:t>
            </w:r>
          </w:p>
          <w:p w:rsidR="00FC7F83" w:rsidRPr="00921E65" w:rsidRDefault="00FC7F83" w:rsidP="009E6CA9">
            <w:pPr>
              <w:spacing w:before="120" w:after="60"/>
            </w:pPr>
            <w:r w:rsidRPr="00921E65">
              <w:t>(7) Texte als Grundlage für musikalische Improvisationen verwenden</w:t>
            </w:r>
          </w:p>
        </w:tc>
        <w:tc>
          <w:tcPr>
            <w:tcW w:w="1101" w:type="pct"/>
            <w:tcBorders>
              <w:top w:val="single" w:sz="4" w:space="0" w:color="auto"/>
              <w:left w:val="single" w:sz="4" w:space="0" w:color="auto"/>
              <w:bottom w:val="dashed" w:sz="4" w:space="0" w:color="auto"/>
              <w:right w:val="single" w:sz="4" w:space="0" w:color="auto"/>
            </w:tcBorders>
          </w:tcPr>
          <w:p w:rsidR="00FC7F83" w:rsidRPr="00921E65" w:rsidRDefault="00FC7F83" w:rsidP="00EB29C7">
            <w:pPr>
              <w:spacing w:before="60" w:after="60"/>
            </w:pPr>
            <w:r w:rsidRPr="00921E65">
              <w:lastRenderedPageBreak/>
              <w:t>Wiederholung und Festigung des im Verlauf des Schuljahres erworbenen Lied- und Hörrepertoires unter Berücksichtigung der entwickelten Kompetenzen</w:t>
            </w:r>
          </w:p>
        </w:tc>
        <w:tc>
          <w:tcPr>
            <w:tcW w:w="1101" w:type="pct"/>
            <w:tcBorders>
              <w:top w:val="single" w:sz="4" w:space="0" w:color="auto"/>
              <w:left w:val="single" w:sz="4" w:space="0" w:color="auto"/>
              <w:bottom w:val="dashed" w:sz="4" w:space="0" w:color="auto"/>
              <w:right w:val="single" w:sz="4" w:space="0" w:color="auto"/>
            </w:tcBorders>
          </w:tcPr>
          <w:p w:rsidR="00FC7F83" w:rsidRPr="00921E65" w:rsidRDefault="00FC7F83" w:rsidP="00EB29C7">
            <w:pPr>
              <w:spacing w:before="60" w:after="60"/>
            </w:pPr>
          </w:p>
          <w:p w:rsidR="00FC7F83" w:rsidRPr="00921E65" w:rsidRDefault="00FC7F83" w:rsidP="00B055E0">
            <w:pPr>
              <w:spacing w:before="60" w:after="60"/>
            </w:pPr>
          </w:p>
          <w:p w:rsidR="00FC7F83" w:rsidRPr="00921E65" w:rsidRDefault="00FC7F83" w:rsidP="00B055E0">
            <w:pPr>
              <w:spacing w:before="60" w:after="60"/>
            </w:pPr>
          </w:p>
          <w:p w:rsidR="00FC7F83" w:rsidRDefault="00FC7F83" w:rsidP="00B055E0">
            <w:pPr>
              <w:spacing w:before="60" w:after="60"/>
            </w:pPr>
          </w:p>
          <w:p w:rsidR="00FC7F83" w:rsidRPr="00921E65" w:rsidRDefault="00FC7F83" w:rsidP="00EB29C7">
            <w:pPr>
              <w:spacing w:before="60" w:after="60"/>
            </w:pPr>
          </w:p>
        </w:tc>
      </w:tr>
      <w:tr w:rsidR="00FC7F83" w:rsidRPr="00921E65" w:rsidTr="008A4299">
        <w:trPr>
          <w:trHeight w:val="1757"/>
        </w:trPr>
        <w:tc>
          <w:tcPr>
            <w:tcW w:w="879" w:type="pct"/>
            <w:vMerge/>
            <w:tcBorders>
              <w:left w:val="single" w:sz="4" w:space="0" w:color="auto"/>
              <w:right w:val="single" w:sz="4" w:space="0" w:color="auto"/>
            </w:tcBorders>
          </w:tcPr>
          <w:p w:rsidR="00FC7F83" w:rsidRPr="00921E65" w:rsidRDefault="00FC7F83" w:rsidP="00E254B4">
            <w:pPr>
              <w:spacing w:before="60" w:after="60"/>
              <w:rPr>
                <w:b/>
              </w:rPr>
            </w:pPr>
          </w:p>
        </w:tc>
        <w:tc>
          <w:tcPr>
            <w:tcW w:w="1920" w:type="pct"/>
            <w:vMerge/>
            <w:tcBorders>
              <w:left w:val="single" w:sz="4" w:space="0" w:color="auto"/>
              <w:right w:val="single" w:sz="4" w:space="0" w:color="auto"/>
            </w:tcBorders>
          </w:tcPr>
          <w:p w:rsidR="00FC7F83" w:rsidRPr="00921E65" w:rsidRDefault="00FC7F83" w:rsidP="00EB29C7">
            <w:pPr>
              <w:spacing w:before="60" w:after="60"/>
              <w:rPr>
                <w:b/>
                <w:color w:val="000000" w:themeColor="text1"/>
              </w:rPr>
            </w:pPr>
          </w:p>
        </w:tc>
        <w:tc>
          <w:tcPr>
            <w:tcW w:w="1101" w:type="pct"/>
            <w:tcBorders>
              <w:top w:val="dashed" w:sz="4" w:space="0" w:color="auto"/>
              <w:left w:val="single" w:sz="4" w:space="0" w:color="auto"/>
              <w:bottom w:val="dashed" w:sz="4" w:space="0" w:color="auto"/>
              <w:right w:val="single" w:sz="4" w:space="0" w:color="auto"/>
            </w:tcBorders>
          </w:tcPr>
          <w:p w:rsidR="00FC7F83" w:rsidRPr="00921E65" w:rsidRDefault="00FC7F83" w:rsidP="00B055E0">
            <w:pPr>
              <w:spacing w:before="60" w:after="60"/>
            </w:pPr>
            <w:r w:rsidRPr="00921E65">
              <w:t>Jahreszeitliche Lieder singen und mit Instrumenten begleiten</w:t>
            </w:r>
          </w:p>
          <w:p w:rsidR="00FC7F83" w:rsidRPr="00921E65" w:rsidRDefault="00FC7F83" w:rsidP="00B055E0">
            <w:pPr>
              <w:spacing w:before="60" w:after="60"/>
            </w:pPr>
          </w:p>
          <w:p w:rsidR="00FC7F83" w:rsidRPr="00921E65" w:rsidRDefault="00FC7F83" w:rsidP="00B055E0">
            <w:pPr>
              <w:spacing w:before="60" w:after="60"/>
            </w:pPr>
          </w:p>
          <w:p w:rsidR="00FC7F83" w:rsidRPr="00921E65" w:rsidRDefault="00FC7F83" w:rsidP="00EB29C7">
            <w:pPr>
              <w:spacing w:before="60" w:after="60"/>
            </w:pPr>
          </w:p>
        </w:tc>
        <w:tc>
          <w:tcPr>
            <w:tcW w:w="1101" w:type="pct"/>
            <w:tcBorders>
              <w:top w:val="dashed" w:sz="4" w:space="0" w:color="auto"/>
              <w:left w:val="single" w:sz="4" w:space="0" w:color="auto"/>
              <w:bottom w:val="dashed" w:sz="4" w:space="0" w:color="auto"/>
              <w:right w:val="single" w:sz="4" w:space="0" w:color="auto"/>
            </w:tcBorders>
          </w:tcPr>
          <w:p w:rsidR="00FC7F83" w:rsidRPr="00921E65" w:rsidRDefault="00FC7F83" w:rsidP="00B055E0">
            <w:pPr>
              <w:spacing w:before="60" w:after="60"/>
            </w:pPr>
            <w:r w:rsidRPr="00921E65">
              <w:t>Z.B. „</w:t>
            </w:r>
            <w:proofErr w:type="spellStart"/>
            <w:r w:rsidRPr="00921E65">
              <w:t>Tra</w:t>
            </w:r>
            <w:proofErr w:type="spellEnd"/>
            <w:r w:rsidRPr="00921E65">
              <w:t xml:space="preserve"> </w:t>
            </w:r>
            <w:proofErr w:type="spellStart"/>
            <w:r w:rsidRPr="00921E65">
              <w:t>ri</w:t>
            </w:r>
            <w:proofErr w:type="spellEnd"/>
            <w:r w:rsidRPr="00921E65">
              <w:t xml:space="preserve"> </w:t>
            </w:r>
            <w:proofErr w:type="spellStart"/>
            <w:r w:rsidRPr="00921E65">
              <w:t>ra</w:t>
            </w:r>
            <w:proofErr w:type="spellEnd"/>
            <w:r w:rsidRPr="00921E65">
              <w:t>, der Sommer, der ist da“: Erweiterung des Liedrepertoires; beim Singen Tonhöhen mit Handnotation in der Luft mitzeigen</w:t>
            </w:r>
          </w:p>
        </w:tc>
      </w:tr>
      <w:tr w:rsidR="00FC7F83" w:rsidRPr="00921E65" w:rsidTr="008A4299">
        <w:trPr>
          <w:trHeight w:val="567"/>
        </w:trPr>
        <w:tc>
          <w:tcPr>
            <w:tcW w:w="879" w:type="pct"/>
            <w:vMerge/>
            <w:tcBorders>
              <w:left w:val="single" w:sz="4" w:space="0" w:color="auto"/>
              <w:right w:val="single" w:sz="4" w:space="0" w:color="auto"/>
            </w:tcBorders>
          </w:tcPr>
          <w:p w:rsidR="00FC7F83" w:rsidRPr="00921E65" w:rsidRDefault="00FC7F83" w:rsidP="00E254B4">
            <w:pPr>
              <w:spacing w:before="60" w:after="60"/>
              <w:rPr>
                <w:b/>
              </w:rPr>
            </w:pPr>
          </w:p>
        </w:tc>
        <w:tc>
          <w:tcPr>
            <w:tcW w:w="1920" w:type="pct"/>
            <w:vMerge/>
            <w:tcBorders>
              <w:left w:val="single" w:sz="4" w:space="0" w:color="auto"/>
              <w:right w:val="single" w:sz="4" w:space="0" w:color="auto"/>
            </w:tcBorders>
          </w:tcPr>
          <w:p w:rsidR="00FC7F83" w:rsidRPr="00921E65" w:rsidRDefault="00FC7F83" w:rsidP="00EB29C7">
            <w:pPr>
              <w:spacing w:before="60" w:after="60"/>
              <w:rPr>
                <w:b/>
                <w:color w:val="000000" w:themeColor="text1"/>
              </w:rPr>
            </w:pPr>
          </w:p>
        </w:tc>
        <w:tc>
          <w:tcPr>
            <w:tcW w:w="1101" w:type="pct"/>
            <w:tcBorders>
              <w:top w:val="dashed" w:sz="4" w:space="0" w:color="auto"/>
              <w:left w:val="single" w:sz="4" w:space="0" w:color="auto"/>
              <w:bottom w:val="dashed" w:sz="4" w:space="0" w:color="auto"/>
              <w:right w:val="single" w:sz="4" w:space="0" w:color="auto"/>
            </w:tcBorders>
          </w:tcPr>
          <w:p w:rsidR="00FC7F83" w:rsidRPr="00921E65" w:rsidRDefault="00FC7F83" w:rsidP="00B055E0">
            <w:pPr>
              <w:spacing w:before="60" w:after="60"/>
            </w:pPr>
            <w:r w:rsidRPr="00921E65">
              <w:t>Gewitter in der Musik hören, den Verlauf improvisieren und mit grafischen Zeichen notieren</w:t>
            </w:r>
          </w:p>
          <w:p w:rsidR="00FC7F83" w:rsidRPr="00921E65" w:rsidRDefault="00FC7F83" w:rsidP="00B055E0">
            <w:pPr>
              <w:spacing w:before="60" w:after="60"/>
            </w:pPr>
          </w:p>
          <w:p w:rsidR="00FC7F83" w:rsidRPr="00921E65" w:rsidRDefault="00FC7F83" w:rsidP="00EB29C7">
            <w:pPr>
              <w:spacing w:before="60" w:after="60"/>
            </w:pPr>
          </w:p>
        </w:tc>
        <w:tc>
          <w:tcPr>
            <w:tcW w:w="1101" w:type="pct"/>
            <w:tcBorders>
              <w:top w:val="dashed" w:sz="4" w:space="0" w:color="auto"/>
              <w:left w:val="single" w:sz="4" w:space="0" w:color="auto"/>
              <w:bottom w:val="dashed" w:sz="4" w:space="0" w:color="auto"/>
              <w:right w:val="single" w:sz="4" w:space="0" w:color="auto"/>
            </w:tcBorders>
          </w:tcPr>
          <w:p w:rsidR="00FC7F83" w:rsidRPr="00921E65" w:rsidRDefault="00FC7F83" w:rsidP="00B055E0">
            <w:pPr>
              <w:spacing w:before="60" w:after="60"/>
            </w:pPr>
            <w:r w:rsidRPr="00921E65">
              <w:t>Z.B. L. v. Beethoven „Pastorale“: Beethoven stellt in seiner Musik ein Gewitter dar</w:t>
            </w:r>
            <w:r w:rsidR="00BB00EC">
              <w:rPr>
                <w:color w:val="0070C0"/>
              </w:rPr>
              <w:t>;</w:t>
            </w:r>
            <w:r w:rsidRPr="00921E65">
              <w:t xml:space="preserve"> </w:t>
            </w:r>
            <w:r w:rsidR="00BB00EC" w:rsidRPr="00CB4137">
              <w:t>d</w:t>
            </w:r>
            <w:r w:rsidRPr="00921E65">
              <w:t xml:space="preserve">ie Schüler beschreiben das Gehörte und erstellen zur „Pastorale“ eine Notation mit Bildern (z.B. Wind, leichter Regen, starker Regen, Blitz, Donner, Sonnenschein); diese Bildnotation wird mit Instrumenten vertont und abgespielt; die Kinder können weitere Wettererscheinungen improvisieren und grafisch (mit Bildern oder Zeichen) notieren  </w:t>
            </w:r>
          </w:p>
          <w:p w:rsidR="00FC7F83" w:rsidRPr="00921E65" w:rsidRDefault="00FC7F83" w:rsidP="00EB29C7">
            <w:pPr>
              <w:spacing w:before="60" w:after="60"/>
            </w:pPr>
            <w:r w:rsidRPr="00921E65">
              <w:t>Informationen zu Beethoven</w:t>
            </w:r>
          </w:p>
        </w:tc>
      </w:tr>
      <w:tr w:rsidR="00FC7F83" w:rsidRPr="00921E65" w:rsidTr="008A4299">
        <w:trPr>
          <w:trHeight w:val="3288"/>
        </w:trPr>
        <w:tc>
          <w:tcPr>
            <w:tcW w:w="879" w:type="pct"/>
            <w:vMerge/>
            <w:tcBorders>
              <w:left w:val="single" w:sz="4" w:space="0" w:color="auto"/>
              <w:right w:val="single" w:sz="4" w:space="0" w:color="auto"/>
            </w:tcBorders>
          </w:tcPr>
          <w:p w:rsidR="00FC7F83" w:rsidRPr="00921E65" w:rsidRDefault="00FC7F83" w:rsidP="00E254B4">
            <w:pPr>
              <w:spacing w:before="60" w:after="60"/>
              <w:rPr>
                <w:b/>
              </w:rPr>
            </w:pPr>
          </w:p>
        </w:tc>
        <w:tc>
          <w:tcPr>
            <w:tcW w:w="1920" w:type="pct"/>
            <w:vMerge/>
            <w:tcBorders>
              <w:left w:val="single" w:sz="4" w:space="0" w:color="auto"/>
              <w:right w:val="single" w:sz="4" w:space="0" w:color="auto"/>
            </w:tcBorders>
          </w:tcPr>
          <w:p w:rsidR="00FC7F83" w:rsidRPr="00921E65" w:rsidRDefault="00FC7F83" w:rsidP="00EB29C7">
            <w:pPr>
              <w:spacing w:before="60" w:after="60"/>
              <w:rPr>
                <w:b/>
                <w:color w:val="000000" w:themeColor="text1"/>
              </w:rPr>
            </w:pPr>
          </w:p>
        </w:tc>
        <w:tc>
          <w:tcPr>
            <w:tcW w:w="1101" w:type="pct"/>
            <w:vMerge w:val="restart"/>
            <w:tcBorders>
              <w:top w:val="dashed" w:sz="4" w:space="0" w:color="auto"/>
              <w:left w:val="single" w:sz="4" w:space="0" w:color="auto"/>
              <w:right w:val="single" w:sz="4" w:space="0" w:color="auto"/>
            </w:tcBorders>
          </w:tcPr>
          <w:p w:rsidR="00FC7F83" w:rsidRPr="00921E65" w:rsidRDefault="00FC7F83" w:rsidP="00B055E0">
            <w:pPr>
              <w:spacing w:before="60" w:after="60"/>
            </w:pPr>
            <w:r w:rsidRPr="00921E65">
              <w:t>Eine schulische Aufführung zum Abschluss des Schuljahres gestalten (Präsentationskompetenz weiterentwickeln)</w:t>
            </w:r>
          </w:p>
          <w:p w:rsidR="00FC7F83" w:rsidRPr="00921E65" w:rsidRDefault="00FC7F83" w:rsidP="00EB29C7">
            <w:pPr>
              <w:spacing w:before="60" w:after="60"/>
            </w:pPr>
          </w:p>
          <w:p w:rsidR="00FC7F83" w:rsidRPr="00921E65" w:rsidRDefault="00FC7F83" w:rsidP="00EB29C7">
            <w:pPr>
              <w:spacing w:before="60" w:after="60"/>
            </w:pPr>
          </w:p>
        </w:tc>
        <w:tc>
          <w:tcPr>
            <w:tcW w:w="1101" w:type="pct"/>
            <w:tcBorders>
              <w:top w:val="dashed" w:sz="4" w:space="0" w:color="auto"/>
              <w:left w:val="single" w:sz="4" w:space="0" w:color="auto"/>
              <w:bottom w:val="dashed" w:sz="4" w:space="0" w:color="auto"/>
              <w:right w:val="single" w:sz="4" w:space="0" w:color="auto"/>
            </w:tcBorders>
          </w:tcPr>
          <w:p w:rsidR="00FC7F83" w:rsidRPr="00921E65" w:rsidRDefault="00FC7F83" w:rsidP="00B055E0">
            <w:pPr>
              <w:spacing w:before="60" w:after="60"/>
            </w:pPr>
            <w:r w:rsidRPr="00921E65">
              <w:t>Gestaltung des Schullebens (z.B. Abschlussfest Klasse 2)</w:t>
            </w:r>
          </w:p>
          <w:p w:rsidR="00FC7F83" w:rsidRPr="00921E65" w:rsidRDefault="00FC7F83" w:rsidP="00B055E0">
            <w:pPr>
              <w:spacing w:before="60" w:after="60"/>
            </w:pPr>
          </w:p>
          <w:p w:rsidR="00FC7F83" w:rsidRPr="00921E65" w:rsidRDefault="00FC7F83" w:rsidP="00EB29C7">
            <w:pPr>
              <w:spacing w:before="60" w:after="60"/>
            </w:pPr>
          </w:p>
        </w:tc>
      </w:tr>
      <w:tr w:rsidR="00FC7F83" w:rsidRPr="00921E65" w:rsidTr="008A4299">
        <w:trPr>
          <w:trHeight w:val="830"/>
        </w:trPr>
        <w:tc>
          <w:tcPr>
            <w:tcW w:w="879" w:type="pct"/>
            <w:vMerge/>
            <w:tcBorders>
              <w:left w:val="single" w:sz="4" w:space="0" w:color="auto"/>
              <w:right w:val="single" w:sz="4" w:space="0" w:color="auto"/>
            </w:tcBorders>
          </w:tcPr>
          <w:p w:rsidR="00FC7F83" w:rsidRPr="00921E65" w:rsidRDefault="00FC7F83" w:rsidP="00E254B4">
            <w:pPr>
              <w:spacing w:before="60" w:after="60"/>
              <w:rPr>
                <w:b/>
              </w:rPr>
            </w:pPr>
          </w:p>
        </w:tc>
        <w:tc>
          <w:tcPr>
            <w:tcW w:w="1920" w:type="pct"/>
            <w:vMerge/>
            <w:tcBorders>
              <w:left w:val="single" w:sz="4" w:space="0" w:color="auto"/>
              <w:right w:val="single" w:sz="4" w:space="0" w:color="auto"/>
            </w:tcBorders>
          </w:tcPr>
          <w:p w:rsidR="00FC7F83" w:rsidRPr="00921E65" w:rsidRDefault="00FC7F83" w:rsidP="00EB29C7">
            <w:pPr>
              <w:spacing w:before="60" w:after="60"/>
              <w:rPr>
                <w:b/>
                <w:color w:val="000000" w:themeColor="text1"/>
              </w:rPr>
            </w:pPr>
          </w:p>
        </w:tc>
        <w:tc>
          <w:tcPr>
            <w:tcW w:w="1101" w:type="pct"/>
            <w:vMerge/>
            <w:tcBorders>
              <w:left w:val="single" w:sz="4" w:space="0" w:color="auto"/>
              <w:right w:val="single" w:sz="4" w:space="0" w:color="auto"/>
            </w:tcBorders>
          </w:tcPr>
          <w:p w:rsidR="00FC7F83" w:rsidRPr="00921E65" w:rsidRDefault="00FC7F83" w:rsidP="00B055E0">
            <w:pPr>
              <w:spacing w:before="60" w:after="60"/>
            </w:pPr>
          </w:p>
        </w:tc>
        <w:tc>
          <w:tcPr>
            <w:tcW w:w="1101" w:type="pct"/>
            <w:tcBorders>
              <w:top w:val="dashed" w:sz="4" w:space="0" w:color="auto"/>
              <w:left w:val="single" w:sz="4" w:space="0" w:color="auto"/>
              <w:right w:val="single" w:sz="4" w:space="0" w:color="auto"/>
            </w:tcBorders>
          </w:tcPr>
          <w:p w:rsidR="00FC7F83" w:rsidRPr="00921E65" w:rsidRDefault="00FC7F83" w:rsidP="00B055E0">
            <w:pPr>
              <w:spacing w:before="60" w:after="60"/>
            </w:pPr>
            <w:r w:rsidRPr="00921E65">
              <w:t>Lied- und Werkauswahl im Schulcurriculum festlegen</w:t>
            </w:r>
          </w:p>
        </w:tc>
      </w:tr>
    </w:tbl>
    <w:p w:rsidR="00102BB3" w:rsidRPr="00921E65" w:rsidRDefault="00102BB3" w:rsidP="00FC7F83">
      <w:pPr>
        <w:rPr>
          <w:rFonts w:ascii="Arial" w:hAnsi="Arial" w:cs="Arial"/>
        </w:rPr>
      </w:pPr>
    </w:p>
    <w:sectPr w:rsidR="00102BB3" w:rsidRPr="00921E65" w:rsidSect="008A4299">
      <w:headerReference w:type="default" r:id="rId17"/>
      <w:pgSz w:w="16838" w:h="11906" w:orient="landscape"/>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95" w:rsidRDefault="00C96395" w:rsidP="0011379E">
      <w:pPr>
        <w:spacing w:after="0" w:line="240" w:lineRule="auto"/>
      </w:pPr>
      <w:r>
        <w:separator/>
      </w:r>
    </w:p>
  </w:endnote>
  <w:endnote w:type="continuationSeparator" w:id="0">
    <w:p w:rsidR="00C96395" w:rsidRDefault="00C96395" w:rsidP="0011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275120"/>
      <w:docPartObj>
        <w:docPartGallery w:val="Page Numbers (Bottom of Page)"/>
        <w:docPartUnique/>
      </w:docPartObj>
    </w:sdtPr>
    <w:sdtEndPr>
      <w:rPr>
        <w:rFonts w:ascii="Arial" w:hAnsi="Arial" w:cs="Arial"/>
      </w:rPr>
    </w:sdtEndPr>
    <w:sdtContent>
      <w:p w:rsidR="00851B45" w:rsidRPr="00851B45" w:rsidRDefault="00851B45" w:rsidP="00851B45">
        <w:pPr>
          <w:pStyle w:val="Fuzeile"/>
          <w:jc w:val="right"/>
          <w:rPr>
            <w:rFonts w:ascii="Arial" w:hAnsi="Arial" w:cs="Arial"/>
          </w:rPr>
        </w:pPr>
        <w:r w:rsidRPr="00851B45">
          <w:rPr>
            <w:rFonts w:ascii="Arial" w:hAnsi="Arial" w:cs="Arial"/>
          </w:rPr>
          <w:fldChar w:fldCharType="begin"/>
        </w:r>
        <w:r w:rsidRPr="00851B45">
          <w:rPr>
            <w:rFonts w:ascii="Arial" w:hAnsi="Arial" w:cs="Arial"/>
          </w:rPr>
          <w:instrText>PAGE   \* MERGEFORMAT</w:instrText>
        </w:r>
        <w:r w:rsidRPr="00851B45">
          <w:rPr>
            <w:rFonts w:ascii="Arial" w:hAnsi="Arial" w:cs="Arial"/>
          </w:rPr>
          <w:fldChar w:fldCharType="separate"/>
        </w:r>
        <w:r w:rsidR="006A2AB8">
          <w:rPr>
            <w:rFonts w:ascii="Arial" w:hAnsi="Arial" w:cs="Arial"/>
            <w:noProof/>
          </w:rPr>
          <w:t>III</w:t>
        </w:r>
        <w:r w:rsidRPr="00851B45">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95" w:rsidRDefault="00C96395" w:rsidP="0011379E">
      <w:pPr>
        <w:spacing w:after="0" w:line="240" w:lineRule="auto"/>
      </w:pPr>
      <w:r>
        <w:separator/>
      </w:r>
    </w:p>
  </w:footnote>
  <w:footnote w:type="continuationSeparator" w:id="0">
    <w:p w:rsidR="00C96395" w:rsidRDefault="00C96395" w:rsidP="0011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79E" w:rsidRPr="0011379E" w:rsidRDefault="0011379E" w:rsidP="004840F7">
    <w:pPr>
      <w:pStyle w:val="Kopfzeile"/>
      <w:ind w:hanging="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45" w:rsidRPr="00851B45" w:rsidRDefault="00851B45" w:rsidP="00851B45">
    <w:pPr>
      <w:rPr>
        <w:rFonts w:ascii="Arial" w:hAnsi="Arial" w:cs="Arial"/>
        <w:szCs w:val="20"/>
      </w:rPr>
    </w:pPr>
    <w:r w:rsidRPr="00851B45">
      <w:rPr>
        <w:rFonts w:ascii="Arial" w:hAnsi="Arial" w:cs="Arial"/>
        <w:szCs w:val="20"/>
      </w:rPr>
      <w:t xml:space="preserve">Beispielcurriculum für das Fach Musik/Klasse 2/Beispiel </w:t>
    </w:r>
    <w:r w:rsidR="00C125E9">
      <w:rPr>
        <w:rFonts w:ascii="Arial" w:hAnsi="Arial" w:cs="Arial"/>
        <w:szCs w:val="20"/>
      </w:rPr>
      <w:t>1</w:t>
    </w:r>
    <w:r w:rsidRPr="00851B45">
      <w:rPr>
        <w:rFonts w:ascii="Arial" w:hAnsi="Arial" w:cs="Arial"/>
        <w:szCs w:val="20"/>
      </w:rPr>
      <w:t xml:space="preserve">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EB4"/>
    <w:multiLevelType w:val="multilevel"/>
    <w:tmpl w:val="612E9366"/>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4A17C0"/>
    <w:multiLevelType w:val="hybridMultilevel"/>
    <w:tmpl w:val="8F923BF0"/>
    <w:lvl w:ilvl="0" w:tplc="04070017">
      <w:start w:val="1"/>
      <w:numFmt w:val="lowerLetter"/>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C37395B"/>
    <w:multiLevelType w:val="multilevel"/>
    <w:tmpl w:val="14A2FBC8"/>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067AAC"/>
    <w:multiLevelType w:val="multilevel"/>
    <w:tmpl w:val="D648169E"/>
    <w:lvl w:ilvl="0">
      <w:start w:val="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BB47C6"/>
    <w:multiLevelType w:val="multilevel"/>
    <w:tmpl w:val="92D47C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7FD4B9A"/>
    <w:multiLevelType w:val="hybridMultilevel"/>
    <w:tmpl w:val="901C13A8"/>
    <w:lvl w:ilvl="0" w:tplc="EE420198">
      <w:start w:val="1"/>
      <w:numFmt w:val="decimal"/>
      <w:pStyle w:val="BPPKTeilkompetenzListe"/>
      <w:lvlText w:val="%1."/>
      <w:lvlJc w:val="left"/>
      <w:pPr>
        <w:ind w:left="360" w:hanging="360"/>
      </w:pPr>
      <w:rPr>
        <w:rFonts w:cs="Times New Roman" w:hint="default"/>
      </w:rPr>
    </w:lvl>
    <w:lvl w:ilvl="1" w:tplc="88FEFAAE" w:tentative="1">
      <w:start w:val="1"/>
      <w:numFmt w:val="bullet"/>
      <w:lvlText w:val="o"/>
      <w:lvlJc w:val="left"/>
      <w:pPr>
        <w:ind w:left="910" w:hanging="360"/>
      </w:pPr>
      <w:rPr>
        <w:rFonts w:ascii="Courier New" w:hAnsi="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6">
    <w:nsid w:val="2DD579CF"/>
    <w:multiLevelType w:val="multilevel"/>
    <w:tmpl w:val="914A48F0"/>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8C42BE"/>
    <w:multiLevelType w:val="multilevel"/>
    <w:tmpl w:val="63B2259C"/>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5E034F"/>
    <w:multiLevelType w:val="multilevel"/>
    <w:tmpl w:val="27F2FA9C"/>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3F291C"/>
    <w:multiLevelType w:val="multilevel"/>
    <w:tmpl w:val="8DD6E3F6"/>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420A60"/>
    <w:multiLevelType w:val="multilevel"/>
    <w:tmpl w:val="6BF2BE7E"/>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CC5917"/>
    <w:multiLevelType w:val="multilevel"/>
    <w:tmpl w:val="26DA0478"/>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7A3B9A"/>
    <w:multiLevelType w:val="multilevel"/>
    <w:tmpl w:val="A692E08C"/>
    <w:lvl w:ilvl="0">
      <w:start w:val="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4C3917"/>
    <w:multiLevelType w:val="multilevel"/>
    <w:tmpl w:val="CAF6D50A"/>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C63446"/>
    <w:multiLevelType w:val="hybridMultilevel"/>
    <w:tmpl w:val="F7A62A7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3D3C17"/>
    <w:multiLevelType w:val="multilevel"/>
    <w:tmpl w:val="1714DE7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501D82"/>
    <w:multiLevelType w:val="multilevel"/>
    <w:tmpl w:val="9C5632A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1E4DE5"/>
    <w:multiLevelType w:val="hybridMultilevel"/>
    <w:tmpl w:val="CC3C9CA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9831036"/>
    <w:multiLevelType w:val="multilevel"/>
    <w:tmpl w:val="1F4C1CF8"/>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3A24B7"/>
    <w:multiLevelType w:val="multilevel"/>
    <w:tmpl w:val="89505C96"/>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EE6680"/>
    <w:multiLevelType w:val="hybridMultilevel"/>
    <w:tmpl w:val="9DB23E7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727961D6"/>
    <w:multiLevelType w:val="multilevel"/>
    <w:tmpl w:val="48A8D716"/>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8D76D2"/>
    <w:multiLevelType w:val="multilevel"/>
    <w:tmpl w:val="62E4209E"/>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393FB7"/>
    <w:multiLevelType w:val="multilevel"/>
    <w:tmpl w:val="196A68F0"/>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D74C46"/>
    <w:multiLevelType w:val="multilevel"/>
    <w:tmpl w:val="9AB8F1E4"/>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0"/>
  </w:num>
  <w:num w:numId="3">
    <w:abstractNumId w:val="19"/>
  </w:num>
  <w:num w:numId="4">
    <w:abstractNumId w:val="20"/>
  </w:num>
  <w:num w:numId="5">
    <w:abstractNumId w:val="5"/>
  </w:num>
  <w:num w:numId="6">
    <w:abstractNumId w:val="3"/>
  </w:num>
  <w:num w:numId="7">
    <w:abstractNumId w:val="11"/>
  </w:num>
  <w:num w:numId="8">
    <w:abstractNumId w:val="12"/>
  </w:num>
  <w:num w:numId="9">
    <w:abstractNumId w:val="6"/>
  </w:num>
  <w:num w:numId="10">
    <w:abstractNumId w:val="22"/>
  </w:num>
  <w:num w:numId="11">
    <w:abstractNumId w:val="13"/>
  </w:num>
  <w:num w:numId="12">
    <w:abstractNumId w:val="23"/>
  </w:num>
  <w:num w:numId="13">
    <w:abstractNumId w:val="1"/>
  </w:num>
  <w:num w:numId="14">
    <w:abstractNumId w:val="0"/>
  </w:num>
  <w:num w:numId="15">
    <w:abstractNumId w:val="7"/>
  </w:num>
  <w:num w:numId="16">
    <w:abstractNumId w:val="18"/>
  </w:num>
  <w:num w:numId="17">
    <w:abstractNumId w:val="9"/>
  </w:num>
  <w:num w:numId="18">
    <w:abstractNumId w:val="16"/>
  </w:num>
  <w:num w:numId="19">
    <w:abstractNumId w:val="2"/>
  </w:num>
  <w:num w:numId="20">
    <w:abstractNumId w:val="24"/>
  </w:num>
  <w:num w:numId="21">
    <w:abstractNumId w:val="8"/>
  </w:num>
  <w:num w:numId="22">
    <w:abstractNumId w:val="15"/>
  </w:num>
  <w:num w:numId="23">
    <w:abstractNumId w:val="4"/>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05"/>
    <w:rsid w:val="0000003B"/>
    <w:rsid w:val="00050CE3"/>
    <w:rsid w:val="000C0295"/>
    <w:rsid w:val="000D5333"/>
    <w:rsid w:val="00102BB3"/>
    <w:rsid w:val="00106B11"/>
    <w:rsid w:val="0011379E"/>
    <w:rsid w:val="00136E21"/>
    <w:rsid w:val="00150230"/>
    <w:rsid w:val="0015069D"/>
    <w:rsid w:val="001E1F84"/>
    <w:rsid w:val="001F4DF2"/>
    <w:rsid w:val="002039A3"/>
    <w:rsid w:val="00205B39"/>
    <w:rsid w:val="002132BB"/>
    <w:rsid w:val="002721FB"/>
    <w:rsid w:val="002932E1"/>
    <w:rsid w:val="002D3C9F"/>
    <w:rsid w:val="002D73A1"/>
    <w:rsid w:val="002E7496"/>
    <w:rsid w:val="003424F7"/>
    <w:rsid w:val="00414B33"/>
    <w:rsid w:val="0043031E"/>
    <w:rsid w:val="00447B73"/>
    <w:rsid w:val="0045481E"/>
    <w:rsid w:val="004840F7"/>
    <w:rsid w:val="004B6D3D"/>
    <w:rsid w:val="005059C7"/>
    <w:rsid w:val="00515D6D"/>
    <w:rsid w:val="00533305"/>
    <w:rsid w:val="005703CB"/>
    <w:rsid w:val="005C3AD0"/>
    <w:rsid w:val="00672DDC"/>
    <w:rsid w:val="00693ABF"/>
    <w:rsid w:val="006A2AB8"/>
    <w:rsid w:val="00706D2C"/>
    <w:rsid w:val="0074769D"/>
    <w:rsid w:val="0076480A"/>
    <w:rsid w:val="00774F48"/>
    <w:rsid w:val="00777D46"/>
    <w:rsid w:val="00782C29"/>
    <w:rsid w:val="00785550"/>
    <w:rsid w:val="007D1CA7"/>
    <w:rsid w:val="007D24A9"/>
    <w:rsid w:val="0081538B"/>
    <w:rsid w:val="008314DE"/>
    <w:rsid w:val="00851B45"/>
    <w:rsid w:val="00857D3F"/>
    <w:rsid w:val="008720AC"/>
    <w:rsid w:val="00874479"/>
    <w:rsid w:val="008A4299"/>
    <w:rsid w:val="008A6FF9"/>
    <w:rsid w:val="008C7832"/>
    <w:rsid w:val="008D5C46"/>
    <w:rsid w:val="008E2EAC"/>
    <w:rsid w:val="008E5C60"/>
    <w:rsid w:val="00914459"/>
    <w:rsid w:val="00921E65"/>
    <w:rsid w:val="00934742"/>
    <w:rsid w:val="00996092"/>
    <w:rsid w:val="009A7695"/>
    <w:rsid w:val="009D493F"/>
    <w:rsid w:val="009E6CA9"/>
    <w:rsid w:val="009F23B8"/>
    <w:rsid w:val="00A54B26"/>
    <w:rsid w:val="00A54BCA"/>
    <w:rsid w:val="00A65199"/>
    <w:rsid w:val="00A92C09"/>
    <w:rsid w:val="00A94769"/>
    <w:rsid w:val="00AD48FE"/>
    <w:rsid w:val="00AE731F"/>
    <w:rsid w:val="00B055E0"/>
    <w:rsid w:val="00B4366F"/>
    <w:rsid w:val="00B65A80"/>
    <w:rsid w:val="00B95319"/>
    <w:rsid w:val="00BA65AE"/>
    <w:rsid w:val="00BB00EC"/>
    <w:rsid w:val="00BC4AA3"/>
    <w:rsid w:val="00BE6621"/>
    <w:rsid w:val="00BF0A3D"/>
    <w:rsid w:val="00C125E9"/>
    <w:rsid w:val="00C96395"/>
    <w:rsid w:val="00CB4137"/>
    <w:rsid w:val="00CF46AA"/>
    <w:rsid w:val="00D47755"/>
    <w:rsid w:val="00D5065D"/>
    <w:rsid w:val="00D55F41"/>
    <w:rsid w:val="00D56715"/>
    <w:rsid w:val="00D72266"/>
    <w:rsid w:val="00D7313B"/>
    <w:rsid w:val="00DB7484"/>
    <w:rsid w:val="00DD3598"/>
    <w:rsid w:val="00E00FB8"/>
    <w:rsid w:val="00E254B4"/>
    <w:rsid w:val="00E2750E"/>
    <w:rsid w:val="00E3501F"/>
    <w:rsid w:val="00E63379"/>
    <w:rsid w:val="00E778B4"/>
    <w:rsid w:val="00EB29C7"/>
    <w:rsid w:val="00EE7E99"/>
    <w:rsid w:val="00F260AB"/>
    <w:rsid w:val="00F420A7"/>
    <w:rsid w:val="00F653CD"/>
    <w:rsid w:val="00F7642C"/>
    <w:rsid w:val="00FC044B"/>
    <w:rsid w:val="00FC7F83"/>
    <w:rsid w:val="00FE4E99"/>
    <w:rsid w:val="00FF2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0003B"/>
    <w:pPr>
      <w:keepNext/>
      <w:shd w:val="clear" w:color="auto" w:fill="FFFFFF"/>
      <w:spacing w:after="0" w:line="360" w:lineRule="auto"/>
      <w:jc w:val="center"/>
      <w:outlineLvl w:val="0"/>
    </w:pPr>
    <w:rPr>
      <w:rFonts w:ascii="Arial" w:eastAsia="Times New Roman" w:hAnsi="Arial" w:cs="Arial"/>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5"/>
      </w:numPr>
      <w:spacing w:before="60" w:after="60" w:line="360" w:lineRule="auto"/>
    </w:pPr>
    <w:rPr>
      <w:rFonts w:ascii="Arial" w:eastAsia="Times New Roman" w:hAnsi="Arial"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BF0A3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E5C60"/>
    <w:rPr>
      <w:sz w:val="16"/>
      <w:szCs w:val="16"/>
    </w:rPr>
  </w:style>
  <w:style w:type="paragraph" w:styleId="Kommentartext">
    <w:name w:val="annotation text"/>
    <w:basedOn w:val="Standard"/>
    <w:link w:val="KommentartextZchn"/>
    <w:semiHidden/>
    <w:unhideWhenUsed/>
    <w:rsid w:val="008E5C60"/>
    <w:pPr>
      <w:spacing w:after="160" w:line="240" w:lineRule="auto"/>
    </w:pPr>
    <w:rPr>
      <w:sz w:val="20"/>
      <w:szCs w:val="20"/>
    </w:rPr>
  </w:style>
  <w:style w:type="character" w:customStyle="1" w:styleId="KommentartextZchn">
    <w:name w:val="Kommentartext Zchn"/>
    <w:basedOn w:val="Absatz-Standardschriftart"/>
    <w:link w:val="Kommentartext"/>
    <w:semiHidden/>
    <w:rsid w:val="008E5C60"/>
    <w:rPr>
      <w:sz w:val="20"/>
      <w:szCs w:val="20"/>
    </w:rPr>
  </w:style>
  <w:style w:type="paragraph" w:styleId="Sprechblasentext">
    <w:name w:val="Balloon Text"/>
    <w:basedOn w:val="Standard"/>
    <w:link w:val="SprechblasentextZchn"/>
    <w:uiPriority w:val="99"/>
    <w:semiHidden/>
    <w:unhideWhenUsed/>
    <w:rsid w:val="008E5C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C60"/>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21E65"/>
    <w:pPr>
      <w:spacing w:after="200"/>
    </w:pPr>
    <w:rPr>
      <w:b/>
      <w:bCs/>
    </w:rPr>
  </w:style>
  <w:style w:type="character" w:customStyle="1" w:styleId="KommentarthemaZchn">
    <w:name w:val="Kommentarthema Zchn"/>
    <w:basedOn w:val="KommentartextZchn"/>
    <w:link w:val="Kommentarthema"/>
    <w:uiPriority w:val="99"/>
    <w:semiHidden/>
    <w:rsid w:val="00921E65"/>
    <w:rPr>
      <w:b/>
      <w:bCs/>
      <w:sz w:val="20"/>
      <w:szCs w:val="20"/>
    </w:rPr>
  </w:style>
  <w:style w:type="paragraph" w:styleId="Kopfzeile">
    <w:name w:val="header"/>
    <w:basedOn w:val="Standard"/>
    <w:link w:val="KopfzeileZchn"/>
    <w:uiPriority w:val="99"/>
    <w:unhideWhenUsed/>
    <w:rsid w:val="001137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379E"/>
  </w:style>
  <w:style w:type="paragraph" w:styleId="Fuzeile">
    <w:name w:val="footer"/>
    <w:basedOn w:val="Standard"/>
    <w:link w:val="FuzeileZchn"/>
    <w:uiPriority w:val="99"/>
    <w:unhideWhenUsed/>
    <w:rsid w:val="001137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379E"/>
  </w:style>
  <w:style w:type="character" w:customStyle="1" w:styleId="berschrift1Zchn">
    <w:name w:val="Überschrift 1 Zchn"/>
    <w:basedOn w:val="Absatz-Standardschriftart"/>
    <w:link w:val="berschrift1"/>
    <w:rsid w:val="0000003B"/>
    <w:rPr>
      <w:rFonts w:ascii="Arial" w:eastAsia="Times New Roman" w:hAnsi="Arial" w:cs="Arial"/>
      <w:b/>
      <w:bCs/>
      <w:sz w:val="32"/>
      <w:szCs w:val="24"/>
      <w:shd w:val="clear" w:color="auto" w:fill="FFFFFF"/>
      <w:lang w:eastAsia="de-DE"/>
    </w:rPr>
  </w:style>
  <w:style w:type="paragraph" w:customStyle="1" w:styleId="0TabelleUeberschrift">
    <w:name w:val="0__TabelleUeberschrift"/>
    <w:basedOn w:val="Standard"/>
    <w:qFormat/>
    <w:rsid w:val="00851B45"/>
    <w:pPr>
      <w:spacing w:before="120" w:after="120"/>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851B45"/>
    <w:pPr>
      <w:outlineLvl w:val="9"/>
    </w:pPr>
    <w:rPr>
      <w:sz w:val="24"/>
      <w:szCs w:val="24"/>
    </w:rPr>
  </w:style>
  <w:style w:type="paragraph" w:customStyle="1" w:styleId="0Inhaltsverzeichnis">
    <w:name w:val="0_Inhaltsverzeichnis"/>
    <w:basedOn w:val="Standard"/>
    <w:qFormat/>
    <w:rsid w:val="00851B45"/>
    <w:pPr>
      <w:spacing w:after="0" w:line="360" w:lineRule="auto"/>
    </w:pPr>
    <w:rPr>
      <w:rFonts w:ascii="Arial" w:hAnsi="Arial" w:cs="Arial"/>
      <w:noProof/>
    </w:rPr>
  </w:style>
  <w:style w:type="paragraph" w:customStyle="1" w:styleId="0KonkretisierungSchwarz">
    <w:name w:val="0_KonkretisierungSchwarz"/>
    <w:basedOn w:val="Standard"/>
    <w:qFormat/>
    <w:rsid w:val="00851B45"/>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851B45"/>
    <w:pPr>
      <w:spacing w:after="0" w:line="240" w:lineRule="auto"/>
    </w:pPr>
    <w:rPr>
      <w:rFonts w:ascii="Arial" w:hAnsi="Arial" w:cs="Arial"/>
      <w:sz w:val="20"/>
      <w:szCs w:val="20"/>
    </w:rPr>
  </w:style>
  <w:style w:type="paragraph" w:customStyle="1" w:styleId="0Prozesswei">
    <w:name w:val="0_Prozess_weiß"/>
    <w:basedOn w:val="Standard"/>
    <w:qFormat/>
    <w:rsid w:val="00851B45"/>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851B45"/>
    <w:pPr>
      <w:outlineLvl w:val="9"/>
    </w:pPr>
    <w:rPr>
      <w:szCs w:val="24"/>
    </w:rPr>
  </w:style>
  <w:style w:type="paragraph" w:customStyle="1" w:styleId="0Tabellenvortext">
    <w:name w:val="0_Tabellenvortext"/>
    <w:basedOn w:val="Standard"/>
    <w:qFormat/>
    <w:rsid w:val="00851B45"/>
    <w:pPr>
      <w:spacing w:after="0"/>
    </w:pPr>
    <w:rPr>
      <w:rFonts w:ascii="Arial" w:eastAsia="Calibri" w:hAnsi="Arial" w:cs="Arial"/>
      <w:lang w:eastAsia="de-DE"/>
    </w:rPr>
  </w:style>
  <w:style w:type="paragraph" w:customStyle="1" w:styleId="0TabelleText">
    <w:name w:val="0_TabelleText"/>
    <w:basedOn w:val="Standard"/>
    <w:qFormat/>
    <w:rsid w:val="00851B45"/>
    <w:pPr>
      <w:spacing w:after="0"/>
    </w:pPr>
    <w:rPr>
      <w:rFonts w:ascii="Arial" w:eastAsia="Calibri" w:hAnsi="Arial" w:cs="Arial"/>
      <w:lang w:val="en-US" w:eastAsia="de-DE"/>
    </w:rPr>
  </w:style>
  <w:style w:type="paragraph" w:customStyle="1" w:styleId="0TabelleUeberschrift0">
    <w:name w:val="0_TabelleUeberschrift"/>
    <w:basedOn w:val="Standard"/>
    <w:qFormat/>
    <w:rsid w:val="00851B45"/>
    <w:pPr>
      <w:spacing w:before="120" w:after="120"/>
      <w:jc w:val="center"/>
      <w:outlineLvl w:val="0"/>
    </w:pPr>
    <w:rPr>
      <w:rFonts w:ascii="Arial" w:eastAsia="Calibri" w:hAnsi="Arial" w:cs="Arial"/>
      <w:b/>
      <w:sz w:val="32"/>
      <w:lang w:eastAsia="de-DE"/>
    </w:rPr>
  </w:style>
  <w:style w:type="paragraph" w:customStyle="1" w:styleId="0ueberschrift1">
    <w:name w:val="0_ueberschrift1"/>
    <w:basedOn w:val="Standard"/>
    <w:qFormat/>
    <w:rsid w:val="00851B45"/>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851B45"/>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851B45"/>
    <w:rPr>
      <w:lang w:val="en-US"/>
    </w:rPr>
  </w:style>
  <w:style w:type="paragraph" w:customStyle="1" w:styleId="0VorwortUeberschrift">
    <w:name w:val="0_VorwortUeberschrift"/>
    <w:basedOn w:val="berschrift1"/>
    <w:qFormat/>
    <w:rsid w:val="00851B45"/>
    <w:rPr>
      <w:lang w:val="en-US"/>
    </w:rPr>
  </w:style>
  <w:style w:type="paragraph" w:styleId="Inhaltsverzeichnisberschrift">
    <w:name w:val="TOC Heading"/>
    <w:basedOn w:val="berschrift1"/>
    <w:next w:val="Standard"/>
    <w:uiPriority w:val="39"/>
    <w:unhideWhenUsed/>
    <w:qFormat/>
    <w:rsid w:val="00BF0A3D"/>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BF0A3D"/>
    <w:pPr>
      <w:spacing w:after="100"/>
    </w:pPr>
  </w:style>
  <w:style w:type="character" w:styleId="Hyperlink">
    <w:name w:val="Hyperlink"/>
    <w:basedOn w:val="Absatz-Standardschriftart"/>
    <w:uiPriority w:val="99"/>
    <w:unhideWhenUsed/>
    <w:rsid w:val="00BF0A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0003B"/>
    <w:pPr>
      <w:keepNext/>
      <w:shd w:val="clear" w:color="auto" w:fill="FFFFFF"/>
      <w:spacing w:after="0" w:line="360" w:lineRule="auto"/>
      <w:jc w:val="center"/>
      <w:outlineLvl w:val="0"/>
    </w:pPr>
    <w:rPr>
      <w:rFonts w:ascii="Arial" w:eastAsia="Times New Roman" w:hAnsi="Arial" w:cs="Arial"/>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5"/>
      </w:numPr>
      <w:spacing w:before="60" w:after="60" w:line="360" w:lineRule="auto"/>
    </w:pPr>
    <w:rPr>
      <w:rFonts w:ascii="Arial" w:eastAsia="Times New Roman" w:hAnsi="Arial"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BF0A3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E5C60"/>
    <w:rPr>
      <w:sz w:val="16"/>
      <w:szCs w:val="16"/>
    </w:rPr>
  </w:style>
  <w:style w:type="paragraph" w:styleId="Kommentartext">
    <w:name w:val="annotation text"/>
    <w:basedOn w:val="Standard"/>
    <w:link w:val="KommentartextZchn"/>
    <w:semiHidden/>
    <w:unhideWhenUsed/>
    <w:rsid w:val="008E5C60"/>
    <w:pPr>
      <w:spacing w:after="160" w:line="240" w:lineRule="auto"/>
    </w:pPr>
    <w:rPr>
      <w:sz w:val="20"/>
      <w:szCs w:val="20"/>
    </w:rPr>
  </w:style>
  <w:style w:type="character" w:customStyle="1" w:styleId="KommentartextZchn">
    <w:name w:val="Kommentartext Zchn"/>
    <w:basedOn w:val="Absatz-Standardschriftart"/>
    <w:link w:val="Kommentartext"/>
    <w:semiHidden/>
    <w:rsid w:val="008E5C60"/>
    <w:rPr>
      <w:sz w:val="20"/>
      <w:szCs w:val="20"/>
    </w:rPr>
  </w:style>
  <w:style w:type="paragraph" w:styleId="Sprechblasentext">
    <w:name w:val="Balloon Text"/>
    <w:basedOn w:val="Standard"/>
    <w:link w:val="SprechblasentextZchn"/>
    <w:uiPriority w:val="99"/>
    <w:semiHidden/>
    <w:unhideWhenUsed/>
    <w:rsid w:val="008E5C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C60"/>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21E65"/>
    <w:pPr>
      <w:spacing w:after="200"/>
    </w:pPr>
    <w:rPr>
      <w:b/>
      <w:bCs/>
    </w:rPr>
  </w:style>
  <w:style w:type="character" w:customStyle="1" w:styleId="KommentarthemaZchn">
    <w:name w:val="Kommentarthema Zchn"/>
    <w:basedOn w:val="KommentartextZchn"/>
    <w:link w:val="Kommentarthema"/>
    <w:uiPriority w:val="99"/>
    <w:semiHidden/>
    <w:rsid w:val="00921E65"/>
    <w:rPr>
      <w:b/>
      <w:bCs/>
      <w:sz w:val="20"/>
      <w:szCs w:val="20"/>
    </w:rPr>
  </w:style>
  <w:style w:type="paragraph" w:styleId="Kopfzeile">
    <w:name w:val="header"/>
    <w:basedOn w:val="Standard"/>
    <w:link w:val="KopfzeileZchn"/>
    <w:uiPriority w:val="99"/>
    <w:unhideWhenUsed/>
    <w:rsid w:val="001137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379E"/>
  </w:style>
  <w:style w:type="paragraph" w:styleId="Fuzeile">
    <w:name w:val="footer"/>
    <w:basedOn w:val="Standard"/>
    <w:link w:val="FuzeileZchn"/>
    <w:uiPriority w:val="99"/>
    <w:unhideWhenUsed/>
    <w:rsid w:val="001137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379E"/>
  </w:style>
  <w:style w:type="character" w:customStyle="1" w:styleId="berschrift1Zchn">
    <w:name w:val="Überschrift 1 Zchn"/>
    <w:basedOn w:val="Absatz-Standardschriftart"/>
    <w:link w:val="berschrift1"/>
    <w:rsid w:val="0000003B"/>
    <w:rPr>
      <w:rFonts w:ascii="Arial" w:eastAsia="Times New Roman" w:hAnsi="Arial" w:cs="Arial"/>
      <w:b/>
      <w:bCs/>
      <w:sz w:val="32"/>
      <w:szCs w:val="24"/>
      <w:shd w:val="clear" w:color="auto" w:fill="FFFFFF"/>
      <w:lang w:eastAsia="de-DE"/>
    </w:rPr>
  </w:style>
  <w:style w:type="paragraph" w:customStyle="1" w:styleId="0TabelleUeberschrift">
    <w:name w:val="0__TabelleUeberschrift"/>
    <w:basedOn w:val="Standard"/>
    <w:qFormat/>
    <w:rsid w:val="00851B45"/>
    <w:pPr>
      <w:spacing w:before="120" w:after="120"/>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851B45"/>
    <w:pPr>
      <w:outlineLvl w:val="9"/>
    </w:pPr>
    <w:rPr>
      <w:sz w:val="24"/>
      <w:szCs w:val="24"/>
    </w:rPr>
  </w:style>
  <w:style w:type="paragraph" w:customStyle="1" w:styleId="0Inhaltsverzeichnis">
    <w:name w:val="0_Inhaltsverzeichnis"/>
    <w:basedOn w:val="Standard"/>
    <w:qFormat/>
    <w:rsid w:val="00851B45"/>
    <w:pPr>
      <w:spacing w:after="0" w:line="360" w:lineRule="auto"/>
    </w:pPr>
    <w:rPr>
      <w:rFonts w:ascii="Arial" w:hAnsi="Arial" w:cs="Arial"/>
      <w:noProof/>
    </w:rPr>
  </w:style>
  <w:style w:type="paragraph" w:customStyle="1" w:styleId="0KonkretisierungSchwarz">
    <w:name w:val="0_KonkretisierungSchwarz"/>
    <w:basedOn w:val="Standard"/>
    <w:qFormat/>
    <w:rsid w:val="00851B45"/>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851B45"/>
    <w:pPr>
      <w:spacing w:after="0" w:line="240" w:lineRule="auto"/>
    </w:pPr>
    <w:rPr>
      <w:rFonts w:ascii="Arial" w:hAnsi="Arial" w:cs="Arial"/>
      <w:sz w:val="20"/>
      <w:szCs w:val="20"/>
    </w:rPr>
  </w:style>
  <w:style w:type="paragraph" w:customStyle="1" w:styleId="0Prozesswei">
    <w:name w:val="0_Prozess_weiß"/>
    <w:basedOn w:val="Standard"/>
    <w:qFormat/>
    <w:rsid w:val="00851B45"/>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851B45"/>
    <w:pPr>
      <w:outlineLvl w:val="9"/>
    </w:pPr>
    <w:rPr>
      <w:szCs w:val="24"/>
    </w:rPr>
  </w:style>
  <w:style w:type="paragraph" w:customStyle="1" w:styleId="0Tabellenvortext">
    <w:name w:val="0_Tabellenvortext"/>
    <w:basedOn w:val="Standard"/>
    <w:qFormat/>
    <w:rsid w:val="00851B45"/>
    <w:pPr>
      <w:spacing w:after="0"/>
    </w:pPr>
    <w:rPr>
      <w:rFonts w:ascii="Arial" w:eastAsia="Calibri" w:hAnsi="Arial" w:cs="Arial"/>
      <w:lang w:eastAsia="de-DE"/>
    </w:rPr>
  </w:style>
  <w:style w:type="paragraph" w:customStyle="1" w:styleId="0TabelleText">
    <w:name w:val="0_TabelleText"/>
    <w:basedOn w:val="Standard"/>
    <w:qFormat/>
    <w:rsid w:val="00851B45"/>
    <w:pPr>
      <w:spacing w:after="0"/>
    </w:pPr>
    <w:rPr>
      <w:rFonts w:ascii="Arial" w:eastAsia="Calibri" w:hAnsi="Arial" w:cs="Arial"/>
      <w:lang w:val="en-US" w:eastAsia="de-DE"/>
    </w:rPr>
  </w:style>
  <w:style w:type="paragraph" w:customStyle="1" w:styleId="0TabelleUeberschrift0">
    <w:name w:val="0_TabelleUeberschrift"/>
    <w:basedOn w:val="Standard"/>
    <w:qFormat/>
    <w:rsid w:val="00851B45"/>
    <w:pPr>
      <w:spacing w:before="120" w:after="120"/>
      <w:jc w:val="center"/>
      <w:outlineLvl w:val="0"/>
    </w:pPr>
    <w:rPr>
      <w:rFonts w:ascii="Arial" w:eastAsia="Calibri" w:hAnsi="Arial" w:cs="Arial"/>
      <w:b/>
      <w:sz w:val="32"/>
      <w:lang w:eastAsia="de-DE"/>
    </w:rPr>
  </w:style>
  <w:style w:type="paragraph" w:customStyle="1" w:styleId="0ueberschrift1">
    <w:name w:val="0_ueberschrift1"/>
    <w:basedOn w:val="Standard"/>
    <w:qFormat/>
    <w:rsid w:val="00851B45"/>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851B45"/>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851B45"/>
    <w:rPr>
      <w:lang w:val="en-US"/>
    </w:rPr>
  </w:style>
  <w:style w:type="paragraph" w:customStyle="1" w:styleId="0VorwortUeberschrift">
    <w:name w:val="0_VorwortUeberschrift"/>
    <w:basedOn w:val="berschrift1"/>
    <w:qFormat/>
    <w:rsid w:val="00851B45"/>
    <w:rPr>
      <w:lang w:val="en-US"/>
    </w:rPr>
  </w:style>
  <w:style w:type="paragraph" w:styleId="Inhaltsverzeichnisberschrift">
    <w:name w:val="TOC Heading"/>
    <w:basedOn w:val="berschrift1"/>
    <w:next w:val="Standard"/>
    <w:uiPriority w:val="39"/>
    <w:unhideWhenUsed/>
    <w:qFormat/>
    <w:rsid w:val="00BF0A3D"/>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BF0A3D"/>
    <w:pPr>
      <w:spacing w:after="100"/>
    </w:pPr>
  </w:style>
  <w:style w:type="character" w:styleId="Hyperlink">
    <w:name w:val="Hyperlink"/>
    <w:basedOn w:val="Absatz-Standardschriftart"/>
    <w:uiPriority w:val="99"/>
    <w:unhideWhenUsed/>
    <w:rsid w:val="00BF0A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C19A-7C6D-4D39-9B00-6D27422E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3754</Words>
  <Characters>23655</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Mechthild Wittmer</dc:creator>
  <cp:lastModifiedBy>Steiner, Magdalena Dr. (LS)</cp:lastModifiedBy>
  <cp:revision>7</cp:revision>
  <cp:lastPrinted>2016-07-11T14:22:00Z</cp:lastPrinted>
  <dcterms:created xsi:type="dcterms:W3CDTF">2016-07-06T12:57:00Z</dcterms:created>
  <dcterms:modified xsi:type="dcterms:W3CDTF">2016-07-11T14:25:00Z</dcterms:modified>
</cp:coreProperties>
</file>