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E3E74" w14:textId="77777777" w:rsidR="00CE1034" w:rsidRDefault="00CE1034" w:rsidP="00CE1034">
      <w:bookmarkStart w:id="0" w:name="_GoBack"/>
      <w:bookmarkEnd w:id="0"/>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2F20FC4B" wp14:editId="1F7B9AC5">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4270622D" w14:textId="77777777" w:rsidR="00DA3B9F" w:rsidRDefault="00DA3B9F" w:rsidP="00CE1034">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6C7335A2" w14:textId="77777777" w:rsidR="00DA3B9F" w:rsidRDefault="00DA3B9F" w:rsidP="00CE1034">
                                    <w:pPr>
                                      <w:rPr>
                                        <w:rFonts w:ascii="Arial Narrow" w:hAnsi="Arial Narrow"/>
                                        <w:b/>
                                        <w:sz w:val="15"/>
                                        <w:szCs w:val="15"/>
                                      </w:rPr>
                                    </w:pPr>
                                    <w:r>
                                      <w:rPr>
                                        <w:rFonts w:ascii="Arial Narrow" w:hAnsi="Arial Narrow"/>
                                        <w:b/>
                                        <w:sz w:val="15"/>
                                        <w:szCs w:val="15"/>
                                      </w:rPr>
                                      <w:t>Schulentwicklung</w:t>
                                    </w:r>
                                  </w:p>
                                  <w:p w14:paraId="1ADD672A" w14:textId="77777777" w:rsidR="00DA3B9F" w:rsidRDefault="00DA3B9F" w:rsidP="00CE1034">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3ACB6B88" w14:textId="77777777" w:rsidR="00DA3B9F" w:rsidRDefault="00DA3B9F" w:rsidP="00CE1034">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8E91FDE" w14:textId="77777777" w:rsidR="00DA3B9F" w:rsidRDefault="00DA3B9F" w:rsidP="00CE1034">
                                    <w:pPr>
                                      <w:spacing w:before="240"/>
                                      <w:rPr>
                                        <w:rFonts w:ascii="Arial Narrow" w:hAnsi="Arial Narrow"/>
                                        <w:b/>
                                        <w:sz w:val="15"/>
                                        <w:szCs w:val="15"/>
                                      </w:rPr>
                                    </w:pPr>
                                    <w:r>
                                      <w:rPr>
                                        <w:rFonts w:ascii="Arial Narrow" w:hAnsi="Arial Narrow"/>
                                        <w:b/>
                                        <w:sz w:val="15"/>
                                        <w:szCs w:val="15"/>
                                      </w:rPr>
                                      <w:t>Landesinstitut</w:t>
                                    </w:r>
                                  </w:p>
                                  <w:p w14:paraId="12784ADD" w14:textId="77777777" w:rsidR="00DA3B9F" w:rsidRDefault="00DA3B9F" w:rsidP="00CE1034">
                                    <w:pPr>
                                      <w:rPr>
                                        <w:rFonts w:ascii="Arial Narrow" w:hAnsi="Arial Narrow"/>
                                        <w:b/>
                                        <w:sz w:val="15"/>
                                        <w:szCs w:val="15"/>
                                      </w:rPr>
                                    </w:pPr>
                                    <w:r>
                                      <w:rPr>
                                        <w:rFonts w:ascii="Arial Narrow" w:hAnsi="Arial Narrow"/>
                                        <w:b/>
                                        <w:sz w:val="15"/>
                                        <w:szCs w:val="15"/>
                                      </w:rPr>
                                      <w:t>für Schulentwicklung</w:t>
                                    </w:r>
                                  </w:p>
                                  <w:p w14:paraId="2BDCB124" w14:textId="77777777" w:rsidR="00DA3B9F" w:rsidRDefault="00DA3B9F" w:rsidP="00CE1034">
                                    <w:pPr>
                                      <w:rPr>
                                        <w:rFonts w:ascii="Arial Narrow" w:hAnsi="Arial Narrow"/>
                                        <w:b/>
                                        <w:sz w:val="15"/>
                                        <w:szCs w:val="15"/>
                                      </w:rPr>
                                    </w:pPr>
                                  </w:p>
                                  <w:p w14:paraId="4C84760A" w14:textId="77777777" w:rsidR="00DA3B9F" w:rsidRDefault="00DA3B9F" w:rsidP="00CE1034">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2DCF" w14:textId="77777777" w:rsidR="00DA3B9F" w:rsidRDefault="00DA3B9F" w:rsidP="00CE1034">
                              <w:pPr>
                                <w:rPr>
                                  <w:rFonts w:ascii="Arial Narrow" w:hAnsi="Arial Narrow"/>
                                  <w:b/>
                                  <w:sz w:val="32"/>
                                  <w:szCs w:val="32"/>
                                </w:rPr>
                              </w:pPr>
                              <w:r>
                                <w:rPr>
                                  <w:rFonts w:ascii="Arial Narrow" w:hAnsi="Arial Narrow"/>
                                  <w:b/>
                                  <w:sz w:val="32"/>
                                  <w:szCs w:val="32"/>
                                </w:rPr>
                                <w:t>Klassen 1/2</w:t>
                              </w:r>
                            </w:p>
                            <w:p w14:paraId="78371F4F" w14:textId="17926EF0" w:rsidR="00DA3B9F" w:rsidRDefault="00DA3B9F" w:rsidP="00CE1034">
                              <w:pPr>
                                <w:rPr>
                                  <w:rFonts w:ascii="Arial Narrow" w:hAnsi="Arial Narrow"/>
                                  <w:b/>
                                  <w:sz w:val="32"/>
                                  <w:szCs w:val="32"/>
                                </w:rPr>
                              </w:pPr>
                              <w:r>
                                <w:rPr>
                                  <w:rFonts w:ascii="Arial Narrow" w:hAnsi="Arial Narrow"/>
                                  <w:b/>
                                  <w:sz w:val="32"/>
                                  <w:szCs w:val="32"/>
                                </w:rPr>
                                <w:t xml:space="preserve">Beispiel </w:t>
                              </w:r>
                              <w:r w:rsidR="0082207A">
                                <w:rPr>
                                  <w:rFonts w:ascii="Arial Narrow" w:hAnsi="Arial Narrow"/>
                                  <w:b/>
                                  <w:sz w:val="32"/>
                                  <w:szCs w:val="32"/>
                                </w:rPr>
                                <w:t>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78741" w14:textId="77777777" w:rsidR="0082207A" w:rsidRDefault="00DA3B9F" w:rsidP="00CE1034">
                              <w:pPr>
                                <w:rPr>
                                  <w:rFonts w:ascii="Arial Narrow" w:hAnsi="Arial Narrow"/>
                                  <w:b/>
                                  <w:sz w:val="44"/>
                                  <w:szCs w:val="44"/>
                                </w:rPr>
                              </w:pPr>
                              <w:r>
                                <w:rPr>
                                  <w:rFonts w:ascii="Arial Narrow" w:hAnsi="Arial Narrow"/>
                                  <w:b/>
                                  <w:sz w:val="44"/>
                                  <w:szCs w:val="44"/>
                                </w:rPr>
                                <w:t xml:space="preserve">Beispielcurriculum für das Fach </w:t>
                              </w:r>
                            </w:p>
                            <w:p w14:paraId="58406ECE" w14:textId="3A1C80E3" w:rsidR="00DA3B9F" w:rsidRDefault="00DA3B9F" w:rsidP="00CE1034">
                              <w:pPr>
                                <w:rPr>
                                  <w:rFonts w:ascii="Arial Narrow" w:hAnsi="Arial Narrow"/>
                                  <w:b/>
                                  <w:sz w:val="44"/>
                                  <w:szCs w:val="44"/>
                                </w:rPr>
                              </w:pPr>
                              <w:r>
                                <w:rPr>
                                  <w:rFonts w:ascii="Arial Narrow" w:hAnsi="Arial Narrow"/>
                                  <w:b/>
                                  <w:sz w:val="44"/>
                                  <w:szCs w:val="44"/>
                                </w:rPr>
                                <w:t>Sachunterricht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7C0F5" w14:textId="77777777" w:rsidR="00DA3B9F" w:rsidRDefault="00DA3B9F" w:rsidP="00CE1034">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254F6" w14:textId="77777777" w:rsidR="00DA3B9F" w:rsidRDefault="00DA3B9F" w:rsidP="00CE1034">
                              <w:pPr>
                                <w:rPr>
                                  <w:rFonts w:ascii="Arial Narrow" w:hAnsi="Arial Narrow"/>
                                  <w:b/>
                                  <w:sz w:val="44"/>
                                  <w:szCs w:val="44"/>
                                </w:rPr>
                              </w:pPr>
                              <w:r>
                                <w:rPr>
                                  <w:rFonts w:ascii="Arial Narrow" w:hAnsi="Arial Narrow"/>
                                  <w:b/>
                                  <w:sz w:val="44"/>
                                  <w:szCs w:val="44"/>
                                </w:rPr>
                                <w:t>Bildungsplan 2016</w:t>
                              </w:r>
                            </w:p>
                            <w:p w14:paraId="70E25906" w14:textId="77777777" w:rsidR="00DA3B9F" w:rsidRDefault="00DA3B9F" w:rsidP="00CE1034">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0FC4B"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4270622D" w14:textId="77777777" w:rsidR="00DA3B9F" w:rsidRDefault="00DA3B9F" w:rsidP="00CE1034">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6C7335A2" w14:textId="77777777" w:rsidR="00DA3B9F" w:rsidRDefault="00DA3B9F" w:rsidP="00CE1034">
                              <w:pPr>
                                <w:rPr>
                                  <w:rFonts w:ascii="Arial Narrow" w:hAnsi="Arial Narrow"/>
                                  <w:b/>
                                  <w:sz w:val="15"/>
                                  <w:szCs w:val="15"/>
                                </w:rPr>
                              </w:pPr>
                              <w:r>
                                <w:rPr>
                                  <w:rFonts w:ascii="Arial Narrow" w:hAnsi="Arial Narrow"/>
                                  <w:b/>
                                  <w:sz w:val="15"/>
                                  <w:szCs w:val="15"/>
                                </w:rPr>
                                <w:t>Schulentwicklung</w:t>
                              </w:r>
                            </w:p>
                            <w:p w14:paraId="1ADD672A" w14:textId="77777777" w:rsidR="00DA3B9F" w:rsidRDefault="00DA3B9F" w:rsidP="00CE1034">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3ACB6B88" w14:textId="77777777" w:rsidR="00DA3B9F" w:rsidRDefault="00DA3B9F" w:rsidP="00CE1034">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28E91FDE" w14:textId="77777777" w:rsidR="00DA3B9F" w:rsidRDefault="00DA3B9F" w:rsidP="00CE1034">
                              <w:pPr>
                                <w:spacing w:before="240"/>
                                <w:rPr>
                                  <w:rFonts w:ascii="Arial Narrow" w:hAnsi="Arial Narrow"/>
                                  <w:b/>
                                  <w:sz w:val="15"/>
                                  <w:szCs w:val="15"/>
                                </w:rPr>
                              </w:pPr>
                              <w:r>
                                <w:rPr>
                                  <w:rFonts w:ascii="Arial Narrow" w:hAnsi="Arial Narrow"/>
                                  <w:b/>
                                  <w:sz w:val="15"/>
                                  <w:szCs w:val="15"/>
                                </w:rPr>
                                <w:t>Landesinstitut</w:t>
                              </w:r>
                            </w:p>
                            <w:p w14:paraId="12784ADD" w14:textId="77777777" w:rsidR="00DA3B9F" w:rsidRDefault="00DA3B9F" w:rsidP="00CE1034">
                              <w:pPr>
                                <w:rPr>
                                  <w:rFonts w:ascii="Arial Narrow" w:hAnsi="Arial Narrow"/>
                                  <w:b/>
                                  <w:sz w:val="15"/>
                                  <w:szCs w:val="15"/>
                                </w:rPr>
                              </w:pPr>
                              <w:r>
                                <w:rPr>
                                  <w:rFonts w:ascii="Arial Narrow" w:hAnsi="Arial Narrow"/>
                                  <w:b/>
                                  <w:sz w:val="15"/>
                                  <w:szCs w:val="15"/>
                                </w:rPr>
                                <w:t>für Schulentwicklung</w:t>
                              </w:r>
                            </w:p>
                            <w:p w14:paraId="2BDCB124" w14:textId="77777777" w:rsidR="00DA3B9F" w:rsidRDefault="00DA3B9F" w:rsidP="00CE1034">
                              <w:pPr>
                                <w:rPr>
                                  <w:rFonts w:ascii="Arial Narrow" w:hAnsi="Arial Narrow"/>
                                  <w:b/>
                                  <w:sz w:val="15"/>
                                  <w:szCs w:val="15"/>
                                </w:rPr>
                              </w:pPr>
                            </w:p>
                            <w:p w14:paraId="4C84760A" w14:textId="77777777" w:rsidR="00DA3B9F" w:rsidRDefault="00DA3B9F" w:rsidP="00CE1034">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10B12DCF" w14:textId="77777777" w:rsidR="00DA3B9F" w:rsidRDefault="00DA3B9F" w:rsidP="00CE1034">
                        <w:pPr>
                          <w:rPr>
                            <w:rFonts w:ascii="Arial Narrow" w:hAnsi="Arial Narrow"/>
                            <w:b/>
                            <w:sz w:val="32"/>
                            <w:szCs w:val="32"/>
                          </w:rPr>
                        </w:pPr>
                        <w:r>
                          <w:rPr>
                            <w:rFonts w:ascii="Arial Narrow" w:hAnsi="Arial Narrow"/>
                            <w:b/>
                            <w:sz w:val="32"/>
                            <w:szCs w:val="32"/>
                          </w:rPr>
                          <w:t>Klassen 1/2</w:t>
                        </w:r>
                      </w:p>
                      <w:p w14:paraId="78371F4F" w14:textId="17926EF0" w:rsidR="00DA3B9F" w:rsidRDefault="00DA3B9F" w:rsidP="00CE1034">
                        <w:pPr>
                          <w:rPr>
                            <w:rFonts w:ascii="Arial Narrow" w:hAnsi="Arial Narrow"/>
                            <w:b/>
                            <w:sz w:val="32"/>
                            <w:szCs w:val="32"/>
                          </w:rPr>
                        </w:pPr>
                        <w:r>
                          <w:rPr>
                            <w:rFonts w:ascii="Arial Narrow" w:hAnsi="Arial Narrow"/>
                            <w:b/>
                            <w:sz w:val="32"/>
                            <w:szCs w:val="32"/>
                          </w:rPr>
                          <w:t xml:space="preserve">Beispiel </w:t>
                        </w:r>
                        <w:r w:rsidR="0082207A">
                          <w:rPr>
                            <w:rFonts w:ascii="Arial Narrow" w:hAnsi="Arial Narrow"/>
                            <w:b/>
                            <w:sz w:val="32"/>
                            <w:szCs w:val="32"/>
                          </w:rPr>
                          <w:t>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13478741" w14:textId="77777777" w:rsidR="0082207A" w:rsidRDefault="00DA3B9F" w:rsidP="00CE1034">
                        <w:pPr>
                          <w:rPr>
                            <w:rFonts w:ascii="Arial Narrow" w:hAnsi="Arial Narrow"/>
                            <w:b/>
                            <w:sz w:val="44"/>
                            <w:szCs w:val="44"/>
                          </w:rPr>
                        </w:pPr>
                        <w:r>
                          <w:rPr>
                            <w:rFonts w:ascii="Arial Narrow" w:hAnsi="Arial Narrow"/>
                            <w:b/>
                            <w:sz w:val="44"/>
                            <w:szCs w:val="44"/>
                          </w:rPr>
                          <w:t xml:space="preserve">Beispielcurriculum für das Fach </w:t>
                        </w:r>
                      </w:p>
                      <w:p w14:paraId="58406ECE" w14:textId="3A1C80E3" w:rsidR="00DA3B9F" w:rsidRDefault="00DA3B9F" w:rsidP="00CE1034">
                        <w:pPr>
                          <w:rPr>
                            <w:rFonts w:ascii="Arial Narrow" w:hAnsi="Arial Narrow"/>
                            <w:b/>
                            <w:sz w:val="44"/>
                            <w:szCs w:val="44"/>
                          </w:rPr>
                        </w:pPr>
                        <w:r>
                          <w:rPr>
                            <w:rFonts w:ascii="Arial Narrow" w:hAnsi="Arial Narrow"/>
                            <w:b/>
                            <w:sz w:val="44"/>
                            <w:szCs w:val="44"/>
                          </w:rPr>
                          <w:t>Sachunterricht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3AE7C0F5" w14:textId="77777777" w:rsidR="00DA3B9F" w:rsidRDefault="00DA3B9F" w:rsidP="00CE1034">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7E254F6" w14:textId="77777777" w:rsidR="00DA3B9F" w:rsidRDefault="00DA3B9F" w:rsidP="00CE1034">
                        <w:pPr>
                          <w:rPr>
                            <w:rFonts w:ascii="Arial Narrow" w:hAnsi="Arial Narrow"/>
                            <w:b/>
                            <w:sz w:val="44"/>
                            <w:szCs w:val="44"/>
                          </w:rPr>
                        </w:pPr>
                        <w:r>
                          <w:rPr>
                            <w:rFonts w:ascii="Arial Narrow" w:hAnsi="Arial Narrow"/>
                            <w:b/>
                            <w:sz w:val="44"/>
                            <w:szCs w:val="44"/>
                          </w:rPr>
                          <w:t>Bildungsplan 2016</w:t>
                        </w:r>
                      </w:p>
                      <w:p w14:paraId="70E25906" w14:textId="77777777" w:rsidR="00DA3B9F" w:rsidRDefault="00DA3B9F" w:rsidP="00CE1034">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14:paraId="322D7C56" w14:textId="4A90355A" w:rsidR="00CE1034" w:rsidRPr="008B4F0D" w:rsidRDefault="00CE1034" w:rsidP="00406EFF">
      <w:pPr>
        <w:pStyle w:val="berschrift1"/>
        <w:jc w:val="center"/>
        <w:rPr>
          <w:rFonts w:ascii="Arial" w:hAnsi="Arial" w:cs="Arial"/>
        </w:rPr>
      </w:pPr>
      <w:r>
        <w:br w:type="page"/>
      </w:r>
      <w:bookmarkStart w:id="1" w:name="_Toc450308016"/>
      <w:bookmarkStart w:id="2" w:name="_Toc450308076"/>
      <w:r w:rsidRPr="00406EFF">
        <w:rPr>
          <w:rFonts w:ascii="Arial" w:hAnsi="Arial" w:cs="Arial"/>
          <w:color w:val="000000" w:themeColor="text1"/>
          <w:sz w:val="32"/>
          <w:szCs w:val="32"/>
        </w:rPr>
        <w:lastRenderedPageBreak/>
        <w:t>Inhaltsverzeichnis</w:t>
      </w:r>
      <w:bookmarkEnd w:id="1"/>
      <w:bookmarkEnd w:id="2"/>
    </w:p>
    <w:p w14:paraId="1607CCD5" w14:textId="77777777" w:rsidR="00CE1034" w:rsidRDefault="00CE1034" w:rsidP="00CE1034"/>
    <w:p w14:paraId="0C379AF2" w14:textId="77777777" w:rsidR="00406EFF" w:rsidRDefault="00406EFF" w:rsidP="00765D05">
      <w:pPr>
        <w:spacing w:line="360" w:lineRule="auto"/>
      </w:pPr>
    </w:p>
    <w:p w14:paraId="690B0A55" w14:textId="77777777" w:rsidR="00A13E61" w:rsidRDefault="00874CA6" w:rsidP="00A13E61">
      <w:pPr>
        <w:pStyle w:val="Verzeichnis1"/>
        <w:tabs>
          <w:tab w:val="right" w:leader="dot" w:pos="9623"/>
        </w:tabs>
        <w:spacing w:before="120" w:after="120" w:line="360" w:lineRule="auto"/>
        <w:rPr>
          <w:rFonts w:asciiTheme="minorHAnsi" w:eastAsiaTheme="minorEastAsia" w:hAnsiTheme="minorHAnsi" w:cstheme="minorBidi"/>
          <w:noProof/>
          <w:sz w:val="22"/>
          <w:lang w:eastAsia="de-DE"/>
        </w:rPr>
      </w:pPr>
      <w:r>
        <w:fldChar w:fldCharType="begin"/>
      </w:r>
      <w:r>
        <w:instrText xml:space="preserve"> TOC \h \z \t "BC_31_Tabelle_Titel;2;Überschrift Ebene 1;1" </w:instrText>
      </w:r>
      <w:r>
        <w:fldChar w:fldCharType="separate"/>
      </w:r>
      <w:hyperlink w:anchor="_Toc455565050" w:history="1">
        <w:r w:rsidR="00A13E61" w:rsidRPr="006C6679">
          <w:rPr>
            <w:rStyle w:val="Hyperlink"/>
            <w:noProof/>
            <w:lang w:eastAsia="de-DE"/>
          </w:rPr>
          <w:t>Allgemeines Vorwort zu den Beispielcurricula</w:t>
        </w:r>
        <w:r w:rsidR="00A13E61">
          <w:rPr>
            <w:noProof/>
            <w:webHidden/>
          </w:rPr>
          <w:tab/>
        </w:r>
        <w:r w:rsidR="00A13E61">
          <w:rPr>
            <w:noProof/>
            <w:webHidden/>
          </w:rPr>
          <w:fldChar w:fldCharType="begin"/>
        </w:r>
        <w:r w:rsidR="00A13E61">
          <w:rPr>
            <w:noProof/>
            <w:webHidden/>
          </w:rPr>
          <w:instrText xml:space="preserve"> PAGEREF _Toc455565050 \h </w:instrText>
        </w:r>
        <w:r w:rsidR="00A13E61">
          <w:rPr>
            <w:noProof/>
            <w:webHidden/>
          </w:rPr>
        </w:r>
        <w:r w:rsidR="00A13E61">
          <w:rPr>
            <w:noProof/>
            <w:webHidden/>
          </w:rPr>
          <w:fldChar w:fldCharType="separate"/>
        </w:r>
        <w:r w:rsidR="00381142">
          <w:rPr>
            <w:noProof/>
            <w:webHidden/>
          </w:rPr>
          <w:t>I</w:t>
        </w:r>
        <w:r w:rsidR="00A13E61">
          <w:rPr>
            <w:noProof/>
            <w:webHidden/>
          </w:rPr>
          <w:fldChar w:fldCharType="end"/>
        </w:r>
      </w:hyperlink>
    </w:p>
    <w:p w14:paraId="679860BA" w14:textId="77777777" w:rsidR="00A13E61" w:rsidRDefault="0027426E" w:rsidP="00A13E61">
      <w:pPr>
        <w:pStyle w:val="Verzeichnis1"/>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51" w:history="1">
        <w:r w:rsidR="00A13E61" w:rsidRPr="006C6679">
          <w:rPr>
            <w:rStyle w:val="Hyperlink"/>
            <w:noProof/>
          </w:rPr>
          <w:t>Fachspezifisches Vorwort</w:t>
        </w:r>
        <w:r w:rsidR="00A13E61">
          <w:rPr>
            <w:noProof/>
            <w:webHidden/>
          </w:rPr>
          <w:tab/>
        </w:r>
        <w:r w:rsidR="00A13E61">
          <w:rPr>
            <w:noProof/>
            <w:webHidden/>
          </w:rPr>
          <w:fldChar w:fldCharType="begin"/>
        </w:r>
        <w:r w:rsidR="00A13E61">
          <w:rPr>
            <w:noProof/>
            <w:webHidden/>
          </w:rPr>
          <w:instrText xml:space="preserve"> PAGEREF _Toc455565051 \h </w:instrText>
        </w:r>
        <w:r w:rsidR="00A13E61">
          <w:rPr>
            <w:noProof/>
            <w:webHidden/>
          </w:rPr>
        </w:r>
        <w:r w:rsidR="00A13E61">
          <w:rPr>
            <w:noProof/>
            <w:webHidden/>
          </w:rPr>
          <w:fldChar w:fldCharType="separate"/>
        </w:r>
        <w:r w:rsidR="00381142">
          <w:rPr>
            <w:noProof/>
            <w:webHidden/>
          </w:rPr>
          <w:t>II</w:t>
        </w:r>
        <w:r w:rsidR="00A13E61">
          <w:rPr>
            <w:noProof/>
            <w:webHidden/>
          </w:rPr>
          <w:fldChar w:fldCharType="end"/>
        </w:r>
      </w:hyperlink>
    </w:p>
    <w:p w14:paraId="5BC3B774" w14:textId="77777777" w:rsidR="00A13E61" w:rsidRDefault="0027426E" w:rsidP="00A13E61">
      <w:pPr>
        <w:pStyle w:val="Verzeichnis1"/>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52" w:history="1">
        <w:r w:rsidR="00A13E61" w:rsidRPr="006C6679">
          <w:rPr>
            <w:rStyle w:val="Hyperlink"/>
            <w:noProof/>
          </w:rPr>
          <w:t>Übersicht: Die Schule beginnt</w:t>
        </w:r>
        <w:r w:rsidR="00A13E61">
          <w:rPr>
            <w:noProof/>
            <w:webHidden/>
          </w:rPr>
          <w:tab/>
        </w:r>
        <w:r w:rsidR="00A13E61">
          <w:rPr>
            <w:noProof/>
            <w:webHidden/>
          </w:rPr>
          <w:fldChar w:fldCharType="begin"/>
        </w:r>
        <w:r w:rsidR="00A13E61">
          <w:rPr>
            <w:noProof/>
            <w:webHidden/>
          </w:rPr>
          <w:instrText xml:space="preserve"> PAGEREF _Toc455565052 \h </w:instrText>
        </w:r>
        <w:r w:rsidR="00A13E61">
          <w:rPr>
            <w:noProof/>
            <w:webHidden/>
          </w:rPr>
        </w:r>
        <w:r w:rsidR="00A13E61">
          <w:rPr>
            <w:noProof/>
            <w:webHidden/>
          </w:rPr>
          <w:fldChar w:fldCharType="separate"/>
        </w:r>
        <w:r w:rsidR="00381142">
          <w:rPr>
            <w:noProof/>
            <w:webHidden/>
          </w:rPr>
          <w:t>1</w:t>
        </w:r>
        <w:r w:rsidR="00A13E61">
          <w:rPr>
            <w:noProof/>
            <w:webHidden/>
          </w:rPr>
          <w:fldChar w:fldCharType="end"/>
        </w:r>
      </w:hyperlink>
    </w:p>
    <w:p w14:paraId="7E61CEF4" w14:textId="77777777" w:rsidR="00A13E61" w:rsidRDefault="0027426E" w:rsidP="00A13E61">
      <w:pPr>
        <w:pStyle w:val="Verzeichnis2"/>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53" w:history="1">
        <w:r w:rsidR="00A13E61" w:rsidRPr="006C6679">
          <w:rPr>
            <w:rStyle w:val="Hyperlink"/>
            <w:noProof/>
          </w:rPr>
          <w:t>Die Schule beginnt</w:t>
        </w:r>
        <w:r w:rsidR="00A13E61">
          <w:rPr>
            <w:noProof/>
            <w:webHidden/>
          </w:rPr>
          <w:tab/>
        </w:r>
        <w:r w:rsidR="00A13E61">
          <w:rPr>
            <w:noProof/>
            <w:webHidden/>
          </w:rPr>
          <w:fldChar w:fldCharType="begin"/>
        </w:r>
        <w:r w:rsidR="00A13E61">
          <w:rPr>
            <w:noProof/>
            <w:webHidden/>
          </w:rPr>
          <w:instrText xml:space="preserve"> PAGEREF _Toc455565053 \h </w:instrText>
        </w:r>
        <w:r w:rsidR="00A13E61">
          <w:rPr>
            <w:noProof/>
            <w:webHidden/>
          </w:rPr>
        </w:r>
        <w:r w:rsidR="00A13E61">
          <w:rPr>
            <w:noProof/>
            <w:webHidden/>
          </w:rPr>
          <w:fldChar w:fldCharType="separate"/>
        </w:r>
        <w:r w:rsidR="00381142">
          <w:rPr>
            <w:noProof/>
            <w:webHidden/>
          </w:rPr>
          <w:t>2</w:t>
        </w:r>
        <w:r w:rsidR="00A13E61">
          <w:rPr>
            <w:noProof/>
            <w:webHidden/>
          </w:rPr>
          <w:fldChar w:fldCharType="end"/>
        </w:r>
      </w:hyperlink>
    </w:p>
    <w:p w14:paraId="094D637A" w14:textId="77777777" w:rsidR="00A13E61" w:rsidRDefault="0027426E" w:rsidP="00A13E61">
      <w:pPr>
        <w:pStyle w:val="Verzeichnis1"/>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54" w:history="1">
        <w:r w:rsidR="00A13E61" w:rsidRPr="006C6679">
          <w:rPr>
            <w:rStyle w:val="Hyperlink"/>
            <w:noProof/>
          </w:rPr>
          <w:t>Übersicht: Schule ist mehr</w:t>
        </w:r>
        <w:r w:rsidR="00A13E61">
          <w:rPr>
            <w:noProof/>
            <w:webHidden/>
          </w:rPr>
          <w:tab/>
        </w:r>
        <w:r w:rsidR="00A13E61">
          <w:rPr>
            <w:noProof/>
            <w:webHidden/>
          </w:rPr>
          <w:fldChar w:fldCharType="begin"/>
        </w:r>
        <w:r w:rsidR="00A13E61">
          <w:rPr>
            <w:noProof/>
            <w:webHidden/>
          </w:rPr>
          <w:instrText xml:space="preserve"> PAGEREF _Toc455565054 \h </w:instrText>
        </w:r>
        <w:r w:rsidR="00A13E61">
          <w:rPr>
            <w:noProof/>
            <w:webHidden/>
          </w:rPr>
        </w:r>
        <w:r w:rsidR="00A13E61">
          <w:rPr>
            <w:noProof/>
            <w:webHidden/>
          </w:rPr>
          <w:fldChar w:fldCharType="separate"/>
        </w:r>
        <w:r w:rsidR="00381142">
          <w:rPr>
            <w:noProof/>
            <w:webHidden/>
          </w:rPr>
          <w:t>8</w:t>
        </w:r>
        <w:r w:rsidR="00A13E61">
          <w:rPr>
            <w:noProof/>
            <w:webHidden/>
          </w:rPr>
          <w:fldChar w:fldCharType="end"/>
        </w:r>
      </w:hyperlink>
    </w:p>
    <w:p w14:paraId="78EDE3F5" w14:textId="77777777" w:rsidR="00A13E61" w:rsidRDefault="0027426E" w:rsidP="00A13E61">
      <w:pPr>
        <w:pStyle w:val="Verzeichnis2"/>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55" w:history="1">
        <w:r w:rsidR="00A13E61" w:rsidRPr="006C6679">
          <w:rPr>
            <w:rStyle w:val="Hyperlink"/>
            <w:noProof/>
          </w:rPr>
          <w:t>Schule ist mehr</w:t>
        </w:r>
        <w:r w:rsidR="00A13E61">
          <w:rPr>
            <w:noProof/>
            <w:webHidden/>
          </w:rPr>
          <w:tab/>
        </w:r>
        <w:r w:rsidR="00A13E61">
          <w:rPr>
            <w:noProof/>
            <w:webHidden/>
          </w:rPr>
          <w:fldChar w:fldCharType="begin"/>
        </w:r>
        <w:r w:rsidR="00A13E61">
          <w:rPr>
            <w:noProof/>
            <w:webHidden/>
          </w:rPr>
          <w:instrText xml:space="preserve"> PAGEREF _Toc455565055 \h </w:instrText>
        </w:r>
        <w:r w:rsidR="00A13E61">
          <w:rPr>
            <w:noProof/>
            <w:webHidden/>
          </w:rPr>
        </w:r>
        <w:r w:rsidR="00A13E61">
          <w:rPr>
            <w:noProof/>
            <w:webHidden/>
          </w:rPr>
          <w:fldChar w:fldCharType="separate"/>
        </w:r>
        <w:r w:rsidR="00381142">
          <w:rPr>
            <w:noProof/>
            <w:webHidden/>
          </w:rPr>
          <w:t>9</w:t>
        </w:r>
        <w:r w:rsidR="00A13E61">
          <w:rPr>
            <w:noProof/>
            <w:webHidden/>
          </w:rPr>
          <w:fldChar w:fldCharType="end"/>
        </w:r>
      </w:hyperlink>
    </w:p>
    <w:p w14:paraId="594F2763" w14:textId="77777777" w:rsidR="00A13E61" w:rsidRDefault="0027426E" w:rsidP="00A13E61">
      <w:pPr>
        <w:pStyle w:val="Verzeichnis1"/>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56" w:history="1">
        <w:r w:rsidR="00A13E61" w:rsidRPr="006C6679">
          <w:rPr>
            <w:rStyle w:val="Hyperlink"/>
            <w:noProof/>
          </w:rPr>
          <w:t>Übersicht: Augen auf, was geht hier vor</w:t>
        </w:r>
        <w:r w:rsidR="00A13E61">
          <w:rPr>
            <w:noProof/>
            <w:webHidden/>
          </w:rPr>
          <w:tab/>
        </w:r>
        <w:r w:rsidR="00A13E61">
          <w:rPr>
            <w:noProof/>
            <w:webHidden/>
          </w:rPr>
          <w:fldChar w:fldCharType="begin"/>
        </w:r>
        <w:r w:rsidR="00A13E61">
          <w:rPr>
            <w:noProof/>
            <w:webHidden/>
          </w:rPr>
          <w:instrText xml:space="preserve"> PAGEREF _Toc455565056 \h </w:instrText>
        </w:r>
        <w:r w:rsidR="00A13E61">
          <w:rPr>
            <w:noProof/>
            <w:webHidden/>
          </w:rPr>
        </w:r>
        <w:r w:rsidR="00A13E61">
          <w:rPr>
            <w:noProof/>
            <w:webHidden/>
          </w:rPr>
          <w:fldChar w:fldCharType="separate"/>
        </w:r>
        <w:r w:rsidR="00381142">
          <w:rPr>
            <w:noProof/>
            <w:webHidden/>
          </w:rPr>
          <w:t>14</w:t>
        </w:r>
        <w:r w:rsidR="00A13E61">
          <w:rPr>
            <w:noProof/>
            <w:webHidden/>
          </w:rPr>
          <w:fldChar w:fldCharType="end"/>
        </w:r>
      </w:hyperlink>
    </w:p>
    <w:p w14:paraId="4CA6E4B2" w14:textId="77777777" w:rsidR="00A13E61" w:rsidRDefault="0027426E" w:rsidP="00A13E61">
      <w:pPr>
        <w:pStyle w:val="Verzeichnis2"/>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57" w:history="1">
        <w:r w:rsidR="00A13E61" w:rsidRPr="006C6679">
          <w:rPr>
            <w:rStyle w:val="Hyperlink"/>
            <w:noProof/>
          </w:rPr>
          <w:t>Augen auf, was geht hier vor</w:t>
        </w:r>
        <w:r w:rsidR="00A13E61">
          <w:rPr>
            <w:noProof/>
            <w:webHidden/>
          </w:rPr>
          <w:tab/>
        </w:r>
        <w:r w:rsidR="00A13E61">
          <w:rPr>
            <w:noProof/>
            <w:webHidden/>
          </w:rPr>
          <w:fldChar w:fldCharType="begin"/>
        </w:r>
        <w:r w:rsidR="00A13E61">
          <w:rPr>
            <w:noProof/>
            <w:webHidden/>
          </w:rPr>
          <w:instrText xml:space="preserve"> PAGEREF _Toc455565057 \h </w:instrText>
        </w:r>
        <w:r w:rsidR="00A13E61">
          <w:rPr>
            <w:noProof/>
            <w:webHidden/>
          </w:rPr>
        </w:r>
        <w:r w:rsidR="00A13E61">
          <w:rPr>
            <w:noProof/>
            <w:webHidden/>
          </w:rPr>
          <w:fldChar w:fldCharType="separate"/>
        </w:r>
        <w:r w:rsidR="00381142">
          <w:rPr>
            <w:noProof/>
            <w:webHidden/>
          </w:rPr>
          <w:t>15</w:t>
        </w:r>
        <w:r w:rsidR="00A13E61">
          <w:rPr>
            <w:noProof/>
            <w:webHidden/>
          </w:rPr>
          <w:fldChar w:fldCharType="end"/>
        </w:r>
      </w:hyperlink>
    </w:p>
    <w:p w14:paraId="39A05170" w14:textId="77777777" w:rsidR="00A13E61" w:rsidRDefault="0027426E" w:rsidP="00A13E61">
      <w:pPr>
        <w:pStyle w:val="Verzeichnis1"/>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58" w:history="1">
        <w:r w:rsidR="00A13E61" w:rsidRPr="006C6679">
          <w:rPr>
            <w:rStyle w:val="Hyperlink"/>
            <w:noProof/>
          </w:rPr>
          <w:t>Übersicht: Ich kann vieles und noch mehr</w:t>
        </w:r>
        <w:r w:rsidR="00A13E61">
          <w:rPr>
            <w:noProof/>
            <w:webHidden/>
          </w:rPr>
          <w:tab/>
        </w:r>
        <w:r w:rsidR="00A13E61">
          <w:rPr>
            <w:noProof/>
            <w:webHidden/>
          </w:rPr>
          <w:fldChar w:fldCharType="begin"/>
        </w:r>
        <w:r w:rsidR="00A13E61">
          <w:rPr>
            <w:noProof/>
            <w:webHidden/>
          </w:rPr>
          <w:instrText xml:space="preserve"> PAGEREF _Toc455565058 \h </w:instrText>
        </w:r>
        <w:r w:rsidR="00A13E61">
          <w:rPr>
            <w:noProof/>
            <w:webHidden/>
          </w:rPr>
        </w:r>
        <w:r w:rsidR="00A13E61">
          <w:rPr>
            <w:noProof/>
            <w:webHidden/>
          </w:rPr>
          <w:fldChar w:fldCharType="separate"/>
        </w:r>
        <w:r w:rsidR="00381142">
          <w:rPr>
            <w:noProof/>
            <w:webHidden/>
          </w:rPr>
          <w:t>19</w:t>
        </w:r>
        <w:r w:rsidR="00A13E61">
          <w:rPr>
            <w:noProof/>
            <w:webHidden/>
          </w:rPr>
          <w:fldChar w:fldCharType="end"/>
        </w:r>
      </w:hyperlink>
    </w:p>
    <w:p w14:paraId="5661082F" w14:textId="77777777" w:rsidR="00A13E61" w:rsidRDefault="0027426E" w:rsidP="00A13E61">
      <w:pPr>
        <w:pStyle w:val="Verzeichnis2"/>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59" w:history="1">
        <w:r w:rsidR="00A13E61" w:rsidRPr="006C6679">
          <w:rPr>
            <w:rStyle w:val="Hyperlink"/>
            <w:noProof/>
          </w:rPr>
          <w:t>Ich kann vieles und noch mehr</w:t>
        </w:r>
        <w:r w:rsidR="00A13E61">
          <w:rPr>
            <w:noProof/>
            <w:webHidden/>
          </w:rPr>
          <w:tab/>
        </w:r>
        <w:r w:rsidR="00A13E61">
          <w:rPr>
            <w:noProof/>
            <w:webHidden/>
          </w:rPr>
          <w:fldChar w:fldCharType="begin"/>
        </w:r>
        <w:r w:rsidR="00A13E61">
          <w:rPr>
            <w:noProof/>
            <w:webHidden/>
          </w:rPr>
          <w:instrText xml:space="preserve"> PAGEREF _Toc455565059 \h </w:instrText>
        </w:r>
        <w:r w:rsidR="00A13E61">
          <w:rPr>
            <w:noProof/>
            <w:webHidden/>
          </w:rPr>
        </w:r>
        <w:r w:rsidR="00A13E61">
          <w:rPr>
            <w:noProof/>
            <w:webHidden/>
          </w:rPr>
          <w:fldChar w:fldCharType="separate"/>
        </w:r>
        <w:r w:rsidR="00381142">
          <w:rPr>
            <w:noProof/>
            <w:webHidden/>
          </w:rPr>
          <w:t>20</w:t>
        </w:r>
        <w:r w:rsidR="00A13E61">
          <w:rPr>
            <w:noProof/>
            <w:webHidden/>
          </w:rPr>
          <w:fldChar w:fldCharType="end"/>
        </w:r>
      </w:hyperlink>
    </w:p>
    <w:p w14:paraId="6383CC63" w14:textId="77777777" w:rsidR="00A13E61" w:rsidRDefault="0027426E" w:rsidP="00A13E61">
      <w:pPr>
        <w:pStyle w:val="Verzeichnis1"/>
        <w:tabs>
          <w:tab w:val="right" w:leader="dot" w:pos="9623"/>
        </w:tabs>
        <w:spacing w:before="120" w:after="120" w:line="360" w:lineRule="auto"/>
        <w:rPr>
          <w:rFonts w:asciiTheme="minorHAnsi" w:eastAsiaTheme="minorEastAsia" w:hAnsiTheme="minorHAnsi" w:cstheme="minorBidi"/>
          <w:noProof/>
          <w:sz w:val="22"/>
          <w:lang w:eastAsia="de-DE"/>
        </w:rPr>
      </w:pPr>
      <w:hyperlink w:anchor="_Toc455565060" w:history="1">
        <w:r w:rsidR="00A13E61" w:rsidRPr="006C6679">
          <w:rPr>
            <w:rStyle w:val="Hyperlink"/>
            <w:noProof/>
          </w:rPr>
          <w:t>Übersicht: Situativ – Integrativ</w:t>
        </w:r>
        <w:r w:rsidR="00A13E61">
          <w:rPr>
            <w:noProof/>
            <w:webHidden/>
          </w:rPr>
          <w:tab/>
        </w:r>
        <w:r w:rsidR="00A13E61">
          <w:rPr>
            <w:noProof/>
            <w:webHidden/>
          </w:rPr>
          <w:fldChar w:fldCharType="begin"/>
        </w:r>
        <w:r w:rsidR="00A13E61">
          <w:rPr>
            <w:noProof/>
            <w:webHidden/>
          </w:rPr>
          <w:instrText xml:space="preserve"> PAGEREF _Toc455565060 \h </w:instrText>
        </w:r>
        <w:r w:rsidR="00A13E61">
          <w:rPr>
            <w:noProof/>
            <w:webHidden/>
          </w:rPr>
        </w:r>
        <w:r w:rsidR="00A13E61">
          <w:rPr>
            <w:noProof/>
            <w:webHidden/>
          </w:rPr>
          <w:fldChar w:fldCharType="separate"/>
        </w:r>
        <w:r w:rsidR="00381142">
          <w:rPr>
            <w:noProof/>
            <w:webHidden/>
          </w:rPr>
          <w:t>25</w:t>
        </w:r>
        <w:r w:rsidR="00A13E61">
          <w:rPr>
            <w:noProof/>
            <w:webHidden/>
          </w:rPr>
          <w:fldChar w:fldCharType="end"/>
        </w:r>
      </w:hyperlink>
    </w:p>
    <w:p w14:paraId="793B8A97" w14:textId="19941AF6" w:rsidR="002C3B46" w:rsidRPr="002C3B46" w:rsidRDefault="00874CA6" w:rsidP="00A13E61">
      <w:pPr>
        <w:spacing w:before="120" w:after="120" w:line="360" w:lineRule="auto"/>
      </w:pPr>
      <w:r>
        <w:fldChar w:fldCharType="end"/>
      </w:r>
    </w:p>
    <w:p w14:paraId="57F01194" w14:textId="77777777" w:rsidR="002C3B46" w:rsidRPr="002C3B46" w:rsidRDefault="002C3B46" w:rsidP="002C3B46"/>
    <w:p w14:paraId="3CCB07AD" w14:textId="7C40AB14" w:rsidR="001E3018" w:rsidRPr="002C3B46" w:rsidRDefault="001E3018" w:rsidP="002C3B46">
      <w:pPr>
        <w:sectPr w:rsidR="001E3018" w:rsidRPr="002C3B46" w:rsidSect="004A4676">
          <w:headerReference w:type="even" r:id="rId13"/>
          <w:headerReference w:type="default" r:id="rId14"/>
          <w:footerReference w:type="even" r:id="rId15"/>
          <w:footerReference w:type="default" r:id="rId16"/>
          <w:headerReference w:type="first" r:id="rId17"/>
          <w:footerReference w:type="first" r:id="rId18"/>
          <w:pgSz w:w="11901" w:h="16817" w:code="9"/>
          <w:pgMar w:top="1134" w:right="1134" w:bottom="1134" w:left="1134" w:header="709" w:footer="709" w:gutter="0"/>
          <w:pgBorders w:offsetFrom="page">
            <w:bottom w:val="single" w:sz="4" w:space="24" w:color="FFFFFF" w:themeColor="background1"/>
          </w:pgBorders>
          <w:cols w:space="708"/>
          <w:titlePg/>
          <w:docGrid w:linePitch="360"/>
        </w:sectPr>
      </w:pPr>
    </w:p>
    <w:p w14:paraId="4C9E4534" w14:textId="77777777" w:rsidR="004B0140" w:rsidRPr="006B1039" w:rsidRDefault="004B0140" w:rsidP="00D6607A">
      <w:pPr>
        <w:pStyle w:val="berschriftEbene1"/>
        <w:spacing w:before="240" w:after="240" w:line="360" w:lineRule="auto"/>
        <w:jc w:val="center"/>
        <w:rPr>
          <w:lang w:eastAsia="de-DE"/>
        </w:rPr>
      </w:pPr>
      <w:bookmarkStart w:id="3" w:name="_Toc455565050"/>
      <w:r w:rsidRPr="006B1039">
        <w:rPr>
          <w:lang w:eastAsia="de-DE"/>
        </w:rPr>
        <w:t>Allgemeines Vorwort zu den Beispielcurricula</w:t>
      </w:r>
      <w:bookmarkEnd w:id="3"/>
    </w:p>
    <w:p w14:paraId="00719EE0" w14:textId="77777777" w:rsidR="004B0140" w:rsidRDefault="004B0140" w:rsidP="004B0140">
      <w:pPr>
        <w:spacing w:line="360" w:lineRule="auto"/>
        <w:jc w:val="both"/>
        <w:rPr>
          <w:rFonts w:eastAsia="Times New Roman"/>
          <w:sz w:val="22"/>
          <w:lang w:eastAsia="de-DE"/>
        </w:rPr>
      </w:pPr>
      <w:r>
        <w:rPr>
          <w:rFonts w:eastAsia="Times New Roman"/>
          <w:sz w:val="22"/>
          <w:lang w:eastAsia="de-DE"/>
        </w:rPr>
        <w:t xml:space="preserve">Beispielcurricula zeigen eine Möglichkeit auf, wie aus dem Bildungsplan unterrichtliche Praxis werden kann. Sie erheben hierbei keinen Anspruch einer normativen Vorgabe, sondern dienen vielmehr </w:t>
      </w:r>
      <w:r w:rsidRPr="00D21DCA">
        <w:rPr>
          <w:rFonts w:eastAsia="Times New Roman"/>
          <w:sz w:val="22"/>
          <w:lang w:eastAsia="de-DE"/>
        </w:rPr>
        <w:t xml:space="preserve">als </w:t>
      </w:r>
      <w:r>
        <w:rPr>
          <w:rFonts w:eastAsia="Times New Roman"/>
          <w:sz w:val="22"/>
          <w:lang w:eastAsia="de-DE"/>
        </w:rPr>
        <w:t>beispielhafte Vorlage zur Unterrichtsplanung und -gestaltung. Diese kann</w:t>
      </w:r>
      <w:r w:rsidRPr="00D21DCA">
        <w:rPr>
          <w:rFonts w:eastAsia="Times New Roman"/>
          <w:sz w:val="22"/>
          <w:lang w:eastAsia="de-DE"/>
        </w:rPr>
        <w:t xml:space="preserve"> bei der Erstellung oder Weiterentwicklung </w:t>
      </w:r>
      <w:r>
        <w:rPr>
          <w:rFonts w:eastAsia="Times New Roman"/>
          <w:sz w:val="22"/>
          <w:lang w:eastAsia="de-DE"/>
        </w:rPr>
        <w:t>von</w:t>
      </w:r>
      <w:r w:rsidRPr="00D21DCA">
        <w:rPr>
          <w:rFonts w:eastAsia="Times New Roman"/>
          <w:sz w:val="22"/>
          <w:lang w:eastAsia="de-DE"/>
        </w:rPr>
        <w:t xml:space="preserve"> schul- und fachspezifischen </w:t>
      </w:r>
      <w:r>
        <w:rPr>
          <w:rFonts w:eastAsia="Times New Roman"/>
          <w:sz w:val="22"/>
          <w:lang w:eastAsia="de-DE"/>
        </w:rPr>
        <w:t>Jahresplanungen</w:t>
      </w:r>
      <w:r w:rsidRPr="00D21DCA">
        <w:rPr>
          <w:rFonts w:eastAsia="Times New Roman"/>
          <w:sz w:val="22"/>
          <w:lang w:eastAsia="de-DE"/>
        </w:rPr>
        <w:t xml:space="preserve"> ebenso hilfreich sein wie bei der konkreten </w:t>
      </w:r>
      <w:r>
        <w:rPr>
          <w:rFonts w:eastAsia="Times New Roman"/>
          <w:sz w:val="22"/>
          <w:lang w:eastAsia="de-DE"/>
        </w:rPr>
        <w:t>Unterrichtsp</w:t>
      </w:r>
      <w:r w:rsidRPr="00D21DCA">
        <w:rPr>
          <w:rFonts w:eastAsia="Times New Roman"/>
          <w:sz w:val="22"/>
          <w:lang w:eastAsia="de-DE"/>
        </w:rPr>
        <w:t xml:space="preserve">lanung </w:t>
      </w:r>
      <w:r>
        <w:rPr>
          <w:rFonts w:eastAsia="Times New Roman"/>
          <w:sz w:val="22"/>
          <w:lang w:eastAsia="de-DE"/>
        </w:rPr>
        <w:t>der Lehrkräfte</w:t>
      </w:r>
      <w:r w:rsidRPr="00D21DCA">
        <w:rPr>
          <w:rFonts w:eastAsia="Times New Roman"/>
          <w:sz w:val="22"/>
          <w:lang w:eastAsia="de-DE"/>
        </w:rPr>
        <w:t xml:space="preserve">. </w:t>
      </w:r>
    </w:p>
    <w:p w14:paraId="21E89C04" w14:textId="77777777" w:rsidR="004B0140" w:rsidRDefault="004B0140" w:rsidP="004B0140">
      <w:pPr>
        <w:spacing w:line="360" w:lineRule="auto"/>
        <w:jc w:val="both"/>
        <w:rPr>
          <w:rFonts w:eastAsia="Times New Roman"/>
          <w:sz w:val="22"/>
          <w:lang w:eastAsia="de-DE"/>
        </w:rPr>
      </w:pPr>
    </w:p>
    <w:p w14:paraId="73B61879" w14:textId="77777777" w:rsidR="004B0140" w:rsidRPr="00D21DCA" w:rsidRDefault="004B0140" w:rsidP="004B0140">
      <w:pPr>
        <w:spacing w:line="360" w:lineRule="auto"/>
        <w:jc w:val="both"/>
        <w:rPr>
          <w:rFonts w:eastAsia="Times New Roman"/>
          <w:sz w:val="22"/>
          <w:lang w:eastAsia="de-DE"/>
        </w:rPr>
      </w:pPr>
      <w:r w:rsidRPr="00D21DCA">
        <w:rPr>
          <w:rFonts w:eastAsia="Times New Roman"/>
          <w:sz w:val="22"/>
          <w:lang w:eastAsia="de-DE"/>
        </w:rPr>
        <w:t xml:space="preserve">Curricula </w:t>
      </w:r>
      <w:r>
        <w:rPr>
          <w:rFonts w:eastAsia="Times New Roman"/>
          <w:sz w:val="22"/>
          <w:lang w:eastAsia="de-DE"/>
        </w:rPr>
        <w:t xml:space="preserve">sind </w:t>
      </w:r>
      <w:r w:rsidRPr="00D21DCA">
        <w:rPr>
          <w:rFonts w:eastAsia="Times New Roman"/>
          <w:sz w:val="22"/>
          <w:lang w:eastAsia="de-DE"/>
        </w:rPr>
        <w:t xml:space="preserve">keine abgeschlossenen Produkte, sondern </w:t>
      </w:r>
      <w:r>
        <w:rPr>
          <w:rFonts w:eastAsia="Times New Roman"/>
          <w:sz w:val="22"/>
          <w:lang w:eastAsia="de-DE"/>
        </w:rPr>
        <w:t xml:space="preserve">befinden </w:t>
      </w:r>
      <w:r w:rsidRPr="00D21DCA">
        <w:rPr>
          <w:rFonts w:eastAsia="Times New Roman"/>
          <w:sz w:val="22"/>
          <w:lang w:eastAsia="de-DE"/>
        </w:rPr>
        <w:t xml:space="preserve">sich in einem </w:t>
      </w:r>
      <w:r>
        <w:rPr>
          <w:rFonts w:eastAsia="Times New Roman"/>
          <w:sz w:val="22"/>
          <w:lang w:eastAsia="de-DE"/>
        </w:rPr>
        <w:t>dauerhaften</w:t>
      </w:r>
      <w:r w:rsidRPr="00D21DCA">
        <w:rPr>
          <w:rFonts w:eastAsia="Times New Roman"/>
          <w:sz w:val="22"/>
          <w:lang w:eastAsia="de-DE"/>
        </w:rPr>
        <w:t xml:space="preserve"> Entwicklungsprozess, </w:t>
      </w:r>
      <w:r>
        <w:rPr>
          <w:rFonts w:eastAsia="Times New Roman"/>
          <w:sz w:val="22"/>
          <w:lang w:eastAsia="de-DE"/>
        </w:rPr>
        <w:t xml:space="preserve">müssen </w:t>
      </w:r>
      <w:r w:rsidRPr="00D21DCA">
        <w:rPr>
          <w:rFonts w:eastAsia="Times New Roman"/>
          <w:sz w:val="22"/>
          <w:lang w:eastAsia="de-DE"/>
        </w:rPr>
        <w:t xml:space="preserve">jeweils neu </w:t>
      </w:r>
      <w:r>
        <w:rPr>
          <w:rFonts w:eastAsia="Times New Roman"/>
          <w:sz w:val="22"/>
          <w:lang w:eastAsia="de-DE"/>
        </w:rPr>
        <w:t>an die schulische Ausgangss</w:t>
      </w:r>
      <w:r w:rsidRPr="00D21DCA">
        <w:rPr>
          <w:rFonts w:eastAsia="Times New Roman"/>
          <w:sz w:val="22"/>
          <w:lang w:eastAsia="de-DE"/>
        </w:rPr>
        <w:t xml:space="preserve">ituation angepasst </w:t>
      </w:r>
      <w:r>
        <w:rPr>
          <w:rFonts w:eastAsia="Times New Roman"/>
          <w:sz w:val="22"/>
          <w:lang w:eastAsia="de-DE"/>
        </w:rPr>
        <w:t xml:space="preserve">werden </w:t>
      </w:r>
      <w:r w:rsidRPr="00D21DCA">
        <w:rPr>
          <w:rFonts w:eastAsia="Times New Roman"/>
          <w:sz w:val="22"/>
          <w:lang w:eastAsia="de-DE"/>
        </w:rPr>
        <w:t xml:space="preserve">und </w:t>
      </w:r>
      <w:r>
        <w:rPr>
          <w:rFonts w:eastAsia="Times New Roman"/>
          <w:sz w:val="22"/>
          <w:lang w:eastAsia="de-DE"/>
        </w:rPr>
        <w:t xml:space="preserve">sollten auch </w:t>
      </w:r>
      <w:r w:rsidRPr="00D21DCA">
        <w:rPr>
          <w:rFonts w:eastAsia="Times New Roman"/>
          <w:sz w:val="22"/>
          <w:lang w:eastAsia="de-DE"/>
        </w:rPr>
        <w:t xml:space="preserve">nach </w:t>
      </w:r>
      <w:r>
        <w:rPr>
          <w:rFonts w:eastAsia="Times New Roman"/>
          <w:sz w:val="22"/>
          <w:lang w:eastAsia="de-DE"/>
        </w:rPr>
        <w:t xml:space="preserve">den </w:t>
      </w:r>
      <w:r w:rsidRPr="00D21DCA">
        <w:rPr>
          <w:rFonts w:eastAsia="Times New Roman"/>
          <w:sz w:val="22"/>
          <w:lang w:eastAsia="de-DE"/>
        </w:rPr>
        <w:t xml:space="preserve">Erfahrungswerten </w:t>
      </w:r>
      <w:r>
        <w:rPr>
          <w:rFonts w:eastAsia="Times New Roman"/>
          <w:sz w:val="22"/>
          <w:lang w:eastAsia="de-DE"/>
        </w:rPr>
        <w:t xml:space="preserve">vor Ort kontinuierlich </w:t>
      </w:r>
      <w:r w:rsidRPr="00D21DCA">
        <w:rPr>
          <w:rFonts w:eastAsia="Times New Roman"/>
          <w:sz w:val="22"/>
          <w:lang w:eastAsia="de-DE"/>
        </w:rPr>
        <w:t xml:space="preserve">fortgeschrieben </w:t>
      </w:r>
      <w:r>
        <w:rPr>
          <w:rFonts w:eastAsia="Times New Roman"/>
          <w:sz w:val="22"/>
          <w:lang w:eastAsia="de-DE"/>
        </w:rPr>
        <w:t xml:space="preserve">und modifiziert </w:t>
      </w:r>
      <w:r w:rsidRPr="00D21DCA">
        <w:rPr>
          <w:rFonts w:eastAsia="Times New Roman"/>
          <w:sz w:val="22"/>
          <w:lang w:eastAsia="de-DE"/>
        </w:rPr>
        <w:t xml:space="preserve">werden. Sie sind </w:t>
      </w:r>
      <w:r>
        <w:rPr>
          <w:rFonts w:eastAsia="Times New Roman"/>
          <w:sz w:val="22"/>
          <w:lang w:eastAsia="de-DE"/>
        </w:rPr>
        <w:t xml:space="preserve">somit sowohl an den Bildungsplan, als auch </w:t>
      </w:r>
      <w:r w:rsidRPr="00D21DCA">
        <w:rPr>
          <w:rFonts w:eastAsia="Times New Roman"/>
          <w:sz w:val="22"/>
          <w:lang w:eastAsia="de-DE"/>
        </w:rPr>
        <w:t xml:space="preserve">an den Kontext der jeweiligen Schule gebunden und müssen </w:t>
      </w:r>
      <w:r>
        <w:rPr>
          <w:rFonts w:eastAsia="Times New Roman"/>
          <w:sz w:val="22"/>
          <w:lang w:eastAsia="de-DE"/>
        </w:rPr>
        <w:t xml:space="preserve">entsprechend angepasst </w:t>
      </w:r>
      <w:r w:rsidRPr="00D21DCA">
        <w:rPr>
          <w:rFonts w:eastAsia="Times New Roman"/>
          <w:sz w:val="22"/>
          <w:lang w:eastAsia="de-DE"/>
        </w:rPr>
        <w:t>werden.</w:t>
      </w:r>
      <w:r>
        <w:rPr>
          <w:rFonts w:eastAsia="Times New Roman"/>
          <w:sz w:val="22"/>
          <w:lang w:eastAsia="de-DE"/>
        </w:rPr>
        <w:t xml:space="preserve"> Das gilt auch für die Zeitplanung, welche </w:t>
      </w:r>
      <w:r w:rsidRPr="00D21DCA">
        <w:rPr>
          <w:rFonts w:eastAsia="Times New Roman"/>
          <w:sz w:val="22"/>
          <w:lang w:eastAsia="de-DE"/>
        </w:rPr>
        <w:t xml:space="preserve">vom Gesamtkonzept und den örtlichen Gegebenheiten abhängig und </w:t>
      </w:r>
      <w:r>
        <w:rPr>
          <w:rFonts w:eastAsia="Times New Roman"/>
          <w:sz w:val="22"/>
          <w:lang w:eastAsia="de-DE"/>
        </w:rPr>
        <w:t>daher nur als Vorschlag zu betrachten ist.</w:t>
      </w:r>
    </w:p>
    <w:p w14:paraId="2BD5C931" w14:textId="77777777" w:rsidR="004B0140" w:rsidRDefault="004B0140" w:rsidP="004B0140">
      <w:pPr>
        <w:spacing w:line="360" w:lineRule="auto"/>
        <w:jc w:val="both"/>
        <w:rPr>
          <w:rFonts w:eastAsia="Times New Roman"/>
          <w:sz w:val="22"/>
          <w:lang w:eastAsia="de-DE"/>
        </w:rPr>
      </w:pPr>
    </w:p>
    <w:p w14:paraId="439415D2" w14:textId="77777777" w:rsidR="004B0140" w:rsidRDefault="004B0140" w:rsidP="004B0140">
      <w:pPr>
        <w:spacing w:line="360" w:lineRule="auto"/>
        <w:jc w:val="both"/>
        <w:rPr>
          <w:rFonts w:eastAsia="Times New Roman"/>
          <w:sz w:val="22"/>
          <w:lang w:eastAsia="de-DE"/>
        </w:rPr>
      </w:pPr>
      <w:r>
        <w:rPr>
          <w:rFonts w:eastAsia="Times New Roman"/>
          <w:sz w:val="22"/>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315FBE6" w14:textId="77777777" w:rsidR="004B0140" w:rsidRDefault="004B0140" w:rsidP="004B0140">
      <w:pPr>
        <w:spacing w:line="360" w:lineRule="auto"/>
        <w:jc w:val="both"/>
        <w:rPr>
          <w:rFonts w:eastAsia="Times New Roman"/>
          <w:sz w:val="22"/>
          <w:lang w:eastAsia="de-DE"/>
        </w:rPr>
      </w:pPr>
      <w:r>
        <w:rPr>
          <w:rFonts w:eastAsia="Times New Roman"/>
          <w:sz w:val="22"/>
          <w:lang w:eastAsia="de-DE"/>
        </w:rPr>
        <w:t>In den</w:t>
      </w:r>
      <w:r w:rsidRPr="00D21DCA">
        <w:rPr>
          <w:rFonts w:eastAsia="Times New Roman"/>
          <w:sz w:val="22"/>
          <w:lang w:eastAsia="de-DE"/>
        </w:rPr>
        <w:t xml:space="preserve"> </w:t>
      </w:r>
      <w:r>
        <w:rPr>
          <w:rFonts w:eastAsia="Times New Roman"/>
          <w:sz w:val="22"/>
          <w:lang w:eastAsia="de-DE"/>
        </w:rPr>
        <w:t>ersten beiden Spalten der vorliegenden Curricula</w:t>
      </w:r>
      <w:r w:rsidRPr="00D21DCA">
        <w:rPr>
          <w:rFonts w:eastAsia="Times New Roman"/>
          <w:sz w:val="22"/>
          <w:lang w:eastAsia="de-DE"/>
        </w:rPr>
        <w:t xml:space="preserve"> </w:t>
      </w:r>
      <w:r>
        <w:rPr>
          <w:rFonts w:eastAsia="Times New Roman"/>
          <w:sz w:val="22"/>
          <w:lang w:eastAsia="de-DE"/>
        </w:rPr>
        <w:t xml:space="preserve">werden beispielhafte Zuordnungen zwischen den prozess- und inhaltsbezogenen Kompetenzen </w:t>
      </w:r>
      <w:r w:rsidRPr="004C728C">
        <w:rPr>
          <w:rFonts w:eastAsia="Times New Roman"/>
          <w:sz w:val="22"/>
          <w:lang w:eastAsia="de-DE"/>
        </w:rPr>
        <w:t>dargestellt. Eine Ausnahme stellen die modernen Fremdsprachen dar, die aufgrund der fachspezifischen Architektur ihrer Pläne eine andere Spaltenkategorisierung</w:t>
      </w:r>
      <w:r>
        <w:rPr>
          <w:rFonts w:eastAsia="Times New Roman"/>
          <w:sz w:val="22"/>
          <w:lang w:eastAsia="de-DE"/>
        </w:rPr>
        <w:t xml:space="preserve"> gewählt haben. In der dritten Spalte wird vorgeschlagen, wie die Themen und Inhalte im Unterricht umgesetzt und konkretisiert werden können. In der vierten Spalte wird auf</w:t>
      </w:r>
      <w:r w:rsidRPr="00D21DCA">
        <w:rPr>
          <w:rFonts w:eastAsia="Times New Roman"/>
          <w:sz w:val="22"/>
          <w:lang w:eastAsia="de-DE"/>
        </w:rPr>
        <w:t xml:space="preserve"> Möglichkeiten</w:t>
      </w:r>
      <w:r>
        <w:rPr>
          <w:rFonts w:eastAsia="Times New Roman"/>
          <w:sz w:val="22"/>
          <w:lang w:eastAsia="de-DE"/>
        </w:rPr>
        <w:t xml:space="preserve"> </w:t>
      </w:r>
      <w:r w:rsidRPr="00D21DCA">
        <w:rPr>
          <w:rFonts w:eastAsia="Times New Roman"/>
          <w:sz w:val="22"/>
          <w:lang w:eastAsia="de-DE"/>
        </w:rPr>
        <w:t xml:space="preserve">zur Vertiefung und Erweiterung des Kompetenzerwerbs im Rahmen </w:t>
      </w:r>
      <w:r>
        <w:rPr>
          <w:rFonts w:eastAsia="Times New Roman"/>
          <w:sz w:val="22"/>
          <w:lang w:eastAsia="de-DE"/>
        </w:rPr>
        <w:t>des</w:t>
      </w:r>
      <w:r w:rsidRPr="00D21DCA">
        <w:rPr>
          <w:rFonts w:eastAsia="Times New Roman"/>
          <w:sz w:val="22"/>
          <w:lang w:eastAsia="de-DE"/>
        </w:rPr>
        <w:t xml:space="preserve"> Schulcurriculums </w:t>
      </w:r>
      <w:r>
        <w:rPr>
          <w:rFonts w:eastAsia="Times New Roman"/>
          <w:sz w:val="22"/>
          <w:lang w:eastAsia="de-DE"/>
        </w:rPr>
        <w:t xml:space="preserve">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1D6D5B88" w14:textId="77777777" w:rsidR="004B0140" w:rsidRDefault="004B0140" w:rsidP="004B0140">
      <w:pPr>
        <w:spacing w:line="360" w:lineRule="auto"/>
        <w:jc w:val="both"/>
        <w:rPr>
          <w:rFonts w:eastAsia="Times New Roman"/>
          <w:sz w:val="22"/>
          <w:lang w:eastAsia="de-DE"/>
        </w:rPr>
      </w:pPr>
    </w:p>
    <w:p w14:paraId="4A4D78BA" w14:textId="096A9FCC" w:rsidR="008B329E" w:rsidRPr="004B0140" w:rsidRDefault="004B0140" w:rsidP="008B329E">
      <w:pPr>
        <w:spacing w:line="360" w:lineRule="auto"/>
        <w:jc w:val="both"/>
        <w:rPr>
          <w:rFonts w:eastAsia="Times New Roman"/>
          <w:sz w:val="22"/>
          <w:lang w:eastAsia="de-DE"/>
        </w:rPr>
      </w:pPr>
      <w:r w:rsidRPr="009877B1">
        <w:rPr>
          <w:rFonts w:eastAsia="Times New Roman"/>
          <w:sz w:val="22"/>
          <w:lang w:eastAsia="de-DE"/>
        </w:rPr>
        <w:t>Die verschiedenen Niveaustufen des Gemeinsamen Bildungsplan</w:t>
      </w:r>
      <w:r>
        <w:rPr>
          <w:rFonts w:eastAsia="Times New Roman"/>
          <w:sz w:val="22"/>
          <w:lang w:eastAsia="de-DE"/>
        </w:rPr>
        <w:t>s der</w:t>
      </w:r>
      <w:r w:rsidRPr="009877B1">
        <w:rPr>
          <w:rFonts w:eastAsia="Times New Roman"/>
          <w:sz w:val="22"/>
          <w:lang w:eastAsia="de-DE"/>
        </w:rPr>
        <w:t xml:space="preserve"> Sekundarstufe I werden in den Beispielcurricula </w:t>
      </w:r>
      <w:r>
        <w:rPr>
          <w:rFonts w:eastAsia="Times New Roman"/>
          <w:sz w:val="22"/>
          <w:lang w:eastAsia="de-DE"/>
        </w:rPr>
        <w:t xml:space="preserve">ebenfalls berücksichtigt und mit konkreten </w:t>
      </w:r>
      <w:r w:rsidRPr="009877B1">
        <w:rPr>
          <w:rFonts w:eastAsia="Times New Roman"/>
          <w:sz w:val="22"/>
          <w:lang w:eastAsia="de-DE"/>
        </w:rPr>
        <w:t xml:space="preserve">Hinweisen zum differenzierten Vorgehen im Unterricht </w:t>
      </w:r>
      <w:r>
        <w:rPr>
          <w:rFonts w:eastAsia="Times New Roman"/>
          <w:sz w:val="22"/>
          <w:lang w:eastAsia="de-DE"/>
        </w:rPr>
        <w:t>angereichert</w:t>
      </w:r>
      <w:r w:rsidRPr="009877B1">
        <w:rPr>
          <w:rFonts w:eastAsia="Times New Roman"/>
          <w:sz w:val="22"/>
          <w:lang w:eastAsia="de-DE"/>
        </w:rPr>
        <w:t xml:space="preserve">. </w:t>
      </w:r>
      <w:r w:rsidR="008B329E" w:rsidRPr="006E6E98">
        <w:rPr>
          <w:rFonts w:eastAsia="Times New Roman"/>
          <w:lang w:eastAsia="de-DE"/>
        </w:rPr>
        <w:br w:type="page"/>
      </w:r>
    </w:p>
    <w:p w14:paraId="1A702D17" w14:textId="04EBD61B" w:rsidR="00446A37" w:rsidRDefault="006B1039" w:rsidP="00D6607A">
      <w:pPr>
        <w:pStyle w:val="berschriftEbene1"/>
        <w:spacing w:before="240" w:after="240" w:line="360" w:lineRule="auto"/>
        <w:jc w:val="center"/>
      </w:pPr>
      <w:bookmarkStart w:id="4" w:name="_Toc450308019"/>
      <w:bookmarkStart w:id="5" w:name="_Toc450308079"/>
      <w:bookmarkStart w:id="6" w:name="_Toc455565051"/>
      <w:r w:rsidRPr="006B1039">
        <w:t>Fachspezifisches Vorwort</w:t>
      </w:r>
      <w:bookmarkEnd w:id="4"/>
      <w:bookmarkEnd w:id="5"/>
      <w:bookmarkEnd w:id="6"/>
    </w:p>
    <w:p w14:paraId="1529031D" w14:textId="17A24B14" w:rsidR="00446A37" w:rsidRPr="00712D73" w:rsidRDefault="004B6F6B" w:rsidP="00E74DD5">
      <w:pPr>
        <w:spacing w:line="360" w:lineRule="auto"/>
        <w:jc w:val="both"/>
        <w:rPr>
          <w:sz w:val="22"/>
          <w:szCs w:val="24"/>
        </w:rPr>
      </w:pPr>
      <w:r w:rsidRPr="00712D73">
        <w:rPr>
          <w:sz w:val="22"/>
          <w:szCs w:val="24"/>
        </w:rPr>
        <w:t xml:space="preserve">Die blühende Streuobstwiese neben dem Schulgelände, der geplante Festumzug anlässlich des Stadtjubiläums, der erste Schnee des Winters, die erste gemeinsame Busfahrt ins Museum, ein handfester Streit zwischen Mitschülerinnen, ... </w:t>
      </w:r>
      <w:r w:rsidR="00882263" w:rsidRPr="00712D73">
        <w:rPr>
          <w:sz w:val="22"/>
          <w:szCs w:val="24"/>
        </w:rPr>
        <w:t>–</w:t>
      </w:r>
      <w:r w:rsidRPr="00712D73">
        <w:rPr>
          <w:sz w:val="22"/>
          <w:szCs w:val="24"/>
        </w:rPr>
        <w:t xml:space="preserve"> d</w:t>
      </w:r>
      <w:r w:rsidR="00446A37" w:rsidRPr="00712D73">
        <w:rPr>
          <w:sz w:val="22"/>
          <w:szCs w:val="24"/>
        </w:rPr>
        <w:t xml:space="preserve">er </w:t>
      </w:r>
      <w:r w:rsidR="00650B41" w:rsidRPr="00712D73">
        <w:rPr>
          <w:sz w:val="22"/>
          <w:szCs w:val="24"/>
        </w:rPr>
        <w:t xml:space="preserve">Sachunterricht </w:t>
      </w:r>
      <w:r w:rsidR="00093397" w:rsidRPr="00712D73">
        <w:rPr>
          <w:sz w:val="22"/>
          <w:szCs w:val="24"/>
        </w:rPr>
        <w:t>orientiert</w:t>
      </w:r>
      <w:r w:rsidR="00446A37" w:rsidRPr="00712D73">
        <w:rPr>
          <w:sz w:val="22"/>
          <w:szCs w:val="24"/>
        </w:rPr>
        <w:t xml:space="preserve"> sich </w:t>
      </w:r>
      <w:r w:rsidR="00093397" w:rsidRPr="00712D73">
        <w:rPr>
          <w:sz w:val="22"/>
          <w:szCs w:val="24"/>
        </w:rPr>
        <w:t xml:space="preserve">auch </w:t>
      </w:r>
      <w:r w:rsidR="00446A37" w:rsidRPr="00712D73">
        <w:rPr>
          <w:sz w:val="22"/>
          <w:szCs w:val="24"/>
        </w:rPr>
        <w:t xml:space="preserve">an kindlichen </w:t>
      </w:r>
      <w:r w:rsidR="00093397" w:rsidRPr="00712D73">
        <w:rPr>
          <w:sz w:val="22"/>
          <w:szCs w:val="24"/>
        </w:rPr>
        <w:t>Lebenswelten</w:t>
      </w:r>
      <w:r w:rsidRPr="00712D73">
        <w:rPr>
          <w:sz w:val="22"/>
          <w:szCs w:val="24"/>
        </w:rPr>
        <w:t xml:space="preserve">. Diese beispielhaft aufgeführten </w:t>
      </w:r>
      <w:r w:rsidR="00446A37" w:rsidRPr="00712D73">
        <w:rPr>
          <w:sz w:val="22"/>
          <w:szCs w:val="24"/>
        </w:rPr>
        <w:t>Gesprächs- und Lernanläs</w:t>
      </w:r>
      <w:r w:rsidRPr="00712D73">
        <w:rPr>
          <w:sz w:val="22"/>
          <w:szCs w:val="24"/>
        </w:rPr>
        <w:t>se</w:t>
      </w:r>
      <w:r w:rsidR="00446A37" w:rsidRPr="00712D73">
        <w:rPr>
          <w:sz w:val="22"/>
          <w:szCs w:val="24"/>
        </w:rPr>
        <w:t xml:space="preserve"> </w:t>
      </w:r>
      <w:r w:rsidRPr="00712D73">
        <w:rPr>
          <w:sz w:val="22"/>
          <w:szCs w:val="24"/>
        </w:rPr>
        <w:t>lassen</w:t>
      </w:r>
      <w:r w:rsidR="00446A37" w:rsidRPr="00712D73">
        <w:rPr>
          <w:sz w:val="22"/>
          <w:szCs w:val="24"/>
        </w:rPr>
        <w:t xml:space="preserve"> sich </w:t>
      </w:r>
      <w:r w:rsidRPr="00712D73">
        <w:rPr>
          <w:sz w:val="22"/>
          <w:szCs w:val="24"/>
        </w:rPr>
        <w:t>nur schwer in einem Curriculum abbilden</w:t>
      </w:r>
      <w:r w:rsidR="00446A37" w:rsidRPr="00712D73">
        <w:rPr>
          <w:sz w:val="22"/>
          <w:szCs w:val="24"/>
        </w:rPr>
        <w:t xml:space="preserve">, das für alle </w:t>
      </w:r>
      <w:r w:rsidRPr="00712D73">
        <w:rPr>
          <w:sz w:val="22"/>
          <w:szCs w:val="24"/>
        </w:rPr>
        <w:t xml:space="preserve">Schulen bzw. </w:t>
      </w:r>
      <w:r w:rsidR="00446A37" w:rsidRPr="00712D73">
        <w:rPr>
          <w:sz w:val="22"/>
          <w:szCs w:val="24"/>
        </w:rPr>
        <w:t>Schulklassen</w:t>
      </w:r>
      <w:r w:rsidRPr="00712D73">
        <w:rPr>
          <w:sz w:val="22"/>
          <w:szCs w:val="24"/>
        </w:rPr>
        <w:t xml:space="preserve"> </w:t>
      </w:r>
      <w:r w:rsidR="00446A37" w:rsidRPr="00712D73">
        <w:rPr>
          <w:sz w:val="22"/>
          <w:szCs w:val="24"/>
        </w:rPr>
        <w:t xml:space="preserve">gleichermaßen gültig sein soll. Gleichwohl sind </w:t>
      </w:r>
      <w:r w:rsidRPr="00712D73">
        <w:rPr>
          <w:sz w:val="22"/>
          <w:szCs w:val="24"/>
        </w:rPr>
        <w:t>solche</w:t>
      </w:r>
      <w:r w:rsidR="00446A37" w:rsidRPr="00712D73">
        <w:rPr>
          <w:sz w:val="22"/>
          <w:szCs w:val="24"/>
        </w:rPr>
        <w:t xml:space="preserve"> Ereignisse in der </w:t>
      </w:r>
      <w:r w:rsidRPr="00712D73">
        <w:rPr>
          <w:sz w:val="22"/>
          <w:szCs w:val="24"/>
        </w:rPr>
        <w:t>Schulr</w:t>
      </w:r>
      <w:r w:rsidR="00446A37" w:rsidRPr="00712D73">
        <w:rPr>
          <w:sz w:val="22"/>
          <w:szCs w:val="24"/>
        </w:rPr>
        <w:t>ealität vorhanden und betreffen relevante Lernfelder des Sachunterrichts.</w:t>
      </w:r>
    </w:p>
    <w:p w14:paraId="61692C9A" w14:textId="44B0FDBA" w:rsidR="00446A37" w:rsidRPr="00712D73" w:rsidRDefault="00446A37" w:rsidP="00E74DD5">
      <w:pPr>
        <w:spacing w:line="360" w:lineRule="auto"/>
        <w:jc w:val="both"/>
        <w:rPr>
          <w:sz w:val="22"/>
          <w:szCs w:val="24"/>
        </w:rPr>
      </w:pPr>
      <w:r w:rsidRPr="00712D73">
        <w:rPr>
          <w:sz w:val="22"/>
          <w:szCs w:val="24"/>
        </w:rPr>
        <w:t>Diese</w:t>
      </w:r>
      <w:r w:rsidR="004B6F6B" w:rsidRPr="00712D73">
        <w:rPr>
          <w:sz w:val="22"/>
          <w:szCs w:val="24"/>
        </w:rPr>
        <w:t>s Beispielcurriculum</w:t>
      </w:r>
      <w:r w:rsidRPr="00712D73">
        <w:rPr>
          <w:sz w:val="22"/>
          <w:szCs w:val="24"/>
        </w:rPr>
        <w:t xml:space="preserve"> </w:t>
      </w:r>
      <w:r w:rsidR="004B6F6B" w:rsidRPr="00712D73">
        <w:rPr>
          <w:sz w:val="22"/>
          <w:szCs w:val="24"/>
        </w:rPr>
        <w:t>zeigt auf</w:t>
      </w:r>
      <w:r w:rsidRPr="00712D73">
        <w:rPr>
          <w:sz w:val="22"/>
          <w:szCs w:val="24"/>
        </w:rPr>
        <w:t>, wie Sachunterricht einerseits strukturiert geplant und durchgeführt wer</w:t>
      </w:r>
      <w:r w:rsidR="004B6F6B" w:rsidRPr="00712D73">
        <w:rPr>
          <w:sz w:val="22"/>
          <w:szCs w:val="24"/>
        </w:rPr>
        <w:t>den kann sowie a</w:t>
      </w:r>
      <w:r w:rsidRPr="00712D73">
        <w:rPr>
          <w:sz w:val="22"/>
          <w:szCs w:val="24"/>
        </w:rPr>
        <w:t>ndererseits die höchst unterschiedlichen Gegebenheiten vor Ort</w:t>
      </w:r>
      <w:r w:rsidR="004B6F6B" w:rsidRPr="00712D73">
        <w:rPr>
          <w:sz w:val="22"/>
          <w:szCs w:val="24"/>
        </w:rPr>
        <w:t xml:space="preserve"> berücksichtigt und aufg</w:t>
      </w:r>
      <w:r w:rsidR="002617EC" w:rsidRPr="00712D73">
        <w:rPr>
          <w:sz w:val="22"/>
          <w:szCs w:val="24"/>
        </w:rPr>
        <w:t>egriffen werden können</w:t>
      </w:r>
      <w:r w:rsidR="00ED4517" w:rsidRPr="00712D73">
        <w:rPr>
          <w:sz w:val="22"/>
          <w:szCs w:val="24"/>
        </w:rPr>
        <w:t>.</w:t>
      </w:r>
    </w:p>
    <w:p w14:paraId="5280C422" w14:textId="77777777" w:rsidR="00DE7A80" w:rsidRPr="00712D73" w:rsidRDefault="00DE7A80" w:rsidP="00E74DD5">
      <w:pPr>
        <w:spacing w:line="360" w:lineRule="auto"/>
        <w:jc w:val="both"/>
        <w:rPr>
          <w:strike/>
          <w:sz w:val="22"/>
          <w:szCs w:val="24"/>
        </w:rPr>
      </w:pPr>
    </w:p>
    <w:p w14:paraId="5D311B9E" w14:textId="0BD57542" w:rsidR="004B6F6B" w:rsidRDefault="00446A37" w:rsidP="00E74DD5">
      <w:pPr>
        <w:spacing w:line="360" w:lineRule="auto"/>
        <w:jc w:val="both"/>
        <w:rPr>
          <w:sz w:val="22"/>
          <w:szCs w:val="24"/>
        </w:rPr>
      </w:pPr>
      <w:r w:rsidRPr="00712D73">
        <w:rPr>
          <w:sz w:val="22"/>
          <w:szCs w:val="24"/>
        </w:rPr>
        <w:t>Dieses C</w:t>
      </w:r>
      <w:r w:rsidR="004B6F6B" w:rsidRPr="00712D73">
        <w:rPr>
          <w:sz w:val="22"/>
          <w:szCs w:val="24"/>
        </w:rPr>
        <w:t xml:space="preserve">urriculum </w:t>
      </w:r>
      <w:r w:rsidR="00185DF6" w:rsidRPr="00712D73">
        <w:rPr>
          <w:sz w:val="22"/>
          <w:szCs w:val="24"/>
        </w:rPr>
        <w:t>basiert auf einem Umfang von drei</w:t>
      </w:r>
      <w:r w:rsidR="00885F56" w:rsidRPr="00712D73">
        <w:rPr>
          <w:sz w:val="22"/>
          <w:szCs w:val="24"/>
        </w:rPr>
        <w:t xml:space="preserve"> Wochenstunden pro Schuljahr und ist wie folgt aufgeteilt</w:t>
      </w:r>
      <w:r w:rsidR="004B6F6B" w:rsidRPr="00712D73">
        <w:rPr>
          <w:sz w:val="22"/>
          <w:szCs w:val="24"/>
        </w:rPr>
        <w:t>:</w:t>
      </w:r>
    </w:p>
    <w:p w14:paraId="5A14D680" w14:textId="77777777" w:rsidR="00C769FA" w:rsidRPr="00712D73" w:rsidRDefault="00C769FA" w:rsidP="00E74DD5">
      <w:pPr>
        <w:spacing w:line="360" w:lineRule="auto"/>
        <w:jc w:val="both"/>
        <w:rPr>
          <w:sz w:val="22"/>
          <w:szCs w:val="24"/>
        </w:rPr>
      </w:pPr>
    </w:p>
    <w:p w14:paraId="6F64162C" w14:textId="1C1768D8" w:rsidR="002C1F29" w:rsidRPr="00712D73" w:rsidRDefault="00446A37" w:rsidP="00E74DD5">
      <w:pPr>
        <w:pStyle w:val="Listenabsatz"/>
        <w:numPr>
          <w:ilvl w:val="0"/>
          <w:numId w:val="1"/>
        </w:numPr>
        <w:spacing w:after="160" w:line="360" w:lineRule="auto"/>
        <w:ind w:left="720"/>
        <w:jc w:val="both"/>
        <w:rPr>
          <w:rFonts w:ascii="Arial" w:hAnsi="Arial"/>
          <w:szCs w:val="24"/>
        </w:rPr>
      </w:pPr>
      <w:r w:rsidRPr="00712D73">
        <w:rPr>
          <w:rFonts w:ascii="Arial" w:hAnsi="Arial"/>
          <w:szCs w:val="24"/>
        </w:rPr>
        <w:t>Klasse 1</w:t>
      </w:r>
      <w:r w:rsidR="00650B41" w:rsidRPr="00712D73">
        <w:rPr>
          <w:rFonts w:ascii="Arial" w:hAnsi="Arial"/>
          <w:szCs w:val="24"/>
        </w:rPr>
        <w:t xml:space="preserve"> Themenblock</w:t>
      </w:r>
      <w:r w:rsidRPr="00712D73">
        <w:rPr>
          <w:rFonts w:ascii="Arial" w:hAnsi="Arial"/>
          <w:szCs w:val="24"/>
        </w:rPr>
        <w:t xml:space="preserve">: </w:t>
      </w:r>
      <w:r w:rsidR="00813A83" w:rsidRPr="00712D73">
        <w:rPr>
          <w:rFonts w:ascii="Arial" w:hAnsi="Arial"/>
          <w:i/>
          <w:szCs w:val="24"/>
        </w:rPr>
        <w:t>Die Schule beginnt</w:t>
      </w:r>
      <w:r w:rsidR="00813A83" w:rsidRPr="00712D73">
        <w:rPr>
          <w:rFonts w:ascii="Arial" w:hAnsi="Arial"/>
          <w:szCs w:val="24"/>
        </w:rPr>
        <w:t xml:space="preserve"> (ca. 30 </w:t>
      </w:r>
      <w:r w:rsidR="00650B41" w:rsidRPr="00712D73">
        <w:rPr>
          <w:rFonts w:ascii="Arial" w:hAnsi="Arial"/>
          <w:szCs w:val="24"/>
        </w:rPr>
        <w:t>Unterrichtsstunden</w:t>
      </w:r>
      <w:r w:rsidRPr="00712D73">
        <w:rPr>
          <w:rFonts w:ascii="Arial" w:hAnsi="Arial"/>
          <w:szCs w:val="24"/>
        </w:rPr>
        <w:t>)</w:t>
      </w:r>
    </w:p>
    <w:p w14:paraId="762FA904" w14:textId="52EA992A" w:rsidR="002C1F29" w:rsidRPr="00712D73" w:rsidRDefault="00446A37" w:rsidP="00E74DD5">
      <w:pPr>
        <w:pStyle w:val="Listenabsatz"/>
        <w:numPr>
          <w:ilvl w:val="0"/>
          <w:numId w:val="1"/>
        </w:numPr>
        <w:spacing w:after="160" w:line="360" w:lineRule="auto"/>
        <w:ind w:left="720"/>
        <w:jc w:val="both"/>
        <w:rPr>
          <w:rFonts w:ascii="Arial" w:hAnsi="Arial"/>
          <w:szCs w:val="24"/>
        </w:rPr>
      </w:pPr>
      <w:r w:rsidRPr="00712D73">
        <w:rPr>
          <w:rFonts w:ascii="Arial" w:hAnsi="Arial"/>
          <w:szCs w:val="24"/>
        </w:rPr>
        <w:t>Klasse 1</w:t>
      </w:r>
      <w:r w:rsidR="002C1F29" w:rsidRPr="00712D73">
        <w:rPr>
          <w:rFonts w:ascii="Arial" w:hAnsi="Arial"/>
          <w:szCs w:val="24"/>
        </w:rPr>
        <w:t xml:space="preserve"> Themen</w:t>
      </w:r>
      <w:r w:rsidR="00650B41" w:rsidRPr="00712D73">
        <w:rPr>
          <w:rFonts w:ascii="Arial" w:hAnsi="Arial"/>
          <w:szCs w:val="24"/>
        </w:rPr>
        <w:t>block</w:t>
      </w:r>
      <w:r w:rsidRPr="00712D73">
        <w:rPr>
          <w:rFonts w:ascii="Arial" w:hAnsi="Arial"/>
          <w:szCs w:val="24"/>
        </w:rPr>
        <w:t xml:space="preserve">: </w:t>
      </w:r>
      <w:r w:rsidRPr="00712D73">
        <w:rPr>
          <w:rFonts w:ascii="Arial" w:hAnsi="Arial"/>
          <w:i/>
          <w:szCs w:val="24"/>
        </w:rPr>
        <w:t>Schule ist me</w:t>
      </w:r>
      <w:r w:rsidR="00650B41" w:rsidRPr="00712D73">
        <w:rPr>
          <w:rFonts w:ascii="Arial" w:hAnsi="Arial"/>
          <w:i/>
          <w:szCs w:val="24"/>
        </w:rPr>
        <w:t>hr</w:t>
      </w:r>
      <w:r w:rsidRPr="00712D73">
        <w:rPr>
          <w:rFonts w:ascii="Arial" w:hAnsi="Arial"/>
          <w:szCs w:val="24"/>
        </w:rPr>
        <w:t xml:space="preserve"> </w:t>
      </w:r>
      <w:r w:rsidR="00633335" w:rsidRPr="00712D73">
        <w:rPr>
          <w:rFonts w:ascii="Arial" w:hAnsi="Arial"/>
          <w:szCs w:val="24"/>
        </w:rPr>
        <w:t xml:space="preserve">(ca. 35 </w:t>
      </w:r>
      <w:r w:rsidR="00650B41" w:rsidRPr="00712D73">
        <w:rPr>
          <w:rFonts w:ascii="Arial" w:hAnsi="Arial"/>
          <w:szCs w:val="24"/>
        </w:rPr>
        <w:t>Unterrichtsstunden</w:t>
      </w:r>
      <w:r w:rsidRPr="00712D73">
        <w:rPr>
          <w:rFonts w:ascii="Arial" w:hAnsi="Arial"/>
          <w:szCs w:val="24"/>
        </w:rPr>
        <w:t>)</w:t>
      </w:r>
    </w:p>
    <w:p w14:paraId="5E12AE38" w14:textId="077105E3" w:rsidR="00D162A9" w:rsidRPr="00712D73" w:rsidRDefault="00446A37" w:rsidP="00E74DD5">
      <w:pPr>
        <w:pStyle w:val="Listenabsatz"/>
        <w:numPr>
          <w:ilvl w:val="0"/>
          <w:numId w:val="1"/>
        </w:numPr>
        <w:spacing w:line="360" w:lineRule="auto"/>
        <w:ind w:left="720"/>
        <w:jc w:val="both"/>
        <w:rPr>
          <w:rFonts w:ascii="Arial" w:hAnsi="Arial"/>
          <w:szCs w:val="24"/>
        </w:rPr>
      </w:pPr>
      <w:r w:rsidRPr="00712D73">
        <w:rPr>
          <w:rFonts w:ascii="Arial" w:hAnsi="Arial"/>
          <w:szCs w:val="24"/>
        </w:rPr>
        <w:t>Klasse 2</w:t>
      </w:r>
      <w:r w:rsidR="002C1F29" w:rsidRPr="00712D73">
        <w:rPr>
          <w:rFonts w:ascii="Arial" w:hAnsi="Arial"/>
          <w:szCs w:val="24"/>
        </w:rPr>
        <w:t xml:space="preserve"> Themenblock</w:t>
      </w:r>
      <w:r w:rsidRPr="00712D73">
        <w:rPr>
          <w:rFonts w:ascii="Arial" w:hAnsi="Arial"/>
          <w:szCs w:val="24"/>
        </w:rPr>
        <w:t xml:space="preserve">: </w:t>
      </w:r>
      <w:r w:rsidRPr="00712D73">
        <w:rPr>
          <w:rFonts w:ascii="Arial" w:hAnsi="Arial"/>
          <w:i/>
          <w:szCs w:val="24"/>
        </w:rPr>
        <w:t>Augen auf, w</w:t>
      </w:r>
      <w:r w:rsidR="00633335" w:rsidRPr="00712D73">
        <w:rPr>
          <w:rFonts w:ascii="Arial" w:hAnsi="Arial"/>
          <w:i/>
          <w:szCs w:val="24"/>
        </w:rPr>
        <w:t>as geht hier vor</w:t>
      </w:r>
      <w:r w:rsidR="00633335" w:rsidRPr="00712D73">
        <w:rPr>
          <w:rFonts w:ascii="Arial" w:hAnsi="Arial"/>
          <w:szCs w:val="24"/>
        </w:rPr>
        <w:t xml:space="preserve"> (</w:t>
      </w:r>
      <w:r w:rsidR="001D1D1B" w:rsidRPr="00712D73">
        <w:rPr>
          <w:rFonts w:ascii="Arial" w:hAnsi="Arial"/>
          <w:szCs w:val="24"/>
        </w:rPr>
        <w:t xml:space="preserve">ca. </w:t>
      </w:r>
      <w:r w:rsidR="00633335" w:rsidRPr="00712D73">
        <w:rPr>
          <w:rFonts w:ascii="Arial" w:hAnsi="Arial"/>
          <w:szCs w:val="24"/>
        </w:rPr>
        <w:t xml:space="preserve">30 </w:t>
      </w:r>
      <w:r w:rsidR="00650B41" w:rsidRPr="00712D73">
        <w:rPr>
          <w:rFonts w:ascii="Arial" w:hAnsi="Arial"/>
          <w:szCs w:val="24"/>
        </w:rPr>
        <w:t>Unterrichtsstunden</w:t>
      </w:r>
      <w:r w:rsidRPr="00712D73">
        <w:rPr>
          <w:rFonts w:ascii="Arial" w:hAnsi="Arial"/>
          <w:szCs w:val="24"/>
        </w:rPr>
        <w:t>)</w:t>
      </w:r>
    </w:p>
    <w:p w14:paraId="1935BF66" w14:textId="6C338AE3" w:rsidR="006F7AC6" w:rsidRPr="00712D73" w:rsidRDefault="00446A37" w:rsidP="00E74DD5">
      <w:pPr>
        <w:pStyle w:val="Listenabsatz"/>
        <w:numPr>
          <w:ilvl w:val="0"/>
          <w:numId w:val="1"/>
        </w:numPr>
        <w:spacing w:line="360" w:lineRule="auto"/>
        <w:ind w:left="717" w:hanging="357"/>
        <w:jc w:val="both"/>
        <w:rPr>
          <w:rFonts w:ascii="Arial" w:hAnsi="Arial"/>
          <w:szCs w:val="24"/>
        </w:rPr>
      </w:pPr>
      <w:r w:rsidRPr="00712D73">
        <w:rPr>
          <w:rFonts w:ascii="Arial" w:hAnsi="Arial"/>
          <w:szCs w:val="24"/>
        </w:rPr>
        <w:t>Klasse 2</w:t>
      </w:r>
      <w:r w:rsidR="00650B41" w:rsidRPr="00712D73">
        <w:rPr>
          <w:rFonts w:ascii="Arial" w:hAnsi="Arial"/>
          <w:szCs w:val="24"/>
        </w:rPr>
        <w:t xml:space="preserve"> Themenblock: </w:t>
      </w:r>
      <w:r w:rsidR="00650B41" w:rsidRPr="00712D73">
        <w:rPr>
          <w:rFonts w:ascii="Arial" w:hAnsi="Arial"/>
          <w:i/>
          <w:szCs w:val="24"/>
        </w:rPr>
        <w:t>Ich k</w:t>
      </w:r>
      <w:r w:rsidR="001D1D1B" w:rsidRPr="00712D73">
        <w:rPr>
          <w:rFonts w:ascii="Arial" w:hAnsi="Arial"/>
          <w:i/>
          <w:szCs w:val="24"/>
        </w:rPr>
        <w:t>ann vieles und noch mehr</w:t>
      </w:r>
      <w:r w:rsidR="001D1D1B" w:rsidRPr="00712D73">
        <w:rPr>
          <w:rFonts w:ascii="Arial" w:hAnsi="Arial"/>
          <w:szCs w:val="24"/>
        </w:rPr>
        <w:t xml:space="preserve"> (ca. 35 </w:t>
      </w:r>
      <w:r w:rsidR="00650B41" w:rsidRPr="00712D73">
        <w:rPr>
          <w:rFonts w:ascii="Arial" w:hAnsi="Arial"/>
          <w:szCs w:val="24"/>
        </w:rPr>
        <w:t>Unterrichtsstunden</w:t>
      </w:r>
      <w:r w:rsidRPr="00712D73">
        <w:rPr>
          <w:rFonts w:ascii="Arial" w:hAnsi="Arial"/>
          <w:szCs w:val="24"/>
        </w:rPr>
        <w:t>)</w:t>
      </w:r>
    </w:p>
    <w:p w14:paraId="500E4E82" w14:textId="77777777" w:rsidR="006F7AC6" w:rsidRPr="00712D73" w:rsidRDefault="006F7AC6" w:rsidP="00E74DD5">
      <w:pPr>
        <w:spacing w:line="360" w:lineRule="auto"/>
        <w:ind w:left="360"/>
        <w:jc w:val="both"/>
        <w:rPr>
          <w:sz w:val="22"/>
          <w:szCs w:val="24"/>
        </w:rPr>
      </w:pPr>
    </w:p>
    <w:p w14:paraId="24F1F9D3" w14:textId="0F45ACD9" w:rsidR="004B6F6B" w:rsidRPr="00712D73" w:rsidRDefault="004B5E98" w:rsidP="00E74DD5">
      <w:pPr>
        <w:pStyle w:val="Listenabsatz"/>
        <w:numPr>
          <w:ilvl w:val="0"/>
          <w:numId w:val="1"/>
        </w:numPr>
        <w:spacing w:line="360" w:lineRule="auto"/>
        <w:ind w:left="720"/>
        <w:jc w:val="both"/>
        <w:rPr>
          <w:rFonts w:ascii="Arial" w:hAnsi="Arial"/>
          <w:szCs w:val="24"/>
        </w:rPr>
      </w:pPr>
      <w:r w:rsidRPr="00712D73">
        <w:rPr>
          <w:rFonts w:ascii="Arial" w:hAnsi="Arial"/>
          <w:i/>
          <w:szCs w:val="24"/>
        </w:rPr>
        <w:t>S</w:t>
      </w:r>
      <w:r w:rsidR="00D162A9" w:rsidRPr="00712D73">
        <w:rPr>
          <w:rFonts w:ascii="Arial" w:hAnsi="Arial"/>
          <w:i/>
          <w:szCs w:val="24"/>
        </w:rPr>
        <w:t>ituativ-</w:t>
      </w:r>
      <w:r w:rsidR="00093397" w:rsidRPr="00712D73">
        <w:rPr>
          <w:rFonts w:ascii="Arial" w:hAnsi="Arial"/>
          <w:i/>
          <w:szCs w:val="24"/>
        </w:rPr>
        <w:t>I</w:t>
      </w:r>
      <w:r w:rsidR="00D162A9" w:rsidRPr="00712D73">
        <w:rPr>
          <w:rFonts w:ascii="Arial" w:hAnsi="Arial"/>
          <w:i/>
          <w:szCs w:val="24"/>
        </w:rPr>
        <w:t>ntegrativ</w:t>
      </w:r>
      <w:r w:rsidRPr="00712D73">
        <w:rPr>
          <w:rFonts w:ascii="Arial" w:hAnsi="Arial"/>
          <w:szCs w:val="24"/>
        </w:rPr>
        <w:t xml:space="preserve"> </w:t>
      </w:r>
      <w:r w:rsidR="00093397" w:rsidRPr="00712D73">
        <w:rPr>
          <w:rFonts w:ascii="Arial" w:hAnsi="Arial"/>
          <w:szCs w:val="24"/>
        </w:rPr>
        <w:t>aufzugreifende</w:t>
      </w:r>
      <w:r w:rsidR="00D162A9" w:rsidRPr="00712D73">
        <w:rPr>
          <w:rFonts w:ascii="Arial" w:hAnsi="Arial"/>
          <w:szCs w:val="24"/>
        </w:rPr>
        <w:t xml:space="preserve"> Kompetenzen </w:t>
      </w:r>
      <w:r w:rsidR="00650B41" w:rsidRPr="00712D73">
        <w:rPr>
          <w:rFonts w:ascii="Arial" w:hAnsi="Arial"/>
          <w:szCs w:val="24"/>
        </w:rPr>
        <w:t>(ca. 30</w:t>
      </w:r>
      <w:r w:rsidR="00D162A9" w:rsidRPr="00712D73">
        <w:rPr>
          <w:rFonts w:ascii="Arial" w:hAnsi="Arial"/>
          <w:szCs w:val="24"/>
        </w:rPr>
        <w:t xml:space="preserve"> </w:t>
      </w:r>
      <w:r w:rsidR="00650B41" w:rsidRPr="00712D73">
        <w:rPr>
          <w:rFonts w:ascii="Arial" w:hAnsi="Arial"/>
          <w:szCs w:val="24"/>
        </w:rPr>
        <w:t>Unterrichtsstunden</w:t>
      </w:r>
      <w:r w:rsidR="002C1F29" w:rsidRPr="00712D73">
        <w:rPr>
          <w:rFonts w:ascii="Arial" w:hAnsi="Arial"/>
          <w:szCs w:val="24"/>
        </w:rPr>
        <w:t>)</w:t>
      </w:r>
    </w:p>
    <w:p w14:paraId="30F136FA" w14:textId="77777777" w:rsidR="00DE7A80" w:rsidRPr="00712D73" w:rsidRDefault="00DE7A80" w:rsidP="00E74DD5">
      <w:pPr>
        <w:spacing w:line="360" w:lineRule="auto"/>
        <w:jc w:val="both"/>
        <w:rPr>
          <w:sz w:val="22"/>
          <w:szCs w:val="24"/>
        </w:rPr>
      </w:pPr>
    </w:p>
    <w:p w14:paraId="57C2DDD4" w14:textId="2588FFEC" w:rsidR="00885F56" w:rsidRPr="00712D73" w:rsidRDefault="00185DF6" w:rsidP="00E74DD5">
      <w:pPr>
        <w:spacing w:line="360" w:lineRule="auto"/>
        <w:jc w:val="both"/>
        <w:rPr>
          <w:sz w:val="22"/>
          <w:szCs w:val="24"/>
        </w:rPr>
      </w:pPr>
      <w:r w:rsidRPr="00712D73">
        <w:rPr>
          <w:sz w:val="22"/>
          <w:szCs w:val="24"/>
        </w:rPr>
        <w:t>Die Reihenfolge der vier Themenblöcke ist festgelegt.</w:t>
      </w:r>
      <w:r w:rsidRPr="00712D73">
        <w:rPr>
          <w:color w:val="FF0000"/>
          <w:sz w:val="22"/>
          <w:szCs w:val="24"/>
        </w:rPr>
        <w:t xml:space="preserve"> </w:t>
      </w:r>
      <w:r w:rsidR="00885F56" w:rsidRPr="00712D73">
        <w:rPr>
          <w:sz w:val="22"/>
          <w:szCs w:val="24"/>
        </w:rPr>
        <w:t>E</w:t>
      </w:r>
      <w:r w:rsidR="00ED4517" w:rsidRPr="00712D73">
        <w:rPr>
          <w:sz w:val="22"/>
          <w:szCs w:val="24"/>
        </w:rPr>
        <w:t>ine einseitige Übersicht</w:t>
      </w:r>
      <w:r w:rsidR="00885F56" w:rsidRPr="00712D73">
        <w:rPr>
          <w:sz w:val="22"/>
          <w:szCs w:val="24"/>
        </w:rPr>
        <w:t xml:space="preserve"> dient der schnellen Orientierung und ist der jeweiligen tabellarischen Darstellung vorange</w:t>
      </w:r>
      <w:r w:rsidR="00ED4517" w:rsidRPr="00712D73">
        <w:rPr>
          <w:sz w:val="22"/>
          <w:szCs w:val="24"/>
        </w:rPr>
        <w:t>stellt. Die</w:t>
      </w:r>
      <w:r w:rsidR="00885F56" w:rsidRPr="00712D73">
        <w:rPr>
          <w:sz w:val="22"/>
          <w:szCs w:val="24"/>
        </w:rPr>
        <w:t xml:space="preserve"> </w:t>
      </w:r>
      <w:r w:rsidR="00ED4517" w:rsidRPr="00712D73">
        <w:rPr>
          <w:sz w:val="22"/>
          <w:szCs w:val="24"/>
        </w:rPr>
        <w:t xml:space="preserve">Tabelle </w:t>
      </w:r>
      <w:r w:rsidR="00885F56" w:rsidRPr="00712D73">
        <w:rPr>
          <w:sz w:val="22"/>
          <w:szCs w:val="24"/>
        </w:rPr>
        <w:t>führt die zu erwerbenden Kom</w:t>
      </w:r>
      <w:r w:rsidR="00ED4517" w:rsidRPr="00712D73">
        <w:rPr>
          <w:sz w:val="22"/>
          <w:szCs w:val="24"/>
        </w:rPr>
        <w:t>petenzen auf. Deren chronologische</w:t>
      </w:r>
      <w:r w:rsidR="00885F56" w:rsidRPr="00712D73">
        <w:rPr>
          <w:sz w:val="22"/>
          <w:szCs w:val="24"/>
        </w:rPr>
        <w:t xml:space="preserve"> und unterrichtliche Strukturierung liegt in der Verantwortung der Lehrkraft.</w:t>
      </w:r>
      <w:r w:rsidRPr="00712D73">
        <w:rPr>
          <w:sz w:val="22"/>
          <w:szCs w:val="24"/>
        </w:rPr>
        <w:t xml:space="preserve"> Anknüpfungen an die individuellen kindlichen Erfahrungen sowie die räumlichen, zeitlichen, strukturellen und sonstigen Gegebenheiten vor Ort sind dabei zentrale Aspekte der Planung und Durchführung.</w:t>
      </w:r>
    </w:p>
    <w:p w14:paraId="17999FB8" w14:textId="77777777" w:rsidR="00885F56" w:rsidRPr="00712D73" w:rsidRDefault="00885F56" w:rsidP="00E74DD5">
      <w:pPr>
        <w:spacing w:line="360" w:lineRule="auto"/>
        <w:jc w:val="both"/>
        <w:rPr>
          <w:sz w:val="22"/>
          <w:szCs w:val="24"/>
        </w:rPr>
      </w:pPr>
    </w:p>
    <w:p w14:paraId="1F230AAE" w14:textId="6FBCB786" w:rsidR="00D63D88" w:rsidRPr="002B242C" w:rsidRDefault="00ED4517" w:rsidP="00E74DD5">
      <w:pPr>
        <w:spacing w:line="360" w:lineRule="auto"/>
        <w:jc w:val="both"/>
        <w:rPr>
          <w:rFonts w:eastAsia="Times New Roman"/>
          <w:sz w:val="22"/>
          <w:szCs w:val="24"/>
          <w:lang w:eastAsia="de-DE"/>
        </w:rPr>
      </w:pPr>
      <w:r w:rsidRPr="00712D73">
        <w:rPr>
          <w:sz w:val="22"/>
          <w:szCs w:val="24"/>
        </w:rPr>
        <w:t xml:space="preserve">Die situativ-integrativ </w:t>
      </w:r>
      <w:r w:rsidR="00093397" w:rsidRPr="00712D73">
        <w:rPr>
          <w:sz w:val="22"/>
          <w:szCs w:val="24"/>
        </w:rPr>
        <w:t>aufzugreifenden</w:t>
      </w:r>
      <w:r w:rsidRPr="00712D73">
        <w:rPr>
          <w:sz w:val="22"/>
          <w:szCs w:val="24"/>
        </w:rPr>
        <w:t xml:space="preserve"> Kompetenzen</w:t>
      </w:r>
      <w:r w:rsidR="00446A37" w:rsidRPr="00712D73">
        <w:rPr>
          <w:sz w:val="22"/>
          <w:szCs w:val="24"/>
        </w:rPr>
        <w:t xml:space="preserve"> </w:t>
      </w:r>
      <w:r w:rsidR="00D51FA2">
        <w:rPr>
          <w:sz w:val="22"/>
          <w:szCs w:val="24"/>
        </w:rPr>
        <w:t xml:space="preserve">(die Übersicht findet sich auf </w:t>
      </w:r>
      <w:r w:rsidR="00F55440">
        <w:rPr>
          <w:sz w:val="22"/>
          <w:szCs w:val="24"/>
        </w:rPr>
        <w:t>der letzten Seite</w:t>
      </w:r>
      <w:r w:rsidR="00D51FA2">
        <w:rPr>
          <w:sz w:val="22"/>
          <w:szCs w:val="24"/>
        </w:rPr>
        <w:t xml:space="preserve">) </w:t>
      </w:r>
      <w:r w:rsidR="00882263" w:rsidRPr="00712D73">
        <w:rPr>
          <w:sz w:val="22"/>
          <w:szCs w:val="24"/>
        </w:rPr>
        <w:t>nehmen eine Sonderstellung ein, da sie einer konkreten unterrichtlichen Situation bedürfen</w:t>
      </w:r>
      <w:r w:rsidR="00FC54D7" w:rsidRPr="00712D73">
        <w:rPr>
          <w:sz w:val="22"/>
          <w:szCs w:val="24"/>
        </w:rPr>
        <w:t>,</w:t>
      </w:r>
      <w:r w:rsidR="00882263" w:rsidRPr="00712D73">
        <w:rPr>
          <w:sz w:val="22"/>
          <w:szCs w:val="24"/>
        </w:rPr>
        <w:t xml:space="preserve"> um wirksam werden zu können. Sie </w:t>
      </w:r>
      <w:r w:rsidRPr="00712D73">
        <w:rPr>
          <w:sz w:val="22"/>
          <w:szCs w:val="24"/>
        </w:rPr>
        <w:t>lassen sich nur schwer</w:t>
      </w:r>
      <w:r w:rsidR="00446A37" w:rsidRPr="00712D73">
        <w:rPr>
          <w:sz w:val="22"/>
          <w:szCs w:val="24"/>
        </w:rPr>
        <w:t xml:space="preserve"> in einem Curriculum veror</w:t>
      </w:r>
      <w:r w:rsidRPr="00712D73">
        <w:rPr>
          <w:sz w:val="22"/>
          <w:szCs w:val="24"/>
        </w:rPr>
        <w:t>ten</w:t>
      </w:r>
      <w:r w:rsidR="00446A37" w:rsidRPr="00712D73">
        <w:rPr>
          <w:sz w:val="22"/>
          <w:szCs w:val="24"/>
        </w:rPr>
        <w:t xml:space="preserve">. </w:t>
      </w:r>
      <w:r w:rsidR="00D63D88" w:rsidRPr="00712D73">
        <w:rPr>
          <w:sz w:val="22"/>
          <w:szCs w:val="24"/>
        </w:rPr>
        <w:t>Zum Beispiel erwerben die Schülerinnen und Schüler im Verlauf der ersten beiden Schuljahre die Kompetenz „</w:t>
      </w:r>
      <w:r w:rsidR="00D63D88" w:rsidRPr="00712D73">
        <w:rPr>
          <w:rFonts w:eastAsia="Times New Roman"/>
          <w:sz w:val="22"/>
          <w:szCs w:val="24"/>
          <w:lang w:eastAsia="de-DE"/>
        </w:rPr>
        <w:t>Gemeinschaft in der Klasse erleben und mitgestalten“ in zahlreichen Unterrichtssituationen (bei Klassen- oder Schulfesten, bei</w:t>
      </w:r>
      <w:r w:rsidR="008E040C" w:rsidRPr="00712D73">
        <w:rPr>
          <w:rFonts w:eastAsia="Times New Roman"/>
          <w:sz w:val="22"/>
          <w:szCs w:val="24"/>
          <w:lang w:eastAsia="de-DE"/>
        </w:rPr>
        <w:t>m</w:t>
      </w:r>
      <w:r w:rsidR="00D63D88" w:rsidRPr="00712D73">
        <w:rPr>
          <w:rFonts w:eastAsia="Times New Roman"/>
          <w:sz w:val="22"/>
          <w:szCs w:val="24"/>
          <w:lang w:eastAsia="de-DE"/>
        </w:rPr>
        <w:t xml:space="preserve"> gemeinsam zube</w:t>
      </w:r>
      <w:r w:rsidR="008E040C" w:rsidRPr="00712D73">
        <w:rPr>
          <w:rFonts w:eastAsia="Times New Roman"/>
          <w:sz w:val="22"/>
          <w:szCs w:val="24"/>
          <w:lang w:eastAsia="de-DE"/>
        </w:rPr>
        <w:t>reiteten</w:t>
      </w:r>
      <w:r w:rsidR="00D63D88" w:rsidRPr="00712D73">
        <w:rPr>
          <w:rFonts w:eastAsia="Times New Roman"/>
          <w:sz w:val="22"/>
          <w:szCs w:val="24"/>
          <w:lang w:eastAsia="de-DE"/>
        </w:rPr>
        <w:t xml:space="preserve"> Schulfrühstück, durch die Verteilung und Übernahme von Klassendiensten, im Klassenrat</w:t>
      </w:r>
      <w:r w:rsidR="00FC54D7" w:rsidRPr="00712D73">
        <w:rPr>
          <w:rFonts w:eastAsia="Times New Roman"/>
          <w:sz w:val="22"/>
          <w:szCs w:val="24"/>
          <w:lang w:eastAsia="de-DE"/>
        </w:rPr>
        <w:t>,</w:t>
      </w:r>
      <w:r w:rsidR="00D63D88" w:rsidRPr="00712D73">
        <w:rPr>
          <w:rFonts w:eastAsia="Times New Roman"/>
          <w:sz w:val="22"/>
          <w:szCs w:val="24"/>
          <w:lang w:eastAsia="de-DE"/>
        </w:rPr>
        <w:t xml:space="preserve"> </w:t>
      </w:r>
      <w:r w:rsidR="00D63D88" w:rsidRPr="002B242C">
        <w:rPr>
          <w:rFonts w:eastAsia="Times New Roman"/>
          <w:sz w:val="22"/>
          <w:szCs w:val="24"/>
          <w:lang w:eastAsia="de-DE"/>
        </w:rPr>
        <w:t>...).</w:t>
      </w:r>
    </w:p>
    <w:p w14:paraId="4C6A0604" w14:textId="0CA26A9D" w:rsidR="00882263" w:rsidRDefault="00093397" w:rsidP="00E74DD5">
      <w:pPr>
        <w:spacing w:line="360" w:lineRule="auto"/>
        <w:jc w:val="both"/>
        <w:rPr>
          <w:sz w:val="22"/>
          <w:szCs w:val="24"/>
        </w:rPr>
      </w:pPr>
      <w:r w:rsidRPr="00712D73">
        <w:rPr>
          <w:rFonts w:eastAsia="Times New Roman"/>
          <w:sz w:val="22"/>
          <w:szCs w:val="24"/>
          <w:lang w:eastAsia="de-DE"/>
        </w:rPr>
        <w:t xml:space="preserve">Auch hier dient eine einseitige Übersicht der schnellen Orientierung. Sie ergänzt die unterrichtliche Umsetzung der vier Themenblöcke situationsbezogen über zwei Schuljahre hinweg. </w:t>
      </w:r>
      <w:r w:rsidR="00882263" w:rsidRPr="00712D73">
        <w:rPr>
          <w:sz w:val="22"/>
          <w:szCs w:val="24"/>
        </w:rPr>
        <w:t>Es liegt in der Verant</w:t>
      </w:r>
      <w:r w:rsidRPr="00712D73">
        <w:rPr>
          <w:sz w:val="22"/>
          <w:szCs w:val="24"/>
        </w:rPr>
        <w:t>wortung der Lehrkraft das Potenz</w:t>
      </w:r>
      <w:r w:rsidR="00882263" w:rsidRPr="00712D73">
        <w:rPr>
          <w:sz w:val="22"/>
          <w:szCs w:val="24"/>
        </w:rPr>
        <w:t>ial der konkreten unterrichtlichen Situation aufzugreifen und so den Erwerb dieser Kompetenzen zu ermöglichen.</w:t>
      </w:r>
    </w:p>
    <w:p w14:paraId="1B415CC3" w14:textId="77777777" w:rsidR="00196A45" w:rsidRDefault="00196A45">
      <w:pPr>
        <w:rPr>
          <w:sz w:val="22"/>
        </w:rPr>
        <w:sectPr w:rsidR="00196A45" w:rsidSect="001E3018">
          <w:footerReference w:type="default" r:id="rId19"/>
          <w:pgSz w:w="11901" w:h="16817" w:code="9"/>
          <w:pgMar w:top="1134" w:right="1134" w:bottom="1134" w:left="1134" w:header="709" w:footer="709" w:gutter="0"/>
          <w:pgBorders w:offsetFrom="page">
            <w:bottom w:val="single" w:sz="4" w:space="24" w:color="FFFFFF" w:themeColor="background1"/>
          </w:pgBorders>
          <w:pgNumType w:fmt="upperRoman" w:start="1"/>
          <w:cols w:space="708"/>
          <w:titlePg/>
          <w:docGrid w:linePitch="360"/>
        </w:sectPr>
      </w:pPr>
    </w:p>
    <w:p w14:paraId="62D1C077" w14:textId="77777777" w:rsidR="00AD141D" w:rsidRDefault="00AD141D">
      <w:pPr>
        <w:rPr>
          <w:sz w:val="22"/>
        </w:rPr>
      </w:pPr>
    </w:p>
    <w:p w14:paraId="23D179A3" w14:textId="66CE0863" w:rsidR="00AD141D" w:rsidRPr="00712D73" w:rsidRDefault="005B68CA" w:rsidP="00537D0F">
      <w:pPr>
        <w:pStyle w:val="berschriftEbene1"/>
      </w:pPr>
      <w:bookmarkStart w:id="7" w:name="_Toc455565052"/>
      <w:r>
        <w:t xml:space="preserve">Übersicht: </w:t>
      </w:r>
      <w:r w:rsidR="00537D0F">
        <w:t>Die Schule beginnt</w:t>
      </w:r>
      <w:bookmarkEnd w:id="7"/>
    </w:p>
    <w:tbl>
      <w:tblPr>
        <w:tblStyle w:val="Tabellenraster"/>
        <w:tblpPr w:leftFromText="141" w:rightFromText="141" w:vertAnchor="page" w:horzAnchor="margin" w:tblpY="2189"/>
        <w:tblW w:w="5000" w:type="pct"/>
        <w:tblLayout w:type="fixed"/>
        <w:tblCellMar>
          <w:top w:w="57" w:type="dxa"/>
          <w:bottom w:w="57" w:type="dxa"/>
        </w:tblCellMar>
        <w:tblLook w:val="04A0" w:firstRow="1" w:lastRow="0" w:firstColumn="1" w:lastColumn="0" w:noHBand="0" w:noVBand="1"/>
      </w:tblPr>
      <w:tblGrid>
        <w:gridCol w:w="4961"/>
        <w:gridCol w:w="313"/>
        <w:gridCol w:w="5311"/>
        <w:gridCol w:w="312"/>
        <w:gridCol w:w="5002"/>
      </w:tblGrid>
      <w:tr w:rsidR="00AA1F76" w14:paraId="07FCCCA5" w14:textId="77777777" w:rsidTr="008F6DE7">
        <w:trPr>
          <w:trHeight w:val="1830"/>
        </w:trPr>
        <w:tc>
          <w:tcPr>
            <w:tcW w:w="1560" w:type="pct"/>
          </w:tcPr>
          <w:p w14:paraId="7B043A27" w14:textId="5A3FC641" w:rsidR="00AA1F76" w:rsidRPr="00951FC0" w:rsidRDefault="00AA1F76" w:rsidP="00AD141D">
            <w:pPr>
              <w:ind w:left="284" w:hanging="284"/>
              <w:rPr>
                <w:b/>
                <w:color w:val="558437"/>
                <w:sz w:val="22"/>
              </w:rPr>
            </w:pPr>
            <w:r w:rsidRPr="00951FC0">
              <w:rPr>
                <w:b/>
                <w:color w:val="558437"/>
                <w:sz w:val="22"/>
              </w:rPr>
              <w:t>3.1.1.1 Leben in Gemeinschaft</w:t>
            </w:r>
          </w:p>
          <w:p w14:paraId="6C37D889" w14:textId="77777777" w:rsidR="00AA1F76" w:rsidRPr="006C64AE" w:rsidRDefault="00AA1F76" w:rsidP="00AD141D">
            <w:pPr>
              <w:ind w:left="284" w:hanging="284"/>
              <w:rPr>
                <w:b/>
                <w:sz w:val="14"/>
                <w:szCs w:val="18"/>
              </w:rPr>
            </w:pPr>
          </w:p>
          <w:p w14:paraId="357AEF0A" w14:textId="77777777" w:rsidR="00AA1F76" w:rsidRPr="00697FE3" w:rsidRDefault="00AA1F76" w:rsidP="00AD141D">
            <w:pPr>
              <w:ind w:left="284" w:hanging="284"/>
              <w:rPr>
                <w:rFonts w:eastAsia="Times New Roman"/>
                <w:sz w:val="18"/>
                <w:szCs w:val="18"/>
                <w:lang w:eastAsia="de-DE"/>
              </w:rPr>
            </w:pPr>
            <w:r w:rsidRPr="00697FE3">
              <w:rPr>
                <w:sz w:val="18"/>
                <w:szCs w:val="18"/>
              </w:rPr>
              <w:t xml:space="preserve">(1) </w:t>
            </w:r>
            <w:r w:rsidRPr="00697FE3">
              <w:rPr>
                <w:rFonts w:eastAsia="Times New Roman"/>
                <w:sz w:val="18"/>
                <w:szCs w:val="18"/>
                <w:lang w:eastAsia="de-DE"/>
              </w:rPr>
              <w:t>ihre persönlichen Eigenschaften und Besonderheiten beschreiben und für die anderer aufgeschlossen sein</w:t>
            </w:r>
          </w:p>
          <w:p w14:paraId="4831226E" w14:textId="77777777" w:rsidR="00AA1F76" w:rsidRPr="00697FE3" w:rsidRDefault="00AA1F76" w:rsidP="00AD141D">
            <w:pPr>
              <w:ind w:left="284" w:hanging="284"/>
              <w:rPr>
                <w:rFonts w:eastAsia="Times New Roman"/>
                <w:sz w:val="18"/>
                <w:szCs w:val="18"/>
                <w:lang w:eastAsia="de-DE"/>
              </w:rPr>
            </w:pPr>
            <w:r w:rsidRPr="00697FE3">
              <w:rPr>
                <w:sz w:val="18"/>
                <w:szCs w:val="18"/>
              </w:rPr>
              <w:t xml:space="preserve">(4) </w:t>
            </w:r>
            <w:r w:rsidRPr="00697FE3">
              <w:rPr>
                <w:rFonts w:eastAsia="Times New Roman"/>
                <w:sz w:val="18"/>
                <w:szCs w:val="18"/>
                <w:lang w:eastAsia="de-DE"/>
              </w:rPr>
              <w:t>Umgangsformen, Rituale und Regeln für das Zusammenleben finden, akzeptieren und anwenden</w:t>
            </w:r>
          </w:p>
          <w:p w14:paraId="2002C0F6" w14:textId="77777777" w:rsidR="00AA1F76" w:rsidRPr="00697FE3" w:rsidRDefault="00AA1F76" w:rsidP="00AD141D">
            <w:pPr>
              <w:ind w:left="284" w:hanging="284"/>
              <w:rPr>
                <w:sz w:val="18"/>
                <w:szCs w:val="18"/>
              </w:rPr>
            </w:pPr>
          </w:p>
        </w:tc>
        <w:tc>
          <w:tcPr>
            <w:tcW w:w="98" w:type="pct"/>
            <w:tcBorders>
              <w:top w:val="nil"/>
              <w:bottom w:val="nil"/>
            </w:tcBorders>
          </w:tcPr>
          <w:p w14:paraId="24B15F88" w14:textId="77777777" w:rsidR="00AA1F76" w:rsidRDefault="00AA1F76" w:rsidP="00AD141D"/>
        </w:tc>
        <w:tc>
          <w:tcPr>
            <w:tcW w:w="1670" w:type="pct"/>
          </w:tcPr>
          <w:p w14:paraId="49E9325F" w14:textId="77777777" w:rsidR="000136C7" w:rsidRPr="00951FC0" w:rsidRDefault="000136C7" w:rsidP="00AD141D">
            <w:pPr>
              <w:ind w:left="284" w:hanging="284"/>
              <w:rPr>
                <w:b/>
                <w:color w:val="558437"/>
                <w:sz w:val="22"/>
              </w:rPr>
            </w:pPr>
            <w:r w:rsidRPr="00951FC0">
              <w:rPr>
                <w:b/>
                <w:color w:val="558437"/>
                <w:sz w:val="22"/>
              </w:rPr>
              <w:t>3.1.1.2 Arbeit und Konsum</w:t>
            </w:r>
          </w:p>
          <w:p w14:paraId="123E44A0" w14:textId="77777777" w:rsidR="000136C7" w:rsidRPr="004B3DA9" w:rsidRDefault="000136C7" w:rsidP="00AD141D">
            <w:pPr>
              <w:ind w:left="284" w:hanging="284"/>
              <w:rPr>
                <w:sz w:val="14"/>
                <w:szCs w:val="18"/>
              </w:rPr>
            </w:pPr>
          </w:p>
          <w:p w14:paraId="79DB66FE" w14:textId="36E3B4AF" w:rsidR="000136C7" w:rsidRPr="004B3DA9" w:rsidRDefault="000136C7" w:rsidP="00AD141D">
            <w:pPr>
              <w:ind w:left="284" w:hanging="284"/>
              <w:rPr>
                <w:rFonts w:eastAsia="Times New Roman"/>
                <w:sz w:val="18"/>
                <w:szCs w:val="18"/>
                <w:lang w:eastAsia="de-DE"/>
              </w:rPr>
            </w:pPr>
            <w:r>
              <w:rPr>
                <w:sz w:val="18"/>
                <w:szCs w:val="18"/>
              </w:rPr>
              <w:t>(5) die Verteilung von Arbeit in verschiedenen Lebensbereichen beschreiben und nach ausgewählten Kriterien bewerten</w:t>
            </w:r>
          </w:p>
          <w:p w14:paraId="43AAA6CB" w14:textId="77777777" w:rsidR="00AA1F76" w:rsidRDefault="00AA1F76" w:rsidP="00AD141D">
            <w:pPr>
              <w:ind w:left="317" w:hanging="317"/>
            </w:pPr>
          </w:p>
        </w:tc>
        <w:tc>
          <w:tcPr>
            <w:tcW w:w="98" w:type="pct"/>
            <w:tcBorders>
              <w:top w:val="nil"/>
              <w:bottom w:val="nil"/>
            </w:tcBorders>
          </w:tcPr>
          <w:p w14:paraId="04CD910B" w14:textId="77777777" w:rsidR="00AA1F76" w:rsidRDefault="00AA1F76" w:rsidP="00AD141D"/>
        </w:tc>
        <w:tc>
          <w:tcPr>
            <w:tcW w:w="1573" w:type="pct"/>
          </w:tcPr>
          <w:p w14:paraId="5D41F78F" w14:textId="77777777" w:rsidR="00AA1F76" w:rsidRPr="0096423F" w:rsidRDefault="00AA1F76" w:rsidP="00AD141D">
            <w:pPr>
              <w:ind w:left="317" w:hanging="317"/>
              <w:rPr>
                <w:b/>
                <w:color w:val="B08501"/>
                <w:sz w:val="22"/>
              </w:rPr>
            </w:pPr>
            <w:r w:rsidRPr="0096423F">
              <w:rPr>
                <w:b/>
                <w:color w:val="B08501"/>
                <w:sz w:val="22"/>
              </w:rPr>
              <w:t>3.1.4.1 Orientierung im Raum</w:t>
            </w:r>
          </w:p>
          <w:p w14:paraId="46C31B5D" w14:textId="77777777" w:rsidR="00AA1F76" w:rsidRPr="008E506E" w:rsidRDefault="00AA1F76" w:rsidP="00AD141D">
            <w:pPr>
              <w:ind w:left="317" w:hanging="317"/>
              <w:rPr>
                <w:b/>
                <w:sz w:val="14"/>
                <w:szCs w:val="18"/>
              </w:rPr>
            </w:pPr>
          </w:p>
          <w:p w14:paraId="45FDA6A3" w14:textId="77777777" w:rsidR="00AA1F76" w:rsidRPr="008E506E" w:rsidRDefault="00AA1F76" w:rsidP="00AD141D">
            <w:pPr>
              <w:ind w:left="317" w:hanging="317"/>
              <w:rPr>
                <w:rFonts w:eastAsia="Times New Roman"/>
                <w:sz w:val="18"/>
                <w:szCs w:val="18"/>
                <w:lang w:eastAsia="de-DE"/>
              </w:rPr>
            </w:pPr>
            <w:r w:rsidRPr="008E506E">
              <w:rPr>
                <w:sz w:val="18"/>
                <w:szCs w:val="18"/>
              </w:rPr>
              <w:t>(1)</w:t>
            </w:r>
            <w:r>
              <w:rPr>
                <w:sz w:val="18"/>
                <w:szCs w:val="18"/>
              </w:rPr>
              <w:t xml:space="preserve"> </w:t>
            </w:r>
            <w:r w:rsidRPr="008E506E">
              <w:rPr>
                <w:rFonts w:eastAsia="Times New Roman"/>
                <w:sz w:val="18"/>
                <w:szCs w:val="18"/>
                <w:lang w:eastAsia="de-DE"/>
              </w:rPr>
              <w:t>die räumliche Lage, Wegverläufe und Orientierungspunkte in ausgewählten vertrauten Orten beschreiben und bildlich festhalten (zum Beispiel im Klassenzimmer, auf dem Schulweg, auf dem Schulgelände)</w:t>
            </w:r>
          </w:p>
          <w:p w14:paraId="2EEE8B9D" w14:textId="77777777" w:rsidR="00AA1F76" w:rsidRPr="008E506E" w:rsidRDefault="00AA1F76" w:rsidP="00AD141D">
            <w:pPr>
              <w:ind w:left="317" w:hanging="317"/>
              <w:rPr>
                <w:rFonts w:eastAsia="Times New Roman"/>
                <w:sz w:val="18"/>
                <w:szCs w:val="18"/>
                <w:lang w:eastAsia="de-DE"/>
              </w:rPr>
            </w:pPr>
            <w:r w:rsidRPr="008E506E">
              <w:rPr>
                <w:sz w:val="18"/>
                <w:szCs w:val="18"/>
              </w:rPr>
              <w:t>(2)</w:t>
            </w:r>
            <w:r>
              <w:rPr>
                <w:sz w:val="18"/>
                <w:szCs w:val="18"/>
              </w:rPr>
              <w:t xml:space="preserve"> </w:t>
            </w:r>
            <w:r w:rsidRPr="008E506E">
              <w:rPr>
                <w:rFonts w:eastAsia="Times New Roman"/>
                <w:sz w:val="18"/>
                <w:szCs w:val="18"/>
                <w:lang w:eastAsia="de-DE"/>
              </w:rPr>
              <w:t>bekannte Räume (zum Beispiel Klassenzimmer, Schulhaus, Schulgelände, Wohnort) bewusst wahrnehmen, sich in ihnen orientieren und dabei einfache Orientierungshilfen (zum Beispiel Wegweiser, markante Punkte, Lagepläne) nutzen</w:t>
            </w:r>
          </w:p>
          <w:p w14:paraId="106EDC0E" w14:textId="77777777" w:rsidR="00AA1F76" w:rsidRPr="008E506E" w:rsidRDefault="00AA1F76" w:rsidP="00AD141D">
            <w:pPr>
              <w:ind w:left="317" w:hanging="317"/>
              <w:rPr>
                <w:sz w:val="14"/>
                <w:szCs w:val="18"/>
              </w:rPr>
            </w:pPr>
          </w:p>
        </w:tc>
      </w:tr>
      <w:tr w:rsidR="00AA1F76" w14:paraId="45FF37B4" w14:textId="77777777" w:rsidTr="008F6DE7">
        <w:trPr>
          <w:trHeight w:val="109"/>
        </w:trPr>
        <w:tc>
          <w:tcPr>
            <w:tcW w:w="1560" w:type="pct"/>
            <w:tcBorders>
              <w:left w:val="nil"/>
              <w:right w:val="nil"/>
            </w:tcBorders>
          </w:tcPr>
          <w:p w14:paraId="08439B54" w14:textId="77777777" w:rsidR="00AA1F76" w:rsidRPr="007B7C92" w:rsidRDefault="00AA1F76" w:rsidP="00AD141D">
            <w:pPr>
              <w:ind w:left="284" w:hanging="284"/>
              <w:rPr>
                <w:sz w:val="14"/>
              </w:rPr>
            </w:pPr>
          </w:p>
        </w:tc>
        <w:tc>
          <w:tcPr>
            <w:tcW w:w="98" w:type="pct"/>
            <w:tcBorders>
              <w:top w:val="nil"/>
              <w:left w:val="nil"/>
              <w:bottom w:val="nil"/>
              <w:right w:val="nil"/>
            </w:tcBorders>
          </w:tcPr>
          <w:p w14:paraId="24AAA0A3" w14:textId="77777777" w:rsidR="00AA1F76" w:rsidRPr="007B7C92" w:rsidRDefault="00AA1F76" w:rsidP="00AD141D">
            <w:pPr>
              <w:rPr>
                <w:sz w:val="14"/>
              </w:rPr>
            </w:pPr>
          </w:p>
        </w:tc>
        <w:tc>
          <w:tcPr>
            <w:tcW w:w="1670" w:type="pct"/>
            <w:tcBorders>
              <w:left w:val="nil"/>
              <w:right w:val="nil"/>
            </w:tcBorders>
          </w:tcPr>
          <w:p w14:paraId="40E14CC1" w14:textId="77777777" w:rsidR="00AA1F76" w:rsidRPr="007B7C92" w:rsidRDefault="00AA1F76" w:rsidP="00AD141D">
            <w:pPr>
              <w:ind w:left="317" w:hanging="317"/>
              <w:rPr>
                <w:sz w:val="14"/>
              </w:rPr>
            </w:pPr>
          </w:p>
        </w:tc>
        <w:tc>
          <w:tcPr>
            <w:tcW w:w="98" w:type="pct"/>
            <w:tcBorders>
              <w:top w:val="nil"/>
              <w:left w:val="nil"/>
              <w:bottom w:val="nil"/>
              <w:right w:val="nil"/>
            </w:tcBorders>
          </w:tcPr>
          <w:p w14:paraId="1E4A6327" w14:textId="77777777" w:rsidR="00AA1F76" w:rsidRPr="007B7C92" w:rsidRDefault="00AA1F76" w:rsidP="00AD141D">
            <w:pPr>
              <w:rPr>
                <w:sz w:val="14"/>
              </w:rPr>
            </w:pPr>
          </w:p>
        </w:tc>
        <w:tc>
          <w:tcPr>
            <w:tcW w:w="1573" w:type="pct"/>
            <w:tcBorders>
              <w:left w:val="nil"/>
              <w:right w:val="nil"/>
            </w:tcBorders>
          </w:tcPr>
          <w:p w14:paraId="26CA9D3F" w14:textId="77777777" w:rsidR="00AA1F76" w:rsidRPr="007B7C92" w:rsidRDefault="00AA1F76" w:rsidP="00AD141D">
            <w:pPr>
              <w:ind w:left="317" w:hanging="317"/>
              <w:rPr>
                <w:sz w:val="14"/>
              </w:rPr>
            </w:pPr>
          </w:p>
        </w:tc>
      </w:tr>
      <w:tr w:rsidR="00AA1F76" w14:paraId="1E71D6D8" w14:textId="77777777" w:rsidTr="008F6DE7">
        <w:trPr>
          <w:trHeight w:val="1830"/>
        </w:trPr>
        <w:tc>
          <w:tcPr>
            <w:tcW w:w="1560" w:type="pct"/>
          </w:tcPr>
          <w:p w14:paraId="6B08C89C" w14:textId="77777777" w:rsidR="00AA1F76" w:rsidRPr="00395358" w:rsidRDefault="00AA1F76" w:rsidP="00AD141D">
            <w:pPr>
              <w:ind w:left="284" w:hanging="284"/>
              <w:rPr>
                <w:b/>
                <w:color w:val="0070C0"/>
                <w:sz w:val="22"/>
              </w:rPr>
            </w:pPr>
            <w:r w:rsidRPr="00395358">
              <w:rPr>
                <w:b/>
                <w:color w:val="0070C0"/>
                <w:sz w:val="22"/>
              </w:rPr>
              <w:t>3.1.3.1 Naturphänomene</w:t>
            </w:r>
          </w:p>
          <w:p w14:paraId="4B04E8CE" w14:textId="77777777" w:rsidR="00AA1F76" w:rsidRPr="006C64AE" w:rsidRDefault="00AA1F76" w:rsidP="00AD141D">
            <w:pPr>
              <w:ind w:left="284" w:hanging="284"/>
              <w:rPr>
                <w:b/>
                <w:sz w:val="14"/>
                <w:szCs w:val="18"/>
              </w:rPr>
            </w:pPr>
          </w:p>
          <w:p w14:paraId="50E427AA" w14:textId="77777777" w:rsidR="00B740EE" w:rsidRPr="006C64AE" w:rsidRDefault="00B740EE" w:rsidP="00AD141D">
            <w:pPr>
              <w:ind w:left="284" w:hanging="284"/>
              <w:rPr>
                <w:sz w:val="18"/>
                <w:szCs w:val="18"/>
              </w:rPr>
            </w:pPr>
            <w:r>
              <w:rPr>
                <w:sz w:val="18"/>
                <w:szCs w:val="18"/>
              </w:rPr>
              <w:t>(4</w:t>
            </w:r>
            <w:r w:rsidRPr="006C64AE">
              <w:rPr>
                <w:sz w:val="18"/>
                <w:szCs w:val="18"/>
              </w:rPr>
              <w:t>)</w:t>
            </w:r>
            <w:r>
              <w:rPr>
                <w:sz w:val="18"/>
                <w:szCs w:val="18"/>
              </w:rPr>
              <w:t xml:space="preserve"> Erfahrungen mit Licht und Schatten versprachlichen und daraus Zusammenhänge ableiten (Raum-Lage-Beziehungen zwischen Lichtquelle Gegenstand und Schatten)</w:t>
            </w:r>
          </w:p>
          <w:p w14:paraId="1664027A" w14:textId="5BD278E7" w:rsidR="00AA1F76" w:rsidRPr="00576177" w:rsidRDefault="00B740EE" w:rsidP="00AD141D">
            <w:pPr>
              <w:ind w:left="284" w:hanging="284"/>
              <w:rPr>
                <w:sz w:val="18"/>
                <w:szCs w:val="18"/>
              </w:rPr>
            </w:pPr>
            <w:r w:rsidRPr="006C64AE">
              <w:rPr>
                <w:sz w:val="18"/>
                <w:szCs w:val="18"/>
              </w:rPr>
              <w:t xml:space="preserve"> </w:t>
            </w:r>
            <w:r w:rsidR="00AA1F76" w:rsidRPr="006C64AE">
              <w:rPr>
                <w:sz w:val="18"/>
                <w:szCs w:val="18"/>
              </w:rPr>
              <w:t>(5)</w:t>
            </w:r>
            <w:r w:rsidR="00AA1F76">
              <w:rPr>
                <w:sz w:val="18"/>
                <w:szCs w:val="18"/>
              </w:rPr>
              <w:t xml:space="preserve"> </w:t>
            </w:r>
            <w:r w:rsidR="00AA1F76" w:rsidRPr="006C64AE">
              <w:rPr>
                <w:rFonts w:eastAsia="Times New Roman"/>
                <w:sz w:val="18"/>
                <w:szCs w:val="18"/>
                <w:lang w:eastAsia="de-DE"/>
              </w:rPr>
              <w:t>den Zusammenhang zwischen Licht, Sehen und Gesehen-Werden erkennen</w:t>
            </w:r>
          </w:p>
          <w:p w14:paraId="15BFBB6B" w14:textId="0558339C" w:rsidR="00576177" w:rsidRPr="006C64AE" w:rsidRDefault="00576177" w:rsidP="00AD141D">
            <w:pPr>
              <w:ind w:left="284" w:hanging="284"/>
              <w:rPr>
                <w:sz w:val="18"/>
                <w:szCs w:val="18"/>
              </w:rPr>
            </w:pPr>
          </w:p>
        </w:tc>
        <w:tc>
          <w:tcPr>
            <w:tcW w:w="98" w:type="pct"/>
            <w:tcBorders>
              <w:top w:val="nil"/>
              <w:bottom w:val="nil"/>
            </w:tcBorders>
          </w:tcPr>
          <w:p w14:paraId="7785BB14" w14:textId="77777777" w:rsidR="00AA1F76" w:rsidRDefault="00AA1F76" w:rsidP="00AD141D"/>
        </w:tc>
        <w:tc>
          <w:tcPr>
            <w:tcW w:w="1670" w:type="pct"/>
            <w:shd w:val="clear" w:color="auto" w:fill="FABF8F" w:themeFill="accent6" w:themeFillTint="99"/>
            <w:vAlign w:val="center"/>
          </w:tcPr>
          <w:p w14:paraId="6066EBD8" w14:textId="5F9F40D0" w:rsidR="00AA1F76" w:rsidRPr="00B542A3" w:rsidRDefault="00576177" w:rsidP="00AD141D">
            <w:pPr>
              <w:ind w:left="317" w:hanging="317"/>
              <w:jc w:val="center"/>
              <w:rPr>
                <w:b/>
              </w:rPr>
            </w:pPr>
            <w:r>
              <w:rPr>
                <w:b/>
              </w:rPr>
              <w:t xml:space="preserve">Klasse 1 </w:t>
            </w:r>
          </w:p>
          <w:p w14:paraId="6772A7CA" w14:textId="77777777" w:rsidR="00AA1F76" w:rsidRPr="00550609" w:rsidRDefault="00AA1F76" w:rsidP="00AD141D">
            <w:pPr>
              <w:ind w:left="317" w:hanging="317"/>
              <w:jc w:val="center"/>
              <w:rPr>
                <w:b/>
                <w:sz w:val="18"/>
              </w:rPr>
            </w:pPr>
          </w:p>
          <w:p w14:paraId="349BE6EC" w14:textId="4B112B2A" w:rsidR="00AA1F76" w:rsidRPr="00C00FA4" w:rsidRDefault="00AA1F76" w:rsidP="00AD141D">
            <w:pPr>
              <w:ind w:left="317" w:hanging="317"/>
              <w:jc w:val="center"/>
              <w:rPr>
                <w:b/>
              </w:rPr>
            </w:pPr>
            <w:r>
              <w:rPr>
                <w:b/>
                <w:sz w:val="40"/>
              </w:rPr>
              <w:t>Die Schule beginnt</w:t>
            </w:r>
          </w:p>
        </w:tc>
        <w:tc>
          <w:tcPr>
            <w:tcW w:w="98" w:type="pct"/>
            <w:tcBorders>
              <w:top w:val="nil"/>
              <w:bottom w:val="nil"/>
            </w:tcBorders>
          </w:tcPr>
          <w:p w14:paraId="5BF6ACD8" w14:textId="77777777" w:rsidR="00AA1F76" w:rsidRDefault="00AA1F76" w:rsidP="00AD141D"/>
        </w:tc>
        <w:tc>
          <w:tcPr>
            <w:tcW w:w="1573" w:type="pct"/>
          </w:tcPr>
          <w:p w14:paraId="2151D4C1" w14:textId="77777777" w:rsidR="00AA1F76" w:rsidRPr="0096423F" w:rsidRDefault="00AA1F76" w:rsidP="00AD141D">
            <w:pPr>
              <w:ind w:left="317" w:hanging="317"/>
              <w:rPr>
                <w:b/>
                <w:color w:val="B08501"/>
                <w:sz w:val="22"/>
              </w:rPr>
            </w:pPr>
            <w:r w:rsidRPr="0096423F">
              <w:rPr>
                <w:b/>
                <w:color w:val="B08501"/>
                <w:sz w:val="22"/>
              </w:rPr>
              <w:t>3.1.4.2 Mobilität und Verkehr</w:t>
            </w:r>
          </w:p>
          <w:p w14:paraId="5B5BB45F" w14:textId="77777777" w:rsidR="00AA1F76" w:rsidRPr="008E506E" w:rsidRDefault="00AA1F76" w:rsidP="00AD141D">
            <w:pPr>
              <w:ind w:left="317" w:hanging="317"/>
              <w:rPr>
                <w:b/>
                <w:sz w:val="14"/>
                <w:szCs w:val="18"/>
              </w:rPr>
            </w:pPr>
          </w:p>
          <w:p w14:paraId="68238C8E" w14:textId="133DC5FD" w:rsidR="00AA1F76" w:rsidRDefault="00AA1F76" w:rsidP="00AD141D">
            <w:pPr>
              <w:ind w:left="317" w:hanging="317"/>
              <w:rPr>
                <w:rFonts w:eastAsia="Times New Roman"/>
                <w:sz w:val="18"/>
                <w:szCs w:val="18"/>
                <w:lang w:eastAsia="de-DE"/>
              </w:rPr>
            </w:pPr>
            <w:r w:rsidRPr="008E506E">
              <w:rPr>
                <w:sz w:val="18"/>
                <w:szCs w:val="18"/>
              </w:rPr>
              <w:t>(2)</w:t>
            </w:r>
            <w:r>
              <w:rPr>
                <w:sz w:val="18"/>
                <w:szCs w:val="18"/>
              </w:rPr>
              <w:t xml:space="preserve"> </w:t>
            </w:r>
            <w:r w:rsidRPr="008E506E">
              <w:rPr>
                <w:rFonts w:eastAsia="Times New Roman"/>
                <w:sz w:val="18"/>
                <w:szCs w:val="18"/>
                <w:lang w:eastAsia="de-DE"/>
              </w:rPr>
              <w:t>sich als Fußgänger verkehrsgerecht, rücksichtsvoll und sicherheitsorientiert verhalten (sicheres Überqueren von Straßen mi</w:t>
            </w:r>
            <w:r w:rsidR="00D0748D">
              <w:rPr>
                <w:rFonts w:eastAsia="Times New Roman"/>
                <w:sz w:val="18"/>
                <w:szCs w:val="18"/>
                <w:lang w:eastAsia="de-DE"/>
              </w:rPr>
              <w:t>t und ohne Signalanlagen)</w:t>
            </w:r>
          </w:p>
          <w:p w14:paraId="36D420F1" w14:textId="77777777" w:rsidR="00AA1F76" w:rsidRDefault="00AA1F76" w:rsidP="00AD141D">
            <w:pPr>
              <w:ind w:left="317" w:hanging="317"/>
              <w:rPr>
                <w:rFonts w:eastAsia="Times New Roman"/>
                <w:sz w:val="18"/>
                <w:szCs w:val="18"/>
                <w:lang w:eastAsia="de-DE"/>
              </w:rPr>
            </w:pPr>
          </w:p>
          <w:p w14:paraId="030092F9" w14:textId="77777777" w:rsidR="00AA1F76" w:rsidRPr="008E506E" w:rsidRDefault="00AA1F76" w:rsidP="00AD141D">
            <w:pPr>
              <w:ind w:left="317" w:hanging="317"/>
              <w:rPr>
                <w:rFonts w:eastAsia="Times New Roman"/>
                <w:sz w:val="18"/>
                <w:szCs w:val="18"/>
                <w:lang w:eastAsia="de-DE"/>
              </w:rPr>
            </w:pPr>
          </w:p>
          <w:p w14:paraId="481310A1" w14:textId="77777777" w:rsidR="00AA1F76" w:rsidRPr="008E506E" w:rsidRDefault="00AA1F76" w:rsidP="00AD141D">
            <w:pPr>
              <w:ind w:left="317" w:hanging="317"/>
              <w:rPr>
                <w:sz w:val="18"/>
                <w:szCs w:val="18"/>
              </w:rPr>
            </w:pPr>
          </w:p>
        </w:tc>
      </w:tr>
      <w:tr w:rsidR="00AA1F76" w14:paraId="44268064" w14:textId="77777777" w:rsidTr="008F6DE7">
        <w:trPr>
          <w:trHeight w:val="127"/>
        </w:trPr>
        <w:tc>
          <w:tcPr>
            <w:tcW w:w="1560" w:type="pct"/>
            <w:tcBorders>
              <w:left w:val="nil"/>
              <w:right w:val="nil"/>
            </w:tcBorders>
          </w:tcPr>
          <w:p w14:paraId="104BEB99" w14:textId="77777777" w:rsidR="00AA1F76" w:rsidRPr="007B7C92" w:rsidRDefault="00AA1F76" w:rsidP="00AD141D">
            <w:pPr>
              <w:ind w:left="284" w:hanging="284"/>
              <w:rPr>
                <w:sz w:val="14"/>
              </w:rPr>
            </w:pPr>
          </w:p>
        </w:tc>
        <w:tc>
          <w:tcPr>
            <w:tcW w:w="98" w:type="pct"/>
            <w:tcBorders>
              <w:top w:val="nil"/>
              <w:left w:val="nil"/>
              <w:bottom w:val="nil"/>
              <w:right w:val="nil"/>
            </w:tcBorders>
          </w:tcPr>
          <w:p w14:paraId="4B99F8DD" w14:textId="77777777" w:rsidR="00AA1F76" w:rsidRPr="007B7C92" w:rsidRDefault="00AA1F76" w:rsidP="00AD141D">
            <w:pPr>
              <w:rPr>
                <w:sz w:val="14"/>
              </w:rPr>
            </w:pPr>
          </w:p>
        </w:tc>
        <w:tc>
          <w:tcPr>
            <w:tcW w:w="1670" w:type="pct"/>
            <w:tcBorders>
              <w:left w:val="nil"/>
              <w:right w:val="nil"/>
            </w:tcBorders>
          </w:tcPr>
          <w:p w14:paraId="6CED1D89" w14:textId="77777777" w:rsidR="00AA1F76" w:rsidRPr="007B7C92" w:rsidRDefault="00AA1F76" w:rsidP="00AD141D">
            <w:pPr>
              <w:ind w:left="317" w:hanging="317"/>
              <w:rPr>
                <w:sz w:val="14"/>
              </w:rPr>
            </w:pPr>
          </w:p>
        </w:tc>
        <w:tc>
          <w:tcPr>
            <w:tcW w:w="98" w:type="pct"/>
            <w:tcBorders>
              <w:top w:val="nil"/>
              <w:left w:val="nil"/>
              <w:bottom w:val="nil"/>
              <w:right w:val="nil"/>
            </w:tcBorders>
          </w:tcPr>
          <w:p w14:paraId="5F92F625" w14:textId="77777777" w:rsidR="00AA1F76" w:rsidRPr="007B7C92" w:rsidRDefault="00AA1F76" w:rsidP="00AD141D">
            <w:pPr>
              <w:rPr>
                <w:sz w:val="14"/>
              </w:rPr>
            </w:pPr>
          </w:p>
        </w:tc>
        <w:tc>
          <w:tcPr>
            <w:tcW w:w="1573" w:type="pct"/>
            <w:tcBorders>
              <w:left w:val="nil"/>
              <w:right w:val="nil"/>
            </w:tcBorders>
          </w:tcPr>
          <w:p w14:paraId="23F9E081" w14:textId="77777777" w:rsidR="00AA1F76" w:rsidRPr="007B7C92" w:rsidRDefault="00AA1F76" w:rsidP="00AD141D">
            <w:pPr>
              <w:ind w:left="317" w:hanging="317"/>
              <w:rPr>
                <w:sz w:val="14"/>
              </w:rPr>
            </w:pPr>
          </w:p>
        </w:tc>
      </w:tr>
      <w:tr w:rsidR="00AA1F76" w14:paraId="0AD0B4B4" w14:textId="77777777" w:rsidTr="008F6DE7">
        <w:trPr>
          <w:trHeight w:val="1830"/>
        </w:trPr>
        <w:tc>
          <w:tcPr>
            <w:tcW w:w="1560" w:type="pct"/>
          </w:tcPr>
          <w:p w14:paraId="141859C4" w14:textId="77777777" w:rsidR="00AA1F76" w:rsidRPr="00395358" w:rsidRDefault="00AA1F76" w:rsidP="00AD141D">
            <w:pPr>
              <w:ind w:left="284" w:hanging="284"/>
              <w:rPr>
                <w:b/>
                <w:color w:val="0070C0"/>
                <w:sz w:val="22"/>
              </w:rPr>
            </w:pPr>
            <w:r w:rsidRPr="00395358">
              <w:rPr>
                <w:b/>
                <w:color w:val="0070C0"/>
                <w:sz w:val="22"/>
              </w:rPr>
              <w:t>3.1.3.2 Materialien und ihre Eigenschaften</w:t>
            </w:r>
          </w:p>
          <w:p w14:paraId="05387B17" w14:textId="77777777" w:rsidR="00AA1F76" w:rsidRPr="006C64AE" w:rsidRDefault="00AA1F76" w:rsidP="00AD141D">
            <w:pPr>
              <w:ind w:left="284" w:hanging="284"/>
              <w:rPr>
                <w:b/>
                <w:sz w:val="14"/>
                <w:szCs w:val="18"/>
              </w:rPr>
            </w:pPr>
          </w:p>
          <w:p w14:paraId="62D6CE63" w14:textId="77777777" w:rsidR="00AA1F76" w:rsidRPr="006C64AE" w:rsidRDefault="00AA1F76" w:rsidP="00AD141D">
            <w:pPr>
              <w:ind w:left="284" w:hanging="284"/>
              <w:rPr>
                <w:rFonts w:eastAsia="Times New Roman"/>
                <w:sz w:val="18"/>
                <w:szCs w:val="18"/>
                <w:lang w:eastAsia="de-DE"/>
              </w:rPr>
            </w:pPr>
            <w:r w:rsidRPr="006C64AE">
              <w:rPr>
                <w:sz w:val="18"/>
                <w:szCs w:val="18"/>
              </w:rPr>
              <w:t>(1)</w:t>
            </w:r>
            <w:r>
              <w:rPr>
                <w:sz w:val="18"/>
                <w:szCs w:val="18"/>
              </w:rPr>
              <w:t xml:space="preserve"> </w:t>
            </w:r>
            <w:r w:rsidRPr="006C64AE">
              <w:rPr>
                <w:rFonts w:eastAsia="Times New Roman"/>
                <w:sz w:val="18"/>
                <w:szCs w:val="18"/>
                <w:lang w:eastAsia="de-DE"/>
              </w:rPr>
              <w:t>Alltagsgegenstände nach ausgewählten sinnlich wahrnehmbaren Eigenschaften sortieren (zum Beispiel nach Farbe, Form, Beschaffenheit)</w:t>
            </w:r>
          </w:p>
          <w:p w14:paraId="65B88C2C" w14:textId="77777777" w:rsidR="00AA1F76" w:rsidRPr="006C64AE" w:rsidRDefault="00AA1F76" w:rsidP="00AD141D">
            <w:pPr>
              <w:ind w:left="284" w:hanging="284"/>
              <w:rPr>
                <w:rFonts w:eastAsia="Times New Roman"/>
                <w:sz w:val="18"/>
                <w:szCs w:val="18"/>
                <w:lang w:eastAsia="de-DE"/>
              </w:rPr>
            </w:pPr>
            <w:r w:rsidRPr="006C64AE">
              <w:rPr>
                <w:sz w:val="18"/>
                <w:szCs w:val="18"/>
              </w:rPr>
              <w:t>(2)</w:t>
            </w:r>
            <w:r>
              <w:rPr>
                <w:sz w:val="18"/>
                <w:szCs w:val="18"/>
              </w:rPr>
              <w:t xml:space="preserve"> </w:t>
            </w:r>
            <w:r w:rsidRPr="006C64AE">
              <w:rPr>
                <w:rFonts w:eastAsia="Times New Roman"/>
                <w:sz w:val="18"/>
                <w:szCs w:val="18"/>
                <w:lang w:eastAsia="de-DE"/>
              </w:rPr>
              <w:t>Alltagsmaterialien unterscheiden und klassifizieren (zum Beispiel Holz, Metall, Glas, Kunststoff, Textilien)</w:t>
            </w:r>
          </w:p>
          <w:p w14:paraId="73E65683" w14:textId="77777777" w:rsidR="00AA1F76" w:rsidRDefault="00AA1F76" w:rsidP="00AD141D">
            <w:pPr>
              <w:ind w:left="284" w:hanging="284"/>
              <w:rPr>
                <w:rFonts w:eastAsia="Times New Roman"/>
                <w:sz w:val="18"/>
                <w:szCs w:val="18"/>
                <w:lang w:eastAsia="de-DE"/>
              </w:rPr>
            </w:pPr>
            <w:r w:rsidRPr="006C64AE">
              <w:rPr>
                <w:sz w:val="18"/>
                <w:szCs w:val="18"/>
              </w:rPr>
              <w:t>(3)</w:t>
            </w:r>
            <w:r>
              <w:rPr>
                <w:sz w:val="18"/>
                <w:szCs w:val="18"/>
              </w:rPr>
              <w:t xml:space="preserve"> </w:t>
            </w:r>
            <w:r w:rsidRPr="006C64AE">
              <w:rPr>
                <w:rFonts w:eastAsia="Times New Roman"/>
                <w:sz w:val="18"/>
                <w:szCs w:val="18"/>
                <w:lang w:eastAsia="de-DE"/>
              </w:rPr>
              <w:t>Maßnahmen zur Abfallvermeidung und Abfalltrennung innerhalb der Schule und zu Hause nachvollziehen und anwenden</w:t>
            </w:r>
          </w:p>
          <w:p w14:paraId="6691DA52" w14:textId="77777777" w:rsidR="00AA1F76" w:rsidRPr="006C64AE" w:rsidRDefault="00AA1F76" w:rsidP="00AD141D">
            <w:pPr>
              <w:rPr>
                <w:rFonts w:eastAsia="Times New Roman"/>
                <w:sz w:val="14"/>
                <w:szCs w:val="18"/>
                <w:lang w:eastAsia="de-DE"/>
              </w:rPr>
            </w:pPr>
          </w:p>
        </w:tc>
        <w:tc>
          <w:tcPr>
            <w:tcW w:w="98" w:type="pct"/>
            <w:tcBorders>
              <w:top w:val="nil"/>
              <w:bottom w:val="nil"/>
            </w:tcBorders>
          </w:tcPr>
          <w:p w14:paraId="04716A03" w14:textId="77777777" w:rsidR="00AA1F76" w:rsidRDefault="00AA1F76" w:rsidP="00AD141D"/>
        </w:tc>
        <w:tc>
          <w:tcPr>
            <w:tcW w:w="1670" w:type="pct"/>
          </w:tcPr>
          <w:p w14:paraId="62E3FD60" w14:textId="6A9E02AA" w:rsidR="00922261" w:rsidRDefault="00922261" w:rsidP="00AD141D">
            <w:pPr>
              <w:ind w:left="317" w:hanging="317"/>
              <w:rPr>
                <w:sz w:val="18"/>
                <w:szCs w:val="18"/>
              </w:rPr>
            </w:pPr>
            <w:r w:rsidRPr="004B3DA9">
              <w:rPr>
                <w:sz w:val="18"/>
                <w:szCs w:val="18"/>
              </w:rPr>
              <w:t xml:space="preserve"> </w:t>
            </w:r>
          </w:p>
          <w:p w14:paraId="0DFCAFFD" w14:textId="77777777" w:rsidR="00AA1F76" w:rsidRDefault="00AA1F76" w:rsidP="00AD141D">
            <w:pPr>
              <w:ind w:left="317" w:hanging="317"/>
            </w:pPr>
          </w:p>
        </w:tc>
        <w:tc>
          <w:tcPr>
            <w:tcW w:w="98" w:type="pct"/>
            <w:tcBorders>
              <w:top w:val="nil"/>
              <w:bottom w:val="nil"/>
            </w:tcBorders>
          </w:tcPr>
          <w:p w14:paraId="31F8278C" w14:textId="77777777" w:rsidR="00AA1F76" w:rsidRDefault="00AA1F76" w:rsidP="00AD141D"/>
        </w:tc>
        <w:tc>
          <w:tcPr>
            <w:tcW w:w="1573" w:type="pct"/>
          </w:tcPr>
          <w:p w14:paraId="1811E6E6" w14:textId="77777777" w:rsidR="00AA1F76" w:rsidRPr="0096423F" w:rsidRDefault="00AA1F76" w:rsidP="00AD141D">
            <w:pPr>
              <w:ind w:left="317" w:hanging="317"/>
              <w:rPr>
                <w:b/>
                <w:color w:val="7030A0"/>
                <w:sz w:val="22"/>
              </w:rPr>
            </w:pPr>
            <w:r w:rsidRPr="0096423F">
              <w:rPr>
                <w:b/>
                <w:color w:val="7030A0"/>
                <w:sz w:val="22"/>
              </w:rPr>
              <w:t>3.1.5.1 Zeit und Zeitrhythmen</w:t>
            </w:r>
          </w:p>
          <w:p w14:paraId="01D3D283" w14:textId="77777777" w:rsidR="00AA1F76" w:rsidRPr="004A7EB9" w:rsidRDefault="00AA1F76" w:rsidP="00AD141D">
            <w:pPr>
              <w:ind w:left="317" w:hanging="317"/>
              <w:rPr>
                <w:b/>
                <w:sz w:val="14"/>
                <w:szCs w:val="18"/>
              </w:rPr>
            </w:pPr>
          </w:p>
          <w:p w14:paraId="308D16C2" w14:textId="77777777" w:rsidR="00576177" w:rsidRPr="006749E7" w:rsidRDefault="00576177" w:rsidP="00AD141D">
            <w:pPr>
              <w:ind w:left="317" w:hanging="317"/>
              <w:rPr>
                <w:rFonts w:eastAsia="Times New Roman"/>
                <w:sz w:val="18"/>
                <w:szCs w:val="18"/>
                <w:lang w:eastAsia="de-DE"/>
              </w:rPr>
            </w:pPr>
            <w:r w:rsidRPr="006749E7">
              <w:rPr>
                <w:sz w:val="18"/>
                <w:szCs w:val="18"/>
              </w:rPr>
              <w:t xml:space="preserve">(1) </w:t>
            </w:r>
            <w:r w:rsidRPr="006749E7">
              <w:rPr>
                <w:rFonts w:eastAsia="Times New Roman"/>
                <w:sz w:val="18"/>
                <w:szCs w:val="18"/>
                <w:lang w:eastAsia="de-DE"/>
              </w:rPr>
              <w:t>lineare Zeitbegriffe (Minute, Stunde, Tag, Woche, Monat, Jahr) und Instrumente (Uhr, Kalender) anwenden</w:t>
            </w:r>
          </w:p>
          <w:p w14:paraId="363F8D9C" w14:textId="2FAED2F0" w:rsidR="00AA1F76" w:rsidRPr="004A7EB9" w:rsidRDefault="00576177" w:rsidP="00AD141D">
            <w:pPr>
              <w:ind w:left="317" w:hanging="317"/>
              <w:rPr>
                <w:rFonts w:eastAsia="Times New Roman"/>
                <w:sz w:val="18"/>
                <w:szCs w:val="18"/>
                <w:lang w:eastAsia="de-DE"/>
              </w:rPr>
            </w:pPr>
            <w:r w:rsidRPr="004A7EB9">
              <w:rPr>
                <w:sz w:val="18"/>
                <w:szCs w:val="18"/>
              </w:rPr>
              <w:t xml:space="preserve"> </w:t>
            </w:r>
            <w:r w:rsidR="00AA1F76" w:rsidRPr="004A7EB9">
              <w:rPr>
                <w:sz w:val="18"/>
                <w:szCs w:val="18"/>
              </w:rPr>
              <w:t>(2)</w:t>
            </w:r>
            <w:r w:rsidR="00AA1F76">
              <w:rPr>
                <w:sz w:val="18"/>
                <w:szCs w:val="18"/>
              </w:rPr>
              <w:t xml:space="preserve"> </w:t>
            </w:r>
            <w:r w:rsidR="00AA1F76" w:rsidRPr="004A7EB9">
              <w:rPr>
                <w:rFonts w:eastAsia="Times New Roman"/>
                <w:sz w:val="18"/>
                <w:szCs w:val="18"/>
                <w:lang w:eastAsia="de-DE"/>
              </w:rPr>
              <w:t>zyklische Zeitbegriffe (Tagesstruktur, Wochenstruktur, Jahreszeiten) und Instrumente (Stundenplan, Tagesplan, Wochenplan, Tageskreis, Jahreskreis) anwenden</w:t>
            </w:r>
          </w:p>
          <w:p w14:paraId="3F285EFC" w14:textId="77777777" w:rsidR="00AA1F76" w:rsidRPr="004A7EB9" w:rsidRDefault="00AA1F76" w:rsidP="00AD141D">
            <w:pPr>
              <w:ind w:left="317" w:hanging="317"/>
              <w:rPr>
                <w:sz w:val="18"/>
                <w:szCs w:val="18"/>
              </w:rPr>
            </w:pPr>
          </w:p>
        </w:tc>
      </w:tr>
    </w:tbl>
    <w:p w14:paraId="099C8551" w14:textId="77777777" w:rsidR="00272442" w:rsidRDefault="00272442" w:rsidP="0007742C"/>
    <w:p w14:paraId="3BF1FA09" w14:textId="77777777" w:rsidR="0007742C" w:rsidRDefault="0007742C" w:rsidP="0007742C">
      <w:r>
        <w:br w:type="page"/>
      </w:r>
    </w:p>
    <w:tbl>
      <w:tblPr>
        <w:tblpPr w:leftFromText="141" w:rightFromText="141" w:vertAnchor="page" w:horzAnchor="margin" w:tblpY="12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3627"/>
        <w:gridCol w:w="3523"/>
        <w:gridCol w:w="4224"/>
        <w:gridCol w:w="4423"/>
      </w:tblGrid>
      <w:tr w:rsidR="00913B02" w:rsidRPr="009A3E09" w14:paraId="757F0E7E" w14:textId="77777777" w:rsidTr="00C71E26">
        <w:tc>
          <w:tcPr>
            <w:tcW w:w="5000" w:type="pct"/>
            <w:gridSpan w:val="4"/>
            <w:shd w:val="clear" w:color="auto" w:fill="D9D9D9"/>
            <w:tcMar>
              <w:top w:w="57" w:type="dxa"/>
              <w:left w:w="57" w:type="dxa"/>
              <w:right w:w="57" w:type="dxa"/>
            </w:tcMar>
          </w:tcPr>
          <w:p w14:paraId="199FFE98" w14:textId="1564D32E" w:rsidR="006E13F2" w:rsidRDefault="00913B02" w:rsidP="00C71E26">
            <w:pPr>
              <w:pStyle w:val="BC31TabelleTitel"/>
            </w:pPr>
            <w:bookmarkStart w:id="8" w:name="_Toc455565053"/>
            <w:r>
              <w:t xml:space="preserve">Die Schule </w:t>
            </w:r>
            <w:r w:rsidRPr="00537D0F">
              <w:t>beginnt</w:t>
            </w:r>
            <w:bookmarkEnd w:id="8"/>
          </w:p>
          <w:p w14:paraId="2CEC04C0" w14:textId="29F6BBC0" w:rsidR="00913B02" w:rsidRPr="009A3E09" w:rsidRDefault="00FA0AD8" w:rsidP="006E13F2">
            <w:pPr>
              <w:pStyle w:val="caUnterrichtsstunden"/>
              <w:framePr w:hSpace="0" w:wrap="auto" w:vAnchor="margin" w:hAnchor="text" w:yAlign="inline"/>
            </w:pPr>
            <w:r>
              <w:t>ca. 30</w:t>
            </w:r>
            <w:r w:rsidR="00913B02">
              <w:t xml:space="preserve"> Unterrichtsstunden</w:t>
            </w:r>
          </w:p>
        </w:tc>
      </w:tr>
      <w:tr w:rsidR="00913B02" w:rsidRPr="009A3E09" w14:paraId="2E064905" w14:textId="77777777" w:rsidTr="00C71E26">
        <w:tc>
          <w:tcPr>
            <w:tcW w:w="5000" w:type="pct"/>
            <w:gridSpan w:val="4"/>
            <w:shd w:val="clear" w:color="auto" w:fill="auto"/>
            <w:tcMar>
              <w:top w:w="57" w:type="dxa"/>
              <w:left w:w="57" w:type="dxa"/>
              <w:right w:w="57" w:type="dxa"/>
            </w:tcMar>
          </w:tcPr>
          <w:p w14:paraId="265BE253" w14:textId="783B2C73" w:rsidR="00913B02" w:rsidRPr="009A3E09" w:rsidRDefault="00913B02" w:rsidP="006E13F2">
            <w:pPr>
              <w:pStyle w:val="BC32TabelleVorwort"/>
              <w:rPr>
                <w:rFonts w:ascii="Arial" w:hAnsi="Arial"/>
                <w:i w:val="0"/>
              </w:rPr>
            </w:pPr>
            <w:r>
              <w:rPr>
                <w:rFonts w:ascii="Arial" w:hAnsi="Arial"/>
                <w:i w:val="0"/>
              </w:rPr>
              <w:t>Die Schülerinnen und Schüler erleben die Schule als neuen Lebens- und Lernraum. Sie können sich zunehmend sicherer und selbstständiger in der Schule und auf dem Schulgelände bewegen. Sie lernen ihre Klasse kennen und erfahren einen rhythmisierten, ritualisierten und geregelten Schulalltag. In ihrer unmittelbaren Umgebung, vor allem auf ihrem Schulweg, können sie grundlegende Verkehrs- und Verhaltensregeln für Fußgänger und Mitfahrer in öffentlichen und privaten Verkehrsmitteln sicher anwenden. Ausgehend von ihren eigenen Erfahrungen beschreiben sie einfache optische Phänomene und Erscheinungen und leiten daraus Fragen ab. Durch Beobachtung, Vergleich und Experimentieren finden die Kinder Antworten und wenden diese in der Realität an. Gesammelte Alltagsgegenstände aus unterschiedlichen Materialien können sie anhand ihrer sichtbaren Eigenschaften gruppieren und die Nutzung ausgewählter Materialien beschreiben. Die Schülerinnen und Schüler können sich innerhalb des Tages, der Woche und eines Jahres orientieren und persönlich bedeutsame Ereignisse zuordnen. Sie unterscheiden Zeitbegriffe und zeitliche Strukturen in einem für sie überschaubaren Rahmen und wenden diese an.</w:t>
            </w:r>
          </w:p>
        </w:tc>
      </w:tr>
      <w:tr w:rsidR="001152E7" w:rsidRPr="009A3E09" w14:paraId="384696ED" w14:textId="77777777" w:rsidTr="00C71E26">
        <w:tc>
          <w:tcPr>
            <w:tcW w:w="1148" w:type="pct"/>
            <w:tcBorders>
              <w:bottom w:val="single" w:sz="4" w:space="0" w:color="auto"/>
            </w:tcBorders>
            <w:shd w:val="clear" w:color="auto" w:fill="F59D1E"/>
            <w:tcMar>
              <w:top w:w="57" w:type="dxa"/>
              <w:left w:w="57" w:type="dxa"/>
              <w:right w:w="57" w:type="dxa"/>
            </w:tcMar>
            <w:vAlign w:val="center"/>
          </w:tcPr>
          <w:p w14:paraId="2E28ACAB" w14:textId="08EA4DC5" w:rsidR="001152E7" w:rsidRPr="004A4676" w:rsidRDefault="001152E7" w:rsidP="00C71E26">
            <w:pPr>
              <w:pStyle w:val="BC33TabelleHeader"/>
              <w:rPr>
                <w:rFonts w:ascii="Arial" w:hAnsi="Arial"/>
                <w:color w:val="FFFFFF" w:themeColor="background1"/>
              </w:rPr>
            </w:pPr>
            <w:r w:rsidRPr="005F50CA">
              <w:rPr>
                <w:rFonts w:ascii="Arial" w:hAnsi="Arial"/>
                <w:color w:val="FFFFFF" w:themeColor="background1"/>
              </w:rPr>
              <w:t>Prozessbezogene Kompetenzen</w:t>
            </w:r>
          </w:p>
        </w:tc>
        <w:tc>
          <w:tcPr>
            <w:tcW w:w="1115" w:type="pct"/>
            <w:tcBorders>
              <w:bottom w:val="single" w:sz="4" w:space="0" w:color="auto"/>
            </w:tcBorders>
            <w:shd w:val="clear" w:color="auto" w:fill="B70017"/>
            <w:tcMar>
              <w:top w:w="57" w:type="dxa"/>
              <w:left w:w="57" w:type="dxa"/>
              <w:right w:w="57" w:type="dxa"/>
            </w:tcMar>
            <w:vAlign w:val="center"/>
          </w:tcPr>
          <w:p w14:paraId="6D7C4888" w14:textId="77777777" w:rsidR="001152E7" w:rsidRPr="001152E7" w:rsidRDefault="001152E7" w:rsidP="00C71E26">
            <w:pPr>
              <w:pStyle w:val="BC33TabelleHeader"/>
              <w:rPr>
                <w:rFonts w:ascii="Arial" w:hAnsi="Arial"/>
                <w:sz w:val="10"/>
              </w:rPr>
            </w:pPr>
          </w:p>
          <w:p w14:paraId="53F78171" w14:textId="77777777" w:rsidR="001152E7" w:rsidRDefault="001152E7" w:rsidP="00C71E26">
            <w:pPr>
              <w:pStyle w:val="BC33TabelleHeader"/>
              <w:rPr>
                <w:rFonts w:ascii="Arial" w:hAnsi="Arial"/>
              </w:rPr>
            </w:pPr>
            <w:r w:rsidRPr="009A3E09">
              <w:rPr>
                <w:rFonts w:ascii="Arial" w:hAnsi="Arial"/>
              </w:rPr>
              <w:t>Inhaltsbezogene Kompetenzen</w:t>
            </w:r>
          </w:p>
          <w:p w14:paraId="4258463A" w14:textId="5FB918B2" w:rsidR="001152E7" w:rsidRPr="001152E7" w:rsidRDefault="001152E7" w:rsidP="00C71E26">
            <w:pPr>
              <w:pStyle w:val="BC33TabelleHeader"/>
              <w:rPr>
                <w:rFonts w:ascii="Arial" w:hAnsi="Arial"/>
                <w:sz w:val="10"/>
              </w:rPr>
            </w:pPr>
          </w:p>
        </w:tc>
        <w:tc>
          <w:tcPr>
            <w:tcW w:w="1337" w:type="pct"/>
            <w:vMerge w:val="restart"/>
            <w:shd w:val="clear" w:color="auto" w:fill="D9D9D9"/>
            <w:tcMar>
              <w:top w:w="57" w:type="dxa"/>
              <w:left w:w="57" w:type="dxa"/>
              <w:right w:w="57" w:type="dxa"/>
            </w:tcMar>
            <w:vAlign w:val="center"/>
          </w:tcPr>
          <w:p w14:paraId="4F8AF8D5" w14:textId="64A0D3CD" w:rsidR="001152E7" w:rsidRPr="003E3A47" w:rsidRDefault="001152E7" w:rsidP="00C71E26">
            <w:pPr>
              <w:spacing w:line="276" w:lineRule="auto"/>
              <w:jc w:val="center"/>
              <w:rPr>
                <w:b/>
                <w:sz w:val="22"/>
              </w:rPr>
            </w:pPr>
            <w:r w:rsidRPr="003E3A47">
              <w:rPr>
                <w:b/>
                <w:sz w:val="22"/>
              </w:rPr>
              <w:t>Konkretisierung,</w:t>
            </w:r>
            <w:r w:rsidRPr="003E3A47">
              <w:rPr>
                <w:b/>
                <w:sz w:val="22"/>
              </w:rPr>
              <w:br/>
              <w:t>Vorgehen im Unterricht</w:t>
            </w:r>
          </w:p>
        </w:tc>
        <w:tc>
          <w:tcPr>
            <w:tcW w:w="1400" w:type="pct"/>
            <w:vMerge w:val="restart"/>
            <w:shd w:val="clear" w:color="auto" w:fill="D9D9D9"/>
            <w:tcMar>
              <w:top w:w="57" w:type="dxa"/>
              <w:left w:w="57" w:type="dxa"/>
              <w:right w:w="57" w:type="dxa"/>
            </w:tcMar>
            <w:vAlign w:val="center"/>
          </w:tcPr>
          <w:p w14:paraId="305CAC72" w14:textId="77777777" w:rsidR="001152E7" w:rsidRDefault="001152E7" w:rsidP="00C71E26">
            <w:pPr>
              <w:spacing w:line="276" w:lineRule="auto"/>
              <w:jc w:val="center"/>
              <w:rPr>
                <w:b/>
                <w:sz w:val="22"/>
              </w:rPr>
            </w:pPr>
            <w:r w:rsidRPr="003E3A47">
              <w:rPr>
                <w:b/>
                <w:sz w:val="22"/>
              </w:rPr>
              <w:t xml:space="preserve">Ergänzende Hinweise, Arbeitsmittel, </w:t>
            </w:r>
          </w:p>
          <w:p w14:paraId="2178F473" w14:textId="1FB6406E" w:rsidR="001152E7" w:rsidRPr="004A4676" w:rsidRDefault="001152E7" w:rsidP="00C71E26">
            <w:pPr>
              <w:spacing w:line="276" w:lineRule="auto"/>
              <w:jc w:val="center"/>
              <w:rPr>
                <w:b/>
                <w:sz w:val="22"/>
              </w:rPr>
            </w:pPr>
            <w:r w:rsidRPr="003E3A47">
              <w:rPr>
                <w:b/>
                <w:sz w:val="22"/>
              </w:rPr>
              <w:t>Organisation, Verweise</w:t>
            </w:r>
          </w:p>
        </w:tc>
      </w:tr>
      <w:tr w:rsidR="001152E7" w:rsidRPr="009A3E09" w14:paraId="50AFCB45" w14:textId="77777777" w:rsidTr="00C71E26">
        <w:tc>
          <w:tcPr>
            <w:tcW w:w="2263" w:type="pct"/>
            <w:gridSpan w:val="2"/>
            <w:tcBorders>
              <w:bottom w:val="single" w:sz="4" w:space="0" w:color="auto"/>
            </w:tcBorders>
            <w:shd w:val="clear" w:color="auto" w:fill="auto"/>
            <w:tcMar>
              <w:top w:w="57" w:type="dxa"/>
              <w:left w:w="57" w:type="dxa"/>
              <w:right w:w="57" w:type="dxa"/>
            </w:tcMar>
            <w:vAlign w:val="center"/>
          </w:tcPr>
          <w:p w14:paraId="5F96DC07" w14:textId="711E3ED0" w:rsidR="001152E7" w:rsidRPr="00CE1034" w:rsidRDefault="001152E7" w:rsidP="00C71E26">
            <w:pPr>
              <w:jc w:val="center"/>
              <w:rPr>
                <w:b/>
                <w:sz w:val="22"/>
              </w:rPr>
            </w:pPr>
            <w:r w:rsidRPr="005C1D55">
              <w:rPr>
                <w:sz w:val="22"/>
              </w:rPr>
              <w:t>Die Schülerinnen und Schüler können</w:t>
            </w:r>
          </w:p>
        </w:tc>
        <w:tc>
          <w:tcPr>
            <w:tcW w:w="1337" w:type="pct"/>
            <w:vMerge/>
            <w:tcBorders>
              <w:bottom w:val="single" w:sz="4" w:space="0" w:color="FFFF00"/>
            </w:tcBorders>
            <w:shd w:val="clear" w:color="auto" w:fill="FFFFFF" w:themeFill="background1"/>
            <w:tcMar>
              <w:top w:w="57" w:type="dxa"/>
              <w:left w:w="57" w:type="dxa"/>
              <w:right w:w="57" w:type="dxa"/>
            </w:tcMar>
          </w:tcPr>
          <w:p w14:paraId="3983EA0F" w14:textId="77777777" w:rsidR="001152E7" w:rsidRPr="00712D73" w:rsidRDefault="001152E7" w:rsidP="00C71E26">
            <w:pPr>
              <w:pStyle w:val="Listenabsatz"/>
              <w:ind w:left="360"/>
              <w:rPr>
                <w:rFonts w:ascii="Arial" w:hAnsi="Arial"/>
              </w:rPr>
            </w:pPr>
          </w:p>
        </w:tc>
        <w:tc>
          <w:tcPr>
            <w:tcW w:w="1400" w:type="pct"/>
            <w:vMerge/>
            <w:tcBorders>
              <w:bottom w:val="single" w:sz="4" w:space="0" w:color="auto"/>
            </w:tcBorders>
            <w:shd w:val="clear" w:color="auto" w:fill="FFFFFF" w:themeFill="background1"/>
            <w:tcMar>
              <w:top w:w="57" w:type="dxa"/>
              <w:left w:w="57" w:type="dxa"/>
              <w:right w:w="57" w:type="dxa"/>
            </w:tcMar>
          </w:tcPr>
          <w:p w14:paraId="14B72269" w14:textId="77777777" w:rsidR="001152E7" w:rsidRPr="00712D73" w:rsidRDefault="001152E7" w:rsidP="00C71E26">
            <w:pPr>
              <w:rPr>
                <w:sz w:val="22"/>
              </w:rPr>
            </w:pPr>
          </w:p>
        </w:tc>
      </w:tr>
      <w:tr w:rsidR="001152E7" w:rsidRPr="009A3E09" w14:paraId="6C88509E" w14:textId="77777777" w:rsidTr="00C71E26">
        <w:trPr>
          <w:trHeight w:val="5065"/>
        </w:trPr>
        <w:tc>
          <w:tcPr>
            <w:tcW w:w="1148" w:type="pct"/>
            <w:tcBorders>
              <w:top w:val="single" w:sz="4" w:space="0" w:color="auto"/>
              <w:bottom w:val="single" w:sz="4" w:space="0" w:color="auto"/>
            </w:tcBorders>
            <w:shd w:val="clear" w:color="auto" w:fill="auto"/>
            <w:tcMar>
              <w:top w:w="57" w:type="dxa"/>
              <w:left w:w="57" w:type="dxa"/>
              <w:right w:w="57" w:type="dxa"/>
            </w:tcMar>
          </w:tcPr>
          <w:p w14:paraId="3ED92DF4" w14:textId="72C183E1" w:rsidR="005C1D55" w:rsidRPr="005F50CA" w:rsidRDefault="005C1D55" w:rsidP="00C71E26">
            <w:pPr>
              <w:rPr>
                <w:b/>
                <w:sz w:val="22"/>
              </w:rPr>
            </w:pPr>
            <w:r w:rsidRPr="005F50CA">
              <w:rPr>
                <w:b/>
                <w:sz w:val="22"/>
              </w:rPr>
              <w:t>2.3 Kommunizieren und sich verständigen</w:t>
            </w:r>
          </w:p>
          <w:p w14:paraId="2CC4B7B8" w14:textId="1ECF8266" w:rsidR="005C1D55" w:rsidRPr="005F50CA" w:rsidRDefault="005C1D55" w:rsidP="00C71E26">
            <w:pPr>
              <w:pStyle w:val="BCTabelleText"/>
              <w:spacing w:line="276" w:lineRule="auto"/>
              <w:rPr>
                <w:rFonts w:ascii="Arial" w:hAnsi="Arial"/>
                <w:b/>
              </w:rPr>
            </w:pPr>
            <w:r w:rsidRPr="005F50CA">
              <w:rPr>
                <w:rFonts w:ascii="Arial" w:hAnsi="Arial"/>
              </w:rPr>
              <w:t>2. verschiedene Arten […] der Kommunikation nutzen</w:t>
            </w:r>
          </w:p>
          <w:p w14:paraId="11C8CBAA" w14:textId="19CA3F00" w:rsidR="005C1D55" w:rsidRPr="005F50CA" w:rsidRDefault="005C1D55" w:rsidP="00C71E26">
            <w:pPr>
              <w:pStyle w:val="BCTabelleTextFett"/>
              <w:spacing w:line="276" w:lineRule="auto"/>
              <w:rPr>
                <w:rFonts w:ascii="Arial" w:hAnsi="Arial"/>
                <w:b w:val="0"/>
              </w:rPr>
            </w:pPr>
            <w:r w:rsidRPr="005F50CA">
              <w:rPr>
                <w:rFonts w:ascii="Arial" w:hAnsi="Arial"/>
                <w:b w:val="0"/>
              </w:rPr>
              <w:t>3. eigene Gedanken, Gefühle, Eindrücke, […] Interessen […] mitteilen und die anderer wahrnehmen</w:t>
            </w:r>
          </w:p>
          <w:p w14:paraId="3D96D299" w14:textId="77777777" w:rsidR="005C1D55" w:rsidRPr="005F50CA" w:rsidRDefault="005C1D55" w:rsidP="00C71E26">
            <w:pPr>
              <w:pStyle w:val="Listenabsatz"/>
              <w:ind w:left="360"/>
              <w:rPr>
                <w:b/>
              </w:rPr>
            </w:pPr>
          </w:p>
          <w:p w14:paraId="7AB62802" w14:textId="0A0D6346" w:rsidR="005C1D55" w:rsidRPr="005F50CA" w:rsidRDefault="005C1D55" w:rsidP="00C71E26">
            <w:pPr>
              <w:rPr>
                <w:rStyle w:val="BCTabelleTextFettZchn"/>
                <w:rFonts w:ascii="Arial" w:hAnsi="Arial"/>
              </w:rPr>
            </w:pPr>
            <w:r w:rsidRPr="005F50CA">
              <w:rPr>
                <w:rFonts w:eastAsia="Cambria"/>
                <w:b/>
                <w:sz w:val="22"/>
              </w:rPr>
              <w:t xml:space="preserve">2.4 </w:t>
            </w:r>
            <w:r w:rsidRPr="005F50CA">
              <w:rPr>
                <w:rStyle w:val="BCTabelleTextFettZchn"/>
                <w:rFonts w:ascii="Arial" w:hAnsi="Arial"/>
              </w:rPr>
              <w:t>In der Welt handeln – Welt gestalten</w:t>
            </w:r>
          </w:p>
          <w:p w14:paraId="190D3466" w14:textId="07A63D56" w:rsidR="005C1D55" w:rsidRPr="005F50CA" w:rsidRDefault="005C1D55" w:rsidP="00C71E26">
            <w:pPr>
              <w:rPr>
                <w:rFonts w:eastAsia="Cambria"/>
                <w:sz w:val="22"/>
              </w:rPr>
            </w:pPr>
            <w:r w:rsidRPr="005F50CA">
              <w:rPr>
                <w:sz w:val="22"/>
              </w:rPr>
              <w:t>2. […] gemeinschaftliches Leben gestalten und Verantwortung übernehmen</w:t>
            </w:r>
            <w:r w:rsidRPr="005F50CA">
              <w:rPr>
                <w:rFonts w:eastAsia="Cambria"/>
                <w:sz w:val="22"/>
              </w:rPr>
              <w:t xml:space="preserve"> </w:t>
            </w:r>
          </w:p>
          <w:p w14:paraId="264CFE71" w14:textId="77777777" w:rsidR="005C1D55" w:rsidRPr="005F50CA" w:rsidRDefault="005C1D55" w:rsidP="00C71E26">
            <w:pPr>
              <w:rPr>
                <w:rFonts w:eastAsia="Cambria"/>
                <w:sz w:val="22"/>
              </w:rPr>
            </w:pPr>
          </w:p>
          <w:p w14:paraId="654575E7" w14:textId="71E6A84F" w:rsidR="005C1D55" w:rsidRPr="005F50CA" w:rsidRDefault="005C1D55" w:rsidP="00C71E26">
            <w:pPr>
              <w:rPr>
                <w:b/>
                <w:sz w:val="22"/>
              </w:rPr>
            </w:pPr>
            <w:r w:rsidRPr="005F50CA">
              <w:rPr>
                <w:b/>
                <w:sz w:val="22"/>
              </w:rPr>
              <w:t>2.5 Reflektieren und sich positionieren</w:t>
            </w:r>
          </w:p>
          <w:p w14:paraId="34C91DEC" w14:textId="3B10B3AC" w:rsidR="005C1D55" w:rsidRPr="005F50CA" w:rsidRDefault="005C1D55" w:rsidP="00C71E26">
            <w:pPr>
              <w:pStyle w:val="BCTabelleText"/>
              <w:spacing w:line="276" w:lineRule="auto"/>
              <w:rPr>
                <w:rFonts w:ascii="Arial" w:hAnsi="Arial"/>
              </w:rPr>
            </w:pPr>
            <w:r w:rsidRPr="005F50CA">
              <w:rPr>
                <w:rFonts w:ascii="Arial" w:hAnsi="Arial"/>
              </w:rPr>
              <w:t>2. Empathiefähigkeit entwickeln und</w:t>
            </w:r>
            <w:r w:rsidR="00D627AE">
              <w:rPr>
                <w:rFonts w:ascii="Arial" w:hAnsi="Arial"/>
              </w:rPr>
              <w:t xml:space="preserve"> </w:t>
            </w:r>
            <w:r w:rsidRPr="005F50CA">
              <w:rPr>
                <w:rFonts w:ascii="Arial" w:hAnsi="Arial"/>
              </w:rPr>
              <w:t>Perspektivwechsel vornehmen</w:t>
            </w:r>
          </w:p>
          <w:p w14:paraId="530B9A46" w14:textId="555C983D" w:rsidR="005C1D55" w:rsidRPr="005F50CA" w:rsidRDefault="005C1D55" w:rsidP="00C71E26">
            <w:pPr>
              <w:rPr>
                <w:sz w:val="22"/>
              </w:rPr>
            </w:pPr>
            <w:r w:rsidRPr="005F50CA">
              <w:rPr>
                <w:sz w:val="22"/>
              </w:rPr>
              <w:t>5. kulturelle und individuelle Vielfalt tolerieren und akzeptieren</w:t>
            </w:r>
          </w:p>
        </w:tc>
        <w:tc>
          <w:tcPr>
            <w:tcW w:w="1115" w:type="pct"/>
            <w:tcBorders>
              <w:top w:val="single" w:sz="4" w:space="0" w:color="auto"/>
              <w:bottom w:val="single" w:sz="4" w:space="0" w:color="auto"/>
            </w:tcBorders>
            <w:shd w:val="clear" w:color="auto" w:fill="auto"/>
            <w:tcMar>
              <w:top w:w="57" w:type="dxa"/>
              <w:left w:w="57" w:type="dxa"/>
              <w:right w:w="57" w:type="dxa"/>
            </w:tcMar>
          </w:tcPr>
          <w:p w14:paraId="16F00F38" w14:textId="1B9C5DC0" w:rsidR="005C1D55" w:rsidRPr="00712D73" w:rsidRDefault="005C1D55" w:rsidP="00C71E26">
            <w:pPr>
              <w:rPr>
                <w:b/>
                <w:sz w:val="22"/>
              </w:rPr>
            </w:pPr>
            <w:r w:rsidRPr="00CE1034">
              <w:rPr>
                <w:b/>
                <w:sz w:val="22"/>
              </w:rPr>
              <w:t>3.1.1.1</w:t>
            </w:r>
            <w:r>
              <w:rPr>
                <w:sz w:val="22"/>
              </w:rPr>
              <w:t xml:space="preserve"> </w:t>
            </w:r>
            <w:r w:rsidRPr="00712D73">
              <w:rPr>
                <w:b/>
                <w:sz w:val="22"/>
              </w:rPr>
              <w:t>Leben in Gemeinschaft</w:t>
            </w:r>
          </w:p>
          <w:p w14:paraId="1284A366" w14:textId="77777777" w:rsidR="005C1D55" w:rsidRPr="00712D73" w:rsidRDefault="005C1D55" w:rsidP="00C71E26">
            <w:pPr>
              <w:rPr>
                <w:sz w:val="22"/>
              </w:rPr>
            </w:pPr>
            <w:r w:rsidRPr="00712D73">
              <w:rPr>
                <w:sz w:val="22"/>
              </w:rPr>
              <w:t>(1) ihre persönlichen Eigenschaften und Besonderheiten beschreiben und für die anderer aufgeschlossen sein</w:t>
            </w:r>
          </w:p>
          <w:p w14:paraId="057D418C" w14:textId="77777777" w:rsidR="005C1D55" w:rsidRPr="00712D73" w:rsidRDefault="005C1D55" w:rsidP="00C71E26">
            <w:pPr>
              <w:rPr>
                <w:b/>
                <w:sz w:val="22"/>
              </w:rPr>
            </w:pPr>
            <w:r w:rsidRPr="00712D73">
              <w:rPr>
                <w:sz w:val="22"/>
              </w:rPr>
              <w:t>(4) Umgangsformen, Rituale und Regeln für das Zusammenleben finden, akzeptieren und anwenden</w:t>
            </w:r>
          </w:p>
        </w:tc>
        <w:tc>
          <w:tcPr>
            <w:tcW w:w="1337" w:type="pct"/>
            <w:tcBorders>
              <w:top w:val="single" w:sz="4" w:space="0" w:color="auto"/>
              <w:bottom w:val="single" w:sz="4" w:space="0" w:color="auto"/>
            </w:tcBorders>
            <w:shd w:val="clear" w:color="auto" w:fill="auto"/>
            <w:tcMar>
              <w:top w:w="57" w:type="dxa"/>
              <w:left w:w="57" w:type="dxa"/>
              <w:right w:w="57" w:type="dxa"/>
            </w:tcMar>
          </w:tcPr>
          <w:p w14:paraId="314841E5" w14:textId="77777777" w:rsidR="005C1D55" w:rsidRPr="00712D73" w:rsidRDefault="005C1D55" w:rsidP="00C71E26">
            <w:pPr>
              <w:pStyle w:val="Listenabsatz"/>
              <w:numPr>
                <w:ilvl w:val="0"/>
                <w:numId w:val="12"/>
              </w:numPr>
              <w:rPr>
                <w:rFonts w:ascii="Arial" w:hAnsi="Arial"/>
              </w:rPr>
            </w:pPr>
            <w:r w:rsidRPr="00712D73">
              <w:rPr>
                <w:rFonts w:ascii="Arial" w:hAnsi="Arial"/>
              </w:rPr>
              <w:t>Wir lernen uns kennen</w:t>
            </w:r>
          </w:p>
          <w:p w14:paraId="3C14C436" w14:textId="77777777" w:rsidR="005C1D55" w:rsidRPr="00712D73" w:rsidRDefault="005C1D55" w:rsidP="00C71E26">
            <w:pPr>
              <w:pStyle w:val="Listenabsatz"/>
              <w:numPr>
                <w:ilvl w:val="0"/>
                <w:numId w:val="12"/>
              </w:numPr>
              <w:rPr>
                <w:rFonts w:ascii="Arial" w:hAnsi="Arial"/>
              </w:rPr>
            </w:pPr>
            <w:r w:rsidRPr="00712D73">
              <w:rPr>
                <w:rFonts w:ascii="Arial" w:hAnsi="Arial"/>
              </w:rPr>
              <w:t xml:space="preserve">Wir regeln unser Zusammensein in der Schule </w:t>
            </w:r>
          </w:p>
          <w:p w14:paraId="03B8132D" w14:textId="77777777" w:rsidR="005C1D55" w:rsidRPr="00712D73" w:rsidRDefault="005C1D55" w:rsidP="00C71E26">
            <w:pPr>
              <w:pStyle w:val="Listenabsatz"/>
              <w:numPr>
                <w:ilvl w:val="0"/>
                <w:numId w:val="12"/>
              </w:numPr>
              <w:rPr>
                <w:rFonts w:ascii="Arial" w:hAnsi="Arial"/>
              </w:rPr>
            </w:pPr>
            <w:r w:rsidRPr="00712D73">
              <w:rPr>
                <w:rFonts w:ascii="Arial" w:hAnsi="Arial"/>
              </w:rPr>
              <w:t>Das bin ich</w:t>
            </w:r>
          </w:p>
          <w:p w14:paraId="47C46ABB" w14:textId="77777777" w:rsidR="005C1D55" w:rsidRPr="00712D73" w:rsidRDefault="005C1D55" w:rsidP="00C71E26">
            <w:pPr>
              <w:pStyle w:val="Listenabsatz"/>
              <w:numPr>
                <w:ilvl w:val="0"/>
                <w:numId w:val="12"/>
              </w:numPr>
              <w:rPr>
                <w:rFonts w:ascii="Arial" w:hAnsi="Arial"/>
              </w:rPr>
            </w:pPr>
            <w:r w:rsidRPr="00712D73">
              <w:rPr>
                <w:rFonts w:ascii="Arial" w:hAnsi="Arial"/>
              </w:rPr>
              <w:t>Das sind wir</w:t>
            </w:r>
          </w:p>
          <w:p w14:paraId="7CBBED68" w14:textId="7242651C" w:rsidR="00790D46" w:rsidRPr="000B3BF2" w:rsidRDefault="005C1D55" w:rsidP="00C71E26">
            <w:pPr>
              <w:pStyle w:val="Listenabsatz"/>
              <w:numPr>
                <w:ilvl w:val="0"/>
                <w:numId w:val="12"/>
              </w:numPr>
              <w:rPr>
                <w:rFonts w:ascii="Arial" w:hAnsi="Arial"/>
              </w:rPr>
            </w:pPr>
            <w:r w:rsidRPr="00712D73">
              <w:rPr>
                <w:rFonts w:ascii="Arial" w:hAnsi="Arial"/>
              </w:rPr>
              <w:t>Gefühle</w:t>
            </w:r>
          </w:p>
        </w:tc>
        <w:tc>
          <w:tcPr>
            <w:tcW w:w="1400" w:type="pct"/>
            <w:tcBorders>
              <w:top w:val="single" w:sz="4" w:space="0" w:color="auto"/>
              <w:bottom w:val="single" w:sz="4" w:space="0" w:color="auto"/>
            </w:tcBorders>
            <w:shd w:val="clear" w:color="auto" w:fill="auto"/>
            <w:tcMar>
              <w:top w:w="57" w:type="dxa"/>
              <w:left w:w="57" w:type="dxa"/>
              <w:right w:w="57" w:type="dxa"/>
            </w:tcMar>
          </w:tcPr>
          <w:p w14:paraId="508FB02F" w14:textId="65EEEE24" w:rsidR="005C1D55" w:rsidRPr="00712D73" w:rsidRDefault="005C1D55" w:rsidP="00C71E26">
            <w:pPr>
              <w:rPr>
                <w:sz w:val="22"/>
              </w:rPr>
            </w:pPr>
            <w:r w:rsidRPr="00712D73">
              <w:rPr>
                <w:sz w:val="22"/>
              </w:rPr>
              <w:t>Durch Rollenspiele, Steckbriefe und Übungen zur Mimik, Gestik und Körpersprache eigene Gefühle, persönliche Eigenschaften und Besonderheiten erschließen und dar</w:t>
            </w:r>
            <w:r>
              <w:rPr>
                <w:sz w:val="22"/>
              </w:rPr>
              <w:t>stellen.</w:t>
            </w:r>
          </w:p>
          <w:p w14:paraId="3366C93A" w14:textId="77777777" w:rsidR="005C1D55" w:rsidRPr="00712D73" w:rsidRDefault="005C1D55" w:rsidP="00C71E26">
            <w:pPr>
              <w:pStyle w:val="Listenabsatz"/>
              <w:ind w:left="360"/>
              <w:rPr>
                <w:rFonts w:ascii="Arial" w:hAnsi="Arial"/>
              </w:rPr>
            </w:pPr>
          </w:p>
          <w:p w14:paraId="09427ADC" w14:textId="1A32BEA9" w:rsidR="005C1D55" w:rsidRPr="00712D73" w:rsidRDefault="005C1D55" w:rsidP="00C71E26">
            <w:pPr>
              <w:rPr>
                <w:sz w:val="22"/>
              </w:rPr>
            </w:pPr>
            <w:r w:rsidRPr="00712D73">
              <w:rPr>
                <w:sz w:val="22"/>
              </w:rPr>
              <w:t>Möglichkeiten zur Auseinandersetzung mit Heterogenität in der Schule n</w:t>
            </w:r>
            <w:r>
              <w:rPr>
                <w:sz w:val="22"/>
              </w:rPr>
              <w:t>utzen und als normal wahrnehmen.</w:t>
            </w:r>
          </w:p>
          <w:p w14:paraId="566FF3A8" w14:textId="77777777" w:rsidR="005C1D55" w:rsidRPr="00712D73" w:rsidRDefault="005C1D55" w:rsidP="00C71E26">
            <w:pPr>
              <w:rPr>
                <w:rFonts w:ascii="Trebuchet MS" w:hAnsi="Trebuchet MS"/>
                <w:sz w:val="22"/>
              </w:rPr>
            </w:pPr>
          </w:p>
          <w:p w14:paraId="1FE3548B" w14:textId="27C91C3B" w:rsidR="005C1D55" w:rsidRPr="00712D73" w:rsidRDefault="005C1D55" w:rsidP="00C71E26">
            <w:pPr>
              <w:rPr>
                <w:sz w:val="22"/>
              </w:rPr>
            </w:pPr>
            <w:r w:rsidRPr="00712D73">
              <w:rPr>
                <w:sz w:val="22"/>
              </w:rPr>
              <w:t>Möglichkeiten zum Einbezug der Kinder beim Erstellen von Regeln und Ritualen schaffen (z.B. Ideensammlung, gemeinsamer Vert</w:t>
            </w:r>
            <w:r>
              <w:rPr>
                <w:sz w:val="22"/>
              </w:rPr>
              <w:t>rag, Einführung von Klassenrat).</w:t>
            </w:r>
          </w:p>
          <w:p w14:paraId="6F2F0A2C" w14:textId="77777777" w:rsidR="005C1D55" w:rsidRPr="00712D73" w:rsidRDefault="005C1D55" w:rsidP="00C71E26">
            <w:pPr>
              <w:spacing w:line="276" w:lineRule="auto"/>
              <w:rPr>
                <w:b/>
                <w:sz w:val="22"/>
              </w:rPr>
            </w:pPr>
          </w:p>
          <w:p w14:paraId="7AA6243B" w14:textId="694CDE2B" w:rsidR="005C1D55" w:rsidRPr="00712D73" w:rsidRDefault="005C1D55" w:rsidP="00C71E26">
            <w:pPr>
              <w:rPr>
                <w:sz w:val="22"/>
              </w:rPr>
            </w:pPr>
            <w:r w:rsidRPr="00712D73">
              <w:rPr>
                <w:sz w:val="22"/>
              </w:rPr>
              <w:t>Möglichkeiten zur Verantwortungsübernahme durch di</w:t>
            </w:r>
            <w:r>
              <w:rPr>
                <w:sz w:val="22"/>
              </w:rPr>
              <w:t>e Kinder in der Klasse schaffen.</w:t>
            </w:r>
          </w:p>
          <w:p w14:paraId="52C8DB27" w14:textId="77777777" w:rsidR="005C1D55" w:rsidRPr="00712D73" w:rsidRDefault="005C1D55" w:rsidP="00C71E26">
            <w:pPr>
              <w:spacing w:line="276" w:lineRule="auto"/>
              <w:rPr>
                <w:b/>
                <w:sz w:val="22"/>
              </w:rPr>
            </w:pPr>
          </w:p>
          <w:p w14:paraId="7E8C3A69" w14:textId="44F4168D" w:rsidR="005C1D55" w:rsidRDefault="005C1D55" w:rsidP="00C71E26">
            <w:pPr>
              <w:spacing w:line="276" w:lineRule="auto"/>
              <w:rPr>
                <w:sz w:val="22"/>
              </w:rPr>
            </w:pPr>
            <w:r w:rsidRPr="00712D73">
              <w:rPr>
                <w:sz w:val="22"/>
              </w:rPr>
              <w:t>Verhaltensregeln in Klasse, Schule und Pa</w:t>
            </w:r>
            <w:r>
              <w:rPr>
                <w:sz w:val="22"/>
              </w:rPr>
              <w:t>use aufstellen.</w:t>
            </w:r>
          </w:p>
          <w:p w14:paraId="23230DB8" w14:textId="77777777" w:rsidR="005C1D55" w:rsidRPr="00712D73" w:rsidRDefault="005C1D55" w:rsidP="00C71E26">
            <w:pPr>
              <w:spacing w:line="276" w:lineRule="auto"/>
              <w:rPr>
                <w:b/>
                <w:sz w:val="22"/>
              </w:rPr>
            </w:pPr>
          </w:p>
          <w:p w14:paraId="64A9C6C7" w14:textId="6311ED85" w:rsidR="005C1D55" w:rsidRPr="00712D73" w:rsidRDefault="005C1D55" w:rsidP="00C71E26">
            <w:pPr>
              <w:pStyle w:val="BCTabelleText"/>
              <w:spacing w:line="240" w:lineRule="auto"/>
              <w:rPr>
                <w:rFonts w:ascii="Arial" w:hAnsi="Arial"/>
              </w:rPr>
            </w:pPr>
            <w:r w:rsidRPr="00712D73">
              <w:rPr>
                <w:rFonts w:ascii="Arial" w:hAnsi="Arial"/>
              </w:rPr>
              <w:t>Methoden und Möglichkeiten zur Meinungs- und Interessenvertretung und zur aktiven Beteiligung nutzen (z.B. durch Rollenspiele, in Klassenrat und Schulver</w:t>
            </w:r>
            <w:r>
              <w:rPr>
                <w:rFonts w:ascii="Arial" w:hAnsi="Arial"/>
              </w:rPr>
              <w:t>sammlung).</w:t>
            </w:r>
          </w:p>
          <w:p w14:paraId="603BAB37" w14:textId="77777777" w:rsidR="005C1D55" w:rsidRPr="00712D73" w:rsidRDefault="005C1D55" w:rsidP="00C71E26">
            <w:pPr>
              <w:pStyle w:val="BCTabelleText"/>
              <w:spacing w:line="240" w:lineRule="auto"/>
              <w:rPr>
                <w:rFonts w:ascii="Arial" w:hAnsi="Arial"/>
              </w:rPr>
            </w:pPr>
          </w:p>
          <w:p w14:paraId="6C243E89" w14:textId="41D20067" w:rsidR="005C1D55" w:rsidRPr="00712D73" w:rsidRDefault="005C1D55" w:rsidP="00C71E26">
            <w:pPr>
              <w:pStyle w:val="BCTabelleText"/>
              <w:spacing w:line="240" w:lineRule="auto"/>
              <w:rPr>
                <w:rFonts w:ascii="Arial" w:hAnsi="Arial"/>
              </w:rPr>
            </w:pPr>
            <w:r w:rsidRPr="00712D73">
              <w:rPr>
                <w:rFonts w:ascii="Arial" w:hAnsi="Arial"/>
              </w:rPr>
              <w:t>Respektvollen Umgang mit anderen Mei</w:t>
            </w:r>
            <w:r>
              <w:rPr>
                <w:rFonts w:ascii="Arial" w:hAnsi="Arial"/>
              </w:rPr>
              <w:t>nungen fördern.</w:t>
            </w:r>
          </w:p>
          <w:p w14:paraId="457FFAA4" w14:textId="77777777" w:rsidR="005C1D55" w:rsidRPr="00712D73" w:rsidRDefault="005C1D55" w:rsidP="00C71E26">
            <w:pPr>
              <w:pStyle w:val="BCTabelleText"/>
              <w:spacing w:line="240" w:lineRule="auto"/>
              <w:rPr>
                <w:rFonts w:ascii="Arial" w:hAnsi="Arial"/>
              </w:rPr>
            </w:pPr>
          </w:p>
          <w:p w14:paraId="59BF3C92" w14:textId="30663747" w:rsidR="005C1D55" w:rsidRPr="00712D73" w:rsidRDefault="005C1D55" w:rsidP="00C71E26">
            <w:pPr>
              <w:pStyle w:val="BCTabelleText"/>
              <w:spacing w:line="240" w:lineRule="auto"/>
              <w:rPr>
                <w:rFonts w:ascii="Arial" w:hAnsi="Arial"/>
              </w:rPr>
            </w:pPr>
            <w:r w:rsidRPr="00712D73">
              <w:rPr>
                <w:rFonts w:ascii="Arial" w:hAnsi="Arial"/>
              </w:rPr>
              <w:t>Kulturelle und individuelle Vielfalt der Kinder zur Stärkung der Gemeinschaft in der Klasse beziehungsweise der Schule nut</w:t>
            </w:r>
            <w:r>
              <w:rPr>
                <w:rFonts w:ascii="Arial" w:hAnsi="Arial"/>
              </w:rPr>
              <w:t>zen.</w:t>
            </w:r>
          </w:p>
          <w:p w14:paraId="18838276" w14:textId="77777777" w:rsidR="005C1D55" w:rsidRPr="00712D73" w:rsidRDefault="005C1D55" w:rsidP="00C71E26">
            <w:pPr>
              <w:pStyle w:val="BCTabelleText"/>
              <w:spacing w:line="240" w:lineRule="auto"/>
              <w:rPr>
                <w:rFonts w:ascii="Arial" w:hAnsi="Arial"/>
              </w:rPr>
            </w:pPr>
          </w:p>
          <w:p w14:paraId="08309F0B" w14:textId="5C6359AF" w:rsidR="005C1D55" w:rsidRPr="00712D73" w:rsidRDefault="005C1D55" w:rsidP="00C71E26">
            <w:pPr>
              <w:pStyle w:val="BCTabelleText"/>
              <w:spacing w:line="240" w:lineRule="auto"/>
              <w:rPr>
                <w:rFonts w:ascii="Arial" w:hAnsi="Arial"/>
              </w:rPr>
            </w:pPr>
            <w:r w:rsidRPr="00712D73">
              <w:rPr>
                <w:rFonts w:ascii="Arial" w:hAnsi="Arial"/>
              </w:rPr>
              <w:t xml:space="preserve">Kinder für den Umgang mit kranken Menschen und Menschen mit </w:t>
            </w:r>
            <w:r>
              <w:rPr>
                <w:rFonts w:ascii="Arial" w:hAnsi="Arial"/>
              </w:rPr>
              <w:t>Einschränkungen sensibilisieren.</w:t>
            </w:r>
          </w:p>
          <w:p w14:paraId="4C5228FC" w14:textId="77777777" w:rsidR="005C1D55" w:rsidRDefault="005C1D55" w:rsidP="00C71E26">
            <w:pPr>
              <w:rPr>
                <w:sz w:val="22"/>
              </w:rPr>
            </w:pPr>
          </w:p>
          <w:p w14:paraId="4DA60C85" w14:textId="085AB734" w:rsidR="005C1D55" w:rsidRDefault="005C1D55" w:rsidP="00C71E26">
            <w:pPr>
              <w:pStyle w:val="BCTabelleText"/>
              <w:spacing w:line="240" w:lineRule="auto"/>
              <w:rPr>
                <w:rFonts w:ascii="Arial" w:hAnsi="Arial"/>
              </w:rPr>
            </w:pPr>
            <w:r w:rsidRPr="006E6E98">
              <w:rPr>
                <w:rFonts w:ascii="Arial" w:hAnsi="Arial"/>
              </w:rPr>
              <w:t>Siehe Orientierungsplan</w:t>
            </w:r>
            <w:r>
              <w:rPr>
                <w:rFonts w:ascii="Arial" w:hAnsi="Arial"/>
              </w:rPr>
              <w:t>:</w:t>
            </w:r>
          </w:p>
          <w:p w14:paraId="763B2DE5" w14:textId="77777777" w:rsidR="005C1D55" w:rsidRDefault="005C1D55" w:rsidP="00C71E26">
            <w:pPr>
              <w:pStyle w:val="BCTabelleText"/>
              <w:spacing w:line="240" w:lineRule="auto"/>
              <w:rPr>
                <w:rFonts w:ascii="Arial" w:hAnsi="Arial"/>
              </w:rPr>
            </w:pPr>
            <w:r>
              <w:rPr>
                <w:rFonts w:ascii="Arial" w:hAnsi="Arial"/>
              </w:rPr>
              <w:t>S. 107: D Mit anderen leben</w:t>
            </w:r>
          </w:p>
          <w:p w14:paraId="575C9364" w14:textId="54A87B1C" w:rsidR="005C1D55" w:rsidRPr="006E6E98" w:rsidRDefault="005C1D55" w:rsidP="00C71E26">
            <w:pPr>
              <w:pStyle w:val="BCTabelleText"/>
              <w:spacing w:line="240" w:lineRule="auto"/>
              <w:rPr>
                <w:rFonts w:ascii="Arial" w:hAnsi="Arial"/>
              </w:rPr>
            </w:pPr>
            <w:r w:rsidRPr="006E6E98">
              <w:rPr>
                <w:rFonts w:ascii="Arial" w:hAnsi="Arial"/>
              </w:rPr>
              <w:t>S.</w:t>
            </w:r>
            <w:r>
              <w:rPr>
                <w:rFonts w:ascii="Arial" w:hAnsi="Arial"/>
              </w:rPr>
              <w:t xml:space="preserve"> </w:t>
            </w:r>
            <w:r w:rsidRPr="006E6E98">
              <w:rPr>
                <w:rFonts w:ascii="Arial" w:hAnsi="Arial"/>
              </w:rPr>
              <w:t>116:</w:t>
            </w:r>
            <w:r>
              <w:rPr>
                <w:rFonts w:ascii="Arial" w:hAnsi="Arial"/>
              </w:rPr>
              <w:t xml:space="preserve"> </w:t>
            </w:r>
            <w:r w:rsidRPr="006E6E98">
              <w:rPr>
                <w:rFonts w:ascii="Arial" w:hAnsi="Arial"/>
              </w:rPr>
              <w:t>C1 Sich ausdrücken (nonverbal/verbal/kreativ)</w:t>
            </w:r>
          </w:p>
          <w:p w14:paraId="158F3E12" w14:textId="77777777" w:rsidR="005C1D55" w:rsidRPr="006E6E98" w:rsidRDefault="005C1D55" w:rsidP="00C71E26">
            <w:pPr>
              <w:pStyle w:val="BCTabelleText"/>
              <w:spacing w:line="240" w:lineRule="auto"/>
              <w:rPr>
                <w:rFonts w:ascii="Arial" w:hAnsi="Arial"/>
              </w:rPr>
            </w:pPr>
            <w:r w:rsidRPr="006E6E98">
              <w:rPr>
                <w:rFonts w:ascii="Arial" w:hAnsi="Arial"/>
              </w:rPr>
              <w:t>S. 161: C5 Sich ausdrücken können (nonverbal/verbal/kreativ)</w:t>
            </w:r>
          </w:p>
          <w:p w14:paraId="7673A5A1" w14:textId="77777777" w:rsidR="005C1D55" w:rsidRPr="00712D73" w:rsidRDefault="005C1D55" w:rsidP="00C71E26">
            <w:pPr>
              <w:rPr>
                <w:sz w:val="22"/>
              </w:rPr>
            </w:pPr>
          </w:p>
          <w:p w14:paraId="06FB2A09" w14:textId="77777777" w:rsidR="005C1D55" w:rsidRPr="00712D73" w:rsidRDefault="005C1D55" w:rsidP="00C71E26">
            <w:pPr>
              <w:rPr>
                <w:sz w:val="22"/>
              </w:rPr>
            </w:pPr>
            <w:r w:rsidRPr="00CB4413">
              <w:rPr>
                <w:sz w:val="22"/>
                <w:shd w:val="clear" w:color="auto" w:fill="A3D7B7"/>
              </w:rPr>
              <w:t>L BTV, PG</w:t>
            </w:r>
          </w:p>
        </w:tc>
      </w:tr>
      <w:tr w:rsidR="005C1D55" w:rsidRPr="009A3E09" w14:paraId="27091FFC" w14:textId="77777777" w:rsidTr="00C71E26">
        <w:trPr>
          <w:trHeight w:val="2463"/>
        </w:trPr>
        <w:tc>
          <w:tcPr>
            <w:tcW w:w="1148" w:type="pct"/>
            <w:tcBorders>
              <w:bottom w:val="single" w:sz="4" w:space="0" w:color="auto"/>
            </w:tcBorders>
            <w:shd w:val="clear" w:color="auto" w:fill="auto"/>
            <w:tcMar>
              <w:top w:w="57" w:type="dxa"/>
              <w:left w:w="57" w:type="dxa"/>
              <w:right w:w="57" w:type="dxa"/>
            </w:tcMar>
          </w:tcPr>
          <w:p w14:paraId="66F3ECDE" w14:textId="5191BBFD" w:rsidR="005C1D55" w:rsidRPr="005F50CA" w:rsidRDefault="005C1D55" w:rsidP="00C71E26">
            <w:pPr>
              <w:rPr>
                <w:rStyle w:val="BCTabelleTextFettZchn"/>
                <w:rFonts w:ascii="Arial" w:hAnsi="Arial"/>
              </w:rPr>
            </w:pPr>
            <w:r w:rsidRPr="00AE51FA">
              <w:rPr>
                <w:b/>
                <w:sz w:val="22"/>
              </w:rPr>
              <w:t>2.4</w:t>
            </w:r>
            <w:r w:rsidRPr="00AE51FA">
              <w:rPr>
                <w:sz w:val="22"/>
              </w:rPr>
              <w:t xml:space="preserve"> </w:t>
            </w:r>
            <w:r w:rsidRPr="00AE51FA">
              <w:rPr>
                <w:rStyle w:val="BCTabelleTextFettZchn"/>
                <w:rFonts w:ascii="Arial" w:hAnsi="Arial"/>
              </w:rPr>
              <w:t>In</w:t>
            </w:r>
            <w:r w:rsidRPr="006E6E98">
              <w:rPr>
                <w:rStyle w:val="BCTabelleTextFettZchn"/>
                <w:rFonts w:ascii="Arial" w:hAnsi="Arial"/>
              </w:rPr>
              <w:t xml:space="preserve"> der </w:t>
            </w:r>
            <w:r w:rsidRPr="005F50CA">
              <w:rPr>
                <w:rStyle w:val="BCTabelleTextFettZchn"/>
                <w:rFonts w:ascii="Arial" w:hAnsi="Arial"/>
              </w:rPr>
              <w:t>Welt handeln – Welt gestalten</w:t>
            </w:r>
          </w:p>
          <w:p w14:paraId="203FB246" w14:textId="2F9F438D" w:rsidR="005C1D55" w:rsidRPr="005F50CA" w:rsidRDefault="005C1D55" w:rsidP="00C71E26">
            <w:pPr>
              <w:rPr>
                <w:sz w:val="22"/>
              </w:rPr>
            </w:pPr>
            <w:r w:rsidRPr="005F50CA">
              <w:rPr>
                <w:sz w:val="22"/>
              </w:rPr>
              <w:t xml:space="preserve">2. […] Verantwortung übernehmen </w:t>
            </w:r>
          </w:p>
          <w:p w14:paraId="148F7D42" w14:textId="77777777" w:rsidR="005C1D55" w:rsidRPr="005F50CA" w:rsidRDefault="005C1D55" w:rsidP="00C71E26">
            <w:pPr>
              <w:rPr>
                <w:sz w:val="22"/>
              </w:rPr>
            </w:pPr>
          </w:p>
          <w:p w14:paraId="0BEF325F" w14:textId="48BF299A" w:rsidR="005C1D55" w:rsidRPr="005F50CA" w:rsidRDefault="005C1D55" w:rsidP="00C71E26">
            <w:pPr>
              <w:rPr>
                <w:b/>
                <w:sz w:val="22"/>
              </w:rPr>
            </w:pPr>
            <w:r w:rsidRPr="005F50CA">
              <w:rPr>
                <w:b/>
                <w:sz w:val="22"/>
              </w:rPr>
              <w:t>2.5 Reflektieren und sich positionieren</w:t>
            </w:r>
          </w:p>
          <w:p w14:paraId="323F7220" w14:textId="60162064" w:rsidR="005C1D55" w:rsidRPr="005F50CA" w:rsidRDefault="005C1D55" w:rsidP="00C71E26">
            <w:pPr>
              <w:pStyle w:val="BCTabelleTextFett"/>
              <w:spacing w:line="276" w:lineRule="auto"/>
              <w:rPr>
                <w:rFonts w:ascii="Arial" w:hAnsi="Arial"/>
                <w:b w:val="0"/>
              </w:rPr>
            </w:pPr>
            <w:r w:rsidRPr="005F50CA">
              <w:rPr>
                <w:rFonts w:ascii="Arial" w:hAnsi="Arial"/>
                <w:b w:val="0"/>
              </w:rPr>
              <w:t>3. […] Sachverhalte […] bewerten</w:t>
            </w:r>
          </w:p>
          <w:p w14:paraId="0B81B870" w14:textId="1F2A3BA9" w:rsidR="005C1D55" w:rsidRPr="00712D73" w:rsidRDefault="005C1D55" w:rsidP="00C71E26">
            <w:pPr>
              <w:rPr>
                <w:sz w:val="22"/>
              </w:rPr>
            </w:pPr>
          </w:p>
        </w:tc>
        <w:tc>
          <w:tcPr>
            <w:tcW w:w="1115" w:type="pct"/>
            <w:tcBorders>
              <w:bottom w:val="single" w:sz="4" w:space="0" w:color="auto"/>
            </w:tcBorders>
            <w:shd w:val="clear" w:color="auto" w:fill="auto"/>
            <w:tcMar>
              <w:top w:w="57" w:type="dxa"/>
              <w:left w:w="57" w:type="dxa"/>
              <w:right w:w="57" w:type="dxa"/>
            </w:tcMar>
          </w:tcPr>
          <w:p w14:paraId="6B725A76" w14:textId="22765DA6" w:rsidR="005C1D55" w:rsidRPr="00712D73" w:rsidRDefault="005C1D55" w:rsidP="00C71E26">
            <w:pPr>
              <w:rPr>
                <w:b/>
                <w:sz w:val="22"/>
              </w:rPr>
            </w:pPr>
            <w:r w:rsidRPr="00CE1034">
              <w:rPr>
                <w:b/>
                <w:sz w:val="22"/>
              </w:rPr>
              <w:t>3.1.1.2</w:t>
            </w:r>
            <w:r>
              <w:rPr>
                <w:sz w:val="22"/>
              </w:rPr>
              <w:t xml:space="preserve"> </w:t>
            </w:r>
            <w:r w:rsidRPr="00712D73">
              <w:rPr>
                <w:b/>
                <w:sz w:val="22"/>
              </w:rPr>
              <w:t>Arbeit und Konsum</w:t>
            </w:r>
          </w:p>
          <w:p w14:paraId="70365AA2" w14:textId="31F3792E" w:rsidR="005C1D55" w:rsidRPr="00712D73" w:rsidRDefault="005C1D55" w:rsidP="00C71E26">
            <w:pPr>
              <w:rPr>
                <w:sz w:val="22"/>
              </w:rPr>
            </w:pPr>
            <w:r w:rsidRPr="00712D73">
              <w:rPr>
                <w:sz w:val="22"/>
              </w:rPr>
              <w:t>(5) die Verteilung von Arbeit in verschiedenen Lebensbereichen beschreiben und nach ausgewählten Kriterien bewerten</w:t>
            </w:r>
          </w:p>
          <w:p w14:paraId="703FDB4E" w14:textId="77777777" w:rsidR="005C1D55" w:rsidRPr="00712D73" w:rsidRDefault="005C1D55" w:rsidP="00C71E26">
            <w:pPr>
              <w:rPr>
                <w:sz w:val="22"/>
              </w:rPr>
            </w:pPr>
          </w:p>
        </w:tc>
        <w:tc>
          <w:tcPr>
            <w:tcW w:w="1337" w:type="pct"/>
            <w:tcBorders>
              <w:bottom w:val="single" w:sz="4" w:space="0" w:color="auto"/>
            </w:tcBorders>
            <w:shd w:val="clear" w:color="auto" w:fill="auto"/>
            <w:tcMar>
              <w:top w:w="57" w:type="dxa"/>
              <w:left w:w="57" w:type="dxa"/>
              <w:right w:w="57" w:type="dxa"/>
            </w:tcMar>
          </w:tcPr>
          <w:p w14:paraId="5CCD3340" w14:textId="77777777" w:rsidR="005C1D55" w:rsidRPr="00712D73" w:rsidRDefault="005C1D55" w:rsidP="00C71E26">
            <w:pPr>
              <w:pStyle w:val="Listenabsatz"/>
              <w:numPr>
                <w:ilvl w:val="0"/>
                <w:numId w:val="13"/>
              </w:numPr>
              <w:rPr>
                <w:rFonts w:ascii="Arial" w:hAnsi="Arial"/>
              </w:rPr>
            </w:pPr>
            <w:r w:rsidRPr="00712D73">
              <w:rPr>
                <w:rFonts w:ascii="Arial" w:hAnsi="Arial"/>
              </w:rPr>
              <w:t>Menschen an unserer Schule</w:t>
            </w:r>
          </w:p>
        </w:tc>
        <w:tc>
          <w:tcPr>
            <w:tcW w:w="1400" w:type="pct"/>
            <w:tcBorders>
              <w:bottom w:val="single" w:sz="4" w:space="0" w:color="auto"/>
            </w:tcBorders>
            <w:shd w:val="clear" w:color="auto" w:fill="auto"/>
            <w:tcMar>
              <w:top w:w="57" w:type="dxa"/>
              <w:left w:w="57" w:type="dxa"/>
              <w:right w:w="57" w:type="dxa"/>
            </w:tcMar>
          </w:tcPr>
          <w:p w14:paraId="4733F817" w14:textId="77777777" w:rsidR="005C1D55" w:rsidRPr="00712D73" w:rsidRDefault="005C1D55" w:rsidP="00C71E26">
            <w:pPr>
              <w:pStyle w:val="BCTabelleTextAuflistung"/>
              <w:numPr>
                <w:ilvl w:val="0"/>
                <w:numId w:val="0"/>
              </w:numPr>
              <w:spacing w:line="240" w:lineRule="auto"/>
              <w:rPr>
                <w:rFonts w:ascii="Arial" w:hAnsi="Arial"/>
              </w:rPr>
            </w:pPr>
            <w:r w:rsidRPr="00712D73">
              <w:rPr>
                <w:rFonts w:ascii="Arial" w:hAnsi="Arial"/>
              </w:rPr>
              <w:t>Formen des Zusammenlebens beschreiben.</w:t>
            </w:r>
          </w:p>
          <w:p w14:paraId="2FC15C07" w14:textId="77777777" w:rsidR="005C1D55" w:rsidRPr="00712D73" w:rsidRDefault="005C1D55" w:rsidP="00C71E26">
            <w:pPr>
              <w:pStyle w:val="BCTabelleTextAuflistung"/>
              <w:numPr>
                <w:ilvl w:val="0"/>
                <w:numId w:val="0"/>
              </w:numPr>
              <w:spacing w:line="240" w:lineRule="auto"/>
              <w:rPr>
                <w:rFonts w:ascii="Arial" w:hAnsi="Arial"/>
              </w:rPr>
            </w:pPr>
          </w:p>
          <w:p w14:paraId="27F451EF" w14:textId="77777777" w:rsidR="005C1D55" w:rsidRPr="00712D73" w:rsidRDefault="005C1D55" w:rsidP="00C71E26">
            <w:pPr>
              <w:pStyle w:val="BCTabelleTextAuflistung"/>
              <w:numPr>
                <w:ilvl w:val="0"/>
                <w:numId w:val="0"/>
              </w:numPr>
              <w:spacing w:line="240" w:lineRule="auto"/>
              <w:rPr>
                <w:rFonts w:ascii="Arial" w:hAnsi="Arial"/>
              </w:rPr>
            </w:pPr>
            <w:r w:rsidRPr="00712D73">
              <w:rPr>
                <w:rFonts w:ascii="Arial" w:hAnsi="Arial"/>
              </w:rPr>
              <w:t>Menschen und ihre Aufgaben an der Schule kennen lernen.</w:t>
            </w:r>
          </w:p>
          <w:p w14:paraId="62F80C0C" w14:textId="77777777" w:rsidR="005C1D55" w:rsidRPr="00712D73" w:rsidRDefault="005C1D55" w:rsidP="00C71E26">
            <w:pPr>
              <w:rPr>
                <w:sz w:val="22"/>
              </w:rPr>
            </w:pPr>
          </w:p>
          <w:p w14:paraId="60F31A79" w14:textId="77777777" w:rsidR="005C1D55" w:rsidRPr="00712D73" w:rsidRDefault="005C1D55" w:rsidP="00C71E26">
            <w:pPr>
              <w:rPr>
                <w:sz w:val="22"/>
              </w:rPr>
            </w:pPr>
            <w:r w:rsidRPr="00712D73">
              <w:rPr>
                <w:sz w:val="22"/>
              </w:rPr>
              <w:t>Durch Interviews mit an der Schule Beschäftigten und anderen Schülern und den Einbezug von Jugendbegleiterinnen und Jugendbegleitern einen Austausch ermöglichen.</w:t>
            </w:r>
          </w:p>
          <w:p w14:paraId="694B864C" w14:textId="77777777" w:rsidR="005C1D55" w:rsidRPr="00712D73" w:rsidRDefault="005C1D55" w:rsidP="00C71E26">
            <w:pPr>
              <w:rPr>
                <w:sz w:val="22"/>
              </w:rPr>
            </w:pPr>
          </w:p>
          <w:p w14:paraId="116BF27F" w14:textId="20E82C17" w:rsidR="005C1D55" w:rsidRPr="00712D73" w:rsidRDefault="005C1D55" w:rsidP="00C71E26">
            <w:pPr>
              <w:rPr>
                <w:sz w:val="22"/>
              </w:rPr>
            </w:pPr>
            <w:r w:rsidRPr="00712D73">
              <w:rPr>
                <w:sz w:val="22"/>
              </w:rPr>
              <w:t>Verantwortungsübernahme für sich und andere fördern (z. B. durch Patenschaften mit anderen Schüler</w:t>
            </w:r>
            <w:r w:rsidR="00056B46">
              <w:rPr>
                <w:sz w:val="22"/>
              </w:rPr>
              <w:t>inne</w:t>
            </w:r>
            <w:r w:rsidRPr="00712D73">
              <w:rPr>
                <w:sz w:val="22"/>
              </w:rPr>
              <w:t>n</w:t>
            </w:r>
            <w:r w:rsidR="00056B46">
              <w:rPr>
                <w:sz w:val="22"/>
              </w:rPr>
              <w:t xml:space="preserve"> und Schülern</w:t>
            </w:r>
            <w:r w:rsidRPr="00712D73">
              <w:rPr>
                <w:sz w:val="22"/>
              </w:rPr>
              <w:t>, besonders Ansprechpartner für unsichere Kinder).</w:t>
            </w:r>
          </w:p>
          <w:p w14:paraId="7542A04A" w14:textId="77777777" w:rsidR="005C1D55" w:rsidRDefault="005C1D55" w:rsidP="00C71E26">
            <w:pPr>
              <w:rPr>
                <w:sz w:val="22"/>
              </w:rPr>
            </w:pPr>
          </w:p>
          <w:p w14:paraId="78D2F34C" w14:textId="77777777" w:rsidR="005C1D55" w:rsidRDefault="005C1D55" w:rsidP="00C71E26">
            <w:pPr>
              <w:pStyle w:val="BCTabelleText"/>
              <w:spacing w:line="240" w:lineRule="auto"/>
              <w:rPr>
                <w:rFonts w:ascii="Arial" w:hAnsi="Arial"/>
              </w:rPr>
            </w:pPr>
            <w:r w:rsidRPr="006E6E98">
              <w:rPr>
                <w:rFonts w:ascii="Arial" w:hAnsi="Arial"/>
              </w:rPr>
              <w:t xml:space="preserve">Siehe Orientierungsplan </w:t>
            </w:r>
          </w:p>
          <w:p w14:paraId="4FCC9203" w14:textId="77777777" w:rsidR="005C1D55" w:rsidRPr="006E6E98" w:rsidRDefault="005C1D55" w:rsidP="00C71E26">
            <w:pPr>
              <w:pStyle w:val="BCTabelleText"/>
              <w:spacing w:line="240" w:lineRule="auto"/>
              <w:rPr>
                <w:rFonts w:ascii="Arial" w:hAnsi="Arial"/>
              </w:rPr>
            </w:pPr>
            <w:r w:rsidRPr="006E6E98">
              <w:rPr>
                <w:rFonts w:ascii="Arial" w:hAnsi="Arial"/>
              </w:rPr>
              <w:t>S. 107:</w:t>
            </w:r>
            <w:r>
              <w:rPr>
                <w:rFonts w:ascii="Arial" w:hAnsi="Arial"/>
              </w:rPr>
              <w:t xml:space="preserve"> </w:t>
            </w:r>
            <w:r w:rsidRPr="006E6E98">
              <w:rPr>
                <w:rFonts w:ascii="Arial" w:hAnsi="Arial"/>
              </w:rPr>
              <w:t>D Mit</w:t>
            </w:r>
            <w:r>
              <w:rPr>
                <w:rFonts w:ascii="Arial" w:hAnsi="Arial"/>
              </w:rPr>
              <w:t xml:space="preserve"> </w:t>
            </w:r>
            <w:r w:rsidRPr="006E6E98">
              <w:rPr>
                <w:rFonts w:ascii="Arial" w:hAnsi="Arial"/>
              </w:rPr>
              <w:t>ander</w:t>
            </w:r>
            <w:r>
              <w:rPr>
                <w:rFonts w:ascii="Arial" w:hAnsi="Arial"/>
              </w:rPr>
              <w:t>en</w:t>
            </w:r>
            <w:r w:rsidRPr="006E6E98">
              <w:rPr>
                <w:rFonts w:ascii="Arial" w:hAnsi="Arial"/>
              </w:rPr>
              <w:t xml:space="preserve"> leben</w:t>
            </w:r>
          </w:p>
          <w:p w14:paraId="66E84CB0" w14:textId="77777777" w:rsidR="005C1D55" w:rsidRPr="00712D73" w:rsidRDefault="005C1D55" w:rsidP="00C71E26">
            <w:pPr>
              <w:rPr>
                <w:sz w:val="22"/>
              </w:rPr>
            </w:pPr>
          </w:p>
          <w:p w14:paraId="180C32E4" w14:textId="77777777" w:rsidR="005C1D55" w:rsidRPr="00712D73" w:rsidRDefault="005C1D55" w:rsidP="00C71E26">
            <w:pPr>
              <w:rPr>
                <w:sz w:val="22"/>
              </w:rPr>
            </w:pPr>
            <w:r w:rsidRPr="00CB4413">
              <w:rPr>
                <w:sz w:val="22"/>
                <w:shd w:val="clear" w:color="auto" w:fill="A3D7B7"/>
              </w:rPr>
              <w:t>L BNE, VB</w:t>
            </w:r>
          </w:p>
        </w:tc>
      </w:tr>
      <w:tr w:rsidR="005C1D55" w:rsidRPr="009A3E09" w14:paraId="235A1A7E" w14:textId="77777777" w:rsidTr="00C71E26">
        <w:trPr>
          <w:trHeight w:val="2570"/>
        </w:trPr>
        <w:tc>
          <w:tcPr>
            <w:tcW w:w="1148" w:type="pct"/>
            <w:tcBorders>
              <w:bottom w:val="single" w:sz="4" w:space="0" w:color="auto"/>
            </w:tcBorders>
            <w:shd w:val="clear" w:color="auto" w:fill="auto"/>
            <w:tcMar>
              <w:top w:w="57" w:type="dxa"/>
              <w:left w:w="57" w:type="dxa"/>
              <w:right w:w="57" w:type="dxa"/>
            </w:tcMar>
          </w:tcPr>
          <w:p w14:paraId="7686324E" w14:textId="23B3BA98" w:rsidR="005C1D55" w:rsidRPr="005F50CA" w:rsidRDefault="005C1D55" w:rsidP="00C71E26">
            <w:pPr>
              <w:rPr>
                <w:b/>
                <w:sz w:val="22"/>
              </w:rPr>
            </w:pPr>
            <w:r w:rsidRPr="005F50CA">
              <w:rPr>
                <w:b/>
                <w:sz w:val="22"/>
              </w:rPr>
              <w:t>2.1 Welt erleben und wahrnehmen</w:t>
            </w:r>
          </w:p>
          <w:p w14:paraId="7E2A5D90" w14:textId="5F44D5EB" w:rsidR="005C1D55" w:rsidRPr="005B5817" w:rsidRDefault="005C1D55" w:rsidP="00C71E26">
            <w:pPr>
              <w:pStyle w:val="BCTabelleText"/>
              <w:spacing w:line="276" w:lineRule="auto"/>
              <w:rPr>
                <w:rFonts w:ascii="Arial" w:hAnsi="Arial"/>
              </w:rPr>
            </w:pPr>
            <w:r>
              <w:rPr>
                <w:rFonts w:ascii="Arial" w:hAnsi="Arial"/>
              </w:rPr>
              <w:t xml:space="preserve">1. </w:t>
            </w:r>
            <w:r w:rsidRPr="006E6E98">
              <w:rPr>
                <w:rFonts w:ascii="Arial" w:hAnsi="Arial"/>
              </w:rPr>
              <w:t>sich einem natürlichen […] Phänomen zuwenden […]</w:t>
            </w:r>
          </w:p>
        </w:tc>
        <w:tc>
          <w:tcPr>
            <w:tcW w:w="1115" w:type="pct"/>
            <w:tcBorders>
              <w:bottom w:val="single" w:sz="4" w:space="0" w:color="auto"/>
            </w:tcBorders>
            <w:shd w:val="clear" w:color="auto" w:fill="auto"/>
            <w:tcMar>
              <w:top w:w="57" w:type="dxa"/>
              <w:left w:w="57" w:type="dxa"/>
              <w:right w:w="57" w:type="dxa"/>
            </w:tcMar>
          </w:tcPr>
          <w:p w14:paraId="505550FB" w14:textId="1CDED278" w:rsidR="005C1D55" w:rsidRPr="00712D73" w:rsidRDefault="005C1D55" w:rsidP="00C71E26">
            <w:pPr>
              <w:rPr>
                <w:b/>
                <w:sz w:val="22"/>
              </w:rPr>
            </w:pPr>
            <w:r w:rsidRPr="00CE1034">
              <w:rPr>
                <w:b/>
                <w:sz w:val="22"/>
              </w:rPr>
              <w:t>3.1.3.1</w:t>
            </w:r>
            <w:r>
              <w:rPr>
                <w:sz w:val="22"/>
              </w:rPr>
              <w:t xml:space="preserve"> </w:t>
            </w:r>
            <w:r w:rsidRPr="00712D73">
              <w:rPr>
                <w:b/>
                <w:sz w:val="22"/>
              </w:rPr>
              <w:t>Naturphänomene</w:t>
            </w:r>
          </w:p>
          <w:p w14:paraId="741083A6" w14:textId="77777777" w:rsidR="005C1D55" w:rsidRPr="00712D73" w:rsidRDefault="005C1D55" w:rsidP="00C71E26">
            <w:pPr>
              <w:rPr>
                <w:b/>
                <w:sz w:val="22"/>
              </w:rPr>
            </w:pPr>
            <w:r w:rsidRPr="00712D73">
              <w:rPr>
                <w:sz w:val="22"/>
              </w:rPr>
              <w:t xml:space="preserve">(4) Erfahrungen mit Licht und Schatten versprachlichen und daraus Zusammenhänge ableiten </w:t>
            </w:r>
          </w:p>
          <w:p w14:paraId="23976195" w14:textId="77777777" w:rsidR="005C1D55" w:rsidRPr="00712D73" w:rsidRDefault="005C1D55" w:rsidP="00C71E26">
            <w:pPr>
              <w:rPr>
                <w:b/>
                <w:sz w:val="22"/>
              </w:rPr>
            </w:pPr>
          </w:p>
        </w:tc>
        <w:tc>
          <w:tcPr>
            <w:tcW w:w="1337" w:type="pct"/>
            <w:tcBorders>
              <w:bottom w:val="single" w:sz="4" w:space="0" w:color="auto"/>
            </w:tcBorders>
            <w:shd w:val="clear" w:color="auto" w:fill="auto"/>
            <w:tcMar>
              <w:top w:w="57" w:type="dxa"/>
              <w:left w:w="57" w:type="dxa"/>
              <w:right w:w="57" w:type="dxa"/>
            </w:tcMar>
          </w:tcPr>
          <w:p w14:paraId="01875578" w14:textId="77777777" w:rsidR="005C1D55" w:rsidRPr="00712D73" w:rsidRDefault="005C1D55" w:rsidP="00C71E26">
            <w:pPr>
              <w:pStyle w:val="Listenabsatz"/>
              <w:numPr>
                <w:ilvl w:val="0"/>
                <w:numId w:val="14"/>
              </w:numPr>
              <w:rPr>
                <w:rFonts w:ascii="Arial" w:hAnsi="Arial"/>
              </w:rPr>
            </w:pPr>
            <w:r w:rsidRPr="00712D73">
              <w:rPr>
                <w:rFonts w:ascii="Arial" w:hAnsi="Arial"/>
              </w:rPr>
              <w:t>Ein Leben ohne Licht?</w:t>
            </w:r>
          </w:p>
          <w:p w14:paraId="3FE682E2" w14:textId="77777777" w:rsidR="005C1D55" w:rsidRPr="00712D73" w:rsidRDefault="005C1D55" w:rsidP="00C71E26">
            <w:pPr>
              <w:pStyle w:val="Listenabsatz"/>
              <w:numPr>
                <w:ilvl w:val="0"/>
                <w:numId w:val="14"/>
              </w:numPr>
              <w:rPr>
                <w:rFonts w:ascii="Arial" w:hAnsi="Arial"/>
              </w:rPr>
            </w:pPr>
            <w:r w:rsidRPr="00712D73">
              <w:rPr>
                <w:rFonts w:ascii="Arial" w:hAnsi="Arial"/>
              </w:rPr>
              <w:t>Wo Licht ist, ist auch Schatten</w:t>
            </w:r>
          </w:p>
          <w:p w14:paraId="0937EAFA" w14:textId="77777777" w:rsidR="005C1D55" w:rsidRPr="00712D73" w:rsidRDefault="005C1D55" w:rsidP="00C71E26">
            <w:pPr>
              <w:pStyle w:val="Listenabsatz"/>
              <w:numPr>
                <w:ilvl w:val="0"/>
                <w:numId w:val="14"/>
              </w:numPr>
              <w:rPr>
                <w:rFonts w:ascii="Arial" w:hAnsi="Arial"/>
              </w:rPr>
            </w:pPr>
            <w:r w:rsidRPr="00712D73">
              <w:rPr>
                <w:rFonts w:ascii="Arial" w:hAnsi="Arial"/>
              </w:rPr>
              <w:t>Schatten verändern sich</w:t>
            </w:r>
          </w:p>
          <w:p w14:paraId="413E33B7" w14:textId="77777777" w:rsidR="005C1D55" w:rsidRPr="00712D73" w:rsidRDefault="005C1D55" w:rsidP="00C71E26">
            <w:pPr>
              <w:pStyle w:val="Listenabsatz"/>
              <w:numPr>
                <w:ilvl w:val="0"/>
                <w:numId w:val="14"/>
              </w:numPr>
              <w:rPr>
                <w:rFonts w:ascii="Arial" w:hAnsi="Arial"/>
              </w:rPr>
            </w:pPr>
            <w:r w:rsidRPr="00712D73">
              <w:rPr>
                <w:rFonts w:ascii="Arial" w:hAnsi="Arial"/>
                <w:b/>
              </w:rPr>
              <w:t>Experimente</w:t>
            </w:r>
            <w:r w:rsidRPr="00712D73">
              <w:rPr>
                <w:rFonts w:ascii="Arial" w:hAnsi="Arial"/>
              </w:rPr>
              <w:t xml:space="preserve"> zur Raum-Lage-Beziehung zwischen Lichtquelle, Gegenstand und Schatten durchführen</w:t>
            </w:r>
          </w:p>
          <w:p w14:paraId="0A52C47B" w14:textId="77777777" w:rsidR="005C1D55" w:rsidRPr="00C13A4D" w:rsidRDefault="005C1D55" w:rsidP="00C71E26">
            <w:pPr>
              <w:pStyle w:val="Listenabsatz"/>
              <w:ind w:left="360"/>
              <w:rPr>
                <w:b/>
              </w:rPr>
            </w:pPr>
            <w:r w:rsidRPr="00C13A4D">
              <w:rPr>
                <w:b/>
              </w:rPr>
              <w:t>3.1.6 (7)</w:t>
            </w:r>
          </w:p>
        </w:tc>
        <w:tc>
          <w:tcPr>
            <w:tcW w:w="1400" w:type="pct"/>
            <w:tcBorders>
              <w:bottom w:val="single" w:sz="4" w:space="0" w:color="auto"/>
            </w:tcBorders>
            <w:shd w:val="clear" w:color="auto" w:fill="auto"/>
            <w:tcMar>
              <w:top w:w="57" w:type="dxa"/>
              <w:left w:w="57" w:type="dxa"/>
              <w:right w:w="57" w:type="dxa"/>
            </w:tcMar>
          </w:tcPr>
          <w:p w14:paraId="244863B9" w14:textId="77777777" w:rsidR="005C1D55" w:rsidRPr="00712D73" w:rsidRDefault="005C1D55" w:rsidP="00C71E26">
            <w:pPr>
              <w:rPr>
                <w:sz w:val="22"/>
              </w:rPr>
            </w:pPr>
            <w:r w:rsidRPr="00712D73">
              <w:rPr>
                <w:sz w:val="22"/>
              </w:rPr>
              <w:t>Gemeinsam mit den Kindern über die Bedeutung des Lichts für Mensch und Natur philosophieren.</w:t>
            </w:r>
          </w:p>
          <w:p w14:paraId="08267D2A" w14:textId="77777777" w:rsidR="005C1D55" w:rsidRPr="00712D73" w:rsidRDefault="005C1D55" w:rsidP="00C71E26">
            <w:pPr>
              <w:rPr>
                <w:sz w:val="22"/>
              </w:rPr>
            </w:pPr>
          </w:p>
          <w:p w14:paraId="479C5646" w14:textId="77777777" w:rsidR="005C1D55" w:rsidRPr="00712D73" w:rsidRDefault="005C1D55" w:rsidP="00C71E26">
            <w:pPr>
              <w:rPr>
                <w:sz w:val="22"/>
              </w:rPr>
            </w:pPr>
            <w:r w:rsidRPr="00712D73">
              <w:rPr>
                <w:sz w:val="22"/>
              </w:rPr>
              <w:t>Die Kinder eigene Entdeckungen mit Licht und Schatten machen lassen (z.B. mit Taschenlampen, Tageslichtprojektor, Schattenwand).</w:t>
            </w:r>
          </w:p>
          <w:p w14:paraId="53A6A71A" w14:textId="77777777" w:rsidR="005C1D55" w:rsidRPr="00712D73" w:rsidRDefault="005C1D55" w:rsidP="00C71E26">
            <w:pPr>
              <w:rPr>
                <w:sz w:val="22"/>
              </w:rPr>
            </w:pPr>
          </w:p>
          <w:p w14:paraId="3B656AF6" w14:textId="77777777" w:rsidR="005C1D55" w:rsidRPr="00712D73" w:rsidRDefault="005C1D55" w:rsidP="00C71E26">
            <w:pPr>
              <w:rPr>
                <w:sz w:val="22"/>
              </w:rPr>
            </w:pPr>
            <w:r w:rsidRPr="00712D73">
              <w:rPr>
                <w:sz w:val="22"/>
              </w:rPr>
              <w:t>Schattenspiele im Klassenzimmer und im Freien durchführen.</w:t>
            </w:r>
          </w:p>
          <w:p w14:paraId="3CC52307" w14:textId="77777777" w:rsidR="005C1D55" w:rsidRPr="00712D73" w:rsidRDefault="005C1D55" w:rsidP="00C71E26">
            <w:pPr>
              <w:rPr>
                <w:sz w:val="22"/>
              </w:rPr>
            </w:pPr>
          </w:p>
          <w:p w14:paraId="71DD9E34" w14:textId="77777777" w:rsidR="005C1D55" w:rsidRPr="00712D73" w:rsidRDefault="005C1D55" w:rsidP="00C71E26">
            <w:pPr>
              <w:rPr>
                <w:sz w:val="22"/>
              </w:rPr>
            </w:pPr>
            <w:r w:rsidRPr="00712D73">
              <w:rPr>
                <w:sz w:val="22"/>
              </w:rPr>
              <w:t>Beispielmaterialien:</w:t>
            </w:r>
          </w:p>
          <w:p w14:paraId="0F1B166E" w14:textId="77777777" w:rsidR="005C1D55" w:rsidRPr="000A5C30" w:rsidRDefault="005C1D55" w:rsidP="00C71E26">
            <w:pPr>
              <w:pStyle w:val="Listenabsatz"/>
              <w:numPr>
                <w:ilvl w:val="0"/>
                <w:numId w:val="8"/>
              </w:numPr>
              <w:rPr>
                <w:rFonts w:ascii="Arial" w:hAnsi="Arial"/>
              </w:rPr>
            </w:pPr>
            <w:r w:rsidRPr="000A5C30">
              <w:rPr>
                <w:rFonts w:ascii="Arial" w:hAnsi="Arial"/>
              </w:rPr>
              <w:t>LS-Heft (Jahr 2016): Experimente für den Sachunterricht – Grundschule Klassen 1 und 2 (GS-20)</w:t>
            </w:r>
          </w:p>
          <w:p w14:paraId="3465021F" w14:textId="55FD75C9" w:rsidR="005C1D55" w:rsidRPr="000A5C30" w:rsidRDefault="0027426E" w:rsidP="00C71E26">
            <w:pPr>
              <w:ind w:left="360"/>
            </w:pPr>
            <w:hyperlink r:id="rId20" w:tgtFrame="_blank" w:history="1">
              <w:r w:rsidR="005C1D55" w:rsidRPr="000A5C30">
                <w:rPr>
                  <w:rStyle w:val="Hyperlink"/>
                  <w:sz w:val="22"/>
                </w:rPr>
                <w:t>siehe LS-Webshop</w:t>
              </w:r>
            </w:hyperlink>
            <w:r w:rsidR="005C1D55" w:rsidRPr="000A5C30">
              <w:rPr>
                <w:rStyle w:val="Hyperlink"/>
                <w:sz w:val="22"/>
                <w:u w:val="none"/>
              </w:rPr>
              <w:t xml:space="preserve"> </w:t>
            </w:r>
            <w:r w:rsidR="005C1D55" w:rsidRPr="000A5C30">
              <w:rPr>
                <w:sz w:val="22"/>
              </w:rPr>
              <w:t>(Suchbegriffe eingeben: Grundschule</w:t>
            </w:r>
            <w:r w:rsidR="005C1D55" w:rsidRPr="000A5C30">
              <w:t xml:space="preserve"> Experimente</w:t>
            </w:r>
          </w:p>
          <w:p w14:paraId="0167D0E9" w14:textId="369DAA99" w:rsidR="005C1D55" w:rsidRPr="00712D73" w:rsidRDefault="005C1D55" w:rsidP="00C71E26">
            <w:pPr>
              <w:pStyle w:val="Listenabsatz"/>
              <w:ind w:left="360"/>
              <w:rPr>
                <w:rFonts w:ascii="Arial" w:hAnsi="Arial"/>
              </w:rPr>
            </w:pPr>
            <w:r>
              <w:rPr>
                <w:rFonts w:ascii="Arial" w:hAnsi="Arial"/>
              </w:rPr>
              <w:t>&gt;</w:t>
            </w:r>
            <w:r w:rsidRPr="00712D73">
              <w:rPr>
                <w:rFonts w:ascii="Arial" w:hAnsi="Arial"/>
              </w:rPr>
              <w:t xml:space="preserve"> Heft GS-20 auswählen)</w:t>
            </w:r>
          </w:p>
          <w:p w14:paraId="4FF68F80" w14:textId="77777777" w:rsidR="005C1D55" w:rsidRDefault="005C1D55" w:rsidP="00C71E26">
            <w:pPr>
              <w:pStyle w:val="BCTabelleTextAuflistung"/>
              <w:ind w:left="360"/>
              <w:rPr>
                <w:rFonts w:ascii="Arial" w:hAnsi="Arial"/>
              </w:rPr>
            </w:pPr>
            <w:r>
              <w:rPr>
                <w:rFonts w:ascii="Arial" w:hAnsi="Arial"/>
              </w:rPr>
              <w:t>LMZ: Unterrichtsfilm 4663739</w:t>
            </w:r>
          </w:p>
          <w:p w14:paraId="40EBFD70" w14:textId="60C1C026" w:rsidR="005C1D55" w:rsidRPr="00A46656" w:rsidRDefault="00A46656" w:rsidP="00C71E26">
            <w:pPr>
              <w:pStyle w:val="BCTabelleTextAuflistung"/>
              <w:numPr>
                <w:ilvl w:val="0"/>
                <w:numId w:val="0"/>
              </w:numPr>
              <w:ind w:left="360"/>
              <w:rPr>
                <w:rStyle w:val="Hyperlink"/>
                <w:rFonts w:ascii="Arial" w:hAnsi="Arial"/>
              </w:rPr>
            </w:pPr>
            <w:r>
              <w:rPr>
                <w:rFonts w:ascii="Arial" w:hAnsi="Arial"/>
              </w:rPr>
              <w:fldChar w:fldCharType="begin"/>
            </w:r>
            <w:r>
              <w:rPr>
                <w:rFonts w:ascii="Arial" w:hAnsi="Arial"/>
              </w:rPr>
              <w:instrText xml:space="preserve"> HYPERLINK "https://sesammediathek.lmz-bw.de/mediathek?search=5554968" </w:instrText>
            </w:r>
            <w:r>
              <w:rPr>
                <w:rFonts w:ascii="Arial" w:hAnsi="Arial"/>
              </w:rPr>
              <w:fldChar w:fldCharType="separate"/>
            </w:r>
            <w:r w:rsidR="005C1D55" w:rsidRPr="00A46656">
              <w:rPr>
                <w:rStyle w:val="Hyperlink"/>
                <w:rFonts w:ascii="Arial" w:hAnsi="Arial"/>
              </w:rPr>
              <w:t>Licht und Schatten</w:t>
            </w:r>
          </w:p>
          <w:p w14:paraId="10635E8D" w14:textId="7F7592A5" w:rsidR="005C1D55" w:rsidRDefault="00A46656" w:rsidP="00C71E26">
            <w:pPr>
              <w:rPr>
                <w:sz w:val="22"/>
              </w:rPr>
            </w:pPr>
            <w:r>
              <w:rPr>
                <w:sz w:val="22"/>
              </w:rPr>
              <w:fldChar w:fldCharType="end"/>
            </w:r>
          </w:p>
          <w:p w14:paraId="4F2EFB5F" w14:textId="77777777" w:rsidR="005C1D55" w:rsidRPr="006E6E98" w:rsidRDefault="005C1D55" w:rsidP="00C71E26">
            <w:pPr>
              <w:pStyle w:val="BCTabelleText"/>
              <w:spacing w:line="240" w:lineRule="auto"/>
              <w:rPr>
                <w:rFonts w:ascii="Arial" w:hAnsi="Arial"/>
              </w:rPr>
            </w:pPr>
            <w:r w:rsidRPr="006E6E98">
              <w:rPr>
                <w:rFonts w:ascii="Arial" w:hAnsi="Arial"/>
              </w:rPr>
              <w:t xml:space="preserve">Siehe Orientierungsplan </w:t>
            </w:r>
          </w:p>
          <w:p w14:paraId="79C20581" w14:textId="1BD4436F" w:rsidR="005C1D55" w:rsidRPr="006948EE" w:rsidRDefault="005C1D55" w:rsidP="00C71E26">
            <w:pPr>
              <w:pStyle w:val="BCTabelleText"/>
              <w:spacing w:line="240" w:lineRule="auto"/>
              <w:rPr>
                <w:rFonts w:ascii="Arial" w:hAnsi="Arial"/>
              </w:rPr>
            </w:pPr>
            <w:r w:rsidRPr="006E6E98">
              <w:rPr>
                <w:rFonts w:ascii="Arial" w:hAnsi="Arial"/>
              </w:rPr>
              <w:t>S. 135: B3 Sprache, die dabei hilft, die Welt zu entdecken und zu verstehen</w:t>
            </w:r>
          </w:p>
        </w:tc>
      </w:tr>
      <w:tr w:rsidR="005C1D55" w:rsidRPr="009A3E09" w14:paraId="0B4889F8" w14:textId="77777777" w:rsidTr="00C71E26">
        <w:trPr>
          <w:trHeight w:val="478"/>
        </w:trPr>
        <w:tc>
          <w:tcPr>
            <w:tcW w:w="1148" w:type="pct"/>
            <w:tcBorders>
              <w:bottom w:val="single" w:sz="4" w:space="0" w:color="auto"/>
            </w:tcBorders>
            <w:shd w:val="clear" w:color="auto" w:fill="auto"/>
            <w:tcMar>
              <w:top w:w="57" w:type="dxa"/>
              <w:left w:w="57" w:type="dxa"/>
              <w:right w:w="57" w:type="dxa"/>
            </w:tcMar>
          </w:tcPr>
          <w:p w14:paraId="50ECD9B3" w14:textId="453DACC6" w:rsidR="005C1D55" w:rsidRDefault="005C1D55" w:rsidP="00C71E26">
            <w:pPr>
              <w:rPr>
                <w:b/>
                <w:sz w:val="22"/>
              </w:rPr>
            </w:pPr>
            <w:r w:rsidRPr="005F50CA">
              <w:rPr>
                <w:b/>
                <w:sz w:val="22"/>
              </w:rPr>
              <w:t>2.2</w:t>
            </w:r>
            <w:r>
              <w:rPr>
                <w:sz w:val="22"/>
              </w:rPr>
              <w:t xml:space="preserve"> </w:t>
            </w:r>
            <w:r>
              <w:rPr>
                <w:b/>
                <w:sz w:val="22"/>
              </w:rPr>
              <w:t>Welt erkunden und verstehen</w:t>
            </w:r>
          </w:p>
          <w:p w14:paraId="53EB64EB" w14:textId="6A19F9AD" w:rsidR="005C1D55" w:rsidRPr="00712D73" w:rsidRDefault="005C1D55" w:rsidP="00C71E26">
            <w:pPr>
              <w:rPr>
                <w:b/>
                <w:sz w:val="22"/>
              </w:rPr>
            </w:pPr>
            <w:r>
              <w:rPr>
                <w:sz w:val="22"/>
              </w:rPr>
              <w:t xml:space="preserve">1. </w:t>
            </w:r>
            <w:r w:rsidRPr="00712D73">
              <w:rPr>
                <w:sz w:val="22"/>
              </w:rPr>
              <w:t>Erfahrungen vergleichen, ordnen und auf unterschiedliche Kontexte beziehen</w:t>
            </w:r>
          </w:p>
          <w:p w14:paraId="088B7972" w14:textId="77777777" w:rsidR="005C1D55" w:rsidRPr="00712D73" w:rsidRDefault="005C1D55" w:rsidP="00C71E26">
            <w:pPr>
              <w:rPr>
                <w:sz w:val="22"/>
              </w:rPr>
            </w:pPr>
          </w:p>
          <w:p w14:paraId="56311BB7" w14:textId="77777777" w:rsidR="005C1D55" w:rsidRDefault="005C1D55" w:rsidP="00C71E26">
            <w:pPr>
              <w:rPr>
                <w:b/>
                <w:sz w:val="22"/>
              </w:rPr>
            </w:pPr>
            <w:r w:rsidRPr="005F50CA">
              <w:rPr>
                <w:b/>
                <w:sz w:val="22"/>
              </w:rPr>
              <w:t xml:space="preserve">2.4 </w:t>
            </w:r>
            <w:r w:rsidRPr="00712D73">
              <w:rPr>
                <w:b/>
                <w:sz w:val="22"/>
              </w:rPr>
              <w:t>In der Welt handeln – Welt ge</w:t>
            </w:r>
            <w:r>
              <w:rPr>
                <w:b/>
                <w:sz w:val="22"/>
              </w:rPr>
              <w:t>stalten</w:t>
            </w:r>
          </w:p>
          <w:p w14:paraId="548D90C0" w14:textId="07B26469" w:rsidR="005C1D55" w:rsidRPr="00712D73" w:rsidRDefault="005C1D55" w:rsidP="00C71E26">
            <w:pPr>
              <w:rPr>
                <w:sz w:val="22"/>
              </w:rPr>
            </w:pPr>
            <w:r w:rsidRPr="005F50CA">
              <w:rPr>
                <w:sz w:val="22"/>
              </w:rPr>
              <w:t>3.</w:t>
            </w:r>
            <w:r>
              <w:rPr>
                <w:b/>
                <w:sz w:val="22"/>
              </w:rPr>
              <w:t xml:space="preserve"> </w:t>
            </w:r>
            <w:r w:rsidRPr="00712D73">
              <w:rPr>
                <w:sz w:val="22"/>
              </w:rPr>
              <w:t xml:space="preserve">nachhaltige Verhaltensweisen </w:t>
            </w:r>
            <w:r>
              <w:rPr>
                <w:sz w:val="22"/>
              </w:rPr>
              <w:t xml:space="preserve">[…] </w:t>
            </w:r>
            <w:r w:rsidRPr="00712D73">
              <w:rPr>
                <w:sz w:val="22"/>
              </w:rPr>
              <w:t>umsetzen</w:t>
            </w:r>
          </w:p>
          <w:p w14:paraId="55F6FC67" w14:textId="77777777" w:rsidR="005C1D55" w:rsidRPr="00712D73" w:rsidRDefault="005C1D55" w:rsidP="00C71E26">
            <w:pPr>
              <w:rPr>
                <w:b/>
                <w:sz w:val="22"/>
              </w:rPr>
            </w:pPr>
          </w:p>
        </w:tc>
        <w:tc>
          <w:tcPr>
            <w:tcW w:w="1115" w:type="pct"/>
            <w:tcBorders>
              <w:bottom w:val="single" w:sz="4" w:space="0" w:color="auto"/>
            </w:tcBorders>
            <w:shd w:val="clear" w:color="auto" w:fill="auto"/>
            <w:tcMar>
              <w:top w:w="57" w:type="dxa"/>
              <w:left w:w="57" w:type="dxa"/>
              <w:right w:w="57" w:type="dxa"/>
            </w:tcMar>
          </w:tcPr>
          <w:p w14:paraId="014AE0BD" w14:textId="5F765ED4" w:rsidR="005C1D55" w:rsidRPr="00712D73" w:rsidRDefault="005C1D55" w:rsidP="00C71E26">
            <w:pPr>
              <w:rPr>
                <w:b/>
                <w:sz w:val="22"/>
              </w:rPr>
            </w:pPr>
            <w:r w:rsidRPr="00CE1034">
              <w:rPr>
                <w:b/>
                <w:sz w:val="22"/>
              </w:rPr>
              <w:t>3.1.3.2</w:t>
            </w:r>
            <w:r>
              <w:rPr>
                <w:sz w:val="22"/>
              </w:rPr>
              <w:t xml:space="preserve"> </w:t>
            </w:r>
            <w:r w:rsidRPr="00712D73">
              <w:rPr>
                <w:b/>
                <w:sz w:val="22"/>
              </w:rPr>
              <w:t xml:space="preserve">Materialien und ihre Eigenschaften </w:t>
            </w:r>
          </w:p>
          <w:p w14:paraId="309C7439" w14:textId="77777777" w:rsidR="005C1D55" w:rsidRPr="00712D73" w:rsidRDefault="005C1D55" w:rsidP="00C71E26">
            <w:pPr>
              <w:rPr>
                <w:sz w:val="22"/>
              </w:rPr>
            </w:pPr>
            <w:r w:rsidRPr="00712D73">
              <w:rPr>
                <w:sz w:val="22"/>
              </w:rPr>
              <w:t xml:space="preserve">(1) Alltagsgegenstände nach ausgewählten sinnlich wahrnehmbaren Eigenschaften sortieren </w:t>
            </w:r>
          </w:p>
          <w:p w14:paraId="7D238612" w14:textId="77777777" w:rsidR="005C1D55" w:rsidRPr="00712D73" w:rsidRDefault="005C1D55" w:rsidP="00C71E26">
            <w:pPr>
              <w:rPr>
                <w:sz w:val="22"/>
              </w:rPr>
            </w:pPr>
            <w:r w:rsidRPr="00712D73">
              <w:rPr>
                <w:sz w:val="22"/>
              </w:rPr>
              <w:t xml:space="preserve">(2) Alltagsmaterialien unterscheiden und klassifizieren </w:t>
            </w:r>
          </w:p>
          <w:p w14:paraId="56DB644D" w14:textId="77777777" w:rsidR="005C1D55" w:rsidRPr="00712D73" w:rsidRDefault="005C1D55" w:rsidP="00C71E26">
            <w:pPr>
              <w:rPr>
                <w:b/>
                <w:sz w:val="22"/>
              </w:rPr>
            </w:pPr>
            <w:r w:rsidRPr="00712D73">
              <w:rPr>
                <w:sz w:val="22"/>
              </w:rPr>
              <w:t>(3) Maßnahmen zur Abfallvermeidung und Abfalltrennung innerhalb der Schule und zu Hause nachvollziehen und anwenden</w:t>
            </w:r>
          </w:p>
        </w:tc>
        <w:tc>
          <w:tcPr>
            <w:tcW w:w="1337" w:type="pct"/>
            <w:tcBorders>
              <w:bottom w:val="single" w:sz="4" w:space="0" w:color="auto"/>
            </w:tcBorders>
            <w:shd w:val="clear" w:color="auto" w:fill="auto"/>
            <w:tcMar>
              <w:top w:w="57" w:type="dxa"/>
              <w:left w:w="57" w:type="dxa"/>
              <w:right w:w="57" w:type="dxa"/>
            </w:tcMar>
          </w:tcPr>
          <w:p w14:paraId="39A3B4AA" w14:textId="77777777" w:rsidR="005C1D55" w:rsidRPr="00712D73" w:rsidRDefault="005C1D55" w:rsidP="00C71E26">
            <w:pPr>
              <w:pStyle w:val="Listenabsatz"/>
              <w:numPr>
                <w:ilvl w:val="0"/>
                <w:numId w:val="15"/>
              </w:numPr>
              <w:rPr>
                <w:rFonts w:ascii="Arial" w:hAnsi="Arial"/>
              </w:rPr>
            </w:pPr>
            <w:r w:rsidRPr="00712D73">
              <w:rPr>
                <w:rFonts w:ascii="Arial" w:hAnsi="Arial"/>
              </w:rPr>
              <w:t>Gegenstände sortieren (z.B. nach Farbe, Form, Beschaffenheit)</w:t>
            </w:r>
          </w:p>
          <w:p w14:paraId="5856BDAA" w14:textId="77777777" w:rsidR="005C1D55" w:rsidRPr="00712D73" w:rsidRDefault="005C1D55" w:rsidP="00C71E26">
            <w:pPr>
              <w:pStyle w:val="Listenabsatz"/>
              <w:numPr>
                <w:ilvl w:val="0"/>
                <w:numId w:val="15"/>
              </w:numPr>
            </w:pPr>
            <w:r w:rsidRPr="00712D73">
              <w:rPr>
                <w:rFonts w:ascii="Arial" w:hAnsi="Arial"/>
              </w:rPr>
              <w:t>Materialien unterscheiden (zum Beispiel Holz, Metall, Glas, Kunststoff, Textilien)</w:t>
            </w:r>
          </w:p>
          <w:p w14:paraId="12B70FC8" w14:textId="77777777" w:rsidR="005C1D55" w:rsidRPr="00712D73" w:rsidRDefault="005C1D55" w:rsidP="00C71E26">
            <w:pPr>
              <w:pStyle w:val="Listenabsatz"/>
              <w:numPr>
                <w:ilvl w:val="0"/>
                <w:numId w:val="15"/>
              </w:numPr>
            </w:pPr>
            <w:r w:rsidRPr="00712D73">
              <w:rPr>
                <w:rFonts w:ascii="Arial" w:hAnsi="Arial"/>
              </w:rPr>
              <w:t>Müllvermeidung und Mülltrennung</w:t>
            </w:r>
          </w:p>
        </w:tc>
        <w:tc>
          <w:tcPr>
            <w:tcW w:w="1400" w:type="pct"/>
            <w:tcBorders>
              <w:bottom w:val="single" w:sz="4" w:space="0" w:color="auto"/>
            </w:tcBorders>
            <w:shd w:val="clear" w:color="auto" w:fill="auto"/>
            <w:tcMar>
              <w:top w:w="57" w:type="dxa"/>
              <w:left w:w="57" w:type="dxa"/>
              <w:right w:w="57" w:type="dxa"/>
            </w:tcMar>
          </w:tcPr>
          <w:p w14:paraId="13E52A26" w14:textId="77777777" w:rsidR="005C1D55" w:rsidRPr="00712D73" w:rsidRDefault="005C1D55" w:rsidP="00C71E26">
            <w:pPr>
              <w:pStyle w:val="BCTabelleTextAuflistung"/>
              <w:numPr>
                <w:ilvl w:val="0"/>
                <w:numId w:val="0"/>
              </w:numPr>
              <w:spacing w:line="240" w:lineRule="auto"/>
              <w:rPr>
                <w:rFonts w:ascii="Arial" w:hAnsi="Arial"/>
              </w:rPr>
            </w:pPr>
            <w:r w:rsidRPr="00712D73">
              <w:rPr>
                <w:rFonts w:ascii="Arial" w:hAnsi="Arial"/>
              </w:rPr>
              <w:t>Von Kindern gesammelte Gegenstände mitbringen und nach selbst gewählten Kriterien sortieren lassen.</w:t>
            </w:r>
          </w:p>
          <w:p w14:paraId="598EBA03" w14:textId="77777777" w:rsidR="005C1D55" w:rsidRPr="00712D73" w:rsidRDefault="005C1D55" w:rsidP="00C71E26">
            <w:pPr>
              <w:pStyle w:val="BCTabelleTextAuflistung"/>
              <w:numPr>
                <w:ilvl w:val="0"/>
                <w:numId w:val="0"/>
              </w:numPr>
              <w:spacing w:line="240" w:lineRule="auto"/>
              <w:rPr>
                <w:rFonts w:ascii="Arial" w:hAnsi="Arial"/>
              </w:rPr>
            </w:pPr>
          </w:p>
          <w:p w14:paraId="5382E67F" w14:textId="77777777" w:rsidR="005C1D55" w:rsidRPr="00712D73" w:rsidRDefault="005C1D55" w:rsidP="00C71E26">
            <w:pPr>
              <w:pStyle w:val="BCTabelleText"/>
              <w:spacing w:line="240" w:lineRule="auto"/>
              <w:rPr>
                <w:rFonts w:ascii="Arial" w:hAnsi="Arial"/>
              </w:rPr>
            </w:pPr>
            <w:r w:rsidRPr="00712D73">
              <w:rPr>
                <w:rFonts w:ascii="Arial" w:hAnsi="Arial"/>
              </w:rPr>
              <w:t>Z.B. Knöpfe aus unterschiedlichen Materialien, Naturmaterialien, Trinkflaschen nach Farbe, Form, Beschaffenheit sortieren.</w:t>
            </w:r>
          </w:p>
          <w:p w14:paraId="5FD17512" w14:textId="77777777" w:rsidR="005C1D55" w:rsidRPr="00712D73" w:rsidRDefault="005C1D55" w:rsidP="00C71E26">
            <w:pPr>
              <w:rPr>
                <w:rFonts w:ascii="Trebuchet MS" w:hAnsi="Trebuchet MS"/>
                <w:sz w:val="22"/>
              </w:rPr>
            </w:pPr>
          </w:p>
          <w:p w14:paraId="018512B4" w14:textId="77777777" w:rsidR="005C1D55" w:rsidRPr="00712D73" w:rsidRDefault="005C1D55" w:rsidP="00C71E26">
            <w:pPr>
              <w:rPr>
                <w:sz w:val="22"/>
              </w:rPr>
            </w:pPr>
            <w:r w:rsidRPr="00712D73">
              <w:rPr>
                <w:sz w:val="22"/>
              </w:rPr>
              <w:t>Müll sortieren und nach Materialklassen (z.B. Holz, Metall, Glas, Kunststoff, Textilien) klassifizieren.</w:t>
            </w:r>
          </w:p>
          <w:p w14:paraId="692B2ABA" w14:textId="77777777" w:rsidR="005C1D55" w:rsidRPr="00712D73" w:rsidRDefault="005C1D55" w:rsidP="00C71E26">
            <w:pPr>
              <w:rPr>
                <w:sz w:val="22"/>
              </w:rPr>
            </w:pPr>
          </w:p>
          <w:p w14:paraId="38130946" w14:textId="77777777" w:rsidR="005C1D55" w:rsidRPr="00712D73" w:rsidRDefault="005C1D55" w:rsidP="00C71E26">
            <w:pPr>
              <w:rPr>
                <w:sz w:val="22"/>
              </w:rPr>
            </w:pPr>
            <w:r w:rsidRPr="00712D73">
              <w:rPr>
                <w:sz w:val="22"/>
              </w:rPr>
              <w:t>Die an der Schule und zu Hause praktizierte Mülltrennung thematisieren und anwenden.</w:t>
            </w:r>
          </w:p>
          <w:p w14:paraId="4D57905B" w14:textId="77777777" w:rsidR="005C1D55" w:rsidRPr="00712D73" w:rsidRDefault="005C1D55" w:rsidP="00C71E26">
            <w:pPr>
              <w:pStyle w:val="BCTabelleText"/>
              <w:spacing w:line="240" w:lineRule="auto"/>
              <w:rPr>
                <w:rFonts w:ascii="Arial" w:hAnsi="Arial"/>
              </w:rPr>
            </w:pPr>
          </w:p>
          <w:p w14:paraId="3349C94D" w14:textId="77777777" w:rsidR="005C1D55" w:rsidRPr="00712D73" w:rsidRDefault="005C1D55" w:rsidP="00C71E26">
            <w:pPr>
              <w:pStyle w:val="BCTabelleText"/>
              <w:spacing w:line="240" w:lineRule="auto"/>
              <w:rPr>
                <w:rFonts w:ascii="Arial" w:hAnsi="Arial"/>
              </w:rPr>
            </w:pPr>
            <w:r w:rsidRPr="00712D73">
              <w:rPr>
                <w:rFonts w:ascii="Arial" w:hAnsi="Arial"/>
              </w:rPr>
              <w:t>Möglichkeiten der Müllvermeidung thematisieren und anwenden.</w:t>
            </w:r>
          </w:p>
          <w:p w14:paraId="30BC6B6F" w14:textId="77777777" w:rsidR="005C1D55" w:rsidRPr="00712D73" w:rsidRDefault="005C1D55" w:rsidP="00C71E26">
            <w:pPr>
              <w:pStyle w:val="BCTabelleText"/>
              <w:spacing w:line="240" w:lineRule="auto"/>
              <w:rPr>
                <w:rFonts w:ascii="Arial" w:hAnsi="Arial"/>
              </w:rPr>
            </w:pPr>
          </w:p>
          <w:p w14:paraId="477260B5" w14:textId="77777777" w:rsidR="005C1D55" w:rsidRPr="00712D73" w:rsidRDefault="005C1D55" w:rsidP="00C71E26">
            <w:pPr>
              <w:pStyle w:val="BCTabelleText"/>
              <w:spacing w:line="240" w:lineRule="auto"/>
              <w:rPr>
                <w:rFonts w:ascii="Arial" w:hAnsi="Arial"/>
              </w:rPr>
            </w:pPr>
            <w:r w:rsidRPr="00712D73">
              <w:rPr>
                <w:rFonts w:ascii="Arial" w:hAnsi="Arial"/>
              </w:rPr>
              <w:t>Maßnahmen der Abfallvermeidung und -trennung an der Schule dauerhaft verankern.</w:t>
            </w:r>
          </w:p>
          <w:p w14:paraId="09F4E25D" w14:textId="77777777" w:rsidR="005C1D55" w:rsidRPr="00712D73" w:rsidRDefault="005C1D55" w:rsidP="00C71E26">
            <w:pPr>
              <w:pStyle w:val="BCTabelleText"/>
              <w:spacing w:line="240" w:lineRule="auto"/>
              <w:rPr>
                <w:rFonts w:ascii="Arial" w:hAnsi="Arial"/>
              </w:rPr>
            </w:pPr>
          </w:p>
          <w:p w14:paraId="129CBEC3" w14:textId="77777777" w:rsidR="005C1D55" w:rsidRPr="00712D73" w:rsidRDefault="005C1D55" w:rsidP="00C71E26">
            <w:pPr>
              <w:pStyle w:val="BCTabelleText"/>
              <w:spacing w:line="240" w:lineRule="auto"/>
              <w:rPr>
                <w:rFonts w:ascii="Arial" w:hAnsi="Arial"/>
              </w:rPr>
            </w:pPr>
            <w:r w:rsidRPr="00712D73">
              <w:rPr>
                <w:rFonts w:ascii="Arial" w:hAnsi="Arial"/>
              </w:rPr>
              <w:t>Materialien über die kommunale Abfallwirtschaft anfordern.</w:t>
            </w:r>
          </w:p>
          <w:p w14:paraId="224F026D" w14:textId="77777777" w:rsidR="005C1D55" w:rsidRDefault="005C1D55" w:rsidP="00C71E26">
            <w:pPr>
              <w:rPr>
                <w:sz w:val="22"/>
              </w:rPr>
            </w:pPr>
          </w:p>
          <w:p w14:paraId="00350F67" w14:textId="77777777" w:rsidR="005C1D55" w:rsidRPr="001E3230" w:rsidRDefault="005C1D55" w:rsidP="00C71E26">
            <w:pPr>
              <w:rPr>
                <w:sz w:val="22"/>
              </w:rPr>
            </w:pPr>
            <w:r w:rsidRPr="001E3230">
              <w:rPr>
                <w:sz w:val="22"/>
              </w:rPr>
              <w:t xml:space="preserve">Siehe Orientierungsplan </w:t>
            </w:r>
          </w:p>
          <w:p w14:paraId="0E9C8B2F" w14:textId="77777777" w:rsidR="005C1D55" w:rsidRDefault="005C1D55" w:rsidP="00C71E26">
            <w:pPr>
              <w:rPr>
                <w:sz w:val="22"/>
              </w:rPr>
            </w:pPr>
            <w:r w:rsidRPr="001E3230">
              <w:rPr>
                <w:sz w:val="22"/>
              </w:rPr>
              <w:t>S. 149: B4 Denken entfalten, um die Welt zu entdecken und zu verstehen</w:t>
            </w:r>
          </w:p>
          <w:p w14:paraId="2694365C" w14:textId="77777777" w:rsidR="005C1D55" w:rsidRPr="001E3230" w:rsidRDefault="005C1D55" w:rsidP="00C71E26">
            <w:pPr>
              <w:pStyle w:val="BCTabelleText"/>
              <w:spacing w:line="240" w:lineRule="auto"/>
              <w:rPr>
                <w:rFonts w:ascii="Arial" w:hAnsi="Arial"/>
              </w:rPr>
            </w:pPr>
            <w:r w:rsidRPr="006E6E98">
              <w:rPr>
                <w:rFonts w:ascii="Arial" w:hAnsi="Arial"/>
              </w:rPr>
              <w:t>S. 168: B6 Die Welt entdecken und verstehen (das Ich/Natur/soziales Gefüge)</w:t>
            </w:r>
          </w:p>
          <w:p w14:paraId="392BCAEC" w14:textId="77777777" w:rsidR="005C1D55" w:rsidRPr="00712D73" w:rsidRDefault="005C1D55" w:rsidP="00C71E26">
            <w:pPr>
              <w:rPr>
                <w:sz w:val="22"/>
              </w:rPr>
            </w:pPr>
          </w:p>
          <w:p w14:paraId="4C1CE34B" w14:textId="77777777" w:rsidR="005C1D55" w:rsidRPr="00712D73" w:rsidRDefault="005C1D55" w:rsidP="00C71E26">
            <w:pPr>
              <w:rPr>
                <w:sz w:val="22"/>
              </w:rPr>
            </w:pPr>
            <w:r w:rsidRPr="00CB4413">
              <w:rPr>
                <w:sz w:val="22"/>
                <w:shd w:val="clear" w:color="auto" w:fill="A3D7B7"/>
              </w:rPr>
              <w:t>L BNE</w:t>
            </w:r>
          </w:p>
        </w:tc>
      </w:tr>
      <w:tr w:rsidR="005C1D55" w:rsidRPr="009A3E09" w14:paraId="5E76821D" w14:textId="77777777" w:rsidTr="00C71E26">
        <w:trPr>
          <w:trHeight w:val="614"/>
        </w:trPr>
        <w:tc>
          <w:tcPr>
            <w:tcW w:w="1148" w:type="pct"/>
            <w:tcBorders>
              <w:bottom w:val="single" w:sz="4" w:space="0" w:color="auto"/>
            </w:tcBorders>
            <w:shd w:val="clear" w:color="auto" w:fill="auto"/>
            <w:tcMar>
              <w:top w:w="57" w:type="dxa"/>
              <w:left w:w="57" w:type="dxa"/>
              <w:right w:w="57" w:type="dxa"/>
            </w:tcMar>
          </w:tcPr>
          <w:p w14:paraId="61EE53CC" w14:textId="77777777" w:rsidR="005C1D55" w:rsidRDefault="005C1D55" w:rsidP="00C71E26">
            <w:pPr>
              <w:rPr>
                <w:b/>
                <w:sz w:val="22"/>
              </w:rPr>
            </w:pPr>
            <w:r w:rsidRPr="0016333D">
              <w:rPr>
                <w:b/>
                <w:sz w:val="22"/>
              </w:rPr>
              <w:t>2.1</w:t>
            </w:r>
            <w:r>
              <w:rPr>
                <w:sz w:val="22"/>
              </w:rPr>
              <w:t xml:space="preserve"> </w:t>
            </w:r>
            <w:r w:rsidRPr="00712D73">
              <w:rPr>
                <w:b/>
                <w:sz w:val="22"/>
              </w:rPr>
              <w:t>Welt erleben und wahrneh</w:t>
            </w:r>
            <w:r>
              <w:rPr>
                <w:b/>
                <w:sz w:val="22"/>
              </w:rPr>
              <w:t>men</w:t>
            </w:r>
          </w:p>
          <w:p w14:paraId="01FB9A2A" w14:textId="307023C0" w:rsidR="005C1D55" w:rsidRPr="00712D73" w:rsidRDefault="005C1D55" w:rsidP="00C71E26">
            <w:pPr>
              <w:rPr>
                <w:sz w:val="22"/>
              </w:rPr>
            </w:pPr>
            <w:r w:rsidRPr="0016333D">
              <w:rPr>
                <w:sz w:val="22"/>
              </w:rPr>
              <w:t>2.</w:t>
            </w:r>
            <w:r>
              <w:rPr>
                <w:b/>
                <w:sz w:val="22"/>
              </w:rPr>
              <w:t xml:space="preserve"> </w:t>
            </w:r>
            <w:r w:rsidRPr="00712D73">
              <w:rPr>
                <w:sz w:val="22"/>
              </w:rPr>
              <w:t xml:space="preserve">grundlegende Wahrnehmungen </w:t>
            </w:r>
            <w:r>
              <w:rPr>
                <w:sz w:val="22"/>
              </w:rPr>
              <w:t xml:space="preserve">[…] </w:t>
            </w:r>
            <w:r w:rsidRPr="00712D73">
              <w:rPr>
                <w:sz w:val="22"/>
              </w:rPr>
              <w:t xml:space="preserve">vertiefen </w:t>
            </w:r>
          </w:p>
          <w:p w14:paraId="2C55F707" w14:textId="77777777" w:rsidR="005C1D55" w:rsidRPr="00712D73" w:rsidRDefault="005C1D55" w:rsidP="00C71E26">
            <w:pPr>
              <w:rPr>
                <w:sz w:val="22"/>
              </w:rPr>
            </w:pPr>
          </w:p>
          <w:p w14:paraId="1B7FE562" w14:textId="216C0B59" w:rsidR="005C1D55" w:rsidRDefault="005C1D55" w:rsidP="00C71E26">
            <w:pPr>
              <w:rPr>
                <w:b/>
                <w:sz w:val="22"/>
              </w:rPr>
            </w:pPr>
            <w:r w:rsidRPr="0016333D">
              <w:rPr>
                <w:b/>
                <w:sz w:val="22"/>
              </w:rPr>
              <w:t>2.2 Welt</w:t>
            </w:r>
            <w:r w:rsidRPr="00712D73">
              <w:rPr>
                <w:b/>
                <w:sz w:val="22"/>
              </w:rPr>
              <w:t xml:space="preserve"> erkunden und verste</w:t>
            </w:r>
            <w:r>
              <w:rPr>
                <w:b/>
                <w:sz w:val="22"/>
              </w:rPr>
              <w:t>hen</w:t>
            </w:r>
          </w:p>
          <w:p w14:paraId="0F68324E" w14:textId="0AAAFF31" w:rsidR="005C1D55" w:rsidRPr="00712D73" w:rsidRDefault="005C1D55" w:rsidP="00C71E26">
            <w:pPr>
              <w:rPr>
                <w:b/>
                <w:sz w:val="22"/>
              </w:rPr>
            </w:pPr>
            <w:r>
              <w:rPr>
                <w:sz w:val="22"/>
              </w:rPr>
              <w:t xml:space="preserve">3. […] </w:t>
            </w:r>
            <w:r w:rsidRPr="00712D73">
              <w:rPr>
                <w:sz w:val="22"/>
              </w:rPr>
              <w:t xml:space="preserve">Erkenntnisse </w:t>
            </w:r>
            <w:r>
              <w:rPr>
                <w:sz w:val="22"/>
              </w:rPr>
              <w:t xml:space="preserve">[…] </w:t>
            </w:r>
            <w:r w:rsidRPr="00712D73">
              <w:rPr>
                <w:sz w:val="22"/>
              </w:rPr>
              <w:t>dokumentieren</w:t>
            </w:r>
            <w:r>
              <w:rPr>
                <w:sz w:val="22"/>
              </w:rPr>
              <w:t xml:space="preserve"> […]</w:t>
            </w:r>
          </w:p>
        </w:tc>
        <w:tc>
          <w:tcPr>
            <w:tcW w:w="1115" w:type="pct"/>
            <w:tcBorders>
              <w:bottom w:val="single" w:sz="4" w:space="0" w:color="auto"/>
            </w:tcBorders>
            <w:shd w:val="clear" w:color="auto" w:fill="auto"/>
            <w:tcMar>
              <w:top w:w="57" w:type="dxa"/>
              <w:left w:w="57" w:type="dxa"/>
              <w:right w:w="57" w:type="dxa"/>
            </w:tcMar>
          </w:tcPr>
          <w:p w14:paraId="6711239C" w14:textId="139A1252" w:rsidR="005C1D55" w:rsidRPr="00712D73" w:rsidRDefault="005C1D55" w:rsidP="00C71E26">
            <w:pPr>
              <w:rPr>
                <w:b/>
                <w:sz w:val="22"/>
              </w:rPr>
            </w:pPr>
            <w:r w:rsidRPr="00CE1034">
              <w:rPr>
                <w:b/>
                <w:sz w:val="22"/>
              </w:rPr>
              <w:t xml:space="preserve">3.1.4.1 </w:t>
            </w:r>
            <w:r w:rsidRPr="00712D73">
              <w:rPr>
                <w:b/>
                <w:sz w:val="22"/>
              </w:rPr>
              <w:t>Orientierung im Raum</w:t>
            </w:r>
          </w:p>
          <w:p w14:paraId="17900572" w14:textId="77777777" w:rsidR="005C1D55" w:rsidRPr="00712D73" w:rsidRDefault="005C1D55" w:rsidP="00C71E26">
            <w:pPr>
              <w:rPr>
                <w:sz w:val="22"/>
              </w:rPr>
            </w:pPr>
            <w:r w:rsidRPr="00712D73">
              <w:rPr>
                <w:sz w:val="22"/>
              </w:rPr>
              <w:t xml:space="preserve">(1) die räumliche Lage, Wegverläufe und Orientierungspunkte in ausgewählten vertrauten Orten beschreiben und bildlich festhalten </w:t>
            </w:r>
          </w:p>
          <w:p w14:paraId="0B2D9DDD" w14:textId="77777777" w:rsidR="005C1D55" w:rsidRPr="00712D73" w:rsidRDefault="005C1D55" w:rsidP="00C71E26">
            <w:pPr>
              <w:rPr>
                <w:b/>
                <w:sz w:val="22"/>
              </w:rPr>
            </w:pPr>
            <w:r w:rsidRPr="00712D73">
              <w:rPr>
                <w:sz w:val="22"/>
              </w:rPr>
              <w:t>(2) bekannte Räume bewusst wahrnehmen, sich in ihnen orientieren und dabei einfache Orientierungshilfen nutzen</w:t>
            </w:r>
          </w:p>
        </w:tc>
        <w:tc>
          <w:tcPr>
            <w:tcW w:w="1337" w:type="pct"/>
            <w:tcBorders>
              <w:bottom w:val="single" w:sz="4" w:space="0" w:color="auto"/>
            </w:tcBorders>
            <w:shd w:val="clear" w:color="auto" w:fill="auto"/>
            <w:tcMar>
              <w:top w:w="57" w:type="dxa"/>
              <w:left w:w="57" w:type="dxa"/>
              <w:right w:w="57" w:type="dxa"/>
            </w:tcMar>
          </w:tcPr>
          <w:p w14:paraId="51E24277" w14:textId="77777777" w:rsidR="005C1D55" w:rsidRPr="00712D73" w:rsidRDefault="005C1D55" w:rsidP="00C71E26">
            <w:pPr>
              <w:pStyle w:val="Listenabsatz"/>
              <w:numPr>
                <w:ilvl w:val="0"/>
                <w:numId w:val="16"/>
              </w:numPr>
              <w:rPr>
                <w:rFonts w:ascii="Arial" w:hAnsi="Arial"/>
              </w:rPr>
            </w:pPr>
            <w:r w:rsidRPr="00712D73">
              <w:rPr>
                <w:rFonts w:ascii="Arial" w:hAnsi="Arial"/>
              </w:rPr>
              <w:t xml:space="preserve">Mein Schulweg </w:t>
            </w:r>
          </w:p>
          <w:p w14:paraId="700DEAA5" w14:textId="701CB282" w:rsidR="005C1D55" w:rsidRPr="00712D73" w:rsidRDefault="005C1D55" w:rsidP="00C71E26">
            <w:pPr>
              <w:pStyle w:val="Listenabsatz"/>
              <w:numPr>
                <w:ilvl w:val="0"/>
                <w:numId w:val="16"/>
              </w:numPr>
              <w:rPr>
                <w:rFonts w:ascii="Arial" w:hAnsi="Arial"/>
              </w:rPr>
            </w:pPr>
            <w:r w:rsidRPr="00712D73">
              <w:rPr>
                <w:rFonts w:ascii="Arial" w:hAnsi="Arial"/>
              </w:rPr>
              <w:t>Unser Klassenzimmer</w:t>
            </w:r>
          </w:p>
          <w:p w14:paraId="60EFA118" w14:textId="792BFEED" w:rsidR="005C1D55" w:rsidRPr="00712D73" w:rsidRDefault="005C1D55" w:rsidP="00C71E26">
            <w:pPr>
              <w:pStyle w:val="Listenabsatz"/>
              <w:numPr>
                <w:ilvl w:val="0"/>
                <w:numId w:val="16"/>
              </w:numPr>
              <w:rPr>
                <w:rFonts w:ascii="Arial" w:hAnsi="Arial"/>
              </w:rPr>
            </w:pPr>
            <w:r w:rsidRPr="00712D73">
              <w:rPr>
                <w:rFonts w:ascii="Arial" w:hAnsi="Arial"/>
              </w:rPr>
              <w:t xml:space="preserve">Orientierung in der Schule und auf dem Schulgelände </w:t>
            </w:r>
          </w:p>
        </w:tc>
        <w:tc>
          <w:tcPr>
            <w:tcW w:w="1400" w:type="pct"/>
            <w:tcBorders>
              <w:bottom w:val="single" w:sz="4" w:space="0" w:color="auto"/>
            </w:tcBorders>
            <w:shd w:val="clear" w:color="auto" w:fill="auto"/>
            <w:tcMar>
              <w:top w:w="57" w:type="dxa"/>
              <w:left w:w="57" w:type="dxa"/>
              <w:right w:w="57" w:type="dxa"/>
            </w:tcMar>
          </w:tcPr>
          <w:p w14:paraId="07B6E014" w14:textId="77777777" w:rsidR="005C1D55" w:rsidRPr="00712D73" w:rsidRDefault="005C1D55" w:rsidP="00C71E26">
            <w:pPr>
              <w:rPr>
                <w:sz w:val="22"/>
              </w:rPr>
            </w:pPr>
            <w:r w:rsidRPr="00712D73">
              <w:rPr>
                <w:sz w:val="22"/>
              </w:rPr>
              <w:t>Lagebeziehungen, Wegverläufe und Orientierungspunkte auf dem Schulweg beschreiben.</w:t>
            </w:r>
          </w:p>
          <w:p w14:paraId="0DBF24CD" w14:textId="77777777" w:rsidR="005C1D55" w:rsidRPr="00712D73" w:rsidRDefault="005C1D55" w:rsidP="00C71E26">
            <w:pPr>
              <w:rPr>
                <w:sz w:val="22"/>
              </w:rPr>
            </w:pPr>
          </w:p>
          <w:p w14:paraId="78F39586" w14:textId="77777777" w:rsidR="005C1D55" w:rsidRPr="00712D73" w:rsidRDefault="005C1D55" w:rsidP="00C71E26">
            <w:pPr>
              <w:rPr>
                <w:sz w:val="22"/>
              </w:rPr>
            </w:pPr>
            <w:r w:rsidRPr="00712D73">
              <w:rPr>
                <w:sz w:val="22"/>
              </w:rPr>
              <w:t>Einfache Orientierungshilfen einbeziehen (z.B. Wegweiser, markante Punkte, Straßennamen).</w:t>
            </w:r>
          </w:p>
          <w:p w14:paraId="33BC39B4" w14:textId="77777777" w:rsidR="005C1D55" w:rsidRPr="00712D73" w:rsidRDefault="005C1D55" w:rsidP="00C71E26">
            <w:pPr>
              <w:rPr>
                <w:sz w:val="22"/>
              </w:rPr>
            </w:pPr>
          </w:p>
          <w:p w14:paraId="56FE8A54" w14:textId="536D5280" w:rsidR="005C1D55" w:rsidRPr="00712D73" w:rsidRDefault="005C1D55" w:rsidP="00C71E26">
            <w:pPr>
              <w:rPr>
                <w:sz w:val="22"/>
              </w:rPr>
            </w:pPr>
            <w:r w:rsidRPr="00712D73">
              <w:rPr>
                <w:sz w:val="22"/>
              </w:rPr>
              <w:t>Räumliche Wahrnehmungen und Vorstellungen zum Schulweg bzw. Klassenzimmer beschreiben und in subjektiven Karten (mental maps) zeichnerisch festhalten.</w:t>
            </w:r>
          </w:p>
          <w:p w14:paraId="25478E54" w14:textId="77777777" w:rsidR="005C1D55" w:rsidRPr="00712D73" w:rsidRDefault="005C1D55" w:rsidP="00C71E26">
            <w:pPr>
              <w:rPr>
                <w:sz w:val="22"/>
              </w:rPr>
            </w:pPr>
          </w:p>
          <w:p w14:paraId="0A882D89" w14:textId="77777777" w:rsidR="005C1D55" w:rsidRPr="00712D73" w:rsidRDefault="005C1D55" w:rsidP="00C71E26">
            <w:pPr>
              <w:rPr>
                <w:sz w:val="22"/>
              </w:rPr>
            </w:pPr>
            <w:r w:rsidRPr="00712D73">
              <w:rPr>
                <w:sz w:val="22"/>
              </w:rPr>
              <w:t>Kinderzeichnungen und die Wahrnehmungen der Kinder vergleichen (Gemeinsamkeiten, Unterschiede).</w:t>
            </w:r>
          </w:p>
          <w:p w14:paraId="38C22167" w14:textId="77777777" w:rsidR="005C1D55" w:rsidRPr="00712D73" w:rsidRDefault="005C1D55" w:rsidP="00C71E26">
            <w:pPr>
              <w:pStyle w:val="BCTabelleText"/>
              <w:spacing w:line="240" w:lineRule="auto"/>
              <w:rPr>
                <w:rFonts w:ascii="Arial" w:hAnsi="Arial"/>
              </w:rPr>
            </w:pPr>
          </w:p>
          <w:p w14:paraId="6403F7F3" w14:textId="77777777" w:rsidR="005C1D55" w:rsidRPr="00712D73" w:rsidRDefault="005C1D55" w:rsidP="00C71E26">
            <w:pPr>
              <w:pStyle w:val="BCTabelleText"/>
              <w:spacing w:line="240" w:lineRule="auto"/>
              <w:rPr>
                <w:rFonts w:ascii="Arial" w:hAnsi="Arial"/>
              </w:rPr>
            </w:pPr>
            <w:r w:rsidRPr="00712D73">
              <w:rPr>
                <w:rFonts w:ascii="Arial" w:hAnsi="Arial"/>
              </w:rPr>
              <w:t>Schulhauserkundung durchführen.</w:t>
            </w:r>
          </w:p>
          <w:p w14:paraId="703F2B71" w14:textId="77777777" w:rsidR="005C1D55" w:rsidRPr="00712D73" w:rsidRDefault="005C1D55" w:rsidP="00C71E26">
            <w:pPr>
              <w:rPr>
                <w:sz w:val="22"/>
              </w:rPr>
            </w:pPr>
          </w:p>
          <w:p w14:paraId="074C0424" w14:textId="35E436C5" w:rsidR="005C1D55" w:rsidRDefault="005C1D55" w:rsidP="00C71E26">
            <w:pPr>
              <w:pStyle w:val="BCTabelleText"/>
              <w:spacing w:line="240" w:lineRule="auto"/>
              <w:rPr>
                <w:rFonts w:ascii="Arial" w:hAnsi="Arial"/>
              </w:rPr>
            </w:pPr>
            <w:r w:rsidRPr="00712D73">
              <w:rPr>
                <w:rFonts w:ascii="Arial" w:hAnsi="Arial"/>
              </w:rPr>
              <w:t>Pläne, Skizzen und Modelle des Wohnortes und der Schulumgebung einbeziehen.</w:t>
            </w:r>
          </w:p>
          <w:p w14:paraId="2320EDFD" w14:textId="77777777" w:rsidR="005C1D55" w:rsidRPr="00712D73" w:rsidRDefault="005C1D55" w:rsidP="00C71E26">
            <w:pPr>
              <w:pStyle w:val="BCTabelleText"/>
              <w:spacing w:line="240" w:lineRule="auto"/>
              <w:rPr>
                <w:rFonts w:ascii="Arial" w:hAnsi="Arial"/>
              </w:rPr>
            </w:pPr>
          </w:p>
          <w:p w14:paraId="38D2066A" w14:textId="168FBBB6" w:rsidR="005C1D55" w:rsidRDefault="005C1D55" w:rsidP="00C71E26">
            <w:pPr>
              <w:spacing w:line="276" w:lineRule="auto"/>
              <w:rPr>
                <w:sz w:val="22"/>
              </w:rPr>
            </w:pPr>
            <w:r>
              <w:rPr>
                <w:sz w:val="22"/>
              </w:rPr>
              <w:t>Siehe Orientierungsplan</w:t>
            </w:r>
          </w:p>
          <w:p w14:paraId="46DB2C98" w14:textId="77777777" w:rsidR="005C1D55" w:rsidRPr="006E6E98" w:rsidRDefault="005C1D55" w:rsidP="00C71E26">
            <w:pPr>
              <w:pStyle w:val="BCTabelleText"/>
              <w:spacing w:line="240" w:lineRule="auto"/>
              <w:rPr>
                <w:rFonts w:ascii="Arial" w:hAnsi="Arial"/>
              </w:rPr>
            </w:pPr>
            <w:r>
              <w:rPr>
                <w:rFonts w:ascii="Arial" w:hAnsi="Arial"/>
              </w:rPr>
              <w:t>S. 135</w:t>
            </w:r>
            <w:r w:rsidRPr="006E6E98">
              <w:rPr>
                <w:rFonts w:ascii="Arial" w:hAnsi="Arial"/>
              </w:rPr>
              <w:t xml:space="preserve">: </w:t>
            </w:r>
            <w:r>
              <w:rPr>
                <w:rFonts w:ascii="Arial" w:hAnsi="Arial"/>
              </w:rPr>
              <w:t>B3 Sprache, die dabei hilft</w:t>
            </w:r>
            <w:r w:rsidRPr="006E6E98">
              <w:rPr>
                <w:rFonts w:ascii="Arial" w:hAnsi="Arial"/>
              </w:rPr>
              <w:t>, die Welt zu entdecken und zu verstehen</w:t>
            </w:r>
          </w:p>
          <w:p w14:paraId="614A8E5F" w14:textId="77777777" w:rsidR="005C1D55" w:rsidRPr="006E6E98" w:rsidRDefault="005C1D55" w:rsidP="00C71E26">
            <w:pPr>
              <w:pStyle w:val="BCTabelleText"/>
              <w:spacing w:line="240" w:lineRule="auto"/>
              <w:rPr>
                <w:rFonts w:ascii="Arial" w:hAnsi="Arial"/>
              </w:rPr>
            </w:pPr>
            <w:r w:rsidRPr="006E6E98">
              <w:rPr>
                <w:rFonts w:ascii="Arial" w:hAnsi="Arial"/>
              </w:rPr>
              <w:t>S. 136: C3 Sprache nutzen, um sich auszudrücken</w:t>
            </w:r>
          </w:p>
          <w:p w14:paraId="28459D27" w14:textId="77777777" w:rsidR="005C1D55" w:rsidRPr="00712D73" w:rsidRDefault="005C1D55" w:rsidP="00C71E26">
            <w:pPr>
              <w:spacing w:line="276" w:lineRule="auto"/>
              <w:rPr>
                <w:sz w:val="22"/>
              </w:rPr>
            </w:pPr>
          </w:p>
          <w:p w14:paraId="6C4CEEEA" w14:textId="77777777" w:rsidR="005C1D55" w:rsidRPr="00712D73" w:rsidRDefault="005C1D55" w:rsidP="00C71E26">
            <w:pPr>
              <w:rPr>
                <w:sz w:val="22"/>
              </w:rPr>
            </w:pPr>
            <w:r w:rsidRPr="00CB4413">
              <w:rPr>
                <w:sz w:val="22"/>
                <w:shd w:val="clear" w:color="auto" w:fill="A3D7B7"/>
              </w:rPr>
              <w:t>L MB, PG</w:t>
            </w:r>
          </w:p>
        </w:tc>
      </w:tr>
      <w:tr w:rsidR="005C1D55" w:rsidRPr="009A3E09" w14:paraId="0B2D085F" w14:textId="77777777" w:rsidTr="00C71E26">
        <w:tc>
          <w:tcPr>
            <w:tcW w:w="1148" w:type="pct"/>
            <w:tcBorders>
              <w:bottom w:val="single" w:sz="4" w:space="0" w:color="auto"/>
            </w:tcBorders>
            <w:shd w:val="clear" w:color="auto" w:fill="auto"/>
            <w:tcMar>
              <w:top w:w="57" w:type="dxa"/>
              <w:left w:w="57" w:type="dxa"/>
              <w:right w:w="57" w:type="dxa"/>
            </w:tcMar>
          </w:tcPr>
          <w:p w14:paraId="28F7655B" w14:textId="77777777" w:rsidR="005C1D55" w:rsidRDefault="005C1D55" w:rsidP="00C71E26">
            <w:pPr>
              <w:rPr>
                <w:b/>
                <w:sz w:val="22"/>
              </w:rPr>
            </w:pPr>
            <w:r w:rsidRPr="0016333D">
              <w:rPr>
                <w:b/>
                <w:sz w:val="22"/>
              </w:rPr>
              <w:t>2.4 In</w:t>
            </w:r>
            <w:r w:rsidRPr="00712D73">
              <w:rPr>
                <w:b/>
                <w:sz w:val="22"/>
              </w:rPr>
              <w:t xml:space="preserve"> der Welt handeln – Welt ge</w:t>
            </w:r>
            <w:r>
              <w:rPr>
                <w:b/>
                <w:sz w:val="22"/>
              </w:rPr>
              <w:t>stalten</w:t>
            </w:r>
          </w:p>
          <w:p w14:paraId="27505394" w14:textId="09C9C77A" w:rsidR="005C1D55" w:rsidRPr="00712D73" w:rsidRDefault="005C1D55" w:rsidP="00C71E26">
            <w:pPr>
              <w:rPr>
                <w:sz w:val="22"/>
              </w:rPr>
            </w:pPr>
            <w:r w:rsidRPr="0016333D">
              <w:rPr>
                <w:sz w:val="22"/>
              </w:rPr>
              <w:t>1.</w:t>
            </w:r>
            <w:r>
              <w:rPr>
                <w:b/>
                <w:sz w:val="22"/>
              </w:rPr>
              <w:t xml:space="preserve"> </w:t>
            </w:r>
            <w:r w:rsidRPr="00712D73">
              <w:rPr>
                <w:sz w:val="22"/>
              </w:rPr>
              <w:t xml:space="preserve">aus </w:t>
            </w:r>
            <w:r>
              <w:rPr>
                <w:sz w:val="22"/>
              </w:rPr>
              <w:t xml:space="preserve">[…] </w:t>
            </w:r>
            <w:r w:rsidRPr="00712D73">
              <w:rPr>
                <w:sz w:val="22"/>
              </w:rPr>
              <w:t>Erkenntnissen Konsequenzen</w:t>
            </w:r>
            <w:r>
              <w:rPr>
                <w:sz w:val="22"/>
              </w:rPr>
              <w:t xml:space="preserve"> […]</w:t>
            </w:r>
            <w:r w:rsidRPr="00712D73">
              <w:rPr>
                <w:sz w:val="22"/>
              </w:rPr>
              <w:t xml:space="preserve"> ableiten</w:t>
            </w:r>
          </w:p>
          <w:p w14:paraId="4FA32BC2" w14:textId="77777777" w:rsidR="005C1D55" w:rsidRPr="00712D73" w:rsidRDefault="005C1D55" w:rsidP="00C71E26">
            <w:pPr>
              <w:rPr>
                <w:sz w:val="22"/>
              </w:rPr>
            </w:pPr>
          </w:p>
          <w:p w14:paraId="1CF643F4" w14:textId="4ADBE0C7" w:rsidR="005C1D55" w:rsidRDefault="005C1D55" w:rsidP="00C71E26">
            <w:pPr>
              <w:rPr>
                <w:sz w:val="22"/>
              </w:rPr>
            </w:pPr>
            <w:r w:rsidRPr="0016333D">
              <w:rPr>
                <w:b/>
                <w:sz w:val="22"/>
              </w:rPr>
              <w:t>2.5</w:t>
            </w:r>
            <w:r>
              <w:rPr>
                <w:sz w:val="22"/>
              </w:rPr>
              <w:t xml:space="preserve"> </w:t>
            </w:r>
            <w:r w:rsidRPr="00712D73">
              <w:rPr>
                <w:b/>
                <w:sz w:val="22"/>
              </w:rPr>
              <w:t>Reflektieren und sich positionie</w:t>
            </w:r>
            <w:r>
              <w:rPr>
                <w:b/>
                <w:sz w:val="22"/>
              </w:rPr>
              <w:t>ren</w:t>
            </w:r>
          </w:p>
          <w:p w14:paraId="113354ED" w14:textId="23CB4E68" w:rsidR="005C1D55" w:rsidRPr="0086490B" w:rsidRDefault="005C1D55" w:rsidP="00C71E26">
            <w:pPr>
              <w:rPr>
                <w:b/>
                <w:sz w:val="22"/>
              </w:rPr>
            </w:pPr>
            <w:r>
              <w:rPr>
                <w:sz w:val="22"/>
              </w:rPr>
              <w:t xml:space="preserve">2. </w:t>
            </w:r>
            <w:r w:rsidRPr="00712D73">
              <w:rPr>
                <w:sz w:val="22"/>
              </w:rPr>
              <w:t>Empathiefähigkeit entwickeln und Perspektivwechsel vornehmen</w:t>
            </w:r>
          </w:p>
          <w:p w14:paraId="794DC037" w14:textId="77777777" w:rsidR="005C1D55" w:rsidRPr="00712D73" w:rsidRDefault="005C1D55" w:rsidP="00C71E26">
            <w:pPr>
              <w:rPr>
                <w:b/>
                <w:sz w:val="22"/>
              </w:rPr>
            </w:pPr>
          </w:p>
        </w:tc>
        <w:tc>
          <w:tcPr>
            <w:tcW w:w="1115" w:type="pct"/>
            <w:tcBorders>
              <w:bottom w:val="single" w:sz="4" w:space="0" w:color="auto"/>
            </w:tcBorders>
            <w:shd w:val="clear" w:color="auto" w:fill="auto"/>
            <w:tcMar>
              <w:top w:w="57" w:type="dxa"/>
              <w:left w:w="57" w:type="dxa"/>
              <w:right w:w="57" w:type="dxa"/>
            </w:tcMar>
          </w:tcPr>
          <w:p w14:paraId="7E12FF82" w14:textId="39711395" w:rsidR="005C1D55" w:rsidRPr="00712D73" w:rsidRDefault="005C1D55" w:rsidP="00C71E26">
            <w:pPr>
              <w:rPr>
                <w:b/>
                <w:sz w:val="22"/>
              </w:rPr>
            </w:pPr>
            <w:r w:rsidRPr="00CE1034">
              <w:rPr>
                <w:b/>
                <w:sz w:val="22"/>
              </w:rPr>
              <w:t>3.1.4.2 Mobilität</w:t>
            </w:r>
            <w:r w:rsidRPr="00712D73">
              <w:rPr>
                <w:b/>
                <w:sz w:val="22"/>
              </w:rPr>
              <w:t xml:space="preserve"> und Verkehr</w:t>
            </w:r>
          </w:p>
          <w:p w14:paraId="39E12A0B" w14:textId="77777777" w:rsidR="005C1D55" w:rsidRPr="00712D73" w:rsidRDefault="005C1D55" w:rsidP="00C71E26">
            <w:pPr>
              <w:rPr>
                <w:sz w:val="22"/>
              </w:rPr>
            </w:pPr>
            <w:r w:rsidRPr="00712D73">
              <w:rPr>
                <w:sz w:val="22"/>
              </w:rPr>
              <w:t xml:space="preserve">(2) sich als Fußgänger verkehrsgerecht, rücksichtsvoll und sicherheitsorientiert verhalten </w:t>
            </w:r>
          </w:p>
          <w:p w14:paraId="0E16BFBE" w14:textId="77777777" w:rsidR="005C1D55" w:rsidRPr="00712D73" w:rsidRDefault="005C1D55" w:rsidP="00C71E26">
            <w:pPr>
              <w:rPr>
                <w:sz w:val="22"/>
              </w:rPr>
            </w:pPr>
          </w:p>
          <w:p w14:paraId="6FC426F5" w14:textId="724AF631" w:rsidR="005C1D55" w:rsidRPr="00CE1034" w:rsidRDefault="005C1D55" w:rsidP="00C71E26">
            <w:pPr>
              <w:rPr>
                <w:b/>
                <w:sz w:val="22"/>
              </w:rPr>
            </w:pPr>
            <w:r w:rsidRPr="00CE1034">
              <w:rPr>
                <w:b/>
                <w:sz w:val="22"/>
              </w:rPr>
              <w:t>3.1.3.1 Naturphänomene</w:t>
            </w:r>
          </w:p>
          <w:p w14:paraId="53176F1A" w14:textId="77777777" w:rsidR="005C1D55" w:rsidRPr="00712D73" w:rsidRDefault="005C1D55" w:rsidP="00C71E26">
            <w:pPr>
              <w:rPr>
                <w:sz w:val="22"/>
              </w:rPr>
            </w:pPr>
            <w:r w:rsidRPr="00712D73">
              <w:rPr>
                <w:sz w:val="22"/>
              </w:rPr>
              <w:t>(5) den Zusammenhang zwischen Licht, Sehen und Gesehen-Werden erkennen</w:t>
            </w:r>
          </w:p>
          <w:p w14:paraId="450E1A14" w14:textId="77777777" w:rsidR="005C1D55" w:rsidRPr="00712D73" w:rsidRDefault="005C1D55" w:rsidP="00C71E26">
            <w:pPr>
              <w:rPr>
                <w:sz w:val="22"/>
              </w:rPr>
            </w:pPr>
          </w:p>
        </w:tc>
        <w:tc>
          <w:tcPr>
            <w:tcW w:w="1337" w:type="pct"/>
            <w:tcBorders>
              <w:bottom w:val="single" w:sz="4" w:space="0" w:color="auto"/>
            </w:tcBorders>
            <w:shd w:val="clear" w:color="auto" w:fill="auto"/>
            <w:tcMar>
              <w:top w:w="57" w:type="dxa"/>
              <w:left w:w="57" w:type="dxa"/>
              <w:right w:w="57" w:type="dxa"/>
            </w:tcMar>
          </w:tcPr>
          <w:p w14:paraId="4F72D1D2" w14:textId="77777777" w:rsidR="005C1D55" w:rsidRPr="00712D73" w:rsidRDefault="005C1D55" w:rsidP="00C71E26">
            <w:pPr>
              <w:pStyle w:val="Listenabsatz"/>
              <w:numPr>
                <w:ilvl w:val="0"/>
                <w:numId w:val="17"/>
              </w:numPr>
              <w:rPr>
                <w:rFonts w:ascii="Arial" w:hAnsi="Arial"/>
              </w:rPr>
            </w:pPr>
            <w:r w:rsidRPr="00712D73">
              <w:rPr>
                <w:rFonts w:ascii="Arial" w:hAnsi="Arial"/>
              </w:rPr>
              <w:t xml:space="preserve">Sicher unterwegs </w:t>
            </w:r>
          </w:p>
          <w:p w14:paraId="02E8341E" w14:textId="03436CFB" w:rsidR="005C1D55" w:rsidRPr="00712D73" w:rsidRDefault="005C1D55" w:rsidP="00C71E26">
            <w:pPr>
              <w:pStyle w:val="Listenabsatz"/>
              <w:numPr>
                <w:ilvl w:val="0"/>
                <w:numId w:val="17"/>
              </w:numPr>
              <w:rPr>
                <w:rFonts w:ascii="Arial" w:hAnsi="Arial"/>
              </w:rPr>
            </w:pPr>
            <w:r w:rsidRPr="00712D73">
              <w:rPr>
                <w:rFonts w:ascii="Arial" w:hAnsi="Arial"/>
              </w:rPr>
              <w:t>Sicher über die Straße</w:t>
            </w:r>
          </w:p>
          <w:p w14:paraId="212419AC" w14:textId="77777777" w:rsidR="005C1D55" w:rsidRPr="00712D73" w:rsidRDefault="005C1D55" w:rsidP="00C71E26">
            <w:pPr>
              <w:pStyle w:val="Listenabsatz"/>
              <w:numPr>
                <w:ilvl w:val="0"/>
                <w:numId w:val="17"/>
              </w:numPr>
              <w:rPr>
                <w:rFonts w:ascii="Arial" w:hAnsi="Arial"/>
              </w:rPr>
            </w:pPr>
            <w:r w:rsidRPr="00712D73">
              <w:rPr>
                <w:rFonts w:ascii="Arial" w:hAnsi="Arial"/>
              </w:rPr>
              <w:t>Sehen und Gesehen werden</w:t>
            </w:r>
          </w:p>
          <w:p w14:paraId="00F9ACDD" w14:textId="77777777" w:rsidR="005C1D55" w:rsidRPr="00712D73" w:rsidRDefault="005C1D55" w:rsidP="00C71E26">
            <w:pPr>
              <w:pStyle w:val="Listenabsatz"/>
              <w:numPr>
                <w:ilvl w:val="0"/>
                <w:numId w:val="17"/>
              </w:numPr>
              <w:rPr>
                <w:rFonts w:ascii="Arial" w:hAnsi="Arial"/>
              </w:rPr>
            </w:pPr>
            <w:r w:rsidRPr="00712D73">
              <w:rPr>
                <w:rFonts w:ascii="Arial" w:hAnsi="Arial"/>
              </w:rPr>
              <w:t xml:space="preserve">Ein </w:t>
            </w:r>
            <w:r w:rsidRPr="00712D73">
              <w:rPr>
                <w:rFonts w:ascii="Arial" w:hAnsi="Arial"/>
                <w:b/>
              </w:rPr>
              <w:t>Experiment</w:t>
            </w:r>
            <w:r w:rsidRPr="00712D73">
              <w:rPr>
                <w:rFonts w:ascii="Arial" w:hAnsi="Arial"/>
              </w:rPr>
              <w:t xml:space="preserve"> zur Sichtbarkeit von hellen und dunklen Farben und zur Wirksamkeit von Reflektoren durchführen</w:t>
            </w:r>
          </w:p>
          <w:p w14:paraId="05694872" w14:textId="77777777" w:rsidR="005C1D55" w:rsidRPr="00712D73" w:rsidRDefault="005C1D55" w:rsidP="00C71E26">
            <w:pPr>
              <w:ind w:left="360"/>
              <w:rPr>
                <w:color w:val="0070C0"/>
                <w:sz w:val="22"/>
              </w:rPr>
            </w:pPr>
            <w:r w:rsidRPr="00712D73">
              <w:rPr>
                <w:b/>
                <w:sz w:val="22"/>
              </w:rPr>
              <w:t>3.1.6 (10)</w:t>
            </w:r>
          </w:p>
        </w:tc>
        <w:tc>
          <w:tcPr>
            <w:tcW w:w="1400" w:type="pct"/>
            <w:tcBorders>
              <w:bottom w:val="single" w:sz="4" w:space="0" w:color="auto"/>
            </w:tcBorders>
            <w:shd w:val="clear" w:color="auto" w:fill="auto"/>
            <w:tcMar>
              <w:top w:w="57" w:type="dxa"/>
              <w:left w:w="57" w:type="dxa"/>
              <w:right w:w="57" w:type="dxa"/>
            </w:tcMar>
          </w:tcPr>
          <w:p w14:paraId="349B41FF" w14:textId="77777777" w:rsidR="005C1D55" w:rsidRPr="00712D73" w:rsidRDefault="005C1D55" w:rsidP="00C71E26">
            <w:pPr>
              <w:rPr>
                <w:sz w:val="22"/>
              </w:rPr>
            </w:pPr>
            <w:r w:rsidRPr="00712D73">
              <w:rPr>
                <w:sz w:val="22"/>
              </w:rPr>
              <w:t>Verhaltensregeln kennen (z.B. als Fußgänger, Inlineskater, Rollerfahrer, Fahrradfahrer).</w:t>
            </w:r>
          </w:p>
          <w:p w14:paraId="433FA8D5" w14:textId="77777777" w:rsidR="005C1D55" w:rsidRPr="00712D73" w:rsidRDefault="005C1D55" w:rsidP="00C71E26">
            <w:pPr>
              <w:pStyle w:val="BCTabelleText"/>
              <w:spacing w:line="240" w:lineRule="auto"/>
              <w:rPr>
                <w:rFonts w:ascii="Arial" w:hAnsi="Arial"/>
              </w:rPr>
            </w:pPr>
          </w:p>
          <w:p w14:paraId="7668865C" w14:textId="77777777" w:rsidR="005C1D55" w:rsidRPr="00712D73" w:rsidRDefault="005C1D55" w:rsidP="00C71E26">
            <w:pPr>
              <w:pStyle w:val="BCTabelleText"/>
              <w:spacing w:line="240" w:lineRule="auto"/>
              <w:rPr>
                <w:rFonts w:ascii="Arial" w:hAnsi="Arial"/>
              </w:rPr>
            </w:pPr>
            <w:r w:rsidRPr="00712D73">
              <w:rPr>
                <w:rFonts w:ascii="Arial" w:hAnsi="Arial"/>
              </w:rPr>
              <w:t>Gefahrenstellen auf dem Schulwegeplan erkennen und berücksichtigen.</w:t>
            </w:r>
          </w:p>
          <w:p w14:paraId="3FD1CFFF" w14:textId="77777777" w:rsidR="005C1D55" w:rsidRPr="00712D73" w:rsidRDefault="005C1D55" w:rsidP="00C71E26">
            <w:pPr>
              <w:rPr>
                <w:sz w:val="22"/>
              </w:rPr>
            </w:pPr>
          </w:p>
          <w:p w14:paraId="0E466E45" w14:textId="66A6E443" w:rsidR="005C1D55" w:rsidRPr="00712D73" w:rsidRDefault="005C1D55" w:rsidP="00C71E26">
            <w:pPr>
              <w:rPr>
                <w:sz w:val="22"/>
              </w:rPr>
            </w:pPr>
            <w:r w:rsidRPr="00712D73">
              <w:rPr>
                <w:sz w:val="22"/>
              </w:rPr>
              <w:t>An die örtlichen Gegebenheiten angepasstes Verkehrssicherheitstraining durchführen, auch unter Einbezug außerschulischer Partner.</w:t>
            </w:r>
          </w:p>
          <w:p w14:paraId="3F010543" w14:textId="77777777" w:rsidR="005C1D55" w:rsidRPr="00712D73" w:rsidRDefault="005C1D55" w:rsidP="00C71E26">
            <w:pPr>
              <w:rPr>
                <w:sz w:val="22"/>
              </w:rPr>
            </w:pPr>
          </w:p>
          <w:p w14:paraId="2533BE06" w14:textId="77777777" w:rsidR="005C1D55" w:rsidRPr="00712D73" w:rsidRDefault="005C1D55" w:rsidP="00C71E26">
            <w:pPr>
              <w:rPr>
                <w:sz w:val="22"/>
              </w:rPr>
            </w:pPr>
            <w:r w:rsidRPr="00712D73">
              <w:rPr>
                <w:sz w:val="22"/>
              </w:rPr>
              <w:t>Straßen mit und ohne Signalanlagen überqueren.</w:t>
            </w:r>
          </w:p>
          <w:p w14:paraId="4D0DA81F" w14:textId="77777777" w:rsidR="005C1D55" w:rsidRPr="00712D73" w:rsidRDefault="005C1D55" w:rsidP="00C71E26">
            <w:pPr>
              <w:rPr>
                <w:sz w:val="22"/>
              </w:rPr>
            </w:pPr>
          </w:p>
          <w:p w14:paraId="72F5CAB0" w14:textId="77777777" w:rsidR="005C1D55" w:rsidRPr="00712D73" w:rsidRDefault="005C1D55" w:rsidP="00C71E26">
            <w:pPr>
              <w:rPr>
                <w:sz w:val="22"/>
              </w:rPr>
            </w:pPr>
            <w:r w:rsidRPr="00712D73">
              <w:rPr>
                <w:sz w:val="22"/>
              </w:rPr>
              <w:t>Aus den Erkenntnissen zu hellen und dunklen Farben Konsequenzen für das Verhalten im Straßenverkehr ziehen.</w:t>
            </w:r>
          </w:p>
          <w:p w14:paraId="663805E1" w14:textId="77777777" w:rsidR="005C1D55" w:rsidRPr="00712D73" w:rsidRDefault="005C1D55" w:rsidP="00C71E26">
            <w:pPr>
              <w:pStyle w:val="BCTabelleText"/>
              <w:spacing w:line="240" w:lineRule="auto"/>
              <w:rPr>
                <w:rFonts w:ascii="Arial" w:hAnsi="Arial"/>
              </w:rPr>
            </w:pPr>
          </w:p>
          <w:p w14:paraId="5730204F" w14:textId="77777777" w:rsidR="005C1D55" w:rsidRPr="00712D73" w:rsidRDefault="005C1D55" w:rsidP="00C71E26">
            <w:pPr>
              <w:pStyle w:val="BCTabelleText"/>
              <w:spacing w:line="240" w:lineRule="auto"/>
              <w:rPr>
                <w:rFonts w:ascii="Arial" w:hAnsi="Arial"/>
              </w:rPr>
            </w:pPr>
            <w:r w:rsidRPr="00712D73">
              <w:rPr>
                <w:rFonts w:ascii="Arial" w:hAnsi="Arial"/>
              </w:rPr>
              <w:t>Beispielmaterialien:</w:t>
            </w:r>
          </w:p>
          <w:p w14:paraId="73269E9C" w14:textId="77777777" w:rsidR="005C1D55" w:rsidRDefault="005C1D55" w:rsidP="00C71E26">
            <w:pPr>
              <w:pStyle w:val="BCTabelleTextAuflistung"/>
              <w:spacing w:line="240" w:lineRule="auto"/>
              <w:ind w:left="360"/>
              <w:rPr>
                <w:rFonts w:ascii="Arial" w:hAnsi="Arial"/>
              </w:rPr>
            </w:pPr>
            <w:r w:rsidRPr="00712D73">
              <w:rPr>
                <w:rFonts w:ascii="Arial" w:hAnsi="Arial"/>
              </w:rPr>
              <w:t>Landesweite Verkehrssicherheitsaktion Baden-Württemberg:</w:t>
            </w:r>
          </w:p>
          <w:p w14:paraId="6C546823" w14:textId="292AAD51" w:rsidR="005C1D55" w:rsidRPr="00712D73" w:rsidRDefault="0027426E" w:rsidP="00C71E26">
            <w:pPr>
              <w:pStyle w:val="BCTabelleTextAuflistung"/>
              <w:numPr>
                <w:ilvl w:val="0"/>
                <w:numId w:val="0"/>
              </w:numPr>
              <w:spacing w:line="240" w:lineRule="auto"/>
              <w:ind w:left="360"/>
              <w:rPr>
                <w:rFonts w:ascii="Arial" w:hAnsi="Arial"/>
              </w:rPr>
            </w:pPr>
            <w:hyperlink r:id="rId21" w:history="1">
              <w:r w:rsidR="005C1D55" w:rsidRPr="00712D73">
                <w:rPr>
                  <w:rStyle w:val="Hyperlink"/>
                  <w:rFonts w:ascii="Arial" w:hAnsi="Arial"/>
                </w:rPr>
                <w:t>www.gib-acht-im-verkehr.de</w:t>
              </w:r>
            </w:hyperlink>
          </w:p>
          <w:p w14:paraId="6547C674" w14:textId="77777777" w:rsidR="005C1D55" w:rsidRDefault="005C1D55" w:rsidP="00C71E26">
            <w:pPr>
              <w:pStyle w:val="BCTabelleTextAuflistung"/>
              <w:spacing w:line="240" w:lineRule="auto"/>
              <w:ind w:left="360"/>
              <w:rPr>
                <w:rFonts w:ascii="Arial" w:hAnsi="Arial"/>
              </w:rPr>
            </w:pPr>
            <w:r w:rsidRPr="00712D73">
              <w:rPr>
                <w:rFonts w:ascii="Arial" w:hAnsi="Arial"/>
              </w:rPr>
              <w:t>Landesbildungsserver:</w:t>
            </w:r>
          </w:p>
          <w:p w14:paraId="1D17F6DD" w14:textId="3D7E422A" w:rsidR="005C1D55" w:rsidRPr="00712D73" w:rsidRDefault="0027426E" w:rsidP="00C71E26">
            <w:pPr>
              <w:pStyle w:val="BCTabelleTextAuflistung"/>
              <w:numPr>
                <w:ilvl w:val="0"/>
                <w:numId w:val="0"/>
              </w:numPr>
              <w:spacing w:line="240" w:lineRule="auto"/>
              <w:ind w:left="360"/>
              <w:rPr>
                <w:rFonts w:ascii="Arial" w:hAnsi="Arial"/>
              </w:rPr>
            </w:pPr>
            <w:hyperlink r:id="rId22" w:history="1">
              <w:r w:rsidR="005C1D55" w:rsidRPr="00712D73">
                <w:rPr>
                  <w:rStyle w:val="Hyperlink"/>
                  <w:rFonts w:ascii="Arial" w:hAnsi="Arial"/>
                </w:rPr>
                <w:t>www.schule-bw.de</w:t>
              </w:r>
            </w:hyperlink>
            <w:r w:rsidR="005C1D55" w:rsidRPr="00712D73">
              <w:rPr>
                <w:rFonts w:ascii="Arial" w:hAnsi="Arial"/>
              </w:rPr>
              <w:t xml:space="preserve">  (&gt; Unterricht &gt; Fächerübergreifende Themen &gt; Verkehr und Mobilität)</w:t>
            </w:r>
          </w:p>
          <w:p w14:paraId="70F01E67" w14:textId="77777777" w:rsidR="005C1D55" w:rsidRPr="000A5C30" w:rsidRDefault="005C1D55" w:rsidP="00C71E26">
            <w:pPr>
              <w:pStyle w:val="Listenabsatz"/>
              <w:numPr>
                <w:ilvl w:val="0"/>
                <w:numId w:val="8"/>
              </w:numPr>
              <w:rPr>
                <w:rFonts w:ascii="Arial" w:hAnsi="Arial"/>
              </w:rPr>
            </w:pPr>
            <w:r w:rsidRPr="00712D73">
              <w:rPr>
                <w:rFonts w:ascii="Arial" w:hAnsi="Arial"/>
              </w:rPr>
              <w:t xml:space="preserve">LS-Heft (Jahr 2016): Experimente für den </w:t>
            </w:r>
            <w:r w:rsidRPr="000A5C30">
              <w:rPr>
                <w:rFonts w:ascii="Arial" w:hAnsi="Arial"/>
              </w:rPr>
              <w:t>Sachunterricht – Grundschule Klassen 1 und 2 (GS-20)</w:t>
            </w:r>
          </w:p>
          <w:p w14:paraId="19E84A3E" w14:textId="1EAF1325" w:rsidR="005C1D55" w:rsidRPr="000A5C30" w:rsidRDefault="0027426E" w:rsidP="00C71E26">
            <w:pPr>
              <w:ind w:left="360"/>
              <w:rPr>
                <w:sz w:val="22"/>
              </w:rPr>
            </w:pPr>
            <w:hyperlink r:id="rId23" w:tgtFrame="_blank" w:history="1">
              <w:r w:rsidR="005C1D55" w:rsidRPr="000A5C30">
                <w:rPr>
                  <w:rStyle w:val="Hyperlink"/>
                  <w:sz w:val="22"/>
                </w:rPr>
                <w:t>siehe LS-Webshop</w:t>
              </w:r>
            </w:hyperlink>
            <w:r w:rsidR="005C1D55" w:rsidRPr="000A5C30">
              <w:rPr>
                <w:rStyle w:val="Hyperlink"/>
                <w:sz w:val="22"/>
                <w:u w:val="none"/>
              </w:rPr>
              <w:t xml:space="preserve"> </w:t>
            </w:r>
            <w:r w:rsidR="005C1D55" w:rsidRPr="000A5C30">
              <w:rPr>
                <w:sz w:val="22"/>
              </w:rPr>
              <w:t>(Suchbegriffe eingeben: Grundschule Experimente &gt; Heft GS-20 auswählen)</w:t>
            </w:r>
          </w:p>
          <w:p w14:paraId="77927711" w14:textId="77777777" w:rsidR="005C1D55" w:rsidRDefault="005C1D55" w:rsidP="00C71E26">
            <w:pPr>
              <w:rPr>
                <w:b/>
                <w:sz w:val="22"/>
              </w:rPr>
            </w:pPr>
          </w:p>
          <w:p w14:paraId="6A6A5FD1" w14:textId="77777777" w:rsidR="005C1D55" w:rsidRDefault="005C1D55" w:rsidP="00C71E26">
            <w:pPr>
              <w:pStyle w:val="BCTabelleText"/>
              <w:spacing w:line="240" w:lineRule="auto"/>
              <w:rPr>
                <w:rFonts w:ascii="Arial" w:hAnsi="Arial"/>
              </w:rPr>
            </w:pPr>
            <w:r w:rsidRPr="006E6E98">
              <w:rPr>
                <w:rFonts w:ascii="Arial" w:hAnsi="Arial"/>
              </w:rPr>
              <w:t>Siehe Orientierungsplan</w:t>
            </w:r>
          </w:p>
          <w:p w14:paraId="0DEACDCA" w14:textId="77777777" w:rsidR="005C1D55" w:rsidRPr="006E6E98" w:rsidRDefault="005C1D55" w:rsidP="00C71E26">
            <w:pPr>
              <w:pStyle w:val="BCTabelleText"/>
              <w:spacing w:line="240" w:lineRule="auto"/>
              <w:rPr>
                <w:rFonts w:ascii="Arial" w:hAnsi="Arial"/>
              </w:rPr>
            </w:pPr>
            <w:r w:rsidRPr="006E6E98">
              <w:rPr>
                <w:rFonts w:ascii="Arial" w:hAnsi="Arial"/>
              </w:rPr>
              <w:t>S. 115: B1 Mit dem Körper sich selbst und die Welt entdecken und verstehen (das Ich/Natur und Umwelt/soziale Gefüge)</w:t>
            </w:r>
          </w:p>
          <w:p w14:paraId="5693427B" w14:textId="77777777" w:rsidR="005C1D55" w:rsidRPr="00712D73" w:rsidRDefault="005C1D55" w:rsidP="00C71E26">
            <w:pPr>
              <w:rPr>
                <w:b/>
                <w:sz w:val="22"/>
              </w:rPr>
            </w:pPr>
          </w:p>
          <w:p w14:paraId="48EEC5F4" w14:textId="77777777" w:rsidR="005C1D55" w:rsidRPr="00712D73" w:rsidRDefault="005C1D55" w:rsidP="00C71E26">
            <w:pPr>
              <w:rPr>
                <w:sz w:val="22"/>
              </w:rPr>
            </w:pPr>
            <w:r w:rsidRPr="00CB4413">
              <w:rPr>
                <w:sz w:val="22"/>
                <w:shd w:val="clear" w:color="auto" w:fill="A3D7B7"/>
              </w:rPr>
              <w:t>L PG</w:t>
            </w:r>
          </w:p>
        </w:tc>
      </w:tr>
      <w:tr w:rsidR="005C1D55" w:rsidRPr="009A3E09" w14:paraId="55AEB84D" w14:textId="77777777" w:rsidTr="00C71E26">
        <w:tc>
          <w:tcPr>
            <w:tcW w:w="1148" w:type="pct"/>
            <w:shd w:val="clear" w:color="auto" w:fill="auto"/>
            <w:tcMar>
              <w:top w:w="57" w:type="dxa"/>
              <w:left w:w="57" w:type="dxa"/>
              <w:right w:w="57" w:type="dxa"/>
            </w:tcMar>
          </w:tcPr>
          <w:p w14:paraId="7BD661FF" w14:textId="77777777" w:rsidR="005C1D55" w:rsidRDefault="005C1D55" w:rsidP="00C71E26">
            <w:pPr>
              <w:rPr>
                <w:b/>
                <w:sz w:val="22"/>
              </w:rPr>
            </w:pPr>
            <w:r w:rsidRPr="0016333D">
              <w:rPr>
                <w:b/>
                <w:sz w:val="22"/>
              </w:rPr>
              <w:t>2.4</w:t>
            </w:r>
            <w:r>
              <w:rPr>
                <w:sz w:val="22"/>
              </w:rPr>
              <w:t xml:space="preserve"> </w:t>
            </w:r>
            <w:r w:rsidRPr="00712D73">
              <w:rPr>
                <w:b/>
                <w:sz w:val="22"/>
              </w:rPr>
              <w:t>In der Welt handeln – Welt ge</w:t>
            </w:r>
            <w:r>
              <w:rPr>
                <w:b/>
                <w:sz w:val="22"/>
              </w:rPr>
              <w:t>stalten</w:t>
            </w:r>
          </w:p>
          <w:p w14:paraId="218F3769" w14:textId="73A1748B" w:rsidR="005C1D55" w:rsidRPr="00712D73" w:rsidRDefault="005C1D55" w:rsidP="00C71E26">
            <w:pPr>
              <w:rPr>
                <w:sz w:val="22"/>
              </w:rPr>
            </w:pPr>
            <w:r w:rsidRPr="0016333D">
              <w:rPr>
                <w:sz w:val="22"/>
              </w:rPr>
              <w:t>1.</w:t>
            </w:r>
            <w:r>
              <w:rPr>
                <w:b/>
                <w:sz w:val="22"/>
              </w:rPr>
              <w:t xml:space="preserve"> </w:t>
            </w:r>
            <w:r w:rsidRPr="00712D73">
              <w:rPr>
                <w:sz w:val="22"/>
              </w:rPr>
              <w:t xml:space="preserve">aus </w:t>
            </w:r>
            <w:r>
              <w:rPr>
                <w:sz w:val="22"/>
              </w:rPr>
              <w:t xml:space="preserve">[…] </w:t>
            </w:r>
            <w:r w:rsidRPr="00712D73">
              <w:rPr>
                <w:sz w:val="22"/>
              </w:rPr>
              <w:t>Erkenntnissen Konsequenzen</w:t>
            </w:r>
            <w:r>
              <w:rPr>
                <w:sz w:val="22"/>
              </w:rPr>
              <w:t xml:space="preserve"> […]</w:t>
            </w:r>
            <w:r w:rsidRPr="00712D73">
              <w:rPr>
                <w:sz w:val="22"/>
              </w:rPr>
              <w:t xml:space="preserve"> ableiten</w:t>
            </w:r>
          </w:p>
          <w:p w14:paraId="70E3F4A4" w14:textId="12B76AF7" w:rsidR="005C1D55" w:rsidRPr="00712D73" w:rsidRDefault="005C1D55" w:rsidP="00C71E26">
            <w:pPr>
              <w:rPr>
                <w:sz w:val="22"/>
              </w:rPr>
            </w:pPr>
          </w:p>
        </w:tc>
        <w:tc>
          <w:tcPr>
            <w:tcW w:w="1115" w:type="pct"/>
            <w:shd w:val="clear" w:color="auto" w:fill="auto"/>
            <w:tcMar>
              <w:top w:w="57" w:type="dxa"/>
              <w:left w:w="57" w:type="dxa"/>
              <w:right w:w="57" w:type="dxa"/>
            </w:tcMar>
          </w:tcPr>
          <w:p w14:paraId="022CCE96" w14:textId="15339387" w:rsidR="005C1D55" w:rsidRPr="00CE1034" w:rsidRDefault="005C1D55" w:rsidP="00C71E26">
            <w:pPr>
              <w:rPr>
                <w:b/>
                <w:sz w:val="22"/>
              </w:rPr>
            </w:pPr>
            <w:r w:rsidRPr="00CE1034">
              <w:rPr>
                <w:b/>
                <w:sz w:val="22"/>
              </w:rPr>
              <w:t>3.1.5.1 Zeit und Zeitrhythmen</w:t>
            </w:r>
          </w:p>
          <w:p w14:paraId="0BFE0DDD" w14:textId="4555746F" w:rsidR="005C1D55" w:rsidRPr="00712D73" w:rsidRDefault="005C1D55" w:rsidP="00C71E26">
            <w:pPr>
              <w:rPr>
                <w:sz w:val="22"/>
              </w:rPr>
            </w:pPr>
            <w:r w:rsidRPr="00712D73">
              <w:rPr>
                <w:sz w:val="22"/>
              </w:rPr>
              <w:t>(1) lineare Zeitbegriffe und Instrumente anwenden</w:t>
            </w:r>
          </w:p>
          <w:p w14:paraId="2C6681B3" w14:textId="77777777" w:rsidR="005C1D55" w:rsidRPr="00712D73" w:rsidRDefault="005C1D55" w:rsidP="00C71E26">
            <w:pPr>
              <w:rPr>
                <w:b/>
                <w:sz w:val="22"/>
              </w:rPr>
            </w:pPr>
            <w:r w:rsidRPr="00712D73">
              <w:rPr>
                <w:sz w:val="22"/>
              </w:rPr>
              <w:t>(2) zyklische Zeitbegriffe und Instrumente anwenden</w:t>
            </w:r>
          </w:p>
        </w:tc>
        <w:tc>
          <w:tcPr>
            <w:tcW w:w="1337" w:type="pct"/>
            <w:shd w:val="clear" w:color="auto" w:fill="auto"/>
            <w:tcMar>
              <w:top w:w="57" w:type="dxa"/>
              <w:left w:w="57" w:type="dxa"/>
              <w:right w:w="57" w:type="dxa"/>
            </w:tcMar>
          </w:tcPr>
          <w:p w14:paraId="738A7327" w14:textId="77777777" w:rsidR="005C1D55" w:rsidRPr="00712D73" w:rsidRDefault="005C1D55" w:rsidP="00C71E26">
            <w:pPr>
              <w:pStyle w:val="Listenabsatz"/>
              <w:numPr>
                <w:ilvl w:val="0"/>
                <w:numId w:val="18"/>
              </w:numPr>
              <w:rPr>
                <w:rFonts w:ascii="Arial" w:hAnsi="Arial"/>
              </w:rPr>
            </w:pPr>
            <w:r w:rsidRPr="00712D73">
              <w:rPr>
                <w:rFonts w:ascii="Arial" w:hAnsi="Arial"/>
              </w:rPr>
              <w:t>Stunden-, Tages- und Wochenplan</w:t>
            </w:r>
          </w:p>
          <w:p w14:paraId="21708689" w14:textId="77777777" w:rsidR="005C1D55" w:rsidRPr="00712D73" w:rsidRDefault="005C1D55" w:rsidP="00C71E26">
            <w:pPr>
              <w:pStyle w:val="Listenabsatz"/>
              <w:numPr>
                <w:ilvl w:val="0"/>
                <w:numId w:val="18"/>
              </w:numPr>
              <w:rPr>
                <w:rFonts w:ascii="Arial" w:hAnsi="Arial"/>
              </w:rPr>
            </w:pPr>
            <w:r w:rsidRPr="00712D73">
              <w:rPr>
                <w:rFonts w:ascii="Arial" w:hAnsi="Arial"/>
              </w:rPr>
              <w:t>Feste und Geburtstage im Jahreslauf</w:t>
            </w:r>
          </w:p>
          <w:p w14:paraId="74E5EC17" w14:textId="77777777" w:rsidR="005C1D55" w:rsidRPr="00712D73" w:rsidRDefault="005C1D55" w:rsidP="00C71E26">
            <w:pPr>
              <w:rPr>
                <w:b/>
                <w:sz w:val="22"/>
              </w:rPr>
            </w:pPr>
          </w:p>
        </w:tc>
        <w:tc>
          <w:tcPr>
            <w:tcW w:w="1400" w:type="pct"/>
            <w:shd w:val="clear" w:color="auto" w:fill="auto"/>
            <w:tcMar>
              <w:top w:w="57" w:type="dxa"/>
              <w:left w:w="57" w:type="dxa"/>
              <w:right w:w="57" w:type="dxa"/>
            </w:tcMar>
          </w:tcPr>
          <w:p w14:paraId="339F22A5" w14:textId="77777777" w:rsidR="005C1D55" w:rsidRPr="00712D73" w:rsidRDefault="005C1D55" w:rsidP="00C71E26">
            <w:pPr>
              <w:rPr>
                <w:sz w:val="22"/>
              </w:rPr>
            </w:pPr>
            <w:r w:rsidRPr="00712D73">
              <w:rPr>
                <w:sz w:val="22"/>
              </w:rPr>
              <w:t>Das Verständnis zyklischer Zeitvorstellungen durch regelmäßig wiederkehrende konkrete Erlebnisse fördern (z.B. Mahlzeiten, Erzählkreis, Lesezeit).</w:t>
            </w:r>
          </w:p>
          <w:p w14:paraId="3C200C4E" w14:textId="77777777" w:rsidR="005C1D55" w:rsidRPr="00712D73" w:rsidRDefault="005C1D55" w:rsidP="00C71E26">
            <w:pPr>
              <w:rPr>
                <w:sz w:val="22"/>
              </w:rPr>
            </w:pPr>
          </w:p>
          <w:p w14:paraId="3484D697" w14:textId="77777777" w:rsidR="005C1D55" w:rsidRPr="00712D73" w:rsidRDefault="005C1D55" w:rsidP="00C71E26">
            <w:pPr>
              <w:rPr>
                <w:sz w:val="22"/>
              </w:rPr>
            </w:pPr>
            <w:r w:rsidRPr="00712D73">
              <w:rPr>
                <w:sz w:val="22"/>
              </w:rPr>
              <w:t>Gemeinsame Wochen- oder Monatstreffen mit der gesamten Schule ermöglichen.</w:t>
            </w:r>
          </w:p>
          <w:p w14:paraId="672938EB" w14:textId="77777777" w:rsidR="005C1D55" w:rsidRPr="00712D73" w:rsidRDefault="005C1D55" w:rsidP="00C71E26">
            <w:pPr>
              <w:rPr>
                <w:sz w:val="22"/>
              </w:rPr>
            </w:pPr>
          </w:p>
          <w:p w14:paraId="3BDA237A" w14:textId="77777777" w:rsidR="005C1D55" w:rsidRDefault="005C1D55" w:rsidP="00C71E26">
            <w:pPr>
              <w:rPr>
                <w:sz w:val="22"/>
              </w:rPr>
            </w:pPr>
            <w:r w:rsidRPr="00712D73">
              <w:rPr>
                <w:sz w:val="22"/>
              </w:rPr>
              <w:t>Möglichkeiten zur kontinuierlichen Visualisierung und Vergegenwärtigung verschiedener Zeitaspekte nutzen (z.B. Tagesplan, Wochenplan).</w:t>
            </w:r>
          </w:p>
          <w:p w14:paraId="3A8FE3BA" w14:textId="77777777" w:rsidR="005C1D55" w:rsidRDefault="005C1D55" w:rsidP="00C71E26">
            <w:pPr>
              <w:rPr>
                <w:sz w:val="22"/>
              </w:rPr>
            </w:pPr>
          </w:p>
          <w:p w14:paraId="3D201955" w14:textId="77777777" w:rsidR="005C1D55" w:rsidRPr="0056571A" w:rsidRDefault="005C1D55" w:rsidP="00C71E26">
            <w:pPr>
              <w:rPr>
                <w:sz w:val="22"/>
              </w:rPr>
            </w:pPr>
            <w:r w:rsidRPr="0056571A">
              <w:rPr>
                <w:sz w:val="22"/>
              </w:rPr>
              <w:t xml:space="preserve">Siehe Orientierungsplan </w:t>
            </w:r>
          </w:p>
          <w:p w14:paraId="1378A5A7" w14:textId="021F7026" w:rsidR="005C1D55" w:rsidRDefault="005C1D55" w:rsidP="00C71E26">
            <w:pPr>
              <w:rPr>
                <w:sz w:val="22"/>
              </w:rPr>
            </w:pPr>
            <w:r w:rsidRPr="0056571A">
              <w:rPr>
                <w:sz w:val="22"/>
              </w:rPr>
              <w:t>S.</w:t>
            </w:r>
            <w:r>
              <w:rPr>
                <w:sz w:val="22"/>
              </w:rPr>
              <w:t xml:space="preserve"> </w:t>
            </w:r>
            <w:r w:rsidRPr="0056571A">
              <w:rPr>
                <w:sz w:val="22"/>
              </w:rPr>
              <w:t>149: B4 Denken entfalten, um die Welt zu entdecken und zu verstehen</w:t>
            </w:r>
          </w:p>
          <w:p w14:paraId="337975F3" w14:textId="0B1E155C" w:rsidR="005C1D55" w:rsidRPr="005B5817" w:rsidRDefault="005C1D55" w:rsidP="00C71E26">
            <w:pPr>
              <w:pStyle w:val="BCTabelleText"/>
              <w:spacing w:line="240" w:lineRule="auto"/>
              <w:rPr>
                <w:rFonts w:ascii="Arial" w:hAnsi="Arial"/>
              </w:rPr>
            </w:pPr>
            <w:r w:rsidRPr="006E6E98">
              <w:rPr>
                <w:rFonts w:ascii="Arial" w:hAnsi="Arial"/>
              </w:rPr>
              <w:t>S. 153: D4 Denken entfalten, um mit anderen zu leben</w:t>
            </w:r>
          </w:p>
        </w:tc>
      </w:tr>
    </w:tbl>
    <w:p w14:paraId="6E3E47CF" w14:textId="5ACF7BC6" w:rsidR="009379C5" w:rsidRPr="00913B02" w:rsidRDefault="009379C5" w:rsidP="0044650F">
      <w:pPr>
        <w:rPr>
          <w:b/>
        </w:rPr>
      </w:pPr>
      <w:r>
        <w:br w:type="page"/>
      </w:r>
    </w:p>
    <w:tbl>
      <w:tblPr>
        <w:tblStyle w:val="Tabellenraster"/>
        <w:tblpPr w:leftFromText="141" w:rightFromText="141" w:vertAnchor="page" w:horzAnchor="margin" w:tblpY="2021"/>
        <w:tblW w:w="5000" w:type="pct"/>
        <w:tblLayout w:type="fixed"/>
        <w:tblCellMar>
          <w:top w:w="57" w:type="dxa"/>
          <w:bottom w:w="57" w:type="dxa"/>
        </w:tblCellMar>
        <w:tblLook w:val="04A0" w:firstRow="1" w:lastRow="0" w:firstColumn="1" w:lastColumn="0" w:noHBand="0" w:noVBand="1"/>
      </w:tblPr>
      <w:tblGrid>
        <w:gridCol w:w="4928"/>
        <w:gridCol w:w="313"/>
        <w:gridCol w:w="5283"/>
        <w:gridCol w:w="313"/>
        <w:gridCol w:w="4960"/>
      </w:tblGrid>
      <w:tr w:rsidR="00AD141D" w14:paraId="25A7CCC0" w14:textId="77777777" w:rsidTr="00537D0F">
        <w:trPr>
          <w:trHeight w:val="1830"/>
        </w:trPr>
        <w:tc>
          <w:tcPr>
            <w:tcW w:w="1560" w:type="pct"/>
            <w:tcBorders>
              <w:bottom w:val="single" w:sz="4" w:space="0" w:color="auto"/>
            </w:tcBorders>
            <w:tcMar>
              <w:left w:w="57" w:type="dxa"/>
              <w:right w:w="57" w:type="dxa"/>
            </w:tcMar>
          </w:tcPr>
          <w:p w14:paraId="2BFF0A7C" w14:textId="77777777" w:rsidR="00AD141D" w:rsidRPr="00DC6CC1" w:rsidRDefault="00AD141D" w:rsidP="00537D0F">
            <w:pPr>
              <w:ind w:left="284" w:hanging="284"/>
              <w:rPr>
                <w:b/>
                <w:color w:val="558437"/>
                <w:sz w:val="22"/>
              </w:rPr>
            </w:pPr>
            <w:r w:rsidRPr="00951FC0">
              <w:rPr>
                <w:b/>
                <w:color w:val="558437"/>
                <w:sz w:val="22"/>
              </w:rPr>
              <w:t>3.1.1.1 Leben in Gemeinschaft</w:t>
            </w:r>
          </w:p>
          <w:p w14:paraId="72421202" w14:textId="77777777" w:rsidR="00AD141D" w:rsidRPr="007C41E9" w:rsidRDefault="00AD141D" w:rsidP="00537D0F">
            <w:pPr>
              <w:ind w:left="284" w:hanging="284"/>
              <w:rPr>
                <w:sz w:val="14"/>
                <w:szCs w:val="14"/>
              </w:rPr>
            </w:pPr>
          </w:p>
          <w:p w14:paraId="6BB9C432" w14:textId="77777777" w:rsidR="00AD141D" w:rsidRPr="00947D65" w:rsidRDefault="00AD141D" w:rsidP="00537D0F">
            <w:pPr>
              <w:ind w:left="284" w:hanging="284"/>
              <w:rPr>
                <w:rFonts w:eastAsia="Times New Roman"/>
                <w:sz w:val="18"/>
                <w:szCs w:val="18"/>
                <w:lang w:eastAsia="de-DE"/>
              </w:rPr>
            </w:pPr>
            <w:r w:rsidRPr="00947D65">
              <w:rPr>
                <w:sz w:val="18"/>
                <w:szCs w:val="18"/>
              </w:rPr>
              <w:t xml:space="preserve">(3) </w:t>
            </w:r>
            <w:r w:rsidRPr="00947D65">
              <w:rPr>
                <w:rFonts w:eastAsia="Times New Roman"/>
                <w:sz w:val="18"/>
                <w:szCs w:val="18"/>
                <w:lang w:eastAsia="de-DE"/>
              </w:rPr>
              <w:t>verschiedene Formen des Zusammenlebens bewusst wahrnehmen und beschreiben (in Familie, Schulklasse, Peergroup)</w:t>
            </w:r>
          </w:p>
          <w:p w14:paraId="50A89A8A" w14:textId="77777777" w:rsidR="00AD141D" w:rsidRPr="00947D65" w:rsidRDefault="00AD141D" w:rsidP="00537D0F">
            <w:pPr>
              <w:ind w:left="284" w:hanging="284"/>
              <w:rPr>
                <w:rFonts w:eastAsia="Times New Roman"/>
                <w:sz w:val="18"/>
                <w:szCs w:val="18"/>
                <w:lang w:eastAsia="de-DE"/>
              </w:rPr>
            </w:pPr>
            <w:r w:rsidRPr="00947D65">
              <w:rPr>
                <w:sz w:val="18"/>
                <w:szCs w:val="18"/>
              </w:rPr>
              <w:t xml:space="preserve">(6) </w:t>
            </w:r>
            <w:r w:rsidRPr="00947D65">
              <w:rPr>
                <w:rFonts w:eastAsia="Times New Roman"/>
                <w:sz w:val="18"/>
                <w:szCs w:val="18"/>
                <w:lang w:eastAsia="de-DE"/>
              </w:rPr>
              <w:t>unterschiedliche Gründe und Interessen (zum Beispiel Freundschaft, Liebe, Verantwortung, Vorteil, Macht) sozialer Beziehungen (zum Beispiel Kind - Kind, Kind - Vater/Mutter, Schülerinnen/Schüler - Lehrerin/Lehrer) beschreiben und einschätzen</w:t>
            </w:r>
          </w:p>
          <w:p w14:paraId="6F3D7B05" w14:textId="77777777" w:rsidR="00AD141D" w:rsidRPr="00947D65" w:rsidRDefault="00AD141D" w:rsidP="00537D0F">
            <w:pPr>
              <w:ind w:left="284" w:hanging="284"/>
              <w:rPr>
                <w:sz w:val="14"/>
                <w:szCs w:val="18"/>
              </w:rPr>
            </w:pPr>
          </w:p>
        </w:tc>
        <w:tc>
          <w:tcPr>
            <w:tcW w:w="99" w:type="pct"/>
            <w:tcBorders>
              <w:top w:val="nil"/>
              <w:bottom w:val="nil"/>
              <w:right w:val="single" w:sz="4" w:space="0" w:color="auto"/>
            </w:tcBorders>
            <w:tcMar>
              <w:left w:w="57" w:type="dxa"/>
              <w:right w:w="57" w:type="dxa"/>
            </w:tcMar>
          </w:tcPr>
          <w:p w14:paraId="24A55552" w14:textId="77777777" w:rsidR="00AD141D" w:rsidRDefault="00AD141D" w:rsidP="00537D0F"/>
        </w:tc>
        <w:tc>
          <w:tcPr>
            <w:tcW w:w="1672" w:type="pct"/>
            <w:tcBorders>
              <w:top w:val="single" w:sz="4" w:space="0" w:color="auto"/>
              <w:left w:val="single" w:sz="4" w:space="0" w:color="auto"/>
              <w:bottom w:val="single" w:sz="4" w:space="0" w:color="auto"/>
              <w:right w:val="single" w:sz="4" w:space="0" w:color="auto"/>
            </w:tcBorders>
            <w:tcMar>
              <w:left w:w="57" w:type="dxa"/>
              <w:right w:w="57" w:type="dxa"/>
            </w:tcMar>
          </w:tcPr>
          <w:p w14:paraId="75C6F0D8" w14:textId="77777777" w:rsidR="00AD141D" w:rsidRDefault="00AD141D" w:rsidP="00537D0F">
            <w:pPr>
              <w:ind w:left="317" w:hanging="317"/>
            </w:pPr>
          </w:p>
        </w:tc>
        <w:tc>
          <w:tcPr>
            <w:tcW w:w="99" w:type="pct"/>
            <w:tcBorders>
              <w:top w:val="nil"/>
              <w:left w:val="single" w:sz="4" w:space="0" w:color="auto"/>
              <w:bottom w:val="nil"/>
            </w:tcBorders>
            <w:tcMar>
              <w:left w:w="57" w:type="dxa"/>
              <w:right w:w="57" w:type="dxa"/>
            </w:tcMar>
          </w:tcPr>
          <w:p w14:paraId="6C12884D" w14:textId="77777777" w:rsidR="00AD141D" w:rsidRDefault="00AD141D" w:rsidP="00537D0F"/>
        </w:tc>
        <w:tc>
          <w:tcPr>
            <w:tcW w:w="1570" w:type="pct"/>
            <w:tcBorders>
              <w:bottom w:val="single" w:sz="4" w:space="0" w:color="auto"/>
            </w:tcBorders>
            <w:tcMar>
              <w:left w:w="57" w:type="dxa"/>
              <w:right w:w="57" w:type="dxa"/>
            </w:tcMar>
          </w:tcPr>
          <w:p w14:paraId="1E03D927" w14:textId="77777777" w:rsidR="00AD141D" w:rsidRPr="003A2F15" w:rsidRDefault="00AD141D" w:rsidP="00537D0F">
            <w:pPr>
              <w:ind w:left="284" w:hanging="284"/>
              <w:rPr>
                <w:b/>
                <w:color w:val="558437"/>
                <w:sz w:val="22"/>
              </w:rPr>
            </w:pPr>
            <w:r w:rsidRPr="00951FC0">
              <w:rPr>
                <w:b/>
                <w:color w:val="558437"/>
                <w:sz w:val="22"/>
              </w:rPr>
              <w:t>3.1.1.2 Arbeit und Konsum</w:t>
            </w:r>
          </w:p>
          <w:p w14:paraId="14AE654B" w14:textId="77777777" w:rsidR="00AD141D" w:rsidRPr="007C41E9" w:rsidRDefault="00AD141D" w:rsidP="00537D0F">
            <w:pPr>
              <w:ind w:left="317" w:hanging="317"/>
              <w:rPr>
                <w:sz w:val="14"/>
                <w:szCs w:val="14"/>
              </w:rPr>
            </w:pPr>
          </w:p>
          <w:p w14:paraId="0170A399" w14:textId="77777777" w:rsidR="00AD141D" w:rsidRDefault="00AD141D" w:rsidP="00537D0F">
            <w:pPr>
              <w:ind w:left="317" w:hanging="317"/>
              <w:rPr>
                <w:sz w:val="18"/>
                <w:szCs w:val="18"/>
              </w:rPr>
            </w:pPr>
            <w:r w:rsidRPr="00232D0F">
              <w:rPr>
                <w:sz w:val="18"/>
                <w:szCs w:val="20"/>
              </w:rPr>
              <w:t xml:space="preserve">(7) </w:t>
            </w:r>
            <w:r w:rsidRPr="00232D0F">
              <w:rPr>
                <w:rFonts w:eastAsia="Times New Roman"/>
                <w:sz w:val="18"/>
                <w:szCs w:val="20"/>
                <w:lang w:eastAsia="de-DE"/>
              </w:rPr>
              <w:t>etwas arbeitsteilig herstellen (zum Beispiel Apfelsaft, gesundes Schulfrühstück, Spielzeug, Musikinstrument)</w:t>
            </w:r>
          </w:p>
          <w:p w14:paraId="5940E4A5" w14:textId="77777777" w:rsidR="00AD141D" w:rsidRPr="004B3DA9" w:rsidRDefault="00AD141D" w:rsidP="00537D0F">
            <w:pPr>
              <w:ind w:left="317" w:hanging="317"/>
              <w:rPr>
                <w:sz w:val="14"/>
                <w:szCs w:val="18"/>
              </w:rPr>
            </w:pPr>
          </w:p>
          <w:p w14:paraId="29907366" w14:textId="77777777" w:rsidR="00AD141D" w:rsidRPr="00BE7292" w:rsidRDefault="00AD141D" w:rsidP="00537D0F">
            <w:pPr>
              <w:ind w:left="317" w:hanging="317"/>
              <w:rPr>
                <w:sz w:val="14"/>
                <w:szCs w:val="18"/>
              </w:rPr>
            </w:pPr>
          </w:p>
        </w:tc>
      </w:tr>
      <w:tr w:rsidR="00AD141D" w14:paraId="40B3F387" w14:textId="77777777" w:rsidTr="00537D0F">
        <w:trPr>
          <w:trHeight w:val="110"/>
        </w:trPr>
        <w:tc>
          <w:tcPr>
            <w:tcW w:w="1560" w:type="pct"/>
            <w:tcBorders>
              <w:left w:val="nil"/>
              <w:right w:val="nil"/>
            </w:tcBorders>
            <w:tcMar>
              <w:left w:w="57" w:type="dxa"/>
              <w:right w:w="57" w:type="dxa"/>
            </w:tcMar>
          </w:tcPr>
          <w:p w14:paraId="31669A2C" w14:textId="77777777" w:rsidR="00AD141D" w:rsidRPr="007B7C92" w:rsidRDefault="00AD141D" w:rsidP="00537D0F">
            <w:pPr>
              <w:ind w:left="284" w:hanging="284"/>
              <w:rPr>
                <w:sz w:val="14"/>
              </w:rPr>
            </w:pPr>
          </w:p>
        </w:tc>
        <w:tc>
          <w:tcPr>
            <w:tcW w:w="99" w:type="pct"/>
            <w:tcBorders>
              <w:top w:val="nil"/>
              <w:left w:val="nil"/>
              <w:bottom w:val="nil"/>
              <w:right w:val="nil"/>
            </w:tcBorders>
            <w:tcMar>
              <w:left w:w="57" w:type="dxa"/>
              <w:right w:w="57" w:type="dxa"/>
            </w:tcMar>
          </w:tcPr>
          <w:p w14:paraId="48355B35" w14:textId="77777777" w:rsidR="00AD141D" w:rsidRPr="007B7C92" w:rsidRDefault="00AD141D" w:rsidP="00537D0F">
            <w:pPr>
              <w:rPr>
                <w:sz w:val="14"/>
              </w:rPr>
            </w:pPr>
          </w:p>
        </w:tc>
        <w:tc>
          <w:tcPr>
            <w:tcW w:w="1672" w:type="pct"/>
            <w:tcBorders>
              <w:top w:val="single" w:sz="4" w:space="0" w:color="auto"/>
              <w:left w:val="nil"/>
              <w:right w:val="nil"/>
            </w:tcBorders>
            <w:tcMar>
              <w:left w:w="57" w:type="dxa"/>
              <w:right w:w="57" w:type="dxa"/>
            </w:tcMar>
          </w:tcPr>
          <w:p w14:paraId="41F8D632" w14:textId="77777777" w:rsidR="00AD141D" w:rsidRPr="007B7C92" w:rsidRDefault="00AD141D" w:rsidP="00537D0F">
            <w:pPr>
              <w:ind w:left="317" w:hanging="317"/>
              <w:rPr>
                <w:sz w:val="14"/>
              </w:rPr>
            </w:pPr>
          </w:p>
        </w:tc>
        <w:tc>
          <w:tcPr>
            <w:tcW w:w="99" w:type="pct"/>
            <w:tcBorders>
              <w:top w:val="nil"/>
              <w:left w:val="nil"/>
              <w:bottom w:val="nil"/>
              <w:right w:val="nil"/>
            </w:tcBorders>
            <w:tcMar>
              <w:left w:w="57" w:type="dxa"/>
              <w:right w:w="57" w:type="dxa"/>
            </w:tcMar>
          </w:tcPr>
          <w:p w14:paraId="023E231F" w14:textId="77777777" w:rsidR="00AD141D" w:rsidRPr="007B7C92" w:rsidRDefault="00AD141D" w:rsidP="00537D0F">
            <w:pPr>
              <w:rPr>
                <w:sz w:val="14"/>
              </w:rPr>
            </w:pPr>
          </w:p>
        </w:tc>
        <w:tc>
          <w:tcPr>
            <w:tcW w:w="1570" w:type="pct"/>
            <w:tcBorders>
              <w:left w:val="nil"/>
              <w:right w:val="nil"/>
            </w:tcBorders>
            <w:tcMar>
              <w:left w:w="57" w:type="dxa"/>
              <w:right w:w="57" w:type="dxa"/>
            </w:tcMar>
          </w:tcPr>
          <w:p w14:paraId="24D5FF68" w14:textId="77777777" w:rsidR="00AD141D" w:rsidRPr="007B7C92" w:rsidRDefault="00AD141D" w:rsidP="00537D0F">
            <w:pPr>
              <w:ind w:left="317" w:hanging="317"/>
              <w:rPr>
                <w:sz w:val="14"/>
              </w:rPr>
            </w:pPr>
          </w:p>
        </w:tc>
      </w:tr>
      <w:tr w:rsidR="00AD141D" w14:paraId="539504CC" w14:textId="77777777" w:rsidTr="00537D0F">
        <w:trPr>
          <w:trHeight w:val="1830"/>
        </w:trPr>
        <w:tc>
          <w:tcPr>
            <w:tcW w:w="1560" w:type="pct"/>
            <w:tcBorders>
              <w:bottom w:val="single" w:sz="4" w:space="0" w:color="auto"/>
            </w:tcBorders>
            <w:tcMar>
              <w:left w:w="57" w:type="dxa"/>
              <w:right w:w="57" w:type="dxa"/>
            </w:tcMar>
          </w:tcPr>
          <w:p w14:paraId="52925C1B" w14:textId="77777777" w:rsidR="00AD141D" w:rsidRPr="00DC6CC1" w:rsidRDefault="00AD141D" w:rsidP="00537D0F">
            <w:pPr>
              <w:ind w:left="317" w:hanging="317"/>
              <w:rPr>
                <w:b/>
                <w:color w:val="FF0000"/>
                <w:sz w:val="22"/>
              </w:rPr>
            </w:pPr>
            <w:r w:rsidRPr="00395358">
              <w:rPr>
                <w:b/>
                <w:color w:val="FF0000"/>
                <w:sz w:val="22"/>
              </w:rPr>
              <w:t xml:space="preserve"> 3.1.2.1 Körper und Gesundheit</w:t>
            </w:r>
          </w:p>
          <w:p w14:paraId="53E45E62" w14:textId="77777777" w:rsidR="00AD141D" w:rsidRPr="007C41E9" w:rsidRDefault="00AD141D" w:rsidP="00537D0F">
            <w:pPr>
              <w:ind w:left="284" w:hanging="284"/>
              <w:rPr>
                <w:sz w:val="14"/>
                <w:szCs w:val="14"/>
              </w:rPr>
            </w:pPr>
          </w:p>
          <w:p w14:paraId="7B05C8FD" w14:textId="77777777" w:rsidR="00AD141D" w:rsidRPr="00C84DE5" w:rsidRDefault="00AD141D" w:rsidP="00537D0F">
            <w:pPr>
              <w:ind w:left="284" w:hanging="284"/>
              <w:rPr>
                <w:rFonts w:eastAsia="Times New Roman"/>
                <w:sz w:val="18"/>
                <w:szCs w:val="18"/>
                <w:lang w:eastAsia="de-DE"/>
              </w:rPr>
            </w:pPr>
            <w:r w:rsidRPr="00C84DE5">
              <w:rPr>
                <w:sz w:val="18"/>
                <w:szCs w:val="18"/>
              </w:rPr>
              <w:t xml:space="preserve">(1) </w:t>
            </w:r>
            <w:r w:rsidRPr="00C84DE5">
              <w:rPr>
                <w:rFonts w:eastAsia="Times New Roman"/>
                <w:sz w:val="18"/>
                <w:szCs w:val="18"/>
                <w:lang w:eastAsia="de-DE"/>
              </w:rPr>
              <w:t>den eigenen Körper sowie körperliche Gemeinsamkeiten und Unterschiede zwischen Jungen und Mädchen sowie Kindern mit und ohne Einschränkungen bewusst wahrnehmen</w:t>
            </w:r>
          </w:p>
          <w:p w14:paraId="27FC87A0" w14:textId="77777777" w:rsidR="00AD141D" w:rsidRPr="00C84DE5" w:rsidRDefault="00AD141D" w:rsidP="00537D0F">
            <w:pPr>
              <w:ind w:left="284" w:hanging="284"/>
              <w:rPr>
                <w:rFonts w:eastAsia="Times New Roman"/>
                <w:sz w:val="18"/>
                <w:szCs w:val="18"/>
                <w:lang w:eastAsia="de-DE"/>
              </w:rPr>
            </w:pPr>
            <w:r w:rsidRPr="00C84DE5">
              <w:rPr>
                <w:sz w:val="18"/>
                <w:szCs w:val="18"/>
              </w:rPr>
              <w:t xml:space="preserve">(2) </w:t>
            </w:r>
            <w:r w:rsidRPr="00C84DE5">
              <w:rPr>
                <w:rFonts w:eastAsia="Times New Roman"/>
                <w:sz w:val="18"/>
                <w:szCs w:val="18"/>
                <w:lang w:eastAsia="de-DE"/>
              </w:rPr>
              <w:t>ausgewählte Verhaltensweisen zur Gesunderhaltung des Körpers begründen und im schulischen Alltag leben (zum Beispiel Körperpflege, Ernährung, tägliche Bewegungs- und Entspannungszeiten)</w:t>
            </w:r>
          </w:p>
          <w:p w14:paraId="1DEBC664" w14:textId="77777777" w:rsidR="00AD141D" w:rsidRPr="00C84DE5" w:rsidRDefault="00AD141D" w:rsidP="00537D0F">
            <w:pPr>
              <w:ind w:left="284" w:hanging="284"/>
              <w:rPr>
                <w:rFonts w:eastAsia="Times New Roman"/>
                <w:sz w:val="18"/>
                <w:szCs w:val="18"/>
                <w:lang w:eastAsia="de-DE"/>
              </w:rPr>
            </w:pPr>
            <w:r w:rsidRPr="00C84DE5">
              <w:rPr>
                <w:sz w:val="18"/>
                <w:szCs w:val="18"/>
              </w:rPr>
              <w:t xml:space="preserve">(3) </w:t>
            </w:r>
            <w:r w:rsidRPr="00C84DE5">
              <w:rPr>
                <w:rFonts w:eastAsia="Times New Roman"/>
                <w:sz w:val="18"/>
                <w:szCs w:val="18"/>
                <w:lang w:eastAsia="de-DE"/>
              </w:rPr>
              <w:t>eigene Ernährungsgewohnheiten beschreiben und mit denen anderer vergleichen</w:t>
            </w:r>
          </w:p>
          <w:p w14:paraId="7926A5D1" w14:textId="77777777" w:rsidR="00AD141D" w:rsidRPr="00947D65" w:rsidRDefault="00AD141D" w:rsidP="00537D0F">
            <w:pPr>
              <w:ind w:left="317" w:hanging="317"/>
              <w:rPr>
                <w:sz w:val="14"/>
                <w:szCs w:val="18"/>
              </w:rPr>
            </w:pPr>
            <w:r w:rsidRPr="00C84DE5">
              <w:rPr>
                <w:sz w:val="18"/>
                <w:szCs w:val="18"/>
              </w:rPr>
              <w:t xml:space="preserve">(4) </w:t>
            </w:r>
            <w:r w:rsidRPr="00C84DE5">
              <w:rPr>
                <w:rFonts w:eastAsia="Times New Roman"/>
                <w:sz w:val="18"/>
                <w:szCs w:val="18"/>
                <w:lang w:eastAsia="de-DE"/>
              </w:rPr>
              <w:t>ausgehend vom eigenen Zahnwechsel die verschiedenen Zahntypen (Schneide-, Eck-, Backenzahn) beschreiben, deren Funktionen erklären und Zahnpflegemaßnahm</w:t>
            </w:r>
            <w:r>
              <w:rPr>
                <w:rFonts w:eastAsia="Times New Roman"/>
                <w:sz w:val="18"/>
                <w:szCs w:val="18"/>
                <w:lang w:eastAsia="de-DE"/>
              </w:rPr>
              <w:t>en anwenden</w:t>
            </w:r>
          </w:p>
        </w:tc>
        <w:tc>
          <w:tcPr>
            <w:tcW w:w="99" w:type="pct"/>
            <w:tcBorders>
              <w:top w:val="nil"/>
              <w:bottom w:val="nil"/>
            </w:tcBorders>
            <w:tcMar>
              <w:left w:w="57" w:type="dxa"/>
              <w:right w:w="57" w:type="dxa"/>
            </w:tcMar>
          </w:tcPr>
          <w:p w14:paraId="5AB44BAB" w14:textId="77777777" w:rsidR="00AD141D" w:rsidRDefault="00AD141D" w:rsidP="00537D0F"/>
        </w:tc>
        <w:tc>
          <w:tcPr>
            <w:tcW w:w="1672" w:type="pct"/>
            <w:shd w:val="clear" w:color="auto" w:fill="FABF8F" w:themeFill="accent6" w:themeFillTint="99"/>
            <w:tcMar>
              <w:left w:w="57" w:type="dxa"/>
              <w:right w:w="57" w:type="dxa"/>
            </w:tcMar>
            <w:vAlign w:val="center"/>
          </w:tcPr>
          <w:p w14:paraId="51C7CBFE" w14:textId="77777777" w:rsidR="00AD141D" w:rsidRPr="00B542A3" w:rsidRDefault="00AD141D" w:rsidP="00537D0F">
            <w:pPr>
              <w:ind w:left="317" w:hanging="317"/>
              <w:jc w:val="center"/>
              <w:rPr>
                <w:b/>
              </w:rPr>
            </w:pPr>
            <w:r>
              <w:rPr>
                <w:b/>
              </w:rPr>
              <w:t>Klasse 1</w:t>
            </w:r>
          </w:p>
          <w:p w14:paraId="78E9A630" w14:textId="77777777" w:rsidR="00AD141D" w:rsidRPr="00550609" w:rsidRDefault="00AD141D" w:rsidP="00537D0F">
            <w:pPr>
              <w:ind w:left="317" w:hanging="317"/>
              <w:jc w:val="center"/>
              <w:rPr>
                <w:b/>
                <w:sz w:val="18"/>
              </w:rPr>
            </w:pPr>
          </w:p>
          <w:p w14:paraId="380D9BFC" w14:textId="78DCBA59" w:rsidR="00AD141D" w:rsidRPr="00550609" w:rsidRDefault="00AD141D" w:rsidP="00537D0F">
            <w:pPr>
              <w:ind w:left="317" w:hanging="317"/>
              <w:jc w:val="center"/>
              <w:rPr>
                <w:b/>
                <w:sz w:val="40"/>
              </w:rPr>
            </w:pPr>
            <w:r>
              <w:rPr>
                <w:b/>
                <w:sz w:val="40"/>
              </w:rPr>
              <w:t>Schule ist mehr</w:t>
            </w:r>
          </w:p>
        </w:tc>
        <w:tc>
          <w:tcPr>
            <w:tcW w:w="99" w:type="pct"/>
            <w:tcBorders>
              <w:top w:val="nil"/>
              <w:bottom w:val="nil"/>
            </w:tcBorders>
            <w:tcMar>
              <w:left w:w="57" w:type="dxa"/>
              <w:right w:w="57" w:type="dxa"/>
            </w:tcMar>
          </w:tcPr>
          <w:p w14:paraId="7D25D920" w14:textId="77777777" w:rsidR="00AD141D" w:rsidRDefault="00AD141D" w:rsidP="00537D0F"/>
        </w:tc>
        <w:tc>
          <w:tcPr>
            <w:tcW w:w="1570" w:type="pct"/>
            <w:tcBorders>
              <w:bottom w:val="single" w:sz="4" w:space="0" w:color="auto"/>
            </w:tcBorders>
            <w:tcMar>
              <w:left w:w="57" w:type="dxa"/>
              <w:right w:w="57" w:type="dxa"/>
            </w:tcMar>
          </w:tcPr>
          <w:p w14:paraId="3007A4E0" w14:textId="77777777" w:rsidR="00AD141D" w:rsidRPr="00DC6CC1" w:rsidRDefault="00AD141D" w:rsidP="00537D0F">
            <w:pPr>
              <w:ind w:left="317" w:hanging="317"/>
              <w:rPr>
                <w:b/>
                <w:color w:val="FF0000"/>
                <w:sz w:val="22"/>
              </w:rPr>
            </w:pPr>
            <w:r w:rsidRPr="00395358">
              <w:rPr>
                <w:b/>
                <w:color w:val="FF0000"/>
                <w:sz w:val="22"/>
              </w:rPr>
              <w:t>3.1.2.2 Tiere und Pflanzen in ihren Lebensräumen</w:t>
            </w:r>
          </w:p>
          <w:p w14:paraId="304CEFC8" w14:textId="77777777" w:rsidR="00AD141D" w:rsidRPr="007C41E9" w:rsidRDefault="00AD141D" w:rsidP="00537D0F">
            <w:pPr>
              <w:ind w:left="284" w:hanging="284"/>
              <w:rPr>
                <w:sz w:val="14"/>
                <w:szCs w:val="14"/>
              </w:rPr>
            </w:pPr>
          </w:p>
          <w:p w14:paraId="12978D4C" w14:textId="77777777" w:rsidR="00AD141D" w:rsidRPr="00947D65" w:rsidRDefault="00AD141D" w:rsidP="00537D0F">
            <w:pPr>
              <w:ind w:left="284" w:hanging="284"/>
              <w:rPr>
                <w:rFonts w:eastAsia="Times New Roman"/>
                <w:sz w:val="18"/>
                <w:szCs w:val="18"/>
                <w:lang w:eastAsia="de-DE"/>
              </w:rPr>
            </w:pPr>
            <w:r w:rsidRPr="00947D65">
              <w:rPr>
                <w:sz w:val="18"/>
                <w:szCs w:val="18"/>
              </w:rPr>
              <w:t xml:space="preserve">(1) </w:t>
            </w:r>
            <w:r w:rsidRPr="00947D65">
              <w:rPr>
                <w:rFonts w:eastAsia="Times New Roman"/>
                <w:sz w:val="18"/>
                <w:szCs w:val="18"/>
                <w:lang w:eastAsia="de-DE"/>
              </w:rPr>
              <w:t>einen Lebensraum in der näheren Schulumgebung erkunden (zum Beispiel Park, Teich, Hecke)</w:t>
            </w:r>
          </w:p>
          <w:p w14:paraId="5B145494" w14:textId="77777777" w:rsidR="00AD141D" w:rsidRPr="00947D65" w:rsidRDefault="00AD141D" w:rsidP="00537D0F">
            <w:pPr>
              <w:ind w:left="284" w:hanging="284"/>
              <w:rPr>
                <w:rFonts w:eastAsia="Times New Roman"/>
                <w:sz w:val="18"/>
                <w:szCs w:val="18"/>
                <w:lang w:eastAsia="de-DE"/>
              </w:rPr>
            </w:pPr>
            <w:r w:rsidRPr="00947D65">
              <w:rPr>
                <w:sz w:val="18"/>
                <w:szCs w:val="18"/>
              </w:rPr>
              <w:t xml:space="preserve">(2) </w:t>
            </w:r>
            <w:r w:rsidRPr="00947D65">
              <w:rPr>
                <w:rFonts w:eastAsia="Times New Roman"/>
                <w:sz w:val="18"/>
                <w:szCs w:val="18"/>
                <w:lang w:eastAsia="de-DE"/>
              </w:rPr>
              <w:t>mindestens ein Tier und eine Pflanze als typischen Vertreter dieses Lebensraums beobachten, betrachten und beschreiben</w:t>
            </w:r>
          </w:p>
          <w:p w14:paraId="35FDA5E8" w14:textId="77777777" w:rsidR="00AD141D" w:rsidRDefault="00AD141D" w:rsidP="00537D0F">
            <w:pPr>
              <w:ind w:left="284" w:hanging="284"/>
              <w:rPr>
                <w:rFonts w:eastAsia="Times New Roman"/>
                <w:sz w:val="18"/>
                <w:szCs w:val="18"/>
                <w:lang w:eastAsia="de-DE"/>
              </w:rPr>
            </w:pPr>
            <w:r w:rsidRPr="00947D65">
              <w:rPr>
                <w:sz w:val="18"/>
                <w:szCs w:val="18"/>
              </w:rPr>
              <w:t xml:space="preserve">(3) </w:t>
            </w:r>
            <w:r w:rsidRPr="00947D65">
              <w:rPr>
                <w:rFonts w:eastAsia="Times New Roman"/>
                <w:sz w:val="18"/>
                <w:szCs w:val="18"/>
                <w:lang w:eastAsia="de-DE"/>
              </w:rPr>
              <w:t>erkennen, dass die Tiere und Pflanzen eines Lebensraums in Abhängigkeit zueinander stehen</w:t>
            </w:r>
          </w:p>
          <w:p w14:paraId="5ED27D96" w14:textId="77777777" w:rsidR="00AD141D" w:rsidRPr="00C84DE5" w:rsidRDefault="00AD141D" w:rsidP="00537D0F">
            <w:pPr>
              <w:ind w:left="284" w:hanging="284"/>
              <w:rPr>
                <w:rFonts w:eastAsia="Times New Roman"/>
                <w:sz w:val="18"/>
                <w:szCs w:val="18"/>
                <w:lang w:eastAsia="de-DE"/>
              </w:rPr>
            </w:pPr>
            <w:r w:rsidRPr="00C84DE5">
              <w:rPr>
                <w:sz w:val="18"/>
                <w:szCs w:val="18"/>
              </w:rPr>
              <w:t xml:space="preserve">(4) </w:t>
            </w:r>
            <w:r w:rsidRPr="00C84DE5">
              <w:rPr>
                <w:rFonts w:eastAsia="Times New Roman"/>
                <w:sz w:val="18"/>
                <w:szCs w:val="18"/>
                <w:lang w:eastAsia="de-DE"/>
              </w:rPr>
              <w:t>den Aufbau von Pflanzen an mindestens einem Vertreter betrachten, untersuchen, zeichnen und beschreiben</w:t>
            </w:r>
          </w:p>
          <w:p w14:paraId="4C28C832" w14:textId="77777777" w:rsidR="00AD141D" w:rsidRPr="00CA1C3A" w:rsidRDefault="00AD141D" w:rsidP="00537D0F">
            <w:pPr>
              <w:ind w:left="317" w:hanging="317"/>
              <w:rPr>
                <w:sz w:val="14"/>
                <w:szCs w:val="18"/>
              </w:rPr>
            </w:pPr>
          </w:p>
        </w:tc>
      </w:tr>
      <w:tr w:rsidR="00AD141D" w14:paraId="7715E23A" w14:textId="77777777" w:rsidTr="00537D0F">
        <w:trPr>
          <w:trHeight w:val="158"/>
        </w:trPr>
        <w:tc>
          <w:tcPr>
            <w:tcW w:w="1560" w:type="pct"/>
            <w:tcBorders>
              <w:left w:val="nil"/>
              <w:bottom w:val="single" w:sz="4" w:space="0" w:color="auto"/>
              <w:right w:val="nil"/>
            </w:tcBorders>
            <w:tcMar>
              <w:left w:w="57" w:type="dxa"/>
              <w:right w:w="57" w:type="dxa"/>
            </w:tcMar>
          </w:tcPr>
          <w:p w14:paraId="16E5EFC3" w14:textId="77777777" w:rsidR="00AD141D" w:rsidRPr="007B7C92" w:rsidRDefault="00AD141D" w:rsidP="00537D0F">
            <w:pPr>
              <w:ind w:left="284" w:hanging="284"/>
              <w:rPr>
                <w:sz w:val="14"/>
              </w:rPr>
            </w:pPr>
          </w:p>
        </w:tc>
        <w:tc>
          <w:tcPr>
            <w:tcW w:w="99" w:type="pct"/>
            <w:tcBorders>
              <w:top w:val="nil"/>
              <w:left w:val="nil"/>
              <w:bottom w:val="nil"/>
              <w:right w:val="nil"/>
            </w:tcBorders>
            <w:tcMar>
              <w:left w:w="57" w:type="dxa"/>
              <w:right w:w="57" w:type="dxa"/>
            </w:tcMar>
          </w:tcPr>
          <w:p w14:paraId="0E2BC3AA" w14:textId="77777777" w:rsidR="00AD141D" w:rsidRPr="007B7C92" w:rsidRDefault="00AD141D" w:rsidP="00537D0F">
            <w:pPr>
              <w:rPr>
                <w:sz w:val="14"/>
              </w:rPr>
            </w:pPr>
          </w:p>
        </w:tc>
        <w:tc>
          <w:tcPr>
            <w:tcW w:w="1672" w:type="pct"/>
            <w:tcBorders>
              <w:left w:val="nil"/>
              <w:right w:val="nil"/>
            </w:tcBorders>
            <w:tcMar>
              <w:left w:w="57" w:type="dxa"/>
              <w:right w:w="57" w:type="dxa"/>
            </w:tcMar>
          </w:tcPr>
          <w:p w14:paraId="3FFE1099" w14:textId="77777777" w:rsidR="00AD141D" w:rsidRPr="007B7C92" w:rsidRDefault="00AD141D" w:rsidP="00537D0F">
            <w:pPr>
              <w:ind w:left="317" w:hanging="317"/>
              <w:rPr>
                <w:sz w:val="14"/>
              </w:rPr>
            </w:pPr>
          </w:p>
        </w:tc>
        <w:tc>
          <w:tcPr>
            <w:tcW w:w="99" w:type="pct"/>
            <w:tcBorders>
              <w:top w:val="nil"/>
              <w:left w:val="nil"/>
              <w:bottom w:val="nil"/>
              <w:right w:val="nil"/>
            </w:tcBorders>
            <w:tcMar>
              <w:left w:w="57" w:type="dxa"/>
              <w:right w:w="57" w:type="dxa"/>
            </w:tcMar>
          </w:tcPr>
          <w:p w14:paraId="10CF8E22" w14:textId="77777777" w:rsidR="00AD141D" w:rsidRPr="007B7C92" w:rsidRDefault="00AD141D" w:rsidP="00537D0F">
            <w:pPr>
              <w:rPr>
                <w:sz w:val="14"/>
              </w:rPr>
            </w:pPr>
          </w:p>
        </w:tc>
        <w:tc>
          <w:tcPr>
            <w:tcW w:w="1570" w:type="pct"/>
            <w:tcBorders>
              <w:left w:val="nil"/>
              <w:bottom w:val="single" w:sz="4" w:space="0" w:color="auto"/>
              <w:right w:val="nil"/>
            </w:tcBorders>
            <w:tcMar>
              <w:left w:w="57" w:type="dxa"/>
              <w:right w:w="57" w:type="dxa"/>
            </w:tcMar>
          </w:tcPr>
          <w:p w14:paraId="058C6BF2" w14:textId="77777777" w:rsidR="00AD141D" w:rsidRPr="007B7C92" w:rsidRDefault="00AD141D" w:rsidP="00537D0F">
            <w:pPr>
              <w:ind w:left="317" w:hanging="317"/>
              <w:rPr>
                <w:sz w:val="14"/>
              </w:rPr>
            </w:pPr>
          </w:p>
        </w:tc>
      </w:tr>
      <w:tr w:rsidR="00AD141D" w14:paraId="0E1668D4" w14:textId="77777777" w:rsidTr="00537D0F">
        <w:trPr>
          <w:trHeight w:val="1830"/>
        </w:trPr>
        <w:tc>
          <w:tcPr>
            <w:tcW w:w="1560" w:type="pct"/>
            <w:tcBorders>
              <w:top w:val="single" w:sz="4" w:space="0" w:color="auto"/>
              <w:left w:val="single" w:sz="4" w:space="0" w:color="auto"/>
              <w:bottom w:val="single" w:sz="4" w:space="0" w:color="auto"/>
              <w:right w:val="single" w:sz="4" w:space="0" w:color="auto"/>
            </w:tcBorders>
            <w:tcMar>
              <w:left w:w="57" w:type="dxa"/>
              <w:right w:w="57" w:type="dxa"/>
            </w:tcMar>
          </w:tcPr>
          <w:p w14:paraId="1D94B792" w14:textId="77777777" w:rsidR="00AD141D" w:rsidRPr="00DC6CC1" w:rsidRDefault="00AD141D" w:rsidP="00537D0F">
            <w:pPr>
              <w:ind w:left="284" w:hanging="284"/>
              <w:rPr>
                <w:b/>
                <w:color w:val="0070C0"/>
                <w:sz w:val="22"/>
              </w:rPr>
            </w:pPr>
            <w:r w:rsidRPr="0096423F">
              <w:rPr>
                <w:b/>
                <w:color w:val="0070C0"/>
                <w:sz w:val="22"/>
              </w:rPr>
              <w:t>3.1.3.3 Bauten und Konstruktionen</w:t>
            </w:r>
          </w:p>
          <w:p w14:paraId="6D53101D" w14:textId="77777777" w:rsidR="00AD141D" w:rsidRPr="007C41E9" w:rsidRDefault="00AD141D" w:rsidP="00537D0F">
            <w:pPr>
              <w:ind w:left="317" w:hanging="317"/>
              <w:rPr>
                <w:sz w:val="14"/>
                <w:szCs w:val="14"/>
              </w:rPr>
            </w:pPr>
          </w:p>
          <w:p w14:paraId="269E0B98" w14:textId="77777777" w:rsidR="00AD141D" w:rsidRPr="004B3DA9" w:rsidRDefault="00AD141D" w:rsidP="00537D0F">
            <w:pPr>
              <w:ind w:left="317" w:hanging="317"/>
              <w:rPr>
                <w:rFonts w:eastAsia="Times New Roman"/>
                <w:sz w:val="18"/>
                <w:szCs w:val="18"/>
                <w:lang w:eastAsia="de-DE"/>
              </w:rPr>
            </w:pPr>
            <w:r w:rsidRPr="004B3DA9">
              <w:rPr>
                <w:sz w:val="18"/>
                <w:szCs w:val="18"/>
              </w:rPr>
              <w:t xml:space="preserve">(3) </w:t>
            </w:r>
            <w:r w:rsidRPr="004B3DA9">
              <w:rPr>
                <w:rFonts w:eastAsia="Times New Roman"/>
                <w:sz w:val="18"/>
                <w:szCs w:val="18"/>
                <w:lang w:eastAsia="de-DE"/>
              </w:rPr>
              <w:t>aus Alltagsmaterialien stabile Türme bauen und beschreiben, wie Standfestigkeit erreicht werden kann (zum Beispiel Türme aus Bauklötzen, Streichholzschachteln, Bierdeckeln, Trinkhalmen)</w:t>
            </w:r>
          </w:p>
          <w:p w14:paraId="182F7EA4" w14:textId="77777777" w:rsidR="00AD141D" w:rsidRPr="00DC6CC1" w:rsidRDefault="00AD141D" w:rsidP="00537D0F">
            <w:pPr>
              <w:ind w:left="284" w:hanging="284"/>
              <w:rPr>
                <w:rFonts w:eastAsia="Times New Roman"/>
                <w:sz w:val="18"/>
                <w:szCs w:val="18"/>
                <w:lang w:eastAsia="de-DE"/>
              </w:rPr>
            </w:pPr>
          </w:p>
        </w:tc>
        <w:tc>
          <w:tcPr>
            <w:tcW w:w="99" w:type="pct"/>
            <w:tcBorders>
              <w:top w:val="nil"/>
              <w:left w:val="single" w:sz="4" w:space="0" w:color="auto"/>
              <w:bottom w:val="nil"/>
            </w:tcBorders>
            <w:tcMar>
              <w:left w:w="57" w:type="dxa"/>
              <w:right w:w="57" w:type="dxa"/>
            </w:tcMar>
          </w:tcPr>
          <w:p w14:paraId="711A2ACC" w14:textId="77777777" w:rsidR="00AD141D" w:rsidRDefault="00AD141D" w:rsidP="00537D0F"/>
        </w:tc>
        <w:tc>
          <w:tcPr>
            <w:tcW w:w="1672" w:type="pct"/>
            <w:tcMar>
              <w:left w:w="57" w:type="dxa"/>
              <w:right w:w="57" w:type="dxa"/>
            </w:tcMar>
          </w:tcPr>
          <w:p w14:paraId="13E8D06B" w14:textId="77777777" w:rsidR="00AD141D" w:rsidRPr="00576177" w:rsidRDefault="00AD141D" w:rsidP="00537D0F">
            <w:pPr>
              <w:ind w:left="317" w:hanging="317"/>
              <w:rPr>
                <w:rFonts w:eastAsia="Times New Roman"/>
                <w:sz w:val="18"/>
                <w:szCs w:val="18"/>
                <w:lang w:eastAsia="de-DE"/>
              </w:rPr>
            </w:pPr>
          </w:p>
        </w:tc>
        <w:tc>
          <w:tcPr>
            <w:tcW w:w="99" w:type="pct"/>
            <w:tcBorders>
              <w:top w:val="nil"/>
              <w:bottom w:val="nil"/>
              <w:right w:val="single" w:sz="4" w:space="0" w:color="auto"/>
            </w:tcBorders>
            <w:tcMar>
              <w:left w:w="57" w:type="dxa"/>
              <w:right w:w="57" w:type="dxa"/>
            </w:tcMar>
          </w:tcPr>
          <w:p w14:paraId="65905988" w14:textId="77777777" w:rsidR="00AD141D" w:rsidRDefault="00AD141D" w:rsidP="00537D0F"/>
        </w:tc>
        <w:tc>
          <w:tcPr>
            <w:tcW w:w="1570" w:type="pct"/>
            <w:tcBorders>
              <w:top w:val="single" w:sz="4" w:space="0" w:color="auto"/>
              <w:left w:val="single" w:sz="4" w:space="0" w:color="auto"/>
              <w:bottom w:val="single" w:sz="4" w:space="0" w:color="auto"/>
              <w:right w:val="single" w:sz="4" w:space="0" w:color="auto"/>
            </w:tcBorders>
            <w:tcMar>
              <w:left w:w="57" w:type="dxa"/>
              <w:right w:w="57" w:type="dxa"/>
            </w:tcMar>
          </w:tcPr>
          <w:p w14:paraId="6DC7AD3D" w14:textId="77777777" w:rsidR="00AD141D" w:rsidRPr="00DC6CC1" w:rsidRDefault="00AD141D" w:rsidP="00537D0F">
            <w:pPr>
              <w:ind w:left="317" w:hanging="317"/>
              <w:rPr>
                <w:b/>
                <w:color w:val="7030A0"/>
                <w:sz w:val="22"/>
              </w:rPr>
            </w:pPr>
            <w:r w:rsidRPr="0096423F">
              <w:rPr>
                <w:b/>
                <w:color w:val="7030A0"/>
                <w:sz w:val="22"/>
              </w:rPr>
              <w:t>3.1.5.2 Vergangenheit, Gegenwart und Zukunft</w:t>
            </w:r>
          </w:p>
          <w:p w14:paraId="204E0083" w14:textId="77777777" w:rsidR="00AD141D" w:rsidRPr="007C41E9" w:rsidRDefault="00AD141D" w:rsidP="00537D0F">
            <w:pPr>
              <w:ind w:left="317" w:hanging="317"/>
              <w:rPr>
                <w:sz w:val="14"/>
                <w:szCs w:val="14"/>
              </w:rPr>
            </w:pPr>
          </w:p>
          <w:p w14:paraId="6B766519" w14:textId="77777777" w:rsidR="00AD141D" w:rsidRPr="006749E7" w:rsidRDefault="00AD141D" w:rsidP="00537D0F">
            <w:pPr>
              <w:ind w:left="317" w:hanging="317"/>
              <w:rPr>
                <w:rFonts w:eastAsia="Times New Roman"/>
                <w:sz w:val="18"/>
                <w:szCs w:val="18"/>
                <w:lang w:eastAsia="de-DE"/>
              </w:rPr>
            </w:pPr>
            <w:r w:rsidRPr="006749E7">
              <w:rPr>
                <w:sz w:val="18"/>
                <w:szCs w:val="18"/>
              </w:rPr>
              <w:t xml:space="preserve">(2) </w:t>
            </w:r>
            <w:r w:rsidRPr="006749E7">
              <w:rPr>
                <w:rFonts w:eastAsia="Times New Roman"/>
                <w:sz w:val="18"/>
                <w:szCs w:val="18"/>
                <w:lang w:eastAsia="de-DE"/>
              </w:rPr>
              <w:t>Veränderungen und Kontinuitäten an Beispielen aus dem Alltag erkennen und mit dem eigenen Leben vergleichen (zum Beispiel in Schule, in Familie, anhand von Spielen/Freizeit, früher und heute)</w:t>
            </w:r>
          </w:p>
          <w:p w14:paraId="3811632C" w14:textId="77777777" w:rsidR="00AD141D" w:rsidRDefault="00AD141D" w:rsidP="00537D0F">
            <w:pPr>
              <w:ind w:left="284" w:hanging="284"/>
            </w:pPr>
          </w:p>
        </w:tc>
      </w:tr>
    </w:tbl>
    <w:p w14:paraId="4CCD9D96" w14:textId="4DB7F8D0" w:rsidR="000D7A60" w:rsidRDefault="000D7A60"/>
    <w:p w14:paraId="1A246F73" w14:textId="3E3C84EA" w:rsidR="00537D0F" w:rsidRDefault="0043169C" w:rsidP="00537D0F">
      <w:pPr>
        <w:pStyle w:val="berschriftEbene1"/>
      </w:pPr>
      <w:bookmarkStart w:id="9" w:name="_Toc455565054"/>
      <w:r>
        <w:t xml:space="preserve">Übersicht: </w:t>
      </w:r>
      <w:r w:rsidR="00537D0F">
        <w:t>Schule ist mehr</w:t>
      </w:r>
      <w:bookmarkEnd w:id="9"/>
    </w:p>
    <w:p w14:paraId="7F190ABD" w14:textId="77777777" w:rsidR="00DC6CC1" w:rsidRDefault="00DC6CC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3627"/>
        <w:gridCol w:w="3523"/>
        <w:gridCol w:w="4224"/>
        <w:gridCol w:w="4423"/>
      </w:tblGrid>
      <w:tr w:rsidR="00415446" w:rsidRPr="009A3E09" w14:paraId="239471C7" w14:textId="77777777" w:rsidTr="005C1D55">
        <w:tc>
          <w:tcPr>
            <w:tcW w:w="5000" w:type="pct"/>
            <w:gridSpan w:val="4"/>
            <w:shd w:val="clear" w:color="auto" w:fill="D9D9D9"/>
            <w:tcMar>
              <w:top w:w="57" w:type="dxa"/>
              <w:left w:w="57" w:type="dxa"/>
              <w:right w:w="57" w:type="dxa"/>
            </w:tcMar>
          </w:tcPr>
          <w:p w14:paraId="593DB08B" w14:textId="77777777" w:rsidR="006E13F2" w:rsidRDefault="00DC6CC1" w:rsidP="006E13F2">
            <w:pPr>
              <w:pStyle w:val="BC31TabelleTitel"/>
              <w:rPr>
                <w:shd w:val="clear" w:color="auto" w:fill="D9D9D9"/>
              </w:rPr>
            </w:pPr>
            <w:r>
              <w:br w:type="page"/>
            </w:r>
            <w:bookmarkStart w:id="10" w:name="_Toc455565055"/>
            <w:r w:rsidR="0077347C" w:rsidRPr="00A13E61">
              <w:t>Schule ist mehr</w:t>
            </w:r>
            <w:bookmarkEnd w:id="10"/>
          </w:p>
          <w:p w14:paraId="623B9A1F" w14:textId="2EAAA2D5" w:rsidR="00415446" w:rsidRPr="0077347C" w:rsidRDefault="005A0DF9" w:rsidP="006E13F2">
            <w:pPr>
              <w:pStyle w:val="caUnterrichtsstunden"/>
              <w:framePr w:wrap="around"/>
            </w:pPr>
            <w:r w:rsidRPr="00666950">
              <w:rPr>
                <w:shd w:val="clear" w:color="auto" w:fill="D9D9D9"/>
              </w:rPr>
              <w:t xml:space="preserve">ca. 35 </w:t>
            </w:r>
            <w:r w:rsidR="0077347C" w:rsidRPr="00666950">
              <w:rPr>
                <w:shd w:val="clear" w:color="auto" w:fill="D9D9D9"/>
              </w:rPr>
              <w:t>Unterrichtsstunden</w:t>
            </w:r>
          </w:p>
        </w:tc>
      </w:tr>
      <w:tr w:rsidR="00415446" w:rsidRPr="009A3E09" w14:paraId="6E918ED8" w14:textId="77777777" w:rsidTr="005C1D55">
        <w:tc>
          <w:tcPr>
            <w:tcW w:w="5000" w:type="pct"/>
            <w:gridSpan w:val="4"/>
            <w:shd w:val="clear" w:color="auto" w:fill="auto"/>
            <w:tcMar>
              <w:top w:w="57" w:type="dxa"/>
              <w:left w:w="57" w:type="dxa"/>
              <w:right w:w="57" w:type="dxa"/>
            </w:tcMar>
          </w:tcPr>
          <w:p w14:paraId="7927550E" w14:textId="77777777" w:rsidR="006E05AE" w:rsidRPr="00712D73" w:rsidRDefault="00A01ECD" w:rsidP="00740ECA">
            <w:pPr>
              <w:pStyle w:val="BC32TabelleVorwort"/>
              <w:rPr>
                <w:rFonts w:ascii="Arial" w:hAnsi="Arial"/>
                <w:i w:val="0"/>
                <w:szCs w:val="24"/>
              </w:rPr>
            </w:pPr>
            <w:r w:rsidRPr="00712D73">
              <w:rPr>
                <w:rFonts w:ascii="Arial" w:hAnsi="Arial"/>
                <w:i w:val="0"/>
                <w:szCs w:val="24"/>
              </w:rPr>
              <w:t>Die Schülerinnen und Schüler setzen sich mit der eigenen Familiensituation auseinander und vergleichen diese mit der ihrer Mitschüler. Sie erfahren die Familie als Ort der Sicherheit und der Vertrautheit und setzen sich mit den Aufgaben der einzelnen Mitglieder auseinander. Durch die Erstellung eines Familienstammbaums und der Auseinandersetzung mit dem Wandel der Familienstrukturen werden historische Kompetenzen geförde</w:t>
            </w:r>
            <w:r w:rsidR="00183EFE" w:rsidRPr="00712D73">
              <w:rPr>
                <w:rFonts w:ascii="Arial" w:hAnsi="Arial"/>
                <w:i w:val="0"/>
                <w:szCs w:val="24"/>
              </w:rPr>
              <w:t xml:space="preserve">rt. </w:t>
            </w:r>
          </w:p>
          <w:p w14:paraId="6416007C" w14:textId="74F6E023" w:rsidR="006A6C21" w:rsidRPr="00712D73" w:rsidRDefault="0060239F" w:rsidP="00740ECA">
            <w:pPr>
              <w:pStyle w:val="BC32TabelleVorwort"/>
              <w:rPr>
                <w:rFonts w:ascii="Arial" w:hAnsi="Arial"/>
                <w:i w:val="0"/>
                <w:szCs w:val="24"/>
              </w:rPr>
            </w:pPr>
            <w:r w:rsidRPr="00712D73">
              <w:rPr>
                <w:rFonts w:ascii="Arial" w:hAnsi="Arial"/>
                <w:i w:val="0"/>
                <w:szCs w:val="24"/>
              </w:rPr>
              <w:t>Die Schülerinnen und Schüler</w:t>
            </w:r>
            <w:r w:rsidR="006A6C21" w:rsidRPr="00712D73">
              <w:rPr>
                <w:rFonts w:ascii="Arial" w:hAnsi="Arial"/>
                <w:i w:val="0"/>
                <w:color w:val="262626"/>
                <w:szCs w:val="24"/>
              </w:rPr>
              <w:t xml:space="preserve"> organisieren </w:t>
            </w:r>
            <w:r w:rsidR="00183EFE" w:rsidRPr="00712D73">
              <w:rPr>
                <w:rFonts w:ascii="Arial" w:hAnsi="Arial"/>
                <w:i w:val="0"/>
                <w:color w:val="262626"/>
                <w:szCs w:val="24"/>
              </w:rPr>
              <w:t xml:space="preserve">in der Schulklasse </w:t>
            </w:r>
            <w:r w:rsidR="006A6C21" w:rsidRPr="00712D73">
              <w:rPr>
                <w:rFonts w:ascii="Arial" w:hAnsi="Arial"/>
                <w:i w:val="0"/>
                <w:color w:val="262626"/>
                <w:szCs w:val="24"/>
              </w:rPr>
              <w:t xml:space="preserve">anfallende Aufgaben und führen diese </w:t>
            </w:r>
            <w:r w:rsidR="00183EFE" w:rsidRPr="00712D73">
              <w:rPr>
                <w:rFonts w:ascii="Arial" w:hAnsi="Arial"/>
                <w:i w:val="0"/>
                <w:color w:val="262626"/>
                <w:szCs w:val="24"/>
              </w:rPr>
              <w:t xml:space="preserve">arbeitsteilig </w:t>
            </w:r>
            <w:r w:rsidR="006A6C21" w:rsidRPr="00712D73">
              <w:rPr>
                <w:rFonts w:ascii="Arial" w:hAnsi="Arial"/>
                <w:i w:val="0"/>
                <w:color w:val="262626"/>
                <w:szCs w:val="24"/>
              </w:rPr>
              <w:t>durch.</w:t>
            </w:r>
          </w:p>
          <w:p w14:paraId="5468AFEC" w14:textId="2D96D567" w:rsidR="009327ED" w:rsidRPr="00712D73" w:rsidRDefault="006E05AE" w:rsidP="00740ECA">
            <w:pPr>
              <w:pStyle w:val="BC32TabelleVorwort"/>
              <w:rPr>
                <w:rFonts w:ascii="Arial" w:hAnsi="Arial"/>
                <w:i w:val="0"/>
                <w:szCs w:val="24"/>
              </w:rPr>
            </w:pPr>
            <w:r w:rsidRPr="00712D73">
              <w:rPr>
                <w:rFonts w:ascii="Arial" w:hAnsi="Arial"/>
                <w:i w:val="0"/>
                <w:szCs w:val="24"/>
              </w:rPr>
              <w:t>Indem sie ihren</w:t>
            </w:r>
            <w:r w:rsidR="009327ED" w:rsidRPr="00712D73">
              <w:rPr>
                <w:rFonts w:ascii="Arial" w:hAnsi="Arial"/>
                <w:i w:val="0"/>
                <w:szCs w:val="24"/>
              </w:rPr>
              <w:t xml:space="preserve"> eigenen Körper mit seinen vielfältigen Leistungen, aber auch seinen Grenzen </w:t>
            </w:r>
            <w:r w:rsidRPr="00712D73">
              <w:rPr>
                <w:rFonts w:ascii="Arial" w:hAnsi="Arial"/>
                <w:i w:val="0"/>
                <w:szCs w:val="24"/>
              </w:rPr>
              <w:t xml:space="preserve">bewusst </w:t>
            </w:r>
            <w:r w:rsidR="009327ED" w:rsidRPr="00712D73">
              <w:rPr>
                <w:rFonts w:ascii="Arial" w:hAnsi="Arial"/>
                <w:i w:val="0"/>
                <w:szCs w:val="24"/>
              </w:rPr>
              <w:t>wahr</w:t>
            </w:r>
            <w:r w:rsidRPr="00712D73">
              <w:rPr>
                <w:rFonts w:ascii="Arial" w:hAnsi="Arial"/>
                <w:i w:val="0"/>
                <w:szCs w:val="24"/>
              </w:rPr>
              <w:t>nehmen,</w:t>
            </w:r>
            <w:r w:rsidR="009327ED" w:rsidRPr="00712D73">
              <w:rPr>
                <w:rFonts w:ascii="Arial" w:hAnsi="Arial"/>
                <w:i w:val="0"/>
                <w:szCs w:val="24"/>
              </w:rPr>
              <w:t xml:space="preserve"> lern</w:t>
            </w:r>
            <w:r w:rsidR="006A6C21" w:rsidRPr="00712D73">
              <w:rPr>
                <w:rFonts w:ascii="Arial" w:hAnsi="Arial"/>
                <w:i w:val="0"/>
                <w:szCs w:val="24"/>
              </w:rPr>
              <w:t xml:space="preserve">en </w:t>
            </w:r>
            <w:r w:rsidRPr="00712D73">
              <w:rPr>
                <w:rFonts w:ascii="Arial" w:hAnsi="Arial"/>
                <w:i w:val="0"/>
                <w:szCs w:val="24"/>
              </w:rPr>
              <w:t xml:space="preserve">sie </w:t>
            </w:r>
            <w:r w:rsidR="006A6C21" w:rsidRPr="00712D73">
              <w:rPr>
                <w:rFonts w:ascii="Arial" w:hAnsi="Arial"/>
                <w:i w:val="0"/>
                <w:szCs w:val="24"/>
              </w:rPr>
              <w:t>ihn kennen und schüt</w:t>
            </w:r>
            <w:r w:rsidRPr="00712D73">
              <w:rPr>
                <w:rFonts w:ascii="Arial" w:hAnsi="Arial"/>
                <w:i w:val="0"/>
                <w:szCs w:val="24"/>
              </w:rPr>
              <w:t xml:space="preserve">zen. Dabei </w:t>
            </w:r>
            <w:r w:rsidR="009327ED" w:rsidRPr="00712D73">
              <w:rPr>
                <w:rFonts w:ascii="Arial" w:hAnsi="Arial"/>
                <w:i w:val="0"/>
                <w:szCs w:val="24"/>
              </w:rPr>
              <w:t xml:space="preserve">entwickeln </w:t>
            </w:r>
            <w:r w:rsidRPr="00712D73">
              <w:rPr>
                <w:rFonts w:ascii="Arial" w:hAnsi="Arial"/>
                <w:i w:val="0"/>
                <w:szCs w:val="24"/>
              </w:rPr>
              <w:t>sie</w:t>
            </w:r>
            <w:r w:rsidR="009327ED" w:rsidRPr="00712D73">
              <w:rPr>
                <w:rFonts w:ascii="Arial" w:hAnsi="Arial"/>
                <w:i w:val="0"/>
                <w:szCs w:val="24"/>
              </w:rPr>
              <w:t xml:space="preserve"> den positive</w:t>
            </w:r>
            <w:r w:rsidR="006A6C21" w:rsidRPr="00712D73">
              <w:rPr>
                <w:rFonts w:ascii="Arial" w:hAnsi="Arial"/>
                <w:i w:val="0"/>
                <w:szCs w:val="24"/>
              </w:rPr>
              <w:t>n Bezug zu ihrem Körper weiter.</w:t>
            </w:r>
          </w:p>
          <w:p w14:paraId="2C7A7B80" w14:textId="33750630" w:rsidR="009327ED" w:rsidRPr="00712D73" w:rsidRDefault="006E05AE" w:rsidP="00722A11">
            <w:pPr>
              <w:pStyle w:val="BC32TabelleVorwort"/>
              <w:rPr>
                <w:rFonts w:ascii="Arial" w:hAnsi="Arial"/>
                <w:i w:val="0"/>
                <w:szCs w:val="24"/>
              </w:rPr>
            </w:pPr>
            <w:r w:rsidRPr="00712D73">
              <w:rPr>
                <w:rFonts w:ascii="Arial" w:hAnsi="Arial"/>
                <w:i w:val="0"/>
                <w:szCs w:val="24"/>
              </w:rPr>
              <w:t>Ausgehend von Erkundungen der</w:t>
            </w:r>
            <w:r w:rsidR="0060239F" w:rsidRPr="00712D73">
              <w:rPr>
                <w:rFonts w:ascii="Arial" w:hAnsi="Arial"/>
                <w:i w:val="0"/>
                <w:szCs w:val="24"/>
              </w:rPr>
              <w:t xml:space="preserve"> nähere</w:t>
            </w:r>
            <w:r w:rsidRPr="00712D73">
              <w:rPr>
                <w:rFonts w:ascii="Arial" w:hAnsi="Arial"/>
                <w:i w:val="0"/>
                <w:szCs w:val="24"/>
              </w:rPr>
              <w:t>n</w:t>
            </w:r>
            <w:r w:rsidR="007B2E67" w:rsidRPr="00712D73">
              <w:rPr>
                <w:rFonts w:ascii="Arial" w:hAnsi="Arial"/>
                <w:i w:val="0"/>
                <w:szCs w:val="24"/>
              </w:rPr>
              <w:t xml:space="preserve"> Schul</w:t>
            </w:r>
            <w:r w:rsidR="00183EFE" w:rsidRPr="00712D73">
              <w:rPr>
                <w:rFonts w:ascii="Arial" w:hAnsi="Arial"/>
                <w:i w:val="0"/>
                <w:szCs w:val="24"/>
              </w:rPr>
              <w:t>umgebung</w:t>
            </w:r>
            <w:r w:rsidR="007B2E67" w:rsidRPr="00712D73">
              <w:rPr>
                <w:rFonts w:ascii="Arial" w:hAnsi="Arial"/>
                <w:i w:val="0"/>
                <w:szCs w:val="24"/>
              </w:rPr>
              <w:t xml:space="preserve"> </w:t>
            </w:r>
            <w:r w:rsidR="0060239F" w:rsidRPr="00712D73">
              <w:rPr>
                <w:rFonts w:ascii="Arial" w:hAnsi="Arial"/>
                <w:i w:val="0"/>
                <w:szCs w:val="24"/>
              </w:rPr>
              <w:t xml:space="preserve">beschreiben </w:t>
            </w:r>
            <w:r w:rsidRPr="00712D73">
              <w:rPr>
                <w:rFonts w:ascii="Arial" w:hAnsi="Arial"/>
                <w:i w:val="0"/>
                <w:szCs w:val="24"/>
              </w:rPr>
              <w:t xml:space="preserve">die Schülerinnen und Schüler </w:t>
            </w:r>
            <w:r w:rsidR="0060239F" w:rsidRPr="00712D73">
              <w:rPr>
                <w:rFonts w:ascii="Arial" w:hAnsi="Arial"/>
                <w:i w:val="0"/>
                <w:szCs w:val="24"/>
              </w:rPr>
              <w:t xml:space="preserve">Tiere und Pflanzen eines ausgewählten Lebensraumes. </w:t>
            </w:r>
            <w:r w:rsidRPr="00712D73">
              <w:rPr>
                <w:rFonts w:ascii="Arial" w:hAnsi="Arial"/>
                <w:i w:val="0"/>
                <w:szCs w:val="24"/>
              </w:rPr>
              <w:t>Sie erkennen</w:t>
            </w:r>
            <w:r w:rsidR="00722A11" w:rsidRPr="00712D73">
              <w:rPr>
                <w:rFonts w:ascii="Arial" w:hAnsi="Arial"/>
                <w:i w:val="0"/>
                <w:szCs w:val="24"/>
              </w:rPr>
              <w:t xml:space="preserve">, dass es für eine intakte Natur wichtig ist, Lebensräume zu schützen und zu bewahren. </w:t>
            </w:r>
          </w:p>
          <w:p w14:paraId="0F73F52E" w14:textId="16356F82" w:rsidR="009327ED" w:rsidRPr="00712D73" w:rsidRDefault="009327ED" w:rsidP="003329D3">
            <w:pPr>
              <w:pStyle w:val="BC32TabelleVorwort"/>
              <w:rPr>
                <w:rFonts w:ascii="Arial" w:hAnsi="Arial"/>
                <w:i w:val="0"/>
              </w:rPr>
            </w:pPr>
            <w:r w:rsidRPr="00712D73">
              <w:rPr>
                <w:rFonts w:ascii="Arial" w:hAnsi="Arial"/>
                <w:i w:val="0"/>
                <w:szCs w:val="24"/>
              </w:rPr>
              <w:t xml:space="preserve">Die Schülerinnen und Schüler erschließen sich handelnd Prinzipien des stabilen Bauens. </w:t>
            </w:r>
            <w:r w:rsidR="003329D3" w:rsidRPr="00712D73">
              <w:rPr>
                <w:rFonts w:ascii="Arial" w:hAnsi="Arial"/>
                <w:i w:val="0"/>
                <w:szCs w:val="24"/>
              </w:rPr>
              <w:t xml:space="preserve">Beim selbstständigen Konstruieren </w:t>
            </w:r>
            <w:r w:rsidRPr="00712D73">
              <w:rPr>
                <w:rFonts w:ascii="Arial" w:hAnsi="Arial"/>
                <w:i w:val="0"/>
                <w:szCs w:val="24"/>
              </w:rPr>
              <w:t>entdecken sie technische Zusammenhänge und entwickeln ein Bewusstsein für Technik im Alltag.</w:t>
            </w:r>
          </w:p>
        </w:tc>
      </w:tr>
      <w:tr w:rsidR="00342240" w:rsidRPr="009A3E09" w14:paraId="510C7A31" w14:textId="77777777" w:rsidTr="005C1D55">
        <w:tc>
          <w:tcPr>
            <w:tcW w:w="1148" w:type="pct"/>
            <w:shd w:val="clear" w:color="auto" w:fill="F59D1E"/>
            <w:tcMar>
              <w:top w:w="57" w:type="dxa"/>
              <w:left w:w="57" w:type="dxa"/>
              <w:right w:w="57" w:type="dxa"/>
            </w:tcMar>
            <w:vAlign w:val="center"/>
          </w:tcPr>
          <w:p w14:paraId="6D192EA6" w14:textId="6D6523A9" w:rsidR="00342240" w:rsidRPr="00C769FA" w:rsidRDefault="00342240" w:rsidP="005C1D55">
            <w:pPr>
              <w:pStyle w:val="BC33TabelleHeader"/>
              <w:rPr>
                <w:rFonts w:ascii="Arial" w:hAnsi="Arial"/>
                <w:color w:val="FFFFFF" w:themeColor="background1"/>
              </w:rPr>
            </w:pPr>
            <w:r w:rsidRPr="005F50CA">
              <w:rPr>
                <w:rFonts w:ascii="Arial" w:hAnsi="Arial"/>
                <w:color w:val="FFFFFF" w:themeColor="background1"/>
              </w:rPr>
              <w:t>Prozessbezogene Kompetenzen</w:t>
            </w:r>
          </w:p>
        </w:tc>
        <w:tc>
          <w:tcPr>
            <w:tcW w:w="1115" w:type="pct"/>
            <w:shd w:val="clear" w:color="auto" w:fill="B70017"/>
            <w:tcMar>
              <w:top w:w="57" w:type="dxa"/>
              <w:left w:w="57" w:type="dxa"/>
              <w:right w:w="57" w:type="dxa"/>
            </w:tcMar>
            <w:vAlign w:val="center"/>
          </w:tcPr>
          <w:p w14:paraId="33401ED8" w14:textId="77777777" w:rsidR="00342240" w:rsidRPr="00342240" w:rsidRDefault="00342240" w:rsidP="005C1D55">
            <w:pPr>
              <w:pStyle w:val="BC33TabelleHeader"/>
              <w:rPr>
                <w:rFonts w:ascii="Arial" w:hAnsi="Arial"/>
                <w:sz w:val="10"/>
              </w:rPr>
            </w:pPr>
          </w:p>
          <w:p w14:paraId="3DEC2175" w14:textId="77777777" w:rsidR="00342240" w:rsidRDefault="00342240" w:rsidP="005C1D55">
            <w:pPr>
              <w:pStyle w:val="BC33TabelleHeader"/>
              <w:rPr>
                <w:rFonts w:ascii="Arial" w:hAnsi="Arial"/>
              </w:rPr>
            </w:pPr>
            <w:r w:rsidRPr="009A3E09">
              <w:rPr>
                <w:rFonts w:ascii="Arial" w:hAnsi="Arial"/>
              </w:rPr>
              <w:t>Inhaltsbezogene Kompetenzen</w:t>
            </w:r>
          </w:p>
          <w:p w14:paraId="6E2BB52B" w14:textId="53CF8AB2" w:rsidR="00342240" w:rsidRPr="00342240" w:rsidRDefault="00342240" w:rsidP="005C1D55">
            <w:pPr>
              <w:pStyle w:val="BC33TabelleHeader"/>
              <w:rPr>
                <w:rFonts w:ascii="Arial" w:hAnsi="Arial"/>
                <w:color w:val="3366FF"/>
                <w:sz w:val="10"/>
              </w:rPr>
            </w:pPr>
          </w:p>
        </w:tc>
        <w:tc>
          <w:tcPr>
            <w:tcW w:w="1337" w:type="pct"/>
            <w:vMerge w:val="restart"/>
            <w:shd w:val="clear" w:color="auto" w:fill="D9D9D9"/>
            <w:tcMar>
              <w:top w:w="57" w:type="dxa"/>
              <w:left w:w="57" w:type="dxa"/>
              <w:right w:w="57" w:type="dxa"/>
            </w:tcMar>
            <w:vAlign w:val="center"/>
          </w:tcPr>
          <w:p w14:paraId="1DD21C46" w14:textId="523B19C9" w:rsidR="00342240" w:rsidRPr="003E3A47" w:rsidRDefault="00342240" w:rsidP="005C1D55">
            <w:pPr>
              <w:spacing w:line="276" w:lineRule="auto"/>
              <w:jc w:val="center"/>
              <w:rPr>
                <w:b/>
                <w:sz w:val="22"/>
              </w:rPr>
            </w:pPr>
            <w:r w:rsidRPr="003E3A47">
              <w:rPr>
                <w:b/>
                <w:sz w:val="22"/>
              </w:rPr>
              <w:t>Konkretisierung,</w:t>
            </w:r>
            <w:r w:rsidRPr="003E3A47">
              <w:rPr>
                <w:b/>
                <w:sz w:val="22"/>
              </w:rPr>
              <w:br/>
              <w:t>Vorgehen im Unterricht</w:t>
            </w:r>
          </w:p>
        </w:tc>
        <w:tc>
          <w:tcPr>
            <w:tcW w:w="1400" w:type="pct"/>
            <w:vMerge w:val="restart"/>
            <w:shd w:val="clear" w:color="auto" w:fill="D9D9D9"/>
            <w:tcMar>
              <w:top w:w="57" w:type="dxa"/>
              <w:left w:w="57" w:type="dxa"/>
              <w:right w:w="57" w:type="dxa"/>
            </w:tcMar>
            <w:vAlign w:val="center"/>
          </w:tcPr>
          <w:p w14:paraId="35610C7B" w14:textId="77777777" w:rsidR="00342240" w:rsidRDefault="00342240" w:rsidP="005C1D55">
            <w:pPr>
              <w:spacing w:line="276" w:lineRule="auto"/>
              <w:jc w:val="center"/>
              <w:rPr>
                <w:b/>
                <w:sz w:val="22"/>
              </w:rPr>
            </w:pPr>
            <w:r w:rsidRPr="003E3A47">
              <w:rPr>
                <w:b/>
                <w:sz w:val="22"/>
              </w:rPr>
              <w:t xml:space="preserve">Ergänzende Hinweise, Arbeitsmittel, </w:t>
            </w:r>
          </w:p>
          <w:p w14:paraId="20936167" w14:textId="672895E9" w:rsidR="00342240" w:rsidRPr="003E3A47" w:rsidRDefault="00342240" w:rsidP="005C1D55">
            <w:pPr>
              <w:spacing w:line="276" w:lineRule="auto"/>
              <w:jc w:val="center"/>
              <w:rPr>
                <w:b/>
                <w:sz w:val="22"/>
              </w:rPr>
            </w:pPr>
            <w:r w:rsidRPr="003E3A47">
              <w:rPr>
                <w:b/>
                <w:sz w:val="22"/>
              </w:rPr>
              <w:t>Organisation, Verweise</w:t>
            </w:r>
          </w:p>
        </w:tc>
      </w:tr>
      <w:tr w:rsidR="00342240" w:rsidRPr="009A3E09" w14:paraId="1D609370" w14:textId="77777777" w:rsidTr="000B3BF2">
        <w:tc>
          <w:tcPr>
            <w:tcW w:w="2263" w:type="pct"/>
            <w:gridSpan w:val="2"/>
            <w:shd w:val="clear" w:color="auto" w:fill="auto"/>
            <w:tcMar>
              <w:top w:w="57" w:type="dxa"/>
              <w:left w:w="57" w:type="dxa"/>
              <w:right w:w="57" w:type="dxa"/>
            </w:tcMar>
            <w:vAlign w:val="center"/>
          </w:tcPr>
          <w:p w14:paraId="73449CCC" w14:textId="468528E9" w:rsidR="00342240" w:rsidRPr="00CE1034" w:rsidRDefault="00342240" w:rsidP="000B3BF2">
            <w:pPr>
              <w:jc w:val="center"/>
              <w:rPr>
                <w:b/>
                <w:sz w:val="22"/>
              </w:rPr>
            </w:pPr>
            <w:r w:rsidRPr="005C1D55">
              <w:rPr>
                <w:sz w:val="22"/>
              </w:rPr>
              <w:t>Die Schülerinnen und Schüler können</w:t>
            </w:r>
          </w:p>
        </w:tc>
        <w:tc>
          <w:tcPr>
            <w:tcW w:w="1337" w:type="pct"/>
            <w:vMerge/>
            <w:shd w:val="clear" w:color="auto" w:fill="auto"/>
            <w:tcMar>
              <w:top w:w="57" w:type="dxa"/>
              <w:left w:w="57" w:type="dxa"/>
              <w:right w:w="57" w:type="dxa"/>
            </w:tcMar>
          </w:tcPr>
          <w:p w14:paraId="2A404282" w14:textId="77777777" w:rsidR="00342240" w:rsidRPr="00712D73" w:rsidRDefault="00342240" w:rsidP="00342240">
            <w:pPr>
              <w:pStyle w:val="Listenabsatz"/>
              <w:ind w:left="360"/>
              <w:rPr>
                <w:rFonts w:ascii="Arial" w:hAnsi="Arial"/>
              </w:rPr>
            </w:pPr>
          </w:p>
        </w:tc>
        <w:tc>
          <w:tcPr>
            <w:tcW w:w="1400" w:type="pct"/>
            <w:vMerge/>
            <w:shd w:val="clear" w:color="auto" w:fill="auto"/>
            <w:tcMar>
              <w:top w:w="57" w:type="dxa"/>
              <w:left w:w="57" w:type="dxa"/>
              <w:right w:w="57" w:type="dxa"/>
            </w:tcMar>
          </w:tcPr>
          <w:p w14:paraId="7E444D90" w14:textId="2449DC05" w:rsidR="00342240" w:rsidRPr="00712D73" w:rsidRDefault="00342240" w:rsidP="00926432"/>
        </w:tc>
      </w:tr>
      <w:tr w:rsidR="00342240" w:rsidRPr="009A3E09" w14:paraId="1318A42C" w14:textId="77777777" w:rsidTr="005C1D55">
        <w:tc>
          <w:tcPr>
            <w:tcW w:w="1148" w:type="pct"/>
            <w:shd w:val="clear" w:color="auto" w:fill="auto"/>
            <w:tcMar>
              <w:top w:w="57" w:type="dxa"/>
              <w:left w:w="57" w:type="dxa"/>
              <w:right w:w="57" w:type="dxa"/>
            </w:tcMar>
          </w:tcPr>
          <w:p w14:paraId="62FC0037" w14:textId="77777777" w:rsidR="00342240" w:rsidRPr="0016333D" w:rsidRDefault="00342240" w:rsidP="0016333D">
            <w:pPr>
              <w:rPr>
                <w:b/>
                <w:sz w:val="22"/>
              </w:rPr>
            </w:pPr>
            <w:r w:rsidRPr="0016333D">
              <w:rPr>
                <w:b/>
                <w:sz w:val="22"/>
              </w:rPr>
              <w:t>2.2</w:t>
            </w:r>
            <w:r w:rsidRPr="0016333D">
              <w:rPr>
                <w:sz w:val="22"/>
              </w:rPr>
              <w:t xml:space="preserve"> </w:t>
            </w:r>
            <w:r w:rsidRPr="0016333D">
              <w:rPr>
                <w:b/>
                <w:sz w:val="22"/>
              </w:rPr>
              <w:t>Welt erkunden und verstehen</w:t>
            </w:r>
          </w:p>
          <w:p w14:paraId="23EB49D6" w14:textId="75921B0B" w:rsidR="00342240" w:rsidRPr="0016333D" w:rsidRDefault="00342240" w:rsidP="0016333D">
            <w:pPr>
              <w:rPr>
                <w:sz w:val="22"/>
              </w:rPr>
            </w:pPr>
            <w:r w:rsidRPr="0016333D">
              <w:rPr>
                <w:sz w:val="22"/>
              </w:rPr>
              <w:t>3.</w:t>
            </w:r>
            <w:r w:rsidRPr="0016333D">
              <w:rPr>
                <w:b/>
                <w:sz w:val="22"/>
              </w:rPr>
              <w:t xml:space="preserve"> </w:t>
            </w:r>
            <w:r w:rsidRPr="0016333D">
              <w:rPr>
                <w:sz w:val="22"/>
              </w:rPr>
              <w:t>[…] Erkenntnisse […] dokumentieren […]</w:t>
            </w:r>
          </w:p>
          <w:p w14:paraId="626529A5" w14:textId="77777777" w:rsidR="00342240" w:rsidRPr="0016333D" w:rsidRDefault="00342240" w:rsidP="00C318F8">
            <w:pPr>
              <w:rPr>
                <w:sz w:val="22"/>
              </w:rPr>
            </w:pPr>
          </w:p>
          <w:p w14:paraId="00A4E7A1" w14:textId="62FF4BC2" w:rsidR="00342240" w:rsidRPr="0016333D" w:rsidRDefault="00342240" w:rsidP="0016333D">
            <w:pPr>
              <w:rPr>
                <w:b/>
                <w:sz w:val="22"/>
              </w:rPr>
            </w:pPr>
            <w:r w:rsidRPr="0016333D">
              <w:rPr>
                <w:b/>
                <w:sz w:val="22"/>
              </w:rPr>
              <w:t>2.5 Reflektieren und sich positionieren</w:t>
            </w:r>
          </w:p>
          <w:p w14:paraId="07C33664" w14:textId="076D40F8" w:rsidR="00342240" w:rsidRPr="0016333D" w:rsidRDefault="00342240" w:rsidP="00F206FC">
            <w:pPr>
              <w:pStyle w:val="BCTabelleTextFett"/>
              <w:spacing w:line="276" w:lineRule="auto"/>
              <w:rPr>
                <w:rFonts w:ascii="Arial" w:hAnsi="Arial"/>
                <w:b w:val="0"/>
              </w:rPr>
            </w:pPr>
            <w:r w:rsidRPr="0016333D">
              <w:rPr>
                <w:rFonts w:ascii="Arial" w:hAnsi="Arial"/>
                <w:b w:val="0"/>
              </w:rPr>
              <w:t>1.</w:t>
            </w:r>
            <w:r>
              <w:rPr>
                <w:rFonts w:ascii="Arial" w:hAnsi="Arial"/>
              </w:rPr>
              <w:t xml:space="preserve"> </w:t>
            </w:r>
            <w:r w:rsidRPr="0016333D">
              <w:rPr>
                <w:rFonts w:ascii="Arial" w:hAnsi="Arial"/>
                <w:b w:val="0"/>
              </w:rPr>
              <w:t>eigenes Verhalten reflektieren und […] bewerten</w:t>
            </w:r>
          </w:p>
          <w:p w14:paraId="73B1798C" w14:textId="30513F73" w:rsidR="00342240" w:rsidRPr="0016333D" w:rsidRDefault="00342240" w:rsidP="00F206FC">
            <w:pPr>
              <w:rPr>
                <w:sz w:val="22"/>
              </w:rPr>
            </w:pPr>
            <w:r>
              <w:rPr>
                <w:sz w:val="22"/>
              </w:rPr>
              <w:t xml:space="preserve">2. </w:t>
            </w:r>
            <w:r w:rsidRPr="0016333D">
              <w:rPr>
                <w:sz w:val="22"/>
              </w:rPr>
              <w:t xml:space="preserve">Empathiefähigkeit entwickeln und Perspektivwechsel vornehmen </w:t>
            </w:r>
          </w:p>
          <w:p w14:paraId="443FCA78" w14:textId="37FBE0F1" w:rsidR="00342240" w:rsidRPr="0016333D" w:rsidRDefault="00342240" w:rsidP="00F206FC">
            <w:pPr>
              <w:rPr>
                <w:sz w:val="22"/>
              </w:rPr>
            </w:pPr>
            <w:r>
              <w:rPr>
                <w:sz w:val="22"/>
              </w:rPr>
              <w:t xml:space="preserve">5. </w:t>
            </w:r>
            <w:r w:rsidRPr="0016333D">
              <w:rPr>
                <w:sz w:val="22"/>
              </w:rPr>
              <w:t>kulturelle und individuelle Vielfalt tolerieren und akzeptieren</w:t>
            </w:r>
          </w:p>
          <w:p w14:paraId="66B89878" w14:textId="372AF3C4" w:rsidR="00342240" w:rsidRPr="0016333D" w:rsidRDefault="00342240" w:rsidP="00740ECA">
            <w:pPr>
              <w:rPr>
                <w:sz w:val="22"/>
              </w:rPr>
            </w:pPr>
          </w:p>
        </w:tc>
        <w:tc>
          <w:tcPr>
            <w:tcW w:w="1115" w:type="pct"/>
            <w:shd w:val="clear" w:color="auto" w:fill="auto"/>
            <w:tcMar>
              <w:top w:w="57" w:type="dxa"/>
              <w:left w:w="57" w:type="dxa"/>
              <w:right w:w="57" w:type="dxa"/>
            </w:tcMar>
          </w:tcPr>
          <w:p w14:paraId="5DD6413F" w14:textId="76AF5657" w:rsidR="00342240" w:rsidRPr="00712D73" w:rsidRDefault="00342240" w:rsidP="00C318F8">
            <w:pPr>
              <w:rPr>
                <w:b/>
                <w:sz w:val="22"/>
              </w:rPr>
            </w:pPr>
            <w:r w:rsidRPr="00CE1034">
              <w:rPr>
                <w:b/>
                <w:sz w:val="22"/>
              </w:rPr>
              <w:t>3.1.1.1 Leben</w:t>
            </w:r>
            <w:r w:rsidRPr="00712D73">
              <w:rPr>
                <w:b/>
                <w:sz w:val="22"/>
              </w:rPr>
              <w:t xml:space="preserve"> in Gemeinschaft</w:t>
            </w:r>
          </w:p>
          <w:p w14:paraId="7F91ECE4" w14:textId="77777777" w:rsidR="00342240" w:rsidRPr="00712D73" w:rsidRDefault="00342240" w:rsidP="00C318F8">
            <w:pPr>
              <w:rPr>
                <w:sz w:val="22"/>
              </w:rPr>
            </w:pPr>
            <w:r w:rsidRPr="00712D73">
              <w:rPr>
                <w:sz w:val="22"/>
              </w:rPr>
              <w:t xml:space="preserve">(3) verschiedene Formen des Zusammenlebens bewusst wahrnehmen und beschreiben </w:t>
            </w:r>
          </w:p>
          <w:p w14:paraId="1C39F352" w14:textId="77777777" w:rsidR="00342240" w:rsidRPr="00712D73" w:rsidRDefault="00342240" w:rsidP="00C318F8">
            <w:pPr>
              <w:rPr>
                <w:sz w:val="22"/>
              </w:rPr>
            </w:pPr>
            <w:r w:rsidRPr="00712D73">
              <w:rPr>
                <w:sz w:val="22"/>
              </w:rPr>
              <w:t>(6) unterschiedliche Gründe und Interessen sozialer Beziehungen beschreiben und einschätzen</w:t>
            </w:r>
          </w:p>
          <w:p w14:paraId="76385A71" w14:textId="77777777" w:rsidR="00342240" w:rsidRPr="00712D73" w:rsidRDefault="00342240" w:rsidP="00C318F8">
            <w:pPr>
              <w:rPr>
                <w:sz w:val="22"/>
              </w:rPr>
            </w:pPr>
          </w:p>
          <w:p w14:paraId="768ECA0C" w14:textId="3F903F91" w:rsidR="00342240" w:rsidRPr="00712D73" w:rsidRDefault="00342240" w:rsidP="00C318F8">
            <w:pPr>
              <w:rPr>
                <w:b/>
                <w:sz w:val="22"/>
              </w:rPr>
            </w:pPr>
            <w:r w:rsidRPr="00CE1034">
              <w:rPr>
                <w:b/>
                <w:sz w:val="22"/>
              </w:rPr>
              <w:t>3.1.5.2 Vergangenheit</w:t>
            </w:r>
            <w:r w:rsidRPr="00712D73">
              <w:rPr>
                <w:b/>
                <w:sz w:val="22"/>
              </w:rPr>
              <w:t>, Gegenwart und Zukunft</w:t>
            </w:r>
          </w:p>
          <w:p w14:paraId="52BE184C" w14:textId="45C2872B" w:rsidR="00342240" w:rsidRPr="00712D73" w:rsidRDefault="00342240" w:rsidP="00740ECA">
            <w:pPr>
              <w:rPr>
                <w:b/>
                <w:sz w:val="22"/>
              </w:rPr>
            </w:pPr>
            <w:r w:rsidRPr="00712D73">
              <w:rPr>
                <w:sz w:val="22"/>
              </w:rPr>
              <w:t>(2) Veränderungen und Kontinuitäten an Beispielen aus dem Alltag erkennen und mit dem eigenen Leben vergleichen</w:t>
            </w:r>
          </w:p>
        </w:tc>
        <w:tc>
          <w:tcPr>
            <w:tcW w:w="1337" w:type="pct"/>
            <w:shd w:val="clear" w:color="auto" w:fill="auto"/>
            <w:tcMar>
              <w:top w:w="57" w:type="dxa"/>
              <w:left w:w="57" w:type="dxa"/>
              <w:right w:w="57" w:type="dxa"/>
            </w:tcMar>
          </w:tcPr>
          <w:p w14:paraId="59FE00CE" w14:textId="77777777" w:rsidR="00342240" w:rsidRPr="00712D73" w:rsidRDefault="00342240" w:rsidP="00342240">
            <w:pPr>
              <w:pStyle w:val="Listenabsatz"/>
              <w:numPr>
                <w:ilvl w:val="0"/>
                <w:numId w:val="19"/>
              </w:numPr>
              <w:rPr>
                <w:rFonts w:ascii="Arial" w:hAnsi="Arial"/>
              </w:rPr>
            </w:pPr>
            <w:r w:rsidRPr="00712D73">
              <w:rPr>
                <w:rFonts w:ascii="Arial" w:hAnsi="Arial"/>
              </w:rPr>
              <w:t>Meine Familie</w:t>
            </w:r>
          </w:p>
          <w:p w14:paraId="0071D05B" w14:textId="77777777" w:rsidR="00342240" w:rsidRPr="00712D73" w:rsidRDefault="00342240" w:rsidP="00342240">
            <w:pPr>
              <w:pStyle w:val="Listenabsatz"/>
              <w:numPr>
                <w:ilvl w:val="0"/>
                <w:numId w:val="19"/>
              </w:numPr>
              <w:rPr>
                <w:rFonts w:ascii="Arial" w:hAnsi="Arial"/>
              </w:rPr>
            </w:pPr>
            <w:r w:rsidRPr="00712D73">
              <w:rPr>
                <w:rFonts w:ascii="Arial" w:hAnsi="Arial"/>
              </w:rPr>
              <w:t xml:space="preserve">Aufgaben in der Familie </w:t>
            </w:r>
          </w:p>
          <w:p w14:paraId="2952EDA7" w14:textId="77777777" w:rsidR="00342240" w:rsidRPr="00712D73" w:rsidRDefault="00342240" w:rsidP="00342240">
            <w:pPr>
              <w:pStyle w:val="Listenabsatz"/>
              <w:numPr>
                <w:ilvl w:val="0"/>
                <w:numId w:val="19"/>
              </w:numPr>
              <w:rPr>
                <w:rFonts w:ascii="Arial" w:hAnsi="Arial"/>
              </w:rPr>
            </w:pPr>
            <w:r w:rsidRPr="00712D73">
              <w:rPr>
                <w:rFonts w:ascii="Arial" w:hAnsi="Arial"/>
              </w:rPr>
              <w:t>Familien sind unterschiedlich</w:t>
            </w:r>
          </w:p>
          <w:p w14:paraId="6D73FB27" w14:textId="77777777" w:rsidR="00342240" w:rsidRPr="00712D73" w:rsidRDefault="00342240" w:rsidP="00342240">
            <w:pPr>
              <w:pStyle w:val="Listenabsatz"/>
              <w:numPr>
                <w:ilvl w:val="0"/>
                <w:numId w:val="19"/>
              </w:numPr>
              <w:rPr>
                <w:rFonts w:ascii="Arial" w:hAnsi="Arial"/>
              </w:rPr>
            </w:pPr>
            <w:r w:rsidRPr="00712D73">
              <w:rPr>
                <w:rFonts w:ascii="Arial" w:hAnsi="Arial"/>
              </w:rPr>
              <w:t>Familien verändern sich</w:t>
            </w:r>
          </w:p>
          <w:p w14:paraId="15770A8F" w14:textId="77777777" w:rsidR="00342240" w:rsidRPr="00712D73" w:rsidRDefault="00342240" w:rsidP="00342240">
            <w:pPr>
              <w:pStyle w:val="Listenabsatz"/>
              <w:numPr>
                <w:ilvl w:val="0"/>
                <w:numId w:val="19"/>
              </w:numPr>
              <w:rPr>
                <w:rFonts w:ascii="Arial" w:hAnsi="Arial"/>
              </w:rPr>
            </w:pPr>
            <w:r w:rsidRPr="00712D73">
              <w:rPr>
                <w:rFonts w:ascii="Arial" w:hAnsi="Arial"/>
              </w:rPr>
              <w:t xml:space="preserve">Mein Stammbaum </w:t>
            </w:r>
          </w:p>
          <w:p w14:paraId="61B6FA3E" w14:textId="77777777" w:rsidR="00342240" w:rsidRPr="00712D73" w:rsidRDefault="00342240" w:rsidP="00740ECA">
            <w:pPr>
              <w:rPr>
                <w:color w:val="0070C0"/>
                <w:sz w:val="22"/>
              </w:rPr>
            </w:pPr>
          </w:p>
        </w:tc>
        <w:tc>
          <w:tcPr>
            <w:tcW w:w="1400" w:type="pct"/>
            <w:shd w:val="clear" w:color="auto" w:fill="auto"/>
            <w:tcMar>
              <w:top w:w="57" w:type="dxa"/>
              <w:left w:w="57" w:type="dxa"/>
              <w:right w:w="57" w:type="dxa"/>
            </w:tcMar>
          </w:tcPr>
          <w:p w14:paraId="40ECBB29" w14:textId="77777777" w:rsidR="00342240" w:rsidRPr="00712D73" w:rsidRDefault="00342240" w:rsidP="00874CA6">
            <w:pPr>
              <w:pStyle w:val="BCTabelleText"/>
              <w:spacing w:line="240" w:lineRule="auto"/>
              <w:rPr>
                <w:rFonts w:ascii="Arial" w:hAnsi="Arial"/>
              </w:rPr>
            </w:pPr>
            <w:r w:rsidRPr="00712D73">
              <w:rPr>
                <w:rFonts w:ascii="Arial" w:hAnsi="Arial"/>
              </w:rPr>
              <w:t>Möglichkeiten zur Auseinandersetzung mit dem „Anderssein“ und dem Erleben von Vielfalt als Normalität schaffen.</w:t>
            </w:r>
          </w:p>
          <w:p w14:paraId="54D4EF4A" w14:textId="77777777" w:rsidR="00342240" w:rsidRPr="00712D73" w:rsidRDefault="00342240" w:rsidP="00874CA6">
            <w:pPr>
              <w:pStyle w:val="BCTabelleTextAuflistung"/>
              <w:numPr>
                <w:ilvl w:val="0"/>
                <w:numId w:val="0"/>
              </w:numPr>
              <w:spacing w:line="240" w:lineRule="auto"/>
              <w:rPr>
                <w:rFonts w:ascii="Arial" w:hAnsi="Arial"/>
              </w:rPr>
            </w:pPr>
          </w:p>
          <w:p w14:paraId="07ECBC4F" w14:textId="77777777" w:rsidR="00342240" w:rsidRPr="00712D73" w:rsidRDefault="00342240" w:rsidP="00874CA6">
            <w:pPr>
              <w:pStyle w:val="BCTabelleTextAuflistung"/>
              <w:numPr>
                <w:ilvl w:val="0"/>
                <w:numId w:val="0"/>
              </w:numPr>
              <w:spacing w:line="240" w:lineRule="auto"/>
              <w:rPr>
                <w:rFonts w:ascii="Arial" w:hAnsi="Arial"/>
              </w:rPr>
            </w:pPr>
            <w:r w:rsidRPr="00712D73">
              <w:rPr>
                <w:rFonts w:ascii="Arial" w:hAnsi="Arial"/>
              </w:rPr>
              <w:t>Unterschiede und Gemeinsamkeiten von Familien (z.B. in Bezug auf Zusammensetzung, kulturelle Unterschiede, Feste, Essen, Bräuche, Freizeitgestaltung, Regeln und Rituale) vergleichen.</w:t>
            </w:r>
          </w:p>
          <w:p w14:paraId="2000CEAF" w14:textId="77777777" w:rsidR="00342240" w:rsidRPr="00712D73" w:rsidRDefault="00342240" w:rsidP="00874CA6">
            <w:pPr>
              <w:pStyle w:val="BCTabelleText"/>
              <w:spacing w:line="240" w:lineRule="auto"/>
              <w:rPr>
                <w:rFonts w:ascii="Arial" w:hAnsi="Arial"/>
              </w:rPr>
            </w:pPr>
          </w:p>
          <w:p w14:paraId="5A05DAF3" w14:textId="77777777" w:rsidR="00342240" w:rsidRPr="00712D73" w:rsidRDefault="00342240" w:rsidP="00874CA6">
            <w:pPr>
              <w:pStyle w:val="BCTabelleText"/>
              <w:spacing w:line="240" w:lineRule="auto"/>
              <w:rPr>
                <w:rFonts w:ascii="Arial" w:hAnsi="Arial"/>
              </w:rPr>
            </w:pPr>
            <w:r w:rsidRPr="00712D73">
              <w:rPr>
                <w:rFonts w:ascii="Arial" w:hAnsi="Arial"/>
              </w:rPr>
              <w:t>Die kulturelle Vielfalt von Schülerinnen-, Schüler- und Elternschaft in den Unterricht wertschätzend integrieren.</w:t>
            </w:r>
          </w:p>
          <w:p w14:paraId="2DAD9224" w14:textId="77777777" w:rsidR="00342240" w:rsidRPr="00712D73" w:rsidRDefault="00342240" w:rsidP="00874CA6">
            <w:pPr>
              <w:pStyle w:val="BCTabelleText"/>
              <w:spacing w:line="240" w:lineRule="auto"/>
              <w:rPr>
                <w:rFonts w:ascii="Arial" w:hAnsi="Arial"/>
              </w:rPr>
            </w:pPr>
          </w:p>
          <w:p w14:paraId="76CC3E33" w14:textId="77777777" w:rsidR="00342240" w:rsidRPr="00712D73" w:rsidRDefault="00342240" w:rsidP="00874CA6">
            <w:pPr>
              <w:pStyle w:val="BCTabelleText"/>
              <w:spacing w:line="240" w:lineRule="auto"/>
              <w:rPr>
                <w:rFonts w:ascii="Arial" w:hAnsi="Arial"/>
              </w:rPr>
            </w:pPr>
            <w:r w:rsidRPr="00712D73">
              <w:rPr>
                <w:rFonts w:ascii="Arial" w:hAnsi="Arial"/>
              </w:rPr>
              <w:t>Erkenntnisse und Ideen der Kinder nutzen, um über zukünftige Entwicklungen nachzudenken (z.B. Betrachten und Zeichnen von Bildern, durch gemeinsames Philosophieren).</w:t>
            </w:r>
          </w:p>
          <w:p w14:paraId="147B238A" w14:textId="77777777" w:rsidR="00342240" w:rsidRPr="00CB4413" w:rsidRDefault="00342240" w:rsidP="00874CA6">
            <w:pPr>
              <w:pStyle w:val="BCTabelleText"/>
              <w:spacing w:line="240" w:lineRule="auto"/>
              <w:rPr>
                <w:rFonts w:ascii="Arial" w:hAnsi="Arial"/>
              </w:rPr>
            </w:pPr>
          </w:p>
          <w:p w14:paraId="530F2618" w14:textId="77777777" w:rsidR="00342240" w:rsidRPr="00712D73" w:rsidRDefault="00342240" w:rsidP="00874CA6">
            <w:pPr>
              <w:pStyle w:val="BCTabelleText"/>
              <w:spacing w:line="240" w:lineRule="auto"/>
              <w:rPr>
                <w:rFonts w:ascii="Arial" w:hAnsi="Arial"/>
              </w:rPr>
            </w:pPr>
            <w:r w:rsidRPr="00712D73">
              <w:rPr>
                <w:rFonts w:ascii="Arial" w:hAnsi="Arial"/>
              </w:rPr>
              <w:t>Den Austausch zwischen Generationen ermöglichen (z.B. durch Interviews und Einbezug von Zeitzeugen).</w:t>
            </w:r>
          </w:p>
          <w:p w14:paraId="07355312" w14:textId="77777777" w:rsidR="00342240" w:rsidRDefault="00342240" w:rsidP="00874CA6">
            <w:pPr>
              <w:rPr>
                <w:sz w:val="22"/>
              </w:rPr>
            </w:pPr>
          </w:p>
          <w:p w14:paraId="23C07FAE" w14:textId="77777777" w:rsidR="00342240" w:rsidRPr="006E6E98" w:rsidRDefault="00342240" w:rsidP="00874CA6">
            <w:pPr>
              <w:pStyle w:val="BCTabelleText"/>
              <w:spacing w:line="240" w:lineRule="auto"/>
              <w:rPr>
                <w:rFonts w:ascii="Arial" w:hAnsi="Arial"/>
              </w:rPr>
            </w:pPr>
            <w:r w:rsidRPr="006E6E98">
              <w:rPr>
                <w:rFonts w:ascii="Arial" w:hAnsi="Arial"/>
              </w:rPr>
              <w:t xml:space="preserve">Siehe Orientierungsplan </w:t>
            </w:r>
          </w:p>
          <w:p w14:paraId="2AEEFB26" w14:textId="77777777" w:rsidR="00342240" w:rsidRPr="006E6E98" w:rsidRDefault="00342240" w:rsidP="00874CA6">
            <w:pPr>
              <w:pStyle w:val="BCTabelleText"/>
              <w:spacing w:line="240" w:lineRule="auto"/>
              <w:rPr>
                <w:rFonts w:ascii="Arial" w:hAnsi="Arial"/>
              </w:rPr>
            </w:pPr>
            <w:r w:rsidRPr="006E6E98">
              <w:rPr>
                <w:rFonts w:ascii="Arial" w:hAnsi="Arial"/>
              </w:rPr>
              <w:t>S. 107: D Mit anderen leben</w:t>
            </w:r>
          </w:p>
          <w:p w14:paraId="2D25987A" w14:textId="77777777" w:rsidR="00342240" w:rsidRPr="00712D73" w:rsidRDefault="00342240" w:rsidP="00874CA6">
            <w:pPr>
              <w:rPr>
                <w:sz w:val="22"/>
              </w:rPr>
            </w:pPr>
          </w:p>
          <w:p w14:paraId="43AB062C" w14:textId="16575897" w:rsidR="00342240" w:rsidRPr="00712D73" w:rsidRDefault="00342240" w:rsidP="00926432">
            <w:pPr>
              <w:rPr>
                <w:sz w:val="22"/>
              </w:rPr>
            </w:pPr>
            <w:r w:rsidRPr="00CB4413">
              <w:rPr>
                <w:sz w:val="22"/>
                <w:shd w:val="clear" w:color="auto" w:fill="A3D7B7"/>
              </w:rPr>
              <w:t>L BTV, PG</w:t>
            </w:r>
          </w:p>
        </w:tc>
      </w:tr>
      <w:tr w:rsidR="00342240" w:rsidRPr="009A3E09" w14:paraId="3F0C9575" w14:textId="77777777" w:rsidTr="005C1D55">
        <w:tc>
          <w:tcPr>
            <w:tcW w:w="1148" w:type="pct"/>
            <w:shd w:val="clear" w:color="auto" w:fill="auto"/>
            <w:tcMar>
              <w:top w:w="57" w:type="dxa"/>
              <w:left w:w="57" w:type="dxa"/>
              <w:right w:w="57" w:type="dxa"/>
            </w:tcMar>
          </w:tcPr>
          <w:p w14:paraId="7F095039" w14:textId="77777777" w:rsidR="00342240" w:rsidRDefault="00342240" w:rsidP="001C48F6">
            <w:pPr>
              <w:rPr>
                <w:b/>
                <w:sz w:val="22"/>
              </w:rPr>
            </w:pPr>
            <w:r>
              <w:rPr>
                <w:b/>
                <w:sz w:val="22"/>
              </w:rPr>
              <w:t xml:space="preserve">2.1 </w:t>
            </w:r>
            <w:r w:rsidRPr="00712D73">
              <w:rPr>
                <w:b/>
                <w:sz w:val="22"/>
              </w:rPr>
              <w:t>Welt erleben und wahrneh</w:t>
            </w:r>
            <w:r>
              <w:rPr>
                <w:b/>
                <w:sz w:val="22"/>
              </w:rPr>
              <w:t>men</w:t>
            </w:r>
          </w:p>
          <w:p w14:paraId="25F5CBB5" w14:textId="70384CE9" w:rsidR="00342240" w:rsidRPr="00712D73" w:rsidRDefault="00342240" w:rsidP="001C48F6">
            <w:pPr>
              <w:rPr>
                <w:sz w:val="22"/>
              </w:rPr>
            </w:pPr>
            <w:r w:rsidRPr="0016333D">
              <w:rPr>
                <w:sz w:val="22"/>
              </w:rPr>
              <w:t>2.</w:t>
            </w:r>
            <w:r>
              <w:rPr>
                <w:b/>
                <w:sz w:val="22"/>
              </w:rPr>
              <w:t xml:space="preserve"> </w:t>
            </w:r>
            <w:r w:rsidRPr="00712D73">
              <w:rPr>
                <w:sz w:val="22"/>
              </w:rPr>
              <w:t xml:space="preserve">grundlegende Wahrnehmungen </w:t>
            </w:r>
            <w:r>
              <w:rPr>
                <w:sz w:val="22"/>
              </w:rPr>
              <w:t xml:space="preserve">[…] </w:t>
            </w:r>
            <w:r w:rsidRPr="00712D73">
              <w:rPr>
                <w:sz w:val="22"/>
              </w:rPr>
              <w:t>vertiefen</w:t>
            </w:r>
          </w:p>
          <w:p w14:paraId="1DF9993E" w14:textId="77777777" w:rsidR="00342240" w:rsidRPr="00712D73" w:rsidRDefault="00342240" w:rsidP="001C48F6">
            <w:pPr>
              <w:rPr>
                <w:b/>
                <w:sz w:val="22"/>
              </w:rPr>
            </w:pPr>
          </w:p>
          <w:p w14:paraId="45909774" w14:textId="1727F28E" w:rsidR="00342240" w:rsidRDefault="00342240" w:rsidP="001C48F6">
            <w:pPr>
              <w:rPr>
                <w:b/>
                <w:sz w:val="22"/>
              </w:rPr>
            </w:pPr>
            <w:r w:rsidRPr="0016333D">
              <w:rPr>
                <w:b/>
                <w:sz w:val="22"/>
              </w:rPr>
              <w:t>2.5 Reflektieren</w:t>
            </w:r>
            <w:r w:rsidRPr="00712D73">
              <w:rPr>
                <w:b/>
                <w:sz w:val="22"/>
              </w:rPr>
              <w:t xml:space="preserve"> und sich positionie</w:t>
            </w:r>
            <w:r>
              <w:rPr>
                <w:b/>
                <w:sz w:val="22"/>
              </w:rPr>
              <w:t>ren</w:t>
            </w:r>
          </w:p>
          <w:p w14:paraId="444A501E" w14:textId="7A449D97" w:rsidR="00342240" w:rsidRPr="00712D73" w:rsidRDefault="00342240" w:rsidP="001C48F6">
            <w:pPr>
              <w:rPr>
                <w:b/>
                <w:sz w:val="22"/>
              </w:rPr>
            </w:pPr>
            <w:r w:rsidRPr="0016333D">
              <w:rPr>
                <w:sz w:val="22"/>
              </w:rPr>
              <w:t>6.</w:t>
            </w:r>
            <w:r>
              <w:rPr>
                <w:b/>
                <w:sz w:val="22"/>
              </w:rPr>
              <w:t xml:space="preserve"> </w:t>
            </w:r>
            <w:r w:rsidRPr="00712D73">
              <w:rPr>
                <w:sz w:val="22"/>
              </w:rPr>
              <w:t xml:space="preserve">die Bedeutung </w:t>
            </w:r>
            <w:r>
              <w:rPr>
                <w:sz w:val="22"/>
              </w:rPr>
              <w:t xml:space="preserve">der </w:t>
            </w:r>
            <w:r w:rsidRPr="00712D73">
              <w:rPr>
                <w:sz w:val="22"/>
              </w:rPr>
              <w:t>fachspezifische</w:t>
            </w:r>
            <w:r>
              <w:rPr>
                <w:sz w:val="22"/>
              </w:rPr>
              <w:t>n</w:t>
            </w:r>
            <w:r w:rsidRPr="00712D73">
              <w:rPr>
                <w:sz w:val="22"/>
              </w:rPr>
              <w:t xml:space="preserve"> Inhalte über das Fach hinaus für das eigene Leben reflektieren</w:t>
            </w:r>
          </w:p>
          <w:p w14:paraId="6D2026BD" w14:textId="705BB2A1" w:rsidR="00342240" w:rsidRPr="00712D73" w:rsidRDefault="00342240" w:rsidP="001C48F6">
            <w:pPr>
              <w:rPr>
                <w:b/>
                <w:sz w:val="22"/>
              </w:rPr>
            </w:pPr>
          </w:p>
        </w:tc>
        <w:tc>
          <w:tcPr>
            <w:tcW w:w="1115" w:type="pct"/>
            <w:shd w:val="clear" w:color="auto" w:fill="auto"/>
            <w:tcMar>
              <w:top w:w="57" w:type="dxa"/>
              <w:left w:w="57" w:type="dxa"/>
              <w:right w:w="57" w:type="dxa"/>
            </w:tcMar>
          </w:tcPr>
          <w:p w14:paraId="60059B24" w14:textId="7F53214C" w:rsidR="00342240" w:rsidRPr="00712D73" w:rsidRDefault="00342240" w:rsidP="001C48F6">
            <w:pPr>
              <w:rPr>
                <w:b/>
                <w:sz w:val="22"/>
              </w:rPr>
            </w:pPr>
            <w:r w:rsidRPr="00CE1034">
              <w:rPr>
                <w:b/>
                <w:sz w:val="22"/>
              </w:rPr>
              <w:t>3.1.2.1 Körper und</w:t>
            </w:r>
            <w:r w:rsidRPr="00712D73">
              <w:rPr>
                <w:b/>
                <w:sz w:val="22"/>
              </w:rPr>
              <w:t xml:space="preserve"> Gesundheit</w:t>
            </w:r>
          </w:p>
          <w:p w14:paraId="521D9AE1" w14:textId="77777777" w:rsidR="00342240" w:rsidRPr="00712D73" w:rsidRDefault="00342240" w:rsidP="001C48F6">
            <w:pPr>
              <w:rPr>
                <w:sz w:val="22"/>
              </w:rPr>
            </w:pPr>
            <w:r w:rsidRPr="00712D73">
              <w:rPr>
                <w:sz w:val="22"/>
              </w:rPr>
              <w:t>(1) den eigenen Körper sowie körperliche Gemeinsamkeiten und Unterschiede zwischen Jungen und Mädchen sowie Kindern mit und ohne Einschränkungen bewusst wahrnehmen</w:t>
            </w:r>
          </w:p>
          <w:p w14:paraId="54CB8BAB" w14:textId="77777777" w:rsidR="00342240" w:rsidRPr="00712D73" w:rsidRDefault="00342240" w:rsidP="001C48F6">
            <w:pPr>
              <w:rPr>
                <w:sz w:val="22"/>
              </w:rPr>
            </w:pPr>
            <w:r w:rsidRPr="00712D73">
              <w:rPr>
                <w:sz w:val="22"/>
              </w:rPr>
              <w:t xml:space="preserve">(2) ausgewählte Verhaltensweisen zur Gesunderhaltung des Körpers begründen und im schulischen Alltag leben </w:t>
            </w:r>
          </w:p>
          <w:p w14:paraId="1FBA0879" w14:textId="77777777" w:rsidR="00342240" w:rsidRPr="00712D73" w:rsidRDefault="00342240" w:rsidP="001C48F6">
            <w:pPr>
              <w:rPr>
                <w:sz w:val="22"/>
              </w:rPr>
            </w:pPr>
            <w:r w:rsidRPr="00712D73">
              <w:rPr>
                <w:sz w:val="22"/>
              </w:rPr>
              <w:t>(3) eigene Ernährungsgewohnheiten beschreiben und mit denen anderer vergleichen</w:t>
            </w:r>
          </w:p>
          <w:p w14:paraId="057B2237" w14:textId="6021AEEA" w:rsidR="00342240" w:rsidRPr="00712D73" w:rsidRDefault="00342240" w:rsidP="00C318F8">
            <w:pPr>
              <w:rPr>
                <w:sz w:val="22"/>
              </w:rPr>
            </w:pPr>
            <w:r w:rsidRPr="00712D73">
              <w:rPr>
                <w:sz w:val="22"/>
              </w:rPr>
              <w:t>(4) ausgehend vom eigenen Zahnwechsel die verschiedenen Zahntypen beschreiben, deren Funktionen erklären und Zahnpflegemaßnahmen anwenden</w:t>
            </w:r>
          </w:p>
        </w:tc>
        <w:tc>
          <w:tcPr>
            <w:tcW w:w="1337" w:type="pct"/>
            <w:shd w:val="clear" w:color="auto" w:fill="auto"/>
            <w:tcMar>
              <w:top w:w="57" w:type="dxa"/>
              <w:left w:w="57" w:type="dxa"/>
              <w:right w:w="57" w:type="dxa"/>
            </w:tcMar>
          </w:tcPr>
          <w:p w14:paraId="539EECEE" w14:textId="77777777" w:rsidR="00342240" w:rsidRPr="00712D73" w:rsidRDefault="00342240" w:rsidP="00F153B0">
            <w:pPr>
              <w:pStyle w:val="Listenabsatz"/>
              <w:numPr>
                <w:ilvl w:val="0"/>
                <w:numId w:val="21"/>
              </w:numPr>
              <w:rPr>
                <w:rFonts w:ascii="Arial" w:hAnsi="Arial"/>
              </w:rPr>
            </w:pPr>
            <w:r w:rsidRPr="00712D73">
              <w:rPr>
                <w:rFonts w:ascii="Arial" w:hAnsi="Arial"/>
              </w:rPr>
              <w:t>Mein Körper – dein Körper</w:t>
            </w:r>
          </w:p>
          <w:p w14:paraId="12F44D7E" w14:textId="58BF31CD" w:rsidR="00342240" w:rsidRPr="00712D73" w:rsidRDefault="00342240" w:rsidP="00F153B0">
            <w:pPr>
              <w:pStyle w:val="Listenabsatz"/>
              <w:numPr>
                <w:ilvl w:val="0"/>
                <w:numId w:val="21"/>
              </w:numPr>
              <w:rPr>
                <w:rFonts w:ascii="Arial" w:hAnsi="Arial"/>
              </w:rPr>
            </w:pPr>
            <w:r w:rsidRPr="00712D73">
              <w:rPr>
                <w:rFonts w:ascii="Arial" w:hAnsi="Arial"/>
              </w:rPr>
              <w:t xml:space="preserve">So bleiben wir gesund </w:t>
            </w:r>
          </w:p>
          <w:p w14:paraId="414D84E2" w14:textId="77777777" w:rsidR="00342240" w:rsidRPr="00712D73" w:rsidRDefault="00342240" w:rsidP="00F153B0">
            <w:pPr>
              <w:pStyle w:val="Listenabsatz"/>
              <w:numPr>
                <w:ilvl w:val="0"/>
                <w:numId w:val="21"/>
              </w:numPr>
              <w:rPr>
                <w:rFonts w:ascii="Arial" w:hAnsi="Arial"/>
              </w:rPr>
            </w:pPr>
            <w:r w:rsidRPr="00712D73">
              <w:rPr>
                <w:rFonts w:ascii="Arial" w:hAnsi="Arial"/>
              </w:rPr>
              <w:t>Mein Ernährungstagebuch</w:t>
            </w:r>
          </w:p>
          <w:p w14:paraId="671CC8CA" w14:textId="77777777" w:rsidR="00342240" w:rsidRPr="00712D73" w:rsidRDefault="00342240" w:rsidP="00F153B0">
            <w:pPr>
              <w:pStyle w:val="Listenabsatz"/>
              <w:numPr>
                <w:ilvl w:val="0"/>
                <w:numId w:val="21"/>
              </w:numPr>
              <w:rPr>
                <w:rFonts w:ascii="Arial" w:hAnsi="Arial"/>
              </w:rPr>
            </w:pPr>
            <w:r w:rsidRPr="00712D73">
              <w:rPr>
                <w:rFonts w:ascii="Arial" w:hAnsi="Arial"/>
              </w:rPr>
              <w:t>Unsere Zähne sind verschieden</w:t>
            </w:r>
          </w:p>
          <w:p w14:paraId="7CA38FF4" w14:textId="77777777" w:rsidR="00342240" w:rsidRPr="00712D73" w:rsidRDefault="00342240" w:rsidP="00F153B0">
            <w:pPr>
              <w:pStyle w:val="Listenabsatz"/>
              <w:numPr>
                <w:ilvl w:val="0"/>
                <w:numId w:val="21"/>
              </w:numPr>
              <w:rPr>
                <w:rFonts w:ascii="Arial" w:hAnsi="Arial"/>
              </w:rPr>
            </w:pPr>
            <w:r w:rsidRPr="00712D73">
              <w:rPr>
                <w:rFonts w:ascii="Arial" w:hAnsi="Arial"/>
              </w:rPr>
              <w:t>Zähne putzen nicht vergessen</w:t>
            </w:r>
          </w:p>
          <w:p w14:paraId="29D679CE" w14:textId="77777777" w:rsidR="00342240" w:rsidRPr="00712D73" w:rsidRDefault="00342240" w:rsidP="00F153B0">
            <w:pPr>
              <w:pStyle w:val="BCTabelleTextAuflistung"/>
              <w:numPr>
                <w:ilvl w:val="0"/>
                <w:numId w:val="21"/>
              </w:numPr>
              <w:spacing w:line="240" w:lineRule="auto"/>
              <w:rPr>
                <w:rFonts w:ascii="Arial" w:hAnsi="Arial"/>
                <w:b/>
              </w:rPr>
            </w:pPr>
            <w:r w:rsidRPr="00712D73">
              <w:rPr>
                <w:rFonts w:ascii="Arial" w:hAnsi="Arial"/>
              </w:rPr>
              <w:t>Ein</w:t>
            </w:r>
            <w:r w:rsidRPr="00712D73">
              <w:rPr>
                <w:rFonts w:ascii="Arial" w:hAnsi="Arial"/>
                <w:b/>
              </w:rPr>
              <w:t xml:space="preserve"> Experiment</w:t>
            </w:r>
            <w:r w:rsidRPr="00712D73">
              <w:rPr>
                <w:rFonts w:ascii="Arial" w:hAnsi="Arial"/>
              </w:rPr>
              <w:t xml:space="preserve"> zu den Aufgaben der Zähne in Analogie zu Werkzeugen durchführen.</w:t>
            </w:r>
          </w:p>
          <w:p w14:paraId="5FDC4DB4" w14:textId="6BE7FBFD" w:rsidR="00342240" w:rsidRPr="00712D73" w:rsidRDefault="00342240" w:rsidP="00752752">
            <w:pPr>
              <w:pStyle w:val="BCTabelleTextAuflistung"/>
              <w:numPr>
                <w:ilvl w:val="0"/>
                <w:numId w:val="0"/>
              </w:numPr>
              <w:spacing w:line="240" w:lineRule="auto"/>
              <w:ind w:left="360"/>
              <w:rPr>
                <w:b/>
              </w:rPr>
            </w:pPr>
            <w:r w:rsidRPr="00712D73">
              <w:rPr>
                <w:rFonts w:ascii="Arial" w:hAnsi="Arial"/>
                <w:b/>
              </w:rPr>
              <w:t>3.1.6 (1)</w:t>
            </w:r>
          </w:p>
        </w:tc>
        <w:tc>
          <w:tcPr>
            <w:tcW w:w="1400" w:type="pct"/>
            <w:shd w:val="clear" w:color="auto" w:fill="auto"/>
            <w:tcMar>
              <w:top w:w="57" w:type="dxa"/>
              <w:left w:w="57" w:type="dxa"/>
              <w:right w:w="57" w:type="dxa"/>
            </w:tcMar>
          </w:tcPr>
          <w:p w14:paraId="5C961FF5" w14:textId="77777777" w:rsidR="00342240" w:rsidRPr="00712D73" w:rsidRDefault="00342240" w:rsidP="00752752">
            <w:pPr>
              <w:pStyle w:val="BCTabelleTextAuflistung"/>
              <w:numPr>
                <w:ilvl w:val="0"/>
                <w:numId w:val="0"/>
              </w:numPr>
              <w:spacing w:line="240" w:lineRule="auto"/>
            </w:pPr>
            <w:r w:rsidRPr="00712D73">
              <w:rPr>
                <w:rFonts w:ascii="Arial" w:hAnsi="Arial"/>
              </w:rPr>
              <w:t>Den eigenen Körper auf vielfältige Weise erproben (z.B. Ausdauer, Gelenkigkeit, Reaktionsschnelligkeit</w:t>
            </w:r>
            <w:r w:rsidRPr="00712D73">
              <w:t>).</w:t>
            </w:r>
          </w:p>
          <w:p w14:paraId="0654D771" w14:textId="77777777" w:rsidR="00342240" w:rsidRPr="00712D73" w:rsidRDefault="00342240" w:rsidP="00752752">
            <w:pPr>
              <w:pStyle w:val="BCTabelleTextAuflistung"/>
              <w:numPr>
                <w:ilvl w:val="0"/>
                <w:numId w:val="0"/>
              </w:numPr>
              <w:spacing w:line="240" w:lineRule="auto"/>
            </w:pPr>
          </w:p>
          <w:p w14:paraId="1698FEB1" w14:textId="0FE6AA48" w:rsidR="00342240" w:rsidRPr="00712D73" w:rsidRDefault="00342240" w:rsidP="00752752">
            <w:pPr>
              <w:pStyle w:val="BCTabelleTextAuflistung"/>
              <w:numPr>
                <w:ilvl w:val="0"/>
                <w:numId w:val="0"/>
              </w:numPr>
              <w:spacing w:line="240" w:lineRule="auto"/>
              <w:rPr>
                <w:rFonts w:ascii="Arial" w:hAnsi="Arial"/>
              </w:rPr>
            </w:pPr>
            <w:r w:rsidRPr="00712D73">
              <w:rPr>
                <w:rFonts w:ascii="Arial" w:hAnsi="Arial"/>
              </w:rPr>
              <w:t>Körperpflege, Ernährung, tägliche Bewegungs- und Entspannungszeiten als Maßnahmen zur Gesunderhaltung thematisieren und praktizieren.</w:t>
            </w:r>
          </w:p>
          <w:p w14:paraId="3938C92F" w14:textId="77777777" w:rsidR="00342240" w:rsidRPr="00712D73" w:rsidRDefault="00342240" w:rsidP="00752752">
            <w:pPr>
              <w:pStyle w:val="BCTabelleText"/>
              <w:spacing w:line="240" w:lineRule="auto"/>
              <w:rPr>
                <w:rFonts w:ascii="Arial" w:hAnsi="Arial"/>
              </w:rPr>
            </w:pPr>
          </w:p>
          <w:p w14:paraId="7513E725" w14:textId="77777777" w:rsidR="00342240" w:rsidRPr="00712D73" w:rsidRDefault="00342240" w:rsidP="00752752">
            <w:pPr>
              <w:pStyle w:val="BCTabelleText"/>
              <w:spacing w:line="240" w:lineRule="auto"/>
              <w:rPr>
                <w:rFonts w:ascii="Arial" w:hAnsi="Arial"/>
              </w:rPr>
            </w:pPr>
            <w:r w:rsidRPr="00712D73">
              <w:rPr>
                <w:rFonts w:ascii="Arial" w:hAnsi="Arial"/>
              </w:rPr>
              <w:t>Maßnahmen einer gesunden Lebensführung langfristig</w:t>
            </w:r>
            <w:r w:rsidRPr="00712D73">
              <w:rPr>
                <w:rFonts w:ascii="Arial" w:hAnsi="Arial"/>
                <w:i/>
              </w:rPr>
              <w:t xml:space="preserve"> </w:t>
            </w:r>
            <w:r w:rsidRPr="00712D73">
              <w:rPr>
                <w:rFonts w:ascii="Arial" w:hAnsi="Arial"/>
              </w:rPr>
              <w:t>im Schulalltag verankern.</w:t>
            </w:r>
          </w:p>
          <w:p w14:paraId="17977479" w14:textId="77777777" w:rsidR="00342240" w:rsidRPr="00712D73" w:rsidRDefault="00342240" w:rsidP="00752752">
            <w:pPr>
              <w:pStyle w:val="BCTabelleText"/>
              <w:spacing w:line="240" w:lineRule="auto"/>
              <w:rPr>
                <w:rFonts w:ascii="Arial" w:hAnsi="Arial"/>
              </w:rPr>
            </w:pPr>
          </w:p>
          <w:p w14:paraId="285C0D84" w14:textId="77777777" w:rsidR="00342240" w:rsidRPr="00712D73" w:rsidRDefault="00342240" w:rsidP="00752752">
            <w:pPr>
              <w:pStyle w:val="BCTabelleText"/>
              <w:spacing w:line="240" w:lineRule="auto"/>
              <w:rPr>
                <w:rFonts w:ascii="Arial" w:hAnsi="Arial"/>
              </w:rPr>
            </w:pPr>
            <w:r w:rsidRPr="00712D73">
              <w:rPr>
                <w:rFonts w:ascii="Arial" w:hAnsi="Arial"/>
              </w:rPr>
              <w:t>Entspannungszeiten verlässlich im Tagesablauf einplanen.</w:t>
            </w:r>
          </w:p>
          <w:p w14:paraId="6E7F4656" w14:textId="77777777" w:rsidR="00342240" w:rsidRPr="00712D73" w:rsidRDefault="00342240" w:rsidP="00752752">
            <w:pPr>
              <w:pStyle w:val="BCTabelleText"/>
              <w:spacing w:line="240" w:lineRule="auto"/>
              <w:rPr>
                <w:rFonts w:ascii="Arial" w:hAnsi="Arial"/>
              </w:rPr>
            </w:pPr>
          </w:p>
          <w:p w14:paraId="3775D995" w14:textId="77777777" w:rsidR="00342240" w:rsidRPr="00712D73" w:rsidRDefault="00342240" w:rsidP="00752752">
            <w:pPr>
              <w:pStyle w:val="BCTabelleTextAuflistung"/>
              <w:numPr>
                <w:ilvl w:val="0"/>
                <w:numId w:val="0"/>
              </w:numPr>
              <w:spacing w:line="240" w:lineRule="auto"/>
              <w:rPr>
                <w:rFonts w:ascii="Arial" w:hAnsi="Arial"/>
              </w:rPr>
            </w:pPr>
            <w:r w:rsidRPr="00712D73">
              <w:rPr>
                <w:rFonts w:ascii="Arial" w:hAnsi="Arial"/>
              </w:rPr>
              <w:t>Eigene Essgewohnheiten über mehrere Tage dokumentieren.</w:t>
            </w:r>
          </w:p>
          <w:p w14:paraId="3F290DAF" w14:textId="77777777" w:rsidR="00342240" w:rsidRPr="00712D73" w:rsidRDefault="00342240" w:rsidP="00752752">
            <w:pPr>
              <w:pStyle w:val="BCTabelleTextAuflistung"/>
              <w:numPr>
                <w:ilvl w:val="0"/>
                <w:numId w:val="0"/>
              </w:numPr>
              <w:spacing w:line="240" w:lineRule="auto"/>
              <w:rPr>
                <w:rFonts w:ascii="Arial" w:hAnsi="Arial"/>
              </w:rPr>
            </w:pPr>
          </w:p>
          <w:p w14:paraId="23BA32BA" w14:textId="77777777" w:rsidR="00342240" w:rsidRPr="00712D73" w:rsidRDefault="00342240" w:rsidP="00752752">
            <w:pPr>
              <w:pStyle w:val="BCTabelleText"/>
              <w:spacing w:line="240" w:lineRule="auto"/>
              <w:rPr>
                <w:rFonts w:ascii="Arial" w:hAnsi="Arial"/>
              </w:rPr>
            </w:pPr>
            <w:r w:rsidRPr="00712D73">
              <w:rPr>
                <w:rFonts w:ascii="Arial" w:hAnsi="Arial"/>
              </w:rPr>
              <w:t>Außerschulische Partnerinnen und Partner für die Ernährungsbildung heranziehen.</w:t>
            </w:r>
          </w:p>
          <w:p w14:paraId="336532C9" w14:textId="77777777" w:rsidR="00342240" w:rsidRPr="00712D73" w:rsidRDefault="00342240" w:rsidP="00BA499C">
            <w:pPr>
              <w:pStyle w:val="BCTabelleText"/>
              <w:spacing w:line="240" w:lineRule="auto"/>
              <w:rPr>
                <w:rFonts w:ascii="Arial" w:hAnsi="Arial"/>
              </w:rPr>
            </w:pPr>
          </w:p>
          <w:p w14:paraId="75ED8070" w14:textId="77777777" w:rsidR="00342240" w:rsidRPr="00712D73" w:rsidRDefault="00342240" w:rsidP="00BA499C">
            <w:pPr>
              <w:pStyle w:val="BCTabelleTextAuflistung"/>
              <w:numPr>
                <w:ilvl w:val="0"/>
                <w:numId w:val="0"/>
              </w:numPr>
              <w:spacing w:line="240" w:lineRule="auto"/>
              <w:rPr>
                <w:rFonts w:ascii="Arial" w:hAnsi="Arial"/>
                <w:b/>
              </w:rPr>
            </w:pPr>
            <w:r w:rsidRPr="00712D73">
              <w:rPr>
                <w:rFonts w:ascii="Arial" w:hAnsi="Arial"/>
              </w:rPr>
              <w:t>Geeignete Materialien (Werkzeuge und Lebensmittel) zum exemplarischen Aufbau von Analogien zwischen Zahnfunktionen und Werkzeugen bereitstellen.</w:t>
            </w:r>
          </w:p>
          <w:p w14:paraId="3E106900" w14:textId="77777777" w:rsidR="00342240" w:rsidRPr="00712D73" w:rsidRDefault="00342240" w:rsidP="003B1104">
            <w:pPr>
              <w:pStyle w:val="BCTabelleText"/>
              <w:spacing w:line="240" w:lineRule="auto"/>
              <w:rPr>
                <w:rFonts w:ascii="Arial" w:hAnsi="Arial"/>
              </w:rPr>
            </w:pPr>
          </w:p>
          <w:p w14:paraId="3A231625" w14:textId="6F155C3C" w:rsidR="00342240" w:rsidRPr="00712D73" w:rsidRDefault="00342240" w:rsidP="003B1104">
            <w:pPr>
              <w:pStyle w:val="BCTabelleText"/>
              <w:spacing w:line="240" w:lineRule="auto"/>
              <w:rPr>
                <w:rFonts w:ascii="Arial" w:hAnsi="Arial"/>
              </w:rPr>
            </w:pPr>
            <w:r w:rsidRPr="00712D73">
              <w:rPr>
                <w:rStyle w:val="BCTabelleTextZchn"/>
                <w:rFonts w:ascii="Arial" w:hAnsi="Arial"/>
              </w:rPr>
              <w:t>Möglichkeiten der Gesunderhaltung der eigenen Zähne thematisieren und in den Unterricht einbetten</w:t>
            </w:r>
            <w:r w:rsidRPr="00712D73">
              <w:rPr>
                <w:rFonts w:ascii="Arial" w:hAnsi="Arial"/>
              </w:rPr>
              <w:t>.</w:t>
            </w:r>
          </w:p>
          <w:p w14:paraId="21805EFD" w14:textId="77777777" w:rsidR="00342240" w:rsidRPr="00712D73" w:rsidRDefault="00342240" w:rsidP="003B1104">
            <w:pPr>
              <w:pStyle w:val="BCTabelleText"/>
              <w:spacing w:line="240" w:lineRule="auto"/>
              <w:rPr>
                <w:rFonts w:ascii="Arial" w:hAnsi="Arial"/>
              </w:rPr>
            </w:pPr>
          </w:p>
          <w:p w14:paraId="0329FD3B" w14:textId="77777777" w:rsidR="00342240" w:rsidRPr="00712D73" w:rsidRDefault="00342240" w:rsidP="003B1104">
            <w:pPr>
              <w:pStyle w:val="BCTabelleText"/>
              <w:spacing w:line="240" w:lineRule="auto"/>
              <w:rPr>
                <w:rFonts w:ascii="Arial" w:hAnsi="Arial"/>
              </w:rPr>
            </w:pPr>
            <w:r w:rsidRPr="00712D73">
              <w:rPr>
                <w:rFonts w:ascii="Arial" w:hAnsi="Arial"/>
              </w:rPr>
              <w:t>Beispielmaterialien:</w:t>
            </w:r>
          </w:p>
          <w:p w14:paraId="48A22196" w14:textId="77777777" w:rsidR="00342240" w:rsidRPr="00712D73" w:rsidRDefault="00342240" w:rsidP="00973356">
            <w:pPr>
              <w:pStyle w:val="BCTabelleTextAuflistung"/>
              <w:numPr>
                <w:ilvl w:val="0"/>
                <w:numId w:val="2"/>
              </w:numPr>
              <w:rPr>
                <w:rFonts w:ascii="Arial" w:hAnsi="Arial"/>
              </w:rPr>
            </w:pPr>
            <w:r w:rsidRPr="00712D73">
              <w:rPr>
                <w:rFonts w:ascii="Arial" w:hAnsi="Arial"/>
              </w:rPr>
              <w:t xml:space="preserve">DGUV Lernen und Gesundheit: Schulportal der Deutschen Gesetzlichen Unfallversicherung mit kostenlosem Unterrichtsmaterial zu „Bewegte Schule – Mein Körper“: </w:t>
            </w:r>
          </w:p>
          <w:p w14:paraId="0842149E" w14:textId="0EEF4220" w:rsidR="00342240" w:rsidRPr="00712D73" w:rsidRDefault="0027426E" w:rsidP="00001C10">
            <w:pPr>
              <w:pStyle w:val="BCTabelleTextAuflistung"/>
              <w:numPr>
                <w:ilvl w:val="0"/>
                <w:numId w:val="0"/>
              </w:numPr>
              <w:ind w:left="360"/>
              <w:rPr>
                <w:rFonts w:ascii="Arial" w:hAnsi="Arial"/>
              </w:rPr>
            </w:pPr>
            <w:hyperlink r:id="rId24" w:history="1">
              <w:r w:rsidR="00342240" w:rsidRPr="00712D73">
                <w:rPr>
                  <w:rStyle w:val="Hyperlink"/>
                  <w:rFonts w:ascii="Arial" w:hAnsi="Arial"/>
                </w:rPr>
                <w:t>www.dguv-lug.de</w:t>
              </w:r>
            </w:hyperlink>
            <w:r w:rsidR="00342240" w:rsidRPr="00712D73">
              <w:rPr>
                <w:rFonts w:ascii="Arial" w:hAnsi="Arial"/>
              </w:rPr>
              <w:t xml:space="preserve"> (&gt; Primarstufe &gt; bewegte Schule &gt; mein Körper)</w:t>
            </w:r>
          </w:p>
          <w:p w14:paraId="4A148BDA" w14:textId="77777777" w:rsidR="00342240" w:rsidRPr="00712D73" w:rsidRDefault="00342240" w:rsidP="00973356">
            <w:pPr>
              <w:pStyle w:val="BCTabelleTextAuflistung"/>
              <w:numPr>
                <w:ilvl w:val="0"/>
                <w:numId w:val="2"/>
              </w:numPr>
              <w:rPr>
                <w:rFonts w:ascii="Arial" w:hAnsi="Arial"/>
              </w:rPr>
            </w:pPr>
            <w:r w:rsidRPr="00712D73">
              <w:rPr>
                <w:rFonts w:ascii="Arial" w:hAnsi="Arial"/>
              </w:rPr>
              <w:t xml:space="preserve">Stiftung Sport in der Schule Baden-Württemberg: Fit für Lernen und Leben </w:t>
            </w:r>
          </w:p>
          <w:p w14:paraId="1155F401" w14:textId="1146150C" w:rsidR="00342240" w:rsidRPr="00712D73" w:rsidRDefault="0027426E" w:rsidP="00001C10">
            <w:pPr>
              <w:pStyle w:val="BCTabelleTextAuflistung"/>
              <w:numPr>
                <w:ilvl w:val="0"/>
                <w:numId w:val="0"/>
              </w:numPr>
              <w:ind w:left="360"/>
              <w:rPr>
                <w:rFonts w:ascii="Arial" w:hAnsi="Arial"/>
              </w:rPr>
            </w:pPr>
            <w:hyperlink r:id="rId25" w:history="1">
              <w:r w:rsidR="00342240" w:rsidRPr="00712D73">
                <w:rPr>
                  <w:rStyle w:val="Hyperlink"/>
                  <w:rFonts w:ascii="Arial" w:hAnsi="Arial"/>
                </w:rPr>
                <w:t>www.fit-lernen-leben.ssids.de</w:t>
              </w:r>
            </w:hyperlink>
            <w:r w:rsidR="00342240" w:rsidRPr="00712D73">
              <w:rPr>
                <w:rFonts w:ascii="Arial" w:hAnsi="Arial"/>
              </w:rPr>
              <w:t xml:space="preserve"> (&gt; 4. Piktogramm (mehr Selbstregulation durch Sport und Spiel) &gt; Service – Übungen, Spiele, Regeln, Rituale)</w:t>
            </w:r>
          </w:p>
          <w:p w14:paraId="7363618B" w14:textId="77777777" w:rsidR="00342240" w:rsidRPr="00712D73" w:rsidRDefault="00342240" w:rsidP="00973356">
            <w:pPr>
              <w:pStyle w:val="BCTabelleTextAuflistung"/>
              <w:numPr>
                <w:ilvl w:val="0"/>
                <w:numId w:val="2"/>
              </w:numPr>
              <w:spacing w:line="240" w:lineRule="auto"/>
              <w:rPr>
                <w:rFonts w:ascii="Arial" w:hAnsi="Arial"/>
              </w:rPr>
            </w:pPr>
            <w:r w:rsidRPr="00712D73">
              <w:rPr>
                <w:rFonts w:ascii="Arial" w:hAnsi="Arial"/>
              </w:rPr>
              <w:t xml:space="preserve">DGUV Lernen und Gesundheit: Schulportal der Deutschen Gesetzlichen Unfallversicherung mit kostenlosem Unterrichtsmaterial zur Ernährungsbildung </w:t>
            </w:r>
            <w:hyperlink r:id="rId26" w:history="1">
              <w:r w:rsidRPr="00712D73">
                <w:rPr>
                  <w:rStyle w:val="Hyperlink"/>
                  <w:rFonts w:ascii="Arial" w:hAnsi="Arial"/>
                </w:rPr>
                <w:t>www.dguv-lug.de</w:t>
              </w:r>
            </w:hyperlink>
            <w:r w:rsidRPr="00712D73">
              <w:rPr>
                <w:rFonts w:ascii="Arial" w:hAnsi="Arial"/>
              </w:rPr>
              <w:t xml:space="preserve"> (&gt; Primarstufe &gt; Gesunde Ernährung)</w:t>
            </w:r>
          </w:p>
          <w:p w14:paraId="2FBCF4FD" w14:textId="77777777" w:rsidR="00342240" w:rsidRPr="00712D73" w:rsidRDefault="00342240" w:rsidP="00973356">
            <w:pPr>
              <w:pStyle w:val="BCTabelleTextAuflistung"/>
              <w:numPr>
                <w:ilvl w:val="0"/>
                <w:numId w:val="2"/>
              </w:numPr>
              <w:spacing w:line="240" w:lineRule="auto"/>
              <w:rPr>
                <w:rFonts w:ascii="Arial" w:hAnsi="Arial"/>
              </w:rPr>
            </w:pPr>
            <w:r w:rsidRPr="00712D73">
              <w:rPr>
                <w:rFonts w:ascii="Arial" w:hAnsi="Arial"/>
              </w:rPr>
              <w:t>aid-ernährungsführerschein: Die Küche kommt ins Klassenzimmer</w:t>
            </w:r>
          </w:p>
          <w:p w14:paraId="4ECDBCF8" w14:textId="7F0F69FE" w:rsidR="00342240" w:rsidRPr="00712D73" w:rsidRDefault="0027426E" w:rsidP="00001C10">
            <w:pPr>
              <w:pStyle w:val="BCTabelleTextAuflistung"/>
              <w:numPr>
                <w:ilvl w:val="0"/>
                <w:numId w:val="0"/>
              </w:numPr>
              <w:spacing w:line="240" w:lineRule="auto"/>
              <w:ind w:left="360"/>
              <w:rPr>
                <w:rStyle w:val="Hyperlink"/>
                <w:rFonts w:ascii="Arial" w:hAnsi="Arial"/>
                <w:color w:val="auto"/>
                <w:u w:val="none"/>
              </w:rPr>
            </w:pPr>
            <w:hyperlink r:id="rId27" w:history="1">
              <w:r w:rsidR="00342240" w:rsidRPr="00712D73">
                <w:rPr>
                  <w:rStyle w:val="Hyperlink"/>
                  <w:rFonts w:ascii="Arial" w:hAnsi="Arial"/>
                </w:rPr>
                <w:t>www.aid.de</w:t>
              </w:r>
            </w:hyperlink>
          </w:p>
          <w:p w14:paraId="730E33D9" w14:textId="77777777" w:rsidR="00342240" w:rsidRPr="00712D73" w:rsidRDefault="00342240" w:rsidP="00973356">
            <w:pPr>
              <w:pStyle w:val="BCTabelleTextAuflistung"/>
              <w:numPr>
                <w:ilvl w:val="0"/>
                <w:numId w:val="2"/>
              </w:numPr>
              <w:spacing w:line="240" w:lineRule="auto"/>
              <w:rPr>
                <w:rStyle w:val="Hyperlink"/>
                <w:rFonts w:ascii="Arial" w:hAnsi="Arial"/>
                <w:color w:val="auto"/>
                <w:u w:val="none"/>
              </w:rPr>
            </w:pPr>
            <w:r w:rsidRPr="00712D73">
              <w:rPr>
                <w:rStyle w:val="Hyperlink"/>
                <w:rFonts w:ascii="Arial" w:hAnsi="Arial"/>
                <w:color w:val="auto"/>
                <w:u w:val="none"/>
              </w:rPr>
              <w:t>Baden-Württemberg Stiftung: Komm mit in das gesunde Boot</w:t>
            </w:r>
          </w:p>
          <w:p w14:paraId="241404E5" w14:textId="77777777" w:rsidR="00342240" w:rsidRPr="00632ABC" w:rsidRDefault="0027426E" w:rsidP="00973356">
            <w:pPr>
              <w:pStyle w:val="BCTabelleTextAuflistung"/>
              <w:numPr>
                <w:ilvl w:val="0"/>
                <w:numId w:val="0"/>
              </w:numPr>
              <w:ind w:left="360"/>
              <w:rPr>
                <w:rStyle w:val="Hyperlink"/>
                <w:rFonts w:ascii="Arial" w:hAnsi="Arial"/>
              </w:rPr>
            </w:pPr>
            <w:hyperlink r:id="rId28" w:history="1">
              <w:r w:rsidR="00342240" w:rsidRPr="00632ABC">
                <w:rPr>
                  <w:rStyle w:val="Hyperlink"/>
                  <w:rFonts w:ascii="Arial" w:hAnsi="Arial"/>
                </w:rPr>
                <w:t>www.gesundes-boot.de/grundschule</w:t>
              </w:r>
            </w:hyperlink>
          </w:p>
          <w:p w14:paraId="2DB8B5C3" w14:textId="77777777" w:rsidR="00342240" w:rsidRPr="000A5C30" w:rsidRDefault="00342240" w:rsidP="00973356">
            <w:pPr>
              <w:pStyle w:val="Listenabsatz"/>
              <w:numPr>
                <w:ilvl w:val="0"/>
                <w:numId w:val="2"/>
              </w:numPr>
              <w:rPr>
                <w:rFonts w:ascii="Arial" w:hAnsi="Arial"/>
              </w:rPr>
            </w:pPr>
            <w:r w:rsidRPr="00712D73">
              <w:rPr>
                <w:rFonts w:ascii="Arial" w:hAnsi="Arial"/>
              </w:rPr>
              <w:t xml:space="preserve">LS-Heft (Jahr 2016): Experimente für den </w:t>
            </w:r>
            <w:r w:rsidRPr="000A5C30">
              <w:rPr>
                <w:rFonts w:ascii="Arial" w:hAnsi="Arial"/>
              </w:rPr>
              <w:t>Sachunterricht – Grundschule Klassen 1 und 2 (GS-20)</w:t>
            </w:r>
          </w:p>
          <w:p w14:paraId="2221B57C" w14:textId="77777777" w:rsidR="00342240" w:rsidRPr="000A5C30" w:rsidRDefault="0027426E" w:rsidP="005B1F12">
            <w:pPr>
              <w:ind w:left="360"/>
              <w:rPr>
                <w:sz w:val="22"/>
              </w:rPr>
            </w:pPr>
            <w:hyperlink r:id="rId29" w:tgtFrame="_blank" w:history="1">
              <w:r w:rsidR="00342240" w:rsidRPr="000A5C30">
                <w:rPr>
                  <w:rStyle w:val="Hyperlink"/>
                  <w:sz w:val="22"/>
                </w:rPr>
                <w:t>siehe LS-Webshop</w:t>
              </w:r>
            </w:hyperlink>
            <w:r w:rsidR="00342240" w:rsidRPr="000A5C30">
              <w:rPr>
                <w:rStyle w:val="Hyperlink"/>
                <w:sz w:val="22"/>
                <w:u w:val="none"/>
              </w:rPr>
              <w:t xml:space="preserve"> </w:t>
            </w:r>
            <w:r w:rsidR="00342240" w:rsidRPr="000A5C30">
              <w:rPr>
                <w:sz w:val="22"/>
              </w:rPr>
              <w:t>(Suchbegriffe eingeben: Grundschule Experimente &gt; Heft GS-20 auswählen)</w:t>
            </w:r>
          </w:p>
          <w:p w14:paraId="597FDD40" w14:textId="77777777" w:rsidR="00342240" w:rsidRPr="00712D73" w:rsidRDefault="00342240" w:rsidP="00973356">
            <w:pPr>
              <w:pStyle w:val="BCTabelleTextAuflistung"/>
              <w:numPr>
                <w:ilvl w:val="0"/>
                <w:numId w:val="2"/>
              </w:numPr>
              <w:spacing w:line="240" w:lineRule="auto"/>
              <w:rPr>
                <w:rFonts w:ascii="Arial" w:hAnsi="Arial"/>
              </w:rPr>
            </w:pPr>
            <w:r w:rsidRPr="00712D73">
              <w:rPr>
                <w:rFonts w:ascii="Arial" w:hAnsi="Arial"/>
              </w:rPr>
              <w:t xml:space="preserve">DGUV Lernen und Gesundheit: Schulportal der Deutschen Gesetzlichen Unfallversicherung mit kostenlosem Unterrichtsmaterial zu den Zähnen </w:t>
            </w:r>
          </w:p>
          <w:p w14:paraId="36E67A5F" w14:textId="1C261CB4" w:rsidR="00342240" w:rsidRPr="00712D73" w:rsidRDefault="0027426E" w:rsidP="00926432">
            <w:pPr>
              <w:pStyle w:val="BCTabelleTextAuflistung"/>
              <w:numPr>
                <w:ilvl w:val="0"/>
                <w:numId w:val="0"/>
              </w:numPr>
              <w:spacing w:line="240" w:lineRule="auto"/>
              <w:ind w:left="360"/>
              <w:rPr>
                <w:rFonts w:ascii="Arial" w:hAnsi="Arial"/>
              </w:rPr>
            </w:pPr>
            <w:hyperlink r:id="rId30" w:history="1">
              <w:r w:rsidR="00342240" w:rsidRPr="00712D73">
                <w:rPr>
                  <w:rStyle w:val="Hyperlink"/>
                  <w:rFonts w:ascii="Arial" w:hAnsi="Arial"/>
                </w:rPr>
                <w:t>www.dguv-lug.de</w:t>
              </w:r>
            </w:hyperlink>
            <w:r w:rsidR="00342240" w:rsidRPr="00712D73">
              <w:rPr>
                <w:rFonts w:ascii="Arial" w:hAnsi="Arial"/>
              </w:rPr>
              <w:t xml:space="preserve"> (&gt; Primarstufe &gt; Natur, Umwelt, Technik &gt; Zähne – wichtige (Kau-)Werkzeuge)</w:t>
            </w:r>
          </w:p>
          <w:p w14:paraId="0D7807DC" w14:textId="77777777" w:rsidR="00342240" w:rsidRDefault="00342240" w:rsidP="00926432">
            <w:pPr>
              <w:ind w:right="-108"/>
              <w:rPr>
                <w:sz w:val="22"/>
              </w:rPr>
            </w:pPr>
          </w:p>
          <w:p w14:paraId="5B055954" w14:textId="77777777" w:rsidR="00342240" w:rsidRPr="00926432" w:rsidRDefault="00342240" w:rsidP="00926432">
            <w:pPr>
              <w:ind w:right="-108"/>
              <w:rPr>
                <w:sz w:val="22"/>
              </w:rPr>
            </w:pPr>
            <w:r w:rsidRPr="00926432">
              <w:rPr>
                <w:sz w:val="22"/>
              </w:rPr>
              <w:t xml:space="preserve">Siehe Orientierungsplan </w:t>
            </w:r>
          </w:p>
          <w:p w14:paraId="7740D6A9" w14:textId="77777777" w:rsidR="00342240" w:rsidRPr="00926432" w:rsidRDefault="00342240" w:rsidP="00926432">
            <w:pPr>
              <w:ind w:right="-108"/>
              <w:rPr>
                <w:sz w:val="22"/>
              </w:rPr>
            </w:pPr>
            <w:r w:rsidRPr="00926432">
              <w:rPr>
                <w:sz w:val="22"/>
              </w:rPr>
              <w:t xml:space="preserve">S. 113: A1 Körperbewusstsein entwickeln, um Anerkennung zu erfahren und sich wohlzufühlen (körperliche und psychische Gesundheit/Geborgenheit/ Selbstwirksamkeit) </w:t>
            </w:r>
          </w:p>
          <w:p w14:paraId="0671E907" w14:textId="77777777" w:rsidR="00342240" w:rsidRPr="00712D73" w:rsidRDefault="00342240" w:rsidP="009327ED">
            <w:pPr>
              <w:rPr>
                <w:sz w:val="22"/>
              </w:rPr>
            </w:pPr>
          </w:p>
          <w:p w14:paraId="219DD54C" w14:textId="1DD50006" w:rsidR="00342240" w:rsidRPr="00712D73" w:rsidRDefault="00342240" w:rsidP="009327ED">
            <w:pPr>
              <w:rPr>
                <w:sz w:val="22"/>
              </w:rPr>
            </w:pPr>
            <w:r w:rsidRPr="00CB4413">
              <w:rPr>
                <w:sz w:val="22"/>
                <w:shd w:val="clear" w:color="auto" w:fill="A3D7B7"/>
              </w:rPr>
              <w:t>L BTV, PG</w:t>
            </w:r>
          </w:p>
        </w:tc>
      </w:tr>
      <w:tr w:rsidR="00B52F07" w:rsidRPr="009A3E09" w14:paraId="7B45BE39" w14:textId="77777777" w:rsidTr="00C71E26">
        <w:tc>
          <w:tcPr>
            <w:tcW w:w="1148" w:type="pct"/>
            <w:shd w:val="clear" w:color="auto" w:fill="auto"/>
            <w:tcMar>
              <w:top w:w="57" w:type="dxa"/>
              <w:left w:w="57" w:type="dxa"/>
              <w:right w:w="57" w:type="dxa"/>
            </w:tcMar>
          </w:tcPr>
          <w:p w14:paraId="634D0AF5" w14:textId="77777777" w:rsidR="00B52F07" w:rsidRPr="00712D73" w:rsidRDefault="00B52F07" w:rsidP="00C71E26">
            <w:pPr>
              <w:rPr>
                <w:sz w:val="22"/>
              </w:rPr>
            </w:pPr>
            <w:r w:rsidRPr="0016333D">
              <w:rPr>
                <w:b/>
                <w:sz w:val="22"/>
              </w:rPr>
              <w:t>2.4 In</w:t>
            </w:r>
            <w:r w:rsidRPr="00712D73">
              <w:rPr>
                <w:b/>
                <w:sz w:val="22"/>
              </w:rPr>
              <w:t xml:space="preserve"> der Welt handeln – Welt gestalten: </w:t>
            </w:r>
          </w:p>
          <w:p w14:paraId="1DAA3372" w14:textId="77777777" w:rsidR="00B52F07" w:rsidRPr="00712D73" w:rsidRDefault="00B52F07" w:rsidP="00C71E26">
            <w:pPr>
              <w:rPr>
                <w:b/>
                <w:sz w:val="22"/>
              </w:rPr>
            </w:pPr>
            <w:r>
              <w:rPr>
                <w:sz w:val="22"/>
              </w:rPr>
              <w:t xml:space="preserve">2. […] </w:t>
            </w:r>
            <w:r w:rsidRPr="00712D73">
              <w:rPr>
                <w:sz w:val="22"/>
              </w:rPr>
              <w:t>gemeinschaftliches Leben gestalten und Verantwortung übernehmen</w:t>
            </w:r>
          </w:p>
        </w:tc>
        <w:tc>
          <w:tcPr>
            <w:tcW w:w="1115" w:type="pct"/>
            <w:shd w:val="clear" w:color="auto" w:fill="auto"/>
            <w:tcMar>
              <w:top w:w="57" w:type="dxa"/>
              <w:left w:w="57" w:type="dxa"/>
              <w:right w:w="57" w:type="dxa"/>
            </w:tcMar>
          </w:tcPr>
          <w:p w14:paraId="2584591C" w14:textId="77777777" w:rsidR="00B52F07" w:rsidRPr="00712D73" w:rsidRDefault="00B52F07" w:rsidP="00C71E26">
            <w:pPr>
              <w:rPr>
                <w:b/>
                <w:sz w:val="22"/>
              </w:rPr>
            </w:pPr>
            <w:r w:rsidRPr="00CE1034">
              <w:rPr>
                <w:b/>
                <w:sz w:val="22"/>
              </w:rPr>
              <w:t>3.1.1.2 Arbeit und</w:t>
            </w:r>
            <w:r w:rsidRPr="00712D73">
              <w:rPr>
                <w:b/>
                <w:sz w:val="22"/>
              </w:rPr>
              <w:t xml:space="preserve"> Konsum</w:t>
            </w:r>
          </w:p>
          <w:p w14:paraId="615B3F97" w14:textId="77777777" w:rsidR="00B52F07" w:rsidRPr="00712D73" w:rsidRDefault="00B52F07" w:rsidP="00C71E26">
            <w:pPr>
              <w:rPr>
                <w:b/>
                <w:sz w:val="22"/>
              </w:rPr>
            </w:pPr>
            <w:r w:rsidRPr="00712D73">
              <w:rPr>
                <w:sz w:val="22"/>
              </w:rPr>
              <w:t>(7) etwas arbeitsteilig herstellen</w:t>
            </w:r>
          </w:p>
        </w:tc>
        <w:tc>
          <w:tcPr>
            <w:tcW w:w="1337" w:type="pct"/>
            <w:shd w:val="clear" w:color="auto" w:fill="auto"/>
            <w:tcMar>
              <w:top w:w="57" w:type="dxa"/>
              <w:left w:w="57" w:type="dxa"/>
              <w:right w:w="57" w:type="dxa"/>
            </w:tcMar>
          </w:tcPr>
          <w:p w14:paraId="04A37B72" w14:textId="77777777" w:rsidR="00B52F07" w:rsidRPr="00712D73" w:rsidRDefault="00B52F07" w:rsidP="00C71E26">
            <w:pPr>
              <w:pStyle w:val="Listenabsatz"/>
              <w:numPr>
                <w:ilvl w:val="0"/>
                <w:numId w:val="20"/>
              </w:numPr>
              <w:rPr>
                <w:rFonts w:ascii="Arial" w:hAnsi="Arial"/>
              </w:rPr>
            </w:pPr>
            <w:r w:rsidRPr="00712D73">
              <w:rPr>
                <w:rFonts w:ascii="Arial" w:hAnsi="Arial"/>
              </w:rPr>
              <w:t>Z.B. Apfelsaft, gesundes Schulfrühstück, Spielzeug, Musikinstrument</w:t>
            </w:r>
          </w:p>
        </w:tc>
        <w:tc>
          <w:tcPr>
            <w:tcW w:w="1400" w:type="pct"/>
            <w:shd w:val="clear" w:color="auto" w:fill="auto"/>
            <w:tcMar>
              <w:top w:w="57" w:type="dxa"/>
              <w:left w:w="57" w:type="dxa"/>
              <w:right w:w="57" w:type="dxa"/>
            </w:tcMar>
          </w:tcPr>
          <w:p w14:paraId="0EC373FF" w14:textId="77777777" w:rsidR="00B52F07" w:rsidRPr="00712D73" w:rsidRDefault="00B52F07" w:rsidP="00C71E26">
            <w:pPr>
              <w:rPr>
                <w:sz w:val="22"/>
              </w:rPr>
            </w:pPr>
          </w:p>
        </w:tc>
      </w:tr>
      <w:tr w:rsidR="00342240" w:rsidRPr="009A3E09" w14:paraId="3C1C07EB" w14:textId="77777777" w:rsidTr="005C1D55">
        <w:tc>
          <w:tcPr>
            <w:tcW w:w="1148" w:type="pct"/>
            <w:shd w:val="clear" w:color="auto" w:fill="auto"/>
            <w:tcMar>
              <w:top w:w="57" w:type="dxa"/>
              <w:left w:w="57" w:type="dxa"/>
              <w:right w:w="57" w:type="dxa"/>
            </w:tcMar>
          </w:tcPr>
          <w:p w14:paraId="19E398D3" w14:textId="6C08AA90" w:rsidR="00342240" w:rsidRPr="00712D73" w:rsidRDefault="00342240" w:rsidP="001C48F6">
            <w:pPr>
              <w:rPr>
                <w:b/>
                <w:sz w:val="22"/>
              </w:rPr>
            </w:pPr>
            <w:r w:rsidRPr="0016333D">
              <w:rPr>
                <w:b/>
                <w:sz w:val="22"/>
              </w:rPr>
              <w:t>2.2 Welt</w:t>
            </w:r>
            <w:r w:rsidRPr="00712D73">
              <w:rPr>
                <w:b/>
                <w:sz w:val="22"/>
              </w:rPr>
              <w:t xml:space="preserve"> erkunden und verste</w:t>
            </w:r>
            <w:r>
              <w:rPr>
                <w:b/>
                <w:sz w:val="22"/>
              </w:rPr>
              <w:t>hen</w:t>
            </w:r>
          </w:p>
          <w:p w14:paraId="0F025EE7" w14:textId="7290FF6F" w:rsidR="00342240" w:rsidRPr="00712D73" w:rsidRDefault="00342240" w:rsidP="001C48F6">
            <w:pPr>
              <w:rPr>
                <w:sz w:val="22"/>
              </w:rPr>
            </w:pPr>
            <w:r>
              <w:rPr>
                <w:sz w:val="22"/>
              </w:rPr>
              <w:t xml:space="preserve">2. </w:t>
            </w:r>
            <w:r w:rsidRPr="00712D73">
              <w:rPr>
                <w:sz w:val="22"/>
              </w:rPr>
              <w:t>Methoden der Welterkundung und Erkenntnisgewinnung anwenden</w:t>
            </w:r>
          </w:p>
          <w:p w14:paraId="0B78A656" w14:textId="1A76CFF4" w:rsidR="00342240" w:rsidRPr="00712D73" w:rsidRDefault="00342240" w:rsidP="001C48F6">
            <w:pPr>
              <w:rPr>
                <w:b/>
                <w:sz w:val="22"/>
              </w:rPr>
            </w:pPr>
            <w:r>
              <w:rPr>
                <w:sz w:val="22"/>
              </w:rPr>
              <w:t xml:space="preserve">3. […] </w:t>
            </w:r>
            <w:r w:rsidRPr="00712D73">
              <w:rPr>
                <w:sz w:val="22"/>
              </w:rPr>
              <w:t xml:space="preserve">Erkenntnisse </w:t>
            </w:r>
            <w:r>
              <w:rPr>
                <w:sz w:val="22"/>
              </w:rPr>
              <w:t xml:space="preserve">[…] </w:t>
            </w:r>
            <w:r w:rsidRPr="00712D73">
              <w:rPr>
                <w:sz w:val="22"/>
              </w:rPr>
              <w:t>dokumentieren</w:t>
            </w:r>
            <w:r>
              <w:rPr>
                <w:sz w:val="22"/>
              </w:rPr>
              <w:t xml:space="preserve"> […]</w:t>
            </w:r>
          </w:p>
          <w:p w14:paraId="335EEBD3" w14:textId="10569B78" w:rsidR="00342240" w:rsidRPr="00712D73" w:rsidRDefault="00342240" w:rsidP="001C48F6">
            <w:pPr>
              <w:rPr>
                <w:b/>
                <w:sz w:val="22"/>
              </w:rPr>
            </w:pPr>
          </w:p>
        </w:tc>
        <w:tc>
          <w:tcPr>
            <w:tcW w:w="1115" w:type="pct"/>
            <w:shd w:val="clear" w:color="auto" w:fill="auto"/>
            <w:tcMar>
              <w:top w:w="57" w:type="dxa"/>
              <w:left w:w="57" w:type="dxa"/>
              <w:right w:w="57" w:type="dxa"/>
            </w:tcMar>
          </w:tcPr>
          <w:p w14:paraId="4C38B0BB" w14:textId="33314E3B" w:rsidR="00342240" w:rsidRPr="00712D73" w:rsidRDefault="00342240" w:rsidP="001C48F6">
            <w:pPr>
              <w:rPr>
                <w:b/>
                <w:sz w:val="22"/>
              </w:rPr>
            </w:pPr>
            <w:r w:rsidRPr="00CE1034">
              <w:rPr>
                <w:b/>
                <w:sz w:val="22"/>
              </w:rPr>
              <w:t>3.1.2.2 Tiere</w:t>
            </w:r>
            <w:r w:rsidRPr="00712D73">
              <w:rPr>
                <w:b/>
                <w:sz w:val="22"/>
              </w:rPr>
              <w:t xml:space="preserve"> und Pflanzen in ihren Lebensräumen</w:t>
            </w:r>
          </w:p>
          <w:p w14:paraId="35E0CDFA" w14:textId="77777777" w:rsidR="00342240" w:rsidRPr="00712D73" w:rsidRDefault="00342240" w:rsidP="001C48F6">
            <w:pPr>
              <w:rPr>
                <w:sz w:val="22"/>
              </w:rPr>
            </w:pPr>
            <w:r w:rsidRPr="00712D73">
              <w:rPr>
                <w:sz w:val="22"/>
              </w:rPr>
              <w:t xml:space="preserve">(1) einen Lebensraum in der näheren Schulumgebung erkunden </w:t>
            </w:r>
          </w:p>
          <w:p w14:paraId="0C4AB3B5" w14:textId="77777777" w:rsidR="00342240" w:rsidRPr="00712D73" w:rsidRDefault="00342240" w:rsidP="001C48F6">
            <w:pPr>
              <w:rPr>
                <w:sz w:val="22"/>
              </w:rPr>
            </w:pPr>
            <w:r w:rsidRPr="00712D73">
              <w:rPr>
                <w:sz w:val="22"/>
              </w:rPr>
              <w:t>(2) mindestens ein Tier und eine Pflanze als typischen Vertreter dieses Lebensraums beobachten, betrachten und beschreiben</w:t>
            </w:r>
          </w:p>
          <w:p w14:paraId="6454BC8D" w14:textId="77777777" w:rsidR="00342240" w:rsidRPr="00712D73" w:rsidRDefault="00342240" w:rsidP="00740ECA">
            <w:pPr>
              <w:rPr>
                <w:sz w:val="22"/>
              </w:rPr>
            </w:pPr>
            <w:r w:rsidRPr="00712D73">
              <w:rPr>
                <w:sz w:val="22"/>
              </w:rPr>
              <w:t>(3) erkennen, dass die Tiere und Pflanzen eines Lebensraums in Abhängigkeit zueinander stehen</w:t>
            </w:r>
          </w:p>
          <w:p w14:paraId="5B89CE33" w14:textId="64D4E416" w:rsidR="00342240" w:rsidRPr="00712D73" w:rsidRDefault="00342240" w:rsidP="00740ECA">
            <w:pPr>
              <w:rPr>
                <w:sz w:val="22"/>
              </w:rPr>
            </w:pPr>
            <w:r w:rsidRPr="00712D73">
              <w:rPr>
                <w:sz w:val="22"/>
              </w:rPr>
              <w:t>(4) den Aufbau von Pflanzen an mindestens einem Vertreter betrachten, untersuchen, zeichnen und beschreiben</w:t>
            </w:r>
          </w:p>
        </w:tc>
        <w:tc>
          <w:tcPr>
            <w:tcW w:w="1337" w:type="pct"/>
            <w:shd w:val="clear" w:color="auto" w:fill="auto"/>
            <w:tcMar>
              <w:top w:w="57" w:type="dxa"/>
              <w:left w:w="57" w:type="dxa"/>
              <w:right w:w="57" w:type="dxa"/>
            </w:tcMar>
          </w:tcPr>
          <w:p w14:paraId="3F08BAB5" w14:textId="1897A92B" w:rsidR="00342240" w:rsidRPr="00712D73" w:rsidRDefault="00342240" w:rsidP="00F153B0">
            <w:pPr>
              <w:pStyle w:val="Listenabsatz"/>
              <w:numPr>
                <w:ilvl w:val="0"/>
                <w:numId w:val="22"/>
              </w:numPr>
              <w:rPr>
                <w:rFonts w:ascii="Arial" w:hAnsi="Arial"/>
              </w:rPr>
            </w:pPr>
            <w:r w:rsidRPr="00712D73">
              <w:rPr>
                <w:rFonts w:ascii="Arial" w:hAnsi="Arial"/>
              </w:rPr>
              <w:t>Z.B. Wiese, Park oder Hecke erkunden</w:t>
            </w:r>
          </w:p>
          <w:p w14:paraId="50B85E7B" w14:textId="2CDF8FF6" w:rsidR="00342240" w:rsidRPr="00712D73" w:rsidRDefault="00342240" w:rsidP="00F153B0">
            <w:pPr>
              <w:pStyle w:val="Listenabsatz"/>
              <w:numPr>
                <w:ilvl w:val="0"/>
                <w:numId w:val="22"/>
              </w:numPr>
              <w:rPr>
                <w:rFonts w:ascii="Arial" w:hAnsi="Arial"/>
              </w:rPr>
            </w:pPr>
            <w:r w:rsidRPr="00712D73">
              <w:rPr>
                <w:rFonts w:ascii="Arial" w:hAnsi="Arial"/>
              </w:rPr>
              <w:t>Pflanzen und Tiere im ausgewählten Lebensraum betrachten, beobachten und beschreiben</w:t>
            </w:r>
          </w:p>
        </w:tc>
        <w:tc>
          <w:tcPr>
            <w:tcW w:w="1400" w:type="pct"/>
            <w:shd w:val="clear" w:color="auto" w:fill="auto"/>
            <w:tcMar>
              <w:top w:w="57" w:type="dxa"/>
              <w:left w:w="57" w:type="dxa"/>
              <w:right w:w="57" w:type="dxa"/>
            </w:tcMar>
          </w:tcPr>
          <w:p w14:paraId="59C41E22" w14:textId="77777777" w:rsidR="00342240" w:rsidRPr="00712D73" w:rsidRDefault="00342240" w:rsidP="009327ED">
            <w:pPr>
              <w:pStyle w:val="BCTabelleText"/>
              <w:spacing w:line="240" w:lineRule="auto"/>
              <w:rPr>
                <w:rFonts w:ascii="Arial" w:hAnsi="Arial"/>
              </w:rPr>
            </w:pPr>
            <w:r w:rsidRPr="00712D73">
              <w:rPr>
                <w:rFonts w:ascii="Arial" w:hAnsi="Arial"/>
              </w:rPr>
              <w:t>Situationen des regelmäßigen „In-der-Natur-Seins“ innerhalb und außerhalb des Schulgeländes gewährleisten.</w:t>
            </w:r>
          </w:p>
          <w:p w14:paraId="53C4EB5F" w14:textId="77777777" w:rsidR="00342240" w:rsidRPr="00712D73" w:rsidRDefault="00342240" w:rsidP="009327ED">
            <w:pPr>
              <w:pStyle w:val="BCTabelleText"/>
              <w:spacing w:line="240" w:lineRule="auto"/>
              <w:rPr>
                <w:rFonts w:ascii="Arial" w:hAnsi="Arial"/>
              </w:rPr>
            </w:pPr>
          </w:p>
          <w:p w14:paraId="4486805E" w14:textId="77777777" w:rsidR="00342240" w:rsidRPr="00712D73" w:rsidRDefault="00342240" w:rsidP="009327ED">
            <w:pPr>
              <w:pStyle w:val="BCTabelleText"/>
              <w:spacing w:line="240" w:lineRule="auto"/>
              <w:rPr>
                <w:rFonts w:ascii="Arial" w:hAnsi="Arial"/>
              </w:rPr>
            </w:pPr>
            <w:r w:rsidRPr="00712D73">
              <w:rPr>
                <w:rFonts w:ascii="Arial" w:hAnsi="Arial"/>
              </w:rPr>
              <w:t>Möglichkeiten schaffen, in denen die Kinder verschiedene heimische (Wild-)Tiere und -Pflanzen antreffen, beobachten und betrachten können.</w:t>
            </w:r>
          </w:p>
          <w:p w14:paraId="1CE50133" w14:textId="77777777" w:rsidR="00342240" w:rsidRPr="00712D73" w:rsidRDefault="00342240" w:rsidP="009327ED">
            <w:pPr>
              <w:pStyle w:val="BCTabelleText"/>
              <w:spacing w:line="240" w:lineRule="auto"/>
            </w:pPr>
          </w:p>
          <w:p w14:paraId="038B196B" w14:textId="77777777" w:rsidR="00342240" w:rsidRPr="00712D73" w:rsidRDefault="00342240" w:rsidP="009327ED">
            <w:pPr>
              <w:pStyle w:val="BCTabelleText"/>
              <w:spacing w:line="240" w:lineRule="auto"/>
              <w:rPr>
                <w:rFonts w:ascii="Arial" w:hAnsi="Arial"/>
              </w:rPr>
            </w:pPr>
            <w:r w:rsidRPr="00712D73">
              <w:rPr>
                <w:rFonts w:ascii="Arial" w:hAnsi="Arial"/>
              </w:rPr>
              <w:t>Technische und sprachliche Hilfsmittel zur Unterstützung beim genauen Betrachten, Beobachten, Untersuchen und Beschreiben zur Verfügung stellen (z.B. Lupe, einfache Bestimmungshilfen).</w:t>
            </w:r>
          </w:p>
          <w:p w14:paraId="0A5AC80F" w14:textId="77777777" w:rsidR="00342240" w:rsidRPr="00712D73" w:rsidRDefault="00342240" w:rsidP="009327ED">
            <w:pPr>
              <w:pStyle w:val="BCTabelleText"/>
              <w:spacing w:line="240" w:lineRule="auto"/>
              <w:rPr>
                <w:rFonts w:ascii="Arial" w:hAnsi="Arial"/>
              </w:rPr>
            </w:pPr>
          </w:p>
          <w:p w14:paraId="57B9A50A" w14:textId="77777777" w:rsidR="00342240" w:rsidRPr="00712D73" w:rsidRDefault="00342240" w:rsidP="009327ED">
            <w:pPr>
              <w:pStyle w:val="BCTabelleText"/>
              <w:spacing w:line="240" w:lineRule="auto"/>
              <w:rPr>
                <w:rFonts w:ascii="Arial" w:hAnsi="Arial"/>
              </w:rPr>
            </w:pPr>
            <w:r w:rsidRPr="00712D73">
              <w:rPr>
                <w:rFonts w:ascii="Arial" w:hAnsi="Arial"/>
              </w:rPr>
              <w:t>Die Naturschutzbestimmungen einhalten.</w:t>
            </w:r>
          </w:p>
          <w:p w14:paraId="55714A23" w14:textId="77777777" w:rsidR="00342240" w:rsidRPr="00712D73" w:rsidRDefault="00342240" w:rsidP="009327ED">
            <w:pPr>
              <w:pStyle w:val="BCTabelleText"/>
              <w:spacing w:line="240" w:lineRule="auto"/>
              <w:rPr>
                <w:rFonts w:ascii="Arial" w:hAnsi="Arial"/>
              </w:rPr>
            </w:pPr>
          </w:p>
          <w:p w14:paraId="07FD5650" w14:textId="77777777" w:rsidR="00342240" w:rsidRPr="00712D73" w:rsidRDefault="00342240" w:rsidP="009327ED">
            <w:pPr>
              <w:pStyle w:val="BCTabelleText"/>
              <w:spacing w:line="240" w:lineRule="auto"/>
              <w:rPr>
                <w:rFonts w:ascii="Arial" w:hAnsi="Arial"/>
              </w:rPr>
            </w:pPr>
            <w:r w:rsidRPr="00712D73">
              <w:rPr>
                <w:rFonts w:ascii="Arial" w:hAnsi="Arial"/>
              </w:rPr>
              <w:t>Keine geschützten Pflanzen und Tiere ins Klassenzimmer mitnehmen.</w:t>
            </w:r>
          </w:p>
          <w:p w14:paraId="78F9F4BD" w14:textId="77777777" w:rsidR="00342240" w:rsidRPr="00712D73" w:rsidRDefault="00342240" w:rsidP="009327ED">
            <w:pPr>
              <w:rPr>
                <w:sz w:val="22"/>
              </w:rPr>
            </w:pPr>
          </w:p>
          <w:p w14:paraId="29407662" w14:textId="0079FA17" w:rsidR="00342240" w:rsidRPr="009F0631" w:rsidRDefault="00342240" w:rsidP="009F0631">
            <w:pPr>
              <w:pStyle w:val="BCTabelleText"/>
              <w:spacing w:line="240" w:lineRule="auto"/>
              <w:rPr>
                <w:rStyle w:val="Hyperlink"/>
                <w:rFonts w:ascii="Arial" w:hAnsi="Arial"/>
                <w:color w:val="auto"/>
                <w:u w:val="none"/>
              </w:rPr>
            </w:pPr>
            <w:r w:rsidRPr="00712D73">
              <w:rPr>
                <w:rFonts w:ascii="Arial" w:hAnsi="Arial"/>
              </w:rPr>
              <w:t>Beispielmaterialien:</w:t>
            </w:r>
          </w:p>
          <w:p w14:paraId="5001DC65" w14:textId="77777777" w:rsidR="00342240" w:rsidRDefault="00342240" w:rsidP="0087715E">
            <w:pPr>
              <w:pStyle w:val="BCTabelleTextAuflistung"/>
              <w:numPr>
                <w:ilvl w:val="0"/>
                <w:numId w:val="2"/>
              </w:numPr>
              <w:spacing w:line="240" w:lineRule="auto"/>
              <w:rPr>
                <w:rStyle w:val="Hyperlink"/>
                <w:rFonts w:ascii="Arial" w:hAnsi="Arial"/>
                <w:color w:val="auto"/>
              </w:rPr>
            </w:pPr>
            <w:r w:rsidRPr="005B1F12">
              <w:rPr>
                <w:rFonts w:ascii="Arial" w:hAnsi="Arial"/>
              </w:rPr>
              <w:t>Bundesamt für Naturschutz: Naturdetektive</w:t>
            </w:r>
            <w:r>
              <w:rPr>
                <w:rFonts w:ascii="Arial" w:hAnsi="Arial"/>
              </w:rPr>
              <w:t xml:space="preserve"> </w:t>
            </w:r>
            <w:hyperlink r:id="rId31" w:history="1">
              <w:r w:rsidRPr="005B1F12">
                <w:rPr>
                  <w:rStyle w:val="Hyperlink"/>
                  <w:rFonts w:ascii="Arial" w:hAnsi="Arial"/>
                </w:rPr>
                <w:t>www.naturdetektive.de</w:t>
              </w:r>
            </w:hyperlink>
          </w:p>
          <w:p w14:paraId="053C5F44" w14:textId="77777777" w:rsidR="00A06BDD" w:rsidRPr="00A06BDD" w:rsidRDefault="00342240" w:rsidP="00A06BDD">
            <w:pPr>
              <w:pStyle w:val="BCTabelleTextAuflistung"/>
              <w:numPr>
                <w:ilvl w:val="0"/>
                <w:numId w:val="2"/>
              </w:numPr>
              <w:spacing w:line="240" w:lineRule="auto"/>
              <w:rPr>
                <w:rFonts w:ascii="Arial" w:hAnsi="Arial"/>
                <w:u w:val="single"/>
              </w:rPr>
            </w:pPr>
            <w:r w:rsidRPr="0087715E">
              <w:rPr>
                <w:rFonts w:ascii="Arial" w:hAnsi="Arial"/>
              </w:rPr>
              <w:t xml:space="preserve">Bundesamt für Naturschutz: </w:t>
            </w:r>
            <w:hyperlink r:id="rId32" w:history="1">
              <w:r w:rsidR="00A06BDD" w:rsidRPr="009327F0">
                <w:rPr>
                  <w:rStyle w:val="Hyperlink"/>
                </w:rPr>
                <w:t>https://www.bfn.de/fileadmin/BfN/daten_fakten/Dokumente/II_1_1_5_Gefaehrdung_Tiere_Pfl_Pilze_D.pdf</w:t>
              </w:r>
            </w:hyperlink>
            <w:r w:rsidR="00A06BDD">
              <w:t xml:space="preserve"> </w:t>
            </w:r>
          </w:p>
          <w:p w14:paraId="51E2F038" w14:textId="781F5FE8" w:rsidR="00342240" w:rsidRPr="0087715E" w:rsidRDefault="00342240" w:rsidP="00A06BDD">
            <w:pPr>
              <w:pStyle w:val="BCTabelleTextAuflistung"/>
              <w:numPr>
                <w:ilvl w:val="0"/>
                <w:numId w:val="0"/>
              </w:numPr>
              <w:spacing w:line="240" w:lineRule="auto"/>
              <w:ind w:left="360"/>
              <w:rPr>
                <w:rFonts w:ascii="Arial" w:hAnsi="Arial"/>
                <w:u w:val="single"/>
              </w:rPr>
            </w:pPr>
            <w:r w:rsidRPr="0087715E">
              <w:rPr>
                <w:rFonts w:ascii="Arial" w:hAnsi="Arial"/>
              </w:rPr>
              <w:t xml:space="preserve"> gefährdeter Pflanzen und Tiere Deutschlands</w:t>
            </w:r>
          </w:p>
          <w:p w14:paraId="4226E358" w14:textId="77777777" w:rsidR="00342240" w:rsidRDefault="00342240" w:rsidP="00E56BAD">
            <w:pPr>
              <w:rPr>
                <w:sz w:val="22"/>
              </w:rPr>
            </w:pPr>
          </w:p>
          <w:p w14:paraId="77902494" w14:textId="77777777" w:rsidR="00342240" w:rsidRPr="006E6E98" w:rsidRDefault="00342240" w:rsidP="00E56BAD">
            <w:pPr>
              <w:pStyle w:val="BCTabelleText"/>
              <w:spacing w:line="240" w:lineRule="auto"/>
              <w:rPr>
                <w:rFonts w:ascii="Arial" w:hAnsi="Arial"/>
              </w:rPr>
            </w:pPr>
            <w:r w:rsidRPr="006E6E98">
              <w:rPr>
                <w:rFonts w:ascii="Arial" w:hAnsi="Arial"/>
              </w:rPr>
              <w:t xml:space="preserve">Siehe Orientierungsplan </w:t>
            </w:r>
          </w:p>
          <w:p w14:paraId="6FD82EA2" w14:textId="77777777" w:rsidR="00342240" w:rsidRDefault="00342240" w:rsidP="00E56BAD">
            <w:pPr>
              <w:pStyle w:val="BCTabelleText"/>
              <w:spacing w:line="240" w:lineRule="auto"/>
              <w:rPr>
                <w:rFonts w:ascii="Arial" w:hAnsi="Arial"/>
              </w:rPr>
            </w:pPr>
            <w:r w:rsidRPr="006E6E98">
              <w:rPr>
                <w:rFonts w:ascii="Arial" w:hAnsi="Arial"/>
              </w:rPr>
              <w:t>S. 125: B2 Mit Hilfe der Sinne sich selbst und die Welt entdecken und verstehen (wahrnehmen, beobachten, erforschen und gestalten/Ich/Natur-Umwelt/</w:t>
            </w:r>
            <w:r>
              <w:rPr>
                <w:rFonts w:ascii="Arial" w:hAnsi="Arial"/>
              </w:rPr>
              <w:t xml:space="preserve"> </w:t>
            </w:r>
            <w:r w:rsidRPr="006E6E98">
              <w:rPr>
                <w:rFonts w:ascii="Arial" w:hAnsi="Arial"/>
              </w:rPr>
              <w:t>soziales Gefüge)</w:t>
            </w:r>
          </w:p>
          <w:p w14:paraId="30E69F0F" w14:textId="6C7256A1" w:rsidR="00342240" w:rsidRPr="006E6E98" w:rsidRDefault="00342240" w:rsidP="00E56BAD">
            <w:pPr>
              <w:pStyle w:val="BCTabelleText"/>
              <w:spacing w:line="240" w:lineRule="auto"/>
              <w:rPr>
                <w:rFonts w:ascii="Arial" w:hAnsi="Arial"/>
              </w:rPr>
            </w:pPr>
            <w:r w:rsidRPr="006E6E98">
              <w:rPr>
                <w:rFonts w:ascii="Arial" w:hAnsi="Arial"/>
              </w:rPr>
              <w:t>S. 149: B4 Denken entfalten, um die Welt zu entdecken und zu verstehen</w:t>
            </w:r>
          </w:p>
          <w:p w14:paraId="2CD9A5FB" w14:textId="77777777" w:rsidR="00342240" w:rsidRPr="00712D73" w:rsidRDefault="00342240" w:rsidP="00E56BAD">
            <w:pPr>
              <w:rPr>
                <w:sz w:val="22"/>
              </w:rPr>
            </w:pPr>
          </w:p>
          <w:p w14:paraId="4C0D7A5C" w14:textId="373E8E0F" w:rsidR="00342240" w:rsidRPr="00712D73" w:rsidRDefault="00342240" w:rsidP="00E56BAD">
            <w:pPr>
              <w:rPr>
                <w:sz w:val="22"/>
              </w:rPr>
            </w:pPr>
            <w:r w:rsidRPr="00CB4413">
              <w:rPr>
                <w:sz w:val="22"/>
                <w:shd w:val="clear" w:color="auto" w:fill="A3D7B7"/>
              </w:rPr>
              <w:t>L BNE</w:t>
            </w:r>
          </w:p>
        </w:tc>
      </w:tr>
      <w:tr w:rsidR="00342240" w:rsidRPr="009A3E09" w14:paraId="3A43E637" w14:textId="77777777" w:rsidTr="005C1D55">
        <w:tc>
          <w:tcPr>
            <w:tcW w:w="1148" w:type="pct"/>
            <w:shd w:val="clear" w:color="auto" w:fill="auto"/>
            <w:tcMar>
              <w:top w:w="57" w:type="dxa"/>
              <w:left w:w="57" w:type="dxa"/>
              <w:right w:w="57" w:type="dxa"/>
            </w:tcMar>
          </w:tcPr>
          <w:p w14:paraId="2611097A" w14:textId="1FE966A3" w:rsidR="00342240" w:rsidRPr="00797966" w:rsidRDefault="00342240" w:rsidP="00D93BD7">
            <w:pPr>
              <w:rPr>
                <w:sz w:val="22"/>
              </w:rPr>
            </w:pPr>
            <w:r w:rsidRPr="00797966">
              <w:rPr>
                <w:b/>
                <w:sz w:val="22"/>
              </w:rPr>
              <w:t>2.1 Welt</w:t>
            </w:r>
            <w:r>
              <w:rPr>
                <w:b/>
                <w:sz w:val="22"/>
              </w:rPr>
              <w:t xml:space="preserve"> erleben und wahrnehmen</w:t>
            </w:r>
          </w:p>
          <w:p w14:paraId="50A6ACA5" w14:textId="76A55ED7" w:rsidR="00342240" w:rsidRPr="00712D73" w:rsidRDefault="00342240" w:rsidP="00D93BD7">
            <w:pPr>
              <w:rPr>
                <w:b/>
                <w:sz w:val="22"/>
              </w:rPr>
            </w:pPr>
            <w:r w:rsidRPr="0016333D">
              <w:rPr>
                <w:sz w:val="22"/>
              </w:rPr>
              <w:t>1.</w:t>
            </w:r>
            <w:r>
              <w:rPr>
                <w:b/>
                <w:sz w:val="22"/>
              </w:rPr>
              <w:t xml:space="preserve"> </w:t>
            </w:r>
            <w:r w:rsidRPr="00712D73">
              <w:rPr>
                <w:sz w:val="22"/>
              </w:rPr>
              <w:t xml:space="preserve">sich einem </w:t>
            </w:r>
            <w:r>
              <w:rPr>
                <w:sz w:val="22"/>
              </w:rPr>
              <w:t xml:space="preserve">[…] </w:t>
            </w:r>
            <w:r w:rsidRPr="00712D73">
              <w:rPr>
                <w:sz w:val="22"/>
              </w:rPr>
              <w:t>kulturellen Phänomen zuwenden</w:t>
            </w:r>
            <w:r>
              <w:rPr>
                <w:sz w:val="22"/>
              </w:rPr>
              <w:t xml:space="preserve"> […]</w:t>
            </w:r>
          </w:p>
          <w:p w14:paraId="48D25253" w14:textId="4A147946" w:rsidR="00342240" w:rsidRPr="00712D73" w:rsidRDefault="00342240" w:rsidP="00D93BD7">
            <w:pPr>
              <w:rPr>
                <w:b/>
                <w:sz w:val="22"/>
              </w:rPr>
            </w:pPr>
          </w:p>
        </w:tc>
        <w:tc>
          <w:tcPr>
            <w:tcW w:w="1115" w:type="pct"/>
            <w:shd w:val="clear" w:color="auto" w:fill="auto"/>
            <w:tcMar>
              <w:top w:w="57" w:type="dxa"/>
              <w:left w:w="57" w:type="dxa"/>
              <w:right w:w="57" w:type="dxa"/>
            </w:tcMar>
          </w:tcPr>
          <w:p w14:paraId="6C32257E" w14:textId="0592FD63" w:rsidR="00342240" w:rsidRPr="00712D73" w:rsidRDefault="00342240" w:rsidP="00D93BD7">
            <w:pPr>
              <w:rPr>
                <w:b/>
                <w:sz w:val="22"/>
              </w:rPr>
            </w:pPr>
            <w:r w:rsidRPr="00CE1034">
              <w:rPr>
                <w:b/>
                <w:sz w:val="22"/>
              </w:rPr>
              <w:t>3.1.3.3 Bauten</w:t>
            </w:r>
            <w:r w:rsidRPr="00712D73">
              <w:rPr>
                <w:b/>
                <w:sz w:val="22"/>
              </w:rPr>
              <w:t xml:space="preserve"> und Konstruktionen</w:t>
            </w:r>
          </w:p>
          <w:p w14:paraId="47AD0AA0" w14:textId="19456833" w:rsidR="00342240" w:rsidRPr="00712D73" w:rsidRDefault="00342240" w:rsidP="00740ECA">
            <w:pPr>
              <w:rPr>
                <w:sz w:val="22"/>
              </w:rPr>
            </w:pPr>
            <w:r w:rsidRPr="00712D73">
              <w:rPr>
                <w:sz w:val="22"/>
              </w:rPr>
              <w:t xml:space="preserve">(3) aus Alltagsmaterialien stabile Türme bauen und beschreiben, wie Standfestigkeit erreicht werden kann </w:t>
            </w:r>
          </w:p>
        </w:tc>
        <w:tc>
          <w:tcPr>
            <w:tcW w:w="1337" w:type="pct"/>
            <w:shd w:val="clear" w:color="auto" w:fill="auto"/>
            <w:tcMar>
              <w:top w:w="57" w:type="dxa"/>
              <w:left w:w="57" w:type="dxa"/>
              <w:right w:w="57" w:type="dxa"/>
            </w:tcMar>
          </w:tcPr>
          <w:p w14:paraId="710E32E1" w14:textId="77777777" w:rsidR="00342240" w:rsidRPr="00712D73" w:rsidRDefault="00342240" w:rsidP="00F153B0">
            <w:pPr>
              <w:pStyle w:val="Listenabsatz"/>
              <w:numPr>
                <w:ilvl w:val="0"/>
                <w:numId w:val="23"/>
              </w:numPr>
              <w:rPr>
                <w:rFonts w:ascii="Arial" w:hAnsi="Arial"/>
              </w:rPr>
            </w:pPr>
            <w:r w:rsidRPr="00712D73">
              <w:rPr>
                <w:rFonts w:ascii="Arial" w:hAnsi="Arial"/>
              </w:rPr>
              <w:t>Türme in unserer Umgebung</w:t>
            </w:r>
          </w:p>
          <w:p w14:paraId="547D791C" w14:textId="1642F182" w:rsidR="00342240" w:rsidRPr="00712D73" w:rsidRDefault="00342240" w:rsidP="00F153B0">
            <w:pPr>
              <w:pStyle w:val="Listenabsatz"/>
              <w:numPr>
                <w:ilvl w:val="0"/>
                <w:numId w:val="23"/>
              </w:numPr>
              <w:rPr>
                <w:rFonts w:ascii="Arial" w:hAnsi="Arial"/>
              </w:rPr>
            </w:pPr>
            <w:r w:rsidRPr="00712D73">
              <w:rPr>
                <w:rFonts w:ascii="Arial" w:hAnsi="Arial"/>
              </w:rPr>
              <w:t>Stabile Türme bauen</w:t>
            </w:r>
          </w:p>
        </w:tc>
        <w:tc>
          <w:tcPr>
            <w:tcW w:w="1400" w:type="pct"/>
            <w:shd w:val="clear" w:color="auto" w:fill="auto"/>
            <w:tcMar>
              <w:top w:w="57" w:type="dxa"/>
              <w:left w:w="57" w:type="dxa"/>
              <w:right w:w="57" w:type="dxa"/>
            </w:tcMar>
          </w:tcPr>
          <w:p w14:paraId="26AD45C6" w14:textId="77777777" w:rsidR="00342240" w:rsidRPr="00712D73" w:rsidRDefault="00342240" w:rsidP="002118C2">
            <w:pPr>
              <w:pStyle w:val="BCTabelleText"/>
              <w:spacing w:line="240" w:lineRule="auto"/>
              <w:rPr>
                <w:rFonts w:ascii="Arial" w:hAnsi="Arial"/>
              </w:rPr>
            </w:pPr>
            <w:r w:rsidRPr="00712D73">
              <w:rPr>
                <w:rFonts w:ascii="Arial" w:hAnsi="Arial"/>
              </w:rPr>
              <w:t xml:space="preserve">Geeignete Materialien zur </w:t>
            </w:r>
          </w:p>
          <w:p w14:paraId="59C00A1B" w14:textId="0A46440F" w:rsidR="00342240" w:rsidRPr="00712D73" w:rsidRDefault="00342240" w:rsidP="002118C2">
            <w:pPr>
              <w:pStyle w:val="BCTabelleText"/>
              <w:spacing w:line="240" w:lineRule="auto"/>
              <w:rPr>
                <w:rFonts w:ascii="Arial" w:hAnsi="Arial"/>
              </w:rPr>
            </w:pPr>
            <w:r w:rsidRPr="00712D73">
              <w:rPr>
                <w:rFonts w:ascii="Arial" w:hAnsi="Arial"/>
              </w:rPr>
              <w:t>Verfügung stellen (z.B. Bauklötze, Streichholzschachteln, Bierdeckel, Trinkhalme).</w:t>
            </w:r>
          </w:p>
          <w:p w14:paraId="1E025EAE" w14:textId="77777777" w:rsidR="00342240" w:rsidRPr="00712D73" w:rsidRDefault="00342240" w:rsidP="002118C2">
            <w:pPr>
              <w:pStyle w:val="BCTabelleTextAuflistung"/>
              <w:numPr>
                <w:ilvl w:val="0"/>
                <w:numId w:val="0"/>
              </w:numPr>
              <w:spacing w:line="240" w:lineRule="auto"/>
              <w:ind w:left="39" w:hanging="39"/>
              <w:rPr>
                <w:rFonts w:ascii="Arial" w:hAnsi="Arial"/>
              </w:rPr>
            </w:pPr>
          </w:p>
          <w:p w14:paraId="3CEDBE63" w14:textId="1253F69D" w:rsidR="00342240" w:rsidRPr="00712D73" w:rsidRDefault="00342240" w:rsidP="002118C2">
            <w:pPr>
              <w:pStyle w:val="BCTabelleTextAuflistung"/>
              <w:numPr>
                <w:ilvl w:val="0"/>
                <w:numId w:val="0"/>
              </w:numPr>
              <w:spacing w:line="240" w:lineRule="auto"/>
              <w:ind w:left="39" w:hanging="39"/>
              <w:rPr>
                <w:rFonts w:ascii="Arial" w:hAnsi="Arial"/>
              </w:rPr>
            </w:pPr>
            <w:r w:rsidRPr="00712D73">
              <w:rPr>
                <w:rFonts w:ascii="Arial" w:hAnsi="Arial"/>
              </w:rPr>
              <w:t>Kognitiv-aktivierende Aufgaben stellen, die verschiedene Lösungswege beim Bau von Türmen ermöglichen.</w:t>
            </w:r>
          </w:p>
          <w:p w14:paraId="35630EFC" w14:textId="77777777" w:rsidR="00342240" w:rsidRPr="00712D73" w:rsidRDefault="00342240" w:rsidP="002118C2">
            <w:pPr>
              <w:rPr>
                <w:sz w:val="22"/>
              </w:rPr>
            </w:pPr>
          </w:p>
          <w:p w14:paraId="34A191CC" w14:textId="77777777" w:rsidR="00342240" w:rsidRPr="00712D73" w:rsidRDefault="00342240" w:rsidP="002118C2">
            <w:pPr>
              <w:rPr>
                <w:sz w:val="22"/>
              </w:rPr>
            </w:pPr>
            <w:r w:rsidRPr="00712D73">
              <w:rPr>
                <w:sz w:val="22"/>
              </w:rPr>
              <w:t>Den sach- und sicherheitsgerechten Umgang mit Geräten und Werkzeugen gewährleisten.</w:t>
            </w:r>
          </w:p>
          <w:p w14:paraId="6464B834" w14:textId="77777777" w:rsidR="00342240" w:rsidRPr="00712D73" w:rsidRDefault="00342240" w:rsidP="004C3AEF">
            <w:pPr>
              <w:rPr>
                <w:sz w:val="22"/>
              </w:rPr>
            </w:pPr>
          </w:p>
          <w:p w14:paraId="12475175" w14:textId="77777777" w:rsidR="00342240" w:rsidRPr="00712D73" w:rsidRDefault="00342240" w:rsidP="004C3AEF">
            <w:pPr>
              <w:rPr>
                <w:sz w:val="22"/>
              </w:rPr>
            </w:pPr>
            <w:r w:rsidRPr="00712D73">
              <w:rPr>
                <w:sz w:val="22"/>
              </w:rPr>
              <w:t>Liste möglicher Werkzeuge:</w:t>
            </w:r>
          </w:p>
          <w:p w14:paraId="550CBABD" w14:textId="77777777" w:rsidR="00342240" w:rsidRPr="00712D73" w:rsidRDefault="0027426E" w:rsidP="004C3AEF">
            <w:pPr>
              <w:rPr>
                <w:sz w:val="22"/>
              </w:rPr>
            </w:pPr>
            <w:hyperlink r:id="rId33" w:history="1">
              <w:r w:rsidR="00342240" w:rsidRPr="00712D73">
                <w:rPr>
                  <w:rStyle w:val="Hyperlink"/>
                  <w:sz w:val="22"/>
                </w:rPr>
                <w:t>www.bildungsplaene-bw.de</w:t>
              </w:r>
            </w:hyperlink>
            <w:r w:rsidR="00342240" w:rsidRPr="00712D73">
              <w:rPr>
                <w:sz w:val="22"/>
              </w:rPr>
              <w:t xml:space="preserve"> (Kunst/Werken &gt; Anhänge &gt; 4.3 Werkzeug- und Materialliste) </w:t>
            </w:r>
          </w:p>
          <w:p w14:paraId="22E3A540" w14:textId="77777777" w:rsidR="00342240" w:rsidRPr="00712D73" w:rsidRDefault="00342240" w:rsidP="002118C2">
            <w:pPr>
              <w:rPr>
                <w:sz w:val="22"/>
              </w:rPr>
            </w:pPr>
          </w:p>
          <w:p w14:paraId="6C9C10F8" w14:textId="278092A6" w:rsidR="00342240" w:rsidRPr="00712D73" w:rsidRDefault="00342240" w:rsidP="002118C2">
            <w:pPr>
              <w:rPr>
                <w:sz w:val="22"/>
              </w:rPr>
            </w:pPr>
            <w:r w:rsidRPr="00CB4413">
              <w:rPr>
                <w:sz w:val="22"/>
                <w:shd w:val="clear" w:color="auto" w:fill="A3D7B7"/>
              </w:rPr>
              <w:t>L PG</w:t>
            </w:r>
          </w:p>
        </w:tc>
      </w:tr>
    </w:tbl>
    <w:p w14:paraId="3D67E58D" w14:textId="77777777" w:rsidR="002B242C" w:rsidRDefault="002B242C">
      <w:pPr>
        <w:sectPr w:rsidR="002B242C" w:rsidSect="00C71E26">
          <w:headerReference w:type="default" r:id="rId34"/>
          <w:footerReference w:type="default" r:id="rId35"/>
          <w:headerReference w:type="first" r:id="rId36"/>
          <w:pgSz w:w="16817" w:h="11901" w:orient="landscape" w:code="9"/>
          <w:pgMar w:top="1134" w:right="567" w:bottom="567" w:left="567" w:header="709" w:footer="283" w:gutter="0"/>
          <w:pgBorders w:offsetFrom="page">
            <w:bottom w:val="single" w:sz="4" w:space="24" w:color="FFFFFF" w:themeColor="background1"/>
          </w:pgBorders>
          <w:pgNumType w:start="1"/>
          <w:cols w:space="708"/>
          <w:docGrid w:linePitch="360"/>
        </w:sectPr>
      </w:pPr>
    </w:p>
    <w:tbl>
      <w:tblPr>
        <w:tblStyle w:val="Tabellenraster"/>
        <w:tblpPr w:leftFromText="141" w:rightFromText="141" w:vertAnchor="page" w:horzAnchor="margin" w:tblpY="2152"/>
        <w:tblW w:w="5000" w:type="pct"/>
        <w:tblLayout w:type="fixed"/>
        <w:tblCellMar>
          <w:top w:w="57" w:type="dxa"/>
          <w:bottom w:w="57" w:type="dxa"/>
        </w:tblCellMar>
        <w:tblLook w:val="04A0" w:firstRow="1" w:lastRow="0" w:firstColumn="1" w:lastColumn="0" w:noHBand="0" w:noVBand="1"/>
      </w:tblPr>
      <w:tblGrid>
        <w:gridCol w:w="4930"/>
        <w:gridCol w:w="311"/>
        <w:gridCol w:w="5276"/>
        <w:gridCol w:w="310"/>
        <w:gridCol w:w="4970"/>
      </w:tblGrid>
      <w:tr w:rsidR="00AD141D" w:rsidRPr="00D20879" w14:paraId="235B3462" w14:textId="77777777" w:rsidTr="0043169C">
        <w:trPr>
          <w:trHeight w:val="1686"/>
        </w:trPr>
        <w:tc>
          <w:tcPr>
            <w:tcW w:w="1560" w:type="pct"/>
            <w:tcBorders>
              <w:top w:val="single" w:sz="4" w:space="0" w:color="auto"/>
              <w:bottom w:val="single" w:sz="4" w:space="0" w:color="auto"/>
            </w:tcBorders>
            <w:tcMar>
              <w:left w:w="57" w:type="dxa"/>
              <w:right w:w="57" w:type="dxa"/>
            </w:tcMar>
          </w:tcPr>
          <w:p w14:paraId="566E1740" w14:textId="77777777" w:rsidR="00AD141D" w:rsidRPr="00DC6CC1" w:rsidRDefault="00AD141D" w:rsidP="0043169C">
            <w:pPr>
              <w:ind w:left="284" w:hanging="284"/>
              <w:rPr>
                <w:b/>
                <w:color w:val="0070C0"/>
                <w:sz w:val="22"/>
              </w:rPr>
            </w:pPr>
            <w:r w:rsidRPr="0096423F">
              <w:rPr>
                <w:b/>
                <w:color w:val="0070C0"/>
                <w:sz w:val="22"/>
              </w:rPr>
              <w:t>3.1.3.1 Naturphänomene</w:t>
            </w:r>
          </w:p>
          <w:p w14:paraId="587EE15E" w14:textId="77777777" w:rsidR="00AD141D" w:rsidRPr="007C41E9" w:rsidRDefault="00AD141D" w:rsidP="0043169C">
            <w:pPr>
              <w:ind w:left="284" w:hanging="284"/>
              <w:rPr>
                <w:sz w:val="14"/>
                <w:szCs w:val="14"/>
              </w:rPr>
            </w:pPr>
          </w:p>
          <w:p w14:paraId="1698BB4D" w14:textId="77777777" w:rsidR="00AD141D" w:rsidRPr="00C84DE5" w:rsidRDefault="00AD141D" w:rsidP="0043169C">
            <w:pPr>
              <w:ind w:left="284" w:hanging="284"/>
              <w:rPr>
                <w:rFonts w:eastAsia="Times New Roman"/>
                <w:sz w:val="18"/>
                <w:szCs w:val="18"/>
                <w:lang w:eastAsia="de-DE"/>
              </w:rPr>
            </w:pPr>
            <w:r w:rsidRPr="00C84DE5">
              <w:rPr>
                <w:sz w:val="18"/>
                <w:szCs w:val="18"/>
              </w:rPr>
              <w:t xml:space="preserve">(1) </w:t>
            </w:r>
            <w:r w:rsidRPr="00C84DE5">
              <w:rPr>
                <w:rFonts w:eastAsia="Times New Roman"/>
                <w:sz w:val="18"/>
                <w:szCs w:val="18"/>
                <w:lang w:eastAsia="de-DE"/>
              </w:rPr>
              <w:t>Erfahrungen mit Luft versprachlichen und Eigenschaften von Luft</w:t>
            </w:r>
            <w:r>
              <w:rPr>
                <w:rFonts w:eastAsia="Times New Roman"/>
                <w:sz w:val="18"/>
                <w:szCs w:val="18"/>
                <w:lang w:eastAsia="de-DE"/>
              </w:rPr>
              <w:t xml:space="preserve"> erläutern</w:t>
            </w:r>
          </w:p>
          <w:p w14:paraId="7C563EE1" w14:textId="77777777" w:rsidR="00AD141D" w:rsidRDefault="00AD141D" w:rsidP="0043169C">
            <w:pPr>
              <w:ind w:left="284" w:hanging="284"/>
              <w:rPr>
                <w:rFonts w:eastAsia="Times New Roman"/>
                <w:sz w:val="18"/>
                <w:szCs w:val="18"/>
                <w:lang w:eastAsia="de-DE"/>
              </w:rPr>
            </w:pPr>
            <w:r w:rsidRPr="00C84DE5">
              <w:rPr>
                <w:sz w:val="18"/>
                <w:szCs w:val="18"/>
              </w:rPr>
              <w:t xml:space="preserve">(2) </w:t>
            </w:r>
            <w:r w:rsidRPr="00C84DE5">
              <w:rPr>
                <w:rFonts w:eastAsia="Times New Roman"/>
                <w:sz w:val="18"/>
                <w:szCs w:val="18"/>
                <w:lang w:eastAsia="de-DE"/>
              </w:rPr>
              <w:t>Bewegungsmöglichkeiten in der Luft beschreiben und angeleitet untersuchen (zum Beispiel steigen, schweben, sinken am Beispiel Heißluftballon, Papierflieger, Fallschirm)</w:t>
            </w:r>
          </w:p>
          <w:p w14:paraId="13B729A3" w14:textId="77777777" w:rsidR="00AD141D" w:rsidRPr="00BE7292" w:rsidRDefault="00AD141D" w:rsidP="0043169C">
            <w:pPr>
              <w:ind w:left="284" w:hanging="284"/>
              <w:rPr>
                <w:rFonts w:eastAsia="Times New Roman"/>
                <w:sz w:val="18"/>
                <w:szCs w:val="18"/>
                <w:lang w:eastAsia="de-DE"/>
              </w:rPr>
            </w:pPr>
            <w:r w:rsidRPr="00BE7292">
              <w:rPr>
                <w:sz w:val="18"/>
                <w:szCs w:val="18"/>
              </w:rPr>
              <w:t xml:space="preserve">(3) </w:t>
            </w:r>
            <w:r w:rsidRPr="00BE7292">
              <w:rPr>
                <w:rFonts w:eastAsia="Times New Roman"/>
                <w:sz w:val="18"/>
                <w:szCs w:val="18"/>
                <w:lang w:eastAsia="de-DE"/>
              </w:rPr>
              <w:t>anhand konkreter Naturobjekte die dahinterliegenden (Flug-)Prinzipien erfassen (zum Beispiel Ahornfrucht – Propellerprinzip, Löwenzahnsamen – Fallschirmprinzip)</w:t>
            </w:r>
          </w:p>
          <w:p w14:paraId="74C51B44" w14:textId="77777777" w:rsidR="00AD141D" w:rsidRPr="00BE7292" w:rsidRDefault="00AD141D" w:rsidP="0043169C">
            <w:pPr>
              <w:ind w:left="284" w:hanging="284"/>
              <w:rPr>
                <w:rFonts w:eastAsia="Times New Roman"/>
                <w:sz w:val="18"/>
                <w:szCs w:val="18"/>
                <w:lang w:eastAsia="de-DE"/>
              </w:rPr>
            </w:pPr>
            <w:r w:rsidRPr="00BE7292">
              <w:rPr>
                <w:sz w:val="18"/>
                <w:szCs w:val="18"/>
              </w:rPr>
              <w:t xml:space="preserve">(6) </w:t>
            </w:r>
            <w:r w:rsidRPr="00BE7292">
              <w:rPr>
                <w:rFonts w:eastAsia="Times New Roman"/>
                <w:sz w:val="18"/>
                <w:szCs w:val="18"/>
                <w:lang w:eastAsia="de-DE"/>
              </w:rPr>
              <w:t>Erfahrungen mit Tönen und Geräuschen in Bezug auf einfache Kriterien beschreiben (zum Beispiel laut – leise, hoch – tief, angenehm – unangenehm)</w:t>
            </w:r>
          </w:p>
          <w:p w14:paraId="48B403BA" w14:textId="77777777" w:rsidR="00AD141D" w:rsidRPr="00576177" w:rsidRDefault="00AD141D" w:rsidP="0043169C">
            <w:pPr>
              <w:ind w:left="284" w:hanging="284"/>
              <w:rPr>
                <w:rFonts w:eastAsia="Times New Roman"/>
                <w:sz w:val="18"/>
                <w:szCs w:val="18"/>
                <w:lang w:eastAsia="de-DE"/>
              </w:rPr>
            </w:pPr>
            <w:r>
              <w:rPr>
                <w:sz w:val="18"/>
                <w:szCs w:val="18"/>
              </w:rPr>
              <w:t>(7</w:t>
            </w:r>
            <w:r w:rsidRPr="00BE7292">
              <w:rPr>
                <w:sz w:val="18"/>
                <w:szCs w:val="18"/>
              </w:rPr>
              <w:t xml:space="preserve">) </w:t>
            </w:r>
            <w:r>
              <w:rPr>
                <w:sz w:val="18"/>
                <w:szCs w:val="18"/>
              </w:rPr>
              <w:t>den Zusammenhang zwischen der Entstehung von Tönen und Schwingungen erkennen</w:t>
            </w:r>
          </w:p>
          <w:p w14:paraId="3CFFD25C" w14:textId="77777777" w:rsidR="00AD141D" w:rsidRPr="00C84DE5" w:rsidRDefault="00AD141D" w:rsidP="0043169C">
            <w:pPr>
              <w:ind w:left="284" w:hanging="284"/>
              <w:rPr>
                <w:rFonts w:eastAsia="Times New Roman"/>
                <w:sz w:val="18"/>
                <w:szCs w:val="18"/>
                <w:lang w:eastAsia="de-DE"/>
              </w:rPr>
            </w:pPr>
            <w:r>
              <w:rPr>
                <w:sz w:val="18"/>
                <w:szCs w:val="18"/>
              </w:rPr>
              <w:t>(8</w:t>
            </w:r>
            <w:r w:rsidRPr="00BE7292">
              <w:rPr>
                <w:sz w:val="18"/>
                <w:szCs w:val="18"/>
              </w:rPr>
              <w:t xml:space="preserve">) </w:t>
            </w:r>
            <w:r>
              <w:rPr>
                <w:rFonts w:eastAsia="Times New Roman"/>
                <w:sz w:val="18"/>
                <w:szCs w:val="18"/>
                <w:lang w:eastAsia="de-DE"/>
              </w:rPr>
              <w:t>die Schallausbreitung in unterschiedlichen Medien untersuchen und erläutern</w:t>
            </w:r>
          </w:p>
        </w:tc>
        <w:tc>
          <w:tcPr>
            <w:tcW w:w="98" w:type="pct"/>
            <w:tcBorders>
              <w:top w:val="nil"/>
              <w:bottom w:val="nil"/>
            </w:tcBorders>
            <w:tcMar>
              <w:left w:w="57" w:type="dxa"/>
              <w:right w:w="57" w:type="dxa"/>
            </w:tcMar>
          </w:tcPr>
          <w:p w14:paraId="3D35DA74" w14:textId="77777777" w:rsidR="00AD141D" w:rsidRDefault="00AD141D" w:rsidP="0043169C"/>
        </w:tc>
        <w:tc>
          <w:tcPr>
            <w:tcW w:w="1670" w:type="pct"/>
            <w:tcBorders>
              <w:top w:val="single" w:sz="4" w:space="0" w:color="auto"/>
            </w:tcBorders>
            <w:tcMar>
              <w:left w:w="57" w:type="dxa"/>
              <w:right w:w="57" w:type="dxa"/>
            </w:tcMar>
          </w:tcPr>
          <w:p w14:paraId="560A7579" w14:textId="77777777" w:rsidR="00AD141D" w:rsidRPr="00C84DE5" w:rsidRDefault="00AD141D" w:rsidP="0043169C">
            <w:pPr>
              <w:ind w:left="317" w:hanging="317"/>
              <w:rPr>
                <w:sz w:val="14"/>
                <w:szCs w:val="18"/>
              </w:rPr>
            </w:pPr>
          </w:p>
        </w:tc>
        <w:tc>
          <w:tcPr>
            <w:tcW w:w="98" w:type="pct"/>
            <w:tcBorders>
              <w:top w:val="nil"/>
              <w:bottom w:val="nil"/>
            </w:tcBorders>
            <w:tcMar>
              <w:left w:w="57" w:type="dxa"/>
              <w:right w:w="57" w:type="dxa"/>
            </w:tcMar>
          </w:tcPr>
          <w:p w14:paraId="6A497AEC" w14:textId="77777777" w:rsidR="00AD141D" w:rsidRDefault="00AD141D" w:rsidP="0043169C"/>
        </w:tc>
        <w:tc>
          <w:tcPr>
            <w:tcW w:w="1573" w:type="pct"/>
            <w:tcBorders>
              <w:top w:val="single" w:sz="4" w:space="0" w:color="auto"/>
              <w:bottom w:val="single" w:sz="4" w:space="0" w:color="auto"/>
            </w:tcBorders>
            <w:tcMar>
              <w:left w:w="57" w:type="dxa"/>
              <w:right w:w="57" w:type="dxa"/>
            </w:tcMar>
          </w:tcPr>
          <w:p w14:paraId="1FFD9304" w14:textId="77777777" w:rsidR="00AD141D" w:rsidRPr="00DC6CC1" w:rsidRDefault="00AD141D" w:rsidP="0043169C">
            <w:pPr>
              <w:ind w:left="317" w:hanging="317"/>
              <w:rPr>
                <w:b/>
                <w:color w:val="0070C0"/>
                <w:sz w:val="22"/>
              </w:rPr>
            </w:pPr>
            <w:r w:rsidRPr="0096423F">
              <w:rPr>
                <w:b/>
                <w:color w:val="0070C0"/>
                <w:sz w:val="22"/>
              </w:rPr>
              <w:t>3.1.3.3 Bauten und Konstruktionen</w:t>
            </w:r>
          </w:p>
          <w:p w14:paraId="5DFDCDC7" w14:textId="77777777" w:rsidR="00AD141D" w:rsidRPr="007C41E9" w:rsidRDefault="00AD141D" w:rsidP="0043169C">
            <w:pPr>
              <w:ind w:left="317" w:hanging="317"/>
              <w:rPr>
                <w:sz w:val="14"/>
                <w:szCs w:val="14"/>
              </w:rPr>
            </w:pPr>
          </w:p>
          <w:p w14:paraId="6CCC3683" w14:textId="77777777" w:rsidR="00AD141D" w:rsidRDefault="00AD141D" w:rsidP="0043169C">
            <w:pPr>
              <w:ind w:left="317" w:hanging="317"/>
              <w:rPr>
                <w:rFonts w:eastAsia="Times New Roman"/>
                <w:sz w:val="18"/>
                <w:szCs w:val="18"/>
                <w:lang w:eastAsia="de-DE"/>
              </w:rPr>
            </w:pPr>
            <w:r w:rsidRPr="00BE7292">
              <w:rPr>
                <w:sz w:val="18"/>
                <w:szCs w:val="18"/>
              </w:rPr>
              <w:t xml:space="preserve">(5) </w:t>
            </w:r>
            <w:r w:rsidRPr="00BE7292">
              <w:rPr>
                <w:rFonts w:eastAsia="Times New Roman"/>
                <w:sz w:val="18"/>
                <w:szCs w:val="18"/>
                <w:lang w:eastAsia="de-DE"/>
              </w:rPr>
              <w:t>in der Natur Vorbilder für Erfindungen entdecken, beschreiben und in eigenen Erfindungen umsetzen (zum Beispiel Flugfrüchte, Lotus-Effekt)</w:t>
            </w:r>
          </w:p>
          <w:p w14:paraId="71543D04" w14:textId="77777777" w:rsidR="00AD141D" w:rsidRPr="004B3DA9" w:rsidRDefault="00AD141D" w:rsidP="0043169C">
            <w:pPr>
              <w:ind w:left="317" w:hanging="317"/>
              <w:rPr>
                <w:rFonts w:eastAsia="Times New Roman"/>
                <w:sz w:val="18"/>
                <w:szCs w:val="18"/>
                <w:lang w:eastAsia="de-DE"/>
              </w:rPr>
            </w:pPr>
            <w:r>
              <w:rPr>
                <w:sz w:val="18"/>
                <w:szCs w:val="18"/>
              </w:rPr>
              <w:t>(</w:t>
            </w:r>
            <w:r w:rsidRPr="004B3DA9">
              <w:rPr>
                <w:sz w:val="18"/>
                <w:szCs w:val="18"/>
              </w:rPr>
              <w:t xml:space="preserve">6) </w:t>
            </w:r>
            <w:r w:rsidRPr="004B3DA9">
              <w:rPr>
                <w:rFonts w:eastAsia="Times New Roman"/>
                <w:sz w:val="18"/>
                <w:szCs w:val="18"/>
                <w:lang w:eastAsia="de-DE"/>
              </w:rPr>
              <w:t>eine eigene „Erfindung" planen, bauen und präsentieren</w:t>
            </w:r>
          </w:p>
          <w:p w14:paraId="47B5C534" w14:textId="77777777" w:rsidR="00AD141D" w:rsidRPr="00D20879" w:rsidRDefault="00AD141D" w:rsidP="0043169C">
            <w:pPr>
              <w:ind w:left="317" w:hanging="317"/>
              <w:rPr>
                <w:sz w:val="18"/>
                <w:szCs w:val="18"/>
              </w:rPr>
            </w:pPr>
          </w:p>
        </w:tc>
      </w:tr>
      <w:tr w:rsidR="00AD141D" w:rsidRPr="007B7C92" w14:paraId="73A76ED1" w14:textId="77777777" w:rsidTr="0043169C">
        <w:trPr>
          <w:trHeight w:val="138"/>
        </w:trPr>
        <w:tc>
          <w:tcPr>
            <w:tcW w:w="1560" w:type="pct"/>
            <w:tcBorders>
              <w:left w:val="nil"/>
              <w:right w:val="nil"/>
            </w:tcBorders>
            <w:tcMar>
              <w:left w:w="57" w:type="dxa"/>
              <w:right w:w="57" w:type="dxa"/>
            </w:tcMar>
          </w:tcPr>
          <w:p w14:paraId="7CF55AEE" w14:textId="77777777" w:rsidR="00AD141D" w:rsidRPr="007B7C92" w:rsidRDefault="00AD141D" w:rsidP="0043169C">
            <w:pPr>
              <w:ind w:left="284" w:hanging="284"/>
              <w:rPr>
                <w:b/>
                <w:sz w:val="14"/>
              </w:rPr>
            </w:pPr>
          </w:p>
        </w:tc>
        <w:tc>
          <w:tcPr>
            <w:tcW w:w="98" w:type="pct"/>
            <w:tcBorders>
              <w:top w:val="nil"/>
              <w:left w:val="nil"/>
              <w:bottom w:val="nil"/>
              <w:right w:val="nil"/>
            </w:tcBorders>
            <w:tcMar>
              <w:left w:w="57" w:type="dxa"/>
              <w:right w:w="57" w:type="dxa"/>
            </w:tcMar>
          </w:tcPr>
          <w:p w14:paraId="6BAE59AA" w14:textId="77777777" w:rsidR="00AD141D" w:rsidRPr="007B7C92" w:rsidRDefault="00AD141D" w:rsidP="0043169C">
            <w:pPr>
              <w:rPr>
                <w:sz w:val="14"/>
              </w:rPr>
            </w:pPr>
          </w:p>
        </w:tc>
        <w:tc>
          <w:tcPr>
            <w:tcW w:w="1670" w:type="pct"/>
            <w:tcBorders>
              <w:left w:val="nil"/>
              <w:right w:val="nil"/>
            </w:tcBorders>
            <w:tcMar>
              <w:left w:w="57" w:type="dxa"/>
              <w:right w:w="57" w:type="dxa"/>
            </w:tcMar>
          </w:tcPr>
          <w:p w14:paraId="1AB2BCAE" w14:textId="77777777" w:rsidR="00AD141D" w:rsidRPr="007B7C92" w:rsidRDefault="00AD141D" w:rsidP="0043169C">
            <w:pPr>
              <w:ind w:left="317" w:hanging="317"/>
              <w:rPr>
                <w:b/>
                <w:sz w:val="14"/>
              </w:rPr>
            </w:pPr>
          </w:p>
        </w:tc>
        <w:tc>
          <w:tcPr>
            <w:tcW w:w="98" w:type="pct"/>
            <w:tcBorders>
              <w:top w:val="nil"/>
              <w:left w:val="nil"/>
              <w:bottom w:val="nil"/>
              <w:right w:val="nil"/>
            </w:tcBorders>
            <w:tcMar>
              <w:left w:w="57" w:type="dxa"/>
              <w:right w:w="57" w:type="dxa"/>
            </w:tcMar>
          </w:tcPr>
          <w:p w14:paraId="55FD24AB" w14:textId="77777777" w:rsidR="00AD141D" w:rsidRPr="007B7C92" w:rsidRDefault="00AD141D" w:rsidP="0043169C">
            <w:pPr>
              <w:rPr>
                <w:sz w:val="14"/>
              </w:rPr>
            </w:pPr>
          </w:p>
        </w:tc>
        <w:tc>
          <w:tcPr>
            <w:tcW w:w="1573" w:type="pct"/>
            <w:tcBorders>
              <w:left w:val="nil"/>
              <w:right w:val="nil"/>
            </w:tcBorders>
            <w:tcMar>
              <w:left w:w="57" w:type="dxa"/>
              <w:right w:w="57" w:type="dxa"/>
            </w:tcMar>
          </w:tcPr>
          <w:p w14:paraId="6B749C92" w14:textId="77777777" w:rsidR="00AD141D" w:rsidRPr="007B7C92" w:rsidRDefault="00AD141D" w:rsidP="0043169C">
            <w:pPr>
              <w:ind w:left="317" w:hanging="317"/>
              <w:rPr>
                <w:b/>
                <w:sz w:val="14"/>
              </w:rPr>
            </w:pPr>
          </w:p>
        </w:tc>
      </w:tr>
      <w:tr w:rsidR="00AD141D" w:rsidRPr="006749E7" w14:paraId="1966F2B1" w14:textId="77777777" w:rsidTr="0043169C">
        <w:trPr>
          <w:trHeight w:val="1830"/>
        </w:trPr>
        <w:tc>
          <w:tcPr>
            <w:tcW w:w="1560" w:type="pct"/>
            <w:tcBorders>
              <w:bottom w:val="single" w:sz="4" w:space="0" w:color="auto"/>
            </w:tcBorders>
            <w:tcMar>
              <w:left w:w="57" w:type="dxa"/>
              <w:right w:w="57" w:type="dxa"/>
            </w:tcMar>
          </w:tcPr>
          <w:p w14:paraId="795349C6" w14:textId="77777777" w:rsidR="00AD141D" w:rsidRPr="0096423F" w:rsidRDefault="00AD141D" w:rsidP="0043169C">
            <w:pPr>
              <w:ind w:left="317" w:hanging="317"/>
              <w:rPr>
                <w:b/>
                <w:color w:val="B08501"/>
                <w:sz w:val="22"/>
              </w:rPr>
            </w:pPr>
            <w:r w:rsidRPr="0096423F">
              <w:rPr>
                <w:b/>
                <w:color w:val="B08501"/>
                <w:sz w:val="22"/>
              </w:rPr>
              <w:t>3.1.4.1 Orientierung im Raum</w:t>
            </w:r>
          </w:p>
          <w:p w14:paraId="0B4228E5" w14:textId="77777777" w:rsidR="00AD141D" w:rsidRPr="004B3DA9" w:rsidRDefault="00AD141D" w:rsidP="0043169C">
            <w:pPr>
              <w:ind w:left="317" w:hanging="317"/>
              <w:rPr>
                <w:sz w:val="14"/>
                <w:szCs w:val="18"/>
              </w:rPr>
            </w:pPr>
          </w:p>
          <w:p w14:paraId="04278554" w14:textId="77777777" w:rsidR="00AD141D" w:rsidRDefault="00AD141D" w:rsidP="0043169C">
            <w:pPr>
              <w:ind w:left="317" w:hanging="317"/>
              <w:rPr>
                <w:sz w:val="18"/>
                <w:szCs w:val="18"/>
              </w:rPr>
            </w:pPr>
            <w:r w:rsidRPr="00BE7292">
              <w:rPr>
                <w:sz w:val="18"/>
                <w:szCs w:val="18"/>
              </w:rPr>
              <w:t xml:space="preserve">3) </w:t>
            </w:r>
            <w:r w:rsidRPr="00BE7292">
              <w:rPr>
                <w:rFonts w:eastAsia="Times New Roman"/>
                <w:sz w:val="18"/>
                <w:szCs w:val="18"/>
                <w:lang w:eastAsia="de-DE"/>
              </w:rPr>
              <w:t>ausgewählte Orte in ihrem Lebensumfeld und deren Nutzung beschreiben (zum Beispiel Spiel- und Einkaufsmöglichkeiten, Wohn- und Lernorte)</w:t>
            </w:r>
          </w:p>
          <w:p w14:paraId="7B329A77" w14:textId="77777777" w:rsidR="00AD141D" w:rsidRPr="00C84DE5" w:rsidRDefault="00AD141D" w:rsidP="0043169C">
            <w:pPr>
              <w:ind w:left="284" w:hanging="284"/>
              <w:rPr>
                <w:rFonts w:eastAsia="Times New Roman"/>
                <w:sz w:val="18"/>
                <w:szCs w:val="18"/>
                <w:lang w:eastAsia="de-DE"/>
              </w:rPr>
            </w:pPr>
          </w:p>
          <w:p w14:paraId="5F5CB4D9" w14:textId="77777777" w:rsidR="00AD141D" w:rsidRPr="00C84DE5" w:rsidRDefault="00AD141D" w:rsidP="0043169C">
            <w:pPr>
              <w:ind w:left="284" w:hanging="284"/>
              <w:rPr>
                <w:sz w:val="14"/>
                <w:szCs w:val="18"/>
              </w:rPr>
            </w:pPr>
          </w:p>
        </w:tc>
        <w:tc>
          <w:tcPr>
            <w:tcW w:w="98" w:type="pct"/>
            <w:tcBorders>
              <w:top w:val="nil"/>
              <w:bottom w:val="nil"/>
            </w:tcBorders>
            <w:tcMar>
              <w:left w:w="57" w:type="dxa"/>
              <w:right w:w="57" w:type="dxa"/>
            </w:tcMar>
          </w:tcPr>
          <w:p w14:paraId="0292DF26" w14:textId="77777777" w:rsidR="00AD141D" w:rsidRDefault="00AD141D" w:rsidP="0043169C"/>
        </w:tc>
        <w:tc>
          <w:tcPr>
            <w:tcW w:w="1670" w:type="pct"/>
            <w:shd w:val="clear" w:color="auto" w:fill="FABF8F" w:themeFill="accent6" w:themeFillTint="99"/>
            <w:tcMar>
              <w:left w:w="57" w:type="dxa"/>
              <w:right w:w="57" w:type="dxa"/>
            </w:tcMar>
            <w:vAlign w:val="center"/>
          </w:tcPr>
          <w:p w14:paraId="57876103" w14:textId="77777777" w:rsidR="00AD141D" w:rsidRPr="00B542A3" w:rsidRDefault="00AD141D" w:rsidP="0043169C">
            <w:pPr>
              <w:ind w:left="317" w:hanging="317"/>
              <w:jc w:val="center"/>
              <w:rPr>
                <w:b/>
              </w:rPr>
            </w:pPr>
            <w:r>
              <w:rPr>
                <w:b/>
              </w:rPr>
              <w:t>Klasse 2</w:t>
            </w:r>
            <w:r w:rsidRPr="00B542A3">
              <w:rPr>
                <w:b/>
              </w:rPr>
              <w:t xml:space="preserve"> </w:t>
            </w:r>
          </w:p>
          <w:p w14:paraId="7FA1905F" w14:textId="77777777" w:rsidR="00AD141D" w:rsidRPr="00550609" w:rsidRDefault="00AD141D" w:rsidP="0043169C">
            <w:pPr>
              <w:jc w:val="center"/>
              <w:rPr>
                <w:b/>
                <w:sz w:val="18"/>
              </w:rPr>
            </w:pPr>
          </w:p>
          <w:p w14:paraId="6C2A99B5" w14:textId="77777777" w:rsidR="00AD141D" w:rsidRDefault="00AD141D" w:rsidP="0043169C">
            <w:pPr>
              <w:ind w:left="317" w:hanging="317"/>
              <w:jc w:val="center"/>
              <w:rPr>
                <w:b/>
                <w:sz w:val="40"/>
              </w:rPr>
            </w:pPr>
            <w:r>
              <w:rPr>
                <w:b/>
                <w:sz w:val="40"/>
              </w:rPr>
              <w:t>Augen auf,</w:t>
            </w:r>
          </w:p>
          <w:p w14:paraId="3957AB11" w14:textId="77777777" w:rsidR="00AD141D" w:rsidRPr="00C00FA4" w:rsidRDefault="00AD141D" w:rsidP="0043169C">
            <w:pPr>
              <w:ind w:left="317" w:hanging="317"/>
              <w:jc w:val="center"/>
              <w:rPr>
                <w:b/>
              </w:rPr>
            </w:pPr>
            <w:r>
              <w:rPr>
                <w:b/>
                <w:sz w:val="40"/>
              </w:rPr>
              <w:t>was geht hier vor</w:t>
            </w:r>
          </w:p>
        </w:tc>
        <w:tc>
          <w:tcPr>
            <w:tcW w:w="98" w:type="pct"/>
            <w:tcBorders>
              <w:top w:val="nil"/>
              <w:bottom w:val="nil"/>
            </w:tcBorders>
            <w:tcMar>
              <w:left w:w="57" w:type="dxa"/>
              <w:right w:w="57" w:type="dxa"/>
            </w:tcMar>
          </w:tcPr>
          <w:p w14:paraId="734A7DD2" w14:textId="77777777" w:rsidR="00AD141D" w:rsidRDefault="00AD141D" w:rsidP="0043169C"/>
        </w:tc>
        <w:tc>
          <w:tcPr>
            <w:tcW w:w="1573" w:type="pct"/>
            <w:tcBorders>
              <w:bottom w:val="single" w:sz="4" w:space="0" w:color="auto"/>
            </w:tcBorders>
            <w:tcMar>
              <w:left w:w="57" w:type="dxa"/>
              <w:right w:w="57" w:type="dxa"/>
            </w:tcMar>
          </w:tcPr>
          <w:p w14:paraId="0BC9C88B" w14:textId="77777777" w:rsidR="00AD141D" w:rsidRPr="0096423F" w:rsidRDefault="00AD141D" w:rsidP="0043169C">
            <w:pPr>
              <w:ind w:left="317" w:hanging="317"/>
              <w:rPr>
                <w:b/>
                <w:color w:val="B08501"/>
                <w:sz w:val="22"/>
              </w:rPr>
            </w:pPr>
            <w:r w:rsidRPr="0096423F">
              <w:rPr>
                <w:b/>
                <w:color w:val="B08501"/>
                <w:sz w:val="22"/>
              </w:rPr>
              <w:t>3.1.4.2 Mobilität und Verkehr</w:t>
            </w:r>
          </w:p>
          <w:p w14:paraId="571F3B82" w14:textId="77777777" w:rsidR="00AD141D" w:rsidRPr="00D20879" w:rsidRDefault="00AD141D" w:rsidP="0043169C">
            <w:pPr>
              <w:ind w:left="317" w:hanging="317"/>
              <w:rPr>
                <w:b/>
                <w:sz w:val="14"/>
                <w:szCs w:val="18"/>
              </w:rPr>
            </w:pPr>
          </w:p>
          <w:p w14:paraId="643AE136" w14:textId="77777777" w:rsidR="00AD141D" w:rsidRPr="00D20879" w:rsidRDefault="00AD141D" w:rsidP="0043169C">
            <w:pPr>
              <w:ind w:left="317" w:hanging="317"/>
              <w:rPr>
                <w:rFonts w:eastAsia="Times New Roman"/>
                <w:sz w:val="18"/>
                <w:szCs w:val="18"/>
                <w:lang w:eastAsia="de-DE"/>
              </w:rPr>
            </w:pPr>
            <w:r w:rsidRPr="00D20879">
              <w:rPr>
                <w:sz w:val="18"/>
                <w:szCs w:val="18"/>
              </w:rPr>
              <w:t xml:space="preserve">(1) </w:t>
            </w:r>
            <w:r w:rsidRPr="00D20879">
              <w:rPr>
                <w:rFonts w:eastAsia="Times New Roman"/>
                <w:sz w:val="18"/>
                <w:szCs w:val="18"/>
                <w:lang w:eastAsia="de-DE"/>
              </w:rPr>
              <w:t>Formen des Unterwegsseins von Menschen und Gütern im vertrauten Umfeld erkunden (innerhalb des Raumes, in den Raum, aus dem Raum heraus)</w:t>
            </w:r>
          </w:p>
          <w:p w14:paraId="41DEBF8A" w14:textId="77777777" w:rsidR="00AD141D" w:rsidRPr="006749E7" w:rsidRDefault="00AD141D" w:rsidP="0043169C">
            <w:pPr>
              <w:ind w:left="317" w:hanging="317"/>
              <w:rPr>
                <w:sz w:val="18"/>
                <w:szCs w:val="18"/>
              </w:rPr>
            </w:pPr>
          </w:p>
        </w:tc>
      </w:tr>
      <w:tr w:rsidR="00AD141D" w:rsidRPr="007B7C92" w14:paraId="4A809A79" w14:textId="77777777" w:rsidTr="0043169C">
        <w:trPr>
          <w:trHeight w:val="44"/>
        </w:trPr>
        <w:tc>
          <w:tcPr>
            <w:tcW w:w="1560" w:type="pct"/>
            <w:tcBorders>
              <w:left w:val="nil"/>
              <w:bottom w:val="single" w:sz="4" w:space="0" w:color="auto"/>
              <w:right w:val="nil"/>
            </w:tcBorders>
            <w:tcMar>
              <w:left w:w="57" w:type="dxa"/>
              <w:right w:w="57" w:type="dxa"/>
            </w:tcMar>
          </w:tcPr>
          <w:p w14:paraId="1D7936D0" w14:textId="77777777" w:rsidR="00AD141D" w:rsidRPr="007B7C92" w:rsidRDefault="00AD141D" w:rsidP="0043169C">
            <w:pPr>
              <w:ind w:left="284" w:hanging="284"/>
              <w:rPr>
                <w:b/>
                <w:sz w:val="14"/>
              </w:rPr>
            </w:pPr>
          </w:p>
        </w:tc>
        <w:tc>
          <w:tcPr>
            <w:tcW w:w="98" w:type="pct"/>
            <w:tcBorders>
              <w:top w:val="nil"/>
              <w:left w:val="nil"/>
              <w:bottom w:val="nil"/>
              <w:right w:val="nil"/>
            </w:tcBorders>
            <w:tcMar>
              <w:left w:w="57" w:type="dxa"/>
              <w:right w:w="57" w:type="dxa"/>
            </w:tcMar>
          </w:tcPr>
          <w:p w14:paraId="4E387A1E" w14:textId="77777777" w:rsidR="00AD141D" w:rsidRPr="007B7C92" w:rsidRDefault="00AD141D" w:rsidP="0043169C">
            <w:pPr>
              <w:rPr>
                <w:sz w:val="14"/>
              </w:rPr>
            </w:pPr>
          </w:p>
        </w:tc>
        <w:tc>
          <w:tcPr>
            <w:tcW w:w="1670" w:type="pct"/>
            <w:tcBorders>
              <w:left w:val="nil"/>
              <w:bottom w:val="single" w:sz="4" w:space="0" w:color="auto"/>
              <w:right w:val="nil"/>
            </w:tcBorders>
            <w:tcMar>
              <w:left w:w="57" w:type="dxa"/>
              <w:right w:w="57" w:type="dxa"/>
            </w:tcMar>
          </w:tcPr>
          <w:p w14:paraId="67B19F59" w14:textId="77777777" w:rsidR="00AD141D" w:rsidRPr="007B7C92" w:rsidRDefault="00AD141D" w:rsidP="0043169C">
            <w:pPr>
              <w:ind w:left="317" w:hanging="317"/>
              <w:rPr>
                <w:sz w:val="14"/>
              </w:rPr>
            </w:pPr>
          </w:p>
        </w:tc>
        <w:tc>
          <w:tcPr>
            <w:tcW w:w="98" w:type="pct"/>
            <w:tcBorders>
              <w:top w:val="nil"/>
              <w:left w:val="nil"/>
              <w:bottom w:val="nil"/>
              <w:right w:val="nil"/>
            </w:tcBorders>
            <w:tcMar>
              <w:left w:w="57" w:type="dxa"/>
              <w:right w:w="57" w:type="dxa"/>
            </w:tcMar>
          </w:tcPr>
          <w:p w14:paraId="243AF9FE" w14:textId="77777777" w:rsidR="00AD141D" w:rsidRPr="007B7C92" w:rsidRDefault="00AD141D" w:rsidP="0043169C">
            <w:pPr>
              <w:rPr>
                <w:sz w:val="14"/>
              </w:rPr>
            </w:pPr>
          </w:p>
        </w:tc>
        <w:tc>
          <w:tcPr>
            <w:tcW w:w="1573" w:type="pct"/>
            <w:tcBorders>
              <w:left w:val="nil"/>
              <w:bottom w:val="single" w:sz="4" w:space="0" w:color="auto"/>
              <w:right w:val="nil"/>
            </w:tcBorders>
            <w:tcMar>
              <w:left w:w="57" w:type="dxa"/>
              <w:right w:w="57" w:type="dxa"/>
            </w:tcMar>
          </w:tcPr>
          <w:p w14:paraId="059544E4" w14:textId="77777777" w:rsidR="00AD141D" w:rsidRPr="007B7C92" w:rsidRDefault="00AD141D" w:rsidP="0043169C">
            <w:pPr>
              <w:ind w:left="317" w:hanging="317"/>
              <w:rPr>
                <w:b/>
                <w:sz w:val="14"/>
              </w:rPr>
            </w:pPr>
          </w:p>
        </w:tc>
      </w:tr>
      <w:tr w:rsidR="00AD141D" w:rsidRPr="006749E7" w14:paraId="21A61269" w14:textId="77777777" w:rsidTr="0043169C">
        <w:trPr>
          <w:trHeight w:val="2118"/>
        </w:trPr>
        <w:tc>
          <w:tcPr>
            <w:tcW w:w="1560" w:type="pct"/>
            <w:tcBorders>
              <w:bottom w:val="single" w:sz="4" w:space="0" w:color="auto"/>
            </w:tcBorders>
            <w:tcMar>
              <w:left w:w="57" w:type="dxa"/>
              <w:right w:w="57" w:type="dxa"/>
            </w:tcMar>
          </w:tcPr>
          <w:p w14:paraId="42B2DDE9" w14:textId="77777777" w:rsidR="00AD141D" w:rsidRPr="00C84DE5" w:rsidRDefault="00AD141D" w:rsidP="0043169C">
            <w:pPr>
              <w:ind w:left="284" w:hanging="284"/>
              <w:rPr>
                <w:rFonts w:eastAsia="Times New Roman"/>
                <w:sz w:val="18"/>
                <w:szCs w:val="18"/>
                <w:lang w:eastAsia="de-DE"/>
              </w:rPr>
            </w:pPr>
          </w:p>
        </w:tc>
        <w:tc>
          <w:tcPr>
            <w:tcW w:w="98" w:type="pct"/>
            <w:tcBorders>
              <w:top w:val="nil"/>
              <w:bottom w:val="nil"/>
            </w:tcBorders>
            <w:tcMar>
              <w:left w:w="57" w:type="dxa"/>
              <w:right w:w="57" w:type="dxa"/>
            </w:tcMar>
          </w:tcPr>
          <w:p w14:paraId="62F81832" w14:textId="77777777" w:rsidR="00AD141D" w:rsidRDefault="00AD141D" w:rsidP="0043169C"/>
        </w:tc>
        <w:tc>
          <w:tcPr>
            <w:tcW w:w="1670" w:type="pct"/>
            <w:tcBorders>
              <w:bottom w:val="single" w:sz="4" w:space="0" w:color="auto"/>
            </w:tcBorders>
            <w:tcMar>
              <w:left w:w="57" w:type="dxa"/>
              <w:right w:w="57" w:type="dxa"/>
            </w:tcMar>
          </w:tcPr>
          <w:p w14:paraId="62C52D39" w14:textId="77777777" w:rsidR="00AD141D" w:rsidRPr="0096423F" w:rsidRDefault="00AD141D" w:rsidP="0043169C">
            <w:pPr>
              <w:ind w:left="317" w:hanging="317"/>
              <w:rPr>
                <w:b/>
                <w:color w:val="7030A0"/>
                <w:sz w:val="22"/>
              </w:rPr>
            </w:pPr>
            <w:r w:rsidRPr="0096423F">
              <w:rPr>
                <w:b/>
                <w:color w:val="7030A0"/>
                <w:sz w:val="22"/>
              </w:rPr>
              <w:t>3.1.5.1 Zeit und Zeitrhythmen</w:t>
            </w:r>
          </w:p>
          <w:p w14:paraId="4164D599" w14:textId="77777777" w:rsidR="00AD141D" w:rsidRPr="006749E7" w:rsidRDefault="00AD141D" w:rsidP="0043169C">
            <w:pPr>
              <w:ind w:left="317" w:hanging="317"/>
              <w:rPr>
                <w:sz w:val="14"/>
                <w:szCs w:val="18"/>
              </w:rPr>
            </w:pPr>
          </w:p>
          <w:p w14:paraId="54632C04" w14:textId="77777777" w:rsidR="00AD141D" w:rsidRPr="006749E7" w:rsidRDefault="00AD141D" w:rsidP="0043169C">
            <w:pPr>
              <w:ind w:left="317" w:hanging="317"/>
              <w:rPr>
                <w:rFonts w:eastAsia="Times New Roman"/>
                <w:sz w:val="18"/>
                <w:szCs w:val="18"/>
                <w:lang w:eastAsia="de-DE"/>
              </w:rPr>
            </w:pPr>
            <w:r w:rsidRPr="006749E7">
              <w:rPr>
                <w:sz w:val="18"/>
                <w:szCs w:val="18"/>
              </w:rPr>
              <w:t xml:space="preserve">(1) </w:t>
            </w:r>
            <w:r w:rsidRPr="006749E7">
              <w:rPr>
                <w:rFonts w:eastAsia="Times New Roman"/>
                <w:sz w:val="18"/>
                <w:szCs w:val="18"/>
                <w:lang w:eastAsia="de-DE"/>
              </w:rPr>
              <w:t>lineare Zeitbegriffe (Minute, Stunde, Tag, Woche, Monat, Jahr) und Instrumente (Uhr, Kalender) anwenden</w:t>
            </w:r>
          </w:p>
          <w:p w14:paraId="7B9C82B2" w14:textId="77777777" w:rsidR="00AD141D" w:rsidRPr="004A7EB9" w:rsidRDefault="00AD141D" w:rsidP="0043169C">
            <w:pPr>
              <w:ind w:left="317" w:hanging="317"/>
              <w:rPr>
                <w:rFonts w:eastAsia="Times New Roman"/>
                <w:sz w:val="18"/>
                <w:szCs w:val="18"/>
                <w:lang w:eastAsia="de-DE"/>
              </w:rPr>
            </w:pPr>
            <w:r w:rsidRPr="004A7EB9">
              <w:rPr>
                <w:sz w:val="18"/>
                <w:szCs w:val="18"/>
              </w:rPr>
              <w:t>(2)</w:t>
            </w:r>
            <w:r>
              <w:rPr>
                <w:sz w:val="18"/>
                <w:szCs w:val="18"/>
              </w:rPr>
              <w:t xml:space="preserve"> </w:t>
            </w:r>
            <w:r w:rsidRPr="004A7EB9">
              <w:rPr>
                <w:rFonts w:eastAsia="Times New Roman"/>
                <w:sz w:val="18"/>
                <w:szCs w:val="18"/>
                <w:lang w:eastAsia="de-DE"/>
              </w:rPr>
              <w:t>zyklische Zeitbegriffe (Tagesstruktur, Wochenstruktur, Jahreszeiten) und Instrumente (Stundenplan, Tagesplan, Wochenplan, Tageskreis, Jahreskreis) anwenden</w:t>
            </w:r>
          </w:p>
          <w:p w14:paraId="3E4EE06C" w14:textId="77777777" w:rsidR="00AD141D" w:rsidRPr="0067652A" w:rsidRDefault="00AD141D" w:rsidP="0043169C">
            <w:pPr>
              <w:ind w:left="317" w:hanging="317"/>
              <w:rPr>
                <w:sz w:val="14"/>
                <w:szCs w:val="18"/>
              </w:rPr>
            </w:pPr>
          </w:p>
        </w:tc>
        <w:tc>
          <w:tcPr>
            <w:tcW w:w="98" w:type="pct"/>
            <w:tcBorders>
              <w:top w:val="nil"/>
              <w:bottom w:val="nil"/>
            </w:tcBorders>
            <w:tcMar>
              <w:left w:w="57" w:type="dxa"/>
              <w:right w:w="57" w:type="dxa"/>
            </w:tcMar>
          </w:tcPr>
          <w:p w14:paraId="73046F84" w14:textId="77777777" w:rsidR="00AD141D" w:rsidRDefault="00AD141D" w:rsidP="0043169C"/>
        </w:tc>
        <w:tc>
          <w:tcPr>
            <w:tcW w:w="1573" w:type="pct"/>
            <w:tcBorders>
              <w:bottom w:val="single" w:sz="4" w:space="0" w:color="auto"/>
            </w:tcBorders>
            <w:tcMar>
              <w:left w:w="57" w:type="dxa"/>
              <w:right w:w="57" w:type="dxa"/>
            </w:tcMar>
          </w:tcPr>
          <w:p w14:paraId="0C370475" w14:textId="77777777" w:rsidR="00AD141D" w:rsidRDefault="00AD141D" w:rsidP="0043169C">
            <w:pPr>
              <w:ind w:left="317" w:hanging="317"/>
              <w:rPr>
                <w:sz w:val="18"/>
                <w:szCs w:val="18"/>
              </w:rPr>
            </w:pPr>
          </w:p>
          <w:p w14:paraId="35B2A664" w14:textId="77777777" w:rsidR="00AD141D" w:rsidRPr="006749E7" w:rsidRDefault="00AD141D" w:rsidP="0043169C">
            <w:pPr>
              <w:ind w:left="317" w:hanging="317"/>
              <w:rPr>
                <w:sz w:val="18"/>
                <w:szCs w:val="18"/>
              </w:rPr>
            </w:pPr>
          </w:p>
        </w:tc>
      </w:tr>
    </w:tbl>
    <w:p w14:paraId="76521FA0" w14:textId="77777777" w:rsidR="00537D0F" w:rsidRDefault="00537D0F"/>
    <w:p w14:paraId="2AFEF580" w14:textId="32C3D901" w:rsidR="00537D0F" w:rsidRDefault="0043169C" w:rsidP="00537D0F">
      <w:pPr>
        <w:pStyle w:val="berschriftEbene1"/>
      </w:pPr>
      <w:bookmarkStart w:id="11" w:name="_Toc455565056"/>
      <w:r>
        <w:t xml:space="preserve">Übersicht: </w:t>
      </w:r>
      <w:r w:rsidR="00537D0F">
        <w:t>Augen auf, was geht hier vor</w:t>
      </w:r>
      <w:bookmarkEnd w:id="11"/>
    </w:p>
    <w:p w14:paraId="3076B51A" w14:textId="77777777" w:rsidR="00740ECA" w:rsidRDefault="00740EC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3627"/>
        <w:gridCol w:w="3523"/>
        <w:gridCol w:w="4224"/>
        <w:gridCol w:w="4423"/>
      </w:tblGrid>
      <w:tr w:rsidR="00415446" w:rsidRPr="009A3E09" w14:paraId="35C27988" w14:textId="77777777" w:rsidTr="005C1D55">
        <w:tc>
          <w:tcPr>
            <w:tcW w:w="5000" w:type="pct"/>
            <w:gridSpan w:val="4"/>
            <w:shd w:val="clear" w:color="auto" w:fill="D9D9D9"/>
            <w:tcMar>
              <w:top w:w="57" w:type="dxa"/>
              <w:left w:w="57" w:type="dxa"/>
              <w:right w:w="57" w:type="dxa"/>
            </w:tcMar>
          </w:tcPr>
          <w:p w14:paraId="73F771AB" w14:textId="77777777" w:rsidR="00A937F3" w:rsidRDefault="00B15E5D" w:rsidP="00A937F3">
            <w:pPr>
              <w:pStyle w:val="BC31TabelleTitel"/>
            </w:pPr>
            <w:bookmarkStart w:id="12" w:name="_Toc455565057"/>
            <w:r>
              <w:t>Augen auf, w</w:t>
            </w:r>
            <w:r w:rsidR="0077347C" w:rsidRPr="0077347C">
              <w:t>as</w:t>
            </w:r>
            <w:r>
              <w:t xml:space="preserve"> geht hier vor</w:t>
            </w:r>
            <w:bookmarkEnd w:id="12"/>
            <w:r w:rsidR="004C3AEF">
              <w:t xml:space="preserve"> </w:t>
            </w:r>
          </w:p>
          <w:p w14:paraId="111A3726" w14:textId="76D09DE3" w:rsidR="00415446" w:rsidRPr="0077347C" w:rsidRDefault="004C3AEF" w:rsidP="00A937F3">
            <w:pPr>
              <w:pStyle w:val="caUnterrichtsstunden"/>
              <w:framePr w:wrap="around"/>
            </w:pPr>
            <w:r>
              <w:t xml:space="preserve">ca. 30 </w:t>
            </w:r>
            <w:r w:rsidR="0077347C" w:rsidRPr="0077347C">
              <w:t>Unterrichtsstunden</w:t>
            </w:r>
          </w:p>
        </w:tc>
      </w:tr>
      <w:tr w:rsidR="00415446" w:rsidRPr="009A3E09" w14:paraId="396F7DD4" w14:textId="77777777" w:rsidTr="005C1D55">
        <w:tc>
          <w:tcPr>
            <w:tcW w:w="5000" w:type="pct"/>
            <w:gridSpan w:val="4"/>
            <w:shd w:val="clear" w:color="auto" w:fill="auto"/>
            <w:tcMar>
              <w:top w:w="57" w:type="dxa"/>
              <w:left w:w="57" w:type="dxa"/>
              <w:right w:w="57" w:type="dxa"/>
            </w:tcMar>
          </w:tcPr>
          <w:p w14:paraId="759532AF" w14:textId="327AFD20" w:rsidR="00A60752" w:rsidRPr="00712D73" w:rsidRDefault="009327ED" w:rsidP="001D0023">
            <w:pPr>
              <w:pStyle w:val="BC32TabelleVorwort"/>
              <w:spacing w:line="240" w:lineRule="auto"/>
              <w:rPr>
                <w:rFonts w:ascii="Arial" w:hAnsi="Arial"/>
                <w:i w:val="0"/>
                <w:szCs w:val="24"/>
              </w:rPr>
            </w:pPr>
            <w:r w:rsidRPr="00712D73">
              <w:rPr>
                <w:rFonts w:ascii="Arial" w:hAnsi="Arial"/>
                <w:i w:val="0"/>
                <w:szCs w:val="24"/>
              </w:rPr>
              <w:t xml:space="preserve">Die Schülerinnen und Schüler nehmen ausgehend von eigenen Erfahrungen und unter Einbezug vieler Sinne grundlegende Eigenschaften von Luft </w:t>
            </w:r>
            <w:r w:rsidR="001D0023" w:rsidRPr="00712D73">
              <w:rPr>
                <w:rFonts w:ascii="Arial" w:hAnsi="Arial"/>
                <w:i w:val="0"/>
                <w:szCs w:val="24"/>
              </w:rPr>
              <w:t>sowie einfache</w:t>
            </w:r>
            <w:r w:rsidR="00A60752" w:rsidRPr="00712D73">
              <w:rPr>
                <w:rFonts w:ascii="Arial" w:hAnsi="Arial"/>
                <w:i w:val="0"/>
                <w:szCs w:val="24"/>
              </w:rPr>
              <w:t xml:space="preserve"> </w:t>
            </w:r>
            <w:r w:rsidR="00184725" w:rsidRPr="00712D73">
              <w:rPr>
                <w:rFonts w:ascii="Arial" w:hAnsi="Arial"/>
                <w:i w:val="0"/>
                <w:szCs w:val="24"/>
              </w:rPr>
              <w:t xml:space="preserve">akustische Phänomene </w:t>
            </w:r>
            <w:r w:rsidR="001D0023" w:rsidRPr="00712D73">
              <w:rPr>
                <w:rFonts w:ascii="Arial" w:hAnsi="Arial"/>
                <w:i w:val="0"/>
                <w:szCs w:val="24"/>
              </w:rPr>
              <w:t xml:space="preserve">wahr. Sie stellen Fragen, auf die sie durch Explorieren und Experimentieren Antworten finden, die sie auf die Wirklichkeit anwenden. </w:t>
            </w:r>
            <w:r w:rsidR="00A60752" w:rsidRPr="00712D73">
              <w:rPr>
                <w:rFonts w:ascii="Arial" w:hAnsi="Arial"/>
                <w:i w:val="0"/>
                <w:szCs w:val="24"/>
              </w:rPr>
              <w:t>Sie spüren einfache Regelmäßigkeiten auf, überprüfen ihre bisherigen Deutungsmuster und erweitern ihre Erfahrungen und Kenntnisse.</w:t>
            </w:r>
          </w:p>
          <w:p w14:paraId="25321F06" w14:textId="447C3C73" w:rsidR="001D0023" w:rsidRPr="00712D73" w:rsidRDefault="001D0023" w:rsidP="00AF3B39">
            <w:pPr>
              <w:pStyle w:val="BC32TabelleVorwort"/>
              <w:spacing w:line="240" w:lineRule="auto"/>
              <w:rPr>
                <w:rFonts w:ascii="Arial" w:hAnsi="Arial"/>
                <w:i w:val="0"/>
                <w:szCs w:val="24"/>
              </w:rPr>
            </w:pPr>
            <w:r w:rsidRPr="00712D73">
              <w:rPr>
                <w:rFonts w:ascii="Arial" w:hAnsi="Arial"/>
                <w:i w:val="0"/>
                <w:szCs w:val="24"/>
              </w:rPr>
              <w:t>Die Schülerinnen und Schüler</w:t>
            </w:r>
            <w:r w:rsidR="00E375E4" w:rsidRPr="00712D73">
              <w:rPr>
                <w:rFonts w:ascii="Arial" w:hAnsi="Arial"/>
                <w:i w:val="0"/>
                <w:szCs w:val="24"/>
              </w:rPr>
              <w:t xml:space="preserve"> entdecken in der Natur Prinzipien</w:t>
            </w:r>
            <w:r w:rsidR="008536E1" w:rsidRPr="00712D73">
              <w:rPr>
                <w:rFonts w:ascii="Arial" w:hAnsi="Arial"/>
                <w:i w:val="0"/>
                <w:szCs w:val="24"/>
              </w:rPr>
              <w:t xml:space="preserve">, </w:t>
            </w:r>
            <w:r w:rsidR="00E375E4" w:rsidRPr="00712D73">
              <w:rPr>
                <w:rFonts w:ascii="Arial" w:hAnsi="Arial"/>
                <w:i w:val="0"/>
                <w:szCs w:val="24"/>
              </w:rPr>
              <w:t>die vom Menschen</w:t>
            </w:r>
            <w:r w:rsidR="008536E1" w:rsidRPr="00712D73">
              <w:rPr>
                <w:rFonts w:ascii="Arial" w:hAnsi="Arial"/>
                <w:i w:val="0"/>
                <w:szCs w:val="24"/>
              </w:rPr>
              <w:t xml:space="preserve"> als Vorbilder</w:t>
            </w:r>
            <w:r w:rsidR="00E375E4" w:rsidRPr="00712D73">
              <w:rPr>
                <w:rFonts w:ascii="Arial" w:hAnsi="Arial"/>
                <w:i w:val="0"/>
                <w:szCs w:val="24"/>
              </w:rPr>
              <w:t xml:space="preserve"> für technische Lösungen abgeschaut wur</w:t>
            </w:r>
            <w:r w:rsidR="008536E1" w:rsidRPr="00712D73">
              <w:rPr>
                <w:rFonts w:ascii="Arial" w:hAnsi="Arial"/>
                <w:i w:val="0"/>
                <w:szCs w:val="24"/>
              </w:rPr>
              <w:t>den</w:t>
            </w:r>
            <w:r w:rsidR="00D60C2A" w:rsidRPr="00712D73">
              <w:rPr>
                <w:rFonts w:ascii="Arial" w:hAnsi="Arial"/>
                <w:i w:val="0"/>
                <w:szCs w:val="24"/>
              </w:rPr>
              <w:t>.</w:t>
            </w:r>
          </w:p>
          <w:p w14:paraId="2677E6E7" w14:textId="693D4084" w:rsidR="0014291B" w:rsidRPr="00712D73" w:rsidRDefault="0014291B" w:rsidP="00D60C2A">
            <w:pPr>
              <w:pStyle w:val="BC32TabelleVorwort"/>
              <w:spacing w:line="240" w:lineRule="auto"/>
              <w:rPr>
                <w:rFonts w:ascii="Arial" w:hAnsi="Arial"/>
                <w:i w:val="0"/>
                <w:szCs w:val="24"/>
              </w:rPr>
            </w:pPr>
            <w:r w:rsidRPr="00712D73">
              <w:rPr>
                <w:rFonts w:ascii="Arial" w:hAnsi="Arial"/>
                <w:i w:val="0"/>
                <w:szCs w:val="24"/>
              </w:rPr>
              <w:t>Die Schülerinnen und Schüler setzen sich mit Formen des Unterwegsseins am Wohnort auseinander</w:t>
            </w:r>
            <w:r w:rsidR="00D60C2A" w:rsidRPr="00712D73">
              <w:rPr>
                <w:rFonts w:ascii="Arial" w:hAnsi="Arial"/>
                <w:i w:val="0"/>
                <w:szCs w:val="24"/>
              </w:rPr>
              <w:t xml:space="preserve"> und erkunden für sie bedeutsame Einkaufs-, Spiel- und Freizeitmöglichkeiten</w:t>
            </w:r>
            <w:r w:rsidRPr="00712D73">
              <w:rPr>
                <w:rFonts w:ascii="Arial" w:hAnsi="Arial"/>
                <w:i w:val="0"/>
                <w:szCs w:val="24"/>
              </w:rPr>
              <w:t xml:space="preserve">. </w:t>
            </w:r>
          </w:p>
          <w:p w14:paraId="0A640063" w14:textId="52AC28EC" w:rsidR="0062486A" w:rsidRPr="00712D73" w:rsidRDefault="0046787A" w:rsidP="00AF3B39">
            <w:pPr>
              <w:pStyle w:val="BC32TabelleVorwort"/>
              <w:spacing w:line="240" w:lineRule="auto"/>
              <w:rPr>
                <w:rFonts w:ascii="Arial" w:hAnsi="Arial"/>
                <w:i w:val="0"/>
                <w:szCs w:val="24"/>
              </w:rPr>
            </w:pPr>
            <w:r w:rsidRPr="00712D73">
              <w:rPr>
                <w:rFonts w:ascii="Arial" w:hAnsi="Arial"/>
                <w:i w:val="0"/>
                <w:szCs w:val="24"/>
              </w:rPr>
              <w:t>Die Schülerinnen und Schüler begegnen dem Phänomen Zeit in vielfältiger Weise. Sie können sich innerhalb der Woche und des Jahreskreises orientieren und diesen persönlich bedeutsame Ereignisse zuordnen. Die Schülerinnen und Schüler unterscheiden Zeitbegriffe und zeitliche Strukturen in einem für sie überschaubaren Rahmen und wenden diese an.</w:t>
            </w:r>
          </w:p>
        </w:tc>
      </w:tr>
      <w:tr w:rsidR="003E0A5E" w:rsidRPr="009A3E09" w14:paraId="603169D3" w14:textId="77777777" w:rsidTr="005C1D55">
        <w:tc>
          <w:tcPr>
            <w:tcW w:w="1148" w:type="pct"/>
            <w:shd w:val="clear" w:color="auto" w:fill="F59D1E"/>
            <w:tcMar>
              <w:top w:w="57" w:type="dxa"/>
              <w:left w:w="57" w:type="dxa"/>
              <w:right w:w="57" w:type="dxa"/>
            </w:tcMar>
            <w:vAlign w:val="center"/>
          </w:tcPr>
          <w:p w14:paraId="428CC68B" w14:textId="45479B36" w:rsidR="003E0A5E" w:rsidRPr="00C769FA" w:rsidRDefault="003E0A5E" w:rsidP="005C1D55">
            <w:pPr>
              <w:pStyle w:val="BC33TabelleHeader"/>
              <w:rPr>
                <w:rFonts w:ascii="Arial" w:hAnsi="Arial"/>
                <w:color w:val="FFFFFF" w:themeColor="background1"/>
              </w:rPr>
            </w:pPr>
            <w:r w:rsidRPr="005F50CA">
              <w:rPr>
                <w:rFonts w:ascii="Arial" w:hAnsi="Arial"/>
                <w:color w:val="FFFFFF" w:themeColor="background1"/>
              </w:rPr>
              <w:t>Prozessbezogene Kompetenzen</w:t>
            </w:r>
          </w:p>
        </w:tc>
        <w:tc>
          <w:tcPr>
            <w:tcW w:w="1115" w:type="pct"/>
            <w:shd w:val="clear" w:color="auto" w:fill="B70017"/>
            <w:tcMar>
              <w:top w:w="57" w:type="dxa"/>
              <w:left w:w="57" w:type="dxa"/>
              <w:right w:w="57" w:type="dxa"/>
            </w:tcMar>
            <w:vAlign w:val="center"/>
          </w:tcPr>
          <w:p w14:paraId="0225C424" w14:textId="77777777" w:rsidR="003E0A5E" w:rsidRPr="003E0A5E" w:rsidRDefault="003E0A5E" w:rsidP="005C1D55">
            <w:pPr>
              <w:pStyle w:val="BC33TabelleHeader"/>
              <w:rPr>
                <w:rFonts w:ascii="Arial" w:hAnsi="Arial"/>
                <w:sz w:val="10"/>
              </w:rPr>
            </w:pPr>
          </w:p>
          <w:p w14:paraId="7DE24EB9" w14:textId="77777777" w:rsidR="003E0A5E" w:rsidRDefault="003E0A5E" w:rsidP="005C1D55">
            <w:pPr>
              <w:pStyle w:val="BC33TabelleHeader"/>
              <w:rPr>
                <w:rFonts w:ascii="Arial" w:hAnsi="Arial"/>
              </w:rPr>
            </w:pPr>
            <w:r w:rsidRPr="009A3E09">
              <w:rPr>
                <w:rFonts w:ascii="Arial" w:hAnsi="Arial"/>
              </w:rPr>
              <w:t>Inhaltsbezogene Kompetenzen</w:t>
            </w:r>
          </w:p>
          <w:p w14:paraId="3870AC1F" w14:textId="773E421E" w:rsidR="003E0A5E" w:rsidRPr="003E0A5E" w:rsidRDefault="003E0A5E" w:rsidP="005C1D55">
            <w:pPr>
              <w:pStyle w:val="BC33TabelleHeader"/>
              <w:rPr>
                <w:rFonts w:ascii="Arial" w:hAnsi="Arial"/>
                <w:color w:val="3366FF"/>
                <w:sz w:val="10"/>
              </w:rPr>
            </w:pPr>
          </w:p>
        </w:tc>
        <w:tc>
          <w:tcPr>
            <w:tcW w:w="1337" w:type="pct"/>
            <w:vMerge w:val="restart"/>
            <w:shd w:val="clear" w:color="auto" w:fill="D9D9D9"/>
            <w:tcMar>
              <w:top w:w="57" w:type="dxa"/>
              <w:left w:w="57" w:type="dxa"/>
              <w:right w:w="57" w:type="dxa"/>
            </w:tcMar>
            <w:vAlign w:val="center"/>
          </w:tcPr>
          <w:p w14:paraId="5587EC57" w14:textId="5DED2BAC" w:rsidR="003E0A5E" w:rsidRPr="003E3A47" w:rsidRDefault="003E0A5E" w:rsidP="005C1D55">
            <w:pPr>
              <w:spacing w:line="276" w:lineRule="auto"/>
              <w:jc w:val="center"/>
              <w:rPr>
                <w:b/>
                <w:sz w:val="22"/>
              </w:rPr>
            </w:pPr>
            <w:r w:rsidRPr="003E3A47">
              <w:rPr>
                <w:b/>
                <w:sz w:val="22"/>
              </w:rPr>
              <w:t>Konkretisierung,</w:t>
            </w:r>
            <w:r w:rsidRPr="003E3A47">
              <w:rPr>
                <w:b/>
                <w:sz w:val="22"/>
              </w:rPr>
              <w:br/>
              <w:t>Vorgehen im Unterricht</w:t>
            </w:r>
          </w:p>
        </w:tc>
        <w:tc>
          <w:tcPr>
            <w:tcW w:w="1400" w:type="pct"/>
            <w:vMerge w:val="restart"/>
            <w:shd w:val="clear" w:color="auto" w:fill="D9D9D9"/>
            <w:tcMar>
              <w:top w:w="57" w:type="dxa"/>
              <w:left w:w="57" w:type="dxa"/>
              <w:right w:w="57" w:type="dxa"/>
            </w:tcMar>
            <w:vAlign w:val="center"/>
          </w:tcPr>
          <w:p w14:paraId="251893D0" w14:textId="77777777" w:rsidR="003E0A5E" w:rsidRDefault="003E0A5E" w:rsidP="005C1D55">
            <w:pPr>
              <w:spacing w:line="276" w:lineRule="auto"/>
              <w:jc w:val="center"/>
              <w:rPr>
                <w:b/>
                <w:sz w:val="22"/>
              </w:rPr>
            </w:pPr>
            <w:r w:rsidRPr="003E3A47">
              <w:rPr>
                <w:b/>
                <w:sz w:val="22"/>
              </w:rPr>
              <w:t xml:space="preserve">Ergänzende Hinweise, Arbeitsmittel, </w:t>
            </w:r>
          </w:p>
          <w:p w14:paraId="5A829F98" w14:textId="3AEB50AE" w:rsidR="003E0A5E" w:rsidRPr="003E3A47" w:rsidRDefault="003E0A5E" w:rsidP="005C1D55">
            <w:pPr>
              <w:spacing w:line="276" w:lineRule="auto"/>
              <w:jc w:val="center"/>
              <w:rPr>
                <w:b/>
                <w:sz w:val="22"/>
              </w:rPr>
            </w:pPr>
            <w:r w:rsidRPr="003E3A47">
              <w:rPr>
                <w:b/>
                <w:sz w:val="22"/>
              </w:rPr>
              <w:t>Organisation, Verweise</w:t>
            </w:r>
          </w:p>
        </w:tc>
      </w:tr>
      <w:tr w:rsidR="003E0A5E" w:rsidRPr="009A3E09" w14:paraId="474829C4" w14:textId="77777777" w:rsidTr="00F43360">
        <w:tc>
          <w:tcPr>
            <w:tcW w:w="2263" w:type="pct"/>
            <w:gridSpan w:val="2"/>
            <w:shd w:val="clear" w:color="auto" w:fill="auto"/>
            <w:tcMar>
              <w:top w:w="57" w:type="dxa"/>
              <w:left w:w="57" w:type="dxa"/>
              <w:right w:w="57" w:type="dxa"/>
            </w:tcMar>
            <w:vAlign w:val="center"/>
          </w:tcPr>
          <w:p w14:paraId="003EF62C" w14:textId="2DCD08D6" w:rsidR="003E0A5E" w:rsidRPr="00CE1034" w:rsidRDefault="003E0A5E" w:rsidP="00F43360">
            <w:pPr>
              <w:jc w:val="center"/>
              <w:rPr>
                <w:b/>
                <w:sz w:val="22"/>
              </w:rPr>
            </w:pPr>
            <w:r w:rsidRPr="005C1D55">
              <w:rPr>
                <w:sz w:val="22"/>
              </w:rPr>
              <w:t>Die Schülerinnen und Schüler können</w:t>
            </w:r>
          </w:p>
        </w:tc>
        <w:tc>
          <w:tcPr>
            <w:tcW w:w="1337" w:type="pct"/>
            <w:vMerge/>
            <w:shd w:val="clear" w:color="auto" w:fill="auto"/>
            <w:tcMar>
              <w:top w:w="57" w:type="dxa"/>
              <w:left w:w="57" w:type="dxa"/>
              <w:right w:w="57" w:type="dxa"/>
            </w:tcMar>
          </w:tcPr>
          <w:p w14:paraId="0A76B693" w14:textId="5F65BA6D" w:rsidR="003E0A5E" w:rsidRPr="003E0A5E" w:rsidRDefault="003E0A5E" w:rsidP="003E0A5E"/>
        </w:tc>
        <w:tc>
          <w:tcPr>
            <w:tcW w:w="1400" w:type="pct"/>
            <w:vMerge/>
            <w:shd w:val="clear" w:color="auto" w:fill="auto"/>
            <w:tcMar>
              <w:top w:w="57" w:type="dxa"/>
              <w:left w:w="57" w:type="dxa"/>
              <w:right w:w="57" w:type="dxa"/>
            </w:tcMar>
          </w:tcPr>
          <w:p w14:paraId="0746EEEA" w14:textId="12A6780A" w:rsidR="003E0A5E" w:rsidRPr="00712D73" w:rsidRDefault="003E0A5E" w:rsidP="000D7A60"/>
        </w:tc>
      </w:tr>
      <w:tr w:rsidR="003E0A5E" w:rsidRPr="009A3E09" w14:paraId="554AF8CA" w14:textId="77777777" w:rsidTr="005C1D55">
        <w:tc>
          <w:tcPr>
            <w:tcW w:w="1148" w:type="pct"/>
            <w:shd w:val="clear" w:color="auto" w:fill="auto"/>
            <w:tcMar>
              <w:top w:w="57" w:type="dxa"/>
              <w:left w:w="57" w:type="dxa"/>
              <w:right w:w="57" w:type="dxa"/>
            </w:tcMar>
          </w:tcPr>
          <w:p w14:paraId="1826E09B" w14:textId="48922CD0" w:rsidR="003E0A5E" w:rsidRPr="0016333D" w:rsidRDefault="003E0A5E" w:rsidP="00C1626E">
            <w:pPr>
              <w:rPr>
                <w:b/>
                <w:sz w:val="22"/>
              </w:rPr>
            </w:pPr>
            <w:r w:rsidRPr="0016333D">
              <w:rPr>
                <w:b/>
                <w:sz w:val="22"/>
              </w:rPr>
              <w:t>2.1 Welt erleben und wahrnehmen</w:t>
            </w:r>
          </w:p>
          <w:p w14:paraId="26834B8A" w14:textId="41344FEC" w:rsidR="003E0A5E" w:rsidRPr="00712D73" w:rsidRDefault="003E0A5E" w:rsidP="00C1626E">
            <w:pPr>
              <w:rPr>
                <w:sz w:val="22"/>
              </w:rPr>
            </w:pPr>
            <w:r>
              <w:rPr>
                <w:sz w:val="22"/>
              </w:rPr>
              <w:t xml:space="preserve">2. </w:t>
            </w:r>
            <w:r w:rsidRPr="00712D73">
              <w:rPr>
                <w:sz w:val="22"/>
              </w:rPr>
              <w:t xml:space="preserve">grundlegende Wahrnehmungen </w:t>
            </w:r>
            <w:r>
              <w:rPr>
                <w:sz w:val="22"/>
              </w:rPr>
              <w:t xml:space="preserve">[…] </w:t>
            </w:r>
            <w:r w:rsidRPr="00712D73">
              <w:rPr>
                <w:sz w:val="22"/>
              </w:rPr>
              <w:t>vertiefen</w:t>
            </w:r>
          </w:p>
          <w:p w14:paraId="773E59E6" w14:textId="0EEAE748" w:rsidR="003E0A5E" w:rsidRPr="00712D73" w:rsidRDefault="003E0A5E" w:rsidP="00C1626E">
            <w:pPr>
              <w:rPr>
                <w:sz w:val="22"/>
              </w:rPr>
            </w:pPr>
            <w:r>
              <w:rPr>
                <w:sz w:val="22"/>
              </w:rPr>
              <w:t xml:space="preserve">3. </w:t>
            </w:r>
            <w:r w:rsidRPr="00712D73">
              <w:rPr>
                <w:sz w:val="22"/>
              </w:rPr>
              <w:t>Vorstellungen entwickeln und interessensgeleitete Fragen formulieren</w:t>
            </w:r>
          </w:p>
          <w:p w14:paraId="3613295F" w14:textId="77777777" w:rsidR="003E0A5E" w:rsidRPr="00712D73" w:rsidRDefault="003E0A5E" w:rsidP="00C1626E">
            <w:pPr>
              <w:rPr>
                <w:b/>
                <w:sz w:val="22"/>
              </w:rPr>
            </w:pPr>
          </w:p>
          <w:p w14:paraId="44DC3DD2" w14:textId="64046EFC" w:rsidR="003E0A5E" w:rsidRDefault="003E0A5E" w:rsidP="00C1626E">
            <w:pPr>
              <w:rPr>
                <w:b/>
                <w:sz w:val="22"/>
              </w:rPr>
            </w:pPr>
            <w:r w:rsidRPr="006A32E7">
              <w:rPr>
                <w:b/>
                <w:sz w:val="22"/>
              </w:rPr>
              <w:t>2.2 Welt</w:t>
            </w:r>
            <w:r w:rsidRPr="00712D73">
              <w:rPr>
                <w:b/>
                <w:sz w:val="22"/>
              </w:rPr>
              <w:t xml:space="preserve"> erkunden und verste</w:t>
            </w:r>
            <w:r>
              <w:rPr>
                <w:b/>
                <w:sz w:val="22"/>
              </w:rPr>
              <w:t>hen</w:t>
            </w:r>
          </w:p>
          <w:p w14:paraId="642964E2" w14:textId="3963C8A5" w:rsidR="003E0A5E" w:rsidRPr="00712D73" w:rsidRDefault="003E0A5E" w:rsidP="00C1626E">
            <w:pPr>
              <w:rPr>
                <w:b/>
                <w:sz w:val="22"/>
              </w:rPr>
            </w:pPr>
            <w:r w:rsidRPr="006A32E7">
              <w:rPr>
                <w:sz w:val="22"/>
              </w:rPr>
              <w:t>2.</w:t>
            </w:r>
            <w:r>
              <w:rPr>
                <w:b/>
                <w:sz w:val="22"/>
              </w:rPr>
              <w:t xml:space="preserve"> </w:t>
            </w:r>
            <w:r w:rsidRPr="00712D73">
              <w:rPr>
                <w:sz w:val="22"/>
              </w:rPr>
              <w:t xml:space="preserve">Methoden der </w:t>
            </w:r>
            <w:r>
              <w:rPr>
                <w:sz w:val="22"/>
              </w:rPr>
              <w:t xml:space="preserve">[…] </w:t>
            </w:r>
            <w:r w:rsidRPr="00712D73">
              <w:rPr>
                <w:sz w:val="22"/>
              </w:rPr>
              <w:t>Erkenntnisgewinnung anwenden</w:t>
            </w:r>
          </w:p>
          <w:p w14:paraId="3A872423" w14:textId="77777777" w:rsidR="003E0A5E" w:rsidRPr="00712D73" w:rsidRDefault="003E0A5E" w:rsidP="00C1626E">
            <w:pPr>
              <w:rPr>
                <w:b/>
                <w:sz w:val="22"/>
              </w:rPr>
            </w:pPr>
          </w:p>
          <w:p w14:paraId="584C0B13" w14:textId="3CC97C0B" w:rsidR="003E0A5E" w:rsidRDefault="003E0A5E" w:rsidP="00C1626E">
            <w:pPr>
              <w:rPr>
                <w:b/>
                <w:sz w:val="22"/>
              </w:rPr>
            </w:pPr>
            <w:r w:rsidRPr="006A32E7">
              <w:rPr>
                <w:b/>
                <w:sz w:val="22"/>
              </w:rPr>
              <w:t>2.3</w:t>
            </w:r>
            <w:r>
              <w:rPr>
                <w:sz w:val="22"/>
              </w:rPr>
              <w:t xml:space="preserve"> </w:t>
            </w:r>
            <w:r w:rsidRPr="00712D73">
              <w:rPr>
                <w:b/>
                <w:sz w:val="22"/>
              </w:rPr>
              <w:t>Kommunizieren und sich ver</w:t>
            </w:r>
            <w:r>
              <w:rPr>
                <w:b/>
                <w:sz w:val="22"/>
              </w:rPr>
              <w:t>ständigen</w:t>
            </w:r>
          </w:p>
          <w:p w14:paraId="33B52F20" w14:textId="18A891E8" w:rsidR="003E0A5E" w:rsidRPr="00712D73" w:rsidRDefault="003E0A5E" w:rsidP="00C1626E">
            <w:pPr>
              <w:rPr>
                <w:sz w:val="22"/>
              </w:rPr>
            </w:pPr>
            <w:r>
              <w:rPr>
                <w:sz w:val="22"/>
              </w:rPr>
              <w:t xml:space="preserve">1. </w:t>
            </w:r>
            <w:r w:rsidRPr="00712D73">
              <w:rPr>
                <w:sz w:val="22"/>
              </w:rPr>
              <w:t xml:space="preserve">Ideen </w:t>
            </w:r>
            <w:r>
              <w:rPr>
                <w:sz w:val="22"/>
              </w:rPr>
              <w:t xml:space="preserve">[…] </w:t>
            </w:r>
            <w:r w:rsidRPr="00712D73">
              <w:rPr>
                <w:sz w:val="22"/>
              </w:rPr>
              <w:t xml:space="preserve">und Lösungswege </w:t>
            </w:r>
            <w:r>
              <w:rPr>
                <w:sz w:val="22"/>
              </w:rPr>
              <w:t xml:space="preserve">[…] </w:t>
            </w:r>
            <w:r w:rsidRPr="00712D73">
              <w:rPr>
                <w:sz w:val="22"/>
              </w:rPr>
              <w:t>ausdrücken und begründen</w:t>
            </w:r>
          </w:p>
          <w:p w14:paraId="24D72FDA" w14:textId="667C4213" w:rsidR="003E0A5E" w:rsidRPr="00712D73" w:rsidRDefault="003E0A5E" w:rsidP="00C1626E">
            <w:pPr>
              <w:rPr>
                <w:b/>
                <w:sz w:val="22"/>
              </w:rPr>
            </w:pPr>
          </w:p>
        </w:tc>
        <w:tc>
          <w:tcPr>
            <w:tcW w:w="1115" w:type="pct"/>
            <w:shd w:val="clear" w:color="auto" w:fill="auto"/>
            <w:tcMar>
              <w:top w:w="57" w:type="dxa"/>
              <w:left w:w="57" w:type="dxa"/>
              <w:right w:w="57" w:type="dxa"/>
            </w:tcMar>
          </w:tcPr>
          <w:p w14:paraId="7B7716FE" w14:textId="730F6B2B" w:rsidR="003E0A5E" w:rsidRPr="00CE1034" w:rsidRDefault="003E0A5E" w:rsidP="00C1626E">
            <w:pPr>
              <w:rPr>
                <w:b/>
                <w:sz w:val="22"/>
              </w:rPr>
            </w:pPr>
            <w:r w:rsidRPr="00CE1034">
              <w:rPr>
                <w:b/>
                <w:sz w:val="22"/>
              </w:rPr>
              <w:t>3.1.3.1 Naturphänomene</w:t>
            </w:r>
          </w:p>
          <w:p w14:paraId="22BA0304" w14:textId="77777777" w:rsidR="003E0A5E" w:rsidRPr="00712D73" w:rsidRDefault="003E0A5E" w:rsidP="00C1626E">
            <w:pPr>
              <w:rPr>
                <w:sz w:val="22"/>
              </w:rPr>
            </w:pPr>
            <w:r w:rsidRPr="00712D73">
              <w:rPr>
                <w:sz w:val="22"/>
              </w:rPr>
              <w:t>(1) Erfahrungen mit Luft versprachlichen und Eigenschaften von Luft erläutern</w:t>
            </w:r>
          </w:p>
          <w:p w14:paraId="551263EE" w14:textId="77777777" w:rsidR="003E0A5E" w:rsidRPr="00712D73" w:rsidRDefault="003E0A5E" w:rsidP="00C1626E">
            <w:pPr>
              <w:rPr>
                <w:sz w:val="22"/>
              </w:rPr>
            </w:pPr>
            <w:r w:rsidRPr="00712D73">
              <w:rPr>
                <w:sz w:val="22"/>
              </w:rPr>
              <w:t>(2) Bewegungsmöglichkeiten in der Luft beschreiben und angeleitet untersuchen</w:t>
            </w:r>
          </w:p>
          <w:p w14:paraId="3D907322" w14:textId="14C159A0" w:rsidR="003E0A5E" w:rsidRPr="00712D73" w:rsidRDefault="003E0A5E" w:rsidP="00C1626E">
            <w:pPr>
              <w:rPr>
                <w:sz w:val="22"/>
              </w:rPr>
            </w:pPr>
            <w:r w:rsidRPr="00712D73">
              <w:rPr>
                <w:sz w:val="22"/>
              </w:rPr>
              <w:t>(3) anhand konkreter Naturobjekte die dahinterliegenden (Flug-)</w:t>
            </w:r>
            <w:r>
              <w:rPr>
                <w:sz w:val="22"/>
              </w:rPr>
              <w:t xml:space="preserve"> </w:t>
            </w:r>
            <w:r w:rsidRPr="00712D73">
              <w:rPr>
                <w:sz w:val="22"/>
              </w:rPr>
              <w:t xml:space="preserve">Prinzipien erfassen </w:t>
            </w:r>
          </w:p>
          <w:p w14:paraId="31B7726C" w14:textId="5C104EE9" w:rsidR="003E0A5E" w:rsidRPr="00712D73" w:rsidRDefault="003E0A5E" w:rsidP="009F1247">
            <w:pPr>
              <w:rPr>
                <w:sz w:val="22"/>
              </w:rPr>
            </w:pPr>
          </w:p>
          <w:p w14:paraId="402F48F4" w14:textId="77777777" w:rsidR="003E0A5E" w:rsidRPr="00712D73" w:rsidRDefault="003E0A5E" w:rsidP="009F1247">
            <w:pPr>
              <w:rPr>
                <w:sz w:val="22"/>
              </w:rPr>
            </w:pPr>
          </w:p>
          <w:p w14:paraId="710E9B2B" w14:textId="77777777" w:rsidR="003E0A5E" w:rsidRPr="00712D73" w:rsidRDefault="003E0A5E" w:rsidP="009F1247">
            <w:pPr>
              <w:rPr>
                <w:sz w:val="22"/>
              </w:rPr>
            </w:pPr>
          </w:p>
          <w:p w14:paraId="5863BB5A" w14:textId="77777777" w:rsidR="003E0A5E" w:rsidRPr="00712D73" w:rsidRDefault="003E0A5E" w:rsidP="009F1247">
            <w:pPr>
              <w:rPr>
                <w:sz w:val="22"/>
              </w:rPr>
            </w:pPr>
          </w:p>
          <w:p w14:paraId="051759EB" w14:textId="77777777" w:rsidR="003E0A5E" w:rsidRPr="00712D73" w:rsidRDefault="003E0A5E" w:rsidP="009F1247">
            <w:pPr>
              <w:rPr>
                <w:sz w:val="22"/>
              </w:rPr>
            </w:pPr>
          </w:p>
          <w:p w14:paraId="6BE14743" w14:textId="77777777" w:rsidR="003E0A5E" w:rsidRPr="00712D73" w:rsidRDefault="003E0A5E" w:rsidP="009F1247">
            <w:pPr>
              <w:rPr>
                <w:sz w:val="22"/>
              </w:rPr>
            </w:pPr>
          </w:p>
          <w:p w14:paraId="3C77CCB3" w14:textId="77777777" w:rsidR="003E0A5E" w:rsidRPr="00712D73" w:rsidRDefault="003E0A5E" w:rsidP="009F1247">
            <w:pPr>
              <w:rPr>
                <w:sz w:val="22"/>
              </w:rPr>
            </w:pPr>
          </w:p>
          <w:p w14:paraId="5AF4D681" w14:textId="77777777" w:rsidR="003E0A5E" w:rsidRPr="00712D73" w:rsidRDefault="003E0A5E" w:rsidP="009F1247">
            <w:pPr>
              <w:rPr>
                <w:sz w:val="22"/>
              </w:rPr>
            </w:pPr>
          </w:p>
          <w:p w14:paraId="7DD5E6C8" w14:textId="77777777" w:rsidR="003E0A5E" w:rsidRPr="00712D73" w:rsidRDefault="003E0A5E" w:rsidP="009F1247">
            <w:pPr>
              <w:rPr>
                <w:sz w:val="22"/>
              </w:rPr>
            </w:pPr>
          </w:p>
          <w:p w14:paraId="12037148" w14:textId="77777777" w:rsidR="003E0A5E" w:rsidRPr="00712D73" w:rsidRDefault="003E0A5E" w:rsidP="009F1247">
            <w:pPr>
              <w:rPr>
                <w:sz w:val="22"/>
              </w:rPr>
            </w:pPr>
          </w:p>
          <w:p w14:paraId="291D9CEB" w14:textId="77777777" w:rsidR="003E0A5E" w:rsidRPr="00712D73" w:rsidRDefault="003E0A5E" w:rsidP="009F1247">
            <w:pPr>
              <w:rPr>
                <w:sz w:val="22"/>
              </w:rPr>
            </w:pPr>
          </w:p>
          <w:p w14:paraId="70199AF7" w14:textId="77777777" w:rsidR="003E0A5E" w:rsidRPr="00712D73" w:rsidRDefault="003E0A5E" w:rsidP="009F1247">
            <w:pPr>
              <w:rPr>
                <w:sz w:val="22"/>
              </w:rPr>
            </w:pPr>
          </w:p>
          <w:p w14:paraId="215AED65" w14:textId="77777777" w:rsidR="003E0A5E" w:rsidRPr="00712D73" w:rsidRDefault="003E0A5E" w:rsidP="009F1247">
            <w:pPr>
              <w:rPr>
                <w:sz w:val="22"/>
              </w:rPr>
            </w:pPr>
          </w:p>
          <w:p w14:paraId="3851F251" w14:textId="77777777" w:rsidR="003E0A5E" w:rsidRPr="00712D73" w:rsidRDefault="003E0A5E" w:rsidP="009F1247">
            <w:pPr>
              <w:rPr>
                <w:sz w:val="22"/>
              </w:rPr>
            </w:pPr>
          </w:p>
          <w:p w14:paraId="3AC9D0DD" w14:textId="77777777" w:rsidR="003E0A5E" w:rsidRPr="00712D73" w:rsidRDefault="003E0A5E" w:rsidP="009F1247">
            <w:pPr>
              <w:rPr>
                <w:sz w:val="22"/>
              </w:rPr>
            </w:pPr>
          </w:p>
          <w:p w14:paraId="6B5E740B" w14:textId="77777777" w:rsidR="003E0A5E" w:rsidRPr="00712D73" w:rsidRDefault="003E0A5E" w:rsidP="009F1247">
            <w:pPr>
              <w:rPr>
                <w:sz w:val="22"/>
              </w:rPr>
            </w:pPr>
          </w:p>
          <w:p w14:paraId="6E484095" w14:textId="77777777" w:rsidR="003E0A5E" w:rsidRPr="00712D73" w:rsidRDefault="003E0A5E" w:rsidP="009F1247">
            <w:pPr>
              <w:rPr>
                <w:sz w:val="22"/>
              </w:rPr>
            </w:pPr>
          </w:p>
          <w:p w14:paraId="65AD60F0" w14:textId="77777777" w:rsidR="003E0A5E" w:rsidRPr="00712D73" w:rsidRDefault="003E0A5E" w:rsidP="009F1247">
            <w:pPr>
              <w:rPr>
                <w:sz w:val="22"/>
              </w:rPr>
            </w:pPr>
            <w:r w:rsidRPr="00712D73">
              <w:rPr>
                <w:sz w:val="22"/>
              </w:rPr>
              <w:t>(6) Erfahrungen mit Tönen und Geräuschen in Bezug auf einfache Kriterien beschreiben</w:t>
            </w:r>
          </w:p>
          <w:p w14:paraId="476CD0DF" w14:textId="77777777" w:rsidR="003E0A5E" w:rsidRPr="00712D73" w:rsidRDefault="003E0A5E" w:rsidP="009F1247">
            <w:pPr>
              <w:rPr>
                <w:sz w:val="22"/>
              </w:rPr>
            </w:pPr>
            <w:r w:rsidRPr="00712D73">
              <w:rPr>
                <w:sz w:val="22"/>
              </w:rPr>
              <w:t>(7) den Zusammenhang zwischen der Entstehung von Tönen und Schwingungen erkennen</w:t>
            </w:r>
          </w:p>
          <w:p w14:paraId="6E539110" w14:textId="78B0324F" w:rsidR="003E0A5E" w:rsidRPr="00712D73" w:rsidRDefault="003E0A5E" w:rsidP="00740ECA">
            <w:pPr>
              <w:rPr>
                <w:sz w:val="22"/>
              </w:rPr>
            </w:pPr>
            <w:r w:rsidRPr="00712D73">
              <w:rPr>
                <w:sz w:val="22"/>
              </w:rPr>
              <w:t>(8) die Schallausbreitung in unterschiedlichen Medien untersuchen und erläutern</w:t>
            </w:r>
          </w:p>
        </w:tc>
        <w:tc>
          <w:tcPr>
            <w:tcW w:w="1337" w:type="pct"/>
            <w:shd w:val="clear" w:color="auto" w:fill="auto"/>
            <w:tcMar>
              <w:top w:w="57" w:type="dxa"/>
              <w:left w:w="57" w:type="dxa"/>
              <w:right w:w="57" w:type="dxa"/>
            </w:tcMar>
          </w:tcPr>
          <w:p w14:paraId="5CADC987" w14:textId="77777777" w:rsidR="003E0A5E" w:rsidRPr="00712D73" w:rsidRDefault="003E0A5E" w:rsidP="003E0A5E">
            <w:pPr>
              <w:pStyle w:val="Listenabsatz"/>
              <w:numPr>
                <w:ilvl w:val="0"/>
                <w:numId w:val="24"/>
              </w:numPr>
              <w:ind w:left="360"/>
              <w:rPr>
                <w:rFonts w:ascii="Arial" w:hAnsi="Arial"/>
              </w:rPr>
            </w:pPr>
            <w:r w:rsidRPr="00712D73">
              <w:rPr>
                <w:rFonts w:ascii="Arial" w:hAnsi="Arial"/>
              </w:rPr>
              <w:t>Luft sehen, hören und spüren</w:t>
            </w:r>
          </w:p>
          <w:p w14:paraId="12192965" w14:textId="77777777" w:rsidR="003E0A5E" w:rsidRPr="00712D73" w:rsidRDefault="003E0A5E" w:rsidP="003E0A5E">
            <w:pPr>
              <w:pStyle w:val="Listenabsatz"/>
              <w:numPr>
                <w:ilvl w:val="0"/>
                <w:numId w:val="24"/>
              </w:numPr>
              <w:ind w:left="360"/>
              <w:rPr>
                <w:rFonts w:ascii="Arial" w:hAnsi="Arial"/>
              </w:rPr>
            </w:pPr>
            <w:r w:rsidRPr="00712D73">
              <w:rPr>
                <w:rFonts w:ascii="Arial" w:hAnsi="Arial"/>
              </w:rPr>
              <w:t>Was Luft alles kann</w:t>
            </w:r>
          </w:p>
          <w:p w14:paraId="6A55CA00" w14:textId="77777777" w:rsidR="003E0A5E" w:rsidRPr="00712D73" w:rsidRDefault="003E0A5E" w:rsidP="003E0A5E">
            <w:pPr>
              <w:pStyle w:val="Listenabsatz"/>
              <w:numPr>
                <w:ilvl w:val="0"/>
                <w:numId w:val="24"/>
              </w:numPr>
              <w:ind w:left="360"/>
              <w:rPr>
                <w:rFonts w:ascii="Arial" w:hAnsi="Arial"/>
              </w:rPr>
            </w:pPr>
            <w:r w:rsidRPr="00712D73">
              <w:rPr>
                <w:rFonts w:ascii="Arial" w:hAnsi="Arial"/>
              </w:rPr>
              <w:t>Steigen, Schweben, Sinken am Beispiel Heißluftballon, Papierflieger, Fallschirm</w:t>
            </w:r>
          </w:p>
          <w:p w14:paraId="783358AF" w14:textId="77777777" w:rsidR="003E0A5E" w:rsidRPr="00712D73" w:rsidRDefault="003E0A5E" w:rsidP="003E0A5E">
            <w:pPr>
              <w:pStyle w:val="Listenabsatz"/>
              <w:numPr>
                <w:ilvl w:val="0"/>
                <w:numId w:val="24"/>
              </w:numPr>
              <w:ind w:left="360"/>
              <w:rPr>
                <w:rFonts w:ascii="Arial" w:hAnsi="Arial"/>
              </w:rPr>
            </w:pPr>
            <w:r w:rsidRPr="00712D73">
              <w:rPr>
                <w:rFonts w:ascii="Arial" w:hAnsi="Arial"/>
              </w:rPr>
              <w:t>Von Früchten und Samen das Fliegen lernen (zum Beispiel Ahornfrucht – Propeller, Löwenzahnsamen – Fallschirm)</w:t>
            </w:r>
          </w:p>
          <w:p w14:paraId="64DE26FC" w14:textId="77777777" w:rsidR="003E0A5E" w:rsidRPr="00712D73" w:rsidRDefault="003E0A5E" w:rsidP="003E0A5E">
            <w:pPr>
              <w:pStyle w:val="Listenabsatz"/>
              <w:numPr>
                <w:ilvl w:val="0"/>
                <w:numId w:val="24"/>
              </w:numPr>
              <w:ind w:left="360"/>
              <w:rPr>
                <w:rFonts w:ascii="Arial" w:hAnsi="Arial"/>
              </w:rPr>
            </w:pPr>
            <w:r w:rsidRPr="00712D73">
              <w:rPr>
                <w:rFonts w:ascii="Arial" w:hAnsi="Arial"/>
                <w:b/>
              </w:rPr>
              <w:t>Experimente</w:t>
            </w:r>
            <w:r w:rsidRPr="00712D73">
              <w:rPr>
                <w:rFonts w:ascii="Arial" w:hAnsi="Arial"/>
              </w:rPr>
              <w:t xml:space="preserve"> zu den Eigenschaften der Luft (Luft nimmt Raum ein, bremst, treibt an, kann etwas tragen, dehnt sich bei Erwärmung aus)</w:t>
            </w:r>
          </w:p>
          <w:p w14:paraId="398A83AA" w14:textId="77777777" w:rsidR="003E0A5E" w:rsidRPr="00C13A4D" w:rsidRDefault="003E0A5E" w:rsidP="003E0A5E">
            <w:pPr>
              <w:pStyle w:val="Listenabsatz"/>
              <w:ind w:left="360"/>
              <w:rPr>
                <w:b/>
              </w:rPr>
            </w:pPr>
            <w:r w:rsidRPr="00C13A4D">
              <w:rPr>
                <w:b/>
              </w:rPr>
              <w:t>3.1.6 (6)</w:t>
            </w:r>
          </w:p>
          <w:p w14:paraId="11E9DCBD" w14:textId="77777777" w:rsidR="003E0A5E" w:rsidRPr="00712D73" w:rsidRDefault="003E0A5E" w:rsidP="003E0A5E">
            <w:pPr>
              <w:rPr>
                <w:sz w:val="22"/>
              </w:rPr>
            </w:pPr>
          </w:p>
          <w:p w14:paraId="53C5F92E" w14:textId="77777777" w:rsidR="003E0A5E" w:rsidRPr="00712D73" w:rsidRDefault="003E0A5E" w:rsidP="003E0A5E">
            <w:pPr>
              <w:rPr>
                <w:sz w:val="22"/>
              </w:rPr>
            </w:pPr>
          </w:p>
          <w:p w14:paraId="6CF52E3A" w14:textId="77777777" w:rsidR="003E0A5E" w:rsidRPr="00712D73" w:rsidRDefault="003E0A5E" w:rsidP="003E0A5E">
            <w:pPr>
              <w:rPr>
                <w:sz w:val="22"/>
              </w:rPr>
            </w:pPr>
          </w:p>
          <w:p w14:paraId="14FB6314" w14:textId="77777777" w:rsidR="003E0A5E" w:rsidRPr="00712D73" w:rsidRDefault="003E0A5E" w:rsidP="003E0A5E">
            <w:pPr>
              <w:rPr>
                <w:sz w:val="22"/>
              </w:rPr>
            </w:pPr>
          </w:p>
          <w:p w14:paraId="0B14C16C" w14:textId="77777777" w:rsidR="003E0A5E" w:rsidRPr="00712D73" w:rsidRDefault="003E0A5E" w:rsidP="003E0A5E">
            <w:pPr>
              <w:rPr>
                <w:sz w:val="22"/>
              </w:rPr>
            </w:pPr>
          </w:p>
          <w:p w14:paraId="364D06D4" w14:textId="77777777" w:rsidR="003E0A5E" w:rsidRPr="00712D73" w:rsidRDefault="003E0A5E" w:rsidP="003E0A5E">
            <w:pPr>
              <w:rPr>
                <w:sz w:val="22"/>
              </w:rPr>
            </w:pPr>
          </w:p>
          <w:p w14:paraId="440BCE81" w14:textId="77777777" w:rsidR="003E0A5E" w:rsidRPr="00712D73" w:rsidRDefault="003E0A5E" w:rsidP="003E0A5E">
            <w:pPr>
              <w:rPr>
                <w:sz w:val="22"/>
              </w:rPr>
            </w:pPr>
          </w:p>
          <w:p w14:paraId="13FDFC63" w14:textId="77777777" w:rsidR="003E0A5E" w:rsidRPr="00712D73" w:rsidRDefault="003E0A5E" w:rsidP="003E0A5E">
            <w:pPr>
              <w:rPr>
                <w:sz w:val="22"/>
              </w:rPr>
            </w:pPr>
          </w:p>
          <w:p w14:paraId="11C82D6C" w14:textId="77777777" w:rsidR="003E0A5E" w:rsidRPr="00712D73" w:rsidRDefault="003E0A5E" w:rsidP="003E0A5E">
            <w:pPr>
              <w:rPr>
                <w:sz w:val="22"/>
              </w:rPr>
            </w:pPr>
          </w:p>
          <w:p w14:paraId="47833857" w14:textId="77777777" w:rsidR="003E0A5E" w:rsidRPr="00712D73" w:rsidRDefault="003E0A5E" w:rsidP="003E0A5E">
            <w:pPr>
              <w:rPr>
                <w:sz w:val="22"/>
              </w:rPr>
            </w:pPr>
          </w:p>
          <w:p w14:paraId="10152C9D" w14:textId="77777777" w:rsidR="003E0A5E" w:rsidRPr="00712D73" w:rsidRDefault="003E0A5E" w:rsidP="003E0A5E">
            <w:pPr>
              <w:rPr>
                <w:sz w:val="22"/>
              </w:rPr>
            </w:pPr>
          </w:p>
          <w:p w14:paraId="175D2FB2" w14:textId="77777777" w:rsidR="003E0A5E" w:rsidRPr="00712D73" w:rsidRDefault="003E0A5E" w:rsidP="003E0A5E">
            <w:pPr>
              <w:rPr>
                <w:sz w:val="22"/>
              </w:rPr>
            </w:pPr>
          </w:p>
          <w:p w14:paraId="6CFB7D07" w14:textId="77777777" w:rsidR="003E0A5E" w:rsidRPr="00712D73" w:rsidRDefault="003E0A5E" w:rsidP="003E0A5E">
            <w:pPr>
              <w:rPr>
                <w:sz w:val="22"/>
              </w:rPr>
            </w:pPr>
          </w:p>
          <w:p w14:paraId="06F86CAF" w14:textId="77777777" w:rsidR="003E0A5E" w:rsidRPr="00712D73" w:rsidRDefault="003E0A5E" w:rsidP="003E0A5E">
            <w:pPr>
              <w:pStyle w:val="Listenabsatz"/>
              <w:numPr>
                <w:ilvl w:val="0"/>
                <w:numId w:val="25"/>
              </w:numPr>
              <w:rPr>
                <w:rFonts w:ascii="Arial" w:hAnsi="Arial"/>
              </w:rPr>
            </w:pPr>
            <w:r w:rsidRPr="00712D73">
              <w:rPr>
                <w:rFonts w:ascii="Arial" w:hAnsi="Arial"/>
              </w:rPr>
              <w:t>Tönen und Geräuschen auf der Spur</w:t>
            </w:r>
          </w:p>
          <w:p w14:paraId="036E21B6" w14:textId="77777777" w:rsidR="003E0A5E" w:rsidRPr="00712D73" w:rsidRDefault="003E0A5E" w:rsidP="003E0A5E">
            <w:pPr>
              <w:pStyle w:val="Listenabsatz"/>
              <w:numPr>
                <w:ilvl w:val="0"/>
                <w:numId w:val="25"/>
              </w:numPr>
              <w:rPr>
                <w:rFonts w:ascii="Arial" w:hAnsi="Arial"/>
              </w:rPr>
            </w:pPr>
            <w:r w:rsidRPr="00712D73">
              <w:rPr>
                <w:rFonts w:ascii="Arial" w:hAnsi="Arial"/>
              </w:rPr>
              <w:t>Was ist Lärm? Wie schützen wir uns vor Lärm?</w:t>
            </w:r>
          </w:p>
          <w:p w14:paraId="330FF612" w14:textId="77777777" w:rsidR="003E0A5E" w:rsidRPr="00712D73" w:rsidRDefault="003E0A5E" w:rsidP="003E0A5E">
            <w:pPr>
              <w:pStyle w:val="Listenabsatz"/>
              <w:numPr>
                <w:ilvl w:val="0"/>
                <w:numId w:val="25"/>
              </w:numPr>
              <w:rPr>
                <w:rFonts w:ascii="Arial" w:hAnsi="Arial"/>
              </w:rPr>
            </w:pPr>
            <w:r w:rsidRPr="00712D73">
              <w:rPr>
                <w:rFonts w:ascii="Arial" w:hAnsi="Arial"/>
              </w:rPr>
              <w:t>Wie entsteht ein Ton?</w:t>
            </w:r>
          </w:p>
          <w:p w14:paraId="065FD7CD" w14:textId="77777777" w:rsidR="003E0A5E" w:rsidRPr="00712D73" w:rsidRDefault="003E0A5E" w:rsidP="003E0A5E">
            <w:pPr>
              <w:pStyle w:val="Listenabsatz"/>
              <w:numPr>
                <w:ilvl w:val="0"/>
                <w:numId w:val="25"/>
              </w:numPr>
              <w:rPr>
                <w:rFonts w:ascii="Arial" w:hAnsi="Arial"/>
              </w:rPr>
            </w:pPr>
            <w:r w:rsidRPr="00712D73">
              <w:rPr>
                <w:rFonts w:ascii="Arial" w:hAnsi="Arial"/>
              </w:rPr>
              <w:t>Wie kommt der Ton an meine Ohren?</w:t>
            </w:r>
          </w:p>
          <w:p w14:paraId="25E67CFC" w14:textId="77777777" w:rsidR="003E0A5E" w:rsidRPr="00712D73" w:rsidRDefault="003E0A5E" w:rsidP="003E0A5E">
            <w:pPr>
              <w:pStyle w:val="Listenabsatz"/>
              <w:numPr>
                <w:ilvl w:val="0"/>
                <w:numId w:val="25"/>
              </w:numPr>
              <w:rPr>
                <w:rFonts w:ascii="Arial" w:hAnsi="Arial"/>
              </w:rPr>
            </w:pPr>
            <w:r w:rsidRPr="00712D73">
              <w:rPr>
                <w:rFonts w:ascii="Arial" w:hAnsi="Arial"/>
                <w:b/>
              </w:rPr>
              <w:t>Experimente</w:t>
            </w:r>
            <w:r w:rsidRPr="00712D73">
              <w:rPr>
                <w:rFonts w:ascii="Arial" w:hAnsi="Arial"/>
              </w:rPr>
              <w:t xml:space="preserve"> zur Schallübertragung durch Luft, feste Materialien und Wasser </w:t>
            </w:r>
          </w:p>
          <w:p w14:paraId="16F10EF9" w14:textId="16559B27" w:rsidR="003E0A5E" w:rsidRPr="00712D73" w:rsidRDefault="003E0A5E" w:rsidP="003E0A5E">
            <w:pPr>
              <w:pStyle w:val="Listenabsatz"/>
              <w:ind w:left="360"/>
              <w:rPr>
                <w:rFonts w:ascii="Arial" w:hAnsi="Arial"/>
                <w:b/>
              </w:rPr>
            </w:pPr>
            <w:r w:rsidRPr="00712D73">
              <w:rPr>
                <w:rFonts w:ascii="Arial" w:hAnsi="Arial"/>
                <w:b/>
              </w:rPr>
              <w:t>3.1.6 (8)</w:t>
            </w:r>
          </w:p>
        </w:tc>
        <w:tc>
          <w:tcPr>
            <w:tcW w:w="1400" w:type="pct"/>
            <w:shd w:val="clear" w:color="auto" w:fill="auto"/>
            <w:tcMar>
              <w:top w:w="57" w:type="dxa"/>
              <w:left w:w="57" w:type="dxa"/>
              <w:right w:w="57" w:type="dxa"/>
            </w:tcMar>
          </w:tcPr>
          <w:p w14:paraId="1757DA19" w14:textId="77777777" w:rsidR="003E0A5E" w:rsidRPr="00712D73" w:rsidRDefault="003E0A5E" w:rsidP="003E0A5E">
            <w:pPr>
              <w:pStyle w:val="BCTabelleText"/>
              <w:spacing w:line="240" w:lineRule="auto"/>
              <w:rPr>
                <w:rFonts w:ascii="Arial" w:hAnsi="Arial"/>
              </w:rPr>
            </w:pPr>
            <w:r w:rsidRPr="00712D73">
              <w:rPr>
                <w:rFonts w:ascii="Arial" w:hAnsi="Arial"/>
              </w:rPr>
              <w:t>Alltagsvorstellungen der Kinder zu Eigenschaften der Luft aufgreifen und im Unterricht berücksichtigen.</w:t>
            </w:r>
          </w:p>
          <w:p w14:paraId="2056A8FB" w14:textId="77777777" w:rsidR="003E0A5E" w:rsidRPr="00712D73" w:rsidRDefault="003E0A5E" w:rsidP="003E0A5E">
            <w:pPr>
              <w:pStyle w:val="BCTabelleText"/>
              <w:spacing w:line="240" w:lineRule="auto"/>
              <w:rPr>
                <w:rFonts w:ascii="Arial" w:hAnsi="Arial"/>
              </w:rPr>
            </w:pPr>
          </w:p>
          <w:p w14:paraId="379D6BFE" w14:textId="77777777" w:rsidR="003E0A5E" w:rsidRPr="00712D73" w:rsidRDefault="003E0A5E" w:rsidP="003E0A5E">
            <w:pPr>
              <w:pStyle w:val="BCTabelleText"/>
              <w:spacing w:line="240" w:lineRule="auto"/>
              <w:rPr>
                <w:rFonts w:ascii="Arial" w:hAnsi="Arial"/>
              </w:rPr>
            </w:pPr>
            <w:r w:rsidRPr="00712D73">
              <w:rPr>
                <w:rFonts w:ascii="Arial" w:hAnsi="Arial"/>
              </w:rPr>
              <w:t>Die Eigenschaften von Luft auf vielfältige Weise erfahrbar machen.</w:t>
            </w:r>
          </w:p>
          <w:p w14:paraId="2D44BBB4" w14:textId="77777777" w:rsidR="003E0A5E" w:rsidRPr="00712D73" w:rsidRDefault="003E0A5E" w:rsidP="003E0A5E">
            <w:pPr>
              <w:pStyle w:val="BCTabelleText"/>
              <w:spacing w:line="240" w:lineRule="auto"/>
              <w:rPr>
                <w:rFonts w:ascii="Arial" w:hAnsi="Arial"/>
              </w:rPr>
            </w:pPr>
          </w:p>
          <w:p w14:paraId="40E1A65B" w14:textId="77777777" w:rsidR="003E0A5E" w:rsidRPr="00712D73" w:rsidRDefault="003E0A5E" w:rsidP="003E0A5E">
            <w:pPr>
              <w:pStyle w:val="BCTabelleText"/>
              <w:spacing w:line="240" w:lineRule="auto"/>
              <w:rPr>
                <w:rFonts w:ascii="Arial" w:hAnsi="Arial"/>
              </w:rPr>
            </w:pPr>
            <w:r w:rsidRPr="00712D73">
              <w:rPr>
                <w:rFonts w:ascii="Arial" w:hAnsi="Arial"/>
              </w:rPr>
              <w:t>Mit Hilfe geeigneter Materialien die Kinder anregen, eigenen Fragen zum Thema Fliegen nachzugehen.</w:t>
            </w:r>
          </w:p>
          <w:p w14:paraId="2BB7D337" w14:textId="77777777" w:rsidR="003E0A5E" w:rsidRPr="00712D73" w:rsidRDefault="003E0A5E" w:rsidP="003E0A5E">
            <w:pPr>
              <w:pStyle w:val="BCTabelleText"/>
              <w:spacing w:line="240" w:lineRule="auto"/>
              <w:rPr>
                <w:rFonts w:ascii="Arial" w:hAnsi="Arial"/>
              </w:rPr>
            </w:pPr>
          </w:p>
          <w:p w14:paraId="462EBCDF" w14:textId="77777777" w:rsidR="003E0A5E" w:rsidRPr="00712D73" w:rsidRDefault="003E0A5E" w:rsidP="003E0A5E">
            <w:pPr>
              <w:pStyle w:val="BCTabelleText"/>
              <w:spacing w:line="240" w:lineRule="auto"/>
              <w:rPr>
                <w:rFonts w:ascii="Arial" w:hAnsi="Arial"/>
              </w:rPr>
            </w:pPr>
            <w:r w:rsidRPr="00712D73">
              <w:rPr>
                <w:rFonts w:ascii="Arial" w:hAnsi="Arial"/>
              </w:rPr>
              <w:t>Technische und sprachliche Hilfsmittel zur Unterstützung beim genauen Betrachten, Beobachten, Untersuchen und Beschreiben zur Verfügung stellen (z.B. Stoppuhr, Lupe).</w:t>
            </w:r>
          </w:p>
          <w:p w14:paraId="0A109354" w14:textId="77777777" w:rsidR="003E0A5E" w:rsidRPr="00712D73" w:rsidRDefault="003E0A5E" w:rsidP="003E0A5E">
            <w:pPr>
              <w:pStyle w:val="BCTabelleText"/>
              <w:spacing w:line="240" w:lineRule="auto"/>
              <w:rPr>
                <w:rFonts w:ascii="Arial" w:hAnsi="Arial"/>
              </w:rPr>
            </w:pPr>
          </w:p>
          <w:p w14:paraId="38F0A89A" w14:textId="77777777" w:rsidR="003E0A5E" w:rsidRPr="00712D73" w:rsidRDefault="003E0A5E" w:rsidP="003E0A5E">
            <w:pPr>
              <w:pStyle w:val="BCTabelleText"/>
              <w:spacing w:line="240" w:lineRule="auto"/>
              <w:rPr>
                <w:rFonts w:ascii="Arial" w:hAnsi="Arial"/>
              </w:rPr>
            </w:pPr>
            <w:r w:rsidRPr="00712D73">
              <w:rPr>
                <w:rFonts w:ascii="Arial" w:hAnsi="Arial"/>
              </w:rPr>
              <w:t>Beispielmaterialien:</w:t>
            </w:r>
          </w:p>
          <w:p w14:paraId="0380E06F" w14:textId="77777777" w:rsidR="003E0A5E" w:rsidRPr="000A5C30" w:rsidRDefault="003E0A5E" w:rsidP="003E0A5E">
            <w:pPr>
              <w:pStyle w:val="Listenabsatz"/>
              <w:numPr>
                <w:ilvl w:val="0"/>
                <w:numId w:val="8"/>
              </w:numPr>
              <w:rPr>
                <w:rFonts w:ascii="Arial" w:hAnsi="Arial"/>
              </w:rPr>
            </w:pPr>
            <w:r w:rsidRPr="00712D73">
              <w:rPr>
                <w:rFonts w:ascii="Arial" w:hAnsi="Arial"/>
              </w:rPr>
              <w:t xml:space="preserve">LS-Heft (Jahr 2016): Experimente für den </w:t>
            </w:r>
            <w:r w:rsidRPr="000A5C30">
              <w:rPr>
                <w:rFonts w:ascii="Arial" w:hAnsi="Arial"/>
              </w:rPr>
              <w:t>Sachunterricht – Grundschule Klassen 1 und 2 (GS-20)</w:t>
            </w:r>
          </w:p>
          <w:p w14:paraId="022EB68E" w14:textId="77777777" w:rsidR="003E0A5E" w:rsidRPr="000A5C30" w:rsidRDefault="0027426E" w:rsidP="003E0A5E">
            <w:pPr>
              <w:ind w:left="360"/>
              <w:rPr>
                <w:sz w:val="22"/>
              </w:rPr>
            </w:pPr>
            <w:hyperlink r:id="rId37" w:tgtFrame="_blank" w:history="1">
              <w:r w:rsidR="003E0A5E" w:rsidRPr="000A5C30">
                <w:rPr>
                  <w:rStyle w:val="Hyperlink"/>
                  <w:sz w:val="22"/>
                </w:rPr>
                <w:t>siehe LS-Webshop</w:t>
              </w:r>
            </w:hyperlink>
            <w:r w:rsidR="003E0A5E" w:rsidRPr="000A5C30">
              <w:rPr>
                <w:rStyle w:val="Hyperlink"/>
                <w:sz w:val="22"/>
                <w:u w:val="none"/>
              </w:rPr>
              <w:t xml:space="preserve"> </w:t>
            </w:r>
            <w:r w:rsidR="003E0A5E" w:rsidRPr="000A5C30">
              <w:rPr>
                <w:sz w:val="22"/>
              </w:rPr>
              <w:t>(Suchbegriffe eingeben: Grundschule Experimente &gt; Heft GS-20 auswählen)</w:t>
            </w:r>
          </w:p>
          <w:p w14:paraId="551E09DA" w14:textId="1ACBA56B" w:rsidR="003E0A5E" w:rsidRPr="003D454B" w:rsidRDefault="003E0A5E" w:rsidP="00A06BDD">
            <w:pPr>
              <w:pStyle w:val="BCTabelleTextAuflistung"/>
              <w:numPr>
                <w:ilvl w:val="0"/>
                <w:numId w:val="10"/>
              </w:numPr>
              <w:spacing w:line="240" w:lineRule="auto"/>
              <w:rPr>
                <w:rFonts w:ascii="Arial" w:hAnsi="Arial"/>
                <w:highlight w:val="yellow"/>
              </w:rPr>
            </w:pPr>
            <w:r w:rsidRPr="00712D73">
              <w:rPr>
                <w:rFonts w:ascii="Arial" w:hAnsi="Arial"/>
              </w:rPr>
              <w:t xml:space="preserve">Baden-Württemberg Stiftung: Ideenkasten </w:t>
            </w:r>
            <w:r w:rsidRPr="00A06BDD">
              <w:rPr>
                <w:rFonts w:ascii="Arial" w:hAnsi="Arial"/>
              </w:rPr>
              <w:t xml:space="preserve">Bionik </w:t>
            </w:r>
            <w:hyperlink r:id="rId38" w:history="1">
              <w:r w:rsidR="00A06BDD" w:rsidRPr="009327F0">
                <w:rPr>
                  <w:rStyle w:val="Hyperlink"/>
                </w:rPr>
                <w:t>https://www.bwstiftung.de/uploads/tx_news/Broschuere_MINT-Box_Web.pdf</w:t>
              </w:r>
            </w:hyperlink>
            <w:r w:rsidR="00A06BDD">
              <w:t xml:space="preserve"> </w:t>
            </w:r>
          </w:p>
          <w:p w14:paraId="7C6CC6BD" w14:textId="77777777" w:rsidR="003E0A5E" w:rsidRPr="00712D73" w:rsidRDefault="003E0A5E" w:rsidP="003E0A5E">
            <w:pPr>
              <w:pStyle w:val="BCTabelleTextAuflistung"/>
              <w:numPr>
                <w:ilvl w:val="0"/>
                <w:numId w:val="0"/>
              </w:numPr>
              <w:spacing w:line="240" w:lineRule="auto"/>
              <w:rPr>
                <w:rFonts w:ascii="Arial" w:hAnsi="Arial"/>
              </w:rPr>
            </w:pPr>
          </w:p>
          <w:p w14:paraId="741129A2" w14:textId="77777777" w:rsidR="003E0A5E" w:rsidRPr="00712D73" w:rsidRDefault="003E0A5E" w:rsidP="003E0A5E">
            <w:pPr>
              <w:pStyle w:val="BCTabelleTextAuflistung"/>
              <w:numPr>
                <w:ilvl w:val="0"/>
                <w:numId w:val="0"/>
              </w:numPr>
              <w:spacing w:line="240" w:lineRule="auto"/>
              <w:rPr>
                <w:rFonts w:ascii="Arial" w:hAnsi="Arial"/>
              </w:rPr>
            </w:pPr>
            <w:r w:rsidRPr="00712D73">
              <w:rPr>
                <w:rFonts w:ascii="Arial" w:hAnsi="Arial"/>
              </w:rPr>
              <w:t>Töne und Geräusche bewusst wahrnehmen (z.B. laut – leise, hoch – tief, angenehm – unangenehm).</w:t>
            </w:r>
          </w:p>
          <w:p w14:paraId="5177181F" w14:textId="77777777" w:rsidR="003E0A5E" w:rsidRPr="00712D73" w:rsidRDefault="003E0A5E" w:rsidP="003E0A5E">
            <w:pPr>
              <w:rPr>
                <w:sz w:val="22"/>
              </w:rPr>
            </w:pPr>
          </w:p>
          <w:p w14:paraId="60E5493B" w14:textId="77777777" w:rsidR="003E0A5E" w:rsidRPr="00712D73" w:rsidRDefault="003E0A5E" w:rsidP="003E0A5E">
            <w:pPr>
              <w:rPr>
                <w:sz w:val="22"/>
              </w:rPr>
            </w:pPr>
            <w:r w:rsidRPr="00712D73">
              <w:rPr>
                <w:sz w:val="22"/>
              </w:rPr>
              <w:t>Phänomene im Zusammenhang mit Schall (Schallentstehung, -erzeugung und -ausbreitung) in vielfältiger Weise und mit vielfältigen Materialien erfahrbar machen.</w:t>
            </w:r>
          </w:p>
          <w:p w14:paraId="573752D2" w14:textId="77777777" w:rsidR="003E0A5E" w:rsidRPr="00712D73" w:rsidRDefault="003E0A5E" w:rsidP="003E0A5E">
            <w:pPr>
              <w:rPr>
                <w:sz w:val="22"/>
              </w:rPr>
            </w:pPr>
          </w:p>
          <w:p w14:paraId="00711BD5" w14:textId="77777777" w:rsidR="003E0A5E" w:rsidRPr="00712D73" w:rsidRDefault="003E0A5E" w:rsidP="003E0A5E">
            <w:pPr>
              <w:rPr>
                <w:sz w:val="22"/>
              </w:rPr>
            </w:pPr>
            <w:r w:rsidRPr="00712D73">
              <w:rPr>
                <w:sz w:val="22"/>
              </w:rPr>
              <w:t>Den verantwortungsbewussten Umgang mit gehörschädigenden Geräuschen und Medien durch Schutzmaßnahmen anbahnen (z.B. Lautstärke regeln, Kopfhörer, Ohrstöpsel).</w:t>
            </w:r>
          </w:p>
          <w:p w14:paraId="0E45702E" w14:textId="77777777" w:rsidR="003E0A5E" w:rsidRPr="00712D73" w:rsidRDefault="003E0A5E" w:rsidP="003E0A5E">
            <w:pPr>
              <w:pStyle w:val="BCTabelleText"/>
            </w:pPr>
          </w:p>
          <w:p w14:paraId="18ED583A" w14:textId="77777777" w:rsidR="003E0A5E" w:rsidRPr="00712D73" w:rsidRDefault="003E0A5E" w:rsidP="003E0A5E">
            <w:pPr>
              <w:pStyle w:val="BCTabelleText"/>
              <w:spacing w:line="240" w:lineRule="auto"/>
              <w:rPr>
                <w:rFonts w:ascii="Arial" w:hAnsi="Arial"/>
              </w:rPr>
            </w:pPr>
            <w:r w:rsidRPr="00712D73">
              <w:rPr>
                <w:rFonts w:ascii="Arial" w:hAnsi="Arial"/>
              </w:rPr>
              <w:t>Beispielmaterialien:</w:t>
            </w:r>
          </w:p>
          <w:p w14:paraId="645E5AEF" w14:textId="77777777" w:rsidR="003E0A5E" w:rsidRPr="000A5C30" w:rsidRDefault="003E0A5E" w:rsidP="003E0A5E">
            <w:pPr>
              <w:pStyle w:val="Listenabsatz"/>
              <w:numPr>
                <w:ilvl w:val="0"/>
                <w:numId w:val="8"/>
              </w:numPr>
              <w:rPr>
                <w:rFonts w:ascii="Arial" w:hAnsi="Arial"/>
              </w:rPr>
            </w:pPr>
            <w:r w:rsidRPr="00712D73">
              <w:rPr>
                <w:rFonts w:ascii="Arial" w:hAnsi="Arial"/>
              </w:rPr>
              <w:t xml:space="preserve">LS-Heft (Jahr 2016): Experimente für den </w:t>
            </w:r>
            <w:r w:rsidRPr="000A5C30">
              <w:rPr>
                <w:rFonts w:ascii="Arial" w:hAnsi="Arial"/>
              </w:rPr>
              <w:t>Sachunterricht – Grundschule Klassen 1 und 2 (GS-20)</w:t>
            </w:r>
          </w:p>
          <w:p w14:paraId="12D36B51" w14:textId="77777777" w:rsidR="003E0A5E" w:rsidRPr="000A5C30" w:rsidRDefault="0027426E" w:rsidP="003E0A5E">
            <w:pPr>
              <w:ind w:left="360"/>
              <w:rPr>
                <w:sz w:val="22"/>
              </w:rPr>
            </w:pPr>
            <w:hyperlink r:id="rId39" w:tgtFrame="_blank" w:history="1">
              <w:r w:rsidR="003E0A5E" w:rsidRPr="000A5C30">
                <w:rPr>
                  <w:rStyle w:val="Hyperlink"/>
                  <w:sz w:val="22"/>
                </w:rPr>
                <w:t>siehe LS-Webshop</w:t>
              </w:r>
            </w:hyperlink>
            <w:r w:rsidR="003E0A5E" w:rsidRPr="000A5C30">
              <w:rPr>
                <w:rStyle w:val="Hyperlink"/>
                <w:sz w:val="22"/>
                <w:u w:val="none"/>
              </w:rPr>
              <w:t xml:space="preserve"> </w:t>
            </w:r>
            <w:r w:rsidR="003E0A5E" w:rsidRPr="000A5C30">
              <w:rPr>
                <w:sz w:val="22"/>
              </w:rPr>
              <w:t>(Suchbegriffe eingeben: Grundschule Experimente &gt; Heft GS-20 auswählen)</w:t>
            </w:r>
          </w:p>
          <w:p w14:paraId="53C8AE2F" w14:textId="77777777" w:rsidR="003E0A5E" w:rsidRDefault="003E0A5E" w:rsidP="003E0A5E">
            <w:pPr>
              <w:pStyle w:val="BCTabelleTextAuflistung"/>
              <w:ind w:left="360"/>
              <w:rPr>
                <w:rFonts w:ascii="Arial" w:hAnsi="Arial"/>
              </w:rPr>
            </w:pPr>
            <w:r w:rsidRPr="001033D9">
              <w:rPr>
                <w:rFonts w:ascii="Arial" w:hAnsi="Arial"/>
              </w:rPr>
              <w:t>DGUV Lernen und Gesundheit: Schulportal der Deutschen Gesetzlichen Unfallversicherung mit kost</w:t>
            </w:r>
            <w:r>
              <w:rPr>
                <w:rFonts w:ascii="Arial" w:hAnsi="Arial"/>
              </w:rPr>
              <w:t xml:space="preserve">enlosem Unterrichtsmaterial zum Lärmschutz </w:t>
            </w:r>
          </w:p>
          <w:p w14:paraId="54CF1DE9" w14:textId="77777777" w:rsidR="003E0A5E" w:rsidRDefault="0027426E" w:rsidP="003E0A5E">
            <w:pPr>
              <w:pStyle w:val="BCTabelleTextAuflistung"/>
              <w:numPr>
                <w:ilvl w:val="0"/>
                <w:numId w:val="0"/>
              </w:numPr>
              <w:ind w:left="360"/>
              <w:rPr>
                <w:rFonts w:ascii="Arial" w:hAnsi="Arial"/>
              </w:rPr>
            </w:pPr>
            <w:hyperlink r:id="rId40" w:history="1">
              <w:r w:rsidR="003E0A5E" w:rsidRPr="001033D9">
                <w:rPr>
                  <w:rStyle w:val="Hyperlink"/>
                  <w:rFonts w:ascii="Arial" w:hAnsi="Arial"/>
                </w:rPr>
                <w:t>www.dguv-lug.de</w:t>
              </w:r>
            </w:hyperlink>
            <w:r w:rsidR="003E0A5E" w:rsidRPr="001033D9">
              <w:rPr>
                <w:rFonts w:ascii="Arial" w:hAnsi="Arial"/>
              </w:rPr>
              <w:t xml:space="preserve"> (&gt; Primarstufe &gt; </w:t>
            </w:r>
            <w:r w:rsidR="003E0A5E" w:rsidRPr="004E3C5B">
              <w:rPr>
                <w:rFonts w:ascii="Arial" w:hAnsi="Arial"/>
              </w:rPr>
              <w:t>Natur, Umwelt, Technik &gt; Lärmschutz – Hör genau)</w:t>
            </w:r>
          </w:p>
          <w:p w14:paraId="28BB4F82" w14:textId="77777777" w:rsidR="003E0A5E" w:rsidRDefault="003E0A5E" w:rsidP="003E0A5E">
            <w:pPr>
              <w:rPr>
                <w:sz w:val="22"/>
              </w:rPr>
            </w:pPr>
          </w:p>
          <w:p w14:paraId="34E5FC3A" w14:textId="77777777" w:rsidR="003E0A5E" w:rsidRPr="006E6E98" w:rsidRDefault="003E0A5E" w:rsidP="003E0A5E">
            <w:pPr>
              <w:pStyle w:val="BCTabelleText"/>
              <w:spacing w:line="240" w:lineRule="auto"/>
              <w:rPr>
                <w:rFonts w:ascii="Arial" w:hAnsi="Arial"/>
              </w:rPr>
            </w:pPr>
            <w:r w:rsidRPr="006E6E98">
              <w:rPr>
                <w:rFonts w:ascii="Arial" w:hAnsi="Arial"/>
              </w:rPr>
              <w:t xml:space="preserve">Siehe Orientierungsplan </w:t>
            </w:r>
          </w:p>
          <w:p w14:paraId="760A1A47" w14:textId="77777777" w:rsidR="003E0A5E" w:rsidRPr="00AA3273" w:rsidRDefault="003E0A5E" w:rsidP="003E0A5E">
            <w:pPr>
              <w:rPr>
                <w:sz w:val="22"/>
              </w:rPr>
            </w:pPr>
            <w:r w:rsidRPr="00AA3273">
              <w:rPr>
                <w:sz w:val="22"/>
              </w:rPr>
              <w:t>S. 124: A2 Sinneswahrnehmungen bewusst entwickeln, um sich wohlzufühlen (Gesundheit/Anerkennung/ Selbstwirksamkeit)</w:t>
            </w:r>
          </w:p>
          <w:p w14:paraId="7C9F147E" w14:textId="77777777" w:rsidR="003E0A5E" w:rsidRPr="00AA3273" w:rsidRDefault="003E0A5E" w:rsidP="003E0A5E">
            <w:pPr>
              <w:pStyle w:val="BCTabelleText"/>
              <w:spacing w:line="240" w:lineRule="auto"/>
              <w:rPr>
                <w:rFonts w:ascii="Arial" w:hAnsi="Arial"/>
              </w:rPr>
            </w:pPr>
            <w:r w:rsidRPr="006E6E98">
              <w:rPr>
                <w:rFonts w:ascii="Arial" w:hAnsi="Arial"/>
              </w:rPr>
              <w:t>S. 149: B4 Denken entfalten, um die Welt zu entdecken und zu verstehen</w:t>
            </w:r>
          </w:p>
          <w:p w14:paraId="7DE22BF7" w14:textId="77777777" w:rsidR="003E0A5E" w:rsidRPr="00712D73" w:rsidRDefault="003E0A5E" w:rsidP="003E0A5E">
            <w:pPr>
              <w:rPr>
                <w:sz w:val="22"/>
              </w:rPr>
            </w:pPr>
          </w:p>
          <w:p w14:paraId="38D8192F" w14:textId="68BDAF38" w:rsidR="003E0A5E" w:rsidRPr="00712D73" w:rsidRDefault="003E0A5E" w:rsidP="003E0A5E">
            <w:pPr>
              <w:rPr>
                <w:sz w:val="22"/>
              </w:rPr>
            </w:pPr>
            <w:r w:rsidRPr="00CB4413">
              <w:rPr>
                <w:sz w:val="22"/>
                <w:shd w:val="clear" w:color="auto" w:fill="A3D7B7"/>
              </w:rPr>
              <w:t>L BNE, PG</w:t>
            </w:r>
          </w:p>
        </w:tc>
      </w:tr>
      <w:tr w:rsidR="000D5313" w:rsidRPr="00926432" w14:paraId="6B38CC2B" w14:textId="77777777" w:rsidTr="005C1D55">
        <w:tc>
          <w:tcPr>
            <w:tcW w:w="1148" w:type="pct"/>
            <w:shd w:val="clear" w:color="auto" w:fill="auto"/>
            <w:tcMar>
              <w:top w:w="57" w:type="dxa"/>
              <w:left w:w="57" w:type="dxa"/>
              <w:right w:w="57" w:type="dxa"/>
            </w:tcMar>
          </w:tcPr>
          <w:p w14:paraId="20D5B74D" w14:textId="3A5DBA9C" w:rsidR="006A32E7" w:rsidRDefault="006A32E7" w:rsidP="007C6A78">
            <w:pPr>
              <w:rPr>
                <w:b/>
                <w:sz w:val="22"/>
              </w:rPr>
            </w:pPr>
            <w:r w:rsidRPr="006A32E7">
              <w:rPr>
                <w:b/>
                <w:sz w:val="22"/>
              </w:rPr>
              <w:t xml:space="preserve">2.5 </w:t>
            </w:r>
            <w:r w:rsidR="007C6A78" w:rsidRPr="006A32E7">
              <w:rPr>
                <w:b/>
                <w:sz w:val="22"/>
              </w:rPr>
              <w:t>Reflektieren</w:t>
            </w:r>
            <w:r w:rsidR="007C6A78" w:rsidRPr="00712D73">
              <w:rPr>
                <w:b/>
                <w:sz w:val="22"/>
              </w:rPr>
              <w:t xml:space="preserve"> und sich positionie</w:t>
            </w:r>
            <w:r>
              <w:rPr>
                <w:b/>
                <w:sz w:val="22"/>
              </w:rPr>
              <w:t>ren</w:t>
            </w:r>
          </w:p>
          <w:p w14:paraId="7BD6CCBB" w14:textId="25A55CA8" w:rsidR="007C6A78" w:rsidRPr="00712D73" w:rsidRDefault="006A32E7" w:rsidP="007C6A78">
            <w:pPr>
              <w:rPr>
                <w:sz w:val="22"/>
              </w:rPr>
            </w:pPr>
            <w:r w:rsidRPr="006A32E7">
              <w:rPr>
                <w:sz w:val="22"/>
              </w:rPr>
              <w:t>4.</w:t>
            </w:r>
            <w:r>
              <w:rPr>
                <w:b/>
                <w:sz w:val="22"/>
              </w:rPr>
              <w:t xml:space="preserve"> </w:t>
            </w:r>
            <w:r w:rsidR="007C6A78" w:rsidRPr="00712D73">
              <w:rPr>
                <w:sz w:val="22"/>
              </w:rPr>
              <w:t>kreatives Tun als Teil der eigenen Persönlichkeit ansehen und nutzen</w:t>
            </w:r>
          </w:p>
          <w:p w14:paraId="1E10DCAB" w14:textId="5F6B5BD2" w:rsidR="00D93BD7" w:rsidRPr="00712D73" w:rsidRDefault="00D93BD7" w:rsidP="00163AA2">
            <w:pPr>
              <w:rPr>
                <w:b/>
                <w:sz w:val="22"/>
              </w:rPr>
            </w:pPr>
          </w:p>
        </w:tc>
        <w:tc>
          <w:tcPr>
            <w:tcW w:w="1115" w:type="pct"/>
            <w:shd w:val="clear" w:color="auto" w:fill="auto"/>
            <w:tcMar>
              <w:top w:w="57" w:type="dxa"/>
              <w:left w:w="57" w:type="dxa"/>
              <w:right w:w="57" w:type="dxa"/>
            </w:tcMar>
          </w:tcPr>
          <w:p w14:paraId="6D03667F" w14:textId="65E7FC3A" w:rsidR="00163AA2" w:rsidRPr="00712D73" w:rsidRDefault="00163AA2" w:rsidP="00163AA2">
            <w:pPr>
              <w:rPr>
                <w:b/>
                <w:sz w:val="22"/>
              </w:rPr>
            </w:pPr>
            <w:r w:rsidRPr="00BF3C9F">
              <w:rPr>
                <w:b/>
                <w:sz w:val="22"/>
              </w:rPr>
              <w:t>3.1.3.3 Bauten</w:t>
            </w:r>
            <w:r w:rsidRPr="00712D73">
              <w:rPr>
                <w:b/>
                <w:sz w:val="22"/>
              </w:rPr>
              <w:t xml:space="preserve"> und Konstruktionen</w:t>
            </w:r>
          </w:p>
          <w:p w14:paraId="368016A4" w14:textId="77777777" w:rsidR="00163AA2" w:rsidRPr="00712D73" w:rsidRDefault="00163AA2" w:rsidP="00163AA2">
            <w:pPr>
              <w:rPr>
                <w:sz w:val="22"/>
              </w:rPr>
            </w:pPr>
            <w:r w:rsidRPr="00712D73">
              <w:rPr>
                <w:sz w:val="22"/>
              </w:rPr>
              <w:t>(5) in der Natur Vorbilder für Erfindungen entdecken, beschreiben und in eigenen Erfindungen umsetzen</w:t>
            </w:r>
          </w:p>
          <w:p w14:paraId="07EE4F56" w14:textId="289E19AE" w:rsidR="00897DDB" w:rsidRPr="00712D73" w:rsidRDefault="00163AA2" w:rsidP="00163AA2">
            <w:pPr>
              <w:rPr>
                <w:b/>
                <w:sz w:val="22"/>
              </w:rPr>
            </w:pPr>
            <w:r w:rsidRPr="00712D73">
              <w:rPr>
                <w:sz w:val="22"/>
              </w:rPr>
              <w:t>(6) eine eigene „Erfindung“ planen, bauen und präsentieren</w:t>
            </w:r>
          </w:p>
        </w:tc>
        <w:tc>
          <w:tcPr>
            <w:tcW w:w="1337" w:type="pct"/>
            <w:shd w:val="clear" w:color="auto" w:fill="auto"/>
            <w:tcMar>
              <w:top w:w="57" w:type="dxa"/>
              <w:left w:w="57" w:type="dxa"/>
              <w:right w:w="57" w:type="dxa"/>
            </w:tcMar>
          </w:tcPr>
          <w:p w14:paraId="112E1543" w14:textId="1D26209D" w:rsidR="00D93BD7" w:rsidRPr="00712D73" w:rsidRDefault="00D93BD7" w:rsidP="00F153B0">
            <w:pPr>
              <w:pStyle w:val="Listenabsatz"/>
              <w:numPr>
                <w:ilvl w:val="0"/>
                <w:numId w:val="26"/>
              </w:numPr>
              <w:rPr>
                <w:rFonts w:ascii="Arial" w:hAnsi="Arial"/>
              </w:rPr>
            </w:pPr>
            <w:r w:rsidRPr="00712D73">
              <w:rPr>
                <w:rFonts w:ascii="Arial" w:hAnsi="Arial"/>
              </w:rPr>
              <w:t>Von der Natur abge</w:t>
            </w:r>
            <w:r w:rsidR="008E5E27" w:rsidRPr="00712D73">
              <w:rPr>
                <w:rFonts w:ascii="Arial" w:hAnsi="Arial"/>
              </w:rPr>
              <w:t xml:space="preserve">schaut </w:t>
            </w:r>
            <w:r w:rsidR="00A750C2" w:rsidRPr="00712D73">
              <w:rPr>
                <w:rFonts w:ascii="Arial" w:hAnsi="Arial"/>
              </w:rPr>
              <w:t>–</w:t>
            </w:r>
            <w:r w:rsidR="008E5E27" w:rsidRPr="00712D73">
              <w:rPr>
                <w:rFonts w:ascii="Arial" w:hAnsi="Arial"/>
              </w:rPr>
              <w:t xml:space="preserve"> </w:t>
            </w:r>
            <w:r w:rsidRPr="00712D73">
              <w:rPr>
                <w:rFonts w:ascii="Arial" w:hAnsi="Arial"/>
              </w:rPr>
              <w:t>Bionik</w:t>
            </w:r>
            <w:r w:rsidR="00A750C2" w:rsidRPr="00712D73">
              <w:rPr>
                <w:rFonts w:ascii="Arial" w:hAnsi="Arial"/>
              </w:rPr>
              <w:t xml:space="preserve"> </w:t>
            </w:r>
          </w:p>
          <w:p w14:paraId="721444FF" w14:textId="0EA7E599" w:rsidR="00163AA2" w:rsidRPr="00712D73" w:rsidRDefault="00163AA2" w:rsidP="00F153B0">
            <w:pPr>
              <w:pStyle w:val="Listenabsatz"/>
              <w:numPr>
                <w:ilvl w:val="0"/>
                <w:numId w:val="26"/>
              </w:numPr>
              <w:rPr>
                <w:rFonts w:ascii="Arial" w:hAnsi="Arial"/>
              </w:rPr>
            </w:pPr>
            <w:r w:rsidRPr="00712D73">
              <w:rPr>
                <w:rFonts w:ascii="Arial" w:hAnsi="Arial"/>
              </w:rPr>
              <w:t>Erfinderwerkstatt</w:t>
            </w:r>
          </w:p>
          <w:p w14:paraId="5C664718" w14:textId="77777777" w:rsidR="000D5313" w:rsidRPr="00712D73" w:rsidRDefault="000D5313" w:rsidP="00740ECA">
            <w:pPr>
              <w:rPr>
                <w:color w:val="0070C0"/>
                <w:sz w:val="22"/>
              </w:rPr>
            </w:pPr>
          </w:p>
        </w:tc>
        <w:tc>
          <w:tcPr>
            <w:tcW w:w="1400" w:type="pct"/>
            <w:shd w:val="clear" w:color="auto" w:fill="auto"/>
            <w:tcMar>
              <w:top w:w="57" w:type="dxa"/>
              <w:left w:w="57" w:type="dxa"/>
              <w:right w:w="57" w:type="dxa"/>
            </w:tcMar>
          </w:tcPr>
          <w:p w14:paraId="03855876" w14:textId="090E490B" w:rsidR="006A303B" w:rsidRPr="00712D73" w:rsidRDefault="00FB0D07" w:rsidP="006A303B">
            <w:pPr>
              <w:pStyle w:val="BCTabelleText"/>
              <w:spacing w:line="240" w:lineRule="auto"/>
              <w:rPr>
                <w:rFonts w:ascii="Arial" w:hAnsi="Arial"/>
              </w:rPr>
            </w:pPr>
            <w:r w:rsidRPr="00712D73">
              <w:rPr>
                <w:rFonts w:ascii="Arial" w:hAnsi="Arial"/>
              </w:rPr>
              <w:t xml:space="preserve">Beobachtungen aus der Natur als Anregung </w:t>
            </w:r>
            <w:r w:rsidR="00F11926" w:rsidRPr="00712D73">
              <w:rPr>
                <w:rFonts w:ascii="Arial" w:hAnsi="Arial"/>
              </w:rPr>
              <w:t xml:space="preserve">zum schöpferischen Konstruieren </w:t>
            </w:r>
            <w:r w:rsidRPr="00712D73">
              <w:rPr>
                <w:rFonts w:ascii="Arial" w:hAnsi="Arial"/>
              </w:rPr>
              <w:t xml:space="preserve">nutzen </w:t>
            </w:r>
            <w:r w:rsidR="008E5E27" w:rsidRPr="00712D73">
              <w:rPr>
                <w:rFonts w:ascii="Arial" w:hAnsi="Arial"/>
              </w:rPr>
              <w:t>(</w:t>
            </w:r>
            <w:r w:rsidR="00F11926" w:rsidRPr="00712D73">
              <w:rPr>
                <w:rFonts w:ascii="Arial" w:hAnsi="Arial"/>
              </w:rPr>
              <w:t xml:space="preserve">z.B. Vorbilder </w:t>
            </w:r>
            <w:r w:rsidR="00086BCA" w:rsidRPr="00712D73">
              <w:rPr>
                <w:rFonts w:ascii="Arial" w:hAnsi="Arial"/>
              </w:rPr>
              <w:t xml:space="preserve">aus der Natur für technische Lösungen: </w:t>
            </w:r>
            <w:r w:rsidR="008E5E27" w:rsidRPr="00712D73">
              <w:rPr>
                <w:rFonts w:ascii="Arial" w:hAnsi="Arial"/>
              </w:rPr>
              <w:t>Flugfrüchte, Lotus-Effekt</w:t>
            </w:r>
            <w:r w:rsidR="00A7141B" w:rsidRPr="00712D73">
              <w:rPr>
                <w:rFonts w:ascii="Arial" w:hAnsi="Arial"/>
              </w:rPr>
              <w:t>,</w:t>
            </w:r>
            <w:r w:rsidR="00ED185F" w:rsidRPr="00712D73">
              <w:rPr>
                <w:rFonts w:ascii="Arial" w:hAnsi="Arial"/>
              </w:rPr>
              <w:t xml:space="preserve"> </w:t>
            </w:r>
            <w:r w:rsidR="008E5E27" w:rsidRPr="00712D73">
              <w:rPr>
                <w:rFonts w:ascii="Arial" w:hAnsi="Arial"/>
              </w:rPr>
              <w:t>Klette)</w:t>
            </w:r>
            <w:r w:rsidR="00A60752" w:rsidRPr="00712D73">
              <w:rPr>
                <w:rFonts w:ascii="Arial" w:hAnsi="Arial"/>
              </w:rPr>
              <w:t>.</w:t>
            </w:r>
          </w:p>
          <w:p w14:paraId="56BE4E78" w14:textId="77777777" w:rsidR="008E5E27" w:rsidRPr="00712D73" w:rsidRDefault="008E5E27" w:rsidP="006A303B">
            <w:pPr>
              <w:pStyle w:val="BCTabelleText"/>
              <w:spacing w:line="240" w:lineRule="auto"/>
              <w:rPr>
                <w:rFonts w:ascii="Arial" w:hAnsi="Arial"/>
              </w:rPr>
            </w:pPr>
          </w:p>
          <w:p w14:paraId="3E9B0E77" w14:textId="41ECB98B" w:rsidR="006A303B" w:rsidRPr="00712D73" w:rsidRDefault="006A303B" w:rsidP="006A303B">
            <w:pPr>
              <w:pStyle w:val="BCTabelleText"/>
              <w:spacing w:line="240" w:lineRule="auto"/>
              <w:rPr>
                <w:rFonts w:ascii="Arial" w:hAnsi="Arial"/>
              </w:rPr>
            </w:pPr>
            <w:r w:rsidRPr="00712D73">
              <w:rPr>
                <w:rFonts w:ascii="Arial" w:hAnsi="Arial"/>
              </w:rPr>
              <w:t>Rahmenbedingungen schaffen und Lerngelegenheiten bieten, die den Kindern genug Raum für eigene Erfindungen geben.</w:t>
            </w:r>
          </w:p>
          <w:p w14:paraId="6220A140" w14:textId="77777777" w:rsidR="00BA34C9" w:rsidRPr="00712D73" w:rsidRDefault="00BA34C9" w:rsidP="00BA34C9">
            <w:pPr>
              <w:rPr>
                <w:sz w:val="22"/>
              </w:rPr>
            </w:pPr>
          </w:p>
          <w:p w14:paraId="40B594EA" w14:textId="77777777" w:rsidR="00BA34C9" w:rsidRPr="00712D73" w:rsidRDefault="00BA34C9" w:rsidP="00BA34C9">
            <w:pPr>
              <w:rPr>
                <w:sz w:val="22"/>
              </w:rPr>
            </w:pPr>
            <w:r w:rsidRPr="00712D73">
              <w:rPr>
                <w:sz w:val="22"/>
              </w:rPr>
              <w:t>Liste möglicher Werkzeuge:</w:t>
            </w:r>
          </w:p>
          <w:p w14:paraId="111EB55E" w14:textId="77777777" w:rsidR="00BA34C9" w:rsidRPr="00712D73" w:rsidRDefault="0027426E" w:rsidP="00BA34C9">
            <w:pPr>
              <w:rPr>
                <w:sz w:val="22"/>
              </w:rPr>
            </w:pPr>
            <w:hyperlink r:id="rId41" w:history="1">
              <w:r w:rsidR="00BA34C9" w:rsidRPr="00712D73">
                <w:rPr>
                  <w:rStyle w:val="Hyperlink"/>
                  <w:sz w:val="22"/>
                </w:rPr>
                <w:t>www.bildungsplaene-bw.de</w:t>
              </w:r>
            </w:hyperlink>
            <w:r w:rsidR="00BA34C9" w:rsidRPr="00712D73">
              <w:rPr>
                <w:sz w:val="22"/>
              </w:rPr>
              <w:t xml:space="preserve"> (Kunst/Werken &gt; Anhänge &gt; 4.3 Werkzeug- und Materialliste) </w:t>
            </w:r>
          </w:p>
          <w:p w14:paraId="5D86CD9C" w14:textId="77777777" w:rsidR="006A303B" w:rsidRPr="00712D73" w:rsidRDefault="006A303B" w:rsidP="000D7A60">
            <w:pPr>
              <w:rPr>
                <w:sz w:val="22"/>
              </w:rPr>
            </w:pPr>
          </w:p>
          <w:p w14:paraId="1682196D" w14:textId="77777777" w:rsidR="001665A7" w:rsidRPr="00712D73" w:rsidRDefault="001665A7" w:rsidP="000D7A60">
            <w:pPr>
              <w:rPr>
                <w:sz w:val="22"/>
              </w:rPr>
            </w:pPr>
            <w:r w:rsidRPr="00712D73">
              <w:rPr>
                <w:sz w:val="22"/>
              </w:rPr>
              <w:t>Beispielmaterialien:</w:t>
            </w:r>
          </w:p>
          <w:p w14:paraId="16FCCDA3" w14:textId="21239C99" w:rsidR="001665A7" w:rsidRPr="003D1AEA" w:rsidRDefault="001665A7" w:rsidP="003D1AEA">
            <w:pPr>
              <w:pStyle w:val="BCTabelleTextAuflistung"/>
              <w:numPr>
                <w:ilvl w:val="0"/>
                <w:numId w:val="7"/>
              </w:numPr>
              <w:spacing w:line="240" w:lineRule="auto"/>
              <w:rPr>
                <w:rFonts w:ascii="Arial" w:hAnsi="Arial"/>
              </w:rPr>
            </w:pPr>
            <w:r w:rsidRPr="00712D73">
              <w:rPr>
                <w:rFonts w:ascii="Arial" w:hAnsi="Arial"/>
              </w:rPr>
              <w:t xml:space="preserve">„Von der Natur abgeschaut“ – Umsetzungshilfen Sachunterricht </w:t>
            </w:r>
            <w:r w:rsidR="009F0631" w:rsidRPr="003D1AEA">
              <w:rPr>
                <w:rFonts w:ascii="Arial" w:hAnsi="Arial"/>
              </w:rPr>
              <w:t>&gt;</w:t>
            </w:r>
            <w:r w:rsidRPr="003D1AEA">
              <w:rPr>
                <w:rFonts w:ascii="Arial" w:hAnsi="Arial"/>
              </w:rPr>
              <w:t xml:space="preserve"> </w:t>
            </w:r>
            <w:hyperlink r:id="rId42" w:history="1">
              <w:r w:rsidRPr="003D1AEA">
                <w:rPr>
                  <w:rStyle w:val="Hyperlink"/>
                  <w:rFonts w:ascii="Arial" w:hAnsi="Arial"/>
                </w:rPr>
                <w:t>www.bildungsplaene-bw.de</w:t>
              </w:r>
            </w:hyperlink>
          </w:p>
          <w:p w14:paraId="18163049" w14:textId="77777777" w:rsidR="001665A7" w:rsidRPr="006948EE" w:rsidRDefault="001665A7" w:rsidP="009F23FF">
            <w:pPr>
              <w:pStyle w:val="BCTabelleTextAuflistung"/>
              <w:numPr>
                <w:ilvl w:val="0"/>
                <w:numId w:val="0"/>
              </w:numPr>
              <w:spacing w:line="240" w:lineRule="auto"/>
              <w:rPr>
                <w:rFonts w:ascii="Arial" w:hAnsi="Arial"/>
              </w:rPr>
            </w:pPr>
          </w:p>
          <w:p w14:paraId="3B2F2E66" w14:textId="77777777" w:rsidR="009F23FF" w:rsidRPr="006E6E98" w:rsidRDefault="009F23FF" w:rsidP="009F23FF">
            <w:pPr>
              <w:pStyle w:val="BCTabelleText"/>
              <w:spacing w:line="240" w:lineRule="auto"/>
              <w:rPr>
                <w:rFonts w:ascii="Arial" w:hAnsi="Arial"/>
              </w:rPr>
            </w:pPr>
            <w:r w:rsidRPr="006E6E98">
              <w:rPr>
                <w:rFonts w:ascii="Arial" w:hAnsi="Arial"/>
              </w:rPr>
              <w:t xml:space="preserve">Siehe Orientierungsplan </w:t>
            </w:r>
          </w:p>
          <w:p w14:paraId="44924A3C" w14:textId="4082FA38" w:rsidR="009F23FF" w:rsidRPr="009F23FF" w:rsidRDefault="009F23FF" w:rsidP="009F23FF">
            <w:pPr>
              <w:pStyle w:val="BCTabelleText"/>
              <w:spacing w:line="240" w:lineRule="auto"/>
              <w:rPr>
                <w:rFonts w:ascii="Arial" w:hAnsi="Arial"/>
              </w:rPr>
            </w:pPr>
            <w:r w:rsidRPr="006E6E98">
              <w:rPr>
                <w:rFonts w:ascii="Arial" w:hAnsi="Arial"/>
              </w:rPr>
              <w:t>S. 149: B4 Denken entfalten, um die Welt zu entdecken und zu verstehen</w:t>
            </w:r>
          </w:p>
          <w:p w14:paraId="3B36AA47" w14:textId="77777777" w:rsidR="009F23FF" w:rsidRDefault="009F23FF" w:rsidP="009F23FF">
            <w:pPr>
              <w:pStyle w:val="BCTabelleTextAuflistung"/>
              <w:numPr>
                <w:ilvl w:val="0"/>
                <w:numId w:val="0"/>
              </w:numPr>
              <w:spacing w:line="240" w:lineRule="auto"/>
              <w:rPr>
                <w:rFonts w:ascii="Arial" w:hAnsi="Arial"/>
              </w:rPr>
            </w:pPr>
          </w:p>
          <w:p w14:paraId="753BE5F0" w14:textId="77777777" w:rsidR="00BF3C9F" w:rsidRPr="009F23FF" w:rsidRDefault="00BF3C9F" w:rsidP="009F23FF">
            <w:pPr>
              <w:pStyle w:val="BCTabelleTextAuflistung"/>
              <w:numPr>
                <w:ilvl w:val="0"/>
                <w:numId w:val="0"/>
              </w:numPr>
              <w:spacing w:line="240" w:lineRule="auto"/>
              <w:rPr>
                <w:rFonts w:ascii="Arial" w:hAnsi="Arial"/>
              </w:rPr>
            </w:pPr>
          </w:p>
          <w:p w14:paraId="5AC24E0A" w14:textId="65F79B7E" w:rsidR="000D7A60" w:rsidRPr="00926432" w:rsidRDefault="00163AA2" w:rsidP="000D7A60">
            <w:pPr>
              <w:rPr>
                <w:sz w:val="22"/>
                <w:lang w:val="en-US"/>
              </w:rPr>
            </w:pPr>
            <w:r w:rsidRPr="00926432">
              <w:rPr>
                <w:sz w:val="22"/>
                <w:shd w:val="clear" w:color="auto" w:fill="A3D7B7"/>
                <w:lang w:val="en-US"/>
              </w:rPr>
              <w:t>L MB, PG</w:t>
            </w:r>
          </w:p>
        </w:tc>
      </w:tr>
      <w:tr w:rsidR="000D5313" w:rsidRPr="009A3E09" w14:paraId="2E1D81C7" w14:textId="77777777" w:rsidTr="005C1D55">
        <w:tc>
          <w:tcPr>
            <w:tcW w:w="1148" w:type="pct"/>
            <w:shd w:val="clear" w:color="auto" w:fill="auto"/>
            <w:tcMar>
              <w:top w:w="57" w:type="dxa"/>
              <w:left w:w="57" w:type="dxa"/>
              <w:right w:w="57" w:type="dxa"/>
            </w:tcMar>
          </w:tcPr>
          <w:p w14:paraId="1FA5C24F" w14:textId="45AF82D7" w:rsidR="006A32E7" w:rsidRDefault="006A32E7" w:rsidP="007C6A78">
            <w:pPr>
              <w:rPr>
                <w:b/>
                <w:sz w:val="22"/>
              </w:rPr>
            </w:pPr>
            <w:r w:rsidRPr="006A32E7">
              <w:rPr>
                <w:b/>
                <w:sz w:val="22"/>
              </w:rPr>
              <w:t>2.2</w:t>
            </w:r>
            <w:r>
              <w:rPr>
                <w:sz w:val="22"/>
              </w:rPr>
              <w:t xml:space="preserve"> </w:t>
            </w:r>
            <w:r>
              <w:rPr>
                <w:b/>
                <w:sz w:val="22"/>
              </w:rPr>
              <w:t>Welt erkunden und verstehen</w:t>
            </w:r>
          </w:p>
          <w:p w14:paraId="5D651217" w14:textId="11686689" w:rsidR="007C6A78" w:rsidRPr="00712D73" w:rsidRDefault="006A32E7" w:rsidP="007C6A78">
            <w:pPr>
              <w:rPr>
                <w:b/>
                <w:sz w:val="22"/>
              </w:rPr>
            </w:pPr>
            <w:r w:rsidRPr="006A32E7">
              <w:rPr>
                <w:sz w:val="22"/>
              </w:rPr>
              <w:t>1.</w:t>
            </w:r>
            <w:r>
              <w:rPr>
                <w:b/>
                <w:sz w:val="22"/>
              </w:rPr>
              <w:t xml:space="preserve"> </w:t>
            </w:r>
            <w:r w:rsidR="007C6A78" w:rsidRPr="00712D73">
              <w:rPr>
                <w:sz w:val="22"/>
              </w:rPr>
              <w:t xml:space="preserve">Erfahrungen vergleichen, ordnen und auf </w:t>
            </w:r>
            <w:r w:rsidR="0086490B">
              <w:rPr>
                <w:sz w:val="22"/>
              </w:rPr>
              <w:t xml:space="preserve">[…] </w:t>
            </w:r>
            <w:r w:rsidR="007C6A78" w:rsidRPr="00712D73">
              <w:rPr>
                <w:sz w:val="22"/>
              </w:rPr>
              <w:t>Kontexte beziehen</w:t>
            </w:r>
          </w:p>
          <w:p w14:paraId="6953B836" w14:textId="77777777" w:rsidR="007C6A78" w:rsidRPr="00712D73" w:rsidRDefault="007C6A78" w:rsidP="007C6A78">
            <w:pPr>
              <w:rPr>
                <w:sz w:val="22"/>
              </w:rPr>
            </w:pPr>
          </w:p>
          <w:p w14:paraId="0C036438" w14:textId="6E1E63A1" w:rsidR="006A32E7" w:rsidRDefault="006A32E7" w:rsidP="007C6A78">
            <w:pPr>
              <w:rPr>
                <w:b/>
                <w:sz w:val="22"/>
              </w:rPr>
            </w:pPr>
            <w:r w:rsidRPr="006A32E7">
              <w:rPr>
                <w:b/>
                <w:sz w:val="22"/>
              </w:rPr>
              <w:t>2.5</w:t>
            </w:r>
            <w:r>
              <w:rPr>
                <w:sz w:val="22"/>
              </w:rPr>
              <w:t xml:space="preserve"> </w:t>
            </w:r>
            <w:r w:rsidR="007C6A78" w:rsidRPr="00712D73">
              <w:rPr>
                <w:b/>
                <w:sz w:val="22"/>
              </w:rPr>
              <w:t>Reflektieren und sich positionie</w:t>
            </w:r>
            <w:r>
              <w:rPr>
                <w:b/>
                <w:sz w:val="22"/>
              </w:rPr>
              <w:t>ren</w:t>
            </w:r>
          </w:p>
          <w:p w14:paraId="1C6EFFB0" w14:textId="1F07E59A" w:rsidR="007C6A78" w:rsidRPr="00712D73" w:rsidRDefault="006A32E7" w:rsidP="007C6A78">
            <w:pPr>
              <w:rPr>
                <w:b/>
                <w:sz w:val="22"/>
              </w:rPr>
            </w:pPr>
            <w:r w:rsidRPr="006A32E7">
              <w:rPr>
                <w:sz w:val="22"/>
              </w:rPr>
              <w:t>6.</w:t>
            </w:r>
            <w:r>
              <w:rPr>
                <w:b/>
                <w:sz w:val="22"/>
              </w:rPr>
              <w:t xml:space="preserve"> </w:t>
            </w:r>
            <w:r w:rsidR="007C6A78" w:rsidRPr="00712D73">
              <w:rPr>
                <w:sz w:val="22"/>
              </w:rPr>
              <w:t>die Bedeutung</w:t>
            </w:r>
            <w:r w:rsidR="0086490B">
              <w:rPr>
                <w:sz w:val="22"/>
              </w:rPr>
              <w:t xml:space="preserve"> der </w:t>
            </w:r>
            <w:r w:rsidR="007C6A78" w:rsidRPr="00712D73">
              <w:rPr>
                <w:sz w:val="22"/>
              </w:rPr>
              <w:t>fachspezifi</w:t>
            </w:r>
            <w:r w:rsidR="0086490B">
              <w:rPr>
                <w:sz w:val="22"/>
              </w:rPr>
              <w:t>schen</w:t>
            </w:r>
            <w:r w:rsidR="007C6A78" w:rsidRPr="00712D73">
              <w:rPr>
                <w:sz w:val="22"/>
              </w:rPr>
              <w:t xml:space="preserve"> Inhalte </w:t>
            </w:r>
            <w:r w:rsidR="0086490B">
              <w:rPr>
                <w:sz w:val="22"/>
              </w:rPr>
              <w:t xml:space="preserve">[…] </w:t>
            </w:r>
            <w:r w:rsidR="007C6A78" w:rsidRPr="00712D73">
              <w:rPr>
                <w:sz w:val="22"/>
              </w:rPr>
              <w:t>für das eigene Leben reflektieren</w:t>
            </w:r>
          </w:p>
          <w:p w14:paraId="782E52DB" w14:textId="408041E6" w:rsidR="00740ECA" w:rsidRPr="00712D73" w:rsidRDefault="00740ECA" w:rsidP="00740ECA">
            <w:pPr>
              <w:rPr>
                <w:b/>
                <w:sz w:val="22"/>
              </w:rPr>
            </w:pPr>
          </w:p>
        </w:tc>
        <w:tc>
          <w:tcPr>
            <w:tcW w:w="1115" w:type="pct"/>
            <w:shd w:val="clear" w:color="auto" w:fill="auto"/>
            <w:tcMar>
              <w:top w:w="57" w:type="dxa"/>
              <w:left w:w="57" w:type="dxa"/>
              <w:right w:w="57" w:type="dxa"/>
            </w:tcMar>
          </w:tcPr>
          <w:p w14:paraId="762994DB" w14:textId="0FC43542" w:rsidR="00894898" w:rsidRPr="00712D73" w:rsidRDefault="00894898" w:rsidP="00894898">
            <w:pPr>
              <w:rPr>
                <w:b/>
                <w:sz w:val="22"/>
              </w:rPr>
            </w:pPr>
            <w:r w:rsidRPr="00BF3C9F">
              <w:rPr>
                <w:b/>
                <w:sz w:val="22"/>
              </w:rPr>
              <w:t>3.1.4.1 Orientierung</w:t>
            </w:r>
            <w:r w:rsidRPr="00712D73">
              <w:rPr>
                <w:b/>
                <w:sz w:val="22"/>
              </w:rPr>
              <w:t xml:space="preserve"> im Raum</w:t>
            </w:r>
          </w:p>
          <w:p w14:paraId="2F12CE1E" w14:textId="34408D85" w:rsidR="00894898" w:rsidRPr="00712D73" w:rsidRDefault="00894898" w:rsidP="00894898">
            <w:pPr>
              <w:rPr>
                <w:b/>
                <w:sz w:val="22"/>
              </w:rPr>
            </w:pPr>
            <w:r w:rsidRPr="00712D73">
              <w:rPr>
                <w:sz w:val="22"/>
              </w:rPr>
              <w:t>(3) ausgewählte Orte in ihrem Lebensumfeld und deren Nutzung beschreiben</w:t>
            </w:r>
          </w:p>
          <w:p w14:paraId="78C55A03" w14:textId="77777777" w:rsidR="00894898" w:rsidRPr="00712D73" w:rsidRDefault="00894898" w:rsidP="00894898">
            <w:pPr>
              <w:rPr>
                <w:b/>
                <w:sz w:val="22"/>
              </w:rPr>
            </w:pPr>
          </w:p>
          <w:p w14:paraId="671F4664" w14:textId="15F11489" w:rsidR="00894898" w:rsidRPr="00712D73" w:rsidRDefault="00894898" w:rsidP="00894898">
            <w:pPr>
              <w:rPr>
                <w:b/>
                <w:sz w:val="22"/>
              </w:rPr>
            </w:pPr>
            <w:r w:rsidRPr="00BF3C9F">
              <w:rPr>
                <w:b/>
                <w:sz w:val="22"/>
              </w:rPr>
              <w:t>3.1.4.2 Mobilität</w:t>
            </w:r>
            <w:r w:rsidRPr="00712D73">
              <w:rPr>
                <w:b/>
                <w:sz w:val="22"/>
              </w:rPr>
              <w:t xml:space="preserve"> und Verkehr</w:t>
            </w:r>
          </w:p>
          <w:p w14:paraId="242D8D87" w14:textId="5978770A" w:rsidR="00897DDB" w:rsidRPr="00712D73" w:rsidRDefault="00894898" w:rsidP="00894898">
            <w:pPr>
              <w:rPr>
                <w:sz w:val="22"/>
              </w:rPr>
            </w:pPr>
            <w:r w:rsidRPr="00712D73">
              <w:rPr>
                <w:sz w:val="22"/>
              </w:rPr>
              <w:t xml:space="preserve">(1) Formen des Unterwegsseins von Menschen und Gütern im vertrauten Umfeld erkunden </w:t>
            </w:r>
          </w:p>
        </w:tc>
        <w:tc>
          <w:tcPr>
            <w:tcW w:w="1337" w:type="pct"/>
            <w:shd w:val="clear" w:color="auto" w:fill="auto"/>
            <w:tcMar>
              <w:top w:w="57" w:type="dxa"/>
              <w:left w:w="57" w:type="dxa"/>
              <w:right w:w="57" w:type="dxa"/>
            </w:tcMar>
          </w:tcPr>
          <w:p w14:paraId="20EBA18A" w14:textId="77777777" w:rsidR="00894898" w:rsidRPr="00712D73" w:rsidRDefault="00894898" w:rsidP="00F153B0">
            <w:pPr>
              <w:pStyle w:val="Listenabsatz"/>
              <w:numPr>
                <w:ilvl w:val="0"/>
                <w:numId w:val="27"/>
              </w:numPr>
              <w:rPr>
                <w:rFonts w:ascii="Arial" w:hAnsi="Arial"/>
              </w:rPr>
            </w:pPr>
            <w:r w:rsidRPr="00712D73">
              <w:rPr>
                <w:rFonts w:ascii="Arial" w:hAnsi="Arial"/>
              </w:rPr>
              <w:t>Wer ist wo und wie unterwegs (innerhalb des Raumes, in den Raum, aus dem Raum heraus)?</w:t>
            </w:r>
          </w:p>
          <w:p w14:paraId="0AA0FB89" w14:textId="2EB6942F" w:rsidR="00894898" w:rsidRPr="00712D73" w:rsidRDefault="00894898" w:rsidP="00F153B0">
            <w:pPr>
              <w:pStyle w:val="Listenabsatz"/>
              <w:numPr>
                <w:ilvl w:val="0"/>
                <w:numId w:val="27"/>
              </w:numPr>
              <w:rPr>
                <w:rFonts w:ascii="Arial" w:hAnsi="Arial"/>
              </w:rPr>
            </w:pPr>
            <w:r w:rsidRPr="00712D73">
              <w:rPr>
                <w:rFonts w:ascii="Arial" w:hAnsi="Arial"/>
              </w:rPr>
              <w:t>Einkaufs-, Spiel</w:t>
            </w:r>
            <w:r w:rsidR="00D60C2A" w:rsidRPr="00712D73">
              <w:rPr>
                <w:rFonts w:ascii="Arial" w:hAnsi="Arial"/>
              </w:rPr>
              <w:t>-</w:t>
            </w:r>
            <w:r w:rsidRPr="00712D73">
              <w:rPr>
                <w:rFonts w:ascii="Arial" w:hAnsi="Arial"/>
              </w:rPr>
              <w:t xml:space="preserve"> und Freizeitmöglichkeiten im Wohnort oder der Schulumgebung</w:t>
            </w:r>
          </w:p>
          <w:p w14:paraId="5CDE666C" w14:textId="77777777" w:rsidR="00894898" w:rsidRPr="00712D73" w:rsidRDefault="00894898" w:rsidP="00F153B0">
            <w:pPr>
              <w:pStyle w:val="Listenabsatz"/>
              <w:numPr>
                <w:ilvl w:val="0"/>
                <w:numId w:val="27"/>
              </w:numPr>
              <w:rPr>
                <w:rFonts w:ascii="Arial" w:hAnsi="Arial"/>
              </w:rPr>
            </w:pPr>
            <w:r w:rsidRPr="00712D73">
              <w:rPr>
                <w:rFonts w:ascii="Arial" w:hAnsi="Arial"/>
              </w:rPr>
              <w:t>Meine Lieblingsorte</w:t>
            </w:r>
          </w:p>
          <w:p w14:paraId="029B322A" w14:textId="77777777" w:rsidR="000D5313" w:rsidRPr="00712D73" w:rsidRDefault="000D5313" w:rsidP="00740ECA">
            <w:pPr>
              <w:rPr>
                <w:color w:val="0070C0"/>
                <w:sz w:val="22"/>
              </w:rPr>
            </w:pPr>
          </w:p>
        </w:tc>
        <w:tc>
          <w:tcPr>
            <w:tcW w:w="1400" w:type="pct"/>
            <w:shd w:val="clear" w:color="auto" w:fill="auto"/>
            <w:tcMar>
              <w:top w:w="57" w:type="dxa"/>
              <w:left w:w="57" w:type="dxa"/>
              <w:right w:w="57" w:type="dxa"/>
            </w:tcMar>
          </w:tcPr>
          <w:p w14:paraId="5E0B0DDB" w14:textId="77777777" w:rsidR="00DD1C64" w:rsidRPr="00712D73" w:rsidRDefault="00DD1C64" w:rsidP="00DD1C64">
            <w:pPr>
              <w:pStyle w:val="BCTabelleText"/>
              <w:spacing w:line="240" w:lineRule="auto"/>
              <w:rPr>
                <w:rFonts w:ascii="Arial" w:hAnsi="Arial"/>
              </w:rPr>
            </w:pPr>
            <w:r w:rsidRPr="00712D73">
              <w:rPr>
                <w:rFonts w:ascii="Arial" w:hAnsi="Arial"/>
              </w:rPr>
              <w:t>Gelegenheiten schaffen, um die Nutzung von Orten im Lebensumfeld der Kinder zu erkunden.</w:t>
            </w:r>
          </w:p>
          <w:p w14:paraId="5543AED4" w14:textId="77777777" w:rsidR="0014291B" w:rsidRPr="00712D73" w:rsidRDefault="0014291B" w:rsidP="0014291B">
            <w:pPr>
              <w:pStyle w:val="BCTabelleText"/>
              <w:spacing w:line="240" w:lineRule="auto"/>
              <w:rPr>
                <w:rFonts w:ascii="Arial" w:hAnsi="Arial"/>
              </w:rPr>
            </w:pPr>
          </w:p>
          <w:p w14:paraId="4E1D4DEF" w14:textId="77777777" w:rsidR="0014291B" w:rsidRPr="00712D73" w:rsidRDefault="0014291B" w:rsidP="0014291B">
            <w:pPr>
              <w:pStyle w:val="BCTabelleText"/>
              <w:spacing w:line="240" w:lineRule="auto"/>
            </w:pPr>
            <w:r w:rsidRPr="00712D73">
              <w:rPr>
                <w:rFonts w:ascii="Arial" w:hAnsi="Arial"/>
              </w:rPr>
              <w:t>Ortserkundung durchführen.</w:t>
            </w:r>
          </w:p>
          <w:p w14:paraId="751A5057" w14:textId="77777777" w:rsidR="00DD1C64" w:rsidRPr="00712D73" w:rsidRDefault="00DD1C64" w:rsidP="00DD1C64">
            <w:pPr>
              <w:pStyle w:val="BCTabelleText"/>
              <w:spacing w:line="240" w:lineRule="auto"/>
              <w:rPr>
                <w:rFonts w:ascii="Arial" w:hAnsi="Arial"/>
              </w:rPr>
            </w:pPr>
          </w:p>
          <w:p w14:paraId="756F624F" w14:textId="4A69ECC2" w:rsidR="00DD1C64" w:rsidRPr="00712D73" w:rsidRDefault="00DD1C64" w:rsidP="00DD1C64">
            <w:pPr>
              <w:pStyle w:val="BCTabelleText"/>
              <w:spacing w:line="240" w:lineRule="auto"/>
              <w:rPr>
                <w:rFonts w:ascii="Arial" w:hAnsi="Arial"/>
              </w:rPr>
            </w:pPr>
            <w:r w:rsidRPr="00712D73">
              <w:rPr>
                <w:rFonts w:ascii="Arial" w:hAnsi="Arial"/>
              </w:rPr>
              <w:t>Möglichkeiten zur Vergegenwärtigung von Transportmitteln und Transportwegen von Menschen und Gütern im vertrauten Umfel</w:t>
            </w:r>
            <w:r w:rsidR="00D60C2A" w:rsidRPr="00712D73">
              <w:rPr>
                <w:rFonts w:ascii="Arial" w:hAnsi="Arial"/>
              </w:rPr>
              <w:t>d schaffen (z.</w:t>
            </w:r>
            <w:r w:rsidRPr="00712D73">
              <w:rPr>
                <w:rFonts w:ascii="Arial" w:hAnsi="Arial"/>
              </w:rPr>
              <w:t>B. durch Verkehrszählung, Erkundung, Befragung).</w:t>
            </w:r>
          </w:p>
          <w:p w14:paraId="2F97FFF0" w14:textId="77777777" w:rsidR="00DD1C64" w:rsidRDefault="00DD1C64" w:rsidP="000D7A60">
            <w:pPr>
              <w:rPr>
                <w:sz w:val="22"/>
              </w:rPr>
            </w:pPr>
          </w:p>
          <w:p w14:paraId="03B4ED4B" w14:textId="77777777" w:rsidR="004939FF" w:rsidRPr="006E6E98" w:rsidRDefault="004939FF" w:rsidP="004939FF">
            <w:pPr>
              <w:pStyle w:val="BCTabelleText"/>
              <w:spacing w:line="240" w:lineRule="auto"/>
              <w:rPr>
                <w:rFonts w:ascii="Arial" w:hAnsi="Arial"/>
              </w:rPr>
            </w:pPr>
            <w:r w:rsidRPr="006E6E98">
              <w:rPr>
                <w:rFonts w:ascii="Arial" w:hAnsi="Arial"/>
              </w:rPr>
              <w:t xml:space="preserve">Siehe Orientierungsplan </w:t>
            </w:r>
          </w:p>
          <w:p w14:paraId="390B5B28" w14:textId="42E5E274" w:rsidR="004939FF" w:rsidRPr="004939FF" w:rsidRDefault="004939FF" w:rsidP="004939FF">
            <w:pPr>
              <w:pStyle w:val="BCTabelleText"/>
              <w:spacing w:line="240" w:lineRule="auto"/>
              <w:rPr>
                <w:rFonts w:ascii="Arial" w:hAnsi="Arial"/>
              </w:rPr>
            </w:pPr>
            <w:r>
              <w:rPr>
                <w:rFonts w:ascii="Arial" w:hAnsi="Arial"/>
              </w:rPr>
              <w:t>S. 168</w:t>
            </w:r>
            <w:r w:rsidRPr="006E6E98">
              <w:rPr>
                <w:rFonts w:ascii="Arial" w:hAnsi="Arial"/>
              </w:rPr>
              <w:t xml:space="preserve">: </w:t>
            </w:r>
            <w:r>
              <w:rPr>
                <w:rFonts w:ascii="Arial" w:hAnsi="Arial"/>
              </w:rPr>
              <w:t>B6 Die Welt entdecken und verstehen (das Ich/Natur/soziales Gefüge)</w:t>
            </w:r>
            <w:r w:rsidRPr="006E6E98">
              <w:rPr>
                <w:rFonts w:ascii="Arial" w:hAnsi="Arial"/>
              </w:rPr>
              <w:t xml:space="preserve"> </w:t>
            </w:r>
          </w:p>
          <w:p w14:paraId="28329F05" w14:textId="77777777" w:rsidR="004939FF" w:rsidRPr="00712D73" w:rsidRDefault="004939FF" w:rsidP="000D7A60">
            <w:pPr>
              <w:rPr>
                <w:sz w:val="22"/>
              </w:rPr>
            </w:pPr>
          </w:p>
          <w:p w14:paraId="16E018A0" w14:textId="24729A5C" w:rsidR="000D7A60" w:rsidRPr="00712D73" w:rsidRDefault="000D7A60" w:rsidP="000D7A60">
            <w:pPr>
              <w:rPr>
                <w:sz w:val="22"/>
              </w:rPr>
            </w:pPr>
            <w:r w:rsidRPr="00CB4413">
              <w:rPr>
                <w:sz w:val="22"/>
                <w:shd w:val="clear" w:color="auto" w:fill="A3D7B7"/>
              </w:rPr>
              <w:t>L BNE</w:t>
            </w:r>
          </w:p>
        </w:tc>
      </w:tr>
      <w:tr w:rsidR="000D5313" w:rsidRPr="009A3E09" w14:paraId="45E3411D" w14:textId="77777777" w:rsidTr="005C1D55">
        <w:tc>
          <w:tcPr>
            <w:tcW w:w="1148" w:type="pct"/>
            <w:shd w:val="clear" w:color="auto" w:fill="auto"/>
            <w:tcMar>
              <w:top w:w="57" w:type="dxa"/>
              <w:left w:w="57" w:type="dxa"/>
              <w:right w:w="57" w:type="dxa"/>
            </w:tcMar>
          </w:tcPr>
          <w:p w14:paraId="31E9C7F4" w14:textId="14FFD8AD" w:rsidR="006A32E7" w:rsidRDefault="006A32E7" w:rsidP="007C6A78">
            <w:pPr>
              <w:rPr>
                <w:b/>
                <w:sz w:val="22"/>
              </w:rPr>
            </w:pPr>
            <w:r w:rsidRPr="006A32E7">
              <w:rPr>
                <w:b/>
                <w:sz w:val="22"/>
              </w:rPr>
              <w:t xml:space="preserve">2.4 </w:t>
            </w:r>
            <w:r w:rsidR="007C6A78" w:rsidRPr="006A32E7">
              <w:rPr>
                <w:b/>
                <w:sz w:val="22"/>
              </w:rPr>
              <w:t>In</w:t>
            </w:r>
            <w:r w:rsidR="007C6A78" w:rsidRPr="00712D73">
              <w:rPr>
                <w:b/>
                <w:sz w:val="22"/>
              </w:rPr>
              <w:t xml:space="preserve"> der Welt handeln – Welt ge</w:t>
            </w:r>
            <w:r>
              <w:rPr>
                <w:b/>
                <w:sz w:val="22"/>
              </w:rPr>
              <w:t>stalten</w:t>
            </w:r>
          </w:p>
          <w:p w14:paraId="493296BA" w14:textId="36281567" w:rsidR="000D5313" w:rsidRPr="00712D73" w:rsidRDefault="006A32E7" w:rsidP="007C6A78">
            <w:pPr>
              <w:rPr>
                <w:b/>
                <w:sz w:val="22"/>
              </w:rPr>
            </w:pPr>
            <w:r>
              <w:rPr>
                <w:sz w:val="22"/>
              </w:rPr>
              <w:t xml:space="preserve">1. </w:t>
            </w:r>
            <w:r w:rsidR="007C6A78" w:rsidRPr="00712D73">
              <w:rPr>
                <w:sz w:val="22"/>
              </w:rPr>
              <w:t xml:space="preserve">aus </w:t>
            </w:r>
            <w:r w:rsidR="0086490B">
              <w:rPr>
                <w:sz w:val="22"/>
              </w:rPr>
              <w:t xml:space="preserve">[…] </w:t>
            </w:r>
            <w:r w:rsidR="007C6A78" w:rsidRPr="00712D73">
              <w:rPr>
                <w:sz w:val="22"/>
              </w:rPr>
              <w:t xml:space="preserve">Erkenntnissen Konsequenzen </w:t>
            </w:r>
            <w:r w:rsidR="0086490B">
              <w:rPr>
                <w:sz w:val="22"/>
              </w:rPr>
              <w:t xml:space="preserve">[…] </w:t>
            </w:r>
            <w:r w:rsidR="007C6A78" w:rsidRPr="00712D73">
              <w:rPr>
                <w:sz w:val="22"/>
              </w:rPr>
              <w:t>ableiten</w:t>
            </w:r>
            <w:r w:rsidR="007C6A78" w:rsidRPr="00712D73">
              <w:rPr>
                <w:b/>
                <w:sz w:val="22"/>
              </w:rPr>
              <w:t xml:space="preserve"> </w:t>
            </w:r>
          </w:p>
        </w:tc>
        <w:tc>
          <w:tcPr>
            <w:tcW w:w="1115" w:type="pct"/>
            <w:shd w:val="clear" w:color="auto" w:fill="auto"/>
            <w:tcMar>
              <w:top w:w="57" w:type="dxa"/>
              <w:left w:w="57" w:type="dxa"/>
              <w:right w:w="57" w:type="dxa"/>
            </w:tcMar>
          </w:tcPr>
          <w:p w14:paraId="6E69F77A" w14:textId="5CAD9845" w:rsidR="00894898" w:rsidRPr="00712D73" w:rsidRDefault="00894898" w:rsidP="00894898">
            <w:pPr>
              <w:rPr>
                <w:b/>
                <w:sz w:val="22"/>
              </w:rPr>
            </w:pPr>
            <w:r w:rsidRPr="00BF3C9F">
              <w:rPr>
                <w:b/>
                <w:sz w:val="22"/>
              </w:rPr>
              <w:t>3.1.5.1 Zeit</w:t>
            </w:r>
            <w:r w:rsidRPr="00712D73">
              <w:rPr>
                <w:b/>
                <w:sz w:val="22"/>
              </w:rPr>
              <w:t xml:space="preserve"> und Zeitrhythmen</w:t>
            </w:r>
          </w:p>
          <w:p w14:paraId="7247F283" w14:textId="77777777" w:rsidR="00894898" w:rsidRPr="00712D73" w:rsidRDefault="00894898" w:rsidP="00894898">
            <w:pPr>
              <w:rPr>
                <w:sz w:val="22"/>
              </w:rPr>
            </w:pPr>
            <w:r w:rsidRPr="00712D73">
              <w:rPr>
                <w:sz w:val="22"/>
              </w:rPr>
              <w:t>(1) lineare Zeitbegriffe und Instrumente anwenden</w:t>
            </w:r>
          </w:p>
          <w:p w14:paraId="34CD28CD" w14:textId="7734854F" w:rsidR="00897DDB" w:rsidRPr="00712D73" w:rsidRDefault="00894898" w:rsidP="00894898">
            <w:pPr>
              <w:rPr>
                <w:b/>
                <w:sz w:val="22"/>
              </w:rPr>
            </w:pPr>
            <w:r w:rsidRPr="00712D73">
              <w:rPr>
                <w:sz w:val="22"/>
              </w:rPr>
              <w:t>(2) zyklische Zeitbegriffe und Instrumente anwenden</w:t>
            </w:r>
          </w:p>
        </w:tc>
        <w:tc>
          <w:tcPr>
            <w:tcW w:w="1337" w:type="pct"/>
            <w:shd w:val="clear" w:color="auto" w:fill="auto"/>
            <w:tcMar>
              <w:top w:w="57" w:type="dxa"/>
              <w:left w:w="57" w:type="dxa"/>
              <w:right w:w="57" w:type="dxa"/>
            </w:tcMar>
          </w:tcPr>
          <w:p w14:paraId="2C500168" w14:textId="77777777" w:rsidR="00894898" w:rsidRPr="00712D73" w:rsidRDefault="00894898" w:rsidP="00F153B0">
            <w:pPr>
              <w:pStyle w:val="Listenabsatz"/>
              <w:numPr>
                <w:ilvl w:val="0"/>
                <w:numId w:val="28"/>
              </w:numPr>
              <w:rPr>
                <w:rFonts w:ascii="Arial" w:hAnsi="Arial"/>
              </w:rPr>
            </w:pPr>
            <w:r w:rsidRPr="00712D73">
              <w:rPr>
                <w:rFonts w:ascii="Arial" w:hAnsi="Arial"/>
              </w:rPr>
              <w:t>Der Jahreskreis</w:t>
            </w:r>
          </w:p>
          <w:p w14:paraId="1452AC7B" w14:textId="77777777" w:rsidR="00894898" w:rsidRPr="00712D73" w:rsidRDefault="00894898" w:rsidP="00F153B0">
            <w:pPr>
              <w:pStyle w:val="Listenabsatz"/>
              <w:numPr>
                <w:ilvl w:val="0"/>
                <w:numId w:val="28"/>
              </w:numPr>
              <w:rPr>
                <w:rFonts w:ascii="Arial" w:hAnsi="Arial"/>
              </w:rPr>
            </w:pPr>
            <w:r w:rsidRPr="00712D73">
              <w:rPr>
                <w:rFonts w:ascii="Arial" w:hAnsi="Arial"/>
              </w:rPr>
              <w:t>Die Monate</w:t>
            </w:r>
          </w:p>
          <w:p w14:paraId="42AF98EA" w14:textId="77777777" w:rsidR="00894898" w:rsidRPr="00712D73" w:rsidRDefault="00894898" w:rsidP="00F153B0">
            <w:pPr>
              <w:pStyle w:val="Listenabsatz"/>
              <w:numPr>
                <w:ilvl w:val="0"/>
                <w:numId w:val="28"/>
              </w:numPr>
              <w:rPr>
                <w:rFonts w:ascii="Arial" w:hAnsi="Arial"/>
              </w:rPr>
            </w:pPr>
            <w:r w:rsidRPr="00712D73">
              <w:rPr>
                <w:rFonts w:ascii="Arial" w:hAnsi="Arial"/>
              </w:rPr>
              <w:t>Der Kalender</w:t>
            </w:r>
          </w:p>
          <w:p w14:paraId="3DA30209" w14:textId="77777777" w:rsidR="000D5313" w:rsidRPr="00712D73" w:rsidRDefault="000D5313" w:rsidP="00740ECA">
            <w:pPr>
              <w:rPr>
                <w:color w:val="0070C0"/>
                <w:sz w:val="22"/>
              </w:rPr>
            </w:pPr>
          </w:p>
        </w:tc>
        <w:tc>
          <w:tcPr>
            <w:tcW w:w="1400" w:type="pct"/>
            <w:shd w:val="clear" w:color="auto" w:fill="auto"/>
            <w:tcMar>
              <w:top w:w="57" w:type="dxa"/>
              <w:left w:w="57" w:type="dxa"/>
              <w:right w:w="57" w:type="dxa"/>
            </w:tcMar>
          </w:tcPr>
          <w:p w14:paraId="20ABF840" w14:textId="77777777" w:rsidR="000D7A60" w:rsidRDefault="00BA57AD" w:rsidP="004939FF">
            <w:pPr>
              <w:rPr>
                <w:sz w:val="22"/>
              </w:rPr>
            </w:pPr>
            <w:r w:rsidRPr="00712D73">
              <w:rPr>
                <w:sz w:val="22"/>
              </w:rPr>
              <w:t xml:space="preserve">Möglichkeiten zur kontinuierlichen Visualisierung und Vergegenwärtigung verschiedener Zeitaspekte nutzen (z.B. </w:t>
            </w:r>
            <w:r w:rsidR="00015E34" w:rsidRPr="00712D73">
              <w:rPr>
                <w:sz w:val="22"/>
              </w:rPr>
              <w:t xml:space="preserve"> Da</w:t>
            </w:r>
            <w:r w:rsidR="00D60C2A" w:rsidRPr="00712D73">
              <w:rPr>
                <w:sz w:val="22"/>
              </w:rPr>
              <w:t>tum, Kalender)</w:t>
            </w:r>
          </w:p>
          <w:p w14:paraId="005F7F0E" w14:textId="77777777" w:rsidR="004939FF" w:rsidRDefault="004939FF" w:rsidP="004939FF">
            <w:pPr>
              <w:rPr>
                <w:sz w:val="22"/>
              </w:rPr>
            </w:pPr>
          </w:p>
          <w:p w14:paraId="6A99DA5B" w14:textId="77777777" w:rsidR="004939FF" w:rsidRPr="004939FF" w:rsidRDefault="004939FF" w:rsidP="004939FF">
            <w:pPr>
              <w:rPr>
                <w:sz w:val="22"/>
              </w:rPr>
            </w:pPr>
            <w:r w:rsidRPr="004939FF">
              <w:rPr>
                <w:sz w:val="22"/>
              </w:rPr>
              <w:t xml:space="preserve">Siehe Orientierungsplan </w:t>
            </w:r>
          </w:p>
          <w:p w14:paraId="31B79815" w14:textId="4D3ABBDA" w:rsidR="00EC2213" w:rsidRPr="00EC2213" w:rsidRDefault="00EC2213" w:rsidP="00EC2213">
            <w:pPr>
              <w:pStyle w:val="BCTabelleText"/>
              <w:spacing w:line="240" w:lineRule="auto"/>
              <w:rPr>
                <w:rFonts w:ascii="Arial" w:hAnsi="Arial"/>
              </w:rPr>
            </w:pPr>
            <w:r w:rsidRPr="006E6E98">
              <w:rPr>
                <w:rFonts w:ascii="Arial" w:hAnsi="Arial"/>
              </w:rPr>
              <w:t>S. 135: B3 Sprache, die dabei hilft, die Welt zu entdecken und zu verstehen</w:t>
            </w:r>
          </w:p>
          <w:p w14:paraId="3191EAA3" w14:textId="614567BF" w:rsidR="004939FF" w:rsidRPr="00712D73" w:rsidRDefault="004939FF" w:rsidP="004939FF">
            <w:pPr>
              <w:rPr>
                <w:sz w:val="22"/>
              </w:rPr>
            </w:pPr>
            <w:r w:rsidRPr="004939FF">
              <w:rPr>
                <w:sz w:val="22"/>
              </w:rPr>
              <w:t>S.</w:t>
            </w:r>
            <w:r w:rsidR="00EC2213">
              <w:rPr>
                <w:sz w:val="22"/>
              </w:rPr>
              <w:t xml:space="preserve"> </w:t>
            </w:r>
            <w:r w:rsidRPr="004939FF">
              <w:rPr>
                <w:sz w:val="22"/>
              </w:rPr>
              <w:t>149: B4 Denken entfalten, um die Welt zu entdecken und zu verstehen</w:t>
            </w:r>
          </w:p>
        </w:tc>
      </w:tr>
    </w:tbl>
    <w:p w14:paraId="3837399F" w14:textId="484999A7" w:rsidR="009379C5" w:rsidRDefault="009379C5" w:rsidP="0044650F"/>
    <w:p w14:paraId="39AA533E" w14:textId="77777777" w:rsidR="00415446" w:rsidRDefault="00415446" w:rsidP="0044650F">
      <w:r>
        <w:br w:type="page"/>
      </w:r>
    </w:p>
    <w:tbl>
      <w:tblPr>
        <w:tblStyle w:val="Tabellenraster"/>
        <w:tblpPr w:leftFromText="141" w:rightFromText="141" w:vertAnchor="page" w:horzAnchor="margin" w:tblpXSpec="center" w:tblpY="1927"/>
        <w:tblW w:w="5000" w:type="pct"/>
        <w:tblLayout w:type="fixed"/>
        <w:tblCellMar>
          <w:top w:w="57" w:type="dxa"/>
          <w:bottom w:w="57" w:type="dxa"/>
        </w:tblCellMar>
        <w:tblLook w:val="04A0" w:firstRow="1" w:lastRow="0" w:firstColumn="1" w:lastColumn="0" w:noHBand="0" w:noVBand="1"/>
      </w:tblPr>
      <w:tblGrid>
        <w:gridCol w:w="4925"/>
        <w:gridCol w:w="313"/>
        <w:gridCol w:w="5283"/>
        <w:gridCol w:w="313"/>
        <w:gridCol w:w="4963"/>
      </w:tblGrid>
      <w:tr w:rsidR="00270B46" w14:paraId="55F14DD4" w14:textId="77777777" w:rsidTr="00537D0F">
        <w:trPr>
          <w:trHeight w:val="1830"/>
        </w:trPr>
        <w:tc>
          <w:tcPr>
            <w:tcW w:w="1559" w:type="pct"/>
            <w:tcBorders>
              <w:bottom w:val="single" w:sz="4" w:space="0" w:color="auto"/>
            </w:tcBorders>
            <w:tcMar>
              <w:left w:w="57" w:type="dxa"/>
              <w:right w:w="57" w:type="dxa"/>
            </w:tcMar>
          </w:tcPr>
          <w:p w14:paraId="4334E837" w14:textId="77777777" w:rsidR="00270B46" w:rsidRPr="00951FC0" w:rsidRDefault="00270B46" w:rsidP="00537D0F">
            <w:pPr>
              <w:ind w:left="284" w:hanging="284"/>
              <w:rPr>
                <w:b/>
                <w:color w:val="558437"/>
                <w:sz w:val="22"/>
              </w:rPr>
            </w:pPr>
            <w:r w:rsidRPr="00951FC0">
              <w:rPr>
                <w:b/>
                <w:color w:val="558437"/>
                <w:sz w:val="22"/>
              </w:rPr>
              <w:t>3.1.1.1 Leben in Gemeinschaft</w:t>
            </w:r>
          </w:p>
          <w:p w14:paraId="5FBD4F55" w14:textId="77777777" w:rsidR="00270B46" w:rsidRPr="007C41E9" w:rsidRDefault="00270B46" w:rsidP="00537D0F">
            <w:pPr>
              <w:ind w:left="284" w:hanging="284"/>
              <w:rPr>
                <w:sz w:val="14"/>
                <w:szCs w:val="14"/>
              </w:rPr>
            </w:pPr>
          </w:p>
          <w:p w14:paraId="7C996969" w14:textId="77777777" w:rsidR="00270B46" w:rsidRPr="004B3DA9" w:rsidRDefault="00270B46" w:rsidP="00537D0F">
            <w:pPr>
              <w:ind w:left="284" w:hanging="284"/>
              <w:rPr>
                <w:rFonts w:eastAsia="Times New Roman"/>
                <w:sz w:val="18"/>
                <w:szCs w:val="18"/>
                <w:lang w:eastAsia="de-DE"/>
              </w:rPr>
            </w:pPr>
            <w:r w:rsidRPr="004B3DA9">
              <w:rPr>
                <w:sz w:val="18"/>
                <w:szCs w:val="18"/>
              </w:rPr>
              <w:t xml:space="preserve">(1) </w:t>
            </w:r>
            <w:r w:rsidRPr="004B3DA9">
              <w:rPr>
                <w:rFonts w:eastAsia="Times New Roman"/>
                <w:sz w:val="18"/>
                <w:szCs w:val="18"/>
                <w:lang w:eastAsia="de-DE"/>
              </w:rPr>
              <w:t>ihre persönlichen Eigenschaften und Besonderheiten beschreiben und für die anderer aufgeschlossen sein</w:t>
            </w:r>
          </w:p>
          <w:p w14:paraId="246DD2D0" w14:textId="77777777" w:rsidR="00270B46" w:rsidRPr="004B3DA9" w:rsidRDefault="00270B46" w:rsidP="00537D0F">
            <w:pPr>
              <w:ind w:left="317" w:hanging="317"/>
              <w:rPr>
                <w:sz w:val="18"/>
                <w:szCs w:val="18"/>
              </w:rPr>
            </w:pPr>
          </w:p>
        </w:tc>
        <w:tc>
          <w:tcPr>
            <w:tcW w:w="99" w:type="pct"/>
            <w:tcBorders>
              <w:top w:val="nil"/>
              <w:bottom w:val="nil"/>
            </w:tcBorders>
            <w:tcMar>
              <w:left w:w="57" w:type="dxa"/>
              <w:right w:w="57" w:type="dxa"/>
            </w:tcMar>
          </w:tcPr>
          <w:p w14:paraId="243D3E2C" w14:textId="77777777" w:rsidR="00270B46" w:rsidRPr="004B3DA9" w:rsidRDefault="00270B46" w:rsidP="00537D0F">
            <w:pPr>
              <w:rPr>
                <w:sz w:val="18"/>
                <w:szCs w:val="18"/>
              </w:rPr>
            </w:pPr>
          </w:p>
        </w:tc>
        <w:tc>
          <w:tcPr>
            <w:tcW w:w="1672" w:type="pct"/>
            <w:tcMar>
              <w:left w:w="57" w:type="dxa"/>
              <w:right w:w="57" w:type="dxa"/>
            </w:tcMar>
          </w:tcPr>
          <w:p w14:paraId="5C86D1D5" w14:textId="77777777" w:rsidR="00270B46" w:rsidRPr="00951FC0" w:rsidRDefault="00270B46" w:rsidP="00537D0F">
            <w:pPr>
              <w:ind w:left="284" w:hanging="284"/>
              <w:rPr>
                <w:b/>
                <w:color w:val="558437"/>
                <w:sz w:val="22"/>
              </w:rPr>
            </w:pPr>
            <w:r w:rsidRPr="00951FC0">
              <w:rPr>
                <w:b/>
                <w:color w:val="558437"/>
                <w:sz w:val="22"/>
              </w:rPr>
              <w:t>3.1.1.2 Arbeit und Konsum</w:t>
            </w:r>
          </w:p>
          <w:p w14:paraId="3B2CCCE5" w14:textId="77777777" w:rsidR="00270B46" w:rsidRPr="007C41E9" w:rsidRDefault="00270B46" w:rsidP="00537D0F">
            <w:pPr>
              <w:ind w:left="284" w:hanging="284"/>
              <w:rPr>
                <w:sz w:val="14"/>
                <w:szCs w:val="14"/>
              </w:rPr>
            </w:pPr>
          </w:p>
          <w:p w14:paraId="40BD31FA" w14:textId="77777777" w:rsidR="00270B46" w:rsidRPr="004B3DA9" w:rsidRDefault="00270B46" w:rsidP="00537D0F">
            <w:pPr>
              <w:ind w:left="284" w:hanging="284"/>
              <w:rPr>
                <w:rFonts w:eastAsia="Times New Roman"/>
                <w:sz w:val="18"/>
                <w:szCs w:val="18"/>
                <w:lang w:eastAsia="de-DE"/>
              </w:rPr>
            </w:pPr>
            <w:r w:rsidRPr="004B3DA9">
              <w:rPr>
                <w:sz w:val="18"/>
                <w:szCs w:val="18"/>
              </w:rPr>
              <w:t xml:space="preserve">(3) </w:t>
            </w:r>
            <w:r w:rsidRPr="004B3DA9">
              <w:rPr>
                <w:rFonts w:eastAsia="Times New Roman"/>
                <w:sz w:val="18"/>
                <w:szCs w:val="18"/>
                <w:lang w:eastAsia="de-DE"/>
              </w:rPr>
              <w:t>eigene Wünsche und Bedürfnisse äußern, begründen und mit denen anderer vergleichen</w:t>
            </w:r>
          </w:p>
          <w:p w14:paraId="353313EB" w14:textId="77777777" w:rsidR="00270B46" w:rsidRPr="004B3DA9" w:rsidRDefault="00270B46" w:rsidP="00537D0F">
            <w:pPr>
              <w:ind w:left="284" w:hanging="284"/>
              <w:rPr>
                <w:rFonts w:eastAsia="Times New Roman"/>
                <w:sz w:val="18"/>
                <w:szCs w:val="18"/>
                <w:lang w:eastAsia="de-DE"/>
              </w:rPr>
            </w:pPr>
            <w:r w:rsidRPr="004B3DA9">
              <w:rPr>
                <w:sz w:val="18"/>
                <w:szCs w:val="18"/>
              </w:rPr>
              <w:t>(4)</w:t>
            </w:r>
            <w:r w:rsidRPr="004B3DA9">
              <w:rPr>
                <w:b/>
                <w:sz w:val="18"/>
                <w:szCs w:val="18"/>
              </w:rPr>
              <w:t xml:space="preserve"> </w:t>
            </w:r>
            <w:r w:rsidRPr="004B3DA9">
              <w:rPr>
                <w:rFonts w:eastAsia="Times New Roman"/>
                <w:sz w:val="18"/>
                <w:szCs w:val="18"/>
                <w:lang w:eastAsia="de-DE"/>
              </w:rPr>
              <w:t>Kaufentscheidungen begründen (zum Beispiel nach verfügbaren Mitteln, persönlicher Bedeutsamkeit, Umweltverträglichkeit, unter ernährungsbedeutsamen Aspekten)</w:t>
            </w:r>
          </w:p>
          <w:p w14:paraId="038FFEE2" w14:textId="77777777" w:rsidR="00270B46" w:rsidRDefault="00270B46" w:rsidP="00537D0F">
            <w:pPr>
              <w:ind w:left="317" w:hanging="317"/>
              <w:rPr>
                <w:b/>
                <w:color w:val="0070C0"/>
                <w:sz w:val="22"/>
              </w:rPr>
            </w:pPr>
          </w:p>
          <w:p w14:paraId="4631D5C7" w14:textId="77777777" w:rsidR="00270B46" w:rsidRDefault="00270B46" w:rsidP="00537D0F">
            <w:pPr>
              <w:ind w:left="317" w:hanging="317"/>
              <w:rPr>
                <w:b/>
                <w:color w:val="0070C0"/>
                <w:sz w:val="22"/>
              </w:rPr>
            </w:pPr>
          </w:p>
          <w:p w14:paraId="00E31D8C" w14:textId="77777777" w:rsidR="00270B46" w:rsidRDefault="00270B46" w:rsidP="00537D0F">
            <w:pPr>
              <w:ind w:left="317" w:hanging="317"/>
              <w:rPr>
                <w:b/>
                <w:color w:val="0070C0"/>
                <w:sz w:val="22"/>
              </w:rPr>
            </w:pPr>
          </w:p>
          <w:p w14:paraId="23F126B4" w14:textId="77777777" w:rsidR="00270B46" w:rsidRDefault="00270B46" w:rsidP="00537D0F">
            <w:pPr>
              <w:ind w:left="317" w:hanging="317"/>
              <w:rPr>
                <w:b/>
                <w:color w:val="0070C0"/>
                <w:sz w:val="22"/>
              </w:rPr>
            </w:pPr>
          </w:p>
          <w:p w14:paraId="75668C9F" w14:textId="77777777" w:rsidR="00270B46" w:rsidRPr="004B3DA9" w:rsidRDefault="00270B46" w:rsidP="00537D0F">
            <w:pPr>
              <w:ind w:left="317" w:hanging="317"/>
              <w:rPr>
                <w:sz w:val="18"/>
                <w:szCs w:val="18"/>
              </w:rPr>
            </w:pPr>
          </w:p>
        </w:tc>
        <w:tc>
          <w:tcPr>
            <w:tcW w:w="99" w:type="pct"/>
            <w:tcBorders>
              <w:top w:val="nil"/>
              <w:bottom w:val="nil"/>
            </w:tcBorders>
            <w:tcMar>
              <w:left w:w="57" w:type="dxa"/>
              <w:right w:w="57" w:type="dxa"/>
            </w:tcMar>
          </w:tcPr>
          <w:p w14:paraId="7A2DB52B" w14:textId="77777777" w:rsidR="00270B46" w:rsidRPr="004B3DA9" w:rsidRDefault="00270B46" w:rsidP="00537D0F">
            <w:pPr>
              <w:rPr>
                <w:sz w:val="18"/>
                <w:szCs w:val="18"/>
              </w:rPr>
            </w:pPr>
          </w:p>
        </w:tc>
        <w:tc>
          <w:tcPr>
            <w:tcW w:w="1571" w:type="pct"/>
            <w:tcBorders>
              <w:bottom w:val="single" w:sz="4" w:space="0" w:color="auto"/>
            </w:tcBorders>
            <w:tcMar>
              <w:left w:w="57" w:type="dxa"/>
              <w:right w:w="57" w:type="dxa"/>
            </w:tcMar>
          </w:tcPr>
          <w:p w14:paraId="468C2F87" w14:textId="77777777" w:rsidR="00270B46" w:rsidRPr="00395358" w:rsidRDefault="00270B46" w:rsidP="00537D0F">
            <w:pPr>
              <w:ind w:left="317" w:hanging="317"/>
              <w:rPr>
                <w:b/>
                <w:color w:val="FF0000"/>
                <w:sz w:val="22"/>
              </w:rPr>
            </w:pPr>
            <w:r w:rsidRPr="00395358">
              <w:rPr>
                <w:b/>
                <w:color w:val="FF0000"/>
                <w:sz w:val="22"/>
              </w:rPr>
              <w:t>3.1.2.2 Tiere und Pflanzen in ihren Lebensräumen</w:t>
            </w:r>
          </w:p>
          <w:p w14:paraId="0B082018" w14:textId="77777777" w:rsidR="00270B46" w:rsidRPr="007C41E9" w:rsidRDefault="00270B46" w:rsidP="00537D0F">
            <w:pPr>
              <w:ind w:left="284" w:hanging="284"/>
              <w:rPr>
                <w:sz w:val="14"/>
                <w:szCs w:val="14"/>
              </w:rPr>
            </w:pPr>
          </w:p>
          <w:p w14:paraId="51C3E839" w14:textId="77777777" w:rsidR="00270B46" w:rsidRPr="00947D65" w:rsidRDefault="00270B46" w:rsidP="00537D0F">
            <w:pPr>
              <w:ind w:left="317" w:hanging="317"/>
              <w:rPr>
                <w:rFonts w:eastAsia="Times New Roman"/>
                <w:sz w:val="18"/>
                <w:szCs w:val="18"/>
                <w:lang w:eastAsia="de-DE"/>
              </w:rPr>
            </w:pPr>
            <w:r>
              <w:rPr>
                <w:sz w:val="18"/>
                <w:szCs w:val="18"/>
              </w:rPr>
              <w:t>(</w:t>
            </w:r>
            <w:r w:rsidRPr="00C84DE5">
              <w:rPr>
                <w:sz w:val="18"/>
                <w:szCs w:val="18"/>
              </w:rPr>
              <w:t xml:space="preserve">5) </w:t>
            </w:r>
            <w:r w:rsidRPr="00C84DE5">
              <w:rPr>
                <w:rFonts w:eastAsia="Times New Roman"/>
                <w:sz w:val="18"/>
                <w:szCs w:val="18"/>
                <w:lang w:eastAsia="de-DE"/>
              </w:rPr>
              <w:t>mindestens eine Pflanze ziehen und pflegen sowie deren Wachstum und Entwicklung über einen angemessenen Zeitraum dokumentieren (zum Beispiel Kapuzinerkresse, Sonnenblu</w:t>
            </w:r>
            <w:r>
              <w:rPr>
                <w:rFonts w:eastAsia="Times New Roman"/>
                <w:sz w:val="18"/>
                <w:szCs w:val="18"/>
                <w:lang w:eastAsia="de-DE"/>
              </w:rPr>
              <w:t>me, Bohne)</w:t>
            </w:r>
          </w:p>
          <w:p w14:paraId="63B0B2B0" w14:textId="77777777" w:rsidR="00270B46" w:rsidRDefault="00270B46" w:rsidP="00537D0F">
            <w:pPr>
              <w:ind w:left="317" w:hanging="317"/>
              <w:rPr>
                <w:rFonts w:eastAsia="Times New Roman"/>
                <w:sz w:val="18"/>
                <w:szCs w:val="18"/>
                <w:lang w:eastAsia="de-DE"/>
              </w:rPr>
            </w:pPr>
            <w:r w:rsidRPr="00947D65">
              <w:rPr>
                <w:sz w:val="18"/>
                <w:szCs w:val="18"/>
              </w:rPr>
              <w:t xml:space="preserve">(6) </w:t>
            </w:r>
            <w:r w:rsidRPr="00947D65">
              <w:rPr>
                <w:rFonts w:eastAsia="Times New Roman"/>
                <w:sz w:val="18"/>
                <w:szCs w:val="18"/>
                <w:lang w:eastAsia="de-DE"/>
              </w:rPr>
              <w:t>unterschiedliche Gründe für Tierhaltung an ausgewählten Beispielen nachvollziehen und am Beispiel mindestens eines Tieres näher erkunden (zum Beispiel Haus-, Zoo-, Nutztiere)</w:t>
            </w:r>
          </w:p>
          <w:p w14:paraId="0CC3FDEE" w14:textId="77777777" w:rsidR="00270B46" w:rsidRPr="00576177" w:rsidRDefault="00270B46" w:rsidP="00537D0F">
            <w:pPr>
              <w:ind w:left="317" w:hanging="317"/>
              <w:rPr>
                <w:rFonts w:eastAsia="Times New Roman"/>
                <w:sz w:val="18"/>
                <w:szCs w:val="18"/>
                <w:lang w:eastAsia="de-DE"/>
              </w:rPr>
            </w:pPr>
          </w:p>
        </w:tc>
      </w:tr>
      <w:tr w:rsidR="00270B46" w14:paraId="702B03E4" w14:textId="77777777" w:rsidTr="00537D0F">
        <w:trPr>
          <w:trHeight w:val="107"/>
        </w:trPr>
        <w:tc>
          <w:tcPr>
            <w:tcW w:w="1559" w:type="pct"/>
            <w:tcBorders>
              <w:left w:val="nil"/>
              <w:right w:val="nil"/>
            </w:tcBorders>
            <w:tcMar>
              <w:left w:w="57" w:type="dxa"/>
              <w:right w:w="57" w:type="dxa"/>
            </w:tcMar>
          </w:tcPr>
          <w:p w14:paraId="2543AAF7" w14:textId="77777777" w:rsidR="00270B46" w:rsidRPr="007B7C92" w:rsidRDefault="00270B46" w:rsidP="00537D0F">
            <w:pPr>
              <w:ind w:left="284" w:hanging="284"/>
              <w:rPr>
                <w:sz w:val="14"/>
              </w:rPr>
            </w:pPr>
          </w:p>
        </w:tc>
        <w:tc>
          <w:tcPr>
            <w:tcW w:w="99" w:type="pct"/>
            <w:tcBorders>
              <w:top w:val="nil"/>
              <w:left w:val="nil"/>
              <w:bottom w:val="nil"/>
              <w:right w:val="nil"/>
            </w:tcBorders>
            <w:tcMar>
              <w:left w:w="57" w:type="dxa"/>
              <w:right w:w="57" w:type="dxa"/>
            </w:tcMar>
          </w:tcPr>
          <w:p w14:paraId="30027D41" w14:textId="77777777" w:rsidR="00270B46" w:rsidRPr="007B7C92" w:rsidRDefault="00270B46" w:rsidP="00537D0F">
            <w:pPr>
              <w:rPr>
                <w:sz w:val="14"/>
              </w:rPr>
            </w:pPr>
          </w:p>
        </w:tc>
        <w:tc>
          <w:tcPr>
            <w:tcW w:w="1672" w:type="pct"/>
            <w:tcBorders>
              <w:left w:val="nil"/>
              <w:right w:val="nil"/>
            </w:tcBorders>
            <w:tcMar>
              <w:left w:w="57" w:type="dxa"/>
              <w:right w:w="57" w:type="dxa"/>
            </w:tcMar>
          </w:tcPr>
          <w:p w14:paraId="6A8BF0F1" w14:textId="77777777" w:rsidR="00270B46" w:rsidRPr="007B7C92" w:rsidRDefault="00270B46" w:rsidP="00537D0F">
            <w:pPr>
              <w:ind w:left="317" w:hanging="317"/>
              <w:rPr>
                <w:sz w:val="14"/>
              </w:rPr>
            </w:pPr>
          </w:p>
        </w:tc>
        <w:tc>
          <w:tcPr>
            <w:tcW w:w="99" w:type="pct"/>
            <w:tcBorders>
              <w:top w:val="nil"/>
              <w:left w:val="nil"/>
              <w:bottom w:val="nil"/>
              <w:right w:val="nil"/>
            </w:tcBorders>
            <w:tcMar>
              <w:left w:w="57" w:type="dxa"/>
              <w:right w:w="57" w:type="dxa"/>
            </w:tcMar>
          </w:tcPr>
          <w:p w14:paraId="15A72E96" w14:textId="77777777" w:rsidR="00270B46" w:rsidRPr="007B7C92" w:rsidRDefault="00270B46" w:rsidP="00537D0F">
            <w:pPr>
              <w:rPr>
                <w:sz w:val="14"/>
              </w:rPr>
            </w:pPr>
          </w:p>
        </w:tc>
        <w:tc>
          <w:tcPr>
            <w:tcW w:w="1571" w:type="pct"/>
            <w:tcBorders>
              <w:left w:val="nil"/>
              <w:right w:val="nil"/>
            </w:tcBorders>
            <w:tcMar>
              <w:left w:w="57" w:type="dxa"/>
              <w:right w:w="57" w:type="dxa"/>
            </w:tcMar>
          </w:tcPr>
          <w:p w14:paraId="49B2EC96" w14:textId="77777777" w:rsidR="00270B46" w:rsidRPr="007B7C92" w:rsidRDefault="00270B46" w:rsidP="00537D0F">
            <w:pPr>
              <w:ind w:left="317" w:hanging="317"/>
              <w:rPr>
                <w:sz w:val="14"/>
              </w:rPr>
            </w:pPr>
          </w:p>
        </w:tc>
      </w:tr>
      <w:tr w:rsidR="00270B46" w14:paraId="26476CA6" w14:textId="77777777" w:rsidTr="00537D0F">
        <w:trPr>
          <w:trHeight w:val="1830"/>
        </w:trPr>
        <w:tc>
          <w:tcPr>
            <w:tcW w:w="1559" w:type="pct"/>
            <w:tcBorders>
              <w:bottom w:val="single" w:sz="4" w:space="0" w:color="auto"/>
            </w:tcBorders>
            <w:tcMar>
              <w:left w:w="57" w:type="dxa"/>
              <w:right w:w="57" w:type="dxa"/>
            </w:tcMar>
          </w:tcPr>
          <w:p w14:paraId="3D413405" w14:textId="77777777" w:rsidR="00270B46" w:rsidRPr="00395358" w:rsidRDefault="00270B46" w:rsidP="00537D0F">
            <w:pPr>
              <w:ind w:left="317" w:hanging="317"/>
              <w:rPr>
                <w:b/>
                <w:color w:val="FF0000"/>
                <w:sz w:val="22"/>
              </w:rPr>
            </w:pPr>
            <w:r w:rsidRPr="00395358">
              <w:rPr>
                <w:b/>
                <w:color w:val="FF0000"/>
                <w:sz w:val="22"/>
              </w:rPr>
              <w:t>3.1.2.1 Körper und Gesundheit</w:t>
            </w:r>
          </w:p>
          <w:p w14:paraId="097576C4" w14:textId="77777777" w:rsidR="00270B46" w:rsidRPr="007C41E9" w:rsidRDefault="00270B46" w:rsidP="00537D0F">
            <w:pPr>
              <w:ind w:left="284" w:hanging="284"/>
              <w:rPr>
                <w:sz w:val="14"/>
                <w:szCs w:val="14"/>
              </w:rPr>
            </w:pPr>
          </w:p>
          <w:p w14:paraId="7A59F399" w14:textId="77777777" w:rsidR="00270B46" w:rsidRDefault="00270B46" w:rsidP="00537D0F">
            <w:pPr>
              <w:ind w:left="284" w:hanging="284"/>
              <w:rPr>
                <w:rFonts w:eastAsia="Times New Roman"/>
                <w:sz w:val="18"/>
                <w:szCs w:val="18"/>
                <w:lang w:eastAsia="de-DE"/>
              </w:rPr>
            </w:pPr>
            <w:r w:rsidRPr="004B3DA9">
              <w:rPr>
                <w:sz w:val="18"/>
                <w:szCs w:val="18"/>
              </w:rPr>
              <w:t xml:space="preserve">(5) </w:t>
            </w:r>
            <w:r w:rsidRPr="004B3DA9">
              <w:rPr>
                <w:rFonts w:eastAsia="Times New Roman"/>
                <w:sz w:val="18"/>
                <w:szCs w:val="18"/>
                <w:lang w:eastAsia="de-DE"/>
              </w:rPr>
              <w:t>sich in der konkreten Auseinandersetzung der Aufgaben und Leistungen unserer Sinnesorgane bewus</w:t>
            </w:r>
            <w:r>
              <w:rPr>
                <w:rFonts w:eastAsia="Times New Roman"/>
                <w:sz w:val="18"/>
                <w:szCs w:val="18"/>
                <w:lang w:eastAsia="de-DE"/>
              </w:rPr>
              <w:t>st werden</w:t>
            </w:r>
          </w:p>
          <w:p w14:paraId="67E32FD6" w14:textId="77777777" w:rsidR="00270B46" w:rsidRPr="004B3DA9" w:rsidRDefault="00270B46" w:rsidP="00537D0F">
            <w:pPr>
              <w:ind w:left="284" w:hanging="284"/>
              <w:rPr>
                <w:rFonts w:eastAsia="Times New Roman"/>
                <w:sz w:val="18"/>
                <w:szCs w:val="18"/>
                <w:lang w:eastAsia="de-DE"/>
              </w:rPr>
            </w:pPr>
            <w:r>
              <w:rPr>
                <w:rFonts w:eastAsia="Times New Roman"/>
                <w:sz w:val="18"/>
                <w:szCs w:val="18"/>
                <w:lang w:eastAsia="de-DE"/>
              </w:rPr>
              <w:t>(6) die Bedeutung von Sinnesleistungen, aber auch Sinneseinschränkungen, für die Bewältigung des Alltags wahrnehmen, beschreiben und diskutieren</w:t>
            </w:r>
          </w:p>
          <w:p w14:paraId="11AF1D4E" w14:textId="77777777" w:rsidR="00270B46" w:rsidRDefault="00270B46" w:rsidP="00537D0F">
            <w:pPr>
              <w:ind w:left="284" w:hanging="284"/>
              <w:rPr>
                <w:sz w:val="18"/>
                <w:szCs w:val="18"/>
              </w:rPr>
            </w:pPr>
            <w:r w:rsidRPr="001511CB">
              <w:rPr>
                <w:sz w:val="18"/>
                <w:szCs w:val="18"/>
              </w:rPr>
              <w:t>(7) ausgewählte Präventions- und Schutzmaßnahmen für die Sinnesorgane begründen</w:t>
            </w:r>
          </w:p>
          <w:p w14:paraId="0603F6C8" w14:textId="77777777" w:rsidR="00270B46" w:rsidRDefault="00270B46" w:rsidP="00537D0F">
            <w:pPr>
              <w:ind w:left="284" w:hanging="284"/>
              <w:rPr>
                <w:sz w:val="18"/>
                <w:szCs w:val="18"/>
              </w:rPr>
            </w:pPr>
          </w:p>
          <w:p w14:paraId="611F0808" w14:textId="77777777" w:rsidR="00270B46" w:rsidRDefault="00270B46" w:rsidP="00537D0F">
            <w:pPr>
              <w:ind w:left="284" w:hanging="284"/>
              <w:rPr>
                <w:sz w:val="18"/>
                <w:szCs w:val="18"/>
              </w:rPr>
            </w:pPr>
          </w:p>
          <w:p w14:paraId="7E840FA4" w14:textId="77777777" w:rsidR="00270B46" w:rsidRPr="004B3DA9" w:rsidRDefault="00270B46" w:rsidP="00537D0F">
            <w:pPr>
              <w:ind w:left="284" w:hanging="284"/>
              <w:rPr>
                <w:sz w:val="18"/>
                <w:szCs w:val="18"/>
              </w:rPr>
            </w:pPr>
          </w:p>
        </w:tc>
        <w:tc>
          <w:tcPr>
            <w:tcW w:w="99" w:type="pct"/>
            <w:tcBorders>
              <w:top w:val="nil"/>
              <w:bottom w:val="nil"/>
            </w:tcBorders>
            <w:tcMar>
              <w:left w:w="57" w:type="dxa"/>
              <w:right w:w="57" w:type="dxa"/>
            </w:tcMar>
          </w:tcPr>
          <w:p w14:paraId="2B5906A2" w14:textId="77777777" w:rsidR="00270B46" w:rsidRDefault="00270B46" w:rsidP="00537D0F"/>
        </w:tc>
        <w:tc>
          <w:tcPr>
            <w:tcW w:w="1672" w:type="pct"/>
            <w:shd w:val="clear" w:color="auto" w:fill="FABF8F" w:themeFill="accent6" w:themeFillTint="99"/>
            <w:tcMar>
              <w:left w:w="57" w:type="dxa"/>
              <w:right w:w="57" w:type="dxa"/>
            </w:tcMar>
            <w:vAlign w:val="center"/>
          </w:tcPr>
          <w:p w14:paraId="116038AA" w14:textId="77777777" w:rsidR="00270B46" w:rsidRPr="00B542A3" w:rsidRDefault="00270B46" w:rsidP="00537D0F">
            <w:pPr>
              <w:ind w:left="317" w:hanging="317"/>
              <w:jc w:val="center"/>
              <w:rPr>
                <w:b/>
              </w:rPr>
            </w:pPr>
            <w:r w:rsidRPr="00B542A3">
              <w:rPr>
                <w:b/>
              </w:rPr>
              <w:t xml:space="preserve">Klasse </w:t>
            </w:r>
            <w:r>
              <w:rPr>
                <w:b/>
              </w:rPr>
              <w:t>2</w:t>
            </w:r>
            <w:r w:rsidRPr="00B542A3">
              <w:rPr>
                <w:b/>
              </w:rPr>
              <w:t xml:space="preserve"> </w:t>
            </w:r>
          </w:p>
          <w:p w14:paraId="336A93FF" w14:textId="77777777" w:rsidR="00270B46" w:rsidRPr="00550609" w:rsidRDefault="00270B46" w:rsidP="00537D0F">
            <w:pPr>
              <w:ind w:left="317" w:hanging="317"/>
              <w:jc w:val="center"/>
              <w:rPr>
                <w:b/>
                <w:sz w:val="18"/>
              </w:rPr>
            </w:pPr>
          </w:p>
          <w:p w14:paraId="48C7F172" w14:textId="7CAF262B" w:rsidR="00270B46" w:rsidRPr="00550609" w:rsidRDefault="00270B46" w:rsidP="00537D0F">
            <w:pPr>
              <w:ind w:left="317" w:hanging="317"/>
              <w:jc w:val="center"/>
              <w:rPr>
                <w:b/>
                <w:sz w:val="40"/>
              </w:rPr>
            </w:pPr>
            <w:r>
              <w:rPr>
                <w:b/>
                <w:sz w:val="40"/>
              </w:rPr>
              <w:t>Ich kann vieles und noch mehr</w:t>
            </w:r>
          </w:p>
        </w:tc>
        <w:tc>
          <w:tcPr>
            <w:tcW w:w="99" w:type="pct"/>
            <w:tcBorders>
              <w:top w:val="nil"/>
              <w:bottom w:val="nil"/>
            </w:tcBorders>
            <w:tcMar>
              <w:left w:w="57" w:type="dxa"/>
              <w:right w:w="57" w:type="dxa"/>
            </w:tcMar>
          </w:tcPr>
          <w:p w14:paraId="39866DB8" w14:textId="77777777" w:rsidR="00270B46" w:rsidRDefault="00270B46" w:rsidP="00537D0F"/>
        </w:tc>
        <w:tc>
          <w:tcPr>
            <w:tcW w:w="1571" w:type="pct"/>
            <w:tcBorders>
              <w:bottom w:val="single" w:sz="4" w:space="0" w:color="auto"/>
            </w:tcBorders>
            <w:tcMar>
              <w:left w:w="57" w:type="dxa"/>
              <w:right w:w="57" w:type="dxa"/>
            </w:tcMar>
          </w:tcPr>
          <w:p w14:paraId="752BF45F" w14:textId="77777777" w:rsidR="00270B46" w:rsidRPr="00381AB7" w:rsidRDefault="00270B46" w:rsidP="00537D0F">
            <w:pPr>
              <w:ind w:left="317" w:hanging="317"/>
              <w:rPr>
                <w:b/>
                <w:color w:val="0070C0"/>
                <w:sz w:val="22"/>
              </w:rPr>
            </w:pPr>
            <w:r w:rsidRPr="0096423F">
              <w:rPr>
                <w:b/>
                <w:color w:val="0070C0"/>
                <w:sz w:val="22"/>
              </w:rPr>
              <w:t>3.1.3.3 Bauten und Konstruktionen</w:t>
            </w:r>
          </w:p>
          <w:p w14:paraId="324ADA1F" w14:textId="77777777" w:rsidR="00270B46" w:rsidRPr="007C41E9" w:rsidRDefault="00270B46" w:rsidP="00537D0F">
            <w:pPr>
              <w:ind w:left="317" w:hanging="317"/>
              <w:rPr>
                <w:sz w:val="14"/>
                <w:szCs w:val="14"/>
              </w:rPr>
            </w:pPr>
          </w:p>
          <w:p w14:paraId="7C9EA99B" w14:textId="77777777" w:rsidR="00270B46" w:rsidRDefault="00270B46" w:rsidP="00537D0F">
            <w:pPr>
              <w:ind w:left="317" w:hanging="317"/>
              <w:rPr>
                <w:rFonts w:eastAsia="Times New Roman"/>
                <w:sz w:val="18"/>
                <w:szCs w:val="18"/>
                <w:lang w:eastAsia="de-DE"/>
              </w:rPr>
            </w:pPr>
            <w:r w:rsidRPr="007E2017">
              <w:rPr>
                <w:sz w:val="18"/>
                <w:szCs w:val="18"/>
              </w:rPr>
              <w:t xml:space="preserve">(1) </w:t>
            </w:r>
            <w:r w:rsidRPr="007E2017">
              <w:rPr>
                <w:rFonts w:eastAsia="Times New Roman"/>
                <w:sz w:val="18"/>
                <w:szCs w:val="18"/>
                <w:lang w:eastAsia="de-DE"/>
              </w:rPr>
              <w:t>einfache Werkzeuge benennen sowie diese sachgemäß und sicherheitsgerecht benutzen (zum Beispiel Schere, Hammer, Säge, Zange, Raspel, Feile, Handbohrer)</w:t>
            </w:r>
          </w:p>
          <w:p w14:paraId="6DDD910C" w14:textId="77777777" w:rsidR="00270B46" w:rsidRDefault="00270B46" w:rsidP="00537D0F">
            <w:pPr>
              <w:ind w:left="317" w:hanging="317"/>
              <w:rPr>
                <w:rFonts w:eastAsia="Times New Roman"/>
                <w:sz w:val="18"/>
                <w:szCs w:val="18"/>
                <w:lang w:eastAsia="de-DE"/>
              </w:rPr>
            </w:pPr>
            <w:r w:rsidRPr="001511CB">
              <w:rPr>
                <w:rFonts w:eastAsia="Times New Roman"/>
                <w:sz w:val="18"/>
                <w:szCs w:val="18"/>
                <w:lang w:eastAsia="de-DE"/>
              </w:rPr>
              <w:t>(2) Materialien zum Bauen zweckgemäß auswählen und verwenden</w:t>
            </w:r>
          </w:p>
          <w:p w14:paraId="68126F5F" w14:textId="77777777" w:rsidR="00270B46" w:rsidRPr="004B3DA9" w:rsidRDefault="00270B46" w:rsidP="00537D0F">
            <w:pPr>
              <w:ind w:left="317" w:hanging="317"/>
              <w:rPr>
                <w:sz w:val="18"/>
                <w:szCs w:val="18"/>
              </w:rPr>
            </w:pPr>
            <w:r w:rsidRPr="0067652A">
              <w:rPr>
                <w:sz w:val="18"/>
                <w:szCs w:val="18"/>
              </w:rPr>
              <w:t xml:space="preserve">(4) </w:t>
            </w:r>
            <w:r w:rsidRPr="0067652A">
              <w:rPr>
                <w:rFonts w:eastAsia="Times New Roman"/>
                <w:sz w:val="18"/>
                <w:szCs w:val="18"/>
                <w:lang w:eastAsia="de-DE"/>
              </w:rPr>
              <w:t>das Hebe</w:t>
            </w:r>
            <w:r>
              <w:rPr>
                <w:rFonts w:eastAsia="Times New Roman"/>
                <w:sz w:val="18"/>
                <w:szCs w:val="18"/>
                <w:lang w:eastAsia="de-DE"/>
              </w:rPr>
              <w:t>lprinzip an einfachen Alltagsge</w:t>
            </w:r>
            <w:r w:rsidRPr="0067652A">
              <w:rPr>
                <w:rFonts w:eastAsia="Times New Roman"/>
                <w:sz w:val="18"/>
                <w:szCs w:val="18"/>
                <w:lang w:eastAsia="de-DE"/>
              </w:rPr>
              <w:t>genständen erfahren, nachvollziehen und seine Funktionsweise in entwicklungsgerechter Sprache beschreiben (zum Beispiel an Wippe, Hammer, Balkenwaage, Nussknack</w:t>
            </w:r>
            <w:r>
              <w:rPr>
                <w:rFonts w:eastAsia="Times New Roman"/>
                <w:sz w:val="18"/>
                <w:szCs w:val="18"/>
                <w:lang w:eastAsia="de-DE"/>
              </w:rPr>
              <w:t>er, Mobile)</w:t>
            </w:r>
          </w:p>
        </w:tc>
      </w:tr>
      <w:tr w:rsidR="00270B46" w14:paraId="09BB58B4" w14:textId="77777777" w:rsidTr="00537D0F">
        <w:trPr>
          <w:trHeight w:val="105"/>
        </w:trPr>
        <w:tc>
          <w:tcPr>
            <w:tcW w:w="1559" w:type="pct"/>
            <w:tcBorders>
              <w:left w:val="nil"/>
              <w:right w:val="nil"/>
            </w:tcBorders>
            <w:tcMar>
              <w:left w:w="57" w:type="dxa"/>
              <w:right w:w="57" w:type="dxa"/>
            </w:tcMar>
          </w:tcPr>
          <w:p w14:paraId="1D1FEDAE" w14:textId="77777777" w:rsidR="00270B46" w:rsidRPr="004B3DA9" w:rsidRDefault="00270B46" w:rsidP="00537D0F">
            <w:pPr>
              <w:ind w:left="284" w:hanging="284"/>
              <w:rPr>
                <w:sz w:val="14"/>
              </w:rPr>
            </w:pPr>
          </w:p>
        </w:tc>
        <w:tc>
          <w:tcPr>
            <w:tcW w:w="99" w:type="pct"/>
            <w:tcBorders>
              <w:top w:val="nil"/>
              <w:left w:val="nil"/>
              <w:bottom w:val="nil"/>
              <w:right w:val="nil"/>
            </w:tcBorders>
            <w:tcMar>
              <w:left w:w="57" w:type="dxa"/>
              <w:right w:w="57" w:type="dxa"/>
            </w:tcMar>
          </w:tcPr>
          <w:p w14:paraId="6CEDE9BA" w14:textId="77777777" w:rsidR="00270B46" w:rsidRPr="007B7C92" w:rsidRDefault="00270B46" w:rsidP="00537D0F">
            <w:pPr>
              <w:rPr>
                <w:sz w:val="14"/>
              </w:rPr>
            </w:pPr>
          </w:p>
        </w:tc>
        <w:tc>
          <w:tcPr>
            <w:tcW w:w="1672" w:type="pct"/>
            <w:tcBorders>
              <w:left w:val="nil"/>
              <w:bottom w:val="single" w:sz="4" w:space="0" w:color="auto"/>
              <w:right w:val="nil"/>
            </w:tcBorders>
            <w:tcMar>
              <w:left w:w="57" w:type="dxa"/>
              <w:right w:w="57" w:type="dxa"/>
            </w:tcMar>
          </w:tcPr>
          <w:p w14:paraId="7E2C6347" w14:textId="77777777" w:rsidR="00270B46" w:rsidRPr="007B7C92" w:rsidRDefault="00270B46" w:rsidP="00537D0F">
            <w:pPr>
              <w:ind w:left="317" w:hanging="317"/>
              <w:rPr>
                <w:sz w:val="14"/>
              </w:rPr>
            </w:pPr>
          </w:p>
        </w:tc>
        <w:tc>
          <w:tcPr>
            <w:tcW w:w="99" w:type="pct"/>
            <w:tcBorders>
              <w:top w:val="nil"/>
              <w:left w:val="nil"/>
              <w:bottom w:val="nil"/>
              <w:right w:val="nil"/>
            </w:tcBorders>
            <w:tcMar>
              <w:left w:w="57" w:type="dxa"/>
              <w:right w:w="57" w:type="dxa"/>
            </w:tcMar>
          </w:tcPr>
          <w:p w14:paraId="07E98B6A" w14:textId="77777777" w:rsidR="00270B46" w:rsidRPr="007B7C92" w:rsidRDefault="00270B46" w:rsidP="00537D0F">
            <w:pPr>
              <w:rPr>
                <w:sz w:val="14"/>
              </w:rPr>
            </w:pPr>
          </w:p>
        </w:tc>
        <w:tc>
          <w:tcPr>
            <w:tcW w:w="1571" w:type="pct"/>
            <w:tcBorders>
              <w:left w:val="nil"/>
              <w:right w:val="nil"/>
            </w:tcBorders>
            <w:tcMar>
              <w:left w:w="57" w:type="dxa"/>
              <w:right w:w="57" w:type="dxa"/>
            </w:tcMar>
          </w:tcPr>
          <w:p w14:paraId="25961549" w14:textId="77777777" w:rsidR="00270B46" w:rsidRPr="004B3DA9" w:rsidRDefault="00270B46" w:rsidP="00537D0F">
            <w:pPr>
              <w:ind w:left="317" w:hanging="317"/>
              <w:rPr>
                <w:sz w:val="14"/>
              </w:rPr>
            </w:pPr>
          </w:p>
        </w:tc>
      </w:tr>
      <w:tr w:rsidR="00270B46" w14:paraId="23F5DE0B" w14:textId="77777777" w:rsidTr="00537D0F">
        <w:trPr>
          <w:trHeight w:val="1830"/>
        </w:trPr>
        <w:tc>
          <w:tcPr>
            <w:tcW w:w="1559" w:type="pct"/>
            <w:tcMar>
              <w:left w:w="57" w:type="dxa"/>
              <w:right w:w="57" w:type="dxa"/>
            </w:tcMar>
          </w:tcPr>
          <w:p w14:paraId="7346BA4B" w14:textId="77777777" w:rsidR="00270B46" w:rsidRPr="0096423F" w:rsidRDefault="00270B46" w:rsidP="00537D0F">
            <w:pPr>
              <w:ind w:left="317" w:hanging="317"/>
              <w:rPr>
                <w:b/>
                <w:color w:val="B08501"/>
                <w:sz w:val="22"/>
              </w:rPr>
            </w:pPr>
            <w:r w:rsidRPr="0096423F">
              <w:rPr>
                <w:b/>
                <w:color w:val="B08501"/>
                <w:sz w:val="22"/>
              </w:rPr>
              <w:t>3.1.4.1 Orientierung im Raum</w:t>
            </w:r>
          </w:p>
          <w:p w14:paraId="7B65C554" w14:textId="77777777" w:rsidR="00270B46" w:rsidRPr="007C41E9" w:rsidRDefault="00270B46" w:rsidP="00537D0F">
            <w:pPr>
              <w:ind w:left="317" w:hanging="317"/>
              <w:rPr>
                <w:sz w:val="14"/>
                <w:szCs w:val="14"/>
              </w:rPr>
            </w:pPr>
          </w:p>
          <w:p w14:paraId="0A5031E9" w14:textId="77777777" w:rsidR="00270B46" w:rsidRPr="004B3DA9" w:rsidRDefault="00270B46" w:rsidP="00537D0F">
            <w:pPr>
              <w:ind w:left="317" w:hanging="317"/>
              <w:rPr>
                <w:rFonts w:eastAsia="Times New Roman"/>
                <w:sz w:val="18"/>
                <w:szCs w:val="18"/>
                <w:lang w:eastAsia="de-DE"/>
              </w:rPr>
            </w:pPr>
            <w:r w:rsidRPr="004B3DA9">
              <w:rPr>
                <w:sz w:val="18"/>
                <w:szCs w:val="18"/>
              </w:rPr>
              <w:t xml:space="preserve">(1) </w:t>
            </w:r>
            <w:r w:rsidRPr="004B3DA9">
              <w:rPr>
                <w:rFonts w:eastAsia="Times New Roman"/>
                <w:sz w:val="18"/>
                <w:szCs w:val="18"/>
                <w:lang w:eastAsia="de-DE"/>
              </w:rPr>
              <w:t>die räumliche Lage, Wegverläufe und Orientierungspunkte in ausgewählten vertrauten Orten beschreiben und bildlich festhalten (zum Beispiel im Klassenzimmer, auf dem Schulweg, auf dem Schulgelände)</w:t>
            </w:r>
          </w:p>
          <w:p w14:paraId="6BC9B557" w14:textId="45C60632" w:rsidR="00270B46" w:rsidRPr="00534E93" w:rsidRDefault="00270B46" w:rsidP="00537D0F">
            <w:pPr>
              <w:ind w:left="317" w:hanging="317"/>
              <w:rPr>
                <w:rFonts w:eastAsia="Times New Roman"/>
                <w:sz w:val="18"/>
                <w:szCs w:val="18"/>
                <w:lang w:eastAsia="de-DE"/>
              </w:rPr>
            </w:pPr>
            <w:r w:rsidRPr="004B3DA9">
              <w:rPr>
                <w:sz w:val="18"/>
                <w:szCs w:val="18"/>
              </w:rPr>
              <w:t xml:space="preserve">(2) </w:t>
            </w:r>
            <w:r w:rsidRPr="004B3DA9">
              <w:rPr>
                <w:rFonts w:eastAsia="Times New Roman"/>
                <w:sz w:val="18"/>
                <w:szCs w:val="18"/>
                <w:lang w:eastAsia="de-DE"/>
              </w:rPr>
              <w:t>bekannte Räume (zum Beispiel Klassenzimmer, Schulhaus, Schulgelände, Wohnort) bewusst wahrnehmen, sich in ihnen orientieren und dabei einfache Orientierungshilfen (zum Beispiel Wegweiser, markante Punkte, Lagepläne) nutzen</w:t>
            </w:r>
          </w:p>
        </w:tc>
        <w:tc>
          <w:tcPr>
            <w:tcW w:w="99" w:type="pct"/>
            <w:tcBorders>
              <w:top w:val="nil"/>
              <w:bottom w:val="nil"/>
              <w:right w:val="single" w:sz="4" w:space="0" w:color="auto"/>
            </w:tcBorders>
            <w:tcMar>
              <w:left w:w="57" w:type="dxa"/>
              <w:right w:w="57" w:type="dxa"/>
            </w:tcMar>
          </w:tcPr>
          <w:p w14:paraId="343EC7A9" w14:textId="77777777" w:rsidR="00270B46" w:rsidRPr="004B3DA9" w:rsidRDefault="00270B46" w:rsidP="00537D0F">
            <w:pPr>
              <w:rPr>
                <w:sz w:val="18"/>
                <w:szCs w:val="18"/>
              </w:rPr>
            </w:pPr>
          </w:p>
        </w:tc>
        <w:tc>
          <w:tcPr>
            <w:tcW w:w="1672" w:type="pct"/>
            <w:tcBorders>
              <w:top w:val="single" w:sz="4" w:space="0" w:color="auto"/>
              <w:left w:val="single" w:sz="4" w:space="0" w:color="auto"/>
              <w:bottom w:val="single" w:sz="4" w:space="0" w:color="auto"/>
              <w:right w:val="single" w:sz="4" w:space="0" w:color="auto"/>
            </w:tcBorders>
            <w:tcMar>
              <w:left w:w="57" w:type="dxa"/>
              <w:right w:w="57" w:type="dxa"/>
            </w:tcMar>
          </w:tcPr>
          <w:p w14:paraId="677E7E60" w14:textId="77777777" w:rsidR="00270B46" w:rsidRPr="0096423F" w:rsidRDefault="00270B46" w:rsidP="00537D0F">
            <w:pPr>
              <w:ind w:left="317" w:hanging="317"/>
              <w:rPr>
                <w:b/>
                <w:color w:val="7030A0"/>
                <w:sz w:val="22"/>
              </w:rPr>
            </w:pPr>
            <w:r w:rsidRPr="0096423F">
              <w:rPr>
                <w:b/>
                <w:color w:val="7030A0"/>
                <w:sz w:val="22"/>
              </w:rPr>
              <w:t>3.1.5.1 Zeit und Zeitrhythmen</w:t>
            </w:r>
          </w:p>
          <w:p w14:paraId="7AC31CDC" w14:textId="77777777" w:rsidR="00270B46" w:rsidRPr="007C41E9" w:rsidRDefault="00270B46" w:rsidP="00537D0F">
            <w:pPr>
              <w:ind w:left="317" w:hanging="317"/>
              <w:rPr>
                <w:sz w:val="14"/>
                <w:szCs w:val="14"/>
              </w:rPr>
            </w:pPr>
          </w:p>
          <w:p w14:paraId="2A372B05" w14:textId="77777777" w:rsidR="00270B46" w:rsidRPr="004B3DA9" w:rsidRDefault="00270B46" w:rsidP="00537D0F">
            <w:pPr>
              <w:ind w:left="317" w:hanging="317"/>
              <w:rPr>
                <w:rFonts w:eastAsia="Times New Roman"/>
                <w:sz w:val="18"/>
                <w:szCs w:val="18"/>
                <w:lang w:eastAsia="de-DE"/>
              </w:rPr>
            </w:pPr>
            <w:r w:rsidRPr="004B3DA9">
              <w:rPr>
                <w:sz w:val="18"/>
                <w:szCs w:val="18"/>
              </w:rPr>
              <w:t xml:space="preserve">(3) </w:t>
            </w:r>
            <w:r w:rsidRPr="004B3DA9">
              <w:rPr>
                <w:rFonts w:eastAsia="Times New Roman"/>
                <w:sz w:val="18"/>
                <w:szCs w:val="18"/>
                <w:lang w:eastAsia="de-DE"/>
              </w:rPr>
              <w:t>Zeit als endliches und unendliches Phänomen erfassen und erlebte und gemessene Zeit in Bezug zueinander setzen</w:t>
            </w:r>
          </w:p>
          <w:p w14:paraId="217A257A" w14:textId="77777777" w:rsidR="00270B46" w:rsidRPr="004B3DA9" w:rsidRDefault="00270B46" w:rsidP="00537D0F">
            <w:pPr>
              <w:ind w:left="317" w:hanging="317"/>
              <w:rPr>
                <w:sz w:val="18"/>
                <w:szCs w:val="18"/>
              </w:rPr>
            </w:pPr>
          </w:p>
        </w:tc>
        <w:tc>
          <w:tcPr>
            <w:tcW w:w="99" w:type="pct"/>
            <w:tcBorders>
              <w:top w:val="nil"/>
              <w:left w:val="single" w:sz="4" w:space="0" w:color="auto"/>
              <w:bottom w:val="nil"/>
            </w:tcBorders>
            <w:tcMar>
              <w:left w:w="57" w:type="dxa"/>
              <w:right w:w="57" w:type="dxa"/>
            </w:tcMar>
          </w:tcPr>
          <w:p w14:paraId="65FC77CF" w14:textId="77777777" w:rsidR="00270B46" w:rsidRPr="004B3DA9" w:rsidRDefault="00270B46" w:rsidP="00537D0F">
            <w:pPr>
              <w:rPr>
                <w:sz w:val="18"/>
                <w:szCs w:val="18"/>
              </w:rPr>
            </w:pPr>
          </w:p>
        </w:tc>
        <w:tc>
          <w:tcPr>
            <w:tcW w:w="1571" w:type="pct"/>
            <w:tcMar>
              <w:left w:w="57" w:type="dxa"/>
              <w:right w:w="57" w:type="dxa"/>
            </w:tcMar>
          </w:tcPr>
          <w:p w14:paraId="218D2CC6" w14:textId="77777777" w:rsidR="00270B46" w:rsidRPr="0096423F" w:rsidRDefault="00270B46" w:rsidP="00537D0F">
            <w:pPr>
              <w:ind w:left="317" w:hanging="317"/>
              <w:rPr>
                <w:b/>
                <w:color w:val="7030A0"/>
                <w:sz w:val="22"/>
              </w:rPr>
            </w:pPr>
            <w:r w:rsidRPr="0096423F">
              <w:rPr>
                <w:b/>
                <w:color w:val="7030A0"/>
                <w:sz w:val="22"/>
              </w:rPr>
              <w:t>3.1.5.2 Vergangenheit, Gegenwart und Zukunft</w:t>
            </w:r>
          </w:p>
          <w:p w14:paraId="3FFB62F9" w14:textId="77777777" w:rsidR="00270B46" w:rsidRPr="007C41E9" w:rsidRDefault="00270B46" w:rsidP="00537D0F">
            <w:pPr>
              <w:ind w:left="317" w:hanging="317"/>
              <w:rPr>
                <w:sz w:val="14"/>
                <w:szCs w:val="14"/>
              </w:rPr>
            </w:pPr>
          </w:p>
          <w:p w14:paraId="2A10C965" w14:textId="77777777" w:rsidR="00270B46" w:rsidRPr="004B3DA9" w:rsidRDefault="00270B46" w:rsidP="00537D0F">
            <w:pPr>
              <w:ind w:left="317" w:hanging="317"/>
              <w:rPr>
                <w:rFonts w:eastAsia="Times New Roman"/>
                <w:sz w:val="18"/>
                <w:szCs w:val="18"/>
                <w:lang w:eastAsia="de-DE"/>
              </w:rPr>
            </w:pPr>
            <w:r w:rsidRPr="004B3DA9">
              <w:rPr>
                <w:sz w:val="18"/>
                <w:szCs w:val="18"/>
              </w:rPr>
              <w:t xml:space="preserve">(1) </w:t>
            </w:r>
            <w:r w:rsidRPr="004B3DA9">
              <w:rPr>
                <w:rFonts w:eastAsia="Times New Roman"/>
                <w:sz w:val="18"/>
                <w:szCs w:val="18"/>
                <w:lang w:eastAsia="de-DE"/>
              </w:rPr>
              <w:t>wichtige Ereignisse des eigenen Lebens ordnen und auf einer Zeitleiste darstellen (zum Beispiel die eigene Biografie, Familiengeschichte, Klassengeschichte)</w:t>
            </w:r>
          </w:p>
          <w:p w14:paraId="610AE07C" w14:textId="77777777" w:rsidR="00270B46" w:rsidRDefault="00270B46" w:rsidP="00537D0F">
            <w:pPr>
              <w:ind w:left="317" w:hanging="317"/>
              <w:rPr>
                <w:sz w:val="18"/>
                <w:szCs w:val="18"/>
              </w:rPr>
            </w:pPr>
          </w:p>
          <w:p w14:paraId="7952E91C" w14:textId="77777777" w:rsidR="00270B46" w:rsidRDefault="00270B46" w:rsidP="00537D0F">
            <w:pPr>
              <w:ind w:left="317" w:hanging="317"/>
              <w:rPr>
                <w:sz w:val="18"/>
                <w:szCs w:val="18"/>
              </w:rPr>
            </w:pPr>
          </w:p>
          <w:p w14:paraId="7CC5BEDF" w14:textId="77777777" w:rsidR="00270B46" w:rsidRDefault="00270B46" w:rsidP="00537D0F">
            <w:pPr>
              <w:ind w:left="317" w:hanging="317"/>
              <w:rPr>
                <w:sz w:val="18"/>
                <w:szCs w:val="18"/>
              </w:rPr>
            </w:pPr>
          </w:p>
          <w:p w14:paraId="493859D6" w14:textId="77777777" w:rsidR="00270B46" w:rsidRDefault="00270B46" w:rsidP="00537D0F">
            <w:pPr>
              <w:ind w:left="317" w:hanging="317"/>
              <w:rPr>
                <w:sz w:val="18"/>
                <w:szCs w:val="18"/>
              </w:rPr>
            </w:pPr>
          </w:p>
          <w:p w14:paraId="11DB4514" w14:textId="77777777" w:rsidR="00270B46" w:rsidRPr="004B3DA9" w:rsidRDefault="00270B46" w:rsidP="00537D0F">
            <w:pPr>
              <w:ind w:left="317" w:hanging="317"/>
              <w:rPr>
                <w:sz w:val="18"/>
                <w:szCs w:val="18"/>
              </w:rPr>
            </w:pPr>
          </w:p>
        </w:tc>
      </w:tr>
    </w:tbl>
    <w:p w14:paraId="7D69B261" w14:textId="77777777" w:rsidR="00537D0F" w:rsidRDefault="00537D0F" w:rsidP="00270B46"/>
    <w:p w14:paraId="5AED347D" w14:textId="349776C8" w:rsidR="00537D0F" w:rsidRDefault="0043169C" w:rsidP="00537D0F">
      <w:pPr>
        <w:pStyle w:val="berschriftEbene1"/>
      </w:pPr>
      <w:bookmarkStart w:id="13" w:name="_Toc455565058"/>
      <w:r>
        <w:t xml:space="preserve">Übersicht: </w:t>
      </w:r>
      <w:r w:rsidR="00537D0F">
        <w:t>Ich kann vieles und noch mehr</w:t>
      </w:r>
      <w:bookmarkEnd w:id="13"/>
    </w:p>
    <w:p w14:paraId="2A54144E" w14:textId="77777777" w:rsidR="00270B46" w:rsidRDefault="00270B46" w:rsidP="00270B4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3627"/>
        <w:gridCol w:w="3523"/>
        <w:gridCol w:w="4224"/>
        <w:gridCol w:w="4423"/>
      </w:tblGrid>
      <w:tr w:rsidR="00270B46" w:rsidRPr="009A3E09" w14:paraId="1B01D969" w14:textId="77777777" w:rsidTr="005C1D55">
        <w:tc>
          <w:tcPr>
            <w:tcW w:w="5000" w:type="pct"/>
            <w:gridSpan w:val="4"/>
            <w:shd w:val="clear" w:color="auto" w:fill="D9D9D9"/>
            <w:tcMar>
              <w:top w:w="57" w:type="dxa"/>
              <w:left w:w="57" w:type="dxa"/>
              <w:right w:w="57" w:type="dxa"/>
            </w:tcMar>
          </w:tcPr>
          <w:p w14:paraId="44E2AFB1" w14:textId="77777777" w:rsidR="00A937F3" w:rsidRDefault="00270B46" w:rsidP="00A937F3">
            <w:pPr>
              <w:pStyle w:val="BC31TabelleTitel"/>
            </w:pPr>
            <w:bookmarkStart w:id="14" w:name="_Toc455565059"/>
            <w:r w:rsidRPr="0077347C">
              <w:t>Ich kann vieles und noch mehr</w:t>
            </w:r>
            <w:bookmarkEnd w:id="14"/>
            <w:r w:rsidR="00534E93">
              <w:t xml:space="preserve"> </w:t>
            </w:r>
          </w:p>
          <w:p w14:paraId="4E22757B" w14:textId="477ADFCF" w:rsidR="00270B46" w:rsidRPr="0077347C" w:rsidRDefault="00534E93" w:rsidP="00A937F3">
            <w:pPr>
              <w:pStyle w:val="caUnterrichtsstunden"/>
              <w:framePr w:wrap="around"/>
            </w:pPr>
            <w:r>
              <w:t>ca. 35</w:t>
            </w:r>
            <w:r w:rsidR="00270B46">
              <w:t xml:space="preserve"> </w:t>
            </w:r>
            <w:r w:rsidR="00270B46" w:rsidRPr="0077347C">
              <w:t>Unterrichtsstunden</w:t>
            </w:r>
          </w:p>
        </w:tc>
      </w:tr>
      <w:tr w:rsidR="00270B46" w:rsidRPr="009A3E09" w14:paraId="62B7DED6" w14:textId="77777777" w:rsidTr="005C1D55">
        <w:tc>
          <w:tcPr>
            <w:tcW w:w="5000" w:type="pct"/>
            <w:gridSpan w:val="4"/>
            <w:shd w:val="clear" w:color="auto" w:fill="auto"/>
            <w:tcMar>
              <w:top w:w="57" w:type="dxa"/>
              <w:left w:w="57" w:type="dxa"/>
              <w:right w:w="57" w:type="dxa"/>
            </w:tcMar>
          </w:tcPr>
          <w:p w14:paraId="30FE4FF0" w14:textId="77777777" w:rsidR="00270B46" w:rsidRPr="001511CB" w:rsidRDefault="00270B46" w:rsidP="00297355">
            <w:pPr>
              <w:spacing w:line="276" w:lineRule="auto"/>
              <w:rPr>
                <w:sz w:val="22"/>
              </w:rPr>
            </w:pPr>
            <w:r w:rsidRPr="001511CB">
              <w:rPr>
                <w:sz w:val="22"/>
              </w:rPr>
              <w:t xml:space="preserve">Die Schülerinnen und Schüler setzen sich mit ihren Fähigkeiten auf vielfältige Weise auseinander. Sie vergegenwärtigen sich ihre bereits entwickelten Kompetenzen und entwickeln diese in vielfältigen Bereichen weiter. Dabei steht der Aufbau des positiven Selbstkonzepts in Bezug auf ihre fachlichen und auf die eigene Person bezogenen Fähigkeiten  im Mittelpunkt. </w:t>
            </w:r>
          </w:p>
          <w:p w14:paraId="65D11952" w14:textId="032C5EEA" w:rsidR="00270B46" w:rsidRPr="001511CB" w:rsidRDefault="00270B46" w:rsidP="00297355">
            <w:pPr>
              <w:spacing w:line="276" w:lineRule="auto"/>
              <w:rPr>
                <w:sz w:val="22"/>
              </w:rPr>
            </w:pPr>
            <w:r w:rsidRPr="001511CB">
              <w:rPr>
                <w:sz w:val="22"/>
              </w:rPr>
              <w:t>Die Schülerinnen und Schüler nehmen ihre Sinnesorgane mit ihren vielfältigen Leistungen, aber auch Grenzen, für die Bewältigung des Alltags war. Sie lernen sie kennen und schützen und entwickeln den positiven Bezug zu ihrem Körper weiter.</w:t>
            </w:r>
            <w:r w:rsidR="00A937F3">
              <w:rPr>
                <w:sz w:val="22"/>
              </w:rPr>
              <w:t xml:space="preserve"> </w:t>
            </w:r>
            <w:r w:rsidRPr="001511CB">
              <w:rPr>
                <w:sz w:val="22"/>
              </w:rPr>
              <w:t>Die Schülerinnen und Schüler setzen sich mit ihren eigenen Wünschen</w:t>
            </w:r>
            <w:r w:rsidR="00534E93">
              <w:rPr>
                <w:sz w:val="22"/>
              </w:rPr>
              <w:t xml:space="preserve"> und Bedürfnissen auseinander. Sie reflektieren</w:t>
            </w:r>
            <w:r w:rsidRPr="001511CB">
              <w:rPr>
                <w:sz w:val="22"/>
              </w:rPr>
              <w:t xml:space="preserve"> Möglichkeiten </w:t>
            </w:r>
            <w:r w:rsidR="00534E93">
              <w:rPr>
                <w:sz w:val="22"/>
              </w:rPr>
              <w:t xml:space="preserve">und Grenzen </w:t>
            </w:r>
            <w:r w:rsidRPr="001511CB">
              <w:rPr>
                <w:sz w:val="22"/>
              </w:rPr>
              <w:t>der</w:t>
            </w:r>
            <w:r w:rsidR="00F179C2">
              <w:rPr>
                <w:sz w:val="22"/>
              </w:rPr>
              <w:t xml:space="preserve"> Erfüllung</w:t>
            </w:r>
            <w:r w:rsidRPr="001511CB">
              <w:rPr>
                <w:sz w:val="22"/>
              </w:rPr>
              <w:t>. Sie sind zunehmend in der Lage Kaufentscheidungen nach gewählten Kriterien zu fällen.</w:t>
            </w:r>
            <w:r w:rsidR="00A937F3">
              <w:rPr>
                <w:sz w:val="22"/>
              </w:rPr>
              <w:t xml:space="preserve"> </w:t>
            </w:r>
            <w:r w:rsidRPr="001511CB">
              <w:rPr>
                <w:sz w:val="22"/>
              </w:rPr>
              <w:t>Indem die Schülerinnen und Schüler Pf</w:t>
            </w:r>
            <w:r w:rsidR="00F179C2">
              <w:rPr>
                <w:sz w:val="22"/>
              </w:rPr>
              <w:t>lanzen ziehen und pflegen</w:t>
            </w:r>
            <w:r w:rsidR="00534E93">
              <w:rPr>
                <w:sz w:val="22"/>
              </w:rPr>
              <w:t>,</w:t>
            </w:r>
            <w:r w:rsidRPr="001511CB">
              <w:rPr>
                <w:sz w:val="22"/>
              </w:rPr>
              <w:t xml:space="preserve"> machen sie Grunderfahrungen zum Säen, Pflanzen, Pflegen und Ernten.</w:t>
            </w:r>
          </w:p>
          <w:p w14:paraId="2A89B714" w14:textId="77777777" w:rsidR="00270B46" w:rsidRPr="001511CB" w:rsidRDefault="00270B46" w:rsidP="00297355">
            <w:pPr>
              <w:spacing w:line="276" w:lineRule="auto"/>
              <w:rPr>
                <w:sz w:val="22"/>
              </w:rPr>
            </w:pPr>
            <w:r w:rsidRPr="001511CB">
              <w:rPr>
                <w:sz w:val="22"/>
              </w:rPr>
              <w:t>Vielfältige handlungsorientierte Angebote ermöglichen den Schülerinnen und Schülern sich aktiv in verschiedenen Räumen zu orientieren. Dabei nutzen sie Wegweiser, einfache Karten und markante Punkte.</w:t>
            </w:r>
          </w:p>
          <w:p w14:paraId="0041431A" w14:textId="6604072F" w:rsidR="00270B46" w:rsidRPr="002925A0" w:rsidRDefault="00270B46" w:rsidP="00297355">
            <w:pPr>
              <w:spacing w:line="276" w:lineRule="auto"/>
              <w:rPr>
                <w:sz w:val="22"/>
              </w:rPr>
            </w:pPr>
            <w:r>
              <w:rPr>
                <w:sz w:val="22"/>
              </w:rPr>
              <w:t>Die Schülerinnen und Schüler setzen sich mit ihrer eigenen Biographie auseinander. Dies trägt maßgebl</w:t>
            </w:r>
            <w:r w:rsidR="00F179C2">
              <w:rPr>
                <w:sz w:val="22"/>
              </w:rPr>
              <w:t xml:space="preserve">ich zur Identitätsfindung bei. </w:t>
            </w:r>
            <w:r w:rsidRPr="001511CB">
              <w:rPr>
                <w:sz w:val="22"/>
              </w:rPr>
              <w:t xml:space="preserve">Sie festigen ihr Zeitempfinden und können Zeitbegriffe in Bezug auf die Uhr und Uhrzeiten anwenden. </w:t>
            </w:r>
          </w:p>
        </w:tc>
      </w:tr>
      <w:tr w:rsidR="003E0A5E" w:rsidRPr="009A3E09" w14:paraId="6ACCDB55" w14:textId="77777777" w:rsidTr="005C1D55">
        <w:tc>
          <w:tcPr>
            <w:tcW w:w="1148" w:type="pct"/>
            <w:shd w:val="clear" w:color="auto" w:fill="F59D1E"/>
            <w:tcMar>
              <w:top w:w="57" w:type="dxa"/>
              <w:left w:w="57" w:type="dxa"/>
              <w:right w:w="57" w:type="dxa"/>
            </w:tcMar>
            <w:vAlign w:val="center"/>
          </w:tcPr>
          <w:p w14:paraId="0ABEE87D" w14:textId="39B5E55C" w:rsidR="003E0A5E" w:rsidRPr="00C769FA" w:rsidRDefault="003E0A5E" w:rsidP="005C1D55">
            <w:pPr>
              <w:pStyle w:val="BC33TabelleHeader"/>
              <w:rPr>
                <w:rFonts w:ascii="Arial" w:hAnsi="Arial"/>
                <w:color w:val="FFFFFF" w:themeColor="background1"/>
              </w:rPr>
            </w:pPr>
            <w:r w:rsidRPr="005F50CA">
              <w:rPr>
                <w:rFonts w:ascii="Arial" w:hAnsi="Arial"/>
                <w:color w:val="FFFFFF" w:themeColor="background1"/>
              </w:rPr>
              <w:t>Prozessbezogene Kompetenzen</w:t>
            </w:r>
          </w:p>
        </w:tc>
        <w:tc>
          <w:tcPr>
            <w:tcW w:w="1115" w:type="pct"/>
            <w:shd w:val="clear" w:color="auto" w:fill="B70017"/>
            <w:tcMar>
              <w:top w:w="57" w:type="dxa"/>
              <w:left w:w="57" w:type="dxa"/>
              <w:right w:w="57" w:type="dxa"/>
            </w:tcMar>
            <w:vAlign w:val="center"/>
          </w:tcPr>
          <w:p w14:paraId="311C5758" w14:textId="77777777" w:rsidR="003E0A5E" w:rsidRPr="003E0A5E" w:rsidRDefault="003E0A5E" w:rsidP="005C1D55">
            <w:pPr>
              <w:pStyle w:val="BC33TabelleHeader"/>
              <w:rPr>
                <w:rFonts w:ascii="Arial" w:hAnsi="Arial"/>
                <w:sz w:val="10"/>
              </w:rPr>
            </w:pPr>
          </w:p>
          <w:p w14:paraId="274F88B6" w14:textId="77777777" w:rsidR="003E0A5E" w:rsidRDefault="003E0A5E" w:rsidP="005C1D55">
            <w:pPr>
              <w:pStyle w:val="BC33TabelleHeader"/>
              <w:rPr>
                <w:rFonts w:ascii="Arial" w:hAnsi="Arial"/>
              </w:rPr>
            </w:pPr>
            <w:r w:rsidRPr="009A3E09">
              <w:rPr>
                <w:rFonts w:ascii="Arial" w:hAnsi="Arial"/>
              </w:rPr>
              <w:t>Inhaltsbezogene Kompetenzen</w:t>
            </w:r>
          </w:p>
          <w:p w14:paraId="1B16BD40" w14:textId="5A81FAE9" w:rsidR="003E0A5E" w:rsidRPr="003E0A5E" w:rsidRDefault="003E0A5E" w:rsidP="005C1D55">
            <w:pPr>
              <w:pStyle w:val="BC33TabelleHeader"/>
              <w:rPr>
                <w:rFonts w:ascii="Arial" w:hAnsi="Arial"/>
                <w:color w:val="3366FF"/>
                <w:sz w:val="10"/>
              </w:rPr>
            </w:pPr>
          </w:p>
        </w:tc>
        <w:tc>
          <w:tcPr>
            <w:tcW w:w="1337" w:type="pct"/>
            <w:vMerge w:val="restart"/>
            <w:shd w:val="clear" w:color="auto" w:fill="D9D9D9"/>
            <w:tcMar>
              <w:top w:w="57" w:type="dxa"/>
              <w:left w:w="57" w:type="dxa"/>
              <w:right w:w="57" w:type="dxa"/>
            </w:tcMar>
            <w:vAlign w:val="center"/>
          </w:tcPr>
          <w:p w14:paraId="5266F2C0" w14:textId="20198EBC" w:rsidR="003E0A5E" w:rsidRPr="003E3A47" w:rsidRDefault="003E0A5E" w:rsidP="005C1D55">
            <w:pPr>
              <w:spacing w:line="276" w:lineRule="auto"/>
              <w:jc w:val="center"/>
              <w:rPr>
                <w:b/>
                <w:sz w:val="22"/>
              </w:rPr>
            </w:pPr>
            <w:r w:rsidRPr="003E3A47">
              <w:rPr>
                <w:b/>
                <w:sz w:val="22"/>
              </w:rPr>
              <w:t>Konkretisierung,</w:t>
            </w:r>
            <w:r w:rsidRPr="003E3A47">
              <w:rPr>
                <w:b/>
                <w:sz w:val="22"/>
              </w:rPr>
              <w:br/>
              <w:t>Vorgehen im Unterricht</w:t>
            </w:r>
          </w:p>
        </w:tc>
        <w:tc>
          <w:tcPr>
            <w:tcW w:w="1400" w:type="pct"/>
            <w:vMerge w:val="restart"/>
            <w:shd w:val="clear" w:color="auto" w:fill="D9D9D9"/>
            <w:tcMar>
              <w:top w:w="57" w:type="dxa"/>
              <w:left w:w="57" w:type="dxa"/>
              <w:right w:w="57" w:type="dxa"/>
            </w:tcMar>
            <w:vAlign w:val="center"/>
          </w:tcPr>
          <w:p w14:paraId="12314E7F" w14:textId="77777777" w:rsidR="003E0A5E" w:rsidRDefault="003E0A5E" w:rsidP="005C1D55">
            <w:pPr>
              <w:spacing w:line="276" w:lineRule="auto"/>
              <w:jc w:val="center"/>
              <w:rPr>
                <w:b/>
                <w:sz w:val="22"/>
              </w:rPr>
            </w:pPr>
            <w:r w:rsidRPr="003E3A47">
              <w:rPr>
                <w:b/>
                <w:sz w:val="22"/>
              </w:rPr>
              <w:t xml:space="preserve">Ergänzende Hinweise, Arbeitsmittel, </w:t>
            </w:r>
          </w:p>
          <w:p w14:paraId="527B99EC" w14:textId="089D12AA" w:rsidR="003E0A5E" w:rsidRPr="003E3A47" w:rsidRDefault="003E0A5E" w:rsidP="005C1D55">
            <w:pPr>
              <w:spacing w:line="276" w:lineRule="auto"/>
              <w:jc w:val="center"/>
              <w:rPr>
                <w:b/>
                <w:sz w:val="22"/>
              </w:rPr>
            </w:pPr>
            <w:r w:rsidRPr="003E3A47">
              <w:rPr>
                <w:b/>
                <w:sz w:val="22"/>
              </w:rPr>
              <w:t>Organisation, Verweise</w:t>
            </w:r>
          </w:p>
        </w:tc>
      </w:tr>
      <w:tr w:rsidR="003E0A5E" w:rsidRPr="009A3E09" w14:paraId="64A52D5A" w14:textId="77777777" w:rsidTr="00C90B5C">
        <w:tc>
          <w:tcPr>
            <w:tcW w:w="2263" w:type="pct"/>
            <w:gridSpan w:val="2"/>
            <w:shd w:val="clear" w:color="auto" w:fill="auto"/>
            <w:tcMar>
              <w:top w:w="57" w:type="dxa"/>
              <w:left w:w="57" w:type="dxa"/>
              <w:right w:w="57" w:type="dxa"/>
            </w:tcMar>
            <w:vAlign w:val="center"/>
          </w:tcPr>
          <w:p w14:paraId="549CA8FA" w14:textId="2233A133" w:rsidR="003E0A5E" w:rsidRPr="00BF3C9F" w:rsidRDefault="003E0A5E" w:rsidP="00C90B5C">
            <w:pPr>
              <w:jc w:val="center"/>
              <w:rPr>
                <w:b/>
                <w:sz w:val="22"/>
              </w:rPr>
            </w:pPr>
            <w:r w:rsidRPr="005C1D55">
              <w:rPr>
                <w:sz w:val="22"/>
              </w:rPr>
              <w:t>Die Schülerinnen und Schüler können</w:t>
            </w:r>
          </w:p>
        </w:tc>
        <w:tc>
          <w:tcPr>
            <w:tcW w:w="1337" w:type="pct"/>
            <w:vMerge/>
            <w:shd w:val="clear" w:color="auto" w:fill="auto"/>
            <w:tcMar>
              <w:top w:w="57" w:type="dxa"/>
              <w:left w:w="57" w:type="dxa"/>
              <w:right w:w="57" w:type="dxa"/>
            </w:tcMar>
          </w:tcPr>
          <w:p w14:paraId="190B6733" w14:textId="3833C74B" w:rsidR="003E0A5E" w:rsidRPr="003E0A5E" w:rsidRDefault="003E0A5E" w:rsidP="003E0A5E"/>
        </w:tc>
        <w:tc>
          <w:tcPr>
            <w:tcW w:w="1400" w:type="pct"/>
            <w:vMerge/>
            <w:shd w:val="clear" w:color="auto" w:fill="auto"/>
            <w:tcMar>
              <w:top w:w="57" w:type="dxa"/>
              <w:left w:w="57" w:type="dxa"/>
              <w:right w:w="57" w:type="dxa"/>
            </w:tcMar>
          </w:tcPr>
          <w:p w14:paraId="6582C3FA" w14:textId="7BBB011E" w:rsidR="003E0A5E" w:rsidRPr="00712D73" w:rsidRDefault="003E0A5E" w:rsidP="00297355">
            <w:pPr>
              <w:rPr>
                <w:sz w:val="22"/>
              </w:rPr>
            </w:pPr>
          </w:p>
        </w:tc>
      </w:tr>
      <w:tr w:rsidR="003E0A5E" w:rsidRPr="009A3E09" w14:paraId="205EC088" w14:textId="77777777" w:rsidTr="005C1D55">
        <w:tc>
          <w:tcPr>
            <w:tcW w:w="1148" w:type="pct"/>
            <w:shd w:val="clear" w:color="auto" w:fill="auto"/>
            <w:tcMar>
              <w:top w:w="57" w:type="dxa"/>
              <w:left w:w="57" w:type="dxa"/>
              <w:right w:w="57" w:type="dxa"/>
            </w:tcMar>
          </w:tcPr>
          <w:p w14:paraId="06301C5E" w14:textId="7F1B1276" w:rsidR="003E0A5E" w:rsidRDefault="003E0A5E" w:rsidP="00297355">
            <w:pPr>
              <w:rPr>
                <w:b/>
                <w:sz w:val="22"/>
              </w:rPr>
            </w:pPr>
            <w:r w:rsidRPr="006A32E7">
              <w:rPr>
                <w:b/>
                <w:sz w:val="22"/>
              </w:rPr>
              <w:t>2.2 Welt</w:t>
            </w:r>
            <w:r>
              <w:rPr>
                <w:b/>
                <w:sz w:val="22"/>
              </w:rPr>
              <w:t xml:space="preserve"> erkunden und verstehen</w:t>
            </w:r>
          </w:p>
          <w:p w14:paraId="40862FD4" w14:textId="4CA024D7" w:rsidR="003E0A5E" w:rsidRPr="00712D73" w:rsidRDefault="003E0A5E" w:rsidP="00297355">
            <w:pPr>
              <w:rPr>
                <w:b/>
                <w:sz w:val="22"/>
              </w:rPr>
            </w:pPr>
            <w:r>
              <w:rPr>
                <w:sz w:val="22"/>
              </w:rPr>
              <w:t xml:space="preserve">2. </w:t>
            </w:r>
            <w:r w:rsidRPr="00712D73">
              <w:rPr>
                <w:sz w:val="22"/>
              </w:rPr>
              <w:t xml:space="preserve">Methoden der </w:t>
            </w:r>
            <w:r>
              <w:rPr>
                <w:sz w:val="22"/>
              </w:rPr>
              <w:t xml:space="preserve">[…] </w:t>
            </w:r>
            <w:r w:rsidRPr="00712D73">
              <w:rPr>
                <w:sz w:val="22"/>
              </w:rPr>
              <w:t>Erkenntnisgewinnung anwenden</w:t>
            </w:r>
          </w:p>
          <w:p w14:paraId="76E5AA49" w14:textId="77777777" w:rsidR="003E0A5E" w:rsidRPr="00712D73" w:rsidRDefault="003E0A5E" w:rsidP="00297355">
            <w:pPr>
              <w:rPr>
                <w:sz w:val="22"/>
              </w:rPr>
            </w:pPr>
          </w:p>
          <w:p w14:paraId="7E9C494C" w14:textId="121504D2" w:rsidR="003E0A5E" w:rsidRDefault="003E0A5E" w:rsidP="00297355">
            <w:pPr>
              <w:rPr>
                <w:b/>
                <w:sz w:val="22"/>
              </w:rPr>
            </w:pPr>
            <w:r w:rsidRPr="00797966">
              <w:rPr>
                <w:b/>
                <w:sz w:val="22"/>
              </w:rPr>
              <w:t>2.3</w:t>
            </w:r>
            <w:r>
              <w:rPr>
                <w:sz w:val="22"/>
              </w:rPr>
              <w:t xml:space="preserve"> </w:t>
            </w:r>
            <w:r w:rsidRPr="00712D73">
              <w:rPr>
                <w:b/>
                <w:sz w:val="22"/>
              </w:rPr>
              <w:t>Kommunizieren und sich ver</w:t>
            </w:r>
            <w:r>
              <w:rPr>
                <w:b/>
                <w:sz w:val="22"/>
              </w:rPr>
              <w:t>ständigen</w:t>
            </w:r>
          </w:p>
          <w:p w14:paraId="3C1919F1" w14:textId="503DC8CC" w:rsidR="003E0A5E" w:rsidRPr="00712D73" w:rsidRDefault="003E0A5E" w:rsidP="00297355">
            <w:pPr>
              <w:rPr>
                <w:b/>
                <w:sz w:val="22"/>
              </w:rPr>
            </w:pPr>
            <w:r w:rsidRPr="006A32E7">
              <w:rPr>
                <w:sz w:val="22"/>
              </w:rPr>
              <w:t>3.</w:t>
            </w:r>
            <w:r>
              <w:rPr>
                <w:b/>
                <w:sz w:val="22"/>
              </w:rPr>
              <w:t xml:space="preserve"> </w:t>
            </w:r>
            <w:r w:rsidRPr="00712D73">
              <w:rPr>
                <w:sz w:val="22"/>
              </w:rPr>
              <w:t xml:space="preserve">eigene Gedanken, Gefühle, Eindrücke, </w:t>
            </w:r>
            <w:r>
              <w:rPr>
                <w:sz w:val="22"/>
              </w:rPr>
              <w:t xml:space="preserve">[…] </w:t>
            </w:r>
            <w:r w:rsidRPr="00712D73">
              <w:rPr>
                <w:sz w:val="22"/>
              </w:rPr>
              <w:t xml:space="preserve">Interessen </w:t>
            </w:r>
            <w:r>
              <w:rPr>
                <w:sz w:val="22"/>
              </w:rPr>
              <w:t xml:space="preserve">[…] </w:t>
            </w:r>
            <w:r w:rsidRPr="00712D73">
              <w:rPr>
                <w:sz w:val="22"/>
              </w:rPr>
              <w:t>mitteilen und die anderer wahrnehmen</w:t>
            </w:r>
          </w:p>
          <w:p w14:paraId="2A050845" w14:textId="77777777" w:rsidR="003E0A5E" w:rsidRPr="00712D73" w:rsidRDefault="003E0A5E" w:rsidP="00297355">
            <w:pPr>
              <w:rPr>
                <w:b/>
                <w:sz w:val="22"/>
              </w:rPr>
            </w:pPr>
          </w:p>
          <w:p w14:paraId="4B66AC34" w14:textId="3E7C708B" w:rsidR="003E0A5E" w:rsidRDefault="003E0A5E" w:rsidP="00297355">
            <w:pPr>
              <w:rPr>
                <w:b/>
                <w:sz w:val="22"/>
              </w:rPr>
            </w:pPr>
            <w:r w:rsidRPr="006A32E7">
              <w:rPr>
                <w:b/>
                <w:sz w:val="22"/>
              </w:rPr>
              <w:t>2.5 Reflektieren</w:t>
            </w:r>
            <w:r w:rsidRPr="00712D73">
              <w:rPr>
                <w:b/>
                <w:sz w:val="22"/>
              </w:rPr>
              <w:t xml:space="preserve"> und sich positionieren: </w:t>
            </w:r>
          </w:p>
          <w:p w14:paraId="0F6C5B68" w14:textId="7E077C16" w:rsidR="003E0A5E" w:rsidRPr="00712D73" w:rsidRDefault="003E0A5E" w:rsidP="00297355">
            <w:pPr>
              <w:rPr>
                <w:b/>
                <w:sz w:val="22"/>
              </w:rPr>
            </w:pPr>
            <w:r w:rsidRPr="006A32E7">
              <w:rPr>
                <w:sz w:val="22"/>
              </w:rPr>
              <w:t>2. […]</w:t>
            </w:r>
            <w:r>
              <w:rPr>
                <w:sz w:val="22"/>
              </w:rPr>
              <w:t xml:space="preserve"> </w:t>
            </w:r>
            <w:r w:rsidRPr="00712D73">
              <w:rPr>
                <w:sz w:val="22"/>
              </w:rPr>
              <w:t>Perspektivwechsel vornehmen</w:t>
            </w:r>
          </w:p>
        </w:tc>
        <w:tc>
          <w:tcPr>
            <w:tcW w:w="1115" w:type="pct"/>
            <w:shd w:val="clear" w:color="auto" w:fill="auto"/>
            <w:tcMar>
              <w:top w:w="57" w:type="dxa"/>
              <w:left w:w="57" w:type="dxa"/>
              <w:right w:w="57" w:type="dxa"/>
            </w:tcMar>
          </w:tcPr>
          <w:p w14:paraId="2861630C" w14:textId="0AB77A5E" w:rsidR="003E0A5E" w:rsidRPr="00712D73" w:rsidRDefault="003E0A5E" w:rsidP="00297355">
            <w:pPr>
              <w:rPr>
                <w:b/>
                <w:sz w:val="22"/>
              </w:rPr>
            </w:pPr>
            <w:r w:rsidRPr="00BF3C9F">
              <w:rPr>
                <w:b/>
                <w:sz w:val="22"/>
              </w:rPr>
              <w:t>3.1.1.1</w:t>
            </w:r>
            <w:r w:rsidRPr="00712D73">
              <w:rPr>
                <w:sz w:val="22"/>
              </w:rPr>
              <w:t xml:space="preserve"> </w:t>
            </w:r>
            <w:r w:rsidRPr="00712D73">
              <w:rPr>
                <w:b/>
                <w:sz w:val="22"/>
              </w:rPr>
              <w:t>Leben in Gemeinschaft</w:t>
            </w:r>
          </w:p>
          <w:p w14:paraId="3B217DBB" w14:textId="77777777" w:rsidR="003E0A5E" w:rsidRPr="00712D73" w:rsidRDefault="003E0A5E" w:rsidP="00297355">
            <w:pPr>
              <w:rPr>
                <w:sz w:val="22"/>
              </w:rPr>
            </w:pPr>
            <w:r w:rsidRPr="00712D73">
              <w:rPr>
                <w:sz w:val="22"/>
              </w:rPr>
              <w:t>(1) ihre persönlichen Eigenschaften und Besonderheiten beschreiben und für die anderer aufgeschlossen sein</w:t>
            </w:r>
          </w:p>
          <w:p w14:paraId="0EE13585" w14:textId="77777777" w:rsidR="003E0A5E" w:rsidRPr="00712D73" w:rsidRDefault="003E0A5E" w:rsidP="00297355">
            <w:pPr>
              <w:rPr>
                <w:b/>
                <w:sz w:val="22"/>
              </w:rPr>
            </w:pPr>
          </w:p>
          <w:p w14:paraId="4C7A906F" w14:textId="3BDE1FD2" w:rsidR="003E0A5E" w:rsidRPr="00712D73" w:rsidRDefault="003E0A5E" w:rsidP="00297355">
            <w:pPr>
              <w:rPr>
                <w:b/>
                <w:sz w:val="22"/>
              </w:rPr>
            </w:pPr>
            <w:r w:rsidRPr="00BF3C9F">
              <w:rPr>
                <w:b/>
                <w:sz w:val="22"/>
              </w:rPr>
              <w:t>3.1.2.1</w:t>
            </w:r>
            <w:r w:rsidRPr="00712D73">
              <w:rPr>
                <w:sz w:val="22"/>
              </w:rPr>
              <w:t xml:space="preserve"> </w:t>
            </w:r>
            <w:r w:rsidRPr="00712D73">
              <w:rPr>
                <w:b/>
                <w:sz w:val="22"/>
              </w:rPr>
              <w:t>Körper und Gesundheit</w:t>
            </w:r>
          </w:p>
          <w:p w14:paraId="1503D35C" w14:textId="77777777" w:rsidR="003E0A5E" w:rsidRPr="00712D73" w:rsidRDefault="003E0A5E" w:rsidP="00297355">
            <w:pPr>
              <w:rPr>
                <w:sz w:val="22"/>
              </w:rPr>
            </w:pPr>
            <w:r w:rsidRPr="00712D73">
              <w:rPr>
                <w:sz w:val="22"/>
              </w:rPr>
              <w:t>(5) sich in der konkreten Auseinandersetzung der Aufgaben und Leistungen unserer Sinnesorgane bewusst werden</w:t>
            </w:r>
          </w:p>
          <w:p w14:paraId="4ED02C84" w14:textId="77777777" w:rsidR="003E0A5E" w:rsidRPr="00712D73" w:rsidRDefault="003E0A5E" w:rsidP="00297355">
            <w:pPr>
              <w:rPr>
                <w:sz w:val="22"/>
              </w:rPr>
            </w:pPr>
            <w:r w:rsidRPr="00712D73">
              <w:rPr>
                <w:sz w:val="22"/>
              </w:rPr>
              <w:t>(6) die Bedeutung von Sinnesleistungen, aber auch Sinneseinschränkungen, für die Bewältigung des Alltags wahrnehmen, beschreiben und diskutieren</w:t>
            </w:r>
          </w:p>
          <w:p w14:paraId="2348915B" w14:textId="77777777" w:rsidR="003E0A5E" w:rsidRPr="00712D73" w:rsidRDefault="003E0A5E" w:rsidP="00297355">
            <w:pPr>
              <w:rPr>
                <w:sz w:val="22"/>
              </w:rPr>
            </w:pPr>
            <w:r w:rsidRPr="00712D73">
              <w:rPr>
                <w:sz w:val="22"/>
              </w:rPr>
              <w:t>(7) ausgewählte Präventions- und Schutzmaßnahmen für die Sinnesorgane begründen</w:t>
            </w:r>
          </w:p>
        </w:tc>
        <w:tc>
          <w:tcPr>
            <w:tcW w:w="1337" w:type="pct"/>
            <w:shd w:val="clear" w:color="auto" w:fill="auto"/>
            <w:tcMar>
              <w:top w:w="57" w:type="dxa"/>
              <w:left w:w="57" w:type="dxa"/>
              <w:right w:w="57" w:type="dxa"/>
            </w:tcMar>
          </w:tcPr>
          <w:p w14:paraId="6944A651" w14:textId="77777777" w:rsidR="003E0A5E" w:rsidRPr="00712D73" w:rsidRDefault="003E0A5E" w:rsidP="003E0A5E">
            <w:pPr>
              <w:pStyle w:val="Listenabsatz"/>
              <w:numPr>
                <w:ilvl w:val="0"/>
                <w:numId w:val="29"/>
              </w:numPr>
              <w:rPr>
                <w:rFonts w:ascii="Arial" w:hAnsi="Arial"/>
              </w:rPr>
            </w:pPr>
            <w:r w:rsidRPr="00712D73">
              <w:rPr>
                <w:rFonts w:ascii="Arial" w:hAnsi="Arial"/>
              </w:rPr>
              <w:t xml:space="preserve">Unsere fünf Sinne: Sehen, Hören, Riechen, Schmecken und Fühlen </w:t>
            </w:r>
          </w:p>
          <w:p w14:paraId="09AD4FEA" w14:textId="77777777" w:rsidR="003E0A5E" w:rsidRPr="00712D73" w:rsidRDefault="003E0A5E" w:rsidP="003E0A5E">
            <w:pPr>
              <w:pStyle w:val="Listenabsatz"/>
              <w:numPr>
                <w:ilvl w:val="0"/>
                <w:numId w:val="29"/>
              </w:numPr>
              <w:rPr>
                <w:rFonts w:ascii="Arial" w:hAnsi="Arial"/>
              </w:rPr>
            </w:pPr>
            <w:r w:rsidRPr="00712D73">
              <w:rPr>
                <w:rFonts w:ascii="Arial" w:hAnsi="Arial"/>
              </w:rPr>
              <w:t>Wenn ein Sinnesorgan nicht richtig arbeitet</w:t>
            </w:r>
          </w:p>
          <w:p w14:paraId="58DF795B" w14:textId="77777777" w:rsidR="003E0A5E" w:rsidRDefault="003E0A5E" w:rsidP="003E0A5E">
            <w:pPr>
              <w:pStyle w:val="Listenabsatz"/>
              <w:numPr>
                <w:ilvl w:val="0"/>
                <w:numId w:val="29"/>
              </w:numPr>
              <w:rPr>
                <w:rFonts w:ascii="Arial" w:hAnsi="Arial"/>
              </w:rPr>
            </w:pPr>
            <w:r w:rsidRPr="00712D73">
              <w:rPr>
                <w:rFonts w:ascii="Arial" w:hAnsi="Arial"/>
              </w:rPr>
              <w:t>Wir müssen unsere Sinne schützen</w:t>
            </w:r>
          </w:p>
          <w:p w14:paraId="103F7E7D" w14:textId="77777777" w:rsidR="003E0A5E" w:rsidRPr="00712D73" w:rsidRDefault="003E0A5E" w:rsidP="003E0A5E">
            <w:pPr>
              <w:pStyle w:val="Listenabsatz"/>
              <w:ind w:left="360"/>
              <w:rPr>
                <w:rFonts w:ascii="Arial" w:hAnsi="Arial"/>
              </w:rPr>
            </w:pPr>
          </w:p>
          <w:p w14:paraId="6EE4407F" w14:textId="77777777" w:rsidR="003E0A5E" w:rsidRPr="00712D73" w:rsidRDefault="003E0A5E" w:rsidP="003E0A5E">
            <w:pPr>
              <w:pStyle w:val="Listenabsatz"/>
              <w:numPr>
                <w:ilvl w:val="0"/>
                <w:numId w:val="29"/>
              </w:numPr>
              <w:rPr>
                <w:rFonts w:ascii="Arial" w:hAnsi="Arial"/>
              </w:rPr>
            </w:pPr>
            <w:r w:rsidRPr="00712D73">
              <w:rPr>
                <w:rFonts w:ascii="Arial" w:hAnsi="Arial"/>
                <w:b/>
              </w:rPr>
              <w:t>Experimente</w:t>
            </w:r>
            <w:r w:rsidRPr="00712D73">
              <w:rPr>
                <w:rFonts w:ascii="Arial" w:hAnsi="Arial"/>
              </w:rPr>
              <w:t xml:space="preserve"> zu den Leistungen des Auges (räumliche Sehen, Pupillenreaktion, Lidschlussreflex) durchführen.</w:t>
            </w:r>
          </w:p>
          <w:p w14:paraId="458B4617" w14:textId="77777777" w:rsidR="003E0A5E" w:rsidRPr="00712D73" w:rsidRDefault="003E0A5E" w:rsidP="003E0A5E">
            <w:pPr>
              <w:pStyle w:val="Listenabsatz"/>
              <w:ind w:left="360"/>
              <w:rPr>
                <w:rFonts w:ascii="Arial" w:hAnsi="Arial"/>
                <w:b/>
              </w:rPr>
            </w:pPr>
            <w:r w:rsidRPr="00712D73">
              <w:rPr>
                <w:rFonts w:ascii="Arial" w:hAnsi="Arial"/>
                <w:b/>
              </w:rPr>
              <w:t>3.1.6 (2)</w:t>
            </w:r>
          </w:p>
          <w:p w14:paraId="0B0CC73C" w14:textId="77777777" w:rsidR="003E0A5E" w:rsidRPr="00712D73" w:rsidRDefault="003E0A5E" w:rsidP="003E0A5E">
            <w:pPr>
              <w:pStyle w:val="Listenabsatz"/>
              <w:numPr>
                <w:ilvl w:val="0"/>
                <w:numId w:val="29"/>
              </w:numPr>
              <w:rPr>
                <w:rFonts w:ascii="Arial" w:hAnsi="Arial"/>
              </w:rPr>
            </w:pPr>
            <w:r w:rsidRPr="00712D73">
              <w:rPr>
                <w:rFonts w:ascii="Arial" w:hAnsi="Arial"/>
                <w:b/>
              </w:rPr>
              <w:t xml:space="preserve">Experimente </w:t>
            </w:r>
            <w:r w:rsidRPr="00712D73">
              <w:rPr>
                <w:rFonts w:ascii="Arial" w:hAnsi="Arial"/>
              </w:rPr>
              <w:t>zu den Leistungen des Ohres (Richtungshören, Ohrmuschel als Schalltrichter) durchführen.</w:t>
            </w:r>
          </w:p>
          <w:p w14:paraId="04440B56" w14:textId="77777777" w:rsidR="003E0A5E" w:rsidRPr="00712D73" w:rsidRDefault="003E0A5E" w:rsidP="003E0A5E">
            <w:pPr>
              <w:pStyle w:val="Listenabsatz"/>
              <w:ind w:left="360"/>
              <w:rPr>
                <w:rFonts w:ascii="Arial" w:hAnsi="Arial"/>
                <w:b/>
              </w:rPr>
            </w:pPr>
            <w:r w:rsidRPr="00712D73">
              <w:rPr>
                <w:rFonts w:ascii="Arial" w:hAnsi="Arial"/>
                <w:b/>
              </w:rPr>
              <w:t>3.1.6 (3)</w:t>
            </w:r>
          </w:p>
          <w:p w14:paraId="4173A11B" w14:textId="77777777" w:rsidR="003E0A5E" w:rsidRPr="00712D73" w:rsidRDefault="003E0A5E" w:rsidP="003E0A5E">
            <w:pPr>
              <w:pStyle w:val="Listenabsatz"/>
              <w:numPr>
                <w:ilvl w:val="0"/>
                <w:numId w:val="30"/>
              </w:numPr>
              <w:rPr>
                <w:rFonts w:ascii="Arial" w:hAnsi="Arial"/>
              </w:rPr>
            </w:pPr>
            <w:r w:rsidRPr="00712D73">
              <w:rPr>
                <w:rFonts w:ascii="Arial" w:hAnsi="Arial"/>
              </w:rPr>
              <w:t xml:space="preserve">Ein </w:t>
            </w:r>
            <w:r w:rsidRPr="00712D73">
              <w:rPr>
                <w:rFonts w:ascii="Arial" w:hAnsi="Arial"/>
                <w:b/>
              </w:rPr>
              <w:t xml:space="preserve">Experiment </w:t>
            </w:r>
            <w:r w:rsidRPr="00712D73">
              <w:rPr>
                <w:rFonts w:ascii="Arial" w:hAnsi="Arial"/>
              </w:rPr>
              <w:t>zum Geschmacks- und Geruchssinn (der Zusammenhang zwischen Geruch und Geschmack) durchführen.</w:t>
            </w:r>
          </w:p>
          <w:p w14:paraId="37EED022" w14:textId="47326664" w:rsidR="003E0A5E" w:rsidRPr="003E0A5E" w:rsidRDefault="003E0A5E" w:rsidP="003E0A5E">
            <w:pPr>
              <w:tabs>
                <w:tab w:val="left" w:pos="363"/>
              </w:tabs>
              <w:rPr>
                <w:b/>
              </w:rPr>
            </w:pPr>
            <w:r>
              <w:rPr>
                <w:b/>
              </w:rPr>
              <w:tab/>
            </w:r>
            <w:r w:rsidRPr="00712D73">
              <w:rPr>
                <w:b/>
              </w:rPr>
              <w:t>3.1.6 (4)</w:t>
            </w:r>
          </w:p>
        </w:tc>
        <w:tc>
          <w:tcPr>
            <w:tcW w:w="1400" w:type="pct"/>
            <w:shd w:val="clear" w:color="auto" w:fill="auto"/>
            <w:tcMar>
              <w:top w:w="57" w:type="dxa"/>
              <w:left w:w="57" w:type="dxa"/>
              <w:right w:w="57" w:type="dxa"/>
            </w:tcMar>
          </w:tcPr>
          <w:p w14:paraId="33E41437" w14:textId="77777777" w:rsidR="003E0A5E" w:rsidRPr="00712D73" w:rsidRDefault="003E0A5E" w:rsidP="00874CA6">
            <w:pPr>
              <w:rPr>
                <w:sz w:val="22"/>
              </w:rPr>
            </w:pPr>
            <w:r w:rsidRPr="00712D73">
              <w:rPr>
                <w:sz w:val="22"/>
              </w:rPr>
              <w:t>Eigene Gefühle, persönliche Eigenschaften und Besonderheiten erschließen und dar</w:t>
            </w:r>
            <w:r>
              <w:rPr>
                <w:sz w:val="22"/>
              </w:rPr>
              <w:t>stellen.</w:t>
            </w:r>
          </w:p>
          <w:p w14:paraId="4FE8596C" w14:textId="77777777" w:rsidR="003E0A5E" w:rsidRPr="00712D73" w:rsidRDefault="003E0A5E" w:rsidP="00874CA6">
            <w:pPr>
              <w:rPr>
                <w:sz w:val="22"/>
              </w:rPr>
            </w:pPr>
          </w:p>
          <w:p w14:paraId="1FBB5D1A" w14:textId="77777777" w:rsidR="003E0A5E" w:rsidRPr="00712D73" w:rsidRDefault="003E0A5E" w:rsidP="00874CA6">
            <w:pPr>
              <w:rPr>
                <w:rFonts w:ascii="Trebuchet MS" w:hAnsi="Trebuchet MS"/>
                <w:sz w:val="22"/>
              </w:rPr>
            </w:pPr>
            <w:r w:rsidRPr="00712D73">
              <w:rPr>
                <w:sz w:val="22"/>
              </w:rPr>
              <w:t>Sinnesleistungen und deren Bedeutung für die Alltagsbewältigung in vielfältiger Weise und mit vielfältigen Materialien erfahrbar machen.</w:t>
            </w:r>
          </w:p>
          <w:p w14:paraId="71EF7241" w14:textId="77777777" w:rsidR="003E0A5E" w:rsidRPr="00712D73" w:rsidRDefault="003E0A5E" w:rsidP="00874CA6">
            <w:pPr>
              <w:rPr>
                <w:sz w:val="22"/>
              </w:rPr>
            </w:pPr>
          </w:p>
          <w:p w14:paraId="09FF1038" w14:textId="77777777" w:rsidR="003E0A5E" w:rsidRPr="00712D73" w:rsidRDefault="003E0A5E" w:rsidP="00874CA6">
            <w:pPr>
              <w:rPr>
                <w:sz w:val="22"/>
              </w:rPr>
            </w:pPr>
            <w:r w:rsidRPr="00712D73">
              <w:rPr>
                <w:sz w:val="22"/>
              </w:rPr>
              <w:t>Auf unterschiedliche Sinnesleistunge</w:t>
            </w:r>
            <w:r>
              <w:rPr>
                <w:sz w:val="22"/>
              </w:rPr>
              <w:t>n und -einschränkungen eingehen.</w:t>
            </w:r>
          </w:p>
          <w:p w14:paraId="191DD757" w14:textId="77777777" w:rsidR="003E0A5E" w:rsidRPr="00712D73" w:rsidRDefault="003E0A5E" w:rsidP="00874CA6">
            <w:pPr>
              <w:rPr>
                <w:sz w:val="22"/>
              </w:rPr>
            </w:pPr>
          </w:p>
          <w:p w14:paraId="28DAD16A" w14:textId="77777777" w:rsidR="003E0A5E" w:rsidRPr="00712D73" w:rsidRDefault="003E0A5E" w:rsidP="00874CA6">
            <w:pPr>
              <w:rPr>
                <w:sz w:val="22"/>
              </w:rPr>
            </w:pPr>
            <w:r w:rsidRPr="00712D73">
              <w:rPr>
                <w:sz w:val="22"/>
              </w:rPr>
              <w:t>Die Bedeutung von Präventions- und Schutzmaßnahmen für unsere Sinne the</w:t>
            </w:r>
            <w:r>
              <w:rPr>
                <w:sz w:val="22"/>
              </w:rPr>
              <w:t>matisieren.</w:t>
            </w:r>
          </w:p>
          <w:p w14:paraId="6DA09ACF" w14:textId="77777777" w:rsidR="003E0A5E" w:rsidRPr="00712D73" w:rsidRDefault="003E0A5E" w:rsidP="00874CA6">
            <w:pPr>
              <w:rPr>
                <w:sz w:val="22"/>
              </w:rPr>
            </w:pPr>
          </w:p>
          <w:p w14:paraId="455FE618" w14:textId="77777777" w:rsidR="003E0A5E" w:rsidRPr="00712D73" w:rsidRDefault="003E0A5E" w:rsidP="00874CA6">
            <w:pPr>
              <w:rPr>
                <w:sz w:val="22"/>
              </w:rPr>
            </w:pPr>
            <w:r w:rsidRPr="00712D73">
              <w:rPr>
                <w:sz w:val="22"/>
              </w:rPr>
              <w:t xml:space="preserve">Kinder anregen, aus gewonnenen Erkenntnissen Handlungskonsequenzen für den Alltag zu ziehen (z.B. Verwendung von Hautschutz gegen </w:t>
            </w:r>
            <w:r>
              <w:rPr>
                <w:sz w:val="22"/>
              </w:rPr>
              <w:t>Zecken, Stechmücken oder Sonne).</w:t>
            </w:r>
          </w:p>
          <w:p w14:paraId="0B0AF9F8" w14:textId="77777777" w:rsidR="003E0A5E" w:rsidRPr="00712D73" w:rsidRDefault="003E0A5E" w:rsidP="00874CA6">
            <w:pPr>
              <w:rPr>
                <w:sz w:val="22"/>
              </w:rPr>
            </w:pPr>
          </w:p>
          <w:p w14:paraId="3F244B01" w14:textId="77777777" w:rsidR="003E0A5E" w:rsidRPr="00712D73" w:rsidRDefault="003E0A5E" w:rsidP="00874CA6">
            <w:pPr>
              <w:rPr>
                <w:sz w:val="22"/>
              </w:rPr>
            </w:pPr>
            <w:r w:rsidRPr="00712D73">
              <w:rPr>
                <w:sz w:val="22"/>
              </w:rPr>
              <w:t>Beispielmaterialien:</w:t>
            </w:r>
          </w:p>
          <w:p w14:paraId="6E5E29C5" w14:textId="77777777" w:rsidR="003E0A5E" w:rsidRPr="00973356" w:rsidRDefault="003E0A5E" w:rsidP="00874CA6">
            <w:pPr>
              <w:pStyle w:val="Listenabsatz"/>
              <w:numPr>
                <w:ilvl w:val="0"/>
                <w:numId w:val="3"/>
              </w:numPr>
              <w:rPr>
                <w:rFonts w:ascii="Arial" w:hAnsi="Arial"/>
              </w:rPr>
            </w:pPr>
            <w:r w:rsidRPr="00973356">
              <w:rPr>
                <w:rFonts w:ascii="Arial" w:hAnsi="Arial"/>
              </w:rPr>
              <w:t>LS-Heft (Jahr 2016): Experimente für den Sachunterricht – Grundschule Klassen 1 und 2 (GS-20)</w:t>
            </w:r>
          </w:p>
          <w:p w14:paraId="2D75648D" w14:textId="77777777" w:rsidR="003E0A5E" w:rsidRPr="00973356" w:rsidRDefault="0027426E" w:rsidP="00874CA6">
            <w:pPr>
              <w:ind w:left="360"/>
              <w:rPr>
                <w:sz w:val="22"/>
              </w:rPr>
            </w:pPr>
            <w:hyperlink r:id="rId43" w:tgtFrame="_blank" w:history="1">
              <w:r w:rsidR="003E0A5E" w:rsidRPr="00973356">
                <w:rPr>
                  <w:rStyle w:val="Hyperlink"/>
                  <w:sz w:val="22"/>
                </w:rPr>
                <w:t>siehe LS-Webshop</w:t>
              </w:r>
            </w:hyperlink>
            <w:r w:rsidR="003E0A5E" w:rsidRPr="00973356">
              <w:rPr>
                <w:rStyle w:val="Hyperlink"/>
                <w:sz w:val="22"/>
                <w:u w:val="none"/>
              </w:rPr>
              <w:t xml:space="preserve"> </w:t>
            </w:r>
            <w:r w:rsidR="003E0A5E" w:rsidRPr="00973356">
              <w:rPr>
                <w:sz w:val="22"/>
              </w:rPr>
              <w:t>(Suchbegriffe eingeben: Grundschule Experimente &gt; Heft GS-20 auswählen)</w:t>
            </w:r>
          </w:p>
          <w:p w14:paraId="0B9F43FA" w14:textId="77777777" w:rsidR="003E0A5E" w:rsidRPr="00712D73" w:rsidRDefault="003E0A5E" w:rsidP="00874CA6">
            <w:pPr>
              <w:pStyle w:val="Listenabsatz"/>
              <w:numPr>
                <w:ilvl w:val="0"/>
                <w:numId w:val="3"/>
              </w:numPr>
              <w:rPr>
                <w:rFonts w:ascii="Arial" w:hAnsi="Arial"/>
              </w:rPr>
            </w:pPr>
            <w:r w:rsidRPr="00712D73">
              <w:rPr>
                <w:rFonts w:ascii="Arial" w:hAnsi="Arial"/>
              </w:rPr>
              <w:t xml:space="preserve">DGUV Lernen und Gesundheit: Schulportal der Deutschen Gesetzlichen Unfallversicherung mit kostenlosem Unterrichtsmaterial zu den Sinnen </w:t>
            </w:r>
            <w:hyperlink r:id="rId44" w:history="1">
              <w:r w:rsidRPr="00712D73">
                <w:rPr>
                  <w:rStyle w:val="Hyperlink"/>
                  <w:rFonts w:ascii="Arial" w:hAnsi="Arial"/>
                </w:rPr>
                <w:t>www.dguv-lug.de</w:t>
              </w:r>
            </w:hyperlink>
            <w:r w:rsidRPr="00973356">
              <w:rPr>
                <w:rFonts w:ascii="Arial" w:hAnsi="Arial"/>
              </w:rPr>
              <w:t xml:space="preserve"> (&gt;</w:t>
            </w:r>
            <w:r w:rsidRPr="00712D73">
              <w:rPr>
                <w:rFonts w:ascii="Arial" w:hAnsi="Arial"/>
              </w:rPr>
              <w:t xml:space="preserve"> Primarstufe &gt; Natur, Umwelt, Technik &gt; Meine Sinne)</w:t>
            </w:r>
          </w:p>
          <w:p w14:paraId="77FF7D9F" w14:textId="77777777" w:rsidR="003E0A5E" w:rsidRDefault="003E0A5E" w:rsidP="00874CA6">
            <w:pPr>
              <w:rPr>
                <w:sz w:val="22"/>
              </w:rPr>
            </w:pPr>
          </w:p>
          <w:p w14:paraId="1F83389F" w14:textId="77777777" w:rsidR="003E0A5E" w:rsidRPr="006E6E98" w:rsidRDefault="003E0A5E" w:rsidP="00874CA6">
            <w:pPr>
              <w:pStyle w:val="BCTabelleText"/>
              <w:spacing w:line="240" w:lineRule="auto"/>
              <w:rPr>
                <w:rFonts w:ascii="Arial" w:hAnsi="Arial"/>
              </w:rPr>
            </w:pPr>
            <w:r w:rsidRPr="006E6E98">
              <w:rPr>
                <w:rFonts w:ascii="Arial" w:hAnsi="Arial"/>
              </w:rPr>
              <w:t xml:space="preserve">Siehe Orientierungsplan </w:t>
            </w:r>
          </w:p>
          <w:p w14:paraId="081FE8FB" w14:textId="77777777" w:rsidR="003E0A5E" w:rsidRPr="006E6E98" w:rsidRDefault="003E0A5E" w:rsidP="00874CA6">
            <w:pPr>
              <w:pStyle w:val="BCTabelleText"/>
              <w:spacing w:line="240" w:lineRule="auto"/>
              <w:rPr>
                <w:rFonts w:ascii="Arial" w:hAnsi="Arial"/>
              </w:rPr>
            </w:pPr>
            <w:r w:rsidRPr="006E6E98">
              <w:rPr>
                <w:rFonts w:ascii="Arial" w:hAnsi="Arial"/>
              </w:rPr>
              <w:t>S. 124: A2 Sinneswahrnehmungen bewusst entwickeln, um sich wohlzufühlen (Ge</w:t>
            </w:r>
            <w:r>
              <w:rPr>
                <w:rFonts w:ascii="Arial" w:hAnsi="Arial"/>
              </w:rPr>
              <w:t>sundheit/</w:t>
            </w:r>
            <w:r w:rsidRPr="006E6E98">
              <w:rPr>
                <w:rFonts w:ascii="Arial" w:hAnsi="Arial"/>
              </w:rPr>
              <w:t xml:space="preserve">Anerkennung/ Selbstwirksamkeit) </w:t>
            </w:r>
          </w:p>
          <w:p w14:paraId="4B39A805" w14:textId="77777777" w:rsidR="003E0A5E" w:rsidRPr="006E6E98" w:rsidRDefault="003E0A5E" w:rsidP="00874CA6">
            <w:pPr>
              <w:pStyle w:val="BCTabelleText"/>
              <w:spacing w:line="240" w:lineRule="auto"/>
              <w:rPr>
                <w:rFonts w:ascii="Arial" w:hAnsi="Arial"/>
              </w:rPr>
            </w:pPr>
            <w:r w:rsidRPr="006E6E98">
              <w:rPr>
                <w:rFonts w:ascii="Arial" w:hAnsi="Arial"/>
              </w:rPr>
              <w:t>S. 125: B2 Mit Hilfe der Sinne sich selbst und die Welt entdecken und verstehen (wahrnehmen, beobachten, erforschen und gestalten/Ich/Natur-Umwelt/soziales Gefüge)</w:t>
            </w:r>
          </w:p>
          <w:p w14:paraId="7DEFA28D" w14:textId="77777777" w:rsidR="003E0A5E" w:rsidRPr="00712D73" w:rsidRDefault="003E0A5E" w:rsidP="00874CA6">
            <w:pPr>
              <w:rPr>
                <w:sz w:val="22"/>
              </w:rPr>
            </w:pPr>
          </w:p>
          <w:p w14:paraId="6F1C00FC" w14:textId="6D3BFA26" w:rsidR="003E0A5E" w:rsidRPr="00712D73" w:rsidRDefault="003E0A5E" w:rsidP="00297355">
            <w:pPr>
              <w:rPr>
                <w:sz w:val="22"/>
              </w:rPr>
            </w:pPr>
            <w:r w:rsidRPr="00CB4413">
              <w:rPr>
                <w:sz w:val="22"/>
                <w:shd w:val="clear" w:color="auto" w:fill="A3D7B7"/>
              </w:rPr>
              <w:t>L BTV, PG</w:t>
            </w:r>
          </w:p>
        </w:tc>
      </w:tr>
      <w:tr w:rsidR="003E0A5E" w:rsidRPr="009A3E09" w14:paraId="7D632A8A" w14:textId="77777777" w:rsidTr="005C1D55">
        <w:tc>
          <w:tcPr>
            <w:tcW w:w="1148" w:type="pct"/>
            <w:shd w:val="clear" w:color="auto" w:fill="auto"/>
            <w:tcMar>
              <w:top w:w="57" w:type="dxa"/>
              <w:left w:w="57" w:type="dxa"/>
              <w:right w:w="57" w:type="dxa"/>
            </w:tcMar>
          </w:tcPr>
          <w:p w14:paraId="6266432D" w14:textId="4D5FB49D" w:rsidR="003E0A5E" w:rsidRDefault="003E0A5E" w:rsidP="00297355">
            <w:pPr>
              <w:rPr>
                <w:b/>
                <w:sz w:val="22"/>
              </w:rPr>
            </w:pPr>
            <w:r w:rsidRPr="006A32E7">
              <w:rPr>
                <w:b/>
                <w:sz w:val="22"/>
              </w:rPr>
              <w:t>2.3 Kommunizieren</w:t>
            </w:r>
            <w:r w:rsidRPr="00712D73">
              <w:rPr>
                <w:b/>
                <w:sz w:val="22"/>
              </w:rPr>
              <w:t xml:space="preserve"> und sich ver</w:t>
            </w:r>
            <w:r>
              <w:rPr>
                <w:b/>
                <w:sz w:val="22"/>
              </w:rPr>
              <w:t>ständigen</w:t>
            </w:r>
          </w:p>
          <w:p w14:paraId="7D2D3552" w14:textId="4D9536E9" w:rsidR="003E0A5E" w:rsidRPr="00712D73" w:rsidRDefault="003E0A5E" w:rsidP="00297355">
            <w:pPr>
              <w:rPr>
                <w:b/>
                <w:sz w:val="22"/>
              </w:rPr>
            </w:pPr>
            <w:r w:rsidRPr="006A32E7">
              <w:rPr>
                <w:sz w:val="22"/>
              </w:rPr>
              <w:t>3.</w:t>
            </w:r>
            <w:r>
              <w:rPr>
                <w:b/>
                <w:sz w:val="22"/>
              </w:rPr>
              <w:t xml:space="preserve"> </w:t>
            </w:r>
            <w:r w:rsidRPr="00712D73">
              <w:rPr>
                <w:sz w:val="22"/>
              </w:rPr>
              <w:t xml:space="preserve">eigene Gedanken, Gefühle, Eindrücke, </w:t>
            </w:r>
            <w:r>
              <w:rPr>
                <w:sz w:val="22"/>
              </w:rPr>
              <w:t xml:space="preserve">[…] </w:t>
            </w:r>
            <w:r w:rsidRPr="00712D73">
              <w:rPr>
                <w:sz w:val="22"/>
              </w:rPr>
              <w:t xml:space="preserve">Interessen </w:t>
            </w:r>
            <w:r>
              <w:rPr>
                <w:sz w:val="22"/>
              </w:rPr>
              <w:t xml:space="preserve">[…] </w:t>
            </w:r>
            <w:r w:rsidRPr="00712D73">
              <w:rPr>
                <w:sz w:val="22"/>
              </w:rPr>
              <w:t>mitteilen und die anderer wahrnehmen</w:t>
            </w:r>
          </w:p>
          <w:p w14:paraId="7076B029" w14:textId="77777777" w:rsidR="003E0A5E" w:rsidRPr="00712D73" w:rsidRDefault="003E0A5E" w:rsidP="00297355">
            <w:pPr>
              <w:rPr>
                <w:sz w:val="22"/>
              </w:rPr>
            </w:pPr>
          </w:p>
          <w:p w14:paraId="3CAA9B03" w14:textId="5D3E825C" w:rsidR="003E0A5E" w:rsidRDefault="003E0A5E" w:rsidP="00297355">
            <w:pPr>
              <w:rPr>
                <w:b/>
                <w:sz w:val="22"/>
              </w:rPr>
            </w:pPr>
            <w:r w:rsidRPr="006A32E7">
              <w:rPr>
                <w:b/>
                <w:sz w:val="22"/>
              </w:rPr>
              <w:t>2.4</w:t>
            </w:r>
            <w:r>
              <w:rPr>
                <w:sz w:val="22"/>
              </w:rPr>
              <w:t xml:space="preserve"> </w:t>
            </w:r>
            <w:r w:rsidRPr="00712D73">
              <w:rPr>
                <w:b/>
                <w:sz w:val="22"/>
              </w:rPr>
              <w:t>In der Welt handeln – Welt ge</w:t>
            </w:r>
            <w:r>
              <w:rPr>
                <w:b/>
                <w:sz w:val="22"/>
              </w:rPr>
              <w:t>stalten</w:t>
            </w:r>
          </w:p>
          <w:p w14:paraId="6975F165" w14:textId="33C45059" w:rsidR="00A937F3" w:rsidRPr="00A937F3" w:rsidRDefault="003E0A5E" w:rsidP="00297355">
            <w:pPr>
              <w:rPr>
                <w:sz w:val="22"/>
              </w:rPr>
            </w:pPr>
            <w:r>
              <w:rPr>
                <w:sz w:val="22"/>
              </w:rPr>
              <w:t xml:space="preserve">3. </w:t>
            </w:r>
            <w:r w:rsidRPr="00712D73">
              <w:rPr>
                <w:sz w:val="22"/>
              </w:rPr>
              <w:t xml:space="preserve">nachhaltige </w:t>
            </w:r>
            <w:r>
              <w:rPr>
                <w:sz w:val="22"/>
              </w:rPr>
              <w:t>Handlung</w:t>
            </w:r>
            <w:r w:rsidRPr="00712D73">
              <w:rPr>
                <w:sz w:val="22"/>
              </w:rPr>
              <w:t xml:space="preserve">sweisen </w:t>
            </w:r>
            <w:r>
              <w:rPr>
                <w:sz w:val="22"/>
              </w:rPr>
              <w:t xml:space="preserve">[…] </w:t>
            </w:r>
            <w:r w:rsidRPr="00712D73">
              <w:rPr>
                <w:sz w:val="22"/>
              </w:rPr>
              <w:t>umsetzen</w:t>
            </w:r>
          </w:p>
        </w:tc>
        <w:tc>
          <w:tcPr>
            <w:tcW w:w="1115" w:type="pct"/>
            <w:shd w:val="clear" w:color="auto" w:fill="auto"/>
            <w:tcMar>
              <w:top w:w="57" w:type="dxa"/>
              <w:left w:w="57" w:type="dxa"/>
              <w:right w:w="57" w:type="dxa"/>
            </w:tcMar>
          </w:tcPr>
          <w:p w14:paraId="4F42E9A6" w14:textId="478DD3CD" w:rsidR="003E0A5E" w:rsidRPr="00712D73" w:rsidRDefault="003E0A5E" w:rsidP="00297355">
            <w:pPr>
              <w:rPr>
                <w:b/>
                <w:sz w:val="22"/>
              </w:rPr>
            </w:pPr>
            <w:r w:rsidRPr="00BF63C8">
              <w:rPr>
                <w:b/>
                <w:sz w:val="22"/>
              </w:rPr>
              <w:t>3.1.1.2</w:t>
            </w:r>
            <w:r w:rsidRPr="00712D73">
              <w:rPr>
                <w:sz w:val="22"/>
              </w:rPr>
              <w:t xml:space="preserve"> </w:t>
            </w:r>
            <w:r w:rsidRPr="00712D73">
              <w:rPr>
                <w:b/>
                <w:sz w:val="22"/>
              </w:rPr>
              <w:t>Arbeit und Konsum</w:t>
            </w:r>
          </w:p>
          <w:p w14:paraId="550A6F7A" w14:textId="77777777" w:rsidR="003E0A5E" w:rsidRPr="00712D73" w:rsidRDefault="003E0A5E" w:rsidP="00297355">
            <w:pPr>
              <w:rPr>
                <w:sz w:val="22"/>
              </w:rPr>
            </w:pPr>
            <w:r w:rsidRPr="00712D73">
              <w:rPr>
                <w:sz w:val="22"/>
              </w:rPr>
              <w:t>(3) eigene Wünsche und Bedürfnisse äußern, begründen und mit denen anderer vergleichen</w:t>
            </w:r>
          </w:p>
          <w:p w14:paraId="0C6383EC" w14:textId="77777777" w:rsidR="003E0A5E" w:rsidRPr="00712D73" w:rsidRDefault="003E0A5E" w:rsidP="00297355">
            <w:pPr>
              <w:rPr>
                <w:b/>
                <w:sz w:val="22"/>
              </w:rPr>
            </w:pPr>
            <w:r w:rsidRPr="00712D73">
              <w:rPr>
                <w:sz w:val="22"/>
              </w:rPr>
              <w:t xml:space="preserve">(4) Kaufentscheidungen begründen </w:t>
            </w:r>
          </w:p>
          <w:p w14:paraId="60C8BE16" w14:textId="77777777" w:rsidR="003E0A5E" w:rsidRPr="00712D73" w:rsidRDefault="003E0A5E" w:rsidP="00297355">
            <w:pPr>
              <w:rPr>
                <w:b/>
                <w:sz w:val="22"/>
              </w:rPr>
            </w:pPr>
          </w:p>
          <w:p w14:paraId="10314B87" w14:textId="77777777" w:rsidR="003E0A5E" w:rsidRPr="00712D73" w:rsidRDefault="003E0A5E" w:rsidP="00297355">
            <w:pPr>
              <w:rPr>
                <w:b/>
                <w:sz w:val="22"/>
              </w:rPr>
            </w:pPr>
          </w:p>
        </w:tc>
        <w:tc>
          <w:tcPr>
            <w:tcW w:w="1337" w:type="pct"/>
            <w:shd w:val="clear" w:color="auto" w:fill="auto"/>
            <w:tcMar>
              <w:top w:w="57" w:type="dxa"/>
              <w:left w:w="57" w:type="dxa"/>
              <w:right w:w="57" w:type="dxa"/>
            </w:tcMar>
          </w:tcPr>
          <w:p w14:paraId="4E2B4558" w14:textId="77777777" w:rsidR="003E0A5E" w:rsidRPr="00712D73" w:rsidRDefault="003E0A5E" w:rsidP="00F153B0">
            <w:pPr>
              <w:pStyle w:val="Listenabsatz"/>
              <w:numPr>
                <w:ilvl w:val="0"/>
                <w:numId w:val="31"/>
              </w:numPr>
              <w:rPr>
                <w:rFonts w:ascii="Arial" w:hAnsi="Arial"/>
              </w:rPr>
            </w:pPr>
            <w:r w:rsidRPr="00712D73">
              <w:rPr>
                <w:rFonts w:ascii="Arial" w:hAnsi="Arial"/>
              </w:rPr>
              <w:t>Was braucht ein Kind für sein Leben?</w:t>
            </w:r>
          </w:p>
          <w:p w14:paraId="709087FA" w14:textId="77777777" w:rsidR="003E0A5E" w:rsidRPr="00712D73" w:rsidRDefault="003E0A5E" w:rsidP="00F153B0">
            <w:pPr>
              <w:pStyle w:val="Listenabsatz"/>
              <w:numPr>
                <w:ilvl w:val="0"/>
                <w:numId w:val="31"/>
              </w:numPr>
              <w:rPr>
                <w:rFonts w:ascii="Arial" w:hAnsi="Arial"/>
              </w:rPr>
            </w:pPr>
            <w:r w:rsidRPr="00712D73">
              <w:rPr>
                <w:rFonts w:ascii="Arial" w:hAnsi="Arial"/>
              </w:rPr>
              <w:t>Wünsche</w:t>
            </w:r>
          </w:p>
          <w:p w14:paraId="77D3627D" w14:textId="73BD7176" w:rsidR="003E0A5E" w:rsidRPr="00712D73" w:rsidRDefault="003E0A5E" w:rsidP="00F153B0">
            <w:pPr>
              <w:pStyle w:val="Listenabsatz"/>
              <w:numPr>
                <w:ilvl w:val="0"/>
                <w:numId w:val="31"/>
              </w:numPr>
              <w:rPr>
                <w:rFonts w:ascii="Arial" w:hAnsi="Arial"/>
              </w:rPr>
            </w:pPr>
            <w:r w:rsidRPr="00712D73">
              <w:rPr>
                <w:rFonts w:ascii="Arial" w:hAnsi="Arial"/>
              </w:rPr>
              <w:t>Was kaufe ich mir? Warum kaufe ich es mir?</w:t>
            </w:r>
          </w:p>
        </w:tc>
        <w:tc>
          <w:tcPr>
            <w:tcW w:w="1400" w:type="pct"/>
            <w:shd w:val="clear" w:color="auto" w:fill="auto"/>
            <w:tcMar>
              <w:top w:w="57" w:type="dxa"/>
              <w:left w:w="57" w:type="dxa"/>
              <w:right w:w="57" w:type="dxa"/>
            </w:tcMar>
          </w:tcPr>
          <w:p w14:paraId="29C172F0" w14:textId="30F87878" w:rsidR="003E0A5E" w:rsidRPr="00712D73" w:rsidRDefault="003E0A5E" w:rsidP="00297355">
            <w:pPr>
              <w:rPr>
                <w:sz w:val="22"/>
              </w:rPr>
            </w:pPr>
          </w:p>
        </w:tc>
      </w:tr>
      <w:tr w:rsidR="003E0A5E" w:rsidRPr="009A3E09" w14:paraId="1BC7C19F" w14:textId="77777777" w:rsidTr="005C1D55">
        <w:tc>
          <w:tcPr>
            <w:tcW w:w="1148" w:type="pct"/>
            <w:shd w:val="clear" w:color="auto" w:fill="auto"/>
            <w:tcMar>
              <w:top w:w="57" w:type="dxa"/>
              <w:left w:w="57" w:type="dxa"/>
              <w:right w:w="57" w:type="dxa"/>
            </w:tcMar>
          </w:tcPr>
          <w:p w14:paraId="412814C2" w14:textId="2B8DB2B8" w:rsidR="003E0A5E" w:rsidRDefault="003E0A5E" w:rsidP="00297355">
            <w:pPr>
              <w:rPr>
                <w:b/>
                <w:sz w:val="22"/>
              </w:rPr>
            </w:pPr>
            <w:r w:rsidRPr="006A32E7">
              <w:rPr>
                <w:b/>
                <w:sz w:val="22"/>
              </w:rPr>
              <w:t>2.2 Welt</w:t>
            </w:r>
            <w:r w:rsidRPr="00712D73">
              <w:rPr>
                <w:b/>
                <w:sz w:val="22"/>
              </w:rPr>
              <w:t xml:space="preserve"> erkunden und verste</w:t>
            </w:r>
            <w:r>
              <w:rPr>
                <w:b/>
                <w:sz w:val="22"/>
              </w:rPr>
              <w:t>hen</w:t>
            </w:r>
          </w:p>
          <w:p w14:paraId="74081092" w14:textId="6894170E" w:rsidR="003E0A5E" w:rsidRPr="00712D73" w:rsidRDefault="003E0A5E" w:rsidP="00297355">
            <w:pPr>
              <w:rPr>
                <w:sz w:val="22"/>
              </w:rPr>
            </w:pPr>
            <w:r w:rsidRPr="006A32E7">
              <w:rPr>
                <w:sz w:val="22"/>
              </w:rPr>
              <w:t>3. […]</w:t>
            </w:r>
            <w:r>
              <w:rPr>
                <w:sz w:val="22"/>
              </w:rPr>
              <w:t xml:space="preserve"> </w:t>
            </w:r>
            <w:r w:rsidRPr="00712D73">
              <w:rPr>
                <w:sz w:val="22"/>
              </w:rPr>
              <w:t xml:space="preserve">Prozesse und Erkenntnisse </w:t>
            </w:r>
            <w:r>
              <w:rPr>
                <w:sz w:val="22"/>
              </w:rPr>
              <w:t xml:space="preserve">[…] </w:t>
            </w:r>
            <w:r w:rsidRPr="00712D73">
              <w:rPr>
                <w:sz w:val="22"/>
              </w:rPr>
              <w:t>dokumentieren</w:t>
            </w:r>
            <w:r>
              <w:rPr>
                <w:sz w:val="22"/>
              </w:rPr>
              <w:t xml:space="preserve"> […]</w:t>
            </w:r>
          </w:p>
          <w:p w14:paraId="7470ADDE" w14:textId="77777777" w:rsidR="003E0A5E" w:rsidRPr="00712D73" w:rsidRDefault="003E0A5E" w:rsidP="00297355">
            <w:pPr>
              <w:rPr>
                <w:b/>
                <w:sz w:val="22"/>
              </w:rPr>
            </w:pPr>
          </w:p>
          <w:p w14:paraId="58522846" w14:textId="4CDF9FC7" w:rsidR="003E0A5E" w:rsidRDefault="003E0A5E" w:rsidP="00297355">
            <w:pPr>
              <w:rPr>
                <w:b/>
                <w:sz w:val="22"/>
              </w:rPr>
            </w:pPr>
            <w:r w:rsidRPr="006A32E7">
              <w:rPr>
                <w:b/>
                <w:sz w:val="22"/>
              </w:rPr>
              <w:t>2.4 In</w:t>
            </w:r>
            <w:r w:rsidRPr="00712D73">
              <w:rPr>
                <w:b/>
                <w:sz w:val="22"/>
              </w:rPr>
              <w:t xml:space="preserve"> der Welt handeln – Welt ge</w:t>
            </w:r>
            <w:r>
              <w:rPr>
                <w:b/>
                <w:sz w:val="22"/>
              </w:rPr>
              <w:t>stalten</w:t>
            </w:r>
          </w:p>
          <w:p w14:paraId="06119F4B" w14:textId="1EC1C2DB" w:rsidR="003E0A5E" w:rsidRPr="00712D73" w:rsidRDefault="003E0A5E" w:rsidP="00297355">
            <w:pPr>
              <w:rPr>
                <w:b/>
                <w:sz w:val="22"/>
              </w:rPr>
            </w:pPr>
            <w:r w:rsidRPr="006A32E7">
              <w:rPr>
                <w:sz w:val="22"/>
              </w:rPr>
              <w:t>2.</w:t>
            </w:r>
            <w:r>
              <w:rPr>
                <w:b/>
                <w:sz w:val="22"/>
              </w:rPr>
              <w:t xml:space="preserve"> </w:t>
            </w:r>
            <w:r>
              <w:rPr>
                <w:sz w:val="22"/>
              </w:rPr>
              <w:t xml:space="preserve">[…] </w:t>
            </w:r>
            <w:r w:rsidRPr="00712D73">
              <w:rPr>
                <w:sz w:val="22"/>
              </w:rPr>
              <w:t>Verantwortung übernehmen</w:t>
            </w:r>
          </w:p>
          <w:p w14:paraId="6D18BC56" w14:textId="77777777" w:rsidR="003E0A5E" w:rsidRPr="00712D73" w:rsidRDefault="003E0A5E" w:rsidP="00297355">
            <w:pPr>
              <w:rPr>
                <w:b/>
                <w:sz w:val="22"/>
              </w:rPr>
            </w:pPr>
          </w:p>
          <w:p w14:paraId="09026EAB" w14:textId="107B8372" w:rsidR="003E0A5E" w:rsidRDefault="003E0A5E" w:rsidP="00297355">
            <w:pPr>
              <w:rPr>
                <w:b/>
                <w:sz w:val="22"/>
              </w:rPr>
            </w:pPr>
            <w:r w:rsidRPr="006A32E7">
              <w:rPr>
                <w:b/>
                <w:sz w:val="22"/>
              </w:rPr>
              <w:t>2.5 Reflektieren</w:t>
            </w:r>
            <w:r w:rsidRPr="00712D73">
              <w:rPr>
                <w:b/>
                <w:sz w:val="22"/>
              </w:rPr>
              <w:t xml:space="preserve"> und sich positionie</w:t>
            </w:r>
            <w:r>
              <w:rPr>
                <w:b/>
                <w:sz w:val="22"/>
              </w:rPr>
              <w:t>ren</w:t>
            </w:r>
          </w:p>
          <w:p w14:paraId="7891CFA0" w14:textId="6222FE2A" w:rsidR="003E0A5E" w:rsidRPr="00712D73" w:rsidRDefault="003E0A5E" w:rsidP="00297355">
            <w:pPr>
              <w:rPr>
                <w:b/>
                <w:sz w:val="22"/>
              </w:rPr>
            </w:pPr>
            <w:r w:rsidRPr="006A32E7">
              <w:rPr>
                <w:sz w:val="22"/>
              </w:rPr>
              <w:t>2. […]</w:t>
            </w:r>
            <w:r>
              <w:rPr>
                <w:sz w:val="22"/>
              </w:rPr>
              <w:t xml:space="preserve"> </w:t>
            </w:r>
            <w:r w:rsidRPr="00712D73">
              <w:rPr>
                <w:sz w:val="22"/>
              </w:rPr>
              <w:t>Perspektivwechsel vornehmen</w:t>
            </w:r>
          </w:p>
        </w:tc>
        <w:tc>
          <w:tcPr>
            <w:tcW w:w="1115" w:type="pct"/>
            <w:shd w:val="clear" w:color="auto" w:fill="auto"/>
            <w:tcMar>
              <w:top w:w="57" w:type="dxa"/>
              <w:left w:w="57" w:type="dxa"/>
              <w:right w:w="57" w:type="dxa"/>
            </w:tcMar>
          </w:tcPr>
          <w:p w14:paraId="35F5A10F" w14:textId="4113CB3C" w:rsidR="003E0A5E" w:rsidRPr="00712D73" w:rsidRDefault="003E0A5E" w:rsidP="00297355">
            <w:pPr>
              <w:rPr>
                <w:b/>
                <w:sz w:val="22"/>
              </w:rPr>
            </w:pPr>
            <w:r w:rsidRPr="00BF63C8">
              <w:rPr>
                <w:b/>
                <w:sz w:val="22"/>
              </w:rPr>
              <w:t>3.1.2.2 Tiere und</w:t>
            </w:r>
            <w:r w:rsidRPr="00712D73">
              <w:rPr>
                <w:b/>
                <w:sz w:val="22"/>
              </w:rPr>
              <w:t xml:space="preserve"> Pflanzen in ihren Lebensräumen</w:t>
            </w:r>
          </w:p>
          <w:p w14:paraId="2B3091B8" w14:textId="77777777" w:rsidR="003E0A5E" w:rsidRPr="00712D73" w:rsidRDefault="003E0A5E" w:rsidP="00297355">
            <w:pPr>
              <w:rPr>
                <w:sz w:val="22"/>
              </w:rPr>
            </w:pPr>
            <w:r w:rsidRPr="00712D73">
              <w:rPr>
                <w:sz w:val="22"/>
              </w:rPr>
              <w:t>(5) mindestens eine Pflanze ziehen und pflegen sowie deren Wachstum und Entwicklung über einen angemessenen Zeitraum dokumentieren</w:t>
            </w:r>
          </w:p>
          <w:p w14:paraId="01530E73" w14:textId="77777777" w:rsidR="003E0A5E" w:rsidRPr="00712D73" w:rsidRDefault="003E0A5E" w:rsidP="00297355">
            <w:pPr>
              <w:rPr>
                <w:b/>
                <w:sz w:val="22"/>
              </w:rPr>
            </w:pPr>
            <w:r w:rsidRPr="00712D73">
              <w:rPr>
                <w:sz w:val="22"/>
              </w:rPr>
              <w:t>(6) unterschiedliche Gründe für Tierhaltung an ausgewählten Beispielen nachvollziehen und am Beispiel mindestens eines Tieres näher erkunden</w:t>
            </w:r>
          </w:p>
        </w:tc>
        <w:tc>
          <w:tcPr>
            <w:tcW w:w="1337" w:type="pct"/>
            <w:shd w:val="clear" w:color="auto" w:fill="auto"/>
            <w:tcMar>
              <w:top w:w="57" w:type="dxa"/>
              <w:left w:w="57" w:type="dxa"/>
              <w:right w:w="57" w:type="dxa"/>
            </w:tcMar>
          </w:tcPr>
          <w:p w14:paraId="6A5DF3A5" w14:textId="77777777" w:rsidR="003E0A5E" w:rsidRPr="00712D73" w:rsidRDefault="003E0A5E" w:rsidP="00F153B0">
            <w:pPr>
              <w:pStyle w:val="Listenabsatz"/>
              <w:numPr>
                <w:ilvl w:val="0"/>
                <w:numId w:val="32"/>
              </w:numPr>
              <w:rPr>
                <w:rFonts w:ascii="Arial" w:hAnsi="Arial"/>
              </w:rPr>
            </w:pPr>
            <w:r w:rsidRPr="00712D73">
              <w:rPr>
                <w:rFonts w:ascii="Arial" w:hAnsi="Arial"/>
              </w:rPr>
              <w:t>Was brauchen Pflanzen zum Wachsen?</w:t>
            </w:r>
          </w:p>
          <w:p w14:paraId="3158DEAE" w14:textId="657FAD91" w:rsidR="003E0A5E" w:rsidRPr="00712D73" w:rsidRDefault="003E0A5E" w:rsidP="00F153B0">
            <w:pPr>
              <w:pStyle w:val="Listenabsatz"/>
              <w:numPr>
                <w:ilvl w:val="0"/>
                <w:numId w:val="32"/>
              </w:numPr>
              <w:rPr>
                <w:rFonts w:ascii="Arial" w:hAnsi="Arial"/>
              </w:rPr>
            </w:pPr>
            <w:r w:rsidRPr="00712D73">
              <w:rPr>
                <w:rFonts w:ascii="Arial" w:hAnsi="Arial"/>
              </w:rPr>
              <w:t xml:space="preserve">Das Leben einer Pflanze </w:t>
            </w:r>
          </w:p>
          <w:p w14:paraId="39638111" w14:textId="77777777" w:rsidR="003E0A5E" w:rsidRPr="00712D73" w:rsidRDefault="003E0A5E" w:rsidP="00F153B0">
            <w:pPr>
              <w:pStyle w:val="Listenabsatz"/>
              <w:numPr>
                <w:ilvl w:val="0"/>
                <w:numId w:val="32"/>
              </w:numPr>
              <w:rPr>
                <w:rFonts w:ascii="Arial" w:hAnsi="Arial"/>
              </w:rPr>
            </w:pPr>
            <w:r w:rsidRPr="00712D73">
              <w:rPr>
                <w:rFonts w:ascii="Arial" w:hAnsi="Arial"/>
              </w:rPr>
              <w:t>Pflanzen im Klassenzimmer</w:t>
            </w:r>
          </w:p>
          <w:p w14:paraId="3C4ABB69" w14:textId="77777777" w:rsidR="003E0A5E" w:rsidRPr="00712D73" w:rsidRDefault="003E0A5E" w:rsidP="00F153B0">
            <w:pPr>
              <w:pStyle w:val="Listenabsatz"/>
              <w:numPr>
                <w:ilvl w:val="0"/>
                <w:numId w:val="32"/>
              </w:numPr>
              <w:rPr>
                <w:rFonts w:ascii="Arial" w:hAnsi="Arial"/>
              </w:rPr>
            </w:pPr>
            <w:r w:rsidRPr="00712D73">
              <w:rPr>
                <w:rFonts w:ascii="Arial" w:hAnsi="Arial"/>
              </w:rPr>
              <w:t>Haus- , Zoo- oder Nutztiere</w:t>
            </w:r>
          </w:p>
          <w:p w14:paraId="782D1230" w14:textId="1A0479D2" w:rsidR="003E0A5E" w:rsidRPr="00712D73" w:rsidRDefault="003E0A5E" w:rsidP="00F153B0">
            <w:pPr>
              <w:pStyle w:val="Listenabsatz"/>
              <w:numPr>
                <w:ilvl w:val="0"/>
                <w:numId w:val="32"/>
              </w:numPr>
              <w:rPr>
                <w:rFonts w:ascii="Arial" w:hAnsi="Arial"/>
              </w:rPr>
            </w:pPr>
            <w:r w:rsidRPr="00712D73">
              <w:rPr>
                <w:rFonts w:ascii="Arial" w:hAnsi="Arial"/>
              </w:rPr>
              <w:t>Ein</w:t>
            </w:r>
            <w:r w:rsidRPr="00712D73">
              <w:rPr>
                <w:rFonts w:ascii="Arial" w:hAnsi="Arial"/>
                <w:b/>
              </w:rPr>
              <w:t xml:space="preserve"> Experiment</w:t>
            </w:r>
            <w:r w:rsidRPr="00712D73">
              <w:rPr>
                <w:rFonts w:ascii="Arial" w:hAnsi="Arial"/>
              </w:rPr>
              <w:t xml:space="preserve"> zu Wachstum und Keimung bei Pflanzen (z.B. Pflanze ohne Licht, Wasser, Erde) durchführen.</w:t>
            </w:r>
          </w:p>
          <w:p w14:paraId="741FAEC0" w14:textId="77777777" w:rsidR="003E0A5E" w:rsidRPr="00712D73" w:rsidRDefault="003E0A5E" w:rsidP="00297355">
            <w:pPr>
              <w:ind w:left="360"/>
              <w:rPr>
                <w:b/>
                <w:sz w:val="22"/>
              </w:rPr>
            </w:pPr>
            <w:r w:rsidRPr="00712D73">
              <w:rPr>
                <w:b/>
                <w:sz w:val="22"/>
              </w:rPr>
              <w:t>3.1.6 (5)</w:t>
            </w:r>
          </w:p>
          <w:p w14:paraId="7E7FEA91" w14:textId="77777777" w:rsidR="003E0A5E" w:rsidRPr="00712D73" w:rsidRDefault="003E0A5E" w:rsidP="00297355">
            <w:pPr>
              <w:rPr>
                <w:color w:val="0070C0"/>
                <w:sz w:val="22"/>
              </w:rPr>
            </w:pPr>
          </w:p>
        </w:tc>
        <w:tc>
          <w:tcPr>
            <w:tcW w:w="1400" w:type="pct"/>
            <w:shd w:val="clear" w:color="auto" w:fill="auto"/>
            <w:tcMar>
              <w:top w:w="57" w:type="dxa"/>
              <w:left w:w="57" w:type="dxa"/>
              <w:right w:w="57" w:type="dxa"/>
            </w:tcMar>
          </w:tcPr>
          <w:p w14:paraId="56C06216" w14:textId="3E21E15A" w:rsidR="003E0A5E" w:rsidRPr="00712D73" w:rsidRDefault="003E0A5E" w:rsidP="00297355">
            <w:pPr>
              <w:rPr>
                <w:sz w:val="22"/>
              </w:rPr>
            </w:pPr>
            <w:r w:rsidRPr="00712D73">
              <w:rPr>
                <w:sz w:val="22"/>
              </w:rPr>
              <w:t>Am Beispiel des Ziehens und Pflegens einer ausgewählten Pflanze (z.B. Kapuzinerkresse, Sonnenblume, Bohne) ein tragfähiges Konzept zum pflanzlichen Entwicklungszyklus aufbauen: Samen, Keimpflanze, Pflanze, Blüte, Frucht, Samen.</w:t>
            </w:r>
          </w:p>
          <w:p w14:paraId="2D7FB98A" w14:textId="77777777" w:rsidR="003E0A5E" w:rsidRPr="00712D73" w:rsidRDefault="003E0A5E" w:rsidP="00297355">
            <w:pPr>
              <w:rPr>
                <w:sz w:val="22"/>
              </w:rPr>
            </w:pPr>
          </w:p>
          <w:p w14:paraId="17FDAAEB" w14:textId="77777777" w:rsidR="003E0A5E" w:rsidRPr="00712D73" w:rsidRDefault="003E0A5E" w:rsidP="00297355">
            <w:pPr>
              <w:rPr>
                <w:sz w:val="22"/>
              </w:rPr>
            </w:pPr>
            <w:r w:rsidRPr="00712D73">
              <w:rPr>
                <w:sz w:val="22"/>
              </w:rPr>
              <w:t>Räume der näheren Schulumgebung für Grunderfahrungen zum Säen, Pflanzen, Pflegen, Ernten nutzen (z.B. Schulgarten).</w:t>
            </w:r>
          </w:p>
          <w:p w14:paraId="7992AD4B" w14:textId="77777777" w:rsidR="003E0A5E" w:rsidRPr="00712D73" w:rsidRDefault="003E0A5E" w:rsidP="00297355">
            <w:pPr>
              <w:rPr>
                <w:sz w:val="22"/>
              </w:rPr>
            </w:pPr>
          </w:p>
          <w:p w14:paraId="0B0F11BB" w14:textId="77777777" w:rsidR="003E0A5E" w:rsidRPr="00712D73" w:rsidRDefault="003E0A5E" w:rsidP="00297355">
            <w:pPr>
              <w:rPr>
                <w:sz w:val="22"/>
              </w:rPr>
            </w:pPr>
            <w:r w:rsidRPr="00712D73">
              <w:rPr>
                <w:sz w:val="22"/>
              </w:rPr>
              <w:t>Prozesse und Erkenntnisse der Langzeitbeobachtung in geeigneter Form dokumentieren.</w:t>
            </w:r>
          </w:p>
          <w:p w14:paraId="5C27F398" w14:textId="77777777" w:rsidR="003E0A5E" w:rsidRPr="00712D73" w:rsidRDefault="003E0A5E" w:rsidP="00297355">
            <w:pPr>
              <w:rPr>
                <w:sz w:val="22"/>
              </w:rPr>
            </w:pPr>
          </w:p>
          <w:p w14:paraId="03B9050F" w14:textId="77777777" w:rsidR="003E0A5E" w:rsidRPr="00712D73" w:rsidRDefault="003E0A5E" w:rsidP="00297355">
            <w:pPr>
              <w:rPr>
                <w:sz w:val="22"/>
              </w:rPr>
            </w:pPr>
            <w:r w:rsidRPr="00712D73">
              <w:rPr>
                <w:sz w:val="22"/>
              </w:rPr>
              <w:t>Verantwortung übernehmen.</w:t>
            </w:r>
          </w:p>
          <w:p w14:paraId="6C03C712" w14:textId="77777777" w:rsidR="003E0A5E" w:rsidRPr="00712D73" w:rsidRDefault="003E0A5E" w:rsidP="00297355">
            <w:pPr>
              <w:rPr>
                <w:sz w:val="22"/>
              </w:rPr>
            </w:pPr>
          </w:p>
          <w:p w14:paraId="67F8E756" w14:textId="77777777" w:rsidR="003E0A5E" w:rsidRPr="00712D73" w:rsidRDefault="003E0A5E" w:rsidP="00973356">
            <w:pPr>
              <w:rPr>
                <w:sz w:val="22"/>
              </w:rPr>
            </w:pPr>
            <w:r w:rsidRPr="00712D73">
              <w:rPr>
                <w:sz w:val="22"/>
              </w:rPr>
              <w:t>Gelegenheiten schaffen, damit Kinder Tiere in deren natürlichen oder vom Menschen geschaffenen Lebensräumen frei und auch kriteriengeleitet beobachten können.</w:t>
            </w:r>
          </w:p>
          <w:p w14:paraId="52CFBA5D" w14:textId="77777777" w:rsidR="003E0A5E" w:rsidRPr="00712D73" w:rsidRDefault="003E0A5E" w:rsidP="00973356">
            <w:pPr>
              <w:rPr>
                <w:sz w:val="22"/>
              </w:rPr>
            </w:pPr>
          </w:p>
          <w:p w14:paraId="062D5FC0" w14:textId="77777777" w:rsidR="003E0A5E" w:rsidRPr="00712D73" w:rsidRDefault="003E0A5E" w:rsidP="00973356">
            <w:pPr>
              <w:rPr>
                <w:sz w:val="22"/>
              </w:rPr>
            </w:pPr>
            <w:r w:rsidRPr="00712D73">
              <w:rPr>
                <w:sz w:val="22"/>
              </w:rPr>
              <w:t>Beispielmaterialien:</w:t>
            </w:r>
          </w:p>
          <w:p w14:paraId="15CC8881" w14:textId="6A7468D0" w:rsidR="003E0A5E" w:rsidRPr="006E6E98" w:rsidRDefault="003E0A5E" w:rsidP="00973356">
            <w:pPr>
              <w:pStyle w:val="BCTabelleTextAuflistung"/>
              <w:spacing w:line="240" w:lineRule="auto"/>
              <w:ind w:left="360"/>
              <w:rPr>
                <w:rFonts w:ascii="Arial" w:hAnsi="Arial"/>
              </w:rPr>
            </w:pPr>
            <w:r w:rsidRPr="006E6E98">
              <w:rPr>
                <w:rFonts w:ascii="Arial" w:hAnsi="Arial"/>
              </w:rPr>
              <w:t xml:space="preserve">LMZ: </w:t>
            </w:r>
            <w:r>
              <w:rPr>
                <w:rFonts w:ascii="Arial" w:hAnsi="Arial"/>
              </w:rPr>
              <w:t xml:space="preserve">SESAM Unterrichtsmodul </w:t>
            </w:r>
            <w:hyperlink r:id="rId45" w:history="1">
              <w:r w:rsidRPr="00ED16D4">
                <w:rPr>
                  <w:rStyle w:val="Hyperlink"/>
                  <w:rFonts w:ascii="Arial" w:hAnsi="Arial"/>
                </w:rPr>
                <w:t>Haustiere – Wir machen uns schlau</w:t>
              </w:r>
            </w:hyperlink>
          </w:p>
          <w:p w14:paraId="59975D7C" w14:textId="77777777" w:rsidR="003E0A5E" w:rsidRPr="00712D73" w:rsidRDefault="003E0A5E" w:rsidP="00973356">
            <w:pPr>
              <w:rPr>
                <w:sz w:val="22"/>
              </w:rPr>
            </w:pPr>
          </w:p>
          <w:p w14:paraId="1EEA40E1" w14:textId="77777777" w:rsidR="003E0A5E" w:rsidRPr="00712D73" w:rsidRDefault="003E0A5E" w:rsidP="00973356">
            <w:pPr>
              <w:rPr>
                <w:sz w:val="22"/>
              </w:rPr>
            </w:pPr>
            <w:r w:rsidRPr="00CB4413">
              <w:rPr>
                <w:sz w:val="22"/>
                <w:shd w:val="clear" w:color="auto" w:fill="A3D7B7"/>
              </w:rPr>
              <w:t>L BNE</w:t>
            </w:r>
          </w:p>
        </w:tc>
      </w:tr>
      <w:tr w:rsidR="003E0A5E" w:rsidRPr="009A3E09" w14:paraId="68BDF9ED" w14:textId="77777777" w:rsidTr="005C1D55">
        <w:tc>
          <w:tcPr>
            <w:tcW w:w="1148" w:type="pct"/>
            <w:shd w:val="clear" w:color="auto" w:fill="auto"/>
            <w:tcMar>
              <w:top w:w="57" w:type="dxa"/>
              <w:left w:w="57" w:type="dxa"/>
              <w:right w:w="57" w:type="dxa"/>
            </w:tcMar>
          </w:tcPr>
          <w:p w14:paraId="2C48435E" w14:textId="29007463" w:rsidR="003E0A5E" w:rsidRPr="00712D73" w:rsidRDefault="003E0A5E" w:rsidP="00297355">
            <w:pPr>
              <w:rPr>
                <w:b/>
                <w:sz w:val="22"/>
              </w:rPr>
            </w:pPr>
            <w:r w:rsidRPr="006A32E7">
              <w:rPr>
                <w:b/>
                <w:sz w:val="22"/>
              </w:rPr>
              <w:t>2.2 Welt</w:t>
            </w:r>
            <w:r>
              <w:rPr>
                <w:b/>
                <w:sz w:val="22"/>
              </w:rPr>
              <w:t xml:space="preserve"> erkunden und verstehen</w:t>
            </w:r>
          </w:p>
          <w:p w14:paraId="3182FDB5" w14:textId="117DB8AF" w:rsidR="003E0A5E" w:rsidRPr="00712D73" w:rsidRDefault="003E0A5E" w:rsidP="00297355">
            <w:pPr>
              <w:rPr>
                <w:b/>
                <w:sz w:val="22"/>
              </w:rPr>
            </w:pPr>
            <w:r>
              <w:rPr>
                <w:sz w:val="22"/>
              </w:rPr>
              <w:t xml:space="preserve">1. </w:t>
            </w:r>
            <w:r w:rsidRPr="00712D73">
              <w:rPr>
                <w:sz w:val="22"/>
              </w:rPr>
              <w:t>Erfahrungen vergleichen, ordnen und auf</w:t>
            </w:r>
            <w:r>
              <w:rPr>
                <w:sz w:val="22"/>
              </w:rPr>
              <w:t xml:space="preserve"> […] </w:t>
            </w:r>
            <w:r w:rsidRPr="00712D73">
              <w:rPr>
                <w:sz w:val="22"/>
              </w:rPr>
              <w:t xml:space="preserve"> Kontexte beziehen</w:t>
            </w:r>
          </w:p>
        </w:tc>
        <w:tc>
          <w:tcPr>
            <w:tcW w:w="1115" w:type="pct"/>
            <w:shd w:val="clear" w:color="auto" w:fill="auto"/>
            <w:tcMar>
              <w:top w:w="57" w:type="dxa"/>
              <w:left w:w="57" w:type="dxa"/>
              <w:right w:w="57" w:type="dxa"/>
            </w:tcMar>
          </w:tcPr>
          <w:p w14:paraId="3EDC176B" w14:textId="2F689F07" w:rsidR="003E0A5E" w:rsidRPr="00712D73" w:rsidRDefault="003E0A5E" w:rsidP="00297355">
            <w:pPr>
              <w:rPr>
                <w:b/>
                <w:sz w:val="22"/>
              </w:rPr>
            </w:pPr>
            <w:r w:rsidRPr="00BF63C8">
              <w:rPr>
                <w:b/>
                <w:sz w:val="22"/>
              </w:rPr>
              <w:t>3.1.3.3 Bauten</w:t>
            </w:r>
            <w:r w:rsidRPr="00712D73">
              <w:rPr>
                <w:b/>
                <w:sz w:val="22"/>
              </w:rPr>
              <w:t xml:space="preserve"> und Konstruktionen</w:t>
            </w:r>
          </w:p>
          <w:p w14:paraId="367602E1" w14:textId="77777777" w:rsidR="003E0A5E" w:rsidRPr="00712D73" w:rsidRDefault="003E0A5E" w:rsidP="00297355">
            <w:pPr>
              <w:rPr>
                <w:sz w:val="22"/>
              </w:rPr>
            </w:pPr>
            <w:r w:rsidRPr="00712D73">
              <w:rPr>
                <w:sz w:val="22"/>
              </w:rPr>
              <w:t xml:space="preserve">(4) das Hebelprinzip an einfachen Alltagsgegenständen erfahren, nachvollziehen und seine Funktionsweise in entwicklungsgerechter Sprache beschreiben </w:t>
            </w:r>
          </w:p>
          <w:p w14:paraId="685935FF" w14:textId="77777777" w:rsidR="003E0A5E" w:rsidRPr="00712D73" w:rsidRDefault="003E0A5E" w:rsidP="00297355">
            <w:pPr>
              <w:rPr>
                <w:sz w:val="22"/>
              </w:rPr>
            </w:pPr>
          </w:p>
        </w:tc>
        <w:tc>
          <w:tcPr>
            <w:tcW w:w="1337" w:type="pct"/>
            <w:shd w:val="clear" w:color="auto" w:fill="auto"/>
            <w:tcMar>
              <w:top w:w="57" w:type="dxa"/>
              <w:left w:w="57" w:type="dxa"/>
              <w:right w:w="57" w:type="dxa"/>
            </w:tcMar>
          </w:tcPr>
          <w:p w14:paraId="28191B19" w14:textId="2412FB61" w:rsidR="003E0A5E" w:rsidRPr="00712D73" w:rsidRDefault="003E0A5E" w:rsidP="00F153B0">
            <w:pPr>
              <w:pStyle w:val="Listenabsatz"/>
              <w:numPr>
                <w:ilvl w:val="0"/>
                <w:numId w:val="33"/>
              </w:numPr>
              <w:rPr>
                <w:rFonts w:ascii="Arial" w:hAnsi="Arial"/>
              </w:rPr>
            </w:pPr>
            <w:r w:rsidRPr="00712D73">
              <w:rPr>
                <w:rFonts w:ascii="Arial" w:hAnsi="Arial"/>
              </w:rPr>
              <w:t>Hebel um uns herum</w:t>
            </w:r>
          </w:p>
          <w:p w14:paraId="66314441" w14:textId="77777777" w:rsidR="003E0A5E" w:rsidRPr="00712D73" w:rsidRDefault="003E0A5E" w:rsidP="00F153B0">
            <w:pPr>
              <w:pStyle w:val="Listenabsatz"/>
              <w:numPr>
                <w:ilvl w:val="0"/>
                <w:numId w:val="33"/>
              </w:numPr>
              <w:rPr>
                <w:rFonts w:ascii="Arial" w:hAnsi="Arial"/>
              </w:rPr>
            </w:pPr>
            <w:r w:rsidRPr="00712D73">
              <w:rPr>
                <w:rFonts w:ascii="Arial" w:hAnsi="Arial"/>
              </w:rPr>
              <w:t>Hebel erleichtern uns den Alltag</w:t>
            </w:r>
          </w:p>
          <w:p w14:paraId="0B1457F8" w14:textId="77777777" w:rsidR="003E0A5E" w:rsidRPr="00712D73" w:rsidRDefault="003E0A5E" w:rsidP="00F153B0">
            <w:pPr>
              <w:pStyle w:val="Listenabsatz"/>
              <w:numPr>
                <w:ilvl w:val="0"/>
                <w:numId w:val="33"/>
              </w:numPr>
              <w:rPr>
                <w:rFonts w:ascii="Arial" w:hAnsi="Arial"/>
              </w:rPr>
            </w:pPr>
            <w:r w:rsidRPr="00712D73">
              <w:rPr>
                <w:rFonts w:ascii="Arial" w:hAnsi="Arial"/>
                <w:b/>
              </w:rPr>
              <w:t>Experimente</w:t>
            </w:r>
            <w:r w:rsidRPr="00712D73">
              <w:rPr>
                <w:rFonts w:ascii="Arial" w:hAnsi="Arial"/>
              </w:rPr>
              <w:t xml:space="preserve"> zur Hebelwirkung durchführen.</w:t>
            </w:r>
          </w:p>
          <w:p w14:paraId="267F7D38" w14:textId="77777777" w:rsidR="003E0A5E" w:rsidRPr="00712D73" w:rsidRDefault="003E0A5E" w:rsidP="00297355">
            <w:pPr>
              <w:ind w:left="360"/>
              <w:rPr>
                <w:sz w:val="22"/>
              </w:rPr>
            </w:pPr>
            <w:r w:rsidRPr="00712D73">
              <w:rPr>
                <w:b/>
                <w:sz w:val="22"/>
              </w:rPr>
              <w:t>3.1.6 (9)</w:t>
            </w:r>
          </w:p>
        </w:tc>
        <w:tc>
          <w:tcPr>
            <w:tcW w:w="1400" w:type="pct"/>
            <w:shd w:val="clear" w:color="auto" w:fill="auto"/>
            <w:tcMar>
              <w:top w:w="57" w:type="dxa"/>
              <w:left w:w="57" w:type="dxa"/>
              <w:right w:w="57" w:type="dxa"/>
            </w:tcMar>
          </w:tcPr>
          <w:p w14:paraId="24EA1526" w14:textId="77777777" w:rsidR="003E0A5E" w:rsidRPr="00712D73" w:rsidRDefault="003E0A5E" w:rsidP="00F179C2">
            <w:pPr>
              <w:rPr>
                <w:sz w:val="22"/>
              </w:rPr>
            </w:pPr>
            <w:r w:rsidRPr="00712D73">
              <w:rPr>
                <w:sz w:val="22"/>
              </w:rPr>
              <w:t>Hebel im Alltag entdecken (z.B. Wippe, Hammer, Balkenwaage, Nussknacker, Mobile, Flaschenöffner, Schere, Zange).</w:t>
            </w:r>
          </w:p>
          <w:p w14:paraId="433A2899" w14:textId="77777777" w:rsidR="003E0A5E" w:rsidRPr="00712D73" w:rsidRDefault="003E0A5E" w:rsidP="00F179C2">
            <w:pPr>
              <w:rPr>
                <w:sz w:val="22"/>
              </w:rPr>
            </w:pPr>
          </w:p>
          <w:p w14:paraId="29344E99" w14:textId="77777777" w:rsidR="003E0A5E" w:rsidRPr="00712D73" w:rsidRDefault="003E0A5E" w:rsidP="00F179C2">
            <w:pPr>
              <w:rPr>
                <w:sz w:val="22"/>
              </w:rPr>
            </w:pPr>
            <w:r w:rsidRPr="00712D73">
              <w:rPr>
                <w:sz w:val="22"/>
              </w:rPr>
              <w:t>Anhand von Problemstellungen aus dem Alltag das Hebelprinzip erkunden (z.B. Flaschen mit Kronkorken öffnen, Nägel einschlagen und ziehen).</w:t>
            </w:r>
          </w:p>
          <w:p w14:paraId="234D405A" w14:textId="77777777" w:rsidR="003E0A5E" w:rsidRPr="00712D73" w:rsidRDefault="003E0A5E" w:rsidP="00297355">
            <w:pPr>
              <w:rPr>
                <w:sz w:val="22"/>
              </w:rPr>
            </w:pPr>
          </w:p>
          <w:p w14:paraId="31AE1306" w14:textId="4779C04D" w:rsidR="003E0A5E" w:rsidRPr="00712D73" w:rsidRDefault="003E0A5E" w:rsidP="00297355">
            <w:pPr>
              <w:rPr>
                <w:b/>
                <w:sz w:val="22"/>
              </w:rPr>
            </w:pPr>
            <w:r w:rsidRPr="00712D73">
              <w:rPr>
                <w:sz w:val="22"/>
              </w:rPr>
              <w:t>Den sach- und sicherheitsgerechten Umgang mit Werkzeugen thematisieren und üben.</w:t>
            </w:r>
          </w:p>
          <w:p w14:paraId="31326FB6" w14:textId="77777777" w:rsidR="003E0A5E" w:rsidRPr="00712D73" w:rsidRDefault="003E0A5E" w:rsidP="00297355">
            <w:pPr>
              <w:rPr>
                <w:sz w:val="22"/>
              </w:rPr>
            </w:pPr>
          </w:p>
          <w:p w14:paraId="76F46970" w14:textId="77777777" w:rsidR="003E0A5E" w:rsidRPr="00712D73" w:rsidRDefault="003E0A5E" w:rsidP="00973356">
            <w:pPr>
              <w:rPr>
                <w:sz w:val="22"/>
              </w:rPr>
            </w:pPr>
            <w:r w:rsidRPr="00712D73">
              <w:rPr>
                <w:sz w:val="22"/>
              </w:rPr>
              <w:t>Beispielmaterialien:</w:t>
            </w:r>
          </w:p>
          <w:p w14:paraId="629D798E" w14:textId="77777777" w:rsidR="003E0A5E" w:rsidRPr="00973356" w:rsidRDefault="003E0A5E" w:rsidP="00973356">
            <w:pPr>
              <w:pStyle w:val="Listenabsatz"/>
              <w:numPr>
                <w:ilvl w:val="0"/>
                <w:numId w:val="6"/>
              </w:numPr>
              <w:ind w:left="360"/>
              <w:rPr>
                <w:rFonts w:ascii="Arial" w:hAnsi="Arial"/>
              </w:rPr>
            </w:pPr>
            <w:r w:rsidRPr="00973356">
              <w:rPr>
                <w:rFonts w:ascii="Arial" w:hAnsi="Arial"/>
              </w:rPr>
              <w:t>LS-Heft (Jahr 2016): Experimente für den Sachunterricht – Grundschule Klassen 1 und 2 (GS-20)</w:t>
            </w:r>
          </w:p>
          <w:p w14:paraId="0D7E2834" w14:textId="34D9A34A" w:rsidR="003E0A5E" w:rsidRPr="00973356" w:rsidRDefault="0027426E" w:rsidP="00973356">
            <w:pPr>
              <w:ind w:left="360"/>
              <w:rPr>
                <w:sz w:val="22"/>
              </w:rPr>
            </w:pPr>
            <w:hyperlink r:id="rId46" w:tgtFrame="_blank" w:history="1">
              <w:r w:rsidR="003E0A5E" w:rsidRPr="00973356">
                <w:rPr>
                  <w:rStyle w:val="Hyperlink"/>
                  <w:sz w:val="22"/>
                </w:rPr>
                <w:t>siehe LS-Webshop</w:t>
              </w:r>
            </w:hyperlink>
          </w:p>
          <w:p w14:paraId="4CBAB959" w14:textId="77777777" w:rsidR="003E0A5E" w:rsidRDefault="003E0A5E" w:rsidP="00B747CC">
            <w:pPr>
              <w:ind w:left="360"/>
              <w:rPr>
                <w:sz w:val="22"/>
              </w:rPr>
            </w:pPr>
            <w:r w:rsidRPr="00973356">
              <w:rPr>
                <w:sz w:val="22"/>
              </w:rPr>
              <w:t>(Suchbegriffe eingeben: Grundschule Experimente &gt; Heft GS-20 auswählen)</w:t>
            </w:r>
          </w:p>
          <w:p w14:paraId="40601253" w14:textId="1024183E" w:rsidR="003E0A5E" w:rsidRPr="00B747CC" w:rsidRDefault="003E0A5E" w:rsidP="00B747CC">
            <w:pPr>
              <w:pStyle w:val="Listenabsatz"/>
              <w:numPr>
                <w:ilvl w:val="0"/>
                <w:numId w:val="6"/>
              </w:numPr>
              <w:ind w:left="319"/>
              <w:rPr>
                <w:rStyle w:val="Hyperlink"/>
                <w:rFonts w:ascii="Arial" w:hAnsi="Arial"/>
                <w:color w:val="auto"/>
                <w:u w:val="none"/>
              </w:rPr>
            </w:pPr>
            <w:r w:rsidRPr="00B747CC">
              <w:rPr>
                <w:rFonts w:ascii="Arial" w:hAnsi="Arial"/>
              </w:rPr>
              <w:t xml:space="preserve">LMZ: Unterrichtsfilm 4663735 </w:t>
            </w:r>
            <w:hyperlink r:id="rId47" w:history="1">
              <w:r w:rsidRPr="00B747CC">
                <w:rPr>
                  <w:rStyle w:val="Hyperlink"/>
                  <w:rFonts w:ascii="Arial" w:hAnsi="Arial"/>
                </w:rPr>
                <w:t>Werkzeuge und Hebel</w:t>
              </w:r>
            </w:hyperlink>
          </w:p>
          <w:p w14:paraId="731F82AE" w14:textId="77777777" w:rsidR="003E0A5E" w:rsidRPr="00712D73" w:rsidRDefault="003E0A5E" w:rsidP="00973356">
            <w:pPr>
              <w:rPr>
                <w:sz w:val="22"/>
              </w:rPr>
            </w:pPr>
          </w:p>
          <w:p w14:paraId="1AE54613" w14:textId="69213275" w:rsidR="003E0A5E" w:rsidRPr="00BF224F" w:rsidRDefault="003E0A5E" w:rsidP="00973356">
            <w:pPr>
              <w:rPr>
                <w:sz w:val="22"/>
                <w:shd w:val="clear" w:color="auto" w:fill="A3D7B7"/>
              </w:rPr>
            </w:pPr>
            <w:r w:rsidRPr="00CB4413">
              <w:rPr>
                <w:sz w:val="22"/>
                <w:shd w:val="clear" w:color="auto" w:fill="A3D7B7"/>
              </w:rPr>
              <w:t>L BO, PG</w:t>
            </w:r>
          </w:p>
        </w:tc>
      </w:tr>
      <w:tr w:rsidR="003E0A5E" w:rsidRPr="009A3E09" w14:paraId="33212E59" w14:textId="77777777" w:rsidTr="005C1D55">
        <w:tc>
          <w:tcPr>
            <w:tcW w:w="1148" w:type="pct"/>
            <w:shd w:val="clear" w:color="auto" w:fill="auto"/>
            <w:tcMar>
              <w:top w:w="57" w:type="dxa"/>
              <w:left w:w="57" w:type="dxa"/>
              <w:right w:w="57" w:type="dxa"/>
            </w:tcMar>
          </w:tcPr>
          <w:p w14:paraId="59CDB695" w14:textId="43911BA0" w:rsidR="003E0A5E" w:rsidRDefault="003E0A5E" w:rsidP="00297355">
            <w:pPr>
              <w:rPr>
                <w:b/>
                <w:sz w:val="22"/>
              </w:rPr>
            </w:pPr>
            <w:r w:rsidRPr="00DF2A5C">
              <w:rPr>
                <w:b/>
                <w:sz w:val="22"/>
              </w:rPr>
              <w:t>2.1 Welt</w:t>
            </w:r>
            <w:r>
              <w:rPr>
                <w:b/>
                <w:sz w:val="22"/>
              </w:rPr>
              <w:t xml:space="preserve"> erleben und wahrnehmen</w:t>
            </w:r>
          </w:p>
          <w:p w14:paraId="729044B0" w14:textId="30DD90C2" w:rsidR="003E0A5E" w:rsidRPr="00712D73" w:rsidRDefault="003E0A5E" w:rsidP="00297355">
            <w:pPr>
              <w:rPr>
                <w:b/>
                <w:sz w:val="22"/>
              </w:rPr>
            </w:pPr>
            <w:r>
              <w:rPr>
                <w:sz w:val="22"/>
              </w:rPr>
              <w:t xml:space="preserve">2. </w:t>
            </w:r>
            <w:r w:rsidRPr="00712D73">
              <w:rPr>
                <w:sz w:val="22"/>
              </w:rPr>
              <w:t xml:space="preserve">grundlegende Wahrnehmungen </w:t>
            </w:r>
            <w:r>
              <w:rPr>
                <w:sz w:val="22"/>
              </w:rPr>
              <w:t xml:space="preserve">[…] </w:t>
            </w:r>
            <w:r w:rsidRPr="00712D73">
              <w:rPr>
                <w:sz w:val="22"/>
              </w:rPr>
              <w:t>vertiefen</w:t>
            </w:r>
          </w:p>
          <w:p w14:paraId="23A80648" w14:textId="77777777" w:rsidR="003E0A5E" w:rsidRPr="00712D73" w:rsidRDefault="003E0A5E" w:rsidP="00297355">
            <w:pPr>
              <w:rPr>
                <w:b/>
                <w:sz w:val="22"/>
              </w:rPr>
            </w:pPr>
          </w:p>
          <w:p w14:paraId="75AA2B1B" w14:textId="0D64E3AB" w:rsidR="003E0A5E" w:rsidRPr="00DF2A5C" w:rsidRDefault="003E0A5E" w:rsidP="00297355">
            <w:pPr>
              <w:rPr>
                <w:sz w:val="22"/>
              </w:rPr>
            </w:pPr>
            <w:r w:rsidRPr="00DF2A5C">
              <w:rPr>
                <w:b/>
                <w:sz w:val="22"/>
              </w:rPr>
              <w:t>2.2 Welt</w:t>
            </w:r>
            <w:r>
              <w:rPr>
                <w:b/>
                <w:sz w:val="22"/>
              </w:rPr>
              <w:t xml:space="preserve"> erkunden und verstehen</w:t>
            </w:r>
          </w:p>
          <w:p w14:paraId="1C449E94" w14:textId="072422E4" w:rsidR="003E0A5E" w:rsidRPr="00712D73" w:rsidRDefault="003E0A5E" w:rsidP="00297355">
            <w:pPr>
              <w:rPr>
                <w:b/>
                <w:sz w:val="22"/>
              </w:rPr>
            </w:pPr>
            <w:r>
              <w:rPr>
                <w:sz w:val="22"/>
              </w:rPr>
              <w:t xml:space="preserve">1. </w:t>
            </w:r>
            <w:r w:rsidRPr="00712D73">
              <w:rPr>
                <w:sz w:val="22"/>
              </w:rPr>
              <w:t>Erfahrungen vergleichen, ordnen und auf</w:t>
            </w:r>
            <w:r>
              <w:rPr>
                <w:sz w:val="22"/>
              </w:rPr>
              <w:t xml:space="preserve"> […]</w:t>
            </w:r>
            <w:r w:rsidRPr="00712D73">
              <w:rPr>
                <w:sz w:val="22"/>
              </w:rPr>
              <w:t xml:space="preserve"> Kontexte beziehen </w:t>
            </w:r>
          </w:p>
          <w:p w14:paraId="0F844718" w14:textId="461FECB9" w:rsidR="003E0A5E" w:rsidRPr="00712D73" w:rsidRDefault="003E0A5E" w:rsidP="00297355">
            <w:pPr>
              <w:rPr>
                <w:b/>
                <w:sz w:val="22"/>
              </w:rPr>
            </w:pPr>
            <w:r>
              <w:rPr>
                <w:sz w:val="22"/>
              </w:rPr>
              <w:t xml:space="preserve">3. […] </w:t>
            </w:r>
            <w:r w:rsidRPr="00712D73">
              <w:rPr>
                <w:sz w:val="22"/>
              </w:rPr>
              <w:t xml:space="preserve">Erkenntnisse </w:t>
            </w:r>
            <w:r>
              <w:rPr>
                <w:sz w:val="22"/>
              </w:rPr>
              <w:t xml:space="preserve">[…] </w:t>
            </w:r>
            <w:r w:rsidRPr="00712D73">
              <w:rPr>
                <w:sz w:val="22"/>
              </w:rPr>
              <w:t>dokumentieren</w:t>
            </w:r>
            <w:r>
              <w:rPr>
                <w:sz w:val="22"/>
              </w:rPr>
              <w:t xml:space="preserve"> […]</w:t>
            </w:r>
          </w:p>
          <w:p w14:paraId="60A82774" w14:textId="77777777" w:rsidR="003E0A5E" w:rsidRPr="00712D73" w:rsidRDefault="003E0A5E" w:rsidP="00297355">
            <w:pPr>
              <w:rPr>
                <w:b/>
                <w:sz w:val="22"/>
              </w:rPr>
            </w:pPr>
          </w:p>
          <w:p w14:paraId="0DE5EBAB" w14:textId="77777777" w:rsidR="003E0A5E" w:rsidRDefault="003E0A5E" w:rsidP="00DF2A5C">
            <w:pPr>
              <w:rPr>
                <w:b/>
                <w:sz w:val="22"/>
              </w:rPr>
            </w:pPr>
            <w:r w:rsidRPr="00DF2A5C">
              <w:rPr>
                <w:b/>
                <w:sz w:val="22"/>
              </w:rPr>
              <w:t>2.5</w:t>
            </w:r>
            <w:r>
              <w:rPr>
                <w:sz w:val="22"/>
              </w:rPr>
              <w:t xml:space="preserve"> </w:t>
            </w:r>
            <w:r w:rsidRPr="00712D73">
              <w:rPr>
                <w:b/>
                <w:sz w:val="22"/>
              </w:rPr>
              <w:t>Reflektieren und sich positionie</w:t>
            </w:r>
            <w:r>
              <w:rPr>
                <w:b/>
                <w:sz w:val="22"/>
              </w:rPr>
              <w:t>ren</w:t>
            </w:r>
          </w:p>
          <w:p w14:paraId="14EC6F69" w14:textId="25B9C581" w:rsidR="003E0A5E" w:rsidRPr="00712D73" w:rsidRDefault="003E0A5E" w:rsidP="00DF2A5C">
            <w:pPr>
              <w:rPr>
                <w:b/>
                <w:sz w:val="22"/>
              </w:rPr>
            </w:pPr>
            <w:r w:rsidRPr="00DF2A5C">
              <w:rPr>
                <w:sz w:val="22"/>
              </w:rPr>
              <w:t>6. die</w:t>
            </w:r>
            <w:r w:rsidRPr="00712D73">
              <w:rPr>
                <w:sz w:val="22"/>
              </w:rPr>
              <w:t xml:space="preserve"> Bedeutung </w:t>
            </w:r>
            <w:r>
              <w:rPr>
                <w:sz w:val="22"/>
              </w:rPr>
              <w:t xml:space="preserve">der </w:t>
            </w:r>
            <w:r w:rsidRPr="00712D73">
              <w:rPr>
                <w:sz w:val="22"/>
              </w:rPr>
              <w:t>fachspezifi</w:t>
            </w:r>
            <w:r>
              <w:rPr>
                <w:sz w:val="22"/>
              </w:rPr>
              <w:t>schen</w:t>
            </w:r>
            <w:r w:rsidRPr="00712D73">
              <w:rPr>
                <w:sz w:val="22"/>
              </w:rPr>
              <w:t xml:space="preserve"> Inhalte </w:t>
            </w:r>
            <w:r>
              <w:rPr>
                <w:sz w:val="22"/>
              </w:rPr>
              <w:t xml:space="preserve">[…] </w:t>
            </w:r>
            <w:r w:rsidRPr="00712D73">
              <w:rPr>
                <w:sz w:val="22"/>
              </w:rPr>
              <w:t>für das eigene Leben reflektieren</w:t>
            </w:r>
          </w:p>
        </w:tc>
        <w:tc>
          <w:tcPr>
            <w:tcW w:w="1115" w:type="pct"/>
            <w:shd w:val="clear" w:color="auto" w:fill="auto"/>
            <w:tcMar>
              <w:top w:w="57" w:type="dxa"/>
              <w:left w:w="57" w:type="dxa"/>
              <w:right w:w="57" w:type="dxa"/>
            </w:tcMar>
          </w:tcPr>
          <w:p w14:paraId="787AEB96" w14:textId="5BA9AE67" w:rsidR="003E0A5E" w:rsidRPr="00712D73" w:rsidRDefault="003E0A5E" w:rsidP="00297355">
            <w:pPr>
              <w:rPr>
                <w:b/>
                <w:sz w:val="22"/>
              </w:rPr>
            </w:pPr>
            <w:r w:rsidRPr="00BF63C8">
              <w:rPr>
                <w:b/>
                <w:sz w:val="22"/>
              </w:rPr>
              <w:t>3.1.4.1 Orientierung</w:t>
            </w:r>
            <w:r w:rsidRPr="00712D73">
              <w:rPr>
                <w:b/>
                <w:sz w:val="22"/>
              </w:rPr>
              <w:t xml:space="preserve"> im Raum</w:t>
            </w:r>
          </w:p>
          <w:p w14:paraId="1EACDCFE" w14:textId="77777777" w:rsidR="003E0A5E" w:rsidRPr="00712D73" w:rsidRDefault="003E0A5E" w:rsidP="00297355">
            <w:pPr>
              <w:rPr>
                <w:sz w:val="22"/>
              </w:rPr>
            </w:pPr>
            <w:r w:rsidRPr="00712D73">
              <w:rPr>
                <w:sz w:val="22"/>
              </w:rPr>
              <w:t xml:space="preserve">(1) die räumliche Lage, Wegverläufe und Orientierungspunkte in ausgewählten vertrauten Orten beschreiben und bildlich festhalten </w:t>
            </w:r>
          </w:p>
          <w:p w14:paraId="72126FC7" w14:textId="58A51153" w:rsidR="003E0A5E" w:rsidRPr="00712D73" w:rsidRDefault="003E0A5E" w:rsidP="00297355">
            <w:pPr>
              <w:rPr>
                <w:sz w:val="22"/>
              </w:rPr>
            </w:pPr>
            <w:r w:rsidRPr="00712D73">
              <w:rPr>
                <w:sz w:val="22"/>
              </w:rPr>
              <w:t>(2) bekannte Räume bewusst wahrnehmen, sich in ihnen orientieren und dabei einfache Orientierungshilfen nutzen</w:t>
            </w:r>
          </w:p>
        </w:tc>
        <w:tc>
          <w:tcPr>
            <w:tcW w:w="1337" w:type="pct"/>
            <w:shd w:val="clear" w:color="auto" w:fill="auto"/>
            <w:tcMar>
              <w:top w:w="57" w:type="dxa"/>
              <w:left w:w="57" w:type="dxa"/>
              <w:right w:w="57" w:type="dxa"/>
            </w:tcMar>
          </w:tcPr>
          <w:p w14:paraId="48570979" w14:textId="755973EE" w:rsidR="003E0A5E" w:rsidRPr="00712D73" w:rsidRDefault="003E0A5E" w:rsidP="00F153B0">
            <w:pPr>
              <w:pStyle w:val="Listenabsatz"/>
              <w:numPr>
                <w:ilvl w:val="0"/>
                <w:numId w:val="34"/>
              </w:numPr>
              <w:rPr>
                <w:rFonts w:ascii="Arial" w:hAnsi="Arial"/>
              </w:rPr>
            </w:pPr>
            <w:r w:rsidRPr="00712D73">
              <w:rPr>
                <w:rFonts w:ascii="Arial" w:hAnsi="Arial"/>
              </w:rPr>
              <w:t>So sieht ein Haus/unsere Schule von oben aus</w:t>
            </w:r>
          </w:p>
          <w:p w14:paraId="4E133B40" w14:textId="77777777" w:rsidR="003E0A5E" w:rsidRPr="00712D73" w:rsidRDefault="003E0A5E" w:rsidP="00F153B0">
            <w:pPr>
              <w:pStyle w:val="Listenabsatz"/>
              <w:numPr>
                <w:ilvl w:val="0"/>
                <w:numId w:val="34"/>
              </w:numPr>
              <w:rPr>
                <w:rFonts w:ascii="Arial" w:hAnsi="Arial"/>
              </w:rPr>
            </w:pPr>
            <w:r w:rsidRPr="00712D73">
              <w:rPr>
                <w:rFonts w:ascii="Arial" w:hAnsi="Arial"/>
              </w:rPr>
              <w:t>Schulgelände, Stadtteil oder Wohnort erkunden</w:t>
            </w:r>
          </w:p>
          <w:p w14:paraId="6B41B094" w14:textId="3AE3399C" w:rsidR="003E0A5E" w:rsidRPr="00712D73" w:rsidRDefault="003E0A5E" w:rsidP="00F153B0">
            <w:pPr>
              <w:pStyle w:val="Listenabsatz"/>
              <w:numPr>
                <w:ilvl w:val="0"/>
                <w:numId w:val="34"/>
              </w:numPr>
              <w:rPr>
                <w:rFonts w:ascii="Arial" w:hAnsi="Arial"/>
              </w:rPr>
            </w:pPr>
            <w:r w:rsidRPr="00712D73">
              <w:rPr>
                <w:rFonts w:ascii="Arial" w:hAnsi="Arial"/>
              </w:rPr>
              <w:t>Modelle bauen</w:t>
            </w:r>
          </w:p>
        </w:tc>
        <w:tc>
          <w:tcPr>
            <w:tcW w:w="1400" w:type="pct"/>
            <w:shd w:val="clear" w:color="auto" w:fill="auto"/>
            <w:tcMar>
              <w:top w:w="57" w:type="dxa"/>
              <w:left w:w="57" w:type="dxa"/>
              <w:right w:w="57" w:type="dxa"/>
            </w:tcMar>
          </w:tcPr>
          <w:p w14:paraId="522007F0" w14:textId="5EBDEDA3" w:rsidR="003E0A5E" w:rsidRPr="00712D73" w:rsidRDefault="003E0A5E" w:rsidP="00297355">
            <w:pPr>
              <w:pStyle w:val="BCTabelleText"/>
              <w:spacing w:line="240" w:lineRule="auto"/>
              <w:rPr>
                <w:rFonts w:ascii="Arial" w:hAnsi="Arial"/>
              </w:rPr>
            </w:pPr>
            <w:r w:rsidRPr="00712D73">
              <w:rPr>
                <w:rFonts w:ascii="Arial" w:hAnsi="Arial"/>
              </w:rPr>
              <w:t>Räumliche Wahrnehmungen und Vorstellungen zum Schulhaus und Schulgelände beschreiben und in subjektiven Karten (mental maps) zeichnerisch festhalten.</w:t>
            </w:r>
          </w:p>
          <w:p w14:paraId="31DD6ADD" w14:textId="77777777" w:rsidR="003E0A5E" w:rsidRPr="00712D73" w:rsidRDefault="003E0A5E" w:rsidP="00297355">
            <w:pPr>
              <w:pStyle w:val="BCTabelleText"/>
              <w:spacing w:line="240" w:lineRule="auto"/>
              <w:rPr>
                <w:rFonts w:ascii="Arial" w:hAnsi="Arial"/>
              </w:rPr>
            </w:pPr>
          </w:p>
          <w:p w14:paraId="1659709C" w14:textId="375267C6" w:rsidR="003E0A5E" w:rsidRPr="00712D73" w:rsidRDefault="003E0A5E" w:rsidP="00297355">
            <w:pPr>
              <w:pStyle w:val="BCTabelleText"/>
              <w:spacing w:line="240" w:lineRule="auto"/>
              <w:rPr>
                <w:rFonts w:ascii="Arial" w:hAnsi="Arial"/>
              </w:rPr>
            </w:pPr>
            <w:r w:rsidRPr="00712D73">
              <w:rPr>
                <w:rFonts w:ascii="Arial" w:hAnsi="Arial"/>
              </w:rPr>
              <w:t>Gemeinsamkeiten und Unterschiede vertrauter Orte wahrnehmen.</w:t>
            </w:r>
          </w:p>
          <w:p w14:paraId="0041DFBA" w14:textId="77777777" w:rsidR="003E0A5E" w:rsidRPr="00712D73" w:rsidRDefault="003E0A5E" w:rsidP="00297355">
            <w:pPr>
              <w:pStyle w:val="BCTabelleText"/>
              <w:spacing w:line="240" w:lineRule="auto"/>
              <w:rPr>
                <w:rFonts w:ascii="Arial" w:hAnsi="Arial"/>
              </w:rPr>
            </w:pPr>
          </w:p>
          <w:p w14:paraId="7A3087E2" w14:textId="77777777" w:rsidR="003E0A5E" w:rsidRPr="00712D73" w:rsidRDefault="003E0A5E" w:rsidP="00297355">
            <w:pPr>
              <w:pStyle w:val="BCTabelleText"/>
              <w:spacing w:line="240" w:lineRule="auto"/>
              <w:rPr>
                <w:rFonts w:ascii="Arial" w:hAnsi="Arial"/>
              </w:rPr>
            </w:pPr>
            <w:r w:rsidRPr="00712D73">
              <w:rPr>
                <w:rFonts w:ascii="Arial" w:hAnsi="Arial"/>
              </w:rPr>
              <w:t>Einfache Orientierungshilfen einbeziehen (z.B. Wegweiser, markante Punkte).</w:t>
            </w:r>
          </w:p>
          <w:p w14:paraId="32D9D47A" w14:textId="77777777" w:rsidR="003E0A5E" w:rsidRPr="00712D73" w:rsidRDefault="003E0A5E" w:rsidP="00297355">
            <w:pPr>
              <w:pStyle w:val="BCTabelleText"/>
              <w:spacing w:line="240" w:lineRule="auto"/>
              <w:rPr>
                <w:rFonts w:ascii="Arial" w:hAnsi="Arial"/>
              </w:rPr>
            </w:pPr>
          </w:p>
          <w:p w14:paraId="69B9196B" w14:textId="77777777" w:rsidR="003E0A5E" w:rsidRPr="00712D73" w:rsidRDefault="003E0A5E" w:rsidP="00297355">
            <w:pPr>
              <w:pStyle w:val="BCTabelleText"/>
              <w:spacing w:line="240" w:lineRule="auto"/>
              <w:rPr>
                <w:rFonts w:ascii="Arial" w:hAnsi="Arial"/>
              </w:rPr>
            </w:pPr>
            <w:r w:rsidRPr="00712D73">
              <w:rPr>
                <w:rFonts w:ascii="Arial" w:hAnsi="Arial"/>
              </w:rPr>
              <w:t>Fachbegriffe, die die selbstständige Orientierung auf einer einfachen Karte ermöglichen, einbeziehen (z.B. Schrägsicht, Draufsicht, Grundrissdarstellung).</w:t>
            </w:r>
          </w:p>
          <w:p w14:paraId="7D111A8C" w14:textId="77777777" w:rsidR="003E0A5E" w:rsidRPr="00712D73" w:rsidRDefault="003E0A5E" w:rsidP="00297355">
            <w:pPr>
              <w:pStyle w:val="BCTabelleText"/>
              <w:spacing w:line="240" w:lineRule="auto"/>
              <w:rPr>
                <w:rFonts w:ascii="Arial" w:hAnsi="Arial"/>
              </w:rPr>
            </w:pPr>
          </w:p>
          <w:p w14:paraId="143476A8" w14:textId="77777777" w:rsidR="003E0A5E" w:rsidRPr="00712D73" w:rsidRDefault="003E0A5E" w:rsidP="00297355">
            <w:pPr>
              <w:pStyle w:val="BCTabelleText"/>
              <w:spacing w:line="240" w:lineRule="auto"/>
              <w:rPr>
                <w:rFonts w:ascii="Arial" w:hAnsi="Arial"/>
              </w:rPr>
            </w:pPr>
            <w:r w:rsidRPr="00712D73">
              <w:rPr>
                <w:rFonts w:ascii="Arial" w:hAnsi="Arial"/>
              </w:rPr>
              <w:t>Pläne, Skizzen und Modelle der Schule einbeziehen.</w:t>
            </w:r>
          </w:p>
          <w:p w14:paraId="3BB8C002" w14:textId="77777777" w:rsidR="003E0A5E" w:rsidRPr="00712D73" w:rsidRDefault="003E0A5E" w:rsidP="00297355">
            <w:pPr>
              <w:pStyle w:val="BCTabelleText"/>
              <w:spacing w:line="240" w:lineRule="auto"/>
              <w:rPr>
                <w:rFonts w:ascii="Arial" w:hAnsi="Arial"/>
              </w:rPr>
            </w:pPr>
          </w:p>
          <w:p w14:paraId="39AAD050" w14:textId="77777777" w:rsidR="003E0A5E" w:rsidRPr="00712D73" w:rsidRDefault="003E0A5E" w:rsidP="00297355">
            <w:pPr>
              <w:pStyle w:val="BCTabelleText"/>
              <w:spacing w:line="240" w:lineRule="auto"/>
              <w:rPr>
                <w:rFonts w:ascii="Arial" w:hAnsi="Arial"/>
              </w:rPr>
            </w:pPr>
            <w:r w:rsidRPr="00712D73">
              <w:rPr>
                <w:rFonts w:ascii="Arial" w:hAnsi="Arial"/>
              </w:rPr>
              <w:t>Luftbildaufnahmen und Kinderstadt- oder Ortspläne besorgen.</w:t>
            </w:r>
          </w:p>
          <w:p w14:paraId="690660C1" w14:textId="77777777" w:rsidR="003E0A5E" w:rsidRPr="00712D73" w:rsidRDefault="003E0A5E" w:rsidP="00297355">
            <w:pPr>
              <w:pStyle w:val="BCTabelleText"/>
              <w:spacing w:line="240" w:lineRule="auto"/>
              <w:rPr>
                <w:rFonts w:ascii="Arial" w:hAnsi="Arial"/>
              </w:rPr>
            </w:pPr>
          </w:p>
          <w:p w14:paraId="34BAC832" w14:textId="77777777" w:rsidR="003E0A5E" w:rsidRPr="00712D73" w:rsidRDefault="003E0A5E" w:rsidP="00297355">
            <w:pPr>
              <w:pStyle w:val="BCTabelleText"/>
              <w:spacing w:line="240" w:lineRule="auto"/>
              <w:rPr>
                <w:rFonts w:ascii="Arial" w:hAnsi="Arial"/>
              </w:rPr>
            </w:pPr>
            <w:r w:rsidRPr="00712D73">
              <w:rPr>
                <w:rFonts w:ascii="Arial" w:hAnsi="Arial"/>
              </w:rPr>
              <w:t xml:space="preserve">Beispielmaterialien: </w:t>
            </w:r>
          </w:p>
          <w:p w14:paraId="7C9EF835" w14:textId="77777777" w:rsidR="003E0A5E" w:rsidRPr="00712D73" w:rsidRDefault="003E0A5E" w:rsidP="00F153B0">
            <w:pPr>
              <w:pStyle w:val="BCTabelleTextAuflistung"/>
              <w:numPr>
                <w:ilvl w:val="0"/>
                <w:numId w:val="9"/>
              </w:numPr>
              <w:rPr>
                <w:rFonts w:ascii="Arial" w:hAnsi="Arial"/>
              </w:rPr>
            </w:pPr>
            <w:r w:rsidRPr="00712D73">
              <w:rPr>
                <w:rFonts w:ascii="Arial" w:hAnsi="Arial"/>
              </w:rPr>
              <w:t xml:space="preserve">Landesbildungsserver: </w:t>
            </w:r>
            <w:hyperlink r:id="rId48" w:history="1">
              <w:r w:rsidRPr="00712D73">
                <w:rPr>
                  <w:rStyle w:val="Hyperlink"/>
                  <w:rFonts w:ascii="Arial" w:hAnsi="Arial"/>
                </w:rPr>
                <w:t>http://www.schule-bw.de/unterricht/faecher/geografie/</w:t>
              </w:r>
            </w:hyperlink>
            <w:r w:rsidRPr="00712D73">
              <w:rPr>
                <w:rFonts w:ascii="Arial" w:hAnsi="Arial"/>
              </w:rPr>
              <w:t xml:space="preserve"> </w:t>
            </w:r>
          </w:p>
          <w:p w14:paraId="79A5057B" w14:textId="77777777" w:rsidR="003E0A5E" w:rsidRDefault="003E0A5E" w:rsidP="00297355">
            <w:pPr>
              <w:rPr>
                <w:sz w:val="22"/>
              </w:rPr>
            </w:pPr>
          </w:p>
          <w:p w14:paraId="70C7F618" w14:textId="77777777" w:rsidR="003E0A5E" w:rsidRPr="006E6E98" w:rsidRDefault="003E0A5E" w:rsidP="006948EE">
            <w:pPr>
              <w:pStyle w:val="BCTabelleText"/>
              <w:spacing w:line="240" w:lineRule="auto"/>
              <w:rPr>
                <w:rFonts w:ascii="Arial" w:hAnsi="Arial"/>
              </w:rPr>
            </w:pPr>
            <w:r w:rsidRPr="006E6E98">
              <w:rPr>
                <w:rFonts w:ascii="Arial" w:hAnsi="Arial"/>
              </w:rPr>
              <w:t xml:space="preserve">Siehe Orientierungsplan </w:t>
            </w:r>
          </w:p>
          <w:p w14:paraId="4238EF34" w14:textId="77777777" w:rsidR="003E0A5E" w:rsidRPr="006E6E98" w:rsidRDefault="003E0A5E" w:rsidP="006948EE">
            <w:pPr>
              <w:pStyle w:val="BCTabelleText"/>
              <w:spacing w:line="240" w:lineRule="auto"/>
              <w:rPr>
                <w:rFonts w:ascii="Arial" w:hAnsi="Arial"/>
              </w:rPr>
            </w:pPr>
            <w:r w:rsidRPr="006E6E98">
              <w:rPr>
                <w:rFonts w:ascii="Arial" w:hAnsi="Arial"/>
              </w:rPr>
              <w:t>S. 152: C4 Denken entfalten, um sich auszudrücken</w:t>
            </w:r>
          </w:p>
          <w:p w14:paraId="2274AAC4" w14:textId="77777777" w:rsidR="003E0A5E" w:rsidRPr="00712D73" w:rsidRDefault="003E0A5E" w:rsidP="00297355">
            <w:pPr>
              <w:rPr>
                <w:sz w:val="22"/>
              </w:rPr>
            </w:pPr>
          </w:p>
          <w:p w14:paraId="4AD0462E" w14:textId="7A728E97" w:rsidR="003E0A5E" w:rsidRPr="00BF224F" w:rsidRDefault="003E0A5E" w:rsidP="00297355">
            <w:pPr>
              <w:rPr>
                <w:sz w:val="22"/>
                <w:shd w:val="clear" w:color="auto" w:fill="A3D7B7"/>
              </w:rPr>
            </w:pPr>
            <w:r w:rsidRPr="00CB4413">
              <w:rPr>
                <w:sz w:val="22"/>
                <w:shd w:val="clear" w:color="auto" w:fill="A3D7B7"/>
              </w:rPr>
              <w:t>L MB, PG</w:t>
            </w:r>
          </w:p>
        </w:tc>
      </w:tr>
      <w:tr w:rsidR="003E0A5E" w:rsidRPr="009A3E09" w14:paraId="3CF63EA6" w14:textId="77777777" w:rsidTr="005C1D55">
        <w:tc>
          <w:tcPr>
            <w:tcW w:w="1148" w:type="pct"/>
            <w:shd w:val="clear" w:color="auto" w:fill="auto"/>
            <w:tcMar>
              <w:top w:w="57" w:type="dxa"/>
              <w:left w:w="57" w:type="dxa"/>
              <w:right w:w="57" w:type="dxa"/>
            </w:tcMar>
          </w:tcPr>
          <w:p w14:paraId="59B58DBD" w14:textId="1C284F12" w:rsidR="003E0A5E" w:rsidRDefault="003E0A5E" w:rsidP="00297355">
            <w:pPr>
              <w:rPr>
                <w:b/>
                <w:sz w:val="22"/>
              </w:rPr>
            </w:pPr>
            <w:r w:rsidRPr="00DF2A5C">
              <w:rPr>
                <w:b/>
                <w:sz w:val="22"/>
              </w:rPr>
              <w:t>2.2</w:t>
            </w:r>
            <w:r>
              <w:rPr>
                <w:sz w:val="22"/>
              </w:rPr>
              <w:t xml:space="preserve"> </w:t>
            </w:r>
            <w:r>
              <w:rPr>
                <w:b/>
                <w:sz w:val="22"/>
              </w:rPr>
              <w:t>Welt erkunden und verstehen</w:t>
            </w:r>
          </w:p>
          <w:p w14:paraId="4D918DF5" w14:textId="4577A0AD" w:rsidR="003E0A5E" w:rsidRPr="00712D73" w:rsidRDefault="003E0A5E" w:rsidP="00297355">
            <w:pPr>
              <w:rPr>
                <w:sz w:val="22"/>
              </w:rPr>
            </w:pPr>
            <w:r w:rsidRPr="00DF2A5C">
              <w:rPr>
                <w:sz w:val="22"/>
              </w:rPr>
              <w:t>1.</w:t>
            </w:r>
            <w:r>
              <w:rPr>
                <w:b/>
                <w:sz w:val="22"/>
              </w:rPr>
              <w:t xml:space="preserve"> </w:t>
            </w:r>
            <w:r w:rsidRPr="00712D73">
              <w:rPr>
                <w:sz w:val="22"/>
              </w:rPr>
              <w:t xml:space="preserve">Erfahrungen vergleichen, ordnen und auf </w:t>
            </w:r>
            <w:r>
              <w:rPr>
                <w:sz w:val="22"/>
              </w:rPr>
              <w:t xml:space="preserve">[…] </w:t>
            </w:r>
            <w:r w:rsidRPr="00712D73">
              <w:rPr>
                <w:sz w:val="22"/>
              </w:rPr>
              <w:t>Kontexte beziehen</w:t>
            </w:r>
          </w:p>
        </w:tc>
        <w:tc>
          <w:tcPr>
            <w:tcW w:w="1115" w:type="pct"/>
            <w:shd w:val="clear" w:color="auto" w:fill="auto"/>
            <w:tcMar>
              <w:top w:w="57" w:type="dxa"/>
              <w:left w:w="57" w:type="dxa"/>
              <w:right w:w="57" w:type="dxa"/>
            </w:tcMar>
          </w:tcPr>
          <w:p w14:paraId="668A99AA" w14:textId="17947D9D" w:rsidR="003E0A5E" w:rsidRPr="00712D73" w:rsidRDefault="003E0A5E" w:rsidP="00297355">
            <w:pPr>
              <w:rPr>
                <w:b/>
                <w:sz w:val="22"/>
              </w:rPr>
            </w:pPr>
            <w:r w:rsidRPr="00BF63C8">
              <w:rPr>
                <w:b/>
                <w:sz w:val="22"/>
              </w:rPr>
              <w:t>3.1.5.1 Zeit und</w:t>
            </w:r>
            <w:r w:rsidRPr="00712D73">
              <w:rPr>
                <w:b/>
                <w:sz w:val="22"/>
              </w:rPr>
              <w:t xml:space="preserve"> Zeitrhythmen</w:t>
            </w:r>
          </w:p>
          <w:p w14:paraId="6E36054B" w14:textId="77777777" w:rsidR="003E0A5E" w:rsidRPr="00712D73" w:rsidRDefault="003E0A5E" w:rsidP="00297355">
            <w:pPr>
              <w:rPr>
                <w:b/>
                <w:sz w:val="22"/>
              </w:rPr>
            </w:pPr>
            <w:r w:rsidRPr="00712D73">
              <w:rPr>
                <w:sz w:val="22"/>
              </w:rPr>
              <w:t>(3) Zeit als endliches und unendliches Phänomen erfassen und erlebte und gemessene Zeit in Bezug zueinander setzen</w:t>
            </w:r>
          </w:p>
        </w:tc>
        <w:tc>
          <w:tcPr>
            <w:tcW w:w="1337" w:type="pct"/>
            <w:shd w:val="clear" w:color="auto" w:fill="auto"/>
            <w:tcMar>
              <w:top w:w="57" w:type="dxa"/>
              <w:left w:w="57" w:type="dxa"/>
              <w:right w:w="57" w:type="dxa"/>
            </w:tcMar>
          </w:tcPr>
          <w:p w14:paraId="2975F5B9" w14:textId="77777777" w:rsidR="003E0A5E" w:rsidRPr="00712D73" w:rsidRDefault="003E0A5E" w:rsidP="00F153B0">
            <w:pPr>
              <w:pStyle w:val="Listenabsatz"/>
              <w:numPr>
                <w:ilvl w:val="0"/>
                <w:numId w:val="35"/>
              </w:numPr>
              <w:rPr>
                <w:rFonts w:ascii="Arial" w:hAnsi="Arial"/>
              </w:rPr>
            </w:pPr>
            <w:r w:rsidRPr="00712D73">
              <w:rPr>
                <w:rFonts w:ascii="Arial" w:hAnsi="Arial"/>
              </w:rPr>
              <w:t>Was ist Zeit?</w:t>
            </w:r>
          </w:p>
        </w:tc>
        <w:tc>
          <w:tcPr>
            <w:tcW w:w="1400" w:type="pct"/>
            <w:shd w:val="clear" w:color="auto" w:fill="auto"/>
            <w:tcMar>
              <w:top w:w="57" w:type="dxa"/>
              <w:left w:w="57" w:type="dxa"/>
              <w:right w:w="57" w:type="dxa"/>
            </w:tcMar>
          </w:tcPr>
          <w:p w14:paraId="2D608E34" w14:textId="77777777" w:rsidR="003E0A5E" w:rsidRPr="00712D73" w:rsidRDefault="003E0A5E" w:rsidP="00297355">
            <w:pPr>
              <w:rPr>
                <w:sz w:val="22"/>
              </w:rPr>
            </w:pPr>
            <w:r w:rsidRPr="00712D73">
              <w:rPr>
                <w:sz w:val="22"/>
              </w:rPr>
              <w:t>Mit Kindern über Themen aus deren Lebenswelt zum Thema Zeit philosophieren (z.B. Lebenszeit, keine Zeit haben, subjektives Zeiterleben).</w:t>
            </w:r>
          </w:p>
          <w:p w14:paraId="6C3C2C1E" w14:textId="77777777" w:rsidR="003E0A5E" w:rsidRPr="00712D73" w:rsidRDefault="003E0A5E" w:rsidP="00297355">
            <w:pPr>
              <w:rPr>
                <w:sz w:val="22"/>
              </w:rPr>
            </w:pPr>
          </w:p>
          <w:p w14:paraId="5B7562D3" w14:textId="77777777" w:rsidR="003E0A5E" w:rsidRPr="00712D73" w:rsidRDefault="003E0A5E" w:rsidP="00297355">
            <w:pPr>
              <w:rPr>
                <w:sz w:val="22"/>
              </w:rPr>
            </w:pPr>
            <w:r w:rsidRPr="00712D73">
              <w:rPr>
                <w:sz w:val="22"/>
              </w:rPr>
              <w:t>Präkonzepte aufgreifen und vergegenwärtigen.</w:t>
            </w:r>
          </w:p>
          <w:p w14:paraId="415D1018" w14:textId="77777777" w:rsidR="003E0A5E" w:rsidRPr="00712D73" w:rsidRDefault="003E0A5E" w:rsidP="00297355">
            <w:pPr>
              <w:rPr>
                <w:sz w:val="22"/>
              </w:rPr>
            </w:pPr>
          </w:p>
          <w:p w14:paraId="2A3F4196" w14:textId="77777777" w:rsidR="003E0A5E" w:rsidRPr="00712D73" w:rsidRDefault="003E0A5E" w:rsidP="00297355">
            <w:pPr>
              <w:rPr>
                <w:sz w:val="22"/>
              </w:rPr>
            </w:pPr>
            <w:r w:rsidRPr="00712D73">
              <w:rPr>
                <w:sz w:val="22"/>
              </w:rPr>
              <w:t>Zeitempfinden aufbauen und festigen.</w:t>
            </w:r>
          </w:p>
          <w:p w14:paraId="7A5E8639" w14:textId="77777777" w:rsidR="003E0A5E" w:rsidRPr="00712D73" w:rsidRDefault="003E0A5E" w:rsidP="00297355">
            <w:pPr>
              <w:rPr>
                <w:sz w:val="22"/>
              </w:rPr>
            </w:pPr>
          </w:p>
          <w:p w14:paraId="57C3DB4D" w14:textId="77777777" w:rsidR="003E0A5E" w:rsidRPr="00712D73" w:rsidRDefault="003E0A5E" w:rsidP="00297355">
            <w:pPr>
              <w:rPr>
                <w:sz w:val="22"/>
              </w:rPr>
            </w:pPr>
            <w:r w:rsidRPr="00712D73">
              <w:rPr>
                <w:sz w:val="22"/>
              </w:rPr>
              <w:t>Situationen und Lerngelegenheiten schaffen, die das Entwickeln eines Zeitgefühls unterstützen (z.B. Zeitspannen abschätzen, benötigte Zeit für bestimmte Tätigkeiten messen).</w:t>
            </w:r>
          </w:p>
          <w:p w14:paraId="0FC10193" w14:textId="77777777" w:rsidR="003E0A5E" w:rsidRPr="00712D73" w:rsidRDefault="003E0A5E" w:rsidP="00297355">
            <w:pPr>
              <w:rPr>
                <w:sz w:val="22"/>
              </w:rPr>
            </w:pPr>
          </w:p>
          <w:p w14:paraId="42E0B9AC" w14:textId="77777777" w:rsidR="003E0A5E" w:rsidRDefault="003E0A5E" w:rsidP="00380A1D">
            <w:pPr>
              <w:rPr>
                <w:sz w:val="22"/>
              </w:rPr>
            </w:pPr>
            <w:r w:rsidRPr="00712D73">
              <w:rPr>
                <w:sz w:val="22"/>
              </w:rPr>
              <w:t>Themenaspekte mit Mathematik verknüpfen (Uhrzeit, Zeitspannen).</w:t>
            </w:r>
          </w:p>
          <w:p w14:paraId="423FC0F1" w14:textId="77777777" w:rsidR="003E0A5E" w:rsidRDefault="003E0A5E" w:rsidP="00380A1D">
            <w:pPr>
              <w:rPr>
                <w:sz w:val="22"/>
              </w:rPr>
            </w:pPr>
          </w:p>
          <w:p w14:paraId="36690712" w14:textId="77777777" w:rsidR="003E0A5E" w:rsidRPr="000D35CB" w:rsidRDefault="003E0A5E" w:rsidP="006948EE">
            <w:pPr>
              <w:rPr>
                <w:sz w:val="22"/>
              </w:rPr>
            </w:pPr>
            <w:r w:rsidRPr="000D35CB">
              <w:rPr>
                <w:sz w:val="22"/>
              </w:rPr>
              <w:t xml:space="preserve">Siehe Orientierungsplan </w:t>
            </w:r>
          </w:p>
          <w:p w14:paraId="76410817" w14:textId="77777777" w:rsidR="003E0A5E" w:rsidRPr="000D35CB" w:rsidRDefault="003E0A5E" w:rsidP="006948EE">
            <w:pPr>
              <w:rPr>
                <w:sz w:val="22"/>
              </w:rPr>
            </w:pPr>
            <w:r w:rsidRPr="000D35CB">
              <w:rPr>
                <w:sz w:val="22"/>
              </w:rPr>
              <w:t>S. 135: B3 Sprache, die dabei hilft, die Welt zu entdecken und zu verstehen</w:t>
            </w:r>
          </w:p>
          <w:p w14:paraId="7A662DC1" w14:textId="37E0504B" w:rsidR="003E0A5E" w:rsidRPr="00712D73" w:rsidRDefault="003E0A5E" w:rsidP="006948EE">
            <w:pPr>
              <w:rPr>
                <w:sz w:val="22"/>
              </w:rPr>
            </w:pPr>
            <w:r w:rsidRPr="000D35CB">
              <w:rPr>
                <w:sz w:val="22"/>
              </w:rPr>
              <w:t>S. 149: B4 Denken entfalten, um die Welt zu entdecken und zu verstehen</w:t>
            </w:r>
          </w:p>
        </w:tc>
      </w:tr>
      <w:tr w:rsidR="003E0A5E" w:rsidRPr="009A3E09" w14:paraId="153FD9F2" w14:textId="77777777" w:rsidTr="005C1D55">
        <w:tc>
          <w:tcPr>
            <w:tcW w:w="1148" w:type="pct"/>
            <w:shd w:val="clear" w:color="auto" w:fill="auto"/>
            <w:tcMar>
              <w:top w:w="57" w:type="dxa"/>
              <w:left w:w="57" w:type="dxa"/>
              <w:right w:w="57" w:type="dxa"/>
            </w:tcMar>
          </w:tcPr>
          <w:p w14:paraId="28847919" w14:textId="44DA0FC7" w:rsidR="003E0A5E" w:rsidRPr="00DF2A5C" w:rsidRDefault="003E0A5E" w:rsidP="00297355">
            <w:pPr>
              <w:rPr>
                <w:sz w:val="22"/>
              </w:rPr>
            </w:pPr>
            <w:r w:rsidRPr="00DF2A5C">
              <w:rPr>
                <w:b/>
                <w:sz w:val="22"/>
              </w:rPr>
              <w:t>2.2</w:t>
            </w:r>
            <w:r>
              <w:rPr>
                <w:sz w:val="22"/>
              </w:rPr>
              <w:t xml:space="preserve"> </w:t>
            </w:r>
            <w:r>
              <w:rPr>
                <w:b/>
                <w:sz w:val="22"/>
              </w:rPr>
              <w:t>Welt erkunden und verstehen</w:t>
            </w:r>
          </w:p>
          <w:p w14:paraId="7A57B5F1" w14:textId="499E39BC" w:rsidR="003E0A5E" w:rsidRPr="00712D73" w:rsidRDefault="003E0A5E" w:rsidP="00297355">
            <w:pPr>
              <w:rPr>
                <w:b/>
                <w:sz w:val="22"/>
              </w:rPr>
            </w:pPr>
            <w:r w:rsidRPr="00DF2A5C">
              <w:rPr>
                <w:sz w:val="22"/>
              </w:rPr>
              <w:t>1.</w:t>
            </w:r>
            <w:r>
              <w:rPr>
                <w:b/>
                <w:sz w:val="22"/>
              </w:rPr>
              <w:t xml:space="preserve"> </w:t>
            </w:r>
            <w:r w:rsidRPr="00712D73">
              <w:rPr>
                <w:sz w:val="22"/>
              </w:rPr>
              <w:t xml:space="preserve">Erfahrungen vergleichen, ordnen und auf </w:t>
            </w:r>
            <w:r>
              <w:rPr>
                <w:sz w:val="22"/>
              </w:rPr>
              <w:t xml:space="preserve">[…] </w:t>
            </w:r>
            <w:r w:rsidRPr="00712D73">
              <w:rPr>
                <w:sz w:val="22"/>
              </w:rPr>
              <w:t>Kontexte beziehen</w:t>
            </w:r>
          </w:p>
          <w:p w14:paraId="11EBCFEC" w14:textId="77777777" w:rsidR="003E0A5E" w:rsidRPr="00712D73" w:rsidRDefault="003E0A5E" w:rsidP="00297355">
            <w:pPr>
              <w:rPr>
                <w:b/>
                <w:sz w:val="22"/>
              </w:rPr>
            </w:pPr>
          </w:p>
          <w:p w14:paraId="0DF59B90" w14:textId="5FC85299" w:rsidR="003E0A5E" w:rsidRDefault="003E0A5E" w:rsidP="00297355">
            <w:pPr>
              <w:rPr>
                <w:b/>
                <w:sz w:val="22"/>
              </w:rPr>
            </w:pPr>
            <w:r w:rsidRPr="00DF2A5C">
              <w:rPr>
                <w:b/>
                <w:sz w:val="22"/>
              </w:rPr>
              <w:t>2.3 Kommunizieren</w:t>
            </w:r>
            <w:r w:rsidRPr="00712D73">
              <w:rPr>
                <w:b/>
                <w:sz w:val="22"/>
              </w:rPr>
              <w:t xml:space="preserve"> und sich ver</w:t>
            </w:r>
            <w:r>
              <w:rPr>
                <w:b/>
                <w:sz w:val="22"/>
              </w:rPr>
              <w:t>ständigen</w:t>
            </w:r>
          </w:p>
          <w:p w14:paraId="3806E8EE" w14:textId="7E1D9624" w:rsidR="003E0A5E" w:rsidRPr="00712D73" w:rsidRDefault="003E0A5E" w:rsidP="00297355">
            <w:pPr>
              <w:rPr>
                <w:sz w:val="22"/>
              </w:rPr>
            </w:pPr>
            <w:r w:rsidRPr="00DF2A5C">
              <w:rPr>
                <w:sz w:val="22"/>
              </w:rPr>
              <w:t>4.</w:t>
            </w:r>
            <w:r>
              <w:rPr>
                <w:b/>
                <w:sz w:val="22"/>
              </w:rPr>
              <w:t xml:space="preserve"> </w:t>
            </w:r>
            <w:r w:rsidRPr="00712D73">
              <w:rPr>
                <w:sz w:val="22"/>
              </w:rPr>
              <w:t xml:space="preserve">Medien zur Präsentation von </w:t>
            </w:r>
            <w:r>
              <w:rPr>
                <w:sz w:val="22"/>
              </w:rPr>
              <w:t xml:space="preserve">[…] </w:t>
            </w:r>
            <w:r w:rsidRPr="00712D73">
              <w:rPr>
                <w:sz w:val="22"/>
              </w:rPr>
              <w:t>Ergebnissen nutzen</w:t>
            </w:r>
          </w:p>
        </w:tc>
        <w:tc>
          <w:tcPr>
            <w:tcW w:w="1115" w:type="pct"/>
            <w:shd w:val="clear" w:color="auto" w:fill="auto"/>
            <w:tcMar>
              <w:top w:w="57" w:type="dxa"/>
              <w:left w:w="57" w:type="dxa"/>
              <w:right w:w="57" w:type="dxa"/>
            </w:tcMar>
          </w:tcPr>
          <w:p w14:paraId="5C0A8E68" w14:textId="36A39B7F" w:rsidR="003E0A5E" w:rsidRPr="00712D73" w:rsidRDefault="003E0A5E" w:rsidP="00297355">
            <w:pPr>
              <w:rPr>
                <w:b/>
                <w:sz w:val="22"/>
              </w:rPr>
            </w:pPr>
            <w:r w:rsidRPr="00BF63C8">
              <w:rPr>
                <w:b/>
                <w:sz w:val="22"/>
              </w:rPr>
              <w:t>3.1.5.2 Vergangenheit</w:t>
            </w:r>
            <w:r w:rsidRPr="00712D73">
              <w:rPr>
                <w:b/>
                <w:sz w:val="22"/>
              </w:rPr>
              <w:t>, Gegenwart und Zukunft</w:t>
            </w:r>
          </w:p>
          <w:p w14:paraId="1C0601BA" w14:textId="77777777" w:rsidR="003E0A5E" w:rsidRPr="00712D73" w:rsidRDefault="003E0A5E" w:rsidP="00297355">
            <w:pPr>
              <w:rPr>
                <w:b/>
                <w:sz w:val="22"/>
              </w:rPr>
            </w:pPr>
            <w:r w:rsidRPr="00712D73">
              <w:rPr>
                <w:sz w:val="22"/>
              </w:rPr>
              <w:t>(1) wichtige Ereignisse des eigenen Lebens ordnen und auf einer Zeitleiste darstellen</w:t>
            </w:r>
          </w:p>
        </w:tc>
        <w:tc>
          <w:tcPr>
            <w:tcW w:w="1337" w:type="pct"/>
            <w:shd w:val="clear" w:color="auto" w:fill="auto"/>
            <w:tcMar>
              <w:top w:w="57" w:type="dxa"/>
              <w:left w:w="57" w:type="dxa"/>
              <w:right w:w="57" w:type="dxa"/>
            </w:tcMar>
          </w:tcPr>
          <w:p w14:paraId="2D7CFD29" w14:textId="77777777" w:rsidR="003E0A5E" w:rsidRPr="00712D73" w:rsidRDefault="003E0A5E" w:rsidP="00F153B0">
            <w:pPr>
              <w:pStyle w:val="Listenabsatz"/>
              <w:numPr>
                <w:ilvl w:val="0"/>
                <w:numId w:val="36"/>
              </w:numPr>
              <w:rPr>
                <w:rFonts w:ascii="Arial" w:hAnsi="Arial"/>
              </w:rPr>
            </w:pPr>
            <w:r w:rsidRPr="00712D73">
              <w:rPr>
                <w:rFonts w:ascii="Arial" w:hAnsi="Arial"/>
              </w:rPr>
              <w:t xml:space="preserve">Ich werde älter </w:t>
            </w:r>
          </w:p>
          <w:p w14:paraId="2F08D767" w14:textId="77777777" w:rsidR="003E0A5E" w:rsidRPr="00712D73" w:rsidRDefault="003E0A5E" w:rsidP="00297355">
            <w:pPr>
              <w:rPr>
                <w:color w:val="0070C0"/>
                <w:sz w:val="22"/>
              </w:rPr>
            </w:pPr>
          </w:p>
        </w:tc>
        <w:tc>
          <w:tcPr>
            <w:tcW w:w="1400" w:type="pct"/>
            <w:shd w:val="clear" w:color="auto" w:fill="auto"/>
            <w:tcMar>
              <w:top w:w="57" w:type="dxa"/>
              <w:left w:w="57" w:type="dxa"/>
              <w:right w:w="57" w:type="dxa"/>
            </w:tcMar>
          </w:tcPr>
          <w:p w14:paraId="013C452A" w14:textId="77777777" w:rsidR="003E0A5E" w:rsidRPr="00712D73" w:rsidRDefault="003E0A5E" w:rsidP="00297355">
            <w:pPr>
              <w:rPr>
                <w:sz w:val="22"/>
              </w:rPr>
            </w:pPr>
            <w:r w:rsidRPr="00712D73">
              <w:rPr>
                <w:sz w:val="22"/>
              </w:rPr>
              <w:t>Die eigene Biographie und die anderer auf einer Zeitleiste oder an einer Zeitkette darstellen.</w:t>
            </w:r>
          </w:p>
          <w:p w14:paraId="00361F53" w14:textId="77777777" w:rsidR="003E0A5E" w:rsidRPr="00712D73" w:rsidRDefault="003E0A5E" w:rsidP="00297355">
            <w:pPr>
              <w:rPr>
                <w:sz w:val="22"/>
              </w:rPr>
            </w:pPr>
          </w:p>
          <w:p w14:paraId="47D611B8" w14:textId="17D53364" w:rsidR="00BF224F" w:rsidRDefault="003E0A5E" w:rsidP="00297355">
            <w:pPr>
              <w:rPr>
                <w:sz w:val="22"/>
              </w:rPr>
            </w:pPr>
            <w:r w:rsidRPr="00712D73">
              <w:rPr>
                <w:sz w:val="22"/>
              </w:rPr>
              <w:t>Möglichkeiten schaffen, die die Kinder beim Erfassen persönlich bedeutsamer Ereignisse und damit verbundener Veränderungen unterstützen (z.B. Fotopaare, Interviews).</w:t>
            </w:r>
          </w:p>
          <w:p w14:paraId="39999602" w14:textId="77777777" w:rsidR="00BF224F" w:rsidRPr="00A937F3" w:rsidRDefault="00BF224F" w:rsidP="00297355">
            <w:pPr>
              <w:rPr>
                <w:sz w:val="12"/>
              </w:rPr>
            </w:pPr>
          </w:p>
          <w:p w14:paraId="012F78F4" w14:textId="77777777" w:rsidR="003E0A5E" w:rsidRPr="00712D73" w:rsidRDefault="003E0A5E" w:rsidP="00297355">
            <w:pPr>
              <w:rPr>
                <w:sz w:val="22"/>
              </w:rPr>
            </w:pPr>
            <w:r w:rsidRPr="00CB4413">
              <w:rPr>
                <w:sz w:val="22"/>
                <w:shd w:val="clear" w:color="auto" w:fill="A3D7B7"/>
              </w:rPr>
              <w:t>L MB</w:t>
            </w:r>
          </w:p>
        </w:tc>
      </w:tr>
    </w:tbl>
    <w:p w14:paraId="5699311D" w14:textId="77777777" w:rsidR="00910B6E" w:rsidRDefault="00910B6E" w:rsidP="00270B46">
      <w:pPr>
        <w:sectPr w:rsidR="00910B6E" w:rsidSect="00C71E26">
          <w:headerReference w:type="default" r:id="rId49"/>
          <w:headerReference w:type="first" r:id="rId50"/>
          <w:pgSz w:w="16817" w:h="11901" w:orient="landscape" w:code="9"/>
          <w:pgMar w:top="1134" w:right="567" w:bottom="567" w:left="567" w:header="709" w:footer="283" w:gutter="0"/>
          <w:pgBorders w:offsetFrom="page">
            <w:bottom w:val="single" w:sz="4" w:space="24" w:color="FFFFFF" w:themeColor="background1"/>
          </w:pgBorders>
          <w:cols w:space="708"/>
          <w:docGrid w:linePitch="360"/>
        </w:sectPr>
      </w:pPr>
    </w:p>
    <w:p w14:paraId="5DC2FDCA" w14:textId="31B4AE06" w:rsidR="00F153B0" w:rsidRDefault="0043169C" w:rsidP="00537D0F">
      <w:pPr>
        <w:pStyle w:val="berschriftEbene1"/>
      </w:pPr>
      <w:bookmarkStart w:id="15" w:name="_Toc455565060"/>
      <w:r>
        <w:t xml:space="preserve">Übersicht: </w:t>
      </w:r>
      <w:r w:rsidR="00537D0F">
        <w:t>Situativ – Integrativ</w:t>
      </w:r>
      <w:bookmarkEnd w:id="15"/>
    </w:p>
    <w:p w14:paraId="50165357" w14:textId="77777777" w:rsidR="00FD659A" w:rsidRPr="00446A37" w:rsidRDefault="00FD659A" w:rsidP="00537D0F">
      <w:pPr>
        <w:pStyle w:val="berschriftEbene1"/>
      </w:pPr>
    </w:p>
    <w:tbl>
      <w:tblPr>
        <w:tblStyle w:val="Tabellenraster"/>
        <w:tblpPr w:leftFromText="141" w:rightFromText="141" w:vertAnchor="page" w:horzAnchor="margin" w:tblpY="2152"/>
        <w:tblW w:w="5000" w:type="pct"/>
        <w:tblLayout w:type="fixed"/>
        <w:tblCellMar>
          <w:top w:w="57" w:type="dxa"/>
          <w:bottom w:w="57" w:type="dxa"/>
        </w:tblCellMar>
        <w:tblLook w:val="04A0" w:firstRow="1" w:lastRow="0" w:firstColumn="1" w:lastColumn="0" w:noHBand="0" w:noVBand="1"/>
      </w:tblPr>
      <w:tblGrid>
        <w:gridCol w:w="4931"/>
        <w:gridCol w:w="313"/>
        <w:gridCol w:w="5273"/>
        <w:gridCol w:w="313"/>
        <w:gridCol w:w="4967"/>
      </w:tblGrid>
      <w:tr w:rsidR="00B61D39" w14:paraId="23243302" w14:textId="77777777" w:rsidTr="00B61D39">
        <w:trPr>
          <w:trHeight w:val="1830"/>
        </w:trPr>
        <w:tc>
          <w:tcPr>
            <w:tcW w:w="1561" w:type="pct"/>
            <w:tcMar>
              <w:left w:w="57" w:type="dxa"/>
              <w:right w:w="57" w:type="dxa"/>
            </w:tcMar>
          </w:tcPr>
          <w:p w14:paraId="0BC051E2" w14:textId="77777777" w:rsidR="00B61D39" w:rsidRPr="00951FC0" w:rsidRDefault="00B61D39" w:rsidP="00B61D39">
            <w:pPr>
              <w:ind w:left="284" w:hanging="284"/>
              <w:rPr>
                <w:b/>
                <w:color w:val="558437"/>
                <w:sz w:val="22"/>
              </w:rPr>
            </w:pPr>
            <w:r w:rsidRPr="00951FC0">
              <w:rPr>
                <w:b/>
                <w:color w:val="558437"/>
                <w:sz w:val="22"/>
              </w:rPr>
              <w:t>3.1.1.1 Leben in Gemeinschaft</w:t>
            </w:r>
          </w:p>
          <w:p w14:paraId="6C11F44F" w14:textId="77777777" w:rsidR="00B61D39" w:rsidRPr="002B0DF4" w:rsidRDefault="00B61D39" w:rsidP="00B61D39">
            <w:pPr>
              <w:ind w:left="284" w:hanging="284"/>
              <w:rPr>
                <w:sz w:val="14"/>
                <w:szCs w:val="14"/>
              </w:rPr>
            </w:pPr>
          </w:p>
          <w:p w14:paraId="07D67729" w14:textId="77777777" w:rsidR="00B61D39" w:rsidRPr="00232D0F" w:rsidRDefault="00B61D39" w:rsidP="00B61D39">
            <w:pPr>
              <w:ind w:left="284" w:hanging="284"/>
              <w:rPr>
                <w:rFonts w:eastAsia="Times New Roman"/>
                <w:sz w:val="18"/>
                <w:szCs w:val="18"/>
                <w:lang w:eastAsia="de-DE"/>
              </w:rPr>
            </w:pPr>
            <w:r w:rsidRPr="00232D0F">
              <w:rPr>
                <w:sz w:val="18"/>
                <w:szCs w:val="20"/>
              </w:rPr>
              <w:t xml:space="preserve">(2) </w:t>
            </w:r>
            <w:r w:rsidRPr="00232D0F">
              <w:rPr>
                <w:rFonts w:eastAsia="Times New Roman"/>
                <w:sz w:val="18"/>
                <w:szCs w:val="18"/>
                <w:lang w:eastAsia="de-DE"/>
              </w:rPr>
              <w:t>Gründe für die Entstehung von Konflikten beschreiben, Konfliktlösestrategien finden und erproben (Vermeidung, Konsens, Kompromiss)</w:t>
            </w:r>
          </w:p>
          <w:p w14:paraId="49A60821" w14:textId="77777777" w:rsidR="00B61D39" w:rsidRPr="00232D0F" w:rsidRDefault="00B61D39" w:rsidP="00B61D39">
            <w:pPr>
              <w:ind w:left="284" w:hanging="284"/>
              <w:rPr>
                <w:rFonts w:eastAsia="Times New Roman"/>
                <w:sz w:val="18"/>
                <w:szCs w:val="18"/>
                <w:lang w:eastAsia="de-DE"/>
              </w:rPr>
            </w:pPr>
            <w:r w:rsidRPr="00232D0F">
              <w:rPr>
                <w:sz w:val="18"/>
                <w:szCs w:val="18"/>
              </w:rPr>
              <w:t xml:space="preserve">(4) </w:t>
            </w:r>
            <w:r w:rsidRPr="00232D0F">
              <w:rPr>
                <w:rFonts w:eastAsia="Times New Roman"/>
                <w:sz w:val="18"/>
                <w:szCs w:val="18"/>
                <w:lang w:eastAsia="de-DE"/>
              </w:rPr>
              <w:t>Umgangsformen, Rituale und Regeln für das Zusammenleben finden, akzeptieren und anwenden</w:t>
            </w:r>
          </w:p>
          <w:p w14:paraId="0192C896" w14:textId="77777777" w:rsidR="00B61D39" w:rsidRPr="00232D0F" w:rsidRDefault="00B61D39" w:rsidP="00B61D39">
            <w:pPr>
              <w:ind w:left="284" w:hanging="284"/>
              <w:rPr>
                <w:rFonts w:eastAsia="Times New Roman"/>
                <w:sz w:val="18"/>
                <w:szCs w:val="18"/>
                <w:lang w:eastAsia="de-DE"/>
              </w:rPr>
            </w:pPr>
            <w:r w:rsidRPr="00232D0F">
              <w:rPr>
                <w:sz w:val="18"/>
                <w:szCs w:val="18"/>
              </w:rPr>
              <w:t xml:space="preserve">(5) </w:t>
            </w:r>
            <w:r w:rsidRPr="00232D0F">
              <w:rPr>
                <w:rFonts w:eastAsia="Times New Roman"/>
                <w:sz w:val="18"/>
                <w:szCs w:val="18"/>
                <w:lang w:eastAsia="de-DE"/>
              </w:rPr>
              <w:t>Gemeinschaft in der Klasse erleben und mitgestalten</w:t>
            </w:r>
          </w:p>
          <w:p w14:paraId="7725D9DC" w14:textId="77777777" w:rsidR="00B61D39" w:rsidRPr="00C2719C" w:rsidRDefault="00B61D39" w:rsidP="00B61D39">
            <w:pPr>
              <w:ind w:left="284" w:hanging="284"/>
              <w:rPr>
                <w:rFonts w:ascii="Times New Roman" w:eastAsia="Times New Roman" w:hAnsi="Times New Roman" w:cs="Times New Roman"/>
                <w:sz w:val="20"/>
                <w:szCs w:val="20"/>
                <w:lang w:eastAsia="de-DE"/>
              </w:rPr>
            </w:pPr>
            <w:r w:rsidRPr="00232D0F">
              <w:rPr>
                <w:sz w:val="18"/>
                <w:szCs w:val="18"/>
              </w:rPr>
              <w:t xml:space="preserve">(7) </w:t>
            </w:r>
            <w:r w:rsidRPr="00232D0F">
              <w:rPr>
                <w:rFonts w:eastAsia="Times New Roman"/>
                <w:sz w:val="18"/>
                <w:szCs w:val="18"/>
                <w:lang w:eastAsia="de-DE"/>
              </w:rPr>
              <w:t>sich innerhalb sozialer Beziehungen behaupten und gegenüber unerwünschtem Verhalten abgrenzen</w:t>
            </w:r>
          </w:p>
        </w:tc>
        <w:tc>
          <w:tcPr>
            <w:tcW w:w="99" w:type="pct"/>
            <w:tcBorders>
              <w:top w:val="nil"/>
              <w:bottom w:val="nil"/>
            </w:tcBorders>
            <w:tcMar>
              <w:left w:w="57" w:type="dxa"/>
              <w:right w:w="57" w:type="dxa"/>
            </w:tcMar>
          </w:tcPr>
          <w:p w14:paraId="0223D60C" w14:textId="77777777" w:rsidR="00B61D39" w:rsidRDefault="00B61D39" w:rsidP="00B61D39"/>
        </w:tc>
        <w:tc>
          <w:tcPr>
            <w:tcW w:w="1669" w:type="pct"/>
            <w:tcMar>
              <w:left w:w="57" w:type="dxa"/>
              <w:right w:w="57" w:type="dxa"/>
            </w:tcMar>
          </w:tcPr>
          <w:p w14:paraId="33D73272" w14:textId="77777777" w:rsidR="00B61D39" w:rsidRPr="00395358" w:rsidRDefault="00B61D39" w:rsidP="00B61D39">
            <w:pPr>
              <w:ind w:left="317" w:hanging="317"/>
              <w:rPr>
                <w:b/>
                <w:color w:val="FF0000"/>
                <w:sz w:val="22"/>
              </w:rPr>
            </w:pPr>
            <w:r w:rsidRPr="00395358">
              <w:rPr>
                <w:b/>
                <w:color w:val="FF0000"/>
                <w:sz w:val="22"/>
              </w:rPr>
              <w:t>3.1.2.1 Körper und Gesundheit</w:t>
            </w:r>
          </w:p>
          <w:p w14:paraId="61B72012" w14:textId="77777777" w:rsidR="00B61D39" w:rsidRPr="00F803F6" w:rsidRDefault="00B61D39" w:rsidP="00B61D39">
            <w:pPr>
              <w:ind w:left="317" w:hanging="317"/>
              <w:rPr>
                <w:b/>
                <w:sz w:val="14"/>
                <w:szCs w:val="18"/>
              </w:rPr>
            </w:pPr>
          </w:p>
          <w:p w14:paraId="49564F85" w14:textId="77777777" w:rsidR="00B61D39" w:rsidRPr="00E274AE" w:rsidRDefault="00B61D39" w:rsidP="00B61D39">
            <w:pPr>
              <w:ind w:left="317" w:hanging="317"/>
              <w:rPr>
                <w:sz w:val="18"/>
                <w:szCs w:val="18"/>
              </w:rPr>
            </w:pPr>
            <w:r>
              <w:rPr>
                <w:sz w:val="18"/>
                <w:szCs w:val="18"/>
              </w:rPr>
              <w:t>(2)  ausgewählte Verhaltensweisen zur Gesunderhaltung des Körpers begründen und im schulischen Alltag leben (zum Beispiel Körperpflege, Ernährung, tägliche Bewegungs- und Entspannungszeiten)</w:t>
            </w:r>
          </w:p>
          <w:p w14:paraId="0F357A42" w14:textId="77777777" w:rsidR="00B61D39" w:rsidRPr="00A05790" w:rsidRDefault="00B61D39" w:rsidP="00B61D39">
            <w:pPr>
              <w:ind w:left="317" w:hanging="317"/>
              <w:rPr>
                <w:rFonts w:eastAsia="Times New Roman"/>
                <w:sz w:val="18"/>
                <w:szCs w:val="18"/>
                <w:lang w:eastAsia="de-DE"/>
              </w:rPr>
            </w:pPr>
            <w:r w:rsidRPr="00A05790">
              <w:rPr>
                <w:sz w:val="18"/>
                <w:szCs w:val="18"/>
              </w:rPr>
              <w:t xml:space="preserve">(7) </w:t>
            </w:r>
            <w:r w:rsidRPr="00A05790">
              <w:rPr>
                <w:rFonts w:eastAsia="Times New Roman"/>
                <w:sz w:val="18"/>
                <w:szCs w:val="18"/>
                <w:lang w:eastAsia="de-DE"/>
              </w:rPr>
              <w:t>ausgewählte Präventions- und Schutzmaßnahmen für die Sinnesorgane begründet anwenden</w:t>
            </w:r>
          </w:p>
          <w:p w14:paraId="11A000C2" w14:textId="77777777" w:rsidR="00B61D39" w:rsidRPr="00A05790" w:rsidRDefault="00B61D39" w:rsidP="00B61D39">
            <w:pPr>
              <w:ind w:left="317" w:hanging="317"/>
              <w:rPr>
                <w:sz w:val="18"/>
                <w:szCs w:val="18"/>
              </w:rPr>
            </w:pPr>
          </w:p>
        </w:tc>
        <w:tc>
          <w:tcPr>
            <w:tcW w:w="99" w:type="pct"/>
            <w:tcBorders>
              <w:top w:val="nil"/>
              <w:bottom w:val="nil"/>
            </w:tcBorders>
            <w:tcMar>
              <w:left w:w="57" w:type="dxa"/>
              <w:right w:w="57" w:type="dxa"/>
            </w:tcMar>
          </w:tcPr>
          <w:p w14:paraId="4249D098" w14:textId="77777777" w:rsidR="00B61D39" w:rsidRDefault="00B61D39" w:rsidP="00B61D39"/>
        </w:tc>
        <w:tc>
          <w:tcPr>
            <w:tcW w:w="1572" w:type="pct"/>
            <w:tcMar>
              <w:left w:w="57" w:type="dxa"/>
              <w:right w:w="57" w:type="dxa"/>
            </w:tcMar>
          </w:tcPr>
          <w:p w14:paraId="24D420F3" w14:textId="77777777" w:rsidR="00B61D39" w:rsidRPr="00395358" w:rsidRDefault="00B61D39" w:rsidP="00B61D39">
            <w:pPr>
              <w:ind w:left="317" w:hanging="317"/>
              <w:rPr>
                <w:b/>
                <w:color w:val="0070C0"/>
                <w:sz w:val="22"/>
              </w:rPr>
            </w:pPr>
            <w:r w:rsidRPr="00395358">
              <w:rPr>
                <w:b/>
                <w:color w:val="0070C0"/>
                <w:sz w:val="22"/>
              </w:rPr>
              <w:t>3.1.3.3 Bauten und ihre Konstruktion</w:t>
            </w:r>
          </w:p>
          <w:p w14:paraId="7900D9EC" w14:textId="77777777" w:rsidR="00B61D39" w:rsidRPr="00F803F6" w:rsidRDefault="00B61D39" w:rsidP="00B61D39">
            <w:pPr>
              <w:ind w:left="317" w:hanging="317"/>
              <w:rPr>
                <w:b/>
                <w:sz w:val="14"/>
                <w:szCs w:val="18"/>
              </w:rPr>
            </w:pPr>
          </w:p>
          <w:p w14:paraId="30B53629" w14:textId="77777777" w:rsidR="00B61D39" w:rsidRPr="00F803F6" w:rsidRDefault="00B61D39" w:rsidP="00B61D39">
            <w:pPr>
              <w:ind w:left="317" w:hanging="317"/>
              <w:rPr>
                <w:rFonts w:eastAsia="Times New Roman"/>
                <w:sz w:val="18"/>
                <w:szCs w:val="18"/>
                <w:lang w:eastAsia="de-DE"/>
              </w:rPr>
            </w:pPr>
            <w:r w:rsidRPr="007E2017">
              <w:rPr>
                <w:sz w:val="18"/>
                <w:szCs w:val="18"/>
              </w:rPr>
              <w:t xml:space="preserve">(1) </w:t>
            </w:r>
            <w:r w:rsidRPr="007E2017">
              <w:rPr>
                <w:rFonts w:eastAsia="Times New Roman"/>
                <w:sz w:val="18"/>
                <w:szCs w:val="18"/>
                <w:lang w:eastAsia="de-DE"/>
              </w:rPr>
              <w:t>einfache Werkzeuge benennen sowie diese sachgemäß und sicherheitsgerecht benutzen (zum Beispiel Schere, Hammer, Säge, Zange, Raspel, Feile, Handbohrer)</w:t>
            </w:r>
          </w:p>
          <w:p w14:paraId="32EB8D4D" w14:textId="77777777" w:rsidR="00B61D39" w:rsidRPr="007E2017" w:rsidRDefault="00B61D39" w:rsidP="00B61D39">
            <w:pPr>
              <w:ind w:left="317" w:hanging="317"/>
              <w:rPr>
                <w:rFonts w:eastAsia="Times New Roman"/>
                <w:sz w:val="18"/>
                <w:szCs w:val="18"/>
                <w:lang w:eastAsia="de-DE"/>
              </w:rPr>
            </w:pPr>
            <w:r w:rsidRPr="007E2017">
              <w:rPr>
                <w:sz w:val="18"/>
                <w:szCs w:val="18"/>
              </w:rPr>
              <w:t xml:space="preserve">(2) </w:t>
            </w:r>
            <w:r w:rsidRPr="007E2017">
              <w:rPr>
                <w:rFonts w:eastAsia="Times New Roman"/>
                <w:sz w:val="18"/>
                <w:szCs w:val="18"/>
                <w:lang w:eastAsia="de-DE"/>
              </w:rPr>
              <w:t>Materialien zum Bauen zweckgemäß auswählen und verwenden</w:t>
            </w:r>
          </w:p>
          <w:p w14:paraId="1198849D" w14:textId="77777777" w:rsidR="00B61D39" w:rsidRPr="007E2017" w:rsidRDefault="00B61D39" w:rsidP="00B61D39">
            <w:pPr>
              <w:ind w:left="317" w:hanging="317"/>
              <w:rPr>
                <w:sz w:val="18"/>
                <w:szCs w:val="18"/>
              </w:rPr>
            </w:pPr>
          </w:p>
        </w:tc>
      </w:tr>
      <w:tr w:rsidR="00B61D39" w14:paraId="67120C4E" w14:textId="77777777" w:rsidTr="00B61D39">
        <w:trPr>
          <w:trHeight w:val="119"/>
        </w:trPr>
        <w:tc>
          <w:tcPr>
            <w:tcW w:w="1561" w:type="pct"/>
            <w:tcBorders>
              <w:left w:val="nil"/>
              <w:right w:val="nil"/>
            </w:tcBorders>
            <w:tcMar>
              <w:left w:w="57" w:type="dxa"/>
              <w:right w:w="57" w:type="dxa"/>
            </w:tcMar>
          </w:tcPr>
          <w:p w14:paraId="3EC5A181" w14:textId="77777777" w:rsidR="00B61D39" w:rsidRPr="007B7C92" w:rsidRDefault="00B61D39" w:rsidP="00B61D39">
            <w:pPr>
              <w:rPr>
                <w:sz w:val="14"/>
              </w:rPr>
            </w:pPr>
          </w:p>
        </w:tc>
        <w:tc>
          <w:tcPr>
            <w:tcW w:w="99" w:type="pct"/>
            <w:tcBorders>
              <w:top w:val="nil"/>
              <w:left w:val="nil"/>
              <w:bottom w:val="nil"/>
              <w:right w:val="nil"/>
            </w:tcBorders>
            <w:tcMar>
              <w:left w:w="57" w:type="dxa"/>
              <w:right w:w="57" w:type="dxa"/>
            </w:tcMar>
          </w:tcPr>
          <w:p w14:paraId="3ED19A2B" w14:textId="77777777" w:rsidR="00B61D39" w:rsidRPr="007B7C92" w:rsidRDefault="00B61D39" w:rsidP="00B61D39">
            <w:pPr>
              <w:rPr>
                <w:sz w:val="14"/>
              </w:rPr>
            </w:pPr>
          </w:p>
        </w:tc>
        <w:tc>
          <w:tcPr>
            <w:tcW w:w="1669" w:type="pct"/>
            <w:tcBorders>
              <w:left w:val="nil"/>
              <w:right w:val="nil"/>
            </w:tcBorders>
            <w:tcMar>
              <w:left w:w="57" w:type="dxa"/>
              <w:right w:w="57" w:type="dxa"/>
            </w:tcMar>
          </w:tcPr>
          <w:p w14:paraId="0A144854" w14:textId="77777777" w:rsidR="00B61D39" w:rsidRPr="007B7C92" w:rsidRDefault="00B61D39" w:rsidP="00B61D39">
            <w:pPr>
              <w:ind w:left="317" w:hanging="317"/>
              <w:rPr>
                <w:sz w:val="14"/>
              </w:rPr>
            </w:pPr>
          </w:p>
        </w:tc>
        <w:tc>
          <w:tcPr>
            <w:tcW w:w="99" w:type="pct"/>
            <w:tcBorders>
              <w:top w:val="nil"/>
              <w:left w:val="nil"/>
              <w:bottom w:val="nil"/>
              <w:right w:val="nil"/>
            </w:tcBorders>
            <w:tcMar>
              <w:left w:w="57" w:type="dxa"/>
              <w:right w:w="57" w:type="dxa"/>
            </w:tcMar>
          </w:tcPr>
          <w:p w14:paraId="472776C9" w14:textId="77777777" w:rsidR="00B61D39" w:rsidRPr="007B7C92" w:rsidRDefault="00B61D39" w:rsidP="00B61D39">
            <w:pPr>
              <w:rPr>
                <w:sz w:val="14"/>
              </w:rPr>
            </w:pPr>
          </w:p>
        </w:tc>
        <w:tc>
          <w:tcPr>
            <w:tcW w:w="1572" w:type="pct"/>
            <w:tcBorders>
              <w:left w:val="nil"/>
              <w:right w:val="nil"/>
            </w:tcBorders>
            <w:tcMar>
              <w:left w:w="57" w:type="dxa"/>
              <w:right w:w="57" w:type="dxa"/>
            </w:tcMar>
          </w:tcPr>
          <w:p w14:paraId="5004E6AB" w14:textId="77777777" w:rsidR="00B61D39" w:rsidRPr="007B7C92" w:rsidRDefault="00B61D39" w:rsidP="00B61D39">
            <w:pPr>
              <w:ind w:left="317" w:hanging="317"/>
              <w:rPr>
                <w:sz w:val="14"/>
              </w:rPr>
            </w:pPr>
          </w:p>
        </w:tc>
      </w:tr>
      <w:tr w:rsidR="00B61D39" w14:paraId="27C80B51" w14:textId="77777777" w:rsidTr="00B61D39">
        <w:trPr>
          <w:trHeight w:val="1830"/>
        </w:trPr>
        <w:tc>
          <w:tcPr>
            <w:tcW w:w="1561" w:type="pct"/>
            <w:tcMar>
              <w:left w:w="57" w:type="dxa"/>
              <w:right w:w="57" w:type="dxa"/>
            </w:tcMar>
          </w:tcPr>
          <w:p w14:paraId="3A6EF28A" w14:textId="77777777" w:rsidR="00B61D39" w:rsidRPr="00951FC0" w:rsidRDefault="00B61D39" w:rsidP="00B61D39">
            <w:pPr>
              <w:ind w:left="284" w:hanging="284"/>
              <w:rPr>
                <w:b/>
                <w:color w:val="558437"/>
                <w:sz w:val="22"/>
              </w:rPr>
            </w:pPr>
            <w:r w:rsidRPr="00951FC0">
              <w:rPr>
                <w:b/>
                <w:color w:val="558437"/>
                <w:sz w:val="22"/>
              </w:rPr>
              <w:t>3.1.1.2 Arbeit und Konsum</w:t>
            </w:r>
          </w:p>
          <w:p w14:paraId="4D5B68AE" w14:textId="77777777" w:rsidR="00B61D39" w:rsidRPr="002B0DF4" w:rsidRDefault="00B61D39" w:rsidP="00B61D39">
            <w:pPr>
              <w:ind w:left="284" w:hanging="284"/>
              <w:rPr>
                <w:sz w:val="14"/>
                <w:szCs w:val="14"/>
              </w:rPr>
            </w:pPr>
          </w:p>
          <w:p w14:paraId="46CBBF2A" w14:textId="77777777" w:rsidR="00B61D39" w:rsidRPr="00232D0F" w:rsidRDefault="00B61D39" w:rsidP="00B61D39">
            <w:pPr>
              <w:ind w:left="284" w:hanging="284"/>
              <w:rPr>
                <w:rFonts w:eastAsia="Times New Roman"/>
                <w:sz w:val="18"/>
                <w:szCs w:val="20"/>
                <w:lang w:eastAsia="de-DE"/>
              </w:rPr>
            </w:pPr>
            <w:r w:rsidRPr="00232D0F">
              <w:rPr>
                <w:sz w:val="18"/>
                <w:szCs w:val="20"/>
              </w:rPr>
              <w:t xml:space="preserve">(1) </w:t>
            </w:r>
            <w:r w:rsidRPr="00232D0F">
              <w:rPr>
                <w:rFonts w:eastAsia="Times New Roman"/>
                <w:sz w:val="18"/>
                <w:szCs w:val="20"/>
                <w:lang w:eastAsia="de-DE"/>
              </w:rPr>
              <w:t>verschiedene Medien benennen und Verwendungsmöglichkeiten beschreiben (zum Beispiel zur Kommunikation, Information, Unterhaltung)</w:t>
            </w:r>
          </w:p>
          <w:p w14:paraId="117193F0" w14:textId="77777777" w:rsidR="00B61D39" w:rsidRPr="00232D0F" w:rsidRDefault="00B61D39" w:rsidP="00B61D39">
            <w:pPr>
              <w:ind w:left="284" w:hanging="284"/>
              <w:rPr>
                <w:rFonts w:eastAsia="Times New Roman"/>
                <w:sz w:val="18"/>
                <w:szCs w:val="20"/>
                <w:lang w:eastAsia="de-DE"/>
              </w:rPr>
            </w:pPr>
            <w:r w:rsidRPr="00232D0F">
              <w:rPr>
                <w:sz w:val="18"/>
                <w:szCs w:val="20"/>
              </w:rPr>
              <w:t xml:space="preserve">(2) </w:t>
            </w:r>
            <w:r w:rsidRPr="00232D0F">
              <w:rPr>
                <w:rFonts w:eastAsia="Times New Roman"/>
                <w:sz w:val="18"/>
                <w:szCs w:val="20"/>
                <w:lang w:eastAsia="de-DE"/>
              </w:rPr>
              <w:t>eigene Medienerfahrungen beschreiben und überdenken</w:t>
            </w:r>
          </w:p>
          <w:p w14:paraId="4D452452" w14:textId="77777777" w:rsidR="00B61D39" w:rsidRPr="00232D0F" w:rsidRDefault="00B61D39" w:rsidP="00B61D39">
            <w:pPr>
              <w:ind w:left="284" w:hanging="284"/>
              <w:rPr>
                <w:rFonts w:eastAsia="Times New Roman"/>
                <w:sz w:val="18"/>
                <w:szCs w:val="20"/>
                <w:lang w:eastAsia="de-DE"/>
              </w:rPr>
            </w:pPr>
            <w:r w:rsidRPr="00232D0F">
              <w:rPr>
                <w:sz w:val="18"/>
                <w:szCs w:val="20"/>
              </w:rPr>
              <w:t xml:space="preserve">(3) </w:t>
            </w:r>
            <w:r w:rsidRPr="00232D0F">
              <w:rPr>
                <w:rFonts w:eastAsia="Times New Roman"/>
                <w:sz w:val="18"/>
                <w:szCs w:val="20"/>
                <w:lang w:eastAsia="de-DE"/>
              </w:rPr>
              <w:t>eigene Wünsche und Bedürfnisse äußern, begründen und mit denen anderer vergleichen</w:t>
            </w:r>
          </w:p>
          <w:p w14:paraId="708F383A" w14:textId="77777777" w:rsidR="00B61D39" w:rsidRPr="003A2F15" w:rsidRDefault="00B61D39" w:rsidP="00B61D39">
            <w:pPr>
              <w:ind w:left="284" w:hanging="284"/>
              <w:rPr>
                <w:rFonts w:eastAsia="Times New Roman"/>
                <w:sz w:val="18"/>
                <w:szCs w:val="20"/>
                <w:lang w:eastAsia="de-DE"/>
              </w:rPr>
            </w:pPr>
            <w:r w:rsidRPr="00232D0F">
              <w:rPr>
                <w:sz w:val="18"/>
                <w:szCs w:val="20"/>
              </w:rPr>
              <w:t xml:space="preserve">(6) </w:t>
            </w:r>
            <w:r w:rsidRPr="00232D0F">
              <w:rPr>
                <w:rFonts w:eastAsia="Times New Roman"/>
                <w:sz w:val="18"/>
                <w:szCs w:val="20"/>
                <w:lang w:eastAsia="de-DE"/>
              </w:rPr>
              <w:t>Verantwortung für die Gemeinschaft übernehmen (Aufgaben in der Schulklasse)</w:t>
            </w:r>
          </w:p>
        </w:tc>
        <w:tc>
          <w:tcPr>
            <w:tcW w:w="99" w:type="pct"/>
            <w:tcBorders>
              <w:top w:val="nil"/>
              <w:bottom w:val="nil"/>
            </w:tcBorders>
            <w:tcMar>
              <w:left w:w="57" w:type="dxa"/>
              <w:right w:w="57" w:type="dxa"/>
            </w:tcMar>
          </w:tcPr>
          <w:p w14:paraId="416CEC20" w14:textId="77777777" w:rsidR="00B61D39" w:rsidRDefault="00B61D39" w:rsidP="00B61D39"/>
        </w:tc>
        <w:tc>
          <w:tcPr>
            <w:tcW w:w="1669" w:type="pct"/>
            <w:shd w:val="clear" w:color="auto" w:fill="92D050"/>
            <w:tcMar>
              <w:left w:w="57" w:type="dxa"/>
              <w:right w:w="57" w:type="dxa"/>
            </w:tcMar>
            <w:vAlign w:val="center"/>
          </w:tcPr>
          <w:p w14:paraId="0AAB666A" w14:textId="77777777" w:rsidR="00B61D39" w:rsidRDefault="00B61D39" w:rsidP="00B61D39">
            <w:pPr>
              <w:ind w:left="317" w:hanging="317"/>
              <w:jc w:val="center"/>
              <w:rPr>
                <w:b/>
                <w:sz w:val="40"/>
              </w:rPr>
            </w:pPr>
            <w:r>
              <w:rPr>
                <w:b/>
                <w:sz w:val="40"/>
              </w:rPr>
              <w:t>S</w:t>
            </w:r>
            <w:r w:rsidRPr="00C00FA4">
              <w:rPr>
                <w:b/>
                <w:sz w:val="40"/>
              </w:rPr>
              <w:t>ituativ – Integrativ</w:t>
            </w:r>
          </w:p>
          <w:p w14:paraId="6C849B5D" w14:textId="77777777" w:rsidR="00B61D39" w:rsidRDefault="00B61D39" w:rsidP="00B61D39">
            <w:pPr>
              <w:ind w:left="317" w:hanging="317"/>
              <w:jc w:val="center"/>
              <w:rPr>
                <w:b/>
                <w:sz w:val="28"/>
                <w:szCs w:val="28"/>
              </w:rPr>
            </w:pPr>
            <w:r>
              <w:rPr>
                <w:b/>
                <w:sz w:val="28"/>
                <w:szCs w:val="28"/>
              </w:rPr>
              <w:t>p</w:t>
            </w:r>
            <w:r w:rsidRPr="00A14504">
              <w:rPr>
                <w:b/>
                <w:sz w:val="28"/>
                <w:szCs w:val="28"/>
              </w:rPr>
              <w:t xml:space="preserve">ro </w:t>
            </w:r>
            <w:r>
              <w:rPr>
                <w:b/>
                <w:sz w:val="28"/>
                <w:szCs w:val="28"/>
              </w:rPr>
              <w:t xml:space="preserve">Schuljahr </w:t>
            </w:r>
          </w:p>
          <w:p w14:paraId="36493B18" w14:textId="77777777" w:rsidR="00B61D39" w:rsidRPr="00A14504" w:rsidRDefault="00B61D39" w:rsidP="00B61D39">
            <w:pPr>
              <w:ind w:left="317" w:hanging="317"/>
              <w:jc w:val="center"/>
              <w:rPr>
                <w:b/>
                <w:sz w:val="28"/>
                <w:szCs w:val="28"/>
              </w:rPr>
            </w:pPr>
            <w:r>
              <w:rPr>
                <w:b/>
                <w:sz w:val="28"/>
                <w:szCs w:val="28"/>
              </w:rPr>
              <w:t>15 Unterrichtsstunden</w:t>
            </w:r>
          </w:p>
        </w:tc>
        <w:tc>
          <w:tcPr>
            <w:tcW w:w="99" w:type="pct"/>
            <w:tcBorders>
              <w:top w:val="nil"/>
              <w:bottom w:val="nil"/>
            </w:tcBorders>
            <w:tcMar>
              <w:left w:w="57" w:type="dxa"/>
              <w:right w:w="57" w:type="dxa"/>
            </w:tcMar>
          </w:tcPr>
          <w:p w14:paraId="326CC862" w14:textId="77777777" w:rsidR="00B61D39" w:rsidRDefault="00B61D39" w:rsidP="00B61D39"/>
        </w:tc>
        <w:tc>
          <w:tcPr>
            <w:tcW w:w="1572" w:type="pct"/>
            <w:tcMar>
              <w:left w:w="57" w:type="dxa"/>
              <w:right w:w="57" w:type="dxa"/>
            </w:tcMar>
          </w:tcPr>
          <w:p w14:paraId="12502814" w14:textId="77777777" w:rsidR="00B61D39" w:rsidRPr="0096423F" w:rsidRDefault="00B61D39" w:rsidP="00B61D39">
            <w:pPr>
              <w:ind w:left="317" w:hanging="317"/>
              <w:rPr>
                <w:b/>
                <w:color w:val="B08501"/>
                <w:sz w:val="22"/>
              </w:rPr>
            </w:pPr>
            <w:r w:rsidRPr="0096423F">
              <w:rPr>
                <w:b/>
                <w:color w:val="B08501"/>
                <w:sz w:val="22"/>
              </w:rPr>
              <w:t>3.1.4.2 Mobilität und Verkehr</w:t>
            </w:r>
          </w:p>
          <w:p w14:paraId="281E3DE4" w14:textId="77777777" w:rsidR="00B61D39" w:rsidRPr="00F803F6" w:rsidRDefault="00B61D39" w:rsidP="00B61D39">
            <w:pPr>
              <w:ind w:left="317" w:hanging="317"/>
              <w:rPr>
                <w:b/>
                <w:sz w:val="14"/>
                <w:szCs w:val="18"/>
              </w:rPr>
            </w:pPr>
          </w:p>
          <w:p w14:paraId="2B391744" w14:textId="77777777" w:rsidR="00B61D39" w:rsidRPr="007E2017" w:rsidRDefault="00B61D39" w:rsidP="00B61D39">
            <w:pPr>
              <w:ind w:left="317" w:hanging="317"/>
              <w:rPr>
                <w:rFonts w:eastAsia="Times New Roman"/>
                <w:sz w:val="18"/>
                <w:szCs w:val="18"/>
                <w:lang w:eastAsia="de-DE"/>
              </w:rPr>
            </w:pPr>
            <w:r w:rsidRPr="007E2017">
              <w:rPr>
                <w:sz w:val="18"/>
                <w:szCs w:val="18"/>
              </w:rPr>
              <w:t xml:space="preserve">(2) </w:t>
            </w:r>
            <w:r w:rsidRPr="007E2017">
              <w:rPr>
                <w:rFonts w:eastAsia="Times New Roman"/>
                <w:sz w:val="18"/>
                <w:szCs w:val="18"/>
                <w:lang w:eastAsia="de-DE"/>
              </w:rPr>
              <w:t xml:space="preserve">sich als Fußgänger verkehrsgerecht, rücksichtsvoll und sicherheitsorientiert verhalten (sicheres Überqueren von Straßen mit und ohne </w:t>
            </w:r>
            <w:r>
              <w:rPr>
                <w:rFonts w:eastAsia="Times New Roman"/>
                <w:sz w:val="18"/>
                <w:szCs w:val="18"/>
                <w:lang w:eastAsia="de-DE"/>
              </w:rPr>
              <w:t>Signalanlagen)</w:t>
            </w:r>
            <w:r w:rsidRPr="007E2017">
              <w:rPr>
                <w:rFonts w:eastAsia="Times New Roman"/>
                <w:sz w:val="18"/>
                <w:szCs w:val="18"/>
                <w:lang w:eastAsia="de-DE"/>
              </w:rPr>
              <w:br/>
              <w:t xml:space="preserve">dazu Experiment </w:t>
            </w:r>
            <w:r>
              <w:rPr>
                <w:rFonts w:eastAsia="Times New Roman"/>
                <w:sz w:val="18"/>
                <w:szCs w:val="18"/>
                <w:lang w:eastAsia="de-DE"/>
              </w:rPr>
              <w:t>3.1.6 (</w:t>
            </w:r>
            <w:r w:rsidRPr="007E2017">
              <w:rPr>
                <w:rFonts w:eastAsia="Times New Roman"/>
                <w:sz w:val="18"/>
                <w:szCs w:val="18"/>
                <w:lang w:eastAsia="de-DE"/>
              </w:rPr>
              <w:t>10</w:t>
            </w:r>
            <w:r>
              <w:rPr>
                <w:rFonts w:eastAsia="Times New Roman"/>
                <w:sz w:val="18"/>
                <w:szCs w:val="18"/>
                <w:lang w:eastAsia="de-DE"/>
              </w:rPr>
              <w:t>)</w:t>
            </w:r>
          </w:p>
          <w:p w14:paraId="483E5176" w14:textId="77777777" w:rsidR="00B61D39" w:rsidRPr="007E2017" w:rsidRDefault="00B61D39" w:rsidP="00B61D39">
            <w:pPr>
              <w:ind w:left="317" w:hanging="317"/>
              <w:rPr>
                <w:rFonts w:eastAsia="Times New Roman"/>
                <w:sz w:val="18"/>
                <w:szCs w:val="18"/>
                <w:lang w:eastAsia="de-DE"/>
              </w:rPr>
            </w:pPr>
            <w:r w:rsidRPr="007E2017">
              <w:rPr>
                <w:sz w:val="18"/>
                <w:szCs w:val="18"/>
              </w:rPr>
              <w:t xml:space="preserve">(3) </w:t>
            </w:r>
            <w:r w:rsidRPr="007E2017">
              <w:rPr>
                <w:rFonts w:eastAsia="Times New Roman"/>
                <w:sz w:val="18"/>
                <w:szCs w:val="18"/>
                <w:lang w:eastAsia="de-DE"/>
              </w:rPr>
              <w:t>sich in öffentlichen und privaten Verkehrsmitteln verkehrsgerecht, rücksichtsvoll und sicherheitsorientiert verhalten (zum Beispiel mit Roller, Inliner oder Fahrrad, im Bus oder PKW)</w:t>
            </w:r>
          </w:p>
          <w:p w14:paraId="19C7F9D4" w14:textId="77777777" w:rsidR="00B61D39" w:rsidRPr="007E2017" w:rsidRDefault="00B61D39" w:rsidP="00B61D39">
            <w:pPr>
              <w:ind w:left="317" w:hanging="317"/>
              <w:rPr>
                <w:sz w:val="18"/>
                <w:szCs w:val="18"/>
              </w:rPr>
            </w:pPr>
          </w:p>
        </w:tc>
      </w:tr>
      <w:tr w:rsidR="00B61D39" w14:paraId="24085707" w14:textId="77777777" w:rsidTr="00B61D39">
        <w:trPr>
          <w:trHeight w:val="49"/>
        </w:trPr>
        <w:tc>
          <w:tcPr>
            <w:tcW w:w="1561" w:type="pct"/>
            <w:tcBorders>
              <w:left w:val="nil"/>
              <w:right w:val="nil"/>
            </w:tcBorders>
            <w:tcMar>
              <w:left w:w="57" w:type="dxa"/>
              <w:right w:w="57" w:type="dxa"/>
            </w:tcMar>
          </w:tcPr>
          <w:p w14:paraId="4066D8F9" w14:textId="77777777" w:rsidR="00B61D39" w:rsidRPr="007B7C92" w:rsidRDefault="00B61D39" w:rsidP="00B61D39">
            <w:pPr>
              <w:ind w:left="284" w:hanging="284"/>
              <w:rPr>
                <w:sz w:val="14"/>
              </w:rPr>
            </w:pPr>
          </w:p>
        </w:tc>
        <w:tc>
          <w:tcPr>
            <w:tcW w:w="99" w:type="pct"/>
            <w:tcBorders>
              <w:top w:val="nil"/>
              <w:left w:val="nil"/>
              <w:bottom w:val="nil"/>
              <w:right w:val="nil"/>
            </w:tcBorders>
            <w:tcMar>
              <w:left w:w="57" w:type="dxa"/>
              <w:right w:w="57" w:type="dxa"/>
            </w:tcMar>
          </w:tcPr>
          <w:p w14:paraId="449EAB4A" w14:textId="77777777" w:rsidR="00B61D39" w:rsidRPr="007B7C92" w:rsidRDefault="00B61D39" w:rsidP="00B61D39">
            <w:pPr>
              <w:rPr>
                <w:sz w:val="14"/>
              </w:rPr>
            </w:pPr>
          </w:p>
        </w:tc>
        <w:tc>
          <w:tcPr>
            <w:tcW w:w="1669" w:type="pct"/>
            <w:tcBorders>
              <w:left w:val="nil"/>
              <w:right w:val="nil"/>
            </w:tcBorders>
            <w:tcMar>
              <w:left w:w="57" w:type="dxa"/>
              <w:right w:w="57" w:type="dxa"/>
            </w:tcMar>
          </w:tcPr>
          <w:p w14:paraId="161DFFC4" w14:textId="77777777" w:rsidR="00B61D39" w:rsidRPr="007B7C92" w:rsidRDefault="00B61D39" w:rsidP="00B61D39">
            <w:pPr>
              <w:ind w:left="317" w:hanging="317"/>
              <w:rPr>
                <w:sz w:val="14"/>
              </w:rPr>
            </w:pPr>
          </w:p>
        </w:tc>
        <w:tc>
          <w:tcPr>
            <w:tcW w:w="99" w:type="pct"/>
            <w:tcBorders>
              <w:top w:val="nil"/>
              <w:left w:val="nil"/>
              <w:bottom w:val="nil"/>
              <w:right w:val="nil"/>
            </w:tcBorders>
            <w:tcMar>
              <w:left w:w="57" w:type="dxa"/>
              <w:right w:w="57" w:type="dxa"/>
            </w:tcMar>
          </w:tcPr>
          <w:p w14:paraId="17E9B96E" w14:textId="77777777" w:rsidR="00B61D39" w:rsidRPr="007B7C92" w:rsidRDefault="00B61D39" w:rsidP="00B61D39">
            <w:pPr>
              <w:rPr>
                <w:sz w:val="14"/>
              </w:rPr>
            </w:pPr>
          </w:p>
        </w:tc>
        <w:tc>
          <w:tcPr>
            <w:tcW w:w="1572" w:type="pct"/>
            <w:tcBorders>
              <w:left w:val="nil"/>
              <w:right w:val="nil"/>
            </w:tcBorders>
            <w:tcMar>
              <w:left w:w="57" w:type="dxa"/>
              <w:right w:w="57" w:type="dxa"/>
            </w:tcMar>
          </w:tcPr>
          <w:p w14:paraId="7C7B5F6A" w14:textId="77777777" w:rsidR="00B61D39" w:rsidRPr="007B7C92" w:rsidRDefault="00B61D39" w:rsidP="00B61D39">
            <w:pPr>
              <w:ind w:left="317" w:hanging="317"/>
              <w:rPr>
                <w:sz w:val="14"/>
              </w:rPr>
            </w:pPr>
          </w:p>
        </w:tc>
      </w:tr>
      <w:tr w:rsidR="00B61D39" w14:paraId="6BB1B8C7" w14:textId="77777777" w:rsidTr="00B61D39">
        <w:trPr>
          <w:trHeight w:val="1830"/>
        </w:trPr>
        <w:tc>
          <w:tcPr>
            <w:tcW w:w="1561" w:type="pct"/>
            <w:tcMar>
              <w:left w:w="57" w:type="dxa"/>
              <w:right w:w="57" w:type="dxa"/>
            </w:tcMar>
          </w:tcPr>
          <w:p w14:paraId="6EFF6236" w14:textId="77777777" w:rsidR="00B61D39" w:rsidRPr="00951FC0" w:rsidRDefault="00B61D39" w:rsidP="00B61D39">
            <w:pPr>
              <w:ind w:left="284" w:hanging="284"/>
              <w:rPr>
                <w:b/>
                <w:color w:val="558437"/>
                <w:sz w:val="22"/>
              </w:rPr>
            </w:pPr>
            <w:r w:rsidRPr="00951FC0">
              <w:rPr>
                <w:b/>
                <w:color w:val="558437"/>
                <w:sz w:val="22"/>
              </w:rPr>
              <w:t>3.1.1.3 Kultur und Vielfalt</w:t>
            </w:r>
          </w:p>
          <w:p w14:paraId="56679412" w14:textId="77777777" w:rsidR="00B61D39" w:rsidRPr="00F803F6" w:rsidRDefault="00B61D39" w:rsidP="00B61D39">
            <w:pPr>
              <w:ind w:left="284" w:hanging="284"/>
              <w:rPr>
                <w:b/>
                <w:sz w:val="14"/>
                <w:szCs w:val="24"/>
              </w:rPr>
            </w:pPr>
          </w:p>
          <w:p w14:paraId="5EA86A4D" w14:textId="77777777" w:rsidR="00B61D39" w:rsidRPr="00232D0F" w:rsidRDefault="00B61D39" w:rsidP="00B61D39">
            <w:pPr>
              <w:ind w:left="284" w:hanging="284"/>
              <w:rPr>
                <w:rFonts w:eastAsia="Times New Roman"/>
                <w:sz w:val="18"/>
                <w:szCs w:val="20"/>
                <w:lang w:eastAsia="de-DE"/>
              </w:rPr>
            </w:pPr>
            <w:r w:rsidRPr="00232D0F">
              <w:rPr>
                <w:sz w:val="18"/>
                <w:szCs w:val="20"/>
              </w:rPr>
              <w:t xml:space="preserve">(1) </w:t>
            </w:r>
            <w:r w:rsidRPr="00232D0F">
              <w:rPr>
                <w:rFonts w:eastAsia="Times New Roman"/>
                <w:sz w:val="18"/>
                <w:szCs w:val="20"/>
                <w:lang w:eastAsia="de-DE"/>
              </w:rPr>
              <w:t>Vertrautes und Unvertrautes in unterschiedlichen kulturellen Lebensweisen beschreiben und sich mit anderen darüber austauschen (zum Beispiel in Bezug auf Bräuche, Essen, Feste)</w:t>
            </w:r>
          </w:p>
          <w:p w14:paraId="7E02FE29" w14:textId="77777777" w:rsidR="00B61D39" w:rsidRPr="004D6BFB" w:rsidRDefault="00B61D39" w:rsidP="00B61D39">
            <w:pPr>
              <w:ind w:left="284" w:hanging="284"/>
              <w:rPr>
                <w:rFonts w:eastAsia="Times New Roman"/>
                <w:sz w:val="18"/>
                <w:szCs w:val="20"/>
                <w:lang w:eastAsia="de-DE"/>
              </w:rPr>
            </w:pPr>
            <w:r w:rsidRPr="00232D0F">
              <w:rPr>
                <w:sz w:val="18"/>
                <w:szCs w:val="20"/>
              </w:rPr>
              <w:t xml:space="preserve">(2) </w:t>
            </w:r>
            <w:r w:rsidRPr="00232D0F">
              <w:rPr>
                <w:rFonts w:eastAsia="Times New Roman"/>
                <w:sz w:val="18"/>
                <w:szCs w:val="20"/>
                <w:lang w:eastAsia="de-DE"/>
              </w:rPr>
              <w:t>sich in die Lage anderer kultureller Lebensweisen hineinversetzen und Gemeinsamkeiten sowie Unterschiede beschreiben (zum Beispiel in Bezug auf Spiele, Familie, Schule/Freizeit)</w:t>
            </w:r>
          </w:p>
        </w:tc>
        <w:tc>
          <w:tcPr>
            <w:tcW w:w="99" w:type="pct"/>
            <w:tcBorders>
              <w:top w:val="nil"/>
              <w:bottom w:val="nil"/>
            </w:tcBorders>
            <w:tcMar>
              <w:left w:w="57" w:type="dxa"/>
              <w:right w:w="57" w:type="dxa"/>
            </w:tcMar>
          </w:tcPr>
          <w:p w14:paraId="53DD6434" w14:textId="77777777" w:rsidR="00B61D39" w:rsidRDefault="00B61D39" w:rsidP="00B61D39"/>
        </w:tc>
        <w:tc>
          <w:tcPr>
            <w:tcW w:w="1669" w:type="pct"/>
            <w:tcMar>
              <w:left w:w="57" w:type="dxa"/>
              <w:right w:w="57" w:type="dxa"/>
            </w:tcMar>
          </w:tcPr>
          <w:p w14:paraId="6F59FBB9" w14:textId="77777777" w:rsidR="00B61D39" w:rsidRPr="00395358" w:rsidRDefault="00B61D39" w:rsidP="00B61D39">
            <w:pPr>
              <w:ind w:left="317" w:hanging="317"/>
              <w:rPr>
                <w:b/>
                <w:color w:val="0070C0"/>
                <w:sz w:val="22"/>
              </w:rPr>
            </w:pPr>
            <w:r w:rsidRPr="00395358">
              <w:rPr>
                <w:b/>
                <w:color w:val="0070C0"/>
                <w:sz w:val="22"/>
              </w:rPr>
              <w:t>3.1.3.2 Materialien und ihre Eigenschaften</w:t>
            </w:r>
          </w:p>
          <w:p w14:paraId="6A1AEA6E" w14:textId="77777777" w:rsidR="00B61D39" w:rsidRPr="00F803F6" w:rsidRDefault="00B61D39" w:rsidP="00B61D39">
            <w:pPr>
              <w:ind w:left="317" w:hanging="317"/>
              <w:rPr>
                <w:b/>
                <w:sz w:val="14"/>
                <w:szCs w:val="18"/>
              </w:rPr>
            </w:pPr>
          </w:p>
          <w:p w14:paraId="25A07254" w14:textId="77777777" w:rsidR="00B61D39" w:rsidRPr="00FA42B4" w:rsidRDefault="00B61D39" w:rsidP="00B61D39">
            <w:pPr>
              <w:ind w:left="317" w:hanging="317"/>
              <w:rPr>
                <w:sz w:val="18"/>
                <w:szCs w:val="18"/>
              </w:rPr>
            </w:pPr>
            <w:r w:rsidRPr="00FA42B4">
              <w:rPr>
                <w:sz w:val="18"/>
                <w:szCs w:val="18"/>
              </w:rPr>
              <w:t>(3) Maßnahmen zur Abfallvermeidung und Abfalltrennung innerhalb der Schule und zu Hause nachvollziehen und anwenden</w:t>
            </w:r>
          </w:p>
          <w:p w14:paraId="174EB75E" w14:textId="77777777" w:rsidR="00B61D39" w:rsidRPr="005C1299" w:rsidRDefault="00B61D39" w:rsidP="00B61D39">
            <w:pPr>
              <w:ind w:left="317" w:hanging="317"/>
              <w:rPr>
                <w:sz w:val="18"/>
                <w:szCs w:val="18"/>
              </w:rPr>
            </w:pPr>
            <w:r w:rsidRPr="005C1299">
              <w:rPr>
                <w:sz w:val="18"/>
                <w:szCs w:val="18"/>
              </w:rPr>
              <w:t xml:space="preserve"> </w:t>
            </w:r>
          </w:p>
        </w:tc>
        <w:tc>
          <w:tcPr>
            <w:tcW w:w="99" w:type="pct"/>
            <w:tcBorders>
              <w:top w:val="nil"/>
              <w:bottom w:val="nil"/>
            </w:tcBorders>
            <w:tcMar>
              <w:left w:w="57" w:type="dxa"/>
              <w:right w:w="57" w:type="dxa"/>
            </w:tcMar>
          </w:tcPr>
          <w:p w14:paraId="41DD4320" w14:textId="77777777" w:rsidR="00B61D39" w:rsidRDefault="00B61D39" w:rsidP="00B61D39"/>
        </w:tc>
        <w:tc>
          <w:tcPr>
            <w:tcW w:w="1572" w:type="pct"/>
            <w:tcMar>
              <w:left w:w="57" w:type="dxa"/>
              <w:right w:w="57" w:type="dxa"/>
            </w:tcMar>
          </w:tcPr>
          <w:p w14:paraId="60650262" w14:textId="77777777" w:rsidR="00B61D39" w:rsidRPr="0096423F" w:rsidRDefault="00B61D39" w:rsidP="00B61D39">
            <w:pPr>
              <w:tabs>
                <w:tab w:val="left" w:pos="2880"/>
              </w:tabs>
              <w:ind w:left="317" w:hanging="317"/>
              <w:rPr>
                <w:b/>
                <w:color w:val="7030A0"/>
                <w:sz w:val="22"/>
              </w:rPr>
            </w:pPr>
            <w:r w:rsidRPr="0096423F">
              <w:rPr>
                <w:b/>
                <w:color w:val="7030A0"/>
                <w:sz w:val="22"/>
              </w:rPr>
              <w:t>3.1.5.1 Zeit und Zeitrhythmen</w:t>
            </w:r>
          </w:p>
          <w:p w14:paraId="1E1948B0" w14:textId="77777777" w:rsidR="00B61D39" w:rsidRPr="0096423F" w:rsidRDefault="00B61D39" w:rsidP="00B61D39">
            <w:pPr>
              <w:tabs>
                <w:tab w:val="left" w:pos="2880"/>
              </w:tabs>
              <w:ind w:left="317" w:hanging="317"/>
              <w:rPr>
                <w:b/>
                <w:color w:val="7030A0"/>
                <w:sz w:val="14"/>
              </w:rPr>
            </w:pPr>
          </w:p>
          <w:p w14:paraId="4B064EAB" w14:textId="77777777" w:rsidR="00B61D39" w:rsidRPr="007E2017" w:rsidRDefault="00B61D39" w:rsidP="00B61D39">
            <w:pPr>
              <w:ind w:left="317" w:hanging="317"/>
              <w:rPr>
                <w:rFonts w:eastAsia="Times New Roman"/>
                <w:sz w:val="18"/>
                <w:szCs w:val="18"/>
                <w:lang w:eastAsia="de-DE"/>
              </w:rPr>
            </w:pPr>
            <w:r w:rsidRPr="007E2017">
              <w:rPr>
                <w:sz w:val="18"/>
                <w:szCs w:val="18"/>
              </w:rPr>
              <w:t xml:space="preserve">(1) </w:t>
            </w:r>
            <w:r w:rsidRPr="007E2017">
              <w:rPr>
                <w:rFonts w:eastAsia="Times New Roman"/>
                <w:sz w:val="18"/>
                <w:szCs w:val="18"/>
                <w:lang w:eastAsia="de-DE"/>
              </w:rPr>
              <w:t>lineare Zeitbegriffe (Minute, Stunde, Tag, Woche, Monat, Jahr) und Instrumente (Uhr, Kalender) anwenden</w:t>
            </w:r>
          </w:p>
          <w:p w14:paraId="4C04E1F1" w14:textId="77777777" w:rsidR="00B61D39" w:rsidRPr="007E2017" w:rsidRDefault="00B61D39" w:rsidP="00B61D39">
            <w:pPr>
              <w:ind w:left="317" w:hanging="317"/>
              <w:rPr>
                <w:rFonts w:eastAsia="Times New Roman"/>
                <w:sz w:val="18"/>
                <w:szCs w:val="18"/>
                <w:lang w:eastAsia="de-DE"/>
              </w:rPr>
            </w:pPr>
            <w:r w:rsidRPr="007E2017">
              <w:rPr>
                <w:sz w:val="18"/>
                <w:szCs w:val="18"/>
              </w:rPr>
              <w:t xml:space="preserve">(2) </w:t>
            </w:r>
            <w:r w:rsidRPr="007E2017">
              <w:rPr>
                <w:rFonts w:eastAsia="Times New Roman"/>
                <w:sz w:val="18"/>
                <w:szCs w:val="18"/>
                <w:lang w:eastAsia="de-DE"/>
              </w:rPr>
              <w:t>zyklische Zeitbegriffe (Tagesstruktur, Wochenstruktur, Jahreszeiten) und Instrumente (Stundenplan, Tagesplan, Wochenplan, Tageskreis, Jahreskreis) anwenden</w:t>
            </w:r>
          </w:p>
          <w:p w14:paraId="725CC300" w14:textId="77777777" w:rsidR="00B61D39" w:rsidRPr="007E2017" w:rsidRDefault="00B61D39" w:rsidP="00B61D39">
            <w:pPr>
              <w:ind w:left="317" w:hanging="317"/>
              <w:rPr>
                <w:sz w:val="18"/>
                <w:szCs w:val="18"/>
              </w:rPr>
            </w:pPr>
          </w:p>
        </w:tc>
      </w:tr>
    </w:tbl>
    <w:p w14:paraId="6EA0CCF1" w14:textId="5AB5A1CE" w:rsidR="009379C5" w:rsidRDefault="009379C5" w:rsidP="00F55440"/>
    <w:sectPr w:rsidR="009379C5" w:rsidSect="004A4676">
      <w:headerReference w:type="default" r:id="rId51"/>
      <w:pgSz w:w="16817" w:h="11901" w:orient="landscape" w:code="9"/>
      <w:pgMar w:top="1134" w:right="567" w:bottom="567" w:left="567" w:header="567" w:footer="709" w:gutter="0"/>
      <w:pgBorders w:offsetFrom="page">
        <w:bottom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429F3" w14:textId="77777777" w:rsidR="0027426E" w:rsidRDefault="0027426E" w:rsidP="001E03DE">
      <w:r>
        <w:separator/>
      </w:r>
    </w:p>
  </w:endnote>
  <w:endnote w:type="continuationSeparator" w:id="0">
    <w:p w14:paraId="532E2F8D" w14:textId="77777777" w:rsidR="0027426E" w:rsidRDefault="0027426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Univers 47 Condensed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7EB3" w14:textId="77777777" w:rsidR="0004577D" w:rsidRDefault="000457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904E" w14:textId="07DC46D2" w:rsidR="00DA3B9F" w:rsidRDefault="00DA3B9F">
    <w:pPr>
      <w:pStyle w:val="Fuzeile"/>
      <w:jc w:val="right"/>
    </w:pPr>
  </w:p>
  <w:p w14:paraId="399F7105" w14:textId="77777777" w:rsidR="00DA3B9F" w:rsidRDefault="00DA3B9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169817"/>
      <w:docPartObj>
        <w:docPartGallery w:val="Page Numbers (Bottom of Page)"/>
        <w:docPartUnique/>
      </w:docPartObj>
    </w:sdtPr>
    <w:sdtEndPr>
      <w:rPr>
        <w:sz w:val="22"/>
      </w:rPr>
    </w:sdtEndPr>
    <w:sdtContent>
      <w:p w14:paraId="6D321A62" w14:textId="2DC5A424" w:rsidR="00DA3B9F" w:rsidRPr="0018341C" w:rsidRDefault="00DA3B9F">
        <w:pPr>
          <w:pStyle w:val="Fuzeile"/>
          <w:jc w:val="right"/>
          <w:rPr>
            <w:sz w:val="22"/>
          </w:rPr>
        </w:pPr>
        <w:r w:rsidRPr="0018341C">
          <w:rPr>
            <w:sz w:val="22"/>
          </w:rPr>
          <w:fldChar w:fldCharType="begin"/>
        </w:r>
        <w:r w:rsidRPr="0018341C">
          <w:rPr>
            <w:sz w:val="22"/>
          </w:rPr>
          <w:instrText>PAGE   \* MERGEFORMAT</w:instrText>
        </w:r>
        <w:r w:rsidRPr="0018341C">
          <w:rPr>
            <w:sz w:val="22"/>
          </w:rPr>
          <w:fldChar w:fldCharType="separate"/>
        </w:r>
        <w:r w:rsidR="0027426E">
          <w:rPr>
            <w:noProof/>
            <w:sz w:val="22"/>
          </w:rPr>
          <w:t>1</w:t>
        </w:r>
        <w:r w:rsidRPr="0018341C">
          <w:rPr>
            <w:sz w:val="22"/>
          </w:rPr>
          <w:fldChar w:fldCharType="end"/>
        </w:r>
      </w:p>
    </w:sdtContent>
  </w:sdt>
  <w:p w14:paraId="1597F328" w14:textId="713457CC" w:rsidR="00DA3B9F" w:rsidRDefault="00DA3B9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846820"/>
      <w:docPartObj>
        <w:docPartGallery w:val="Page Numbers (Bottom of Page)"/>
        <w:docPartUnique/>
      </w:docPartObj>
    </w:sdtPr>
    <w:sdtEndPr>
      <w:rPr>
        <w:sz w:val="22"/>
      </w:rPr>
    </w:sdtEndPr>
    <w:sdtContent>
      <w:p w14:paraId="5AC9648A" w14:textId="0274DB9C" w:rsidR="00DA3B9F" w:rsidRPr="0018341C" w:rsidRDefault="00DA3B9F">
        <w:pPr>
          <w:pStyle w:val="Fuzeile"/>
          <w:jc w:val="right"/>
          <w:rPr>
            <w:sz w:val="22"/>
          </w:rPr>
        </w:pPr>
        <w:r w:rsidRPr="0018341C">
          <w:rPr>
            <w:sz w:val="22"/>
          </w:rPr>
          <w:fldChar w:fldCharType="begin"/>
        </w:r>
        <w:r w:rsidRPr="0018341C">
          <w:rPr>
            <w:sz w:val="22"/>
          </w:rPr>
          <w:instrText>PAGE   \* MERGEFORMAT</w:instrText>
        </w:r>
        <w:r w:rsidRPr="0018341C">
          <w:rPr>
            <w:sz w:val="22"/>
          </w:rPr>
          <w:fldChar w:fldCharType="separate"/>
        </w:r>
        <w:r w:rsidR="0004577D">
          <w:rPr>
            <w:noProof/>
            <w:sz w:val="22"/>
          </w:rPr>
          <w:t>III</w:t>
        </w:r>
        <w:r w:rsidRPr="0018341C">
          <w:rPr>
            <w:sz w:val="22"/>
          </w:rPr>
          <w:fldChar w:fldCharType="end"/>
        </w:r>
      </w:p>
    </w:sdtContent>
  </w:sdt>
  <w:p w14:paraId="3E5F7373" w14:textId="77777777" w:rsidR="00DA3B9F" w:rsidRDefault="00DA3B9F">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310162"/>
      <w:docPartObj>
        <w:docPartGallery w:val="Page Numbers (Bottom of Page)"/>
        <w:docPartUnique/>
      </w:docPartObj>
    </w:sdtPr>
    <w:sdtEndPr/>
    <w:sdtContent>
      <w:p w14:paraId="33C152B3" w14:textId="45D170C4" w:rsidR="00DA3B9F" w:rsidRDefault="00DA3B9F" w:rsidP="0018341C">
        <w:pPr>
          <w:pStyle w:val="Fuzeile"/>
          <w:jc w:val="right"/>
        </w:pPr>
        <w:r w:rsidRPr="0018341C">
          <w:rPr>
            <w:sz w:val="22"/>
            <w:szCs w:val="22"/>
          </w:rPr>
          <w:fldChar w:fldCharType="begin"/>
        </w:r>
        <w:r w:rsidRPr="0018341C">
          <w:rPr>
            <w:sz w:val="22"/>
            <w:szCs w:val="22"/>
          </w:rPr>
          <w:instrText>PAGE   \* MERGEFORMAT</w:instrText>
        </w:r>
        <w:r w:rsidRPr="0018341C">
          <w:rPr>
            <w:sz w:val="22"/>
            <w:szCs w:val="22"/>
          </w:rPr>
          <w:fldChar w:fldCharType="separate"/>
        </w:r>
        <w:r w:rsidR="0004577D">
          <w:rPr>
            <w:noProof/>
            <w:sz w:val="22"/>
            <w:szCs w:val="22"/>
          </w:rPr>
          <w:t>16</w:t>
        </w:r>
        <w:r w:rsidRPr="0018341C">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1521C" w14:textId="77777777" w:rsidR="0027426E" w:rsidRDefault="0027426E" w:rsidP="001E03DE">
      <w:r>
        <w:separator/>
      </w:r>
    </w:p>
  </w:footnote>
  <w:footnote w:type="continuationSeparator" w:id="0">
    <w:p w14:paraId="21C8E8E6" w14:textId="77777777" w:rsidR="0027426E" w:rsidRDefault="0027426E"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B465A" w14:textId="77777777" w:rsidR="0004577D" w:rsidRDefault="000457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9F08" w14:textId="77777777" w:rsidR="0004577D" w:rsidRDefault="0004577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F0406" w14:textId="77777777" w:rsidR="0004577D" w:rsidRDefault="0004577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5C1B2" w14:textId="43044EAD" w:rsidR="00DA3B9F" w:rsidRDefault="00DA3B9F" w:rsidP="002B242C">
    <w:pPr>
      <w:pStyle w:val="Fuzeile"/>
      <w:rPr>
        <w:rFonts w:cs="Arial"/>
        <w:sz w:val="18"/>
      </w:rPr>
    </w:pPr>
    <w:r w:rsidRPr="00590B02">
      <w:rPr>
        <w:rFonts w:cs="Arial"/>
        <w:sz w:val="18"/>
      </w:rPr>
      <w:t>Beisp</w:t>
    </w:r>
    <w:r>
      <w:rPr>
        <w:rFonts w:cs="Arial"/>
        <w:sz w:val="18"/>
      </w:rPr>
      <w:t>ielcurriculum</w:t>
    </w:r>
    <w:r w:rsidRPr="00590B02">
      <w:rPr>
        <w:rFonts w:cs="Arial"/>
        <w:sz w:val="18"/>
      </w:rPr>
      <w:t xml:space="preserve"> </w:t>
    </w:r>
    <w:r>
      <w:rPr>
        <w:rFonts w:cs="Arial"/>
        <w:sz w:val="18"/>
      </w:rPr>
      <w:t>für das Fach Sachunterricht – Klasse 1</w:t>
    </w:r>
    <w:r w:rsidR="0082207A">
      <w:rPr>
        <w:rFonts w:cs="Arial"/>
        <w:sz w:val="18"/>
      </w:rPr>
      <w:t>/Beispiel 2</w:t>
    </w:r>
    <w:r>
      <w:rPr>
        <w:rFonts w:cs="Arial"/>
        <w:sz w:val="18"/>
      </w:rPr>
      <w:t xml:space="preserve"> – Grundschule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F6E8" w14:textId="705EFA38" w:rsidR="00DA3B9F" w:rsidRPr="002B242C" w:rsidRDefault="00DA3B9F" w:rsidP="002B242C">
    <w:pPr>
      <w:pStyle w:val="Fuzeile"/>
      <w:rPr>
        <w:rFonts w:cs="Arial"/>
        <w:sz w:val="18"/>
      </w:rPr>
    </w:pPr>
    <w:r w:rsidRPr="00590B02">
      <w:rPr>
        <w:rFonts w:cs="Arial"/>
        <w:sz w:val="18"/>
      </w:rPr>
      <w:t>Beisp</w:t>
    </w:r>
    <w:r>
      <w:rPr>
        <w:rFonts w:cs="Arial"/>
        <w:sz w:val="18"/>
      </w:rPr>
      <w:t>ielcurriculum</w:t>
    </w:r>
    <w:r w:rsidRPr="00590B02">
      <w:rPr>
        <w:rFonts w:cs="Arial"/>
        <w:sz w:val="18"/>
      </w:rPr>
      <w:t xml:space="preserve"> </w:t>
    </w:r>
    <w:r>
      <w:rPr>
        <w:rFonts w:cs="Arial"/>
        <w:sz w:val="18"/>
      </w:rPr>
      <w:t>B für das Fach Sachunterricht – Klasse 1 – Grundschule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4916" w14:textId="20D825C0" w:rsidR="00DA3B9F" w:rsidRPr="002B242C" w:rsidRDefault="00DA3B9F" w:rsidP="002B242C">
    <w:pPr>
      <w:pStyle w:val="Fuzeile"/>
      <w:rPr>
        <w:rFonts w:cs="Arial"/>
        <w:sz w:val="18"/>
      </w:rPr>
    </w:pPr>
    <w:r w:rsidRPr="00590B02">
      <w:rPr>
        <w:rFonts w:cs="Arial"/>
        <w:sz w:val="18"/>
      </w:rPr>
      <w:t>Beisp</w:t>
    </w:r>
    <w:r>
      <w:rPr>
        <w:rFonts w:cs="Arial"/>
        <w:sz w:val="18"/>
      </w:rPr>
      <w:t>ielcurriculum</w:t>
    </w:r>
    <w:r w:rsidRPr="00590B02">
      <w:rPr>
        <w:rFonts w:cs="Arial"/>
        <w:sz w:val="18"/>
      </w:rPr>
      <w:t xml:space="preserve"> </w:t>
    </w:r>
    <w:r>
      <w:rPr>
        <w:rFonts w:cs="Arial"/>
        <w:sz w:val="18"/>
      </w:rPr>
      <w:t>für das Fach Sachunterricht – Klasse 2</w:t>
    </w:r>
    <w:r w:rsidR="0082207A">
      <w:rPr>
        <w:rFonts w:cs="Arial"/>
        <w:sz w:val="18"/>
      </w:rPr>
      <w:t>/ Beispiel 2</w:t>
    </w:r>
    <w:r>
      <w:rPr>
        <w:rFonts w:cs="Arial"/>
        <w:sz w:val="18"/>
      </w:rPr>
      <w:t xml:space="preserve"> – Grundschule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9D2F" w14:textId="5B9D1580" w:rsidR="00DA3B9F" w:rsidRPr="002B242C" w:rsidRDefault="00DA3B9F" w:rsidP="002B242C">
    <w:pPr>
      <w:pStyle w:val="Fuzeile"/>
      <w:rPr>
        <w:rFonts w:cs="Arial"/>
        <w:sz w:val="18"/>
      </w:rPr>
    </w:pPr>
    <w:r w:rsidRPr="00590B02">
      <w:rPr>
        <w:rFonts w:cs="Arial"/>
        <w:sz w:val="18"/>
      </w:rPr>
      <w:t>Beisp</w:t>
    </w:r>
    <w:r>
      <w:rPr>
        <w:rFonts w:cs="Arial"/>
        <w:sz w:val="18"/>
      </w:rPr>
      <w:t>ielcurriculum</w:t>
    </w:r>
    <w:r w:rsidRPr="00590B02">
      <w:rPr>
        <w:rFonts w:cs="Arial"/>
        <w:sz w:val="18"/>
      </w:rPr>
      <w:t xml:space="preserve"> </w:t>
    </w:r>
    <w:r>
      <w:rPr>
        <w:rFonts w:cs="Arial"/>
        <w:sz w:val="18"/>
      </w:rPr>
      <w:t>B für das Fach Sachunterricht – Klasse 2 – Grundschule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FFC8" w14:textId="1911F4B4" w:rsidR="00DA3B9F" w:rsidRPr="002B242C" w:rsidRDefault="00DA3B9F" w:rsidP="002B242C">
    <w:pPr>
      <w:pStyle w:val="Fuzeile"/>
      <w:rPr>
        <w:rFonts w:cs="Arial"/>
        <w:sz w:val="18"/>
      </w:rPr>
    </w:pPr>
    <w:r w:rsidRPr="00590B02">
      <w:rPr>
        <w:rFonts w:cs="Arial"/>
        <w:sz w:val="18"/>
      </w:rPr>
      <w:t>Beisp</w:t>
    </w:r>
    <w:r>
      <w:rPr>
        <w:rFonts w:cs="Arial"/>
        <w:sz w:val="18"/>
      </w:rPr>
      <w:t>ielcurriculum</w:t>
    </w:r>
    <w:r w:rsidR="0082207A">
      <w:rPr>
        <w:rFonts w:cs="Arial"/>
        <w:sz w:val="18"/>
      </w:rPr>
      <w:t xml:space="preserve"> </w:t>
    </w:r>
    <w:r>
      <w:rPr>
        <w:rFonts w:cs="Arial"/>
        <w:sz w:val="18"/>
      </w:rPr>
      <w:t>für das Fach Sachunterricht – Klassen 1/2</w:t>
    </w:r>
    <w:r w:rsidR="0082207A">
      <w:rPr>
        <w:rFonts w:cs="Arial"/>
        <w:sz w:val="18"/>
      </w:rPr>
      <w:t>/Beispiel 2</w:t>
    </w:r>
    <w:r>
      <w:rPr>
        <w:rFonts w:cs="Arial"/>
        <w:sz w:val="18"/>
      </w:rPr>
      <w:t xml:space="preserve">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39B"/>
    <w:multiLevelType w:val="hybridMultilevel"/>
    <w:tmpl w:val="88B866C6"/>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124134"/>
    <w:multiLevelType w:val="hybridMultilevel"/>
    <w:tmpl w:val="685AE330"/>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EF6DB5"/>
    <w:multiLevelType w:val="hybridMultilevel"/>
    <w:tmpl w:val="2E3C140E"/>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600BA9"/>
    <w:multiLevelType w:val="hybridMultilevel"/>
    <w:tmpl w:val="F14C7F46"/>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7556E6"/>
    <w:multiLevelType w:val="hybridMultilevel"/>
    <w:tmpl w:val="1D1AAFFA"/>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E34B34"/>
    <w:multiLevelType w:val="hybridMultilevel"/>
    <w:tmpl w:val="8E1C5C6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C66192"/>
    <w:multiLevelType w:val="hybridMultilevel"/>
    <w:tmpl w:val="D398EDE0"/>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5E53AA"/>
    <w:multiLevelType w:val="hybridMultilevel"/>
    <w:tmpl w:val="B5760A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B176592"/>
    <w:multiLevelType w:val="hybridMultilevel"/>
    <w:tmpl w:val="AEE8885C"/>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CE0A12"/>
    <w:multiLevelType w:val="hybridMultilevel"/>
    <w:tmpl w:val="0B8A109C"/>
    <w:lvl w:ilvl="0" w:tplc="1B701184">
      <w:start w:val="2"/>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2C355AA"/>
    <w:multiLevelType w:val="hybridMultilevel"/>
    <w:tmpl w:val="5B228556"/>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F6F6E0D"/>
    <w:multiLevelType w:val="hybridMultilevel"/>
    <w:tmpl w:val="544C440E"/>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F8420A6"/>
    <w:multiLevelType w:val="hybridMultilevel"/>
    <w:tmpl w:val="4B4AD58C"/>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1AB29F9"/>
    <w:multiLevelType w:val="hybridMultilevel"/>
    <w:tmpl w:val="F46EBB9E"/>
    <w:lvl w:ilvl="0" w:tplc="1B701184">
      <w:start w:val="2"/>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5165244"/>
    <w:multiLevelType w:val="hybridMultilevel"/>
    <w:tmpl w:val="8EEEB8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B1F44FB"/>
    <w:multiLevelType w:val="hybridMultilevel"/>
    <w:tmpl w:val="1C58A478"/>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1403B5"/>
    <w:multiLevelType w:val="hybridMultilevel"/>
    <w:tmpl w:val="861C6C80"/>
    <w:lvl w:ilvl="0" w:tplc="04070001">
      <w:start w:val="1"/>
      <w:numFmt w:val="bullet"/>
      <w:lvlText w:val=""/>
      <w:lvlJc w:val="left"/>
      <w:pPr>
        <w:ind w:left="360" w:hanging="360"/>
      </w:pPr>
      <w:rPr>
        <w:rFonts w:ascii="Symbol" w:hAnsi="Symbol" w:hint="default"/>
      </w:rPr>
    </w:lvl>
    <w:lvl w:ilvl="1" w:tplc="04800332">
      <w:numFmt w:val="bullet"/>
      <w:lvlText w:val=""/>
      <w:lvlJc w:val="left"/>
      <w:pPr>
        <w:ind w:left="1080" w:hanging="360"/>
      </w:pPr>
      <w:rPr>
        <w:rFonts w:ascii="Wingdings" w:eastAsiaTheme="minorHAnsi" w:hAnsi="Wingding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D7438BB"/>
    <w:multiLevelType w:val="hybridMultilevel"/>
    <w:tmpl w:val="52002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310A80"/>
    <w:multiLevelType w:val="hybridMultilevel"/>
    <w:tmpl w:val="662C2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A365CB"/>
    <w:multiLevelType w:val="hybridMultilevel"/>
    <w:tmpl w:val="EE421EC6"/>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BF41ABB"/>
    <w:multiLevelType w:val="hybridMultilevel"/>
    <w:tmpl w:val="5928BD1A"/>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FD56214"/>
    <w:multiLevelType w:val="hybridMultilevel"/>
    <w:tmpl w:val="DE946058"/>
    <w:lvl w:ilvl="0" w:tplc="1B701184">
      <w:start w:val="2"/>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4D51DD"/>
    <w:multiLevelType w:val="hybridMultilevel"/>
    <w:tmpl w:val="88500E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5850DD2"/>
    <w:multiLevelType w:val="hybridMultilevel"/>
    <w:tmpl w:val="E5B84FF6"/>
    <w:lvl w:ilvl="0" w:tplc="1B701184">
      <w:start w:val="2"/>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EC645D"/>
    <w:multiLevelType w:val="hybridMultilevel"/>
    <w:tmpl w:val="2DB49FD4"/>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A582480"/>
    <w:multiLevelType w:val="hybridMultilevel"/>
    <w:tmpl w:val="FD18040C"/>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AE5430C"/>
    <w:multiLevelType w:val="hybridMultilevel"/>
    <w:tmpl w:val="C17C6DA8"/>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D64081F"/>
    <w:multiLevelType w:val="hybridMultilevel"/>
    <w:tmpl w:val="1FF0B3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36604CC"/>
    <w:multiLevelType w:val="hybridMultilevel"/>
    <w:tmpl w:val="6AE0851E"/>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73826C2"/>
    <w:multiLevelType w:val="hybridMultilevel"/>
    <w:tmpl w:val="071C0C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C4A2508"/>
    <w:multiLevelType w:val="hybridMultilevel"/>
    <w:tmpl w:val="A26A52B8"/>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0E71393"/>
    <w:multiLevelType w:val="hybridMultilevel"/>
    <w:tmpl w:val="28B8A2BC"/>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5313AEE"/>
    <w:multiLevelType w:val="hybridMultilevel"/>
    <w:tmpl w:val="03D095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2D5692"/>
    <w:multiLevelType w:val="hybridMultilevel"/>
    <w:tmpl w:val="F002393C"/>
    <w:lvl w:ilvl="0" w:tplc="1B701184">
      <w:start w:val="2"/>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AD17A9"/>
    <w:multiLevelType w:val="hybridMultilevel"/>
    <w:tmpl w:val="ABE85F7C"/>
    <w:lvl w:ilvl="0" w:tplc="7CF64BDE">
      <w:start w:val="1"/>
      <w:numFmt w:val="bullet"/>
      <w:pStyle w:val="BCTabelleTextAuflist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CF6CC0"/>
    <w:multiLevelType w:val="hybridMultilevel"/>
    <w:tmpl w:val="9BF825BC"/>
    <w:lvl w:ilvl="0" w:tplc="BDEA4744">
      <w:start w:val="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5"/>
  </w:num>
  <w:num w:numId="2">
    <w:abstractNumId w:val="27"/>
  </w:num>
  <w:num w:numId="3">
    <w:abstractNumId w:val="22"/>
  </w:num>
  <w:num w:numId="4">
    <w:abstractNumId w:val="34"/>
  </w:num>
  <w:num w:numId="5">
    <w:abstractNumId w:val="14"/>
  </w:num>
  <w:num w:numId="6">
    <w:abstractNumId w:val="18"/>
  </w:num>
  <w:num w:numId="7">
    <w:abstractNumId w:val="29"/>
  </w:num>
  <w:num w:numId="8">
    <w:abstractNumId w:val="16"/>
  </w:num>
  <w:num w:numId="9">
    <w:abstractNumId w:val="17"/>
  </w:num>
  <w:num w:numId="10">
    <w:abstractNumId w:val="7"/>
  </w:num>
  <w:num w:numId="11">
    <w:abstractNumId w:val="32"/>
  </w:num>
  <w:num w:numId="12">
    <w:abstractNumId w:val="1"/>
  </w:num>
  <w:num w:numId="13">
    <w:abstractNumId w:val="9"/>
  </w:num>
  <w:num w:numId="14">
    <w:abstractNumId w:val="25"/>
  </w:num>
  <w:num w:numId="15">
    <w:abstractNumId w:val="13"/>
  </w:num>
  <w:num w:numId="16">
    <w:abstractNumId w:val="28"/>
  </w:num>
  <w:num w:numId="17">
    <w:abstractNumId w:val="33"/>
  </w:num>
  <w:num w:numId="18">
    <w:abstractNumId w:val="0"/>
  </w:num>
  <w:num w:numId="19">
    <w:abstractNumId w:val="3"/>
  </w:num>
  <w:num w:numId="20">
    <w:abstractNumId w:val="2"/>
  </w:num>
  <w:num w:numId="21">
    <w:abstractNumId w:val="31"/>
  </w:num>
  <w:num w:numId="22">
    <w:abstractNumId w:val="21"/>
  </w:num>
  <w:num w:numId="23">
    <w:abstractNumId w:val="23"/>
  </w:num>
  <w:num w:numId="24">
    <w:abstractNumId w:val="5"/>
  </w:num>
  <w:num w:numId="25">
    <w:abstractNumId w:val="15"/>
  </w:num>
  <w:num w:numId="26">
    <w:abstractNumId w:val="19"/>
  </w:num>
  <w:num w:numId="27">
    <w:abstractNumId w:val="30"/>
  </w:num>
  <w:num w:numId="28">
    <w:abstractNumId w:val="24"/>
  </w:num>
  <w:num w:numId="29">
    <w:abstractNumId w:val="8"/>
  </w:num>
  <w:num w:numId="30">
    <w:abstractNumId w:val="10"/>
  </w:num>
  <w:num w:numId="31">
    <w:abstractNumId w:val="26"/>
  </w:num>
  <w:num w:numId="32">
    <w:abstractNumId w:val="6"/>
  </w:num>
  <w:num w:numId="33">
    <w:abstractNumId w:val="11"/>
  </w:num>
  <w:num w:numId="34">
    <w:abstractNumId w:val="12"/>
  </w:num>
  <w:num w:numId="35">
    <w:abstractNumId w:val="4"/>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2C"/>
    <w:rsid w:val="00001C10"/>
    <w:rsid w:val="00012C8E"/>
    <w:rsid w:val="00012DF9"/>
    <w:rsid w:val="000136C7"/>
    <w:rsid w:val="00015E34"/>
    <w:rsid w:val="00027186"/>
    <w:rsid w:val="00033D95"/>
    <w:rsid w:val="00040E32"/>
    <w:rsid w:val="0004577D"/>
    <w:rsid w:val="000478A2"/>
    <w:rsid w:val="00056B46"/>
    <w:rsid w:val="00056EB1"/>
    <w:rsid w:val="00066E91"/>
    <w:rsid w:val="0007742C"/>
    <w:rsid w:val="00086BCA"/>
    <w:rsid w:val="00093397"/>
    <w:rsid w:val="000A5C30"/>
    <w:rsid w:val="000B3BF2"/>
    <w:rsid w:val="000C0F05"/>
    <w:rsid w:val="000C7951"/>
    <w:rsid w:val="000D303B"/>
    <w:rsid w:val="000D5313"/>
    <w:rsid w:val="000D7A60"/>
    <w:rsid w:val="001152E7"/>
    <w:rsid w:val="0014291B"/>
    <w:rsid w:val="0015333F"/>
    <w:rsid w:val="00155882"/>
    <w:rsid w:val="00155A2A"/>
    <w:rsid w:val="0016333D"/>
    <w:rsid w:val="00163AA2"/>
    <w:rsid w:val="001665A7"/>
    <w:rsid w:val="00171BFB"/>
    <w:rsid w:val="00175010"/>
    <w:rsid w:val="0018341C"/>
    <w:rsid w:val="00183EFE"/>
    <w:rsid w:val="00184725"/>
    <w:rsid w:val="00185DF6"/>
    <w:rsid w:val="00186BA5"/>
    <w:rsid w:val="00196A45"/>
    <w:rsid w:val="001A1D5C"/>
    <w:rsid w:val="001A2103"/>
    <w:rsid w:val="001B2B5E"/>
    <w:rsid w:val="001C48F6"/>
    <w:rsid w:val="001D0023"/>
    <w:rsid w:val="001D1D1B"/>
    <w:rsid w:val="001E03DE"/>
    <w:rsid w:val="001E0693"/>
    <w:rsid w:val="001E08B4"/>
    <w:rsid w:val="001E3018"/>
    <w:rsid w:val="001E4822"/>
    <w:rsid w:val="001F33B6"/>
    <w:rsid w:val="001F5649"/>
    <w:rsid w:val="002118C2"/>
    <w:rsid w:val="002223B8"/>
    <w:rsid w:val="00222548"/>
    <w:rsid w:val="00223430"/>
    <w:rsid w:val="00227C2D"/>
    <w:rsid w:val="002617EC"/>
    <w:rsid w:val="00270B46"/>
    <w:rsid w:val="00272442"/>
    <w:rsid w:val="0027426E"/>
    <w:rsid w:val="00274FA6"/>
    <w:rsid w:val="00280B39"/>
    <w:rsid w:val="00296589"/>
    <w:rsid w:val="00297355"/>
    <w:rsid w:val="002A4E49"/>
    <w:rsid w:val="002A717F"/>
    <w:rsid w:val="002A7E60"/>
    <w:rsid w:val="002B0DF4"/>
    <w:rsid w:val="002B242C"/>
    <w:rsid w:val="002C1698"/>
    <w:rsid w:val="002C1F29"/>
    <w:rsid w:val="002C3B46"/>
    <w:rsid w:val="002C5E99"/>
    <w:rsid w:val="002D6C68"/>
    <w:rsid w:val="00310A59"/>
    <w:rsid w:val="0031758A"/>
    <w:rsid w:val="00320BDB"/>
    <w:rsid w:val="00330565"/>
    <w:rsid w:val="003329D3"/>
    <w:rsid w:val="00342240"/>
    <w:rsid w:val="00380A1D"/>
    <w:rsid w:val="00381142"/>
    <w:rsid w:val="00381AB7"/>
    <w:rsid w:val="003820EE"/>
    <w:rsid w:val="003A2F15"/>
    <w:rsid w:val="003B1104"/>
    <w:rsid w:val="003D0395"/>
    <w:rsid w:val="003D1AEA"/>
    <w:rsid w:val="003D454B"/>
    <w:rsid w:val="003E0A5E"/>
    <w:rsid w:val="003E1423"/>
    <w:rsid w:val="003E3A47"/>
    <w:rsid w:val="003F53ED"/>
    <w:rsid w:val="00403F47"/>
    <w:rsid w:val="00404D0C"/>
    <w:rsid w:val="00406EFF"/>
    <w:rsid w:val="00415446"/>
    <w:rsid w:val="00416014"/>
    <w:rsid w:val="0043169C"/>
    <w:rsid w:val="004371CC"/>
    <w:rsid w:val="0044650F"/>
    <w:rsid w:val="00446A37"/>
    <w:rsid w:val="0046787A"/>
    <w:rsid w:val="00487F0F"/>
    <w:rsid w:val="004939FF"/>
    <w:rsid w:val="004A33C1"/>
    <w:rsid w:val="004A4676"/>
    <w:rsid w:val="004B0140"/>
    <w:rsid w:val="004B5E98"/>
    <w:rsid w:val="004B6F6B"/>
    <w:rsid w:val="004C3AEF"/>
    <w:rsid w:val="004E05C9"/>
    <w:rsid w:val="004E1ACE"/>
    <w:rsid w:val="00507ECA"/>
    <w:rsid w:val="00521A7F"/>
    <w:rsid w:val="00534E93"/>
    <w:rsid w:val="00535FB3"/>
    <w:rsid w:val="00537D0F"/>
    <w:rsid w:val="00541B66"/>
    <w:rsid w:val="00550609"/>
    <w:rsid w:val="00576177"/>
    <w:rsid w:val="0059146D"/>
    <w:rsid w:val="005A0D1D"/>
    <w:rsid w:val="005A0DF9"/>
    <w:rsid w:val="005A44A4"/>
    <w:rsid w:val="005A5F31"/>
    <w:rsid w:val="005B1F12"/>
    <w:rsid w:val="005B5817"/>
    <w:rsid w:val="005B6889"/>
    <w:rsid w:val="005B68CA"/>
    <w:rsid w:val="005C1D55"/>
    <w:rsid w:val="005E6318"/>
    <w:rsid w:val="005E64E2"/>
    <w:rsid w:val="005F50CA"/>
    <w:rsid w:val="005F7307"/>
    <w:rsid w:val="0060239F"/>
    <w:rsid w:val="00605DBF"/>
    <w:rsid w:val="00613743"/>
    <w:rsid w:val="0062486A"/>
    <w:rsid w:val="006258AE"/>
    <w:rsid w:val="00633335"/>
    <w:rsid w:val="00636C10"/>
    <w:rsid w:val="006404AA"/>
    <w:rsid w:val="00650B41"/>
    <w:rsid w:val="00666950"/>
    <w:rsid w:val="00674CB9"/>
    <w:rsid w:val="00681ED2"/>
    <w:rsid w:val="00685C1E"/>
    <w:rsid w:val="006948EE"/>
    <w:rsid w:val="006978DE"/>
    <w:rsid w:val="006A303B"/>
    <w:rsid w:val="006A32E7"/>
    <w:rsid w:val="006A6C21"/>
    <w:rsid w:val="006B1039"/>
    <w:rsid w:val="006B4C8D"/>
    <w:rsid w:val="006D0355"/>
    <w:rsid w:val="006E05AE"/>
    <w:rsid w:val="006E13F2"/>
    <w:rsid w:val="006E27DA"/>
    <w:rsid w:val="006F3740"/>
    <w:rsid w:val="006F7AC6"/>
    <w:rsid w:val="00703A1A"/>
    <w:rsid w:val="007058AE"/>
    <w:rsid w:val="00712D73"/>
    <w:rsid w:val="00722A11"/>
    <w:rsid w:val="00725920"/>
    <w:rsid w:val="00740ECA"/>
    <w:rsid w:val="00743C0B"/>
    <w:rsid w:val="00746E15"/>
    <w:rsid w:val="00752752"/>
    <w:rsid w:val="00756BB9"/>
    <w:rsid w:val="00765D05"/>
    <w:rsid w:val="0077347C"/>
    <w:rsid w:val="00787D82"/>
    <w:rsid w:val="00790D46"/>
    <w:rsid w:val="0079253A"/>
    <w:rsid w:val="00797966"/>
    <w:rsid w:val="007A771A"/>
    <w:rsid w:val="007B15F2"/>
    <w:rsid w:val="007B1E67"/>
    <w:rsid w:val="007B2E67"/>
    <w:rsid w:val="007B5215"/>
    <w:rsid w:val="007C1B95"/>
    <w:rsid w:val="007C41E9"/>
    <w:rsid w:val="007C6A78"/>
    <w:rsid w:val="007F5476"/>
    <w:rsid w:val="00811808"/>
    <w:rsid w:val="00813A83"/>
    <w:rsid w:val="008169A5"/>
    <w:rsid w:val="0082207A"/>
    <w:rsid w:val="00822D12"/>
    <w:rsid w:val="0084482D"/>
    <w:rsid w:val="00852841"/>
    <w:rsid w:val="008536E1"/>
    <w:rsid w:val="00854063"/>
    <w:rsid w:val="008541C1"/>
    <w:rsid w:val="008541D1"/>
    <w:rsid w:val="0086490B"/>
    <w:rsid w:val="00873993"/>
    <w:rsid w:val="00874CA6"/>
    <w:rsid w:val="0087715E"/>
    <w:rsid w:val="00882263"/>
    <w:rsid w:val="00885F56"/>
    <w:rsid w:val="00894898"/>
    <w:rsid w:val="00897DDB"/>
    <w:rsid w:val="008A7911"/>
    <w:rsid w:val="008A7D8F"/>
    <w:rsid w:val="008B18FE"/>
    <w:rsid w:val="008B329E"/>
    <w:rsid w:val="008B4F0D"/>
    <w:rsid w:val="008B672D"/>
    <w:rsid w:val="008C0305"/>
    <w:rsid w:val="008C2E6E"/>
    <w:rsid w:val="008C6316"/>
    <w:rsid w:val="008E040C"/>
    <w:rsid w:val="008E3C99"/>
    <w:rsid w:val="008E5E27"/>
    <w:rsid w:val="008E7032"/>
    <w:rsid w:val="008F6DE7"/>
    <w:rsid w:val="009045D2"/>
    <w:rsid w:val="00910B6E"/>
    <w:rsid w:val="00913B02"/>
    <w:rsid w:val="00922261"/>
    <w:rsid w:val="009248BF"/>
    <w:rsid w:val="009254EB"/>
    <w:rsid w:val="00925C8A"/>
    <w:rsid w:val="00926432"/>
    <w:rsid w:val="009327ED"/>
    <w:rsid w:val="00933822"/>
    <w:rsid w:val="009379C5"/>
    <w:rsid w:val="009443F1"/>
    <w:rsid w:val="00945607"/>
    <w:rsid w:val="00947B8B"/>
    <w:rsid w:val="009533B3"/>
    <w:rsid w:val="009614A7"/>
    <w:rsid w:val="00970DCD"/>
    <w:rsid w:val="00973356"/>
    <w:rsid w:val="009935DA"/>
    <w:rsid w:val="009B1D8C"/>
    <w:rsid w:val="009C05F9"/>
    <w:rsid w:val="009F0631"/>
    <w:rsid w:val="009F1247"/>
    <w:rsid w:val="009F23FF"/>
    <w:rsid w:val="009F6DA2"/>
    <w:rsid w:val="00A01ECD"/>
    <w:rsid w:val="00A06BDD"/>
    <w:rsid w:val="00A12AF7"/>
    <w:rsid w:val="00A13AC9"/>
    <w:rsid w:val="00A13E61"/>
    <w:rsid w:val="00A14504"/>
    <w:rsid w:val="00A34A71"/>
    <w:rsid w:val="00A46656"/>
    <w:rsid w:val="00A5038D"/>
    <w:rsid w:val="00A56283"/>
    <w:rsid w:val="00A60752"/>
    <w:rsid w:val="00A643EE"/>
    <w:rsid w:val="00A656A5"/>
    <w:rsid w:val="00A666B5"/>
    <w:rsid w:val="00A7141B"/>
    <w:rsid w:val="00A71FA9"/>
    <w:rsid w:val="00A750C2"/>
    <w:rsid w:val="00A937F3"/>
    <w:rsid w:val="00A95AB0"/>
    <w:rsid w:val="00AA1F76"/>
    <w:rsid w:val="00AA3273"/>
    <w:rsid w:val="00AD141D"/>
    <w:rsid w:val="00AD671C"/>
    <w:rsid w:val="00AE51FA"/>
    <w:rsid w:val="00AF239E"/>
    <w:rsid w:val="00AF3B39"/>
    <w:rsid w:val="00B14A14"/>
    <w:rsid w:val="00B15E5D"/>
    <w:rsid w:val="00B42C99"/>
    <w:rsid w:val="00B52F07"/>
    <w:rsid w:val="00B601AF"/>
    <w:rsid w:val="00B61D39"/>
    <w:rsid w:val="00B67C37"/>
    <w:rsid w:val="00B740EE"/>
    <w:rsid w:val="00B747CC"/>
    <w:rsid w:val="00BA34C9"/>
    <w:rsid w:val="00BA499C"/>
    <w:rsid w:val="00BA57AD"/>
    <w:rsid w:val="00BB03D7"/>
    <w:rsid w:val="00BF193A"/>
    <w:rsid w:val="00BF224F"/>
    <w:rsid w:val="00BF3C9F"/>
    <w:rsid w:val="00BF63C8"/>
    <w:rsid w:val="00C074D4"/>
    <w:rsid w:val="00C13A4D"/>
    <w:rsid w:val="00C1626E"/>
    <w:rsid w:val="00C2187C"/>
    <w:rsid w:val="00C2246D"/>
    <w:rsid w:val="00C22DA6"/>
    <w:rsid w:val="00C304E5"/>
    <w:rsid w:val="00C318F8"/>
    <w:rsid w:val="00C50E3C"/>
    <w:rsid w:val="00C54752"/>
    <w:rsid w:val="00C70FCA"/>
    <w:rsid w:val="00C71E26"/>
    <w:rsid w:val="00C769FA"/>
    <w:rsid w:val="00C8357A"/>
    <w:rsid w:val="00C83F36"/>
    <w:rsid w:val="00C90B5C"/>
    <w:rsid w:val="00CA59CD"/>
    <w:rsid w:val="00CB052B"/>
    <w:rsid w:val="00CB2DBD"/>
    <w:rsid w:val="00CB3221"/>
    <w:rsid w:val="00CB4413"/>
    <w:rsid w:val="00CC5715"/>
    <w:rsid w:val="00CD6932"/>
    <w:rsid w:val="00CE1034"/>
    <w:rsid w:val="00CE7684"/>
    <w:rsid w:val="00CF2383"/>
    <w:rsid w:val="00CF474D"/>
    <w:rsid w:val="00D00057"/>
    <w:rsid w:val="00D0748D"/>
    <w:rsid w:val="00D11C88"/>
    <w:rsid w:val="00D162A9"/>
    <w:rsid w:val="00D25EE1"/>
    <w:rsid w:val="00D36FBB"/>
    <w:rsid w:val="00D474D8"/>
    <w:rsid w:val="00D51FA2"/>
    <w:rsid w:val="00D53F03"/>
    <w:rsid w:val="00D57B0E"/>
    <w:rsid w:val="00D60C2A"/>
    <w:rsid w:val="00D627AE"/>
    <w:rsid w:val="00D63D88"/>
    <w:rsid w:val="00D6607A"/>
    <w:rsid w:val="00D7486F"/>
    <w:rsid w:val="00D871D0"/>
    <w:rsid w:val="00D93BD7"/>
    <w:rsid w:val="00DA3B9F"/>
    <w:rsid w:val="00DB7D50"/>
    <w:rsid w:val="00DC43AD"/>
    <w:rsid w:val="00DC6CC1"/>
    <w:rsid w:val="00DD0459"/>
    <w:rsid w:val="00DD1C64"/>
    <w:rsid w:val="00DE7A80"/>
    <w:rsid w:val="00DF2A5C"/>
    <w:rsid w:val="00E038A0"/>
    <w:rsid w:val="00E0409C"/>
    <w:rsid w:val="00E14C24"/>
    <w:rsid w:val="00E15A72"/>
    <w:rsid w:val="00E274AE"/>
    <w:rsid w:val="00E31F1D"/>
    <w:rsid w:val="00E35359"/>
    <w:rsid w:val="00E375E4"/>
    <w:rsid w:val="00E4423C"/>
    <w:rsid w:val="00E47076"/>
    <w:rsid w:val="00E47867"/>
    <w:rsid w:val="00E53574"/>
    <w:rsid w:val="00E56BAD"/>
    <w:rsid w:val="00E74DD5"/>
    <w:rsid w:val="00E77213"/>
    <w:rsid w:val="00E85D43"/>
    <w:rsid w:val="00E873DA"/>
    <w:rsid w:val="00E91ECD"/>
    <w:rsid w:val="00EC2213"/>
    <w:rsid w:val="00ED185F"/>
    <w:rsid w:val="00ED4517"/>
    <w:rsid w:val="00ED5654"/>
    <w:rsid w:val="00ED66B9"/>
    <w:rsid w:val="00EE3A78"/>
    <w:rsid w:val="00EF3C58"/>
    <w:rsid w:val="00F06C89"/>
    <w:rsid w:val="00F11926"/>
    <w:rsid w:val="00F153B0"/>
    <w:rsid w:val="00F179C2"/>
    <w:rsid w:val="00F206FC"/>
    <w:rsid w:val="00F30BD5"/>
    <w:rsid w:val="00F336A3"/>
    <w:rsid w:val="00F42B5C"/>
    <w:rsid w:val="00F43360"/>
    <w:rsid w:val="00F44A67"/>
    <w:rsid w:val="00F52C62"/>
    <w:rsid w:val="00F55440"/>
    <w:rsid w:val="00F73F2B"/>
    <w:rsid w:val="00F84594"/>
    <w:rsid w:val="00F94717"/>
    <w:rsid w:val="00FA0AD8"/>
    <w:rsid w:val="00FB0D07"/>
    <w:rsid w:val="00FC54D7"/>
    <w:rsid w:val="00FD3E48"/>
    <w:rsid w:val="00FD659A"/>
    <w:rsid w:val="00FE4DE3"/>
    <w:rsid w:val="00FF1DBB"/>
    <w:rsid w:val="00FF2328"/>
    <w:rsid w:val="00FF3B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1C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5313"/>
    <w:pPr>
      <w:spacing w:line="240" w:lineRule="auto"/>
    </w:pPr>
  </w:style>
  <w:style w:type="paragraph" w:styleId="berschrift1">
    <w:name w:val="heading 1"/>
    <w:basedOn w:val="Standard"/>
    <w:next w:val="Standard"/>
    <w:link w:val="berschrift1Zchn"/>
    <w:uiPriority w:val="99"/>
    <w:qFormat/>
    <w:rsid w:val="00CE10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74C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BC31TabelleTitel">
    <w:name w:val="BC_31_Tabelle_Titel"/>
    <w:basedOn w:val="Standard"/>
    <w:qFormat/>
    <w:locked/>
    <w:rsid w:val="00537D0F"/>
    <w:pPr>
      <w:spacing w:before="120" w:after="120" w:line="276" w:lineRule="auto"/>
      <w:jc w:val="center"/>
    </w:pPr>
    <w:rPr>
      <w:b/>
      <w:sz w:val="32"/>
    </w:rPr>
  </w:style>
  <w:style w:type="paragraph" w:customStyle="1" w:styleId="BC32TabelleVorwort">
    <w:name w:val="BC_32_Tabelle_Vorwort"/>
    <w:basedOn w:val="Standard"/>
    <w:qFormat/>
    <w:locked/>
    <w:rsid w:val="0007742C"/>
    <w:pPr>
      <w:spacing w:line="276" w:lineRule="auto"/>
    </w:pPr>
    <w:rPr>
      <w:rFonts w:ascii="Trebuchet MS" w:hAnsi="Trebuchet MS"/>
      <w:i/>
      <w:sz w:val="22"/>
    </w:rPr>
  </w:style>
  <w:style w:type="paragraph" w:customStyle="1" w:styleId="BC33TabelleHeader">
    <w:name w:val="BC_33_Tabelle_Header"/>
    <w:basedOn w:val="Standard"/>
    <w:qFormat/>
    <w:locked/>
    <w:rsid w:val="0007742C"/>
    <w:pPr>
      <w:spacing w:line="276" w:lineRule="auto"/>
      <w:jc w:val="center"/>
    </w:pPr>
    <w:rPr>
      <w:rFonts w:ascii="Trebuchet MS" w:hAnsi="Trebuchet MS"/>
      <w:b/>
      <w:sz w:val="22"/>
    </w:rPr>
  </w:style>
  <w:style w:type="paragraph" w:styleId="Listenabsatz">
    <w:name w:val="List Paragraph"/>
    <w:basedOn w:val="Standard"/>
    <w:uiPriority w:val="34"/>
    <w:qFormat/>
    <w:rsid w:val="0007742C"/>
    <w:pPr>
      <w:ind w:left="720"/>
      <w:contextualSpacing/>
    </w:pPr>
    <w:rPr>
      <w:rFonts w:ascii="Trebuchet MS" w:hAnsi="Trebuchet MS"/>
      <w:sz w:val="22"/>
    </w:rPr>
  </w:style>
  <w:style w:type="table" w:styleId="Tabellenraster">
    <w:name w:val="Table Grid"/>
    <w:basedOn w:val="NormaleTabelle"/>
    <w:uiPriority w:val="59"/>
    <w:rsid w:val="000774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Denkanste">
    <w:name w:val="BP_Denkanstöße"/>
    <w:basedOn w:val="Standard"/>
    <w:next w:val="Standard"/>
    <w:uiPriority w:val="99"/>
    <w:rsid w:val="00E31F1D"/>
    <w:pPr>
      <w:spacing w:after="120" w:line="276" w:lineRule="auto"/>
    </w:pPr>
    <w:rPr>
      <w:rFonts w:eastAsia="Times New Roman"/>
      <w:sz w:val="20"/>
      <w:lang w:eastAsia="de-DE"/>
    </w:rPr>
  </w:style>
  <w:style w:type="character" w:customStyle="1" w:styleId="BCTabelleTextZchn">
    <w:name w:val="BC_Tabelle_Text Zchn"/>
    <w:basedOn w:val="Absatz-Standardschriftart"/>
    <w:link w:val="BCTabelleText"/>
    <w:rsid w:val="00913B02"/>
    <w:rPr>
      <w:rFonts w:ascii="Trebuchet MS" w:hAnsi="Trebuchet MS"/>
      <w:sz w:val="22"/>
    </w:rPr>
  </w:style>
  <w:style w:type="paragraph" w:customStyle="1" w:styleId="BCTabelleText">
    <w:name w:val="BC_Tabelle_Text"/>
    <w:basedOn w:val="Standard"/>
    <w:link w:val="BCTabelleTextZchn"/>
    <w:qFormat/>
    <w:rsid w:val="00913B02"/>
    <w:pPr>
      <w:spacing w:line="360" w:lineRule="auto"/>
    </w:pPr>
    <w:rPr>
      <w:rFonts w:ascii="Trebuchet MS" w:hAnsi="Trebuchet MS"/>
      <w:sz w:val="22"/>
    </w:rPr>
  </w:style>
  <w:style w:type="character" w:styleId="Hyperlink">
    <w:name w:val="Hyperlink"/>
    <w:basedOn w:val="Absatz-Standardschriftart"/>
    <w:uiPriority w:val="99"/>
    <w:unhideWhenUsed/>
    <w:rsid w:val="00913B02"/>
    <w:rPr>
      <w:color w:val="0000FF" w:themeColor="hyperlink"/>
      <w:u w:val="single"/>
    </w:rPr>
  </w:style>
  <w:style w:type="paragraph" w:customStyle="1" w:styleId="BCTabelleTextAuflistung">
    <w:name w:val="BC_Tabelle_Text_Auflistung"/>
    <w:basedOn w:val="BCTabelleText"/>
    <w:qFormat/>
    <w:rsid w:val="00913B02"/>
    <w:pPr>
      <w:numPr>
        <w:numId w:val="4"/>
      </w:numPr>
      <w:spacing w:line="276" w:lineRule="auto"/>
    </w:pPr>
  </w:style>
  <w:style w:type="character" w:styleId="BesuchterHyperlink">
    <w:name w:val="FollowedHyperlink"/>
    <w:basedOn w:val="Absatz-Standardschriftart"/>
    <w:uiPriority w:val="99"/>
    <w:semiHidden/>
    <w:unhideWhenUsed/>
    <w:rsid w:val="00D36FBB"/>
    <w:rPr>
      <w:color w:val="800080" w:themeColor="followedHyperlink"/>
      <w:u w:val="single"/>
    </w:rPr>
  </w:style>
  <w:style w:type="character" w:styleId="Platzhaltertext">
    <w:name w:val="Placeholder Text"/>
    <w:basedOn w:val="Absatz-Standardschriftart"/>
    <w:uiPriority w:val="99"/>
    <w:semiHidden/>
    <w:rsid w:val="002B242C"/>
    <w:rPr>
      <w:color w:val="808080"/>
    </w:rPr>
  </w:style>
  <w:style w:type="paragraph" w:customStyle="1" w:styleId="LS-KopfzeileUngeradeHochformatRechts">
    <w:name w:val="LS-Kopfzeile Ungerade Hochformat (Rechts)"/>
    <w:basedOn w:val="Standard"/>
    <w:link w:val="LS-KopfzeileUngeradeHochformatRechtsZchn"/>
    <w:qFormat/>
    <w:rsid w:val="002B242C"/>
    <w:pPr>
      <w:spacing w:line="320" w:lineRule="exact"/>
    </w:pPr>
    <w:rPr>
      <w:rFonts w:eastAsia="Times New Roman" w:cs="Times New Roman"/>
      <w:color w:val="A6A6A6" w:themeColor="background1" w:themeShade="A6"/>
      <w:szCs w:val="20"/>
      <w:lang w:eastAsia="de-DE"/>
    </w:rPr>
  </w:style>
  <w:style w:type="character" w:customStyle="1" w:styleId="LS-KopfzeileUngeradeHochformatRechtsZchn">
    <w:name w:val="LS-Kopfzeile Ungerade Hochformat (Rechts) Zchn"/>
    <w:basedOn w:val="Absatz-Standardschriftart"/>
    <w:link w:val="LS-KopfzeileUngeradeHochformatRechts"/>
    <w:rsid w:val="002B242C"/>
    <w:rPr>
      <w:rFonts w:eastAsia="Times New Roman" w:cs="Times New Roman"/>
      <w:color w:val="A6A6A6" w:themeColor="background1" w:themeShade="A6"/>
      <w:szCs w:val="20"/>
      <w:lang w:eastAsia="de-DE"/>
    </w:rPr>
  </w:style>
  <w:style w:type="character" w:customStyle="1" w:styleId="NL-Kopfzeilen-TitelZchn">
    <w:name w:val="NL-Kopfzeilen-Titel Zchn"/>
    <w:basedOn w:val="Absatz-Standardschriftart"/>
    <w:link w:val="NL-Kopfzeilen-Titel"/>
    <w:rsid w:val="002B242C"/>
    <w:rPr>
      <w:rFonts w:ascii="Univers 47 CondensedLight" w:eastAsia="Times New Roman" w:hAnsi="Univers 47 CondensedLight" w:cs="Times New Roman"/>
      <w:color w:val="000000" w:themeColor="text1"/>
      <w:sz w:val="20"/>
      <w:szCs w:val="20"/>
    </w:rPr>
  </w:style>
  <w:style w:type="paragraph" w:customStyle="1" w:styleId="NL-Kopfzeilen-Titel">
    <w:name w:val="NL-Kopfzeilen-Titel"/>
    <w:link w:val="NL-Kopfzeilen-TitelZchn"/>
    <w:rsid w:val="002B242C"/>
    <w:pPr>
      <w:spacing w:line="240" w:lineRule="exact"/>
    </w:pPr>
    <w:rPr>
      <w:rFonts w:ascii="Univers 47 CondensedLight" w:eastAsia="Times New Roman" w:hAnsi="Univers 47 CondensedLight" w:cs="Times New Roman"/>
      <w:color w:val="000000" w:themeColor="text1"/>
      <w:sz w:val="20"/>
      <w:szCs w:val="20"/>
    </w:rPr>
  </w:style>
  <w:style w:type="paragraph" w:styleId="Sprechblasentext">
    <w:name w:val="Balloon Text"/>
    <w:basedOn w:val="Standard"/>
    <w:link w:val="SprechblasentextZchn"/>
    <w:uiPriority w:val="99"/>
    <w:semiHidden/>
    <w:unhideWhenUsed/>
    <w:rsid w:val="002B24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242C"/>
    <w:rPr>
      <w:rFonts w:ascii="Tahoma" w:hAnsi="Tahoma" w:cs="Tahoma"/>
      <w:sz w:val="16"/>
      <w:szCs w:val="16"/>
    </w:rPr>
  </w:style>
  <w:style w:type="paragraph" w:styleId="KeinLeerraum">
    <w:name w:val="No Spacing"/>
    <w:link w:val="KeinLeerraumZchn"/>
    <w:uiPriority w:val="1"/>
    <w:qFormat/>
    <w:rsid w:val="003F53ED"/>
    <w:pPr>
      <w:spacing w:line="240" w:lineRule="auto"/>
    </w:pPr>
    <w:rPr>
      <w:rFonts w:asciiTheme="minorHAnsi" w:eastAsiaTheme="minorEastAsia" w:hAnsiTheme="minorHAnsi" w:cstheme="minorBidi"/>
      <w:sz w:val="22"/>
      <w:lang w:eastAsia="de-DE"/>
    </w:rPr>
  </w:style>
  <w:style w:type="character" w:customStyle="1" w:styleId="KeinLeerraumZchn">
    <w:name w:val="Kein Leerraum Zchn"/>
    <w:basedOn w:val="Absatz-Standardschriftart"/>
    <w:link w:val="KeinLeerraum"/>
    <w:uiPriority w:val="1"/>
    <w:rsid w:val="003F53ED"/>
    <w:rPr>
      <w:rFonts w:asciiTheme="minorHAnsi" w:eastAsiaTheme="minorEastAsia" w:hAnsiTheme="minorHAnsi" w:cstheme="minorBidi"/>
      <w:sz w:val="22"/>
      <w:lang w:eastAsia="de-DE"/>
    </w:rPr>
  </w:style>
  <w:style w:type="paragraph" w:customStyle="1" w:styleId="BCberschrift">
    <w:name w:val="BC_Überschrift"/>
    <w:basedOn w:val="Standard"/>
    <w:qFormat/>
    <w:rsid w:val="008B329E"/>
    <w:pPr>
      <w:spacing w:line="360" w:lineRule="auto"/>
    </w:pPr>
    <w:rPr>
      <w:rFonts w:ascii="Trebuchet MS" w:hAnsi="Trebuchet MS"/>
      <w:b/>
      <w:sz w:val="28"/>
      <w:szCs w:val="28"/>
    </w:rPr>
  </w:style>
  <w:style w:type="paragraph" w:customStyle="1" w:styleId="BCText">
    <w:name w:val="BC_Text"/>
    <w:basedOn w:val="Standard"/>
    <w:qFormat/>
    <w:rsid w:val="008B329E"/>
    <w:pPr>
      <w:spacing w:line="360" w:lineRule="auto"/>
    </w:pPr>
    <w:rPr>
      <w:rFonts w:ascii="Trebuchet MS" w:hAnsi="Trebuchet MS"/>
      <w:sz w:val="22"/>
      <w:szCs w:val="24"/>
    </w:rPr>
  </w:style>
  <w:style w:type="character" w:customStyle="1" w:styleId="BCTabelleTextFettZchn">
    <w:name w:val="BC_Tabelle_Text_Fett Zchn"/>
    <w:basedOn w:val="BCTabelleTextZchn"/>
    <w:link w:val="BCTabelleTextFett"/>
    <w:uiPriority w:val="99"/>
    <w:rsid w:val="00F206FC"/>
    <w:rPr>
      <w:rFonts w:ascii="Trebuchet MS" w:hAnsi="Trebuchet MS"/>
      <w:b/>
      <w:sz w:val="22"/>
    </w:rPr>
  </w:style>
  <w:style w:type="paragraph" w:customStyle="1" w:styleId="BCTabelleTextFett">
    <w:name w:val="BC_Tabelle_Text_Fett"/>
    <w:basedOn w:val="BCTabelleText"/>
    <w:link w:val="BCTabelleTextFettZchn"/>
    <w:uiPriority w:val="99"/>
    <w:qFormat/>
    <w:rsid w:val="00F206FC"/>
    <w:rPr>
      <w:b/>
    </w:rPr>
  </w:style>
  <w:style w:type="character" w:customStyle="1" w:styleId="berschrift1Zchn">
    <w:name w:val="Überschrift 1 Zchn"/>
    <w:basedOn w:val="Absatz-Standardschriftart"/>
    <w:link w:val="berschrift1"/>
    <w:uiPriority w:val="99"/>
    <w:rsid w:val="00CE1034"/>
    <w:rPr>
      <w:rFonts w:asciiTheme="majorHAnsi" w:eastAsiaTheme="majorEastAsia" w:hAnsiTheme="majorHAnsi" w:cstheme="majorBidi"/>
      <w:b/>
      <w:bCs/>
      <w:color w:val="365F91" w:themeColor="accent1" w:themeShade="BF"/>
      <w:sz w:val="28"/>
      <w:szCs w:val="28"/>
    </w:rPr>
  </w:style>
  <w:style w:type="paragraph" w:customStyle="1" w:styleId="berschriftEbene1">
    <w:name w:val="Überschrift Ebene 1"/>
    <w:basedOn w:val="Standard"/>
    <w:qFormat/>
    <w:rsid w:val="00537D0F"/>
    <w:rPr>
      <w:b/>
      <w:sz w:val="32"/>
    </w:rPr>
  </w:style>
  <w:style w:type="character" w:customStyle="1" w:styleId="berschrift2Zchn">
    <w:name w:val="Überschrift 2 Zchn"/>
    <w:basedOn w:val="Absatz-Standardschriftart"/>
    <w:link w:val="berschrift2"/>
    <w:uiPriority w:val="9"/>
    <w:semiHidden/>
    <w:rsid w:val="00874CA6"/>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874CA6"/>
    <w:pPr>
      <w:spacing w:after="100"/>
    </w:pPr>
  </w:style>
  <w:style w:type="paragraph" w:styleId="Verzeichnis2">
    <w:name w:val="toc 2"/>
    <w:basedOn w:val="Standard"/>
    <w:next w:val="Standard"/>
    <w:autoRedefine/>
    <w:uiPriority w:val="39"/>
    <w:unhideWhenUsed/>
    <w:rsid w:val="00874CA6"/>
    <w:pPr>
      <w:spacing w:after="100"/>
      <w:ind w:left="240"/>
    </w:pPr>
  </w:style>
  <w:style w:type="paragraph" w:customStyle="1" w:styleId="caUnterrichtsstunden">
    <w:name w:val="ca. Unterrichtsstunden"/>
    <w:basedOn w:val="BC31TabelleTitel"/>
    <w:qFormat/>
    <w:rsid w:val="006E13F2"/>
    <w:pPr>
      <w:framePr w:hSpace="141" w:wrap="around" w:vAnchor="page" w:hAnchor="margin" w:y="1223"/>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guv-lug.de" TargetMode="External"/><Relationship Id="rId39" Type="http://schemas.openxmlformats.org/officeDocument/2006/relationships/hyperlink" Target="http://www.ls-webshop.de/" TargetMode="External"/><Relationship Id="rId3" Type="http://schemas.openxmlformats.org/officeDocument/2006/relationships/settings" Target="settings.xml"/><Relationship Id="rId21" Type="http://schemas.openxmlformats.org/officeDocument/2006/relationships/hyperlink" Target="http://www.gib-acht-im-verkehr.de" TargetMode="External"/><Relationship Id="rId34" Type="http://schemas.openxmlformats.org/officeDocument/2006/relationships/header" Target="header4.xml"/><Relationship Id="rId42" Type="http://schemas.openxmlformats.org/officeDocument/2006/relationships/hyperlink" Target="http://www.bildungsplaene-bw.de" TargetMode="External"/><Relationship Id="rId47" Type="http://schemas.openxmlformats.org/officeDocument/2006/relationships/hyperlink" Target="https://sesammediathek.lmz-bw.de/mediathek?search=5554967" TargetMode="External"/><Relationship Id="rId50"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fit-lernen-leben.ssids.de" TargetMode="External"/><Relationship Id="rId33" Type="http://schemas.openxmlformats.org/officeDocument/2006/relationships/hyperlink" Target="http://www.bildungsplaene-bw.de" TargetMode="External"/><Relationship Id="rId38" Type="http://schemas.openxmlformats.org/officeDocument/2006/relationships/hyperlink" Target="https://www.bwstiftung.de/uploads/tx_news/Broschuere_MINT-Box_Web.pdf" TargetMode="External"/><Relationship Id="rId46" Type="http://schemas.openxmlformats.org/officeDocument/2006/relationships/hyperlink" Target="http://www.ls-webshop.d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ls-webshop.de/" TargetMode="External"/><Relationship Id="rId29" Type="http://schemas.openxmlformats.org/officeDocument/2006/relationships/hyperlink" Target="http://www.ls-webshop.de/" TargetMode="External"/><Relationship Id="rId41" Type="http://schemas.openxmlformats.org/officeDocument/2006/relationships/hyperlink" Target="http://www.bildungsplaene-bw.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dguv-lug.de" TargetMode="External"/><Relationship Id="rId32" Type="http://schemas.openxmlformats.org/officeDocument/2006/relationships/hyperlink" Target="https://www.bfn.de/fileadmin/BfN/daten_fakten/Dokumente/II_1_1_5_Gefaehrdung_Tiere_Pfl_Pilze_D.pdf" TargetMode="External"/><Relationship Id="rId37" Type="http://schemas.openxmlformats.org/officeDocument/2006/relationships/hyperlink" Target="http://www.ls-webshop.de/" TargetMode="External"/><Relationship Id="rId40" Type="http://schemas.openxmlformats.org/officeDocument/2006/relationships/hyperlink" Target="http://www.dguv-lug.de" TargetMode="External"/><Relationship Id="rId45" Type="http://schemas.openxmlformats.org/officeDocument/2006/relationships/hyperlink" Target="https://sesammediathek.lmz-bw.de/mediathek?search=5955044"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ls-webshop.de/" TargetMode="External"/><Relationship Id="rId28" Type="http://schemas.openxmlformats.org/officeDocument/2006/relationships/hyperlink" Target="http://www.gesundes-boot.de/grundschule" TargetMode="External"/><Relationship Id="rId36" Type="http://schemas.openxmlformats.org/officeDocument/2006/relationships/header" Target="header5.xml"/><Relationship Id="rId49"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www.naturdetektive.de" TargetMode="External"/><Relationship Id="rId44" Type="http://schemas.openxmlformats.org/officeDocument/2006/relationships/hyperlink" Target="http://www.dguv-lug.d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schule-bw.de" TargetMode="External"/><Relationship Id="rId27" Type="http://schemas.openxmlformats.org/officeDocument/2006/relationships/hyperlink" Target="http://www.aid.de" TargetMode="External"/><Relationship Id="rId30" Type="http://schemas.openxmlformats.org/officeDocument/2006/relationships/hyperlink" Target="http://www.dguv-lug.de" TargetMode="External"/><Relationship Id="rId35" Type="http://schemas.openxmlformats.org/officeDocument/2006/relationships/footer" Target="footer5.xml"/><Relationship Id="rId43" Type="http://schemas.openxmlformats.org/officeDocument/2006/relationships/hyperlink" Target="http://www.ls-webshop.de/" TargetMode="External"/><Relationship Id="rId48" Type="http://schemas.openxmlformats.org/officeDocument/2006/relationships/hyperlink" Target="http://www.schule-bw.de/unterricht/faecher/geografie/" TargetMode="External"/><Relationship Id="rId8" Type="http://schemas.openxmlformats.org/officeDocument/2006/relationships/image" Target="media/image2.png"/><Relationship Id="rId51" Type="http://schemas.openxmlformats.org/officeDocument/2006/relationships/header" Target="header8.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7638</Words>
  <Characters>48126</Characters>
  <Application>Microsoft Office Word</Application>
  <DocSecurity>0</DocSecurity>
  <Lines>401</Lines>
  <Paragraphs>111</Paragraphs>
  <ScaleCrop>false</ScaleCrop>
  <Company/>
  <LinksUpToDate>false</LinksUpToDate>
  <CharactersWithSpaces>55653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2018-12-20T10:20:00Z</dcterms:created>
  <dcterms:modified xsi:type="dcterms:W3CDTF">2018-12-20T10:20:00Z</dcterms:modified>
</cp:coreProperties>
</file>