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432A5" w14:textId="77777777" w:rsidR="00150248" w:rsidRDefault="00150248" w:rsidP="00150248">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477CBA4F" wp14:editId="170436B4">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C6B6981" w14:textId="77777777" w:rsidR="00C3117F" w:rsidRDefault="00C3117F" w:rsidP="0015024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F7E7DF6" w14:textId="77777777" w:rsidR="00C3117F" w:rsidRDefault="00C3117F" w:rsidP="00150248">
                                    <w:pPr>
                                      <w:rPr>
                                        <w:rFonts w:ascii="Arial Narrow" w:hAnsi="Arial Narrow"/>
                                        <w:b/>
                                        <w:sz w:val="15"/>
                                        <w:szCs w:val="15"/>
                                      </w:rPr>
                                    </w:pPr>
                                    <w:r>
                                      <w:rPr>
                                        <w:rFonts w:ascii="Arial Narrow" w:hAnsi="Arial Narrow"/>
                                        <w:b/>
                                        <w:sz w:val="15"/>
                                        <w:szCs w:val="15"/>
                                      </w:rPr>
                                      <w:t>Schulentwicklung</w:t>
                                    </w:r>
                                  </w:p>
                                  <w:p w14:paraId="72B31B42" w14:textId="77777777" w:rsidR="00C3117F" w:rsidRDefault="00C3117F" w:rsidP="0015024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45A3AAB4" w14:textId="77777777" w:rsidR="00C3117F" w:rsidRDefault="00C3117F" w:rsidP="0015024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A2F669D" w14:textId="77777777" w:rsidR="00C3117F" w:rsidRDefault="00C3117F" w:rsidP="00150248">
                                    <w:pPr>
                                      <w:spacing w:before="240"/>
                                      <w:rPr>
                                        <w:rFonts w:ascii="Arial Narrow" w:hAnsi="Arial Narrow"/>
                                        <w:b/>
                                        <w:sz w:val="15"/>
                                        <w:szCs w:val="15"/>
                                      </w:rPr>
                                    </w:pPr>
                                    <w:r>
                                      <w:rPr>
                                        <w:rFonts w:ascii="Arial Narrow" w:hAnsi="Arial Narrow"/>
                                        <w:b/>
                                        <w:sz w:val="15"/>
                                        <w:szCs w:val="15"/>
                                      </w:rPr>
                                      <w:t>Landesinstitut</w:t>
                                    </w:r>
                                  </w:p>
                                  <w:p w14:paraId="4780723F" w14:textId="77777777" w:rsidR="00C3117F" w:rsidRDefault="00C3117F" w:rsidP="00150248">
                                    <w:pPr>
                                      <w:rPr>
                                        <w:rFonts w:ascii="Arial Narrow" w:hAnsi="Arial Narrow"/>
                                        <w:b/>
                                        <w:sz w:val="15"/>
                                        <w:szCs w:val="15"/>
                                      </w:rPr>
                                    </w:pPr>
                                    <w:r>
                                      <w:rPr>
                                        <w:rFonts w:ascii="Arial Narrow" w:hAnsi="Arial Narrow"/>
                                        <w:b/>
                                        <w:sz w:val="15"/>
                                        <w:szCs w:val="15"/>
                                      </w:rPr>
                                      <w:t>für Schulentwicklung</w:t>
                                    </w:r>
                                  </w:p>
                                  <w:p w14:paraId="25ABB33B" w14:textId="77777777" w:rsidR="00C3117F" w:rsidRDefault="00C3117F" w:rsidP="00150248">
                                    <w:pPr>
                                      <w:rPr>
                                        <w:rFonts w:ascii="Arial Narrow" w:hAnsi="Arial Narrow"/>
                                        <w:b/>
                                        <w:sz w:val="15"/>
                                        <w:szCs w:val="15"/>
                                      </w:rPr>
                                    </w:pPr>
                                  </w:p>
                                  <w:p w14:paraId="470797D4" w14:textId="77777777" w:rsidR="00C3117F" w:rsidRDefault="00C3117F" w:rsidP="0015024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CF2E" w14:textId="77777777" w:rsidR="00C3117F" w:rsidRDefault="00C3117F" w:rsidP="00150248">
                              <w:pPr>
                                <w:rPr>
                                  <w:rFonts w:ascii="Arial Narrow" w:hAnsi="Arial Narrow"/>
                                  <w:b/>
                                  <w:sz w:val="32"/>
                                  <w:szCs w:val="32"/>
                                </w:rPr>
                              </w:pPr>
                              <w:r>
                                <w:rPr>
                                  <w:rFonts w:ascii="Arial Narrow" w:hAnsi="Arial Narrow"/>
                                  <w:b/>
                                  <w:sz w:val="32"/>
                                  <w:szCs w:val="32"/>
                                </w:rPr>
                                <w:t>Klassen 5/6</w:t>
                              </w:r>
                            </w:p>
                            <w:p w14:paraId="56E8DD2B" w14:textId="6F82E466" w:rsidR="00C3117F" w:rsidRDefault="00CA7DE1" w:rsidP="00150248">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CB52" w14:textId="108F3B10" w:rsidR="00C3117F" w:rsidRDefault="00C3117F" w:rsidP="00150248">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C6971" w14:textId="77777777" w:rsidR="00C3117F" w:rsidRDefault="00C3117F" w:rsidP="00150248">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0502" w14:textId="77777777" w:rsidR="00C3117F" w:rsidRDefault="00C3117F" w:rsidP="00150248">
                              <w:pPr>
                                <w:rPr>
                                  <w:rFonts w:ascii="Arial Narrow" w:hAnsi="Arial Narrow"/>
                                  <w:b/>
                                  <w:sz w:val="44"/>
                                  <w:szCs w:val="44"/>
                                </w:rPr>
                              </w:pPr>
                              <w:r>
                                <w:rPr>
                                  <w:rFonts w:ascii="Arial Narrow" w:hAnsi="Arial Narrow"/>
                                  <w:b/>
                                  <w:sz w:val="44"/>
                                  <w:szCs w:val="44"/>
                                </w:rPr>
                                <w:t>Bildungsplan 2016</w:t>
                              </w:r>
                            </w:p>
                            <w:p w14:paraId="786EC5F6" w14:textId="576B1F76" w:rsidR="00C3117F" w:rsidRDefault="00C3117F" w:rsidP="00150248">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C6B6981" w14:textId="77777777" w:rsidR="00C3117F" w:rsidRDefault="00C3117F" w:rsidP="00150248">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F7E7DF6" w14:textId="77777777" w:rsidR="00C3117F" w:rsidRDefault="00C3117F" w:rsidP="00150248">
                              <w:pPr>
                                <w:rPr>
                                  <w:rFonts w:ascii="Arial Narrow" w:hAnsi="Arial Narrow"/>
                                  <w:b/>
                                  <w:sz w:val="15"/>
                                  <w:szCs w:val="15"/>
                                </w:rPr>
                              </w:pPr>
                              <w:r>
                                <w:rPr>
                                  <w:rFonts w:ascii="Arial Narrow" w:hAnsi="Arial Narrow"/>
                                  <w:b/>
                                  <w:sz w:val="15"/>
                                  <w:szCs w:val="15"/>
                                </w:rPr>
                                <w:t>Schulentwicklung</w:t>
                              </w:r>
                            </w:p>
                            <w:p w14:paraId="72B31B42" w14:textId="77777777" w:rsidR="00C3117F" w:rsidRDefault="00C3117F" w:rsidP="00150248">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45A3AAB4" w14:textId="77777777" w:rsidR="00C3117F" w:rsidRDefault="00C3117F" w:rsidP="00150248">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A2F669D" w14:textId="77777777" w:rsidR="00C3117F" w:rsidRDefault="00C3117F" w:rsidP="00150248">
                              <w:pPr>
                                <w:spacing w:before="240"/>
                                <w:rPr>
                                  <w:rFonts w:ascii="Arial Narrow" w:hAnsi="Arial Narrow"/>
                                  <w:b/>
                                  <w:sz w:val="15"/>
                                  <w:szCs w:val="15"/>
                                </w:rPr>
                              </w:pPr>
                              <w:r>
                                <w:rPr>
                                  <w:rFonts w:ascii="Arial Narrow" w:hAnsi="Arial Narrow"/>
                                  <w:b/>
                                  <w:sz w:val="15"/>
                                  <w:szCs w:val="15"/>
                                </w:rPr>
                                <w:t>Landesinstitut</w:t>
                              </w:r>
                            </w:p>
                            <w:p w14:paraId="4780723F" w14:textId="77777777" w:rsidR="00C3117F" w:rsidRDefault="00C3117F" w:rsidP="00150248">
                              <w:pPr>
                                <w:rPr>
                                  <w:rFonts w:ascii="Arial Narrow" w:hAnsi="Arial Narrow"/>
                                  <w:b/>
                                  <w:sz w:val="15"/>
                                  <w:szCs w:val="15"/>
                                </w:rPr>
                              </w:pPr>
                              <w:r>
                                <w:rPr>
                                  <w:rFonts w:ascii="Arial Narrow" w:hAnsi="Arial Narrow"/>
                                  <w:b/>
                                  <w:sz w:val="15"/>
                                  <w:szCs w:val="15"/>
                                </w:rPr>
                                <w:t>für Schulentwicklung</w:t>
                              </w:r>
                            </w:p>
                            <w:p w14:paraId="25ABB33B" w14:textId="77777777" w:rsidR="00C3117F" w:rsidRDefault="00C3117F" w:rsidP="00150248">
                              <w:pPr>
                                <w:rPr>
                                  <w:rFonts w:ascii="Arial Narrow" w:hAnsi="Arial Narrow"/>
                                  <w:b/>
                                  <w:sz w:val="15"/>
                                  <w:szCs w:val="15"/>
                                </w:rPr>
                              </w:pPr>
                            </w:p>
                            <w:p w14:paraId="470797D4" w14:textId="77777777" w:rsidR="00C3117F" w:rsidRDefault="00C3117F" w:rsidP="00150248">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310CF2E" w14:textId="77777777" w:rsidR="00C3117F" w:rsidRDefault="00C3117F" w:rsidP="00150248">
                        <w:pPr>
                          <w:rPr>
                            <w:rFonts w:ascii="Arial Narrow" w:hAnsi="Arial Narrow"/>
                            <w:b/>
                            <w:sz w:val="32"/>
                            <w:szCs w:val="32"/>
                          </w:rPr>
                        </w:pPr>
                        <w:r>
                          <w:rPr>
                            <w:rFonts w:ascii="Arial Narrow" w:hAnsi="Arial Narrow"/>
                            <w:b/>
                            <w:sz w:val="32"/>
                            <w:szCs w:val="32"/>
                          </w:rPr>
                          <w:t>Klassen 5/6</w:t>
                        </w:r>
                      </w:p>
                      <w:p w14:paraId="56E8DD2B" w14:textId="6F82E466" w:rsidR="00C3117F" w:rsidRDefault="00CA7DE1" w:rsidP="00150248">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B71CB52" w14:textId="108F3B10" w:rsidR="00C3117F" w:rsidRDefault="00C3117F" w:rsidP="00150248">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2EC6971" w14:textId="77777777" w:rsidR="00C3117F" w:rsidRDefault="00C3117F" w:rsidP="00150248">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10A0502" w14:textId="77777777" w:rsidR="00C3117F" w:rsidRDefault="00C3117F" w:rsidP="00150248">
                        <w:pPr>
                          <w:rPr>
                            <w:rFonts w:ascii="Arial Narrow" w:hAnsi="Arial Narrow"/>
                            <w:b/>
                            <w:sz w:val="44"/>
                            <w:szCs w:val="44"/>
                          </w:rPr>
                        </w:pPr>
                        <w:r>
                          <w:rPr>
                            <w:rFonts w:ascii="Arial Narrow" w:hAnsi="Arial Narrow"/>
                            <w:b/>
                            <w:sz w:val="44"/>
                            <w:szCs w:val="44"/>
                          </w:rPr>
                          <w:t>Bildungsplan 2016</w:t>
                        </w:r>
                      </w:p>
                      <w:p w14:paraId="786EC5F6" w14:textId="576B1F76" w:rsidR="00C3117F" w:rsidRDefault="00C3117F" w:rsidP="00150248">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0DCDFE79" w14:textId="77777777" w:rsidR="007445EC" w:rsidRDefault="007445EC" w:rsidP="00150248">
      <w:pPr>
        <w:pStyle w:val="berschrift1"/>
        <w:sectPr w:rsidR="007445EC" w:rsidSect="00150248">
          <w:footerReference w:type="even" r:id="rId15"/>
          <w:footerReference w:type="default" r:id="rId16"/>
          <w:pgSz w:w="11906" w:h="16838" w:code="9"/>
          <w:pgMar w:top="1134" w:right="1134" w:bottom="1134" w:left="1134" w:header="709" w:footer="709" w:gutter="0"/>
          <w:cols w:space="708"/>
          <w:docGrid w:linePitch="360"/>
        </w:sectPr>
      </w:pPr>
      <w:bookmarkStart w:id="0" w:name="_Toc450308016"/>
      <w:bookmarkStart w:id="1" w:name="_Toc450308076"/>
    </w:p>
    <w:bookmarkEnd w:id="1" w:displacedByCustomXml="next"/>
    <w:bookmarkEnd w:id="0" w:displacedByCustomXml="next"/>
    <w:sdt>
      <w:sdtPr>
        <w:rPr>
          <w:rFonts w:ascii="Arial" w:eastAsia="Calibri" w:hAnsi="Arial" w:cs="Arial"/>
          <w:b w:val="0"/>
          <w:bCs w:val="0"/>
          <w:color w:val="auto"/>
          <w:sz w:val="24"/>
          <w:szCs w:val="22"/>
          <w:lang w:eastAsia="en-US"/>
        </w:rPr>
        <w:id w:val="537088231"/>
        <w:docPartObj>
          <w:docPartGallery w:val="Table of Contents"/>
          <w:docPartUnique/>
        </w:docPartObj>
      </w:sdtPr>
      <w:sdtEndPr/>
      <w:sdtContent>
        <w:p w14:paraId="2255A795" w14:textId="7B5782BB" w:rsidR="004168E0" w:rsidRPr="004168E0" w:rsidRDefault="004168E0" w:rsidP="008E2EAD">
          <w:pPr>
            <w:pStyle w:val="Inhaltsverzeichnisberschrift"/>
            <w:spacing w:line="360" w:lineRule="auto"/>
            <w:jc w:val="center"/>
            <w:rPr>
              <w:rFonts w:ascii="Arial" w:hAnsi="Arial" w:cs="Arial"/>
              <w:color w:val="auto"/>
              <w:sz w:val="32"/>
            </w:rPr>
          </w:pPr>
          <w:r w:rsidRPr="004168E0">
            <w:rPr>
              <w:rFonts w:ascii="Arial" w:hAnsi="Arial" w:cs="Arial"/>
              <w:color w:val="auto"/>
              <w:sz w:val="32"/>
            </w:rPr>
            <w:t>Inhaltsverzeichnis</w:t>
          </w:r>
        </w:p>
        <w:p w14:paraId="143F92A5" w14:textId="77777777" w:rsidR="002D321B" w:rsidRDefault="004168E0" w:rsidP="002D321B">
          <w:pPr>
            <w:pStyle w:val="Verzeichnis1"/>
            <w:tabs>
              <w:tab w:val="right" w:leader="dot" w:pos="9628"/>
            </w:tabs>
            <w:spacing w:line="360" w:lineRule="auto"/>
            <w:rPr>
              <w:rFonts w:asciiTheme="minorHAnsi" w:eastAsiaTheme="minorEastAsia" w:hAnsiTheme="minorHAnsi" w:cstheme="minorBidi"/>
              <w:noProof/>
              <w:sz w:val="22"/>
              <w:lang w:eastAsia="de-DE"/>
            </w:rPr>
          </w:pPr>
          <w:r>
            <w:fldChar w:fldCharType="begin"/>
          </w:r>
          <w:r>
            <w:instrText xml:space="preserve"> TOC \o "1-3" \h \z \u </w:instrText>
          </w:r>
          <w:r>
            <w:fldChar w:fldCharType="separate"/>
          </w:r>
          <w:hyperlink w:anchor="_Toc455987509" w:history="1">
            <w:r w:rsidR="002D321B" w:rsidRPr="00842077">
              <w:rPr>
                <w:rStyle w:val="Hyperlink"/>
                <w:noProof/>
              </w:rPr>
              <w:t>Allgemeines Vorwort zu den Beispielcurricula</w:t>
            </w:r>
            <w:r w:rsidR="002D321B">
              <w:rPr>
                <w:noProof/>
                <w:webHidden/>
              </w:rPr>
              <w:tab/>
            </w:r>
            <w:r w:rsidR="002D321B">
              <w:rPr>
                <w:noProof/>
                <w:webHidden/>
              </w:rPr>
              <w:fldChar w:fldCharType="begin"/>
            </w:r>
            <w:r w:rsidR="002D321B">
              <w:rPr>
                <w:noProof/>
                <w:webHidden/>
              </w:rPr>
              <w:instrText xml:space="preserve"> PAGEREF _Toc455987509 \h </w:instrText>
            </w:r>
            <w:r w:rsidR="002D321B">
              <w:rPr>
                <w:noProof/>
                <w:webHidden/>
              </w:rPr>
            </w:r>
            <w:r w:rsidR="002D321B">
              <w:rPr>
                <w:noProof/>
                <w:webHidden/>
              </w:rPr>
              <w:fldChar w:fldCharType="separate"/>
            </w:r>
            <w:r w:rsidR="00D7115F">
              <w:rPr>
                <w:noProof/>
                <w:webHidden/>
              </w:rPr>
              <w:t>I</w:t>
            </w:r>
            <w:r w:rsidR="002D321B">
              <w:rPr>
                <w:noProof/>
                <w:webHidden/>
              </w:rPr>
              <w:fldChar w:fldCharType="end"/>
            </w:r>
          </w:hyperlink>
        </w:p>
        <w:p w14:paraId="65E96FEC"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0" w:history="1">
            <w:r w:rsidR="002D321B" w:rsidRPr="00842077">
              <w:rPr>
                <w:rStyle w:val="Hyperlink"/>
                <w:noProof/>
              </w:rPr>
              <w:t>Fachspezifisches Vorwort</w:t>
            </w:r>
            <w:r w:rsidR="002D321B">
              <w:rPr>
                <w:noProof/>
                <w:webHidden/>
              </w:rPr>
              <w:tab/>
            </w:r>
            <w:r w:rsidR="002D321B">
              <w:rPr>
                <w:noProof/>
                <w:webHidden/>
              </w:rPr>
              <w:fldChar w:fldCharType="begin"/>
            </w:r>
            <w:r w:rsidR="002D321B">
              <w:rPr>
                <w:noProof/>
                <w:webHidden/>
              </w:rPr>
              <w:instrText xml:space="preserve"> PAGEREF _Toc455987510 \h </w:instrText>
            </w:r>
            <w:r w:rsidR="002D321B">
              <w:rPr>
                <w:noProof/>
                <w:webHidden/>
              </w:rPr>
            </w:r>
            <w:r w:rsidR="002D321B">
              <w:rPr>
                <w:noProof/>
                <w:webHidden/>
              </w:rPr>
              <w:fldChar w:fldCharType="separate"/>
            </w:r>
            <w:r>
              <w:rPr>
                <w:noProof/>
                <w:webHidden/>
              </w:rPr>
              <w:t>II</w:t>
            </w:r>
            <w:r w:rsidR="002D321B">
              <w:rPr>
                <w:noProof/>
                <w:webHidden/>
              </w:rPr>
              <w:fldChar w:fldCharType="end"/>
            </w:r>
          </w:hyperlink>
        </w:p>
        <w:p w14:paraId="4777A27A"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1" w:history="1">
            <w:r w:rsidR="002D321B" w:rsidRPr="00842077">
              <w:rPr>
                <w:rStyle w:val="Hyperlink"/>
                <w:noProof/>
              </w:rPr>
              <w:t>Mathematik – Klasse 5</w:t>
            </w:r>
            <w:r w:rsidR="002D321B">
              <w:rPr>
                <w:noProof/>
                <w:webHidden/>
              </w:rPr>
              <w:tab/>
            </w:r>
            <w:r w:rsidR="002D321B">
              <w:rPr>
                <w:noProof/>
                <w:webHidden/>
              </w:rPr>
              <w:fldChar w:fldCharType="begin"/>
            </w:r>
            <w:r w:rsidR="002D321B">
              <w:rPr>
                <w:noProof/>
                <w:webHidden/>
              </w:rPr>
              <w:instrText xml:space="preserve"> PAGEREF _Toc455987511 \h </w:instrText>
            </w:r>
            <w:r w:rsidR="002D321B">
              <w:rPr>
                <w:noProof/>
                <w:webHidden/>
              </w:rPr>
            </w:r>
            <w:r w:rsidR="002D321B">
              <w:rPr>
                <w:noProof/>
                <w:webHidden/>
              </w:rPr>
              <w:fldChar w:fldCharType="separate"/>
            </w:r>
            <w:r>
              <w:rPr>
                <w:noProof/>
                <w:webHidden/>
              </w:rPr>
              <w:t>1</w:t>
            </w:r>
            <w:r w:rsidR="002D321B">
              <w:rPr>
                <w:noProof/>
                <w:webHidden/>
              </w:rPr>
              <w:fldChar w:fldCharType="end"/>
            </w:r>
          </w:hyperlink>
        </w:p>
        <w:p w14:paraId="53A0F1D1"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2" w:history="1">
            <w:r w:rsidR="002D321B" w:rsidRPr="00842077">
              <w:rPr>
                <w:rStyle w:val="Hyperlink"/>
                <w:noProof/>
              </w:rPr>
              <w:t>Natürliche Zahlen und Daten</w:t>
            </w:r>
            <w:r w:rsidR="002D321B">
              <w:rPr>
                <w:noProof/>
                <w:webHidden/>
              </w:rPr>
              <w:tab/>
            </w:r>
            <w:r w:rsidR="002D321B">
              <w:rPr>
                <w:noProof/>
                <w:webHidden/>
              </w:rPr>
              <w:fldChar w:fldCharType="begin"/>
            </w:r>
            <w:r w:rsidR="002D321B">
              <w:rPr>
                <w:noProof/>
                <w:webHidden/>
              </w:rPr>
              <w:instrText xml:space="preserve"> PAGEREF _Toc455987512 \h </w:instrText>
            </w:r>
            <w:r w:rsidR="002D321B">
              <w:rPr>
                <w:noProof/>
                <w:webHidden/>
              </w:rPr>
            </w:r>
            <w:r w:rsidR="002D321B">
              <w:rPr>
                <w:noProof/>
                <w:webHidden/>
              </w:rPr>
              <w:fldChar w:fldCharType="separate"/>
            </w:r>
            <w:r>
              <w:rPr>
                <w:noProof/>
                <w:webHidden/>
              </w:rPr>
              <w:t>1</w:t>
            </w:r>
            <w:r w:rsidR="002D321B">
              <w:rPr>
                <w:noProof/>
                <w:webHidden/>
              </w:rPr>
              <w:fldChar w:fldCharType="end"/>
            </w:r>
          </w:hyperlink>
        </w:p>
        <w:p w14:paraId="6069D469"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3" w:history="1">
            <w:r w:rsidR="002D321B" w:rsidRPr="00842077">
              <w:rPr>
                <w:rStyle w:val="Hyperlink"/>
                <w:noProof/>
              </w:rPr>
              <w:t>Rechnen mit natürlichen Zahlen</w:t>
            </w:r>
            <w:r w:rsidR="002D321B">
              <w:rPr>
                <w:noProof/>
                <w:webHidden/>
              </w:rPr>
              <w:tab/>
            </w:r>
            <w:r w:rsidR="002D321B">
              <w:rPr>
                <w:noProof/>
                <w:webHidden/>
              </w:rPr>
              <w:fldChar w:fldCharType="begin"/>
            </w:r>
            <w:r w:rsidR="002D321B">
              <w:rPr>
                <w:noProof/>
                <w:webHidden/>
              </w:rPr>
              <w:instrText xml:space="preserve"> PAGEREF _Toc455987513 \h </w:instrText>
            </w:r>
            <w:r w:rsidR="002D321B">
              <w:rPr>
                <w:noProof/>
                <w:webHidden/>
              </w:rPr>
            </w:r>
            <w:r w:rsidR="002D321B">
              <w:rPr>
                <w:noProof/>
                <w:webHidden/>
              </w:rPr>
              <w:fldChar w:fldCharType="separate"/>
            </w:r>
            <w:r>
              <w:rPr>
                <w:noProof/>
                <w:webHidden/>
              </w:rPr>
              <w:t>3</w:t>
            </w:r>
            <w:r w:rsidR="002D321B">
              <w:rPr>
                <w:noProof/>
                <w:webHidden/>
              </w:rPr>
              <w:fldChar w:fldCharType="end"/>
            </w:r>
          </w:hyperlink>
        </w:p>
        <w:p w14:paraId="5706B927"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4" w:history="1">
            <w:r w:rsidR="002D321B" w:rsidRPr="00842077">
              <w:rPr>
                <w:rStyle w:val="Hyperlink"/>
                <w:noProof/>
              </w:rPr>
              <w:t>Messen</w:t>
            </w:r>
            <w:r w:rsidR="002D321B">
              <w:rPr>
                <w:noProof/>
                <w:webHidden/>
              </w:rPr>
              <w:tab/>
            </w:r>
            <w:r w:rsidR="002D321B">
              <w:rPr>
                <w:noProof/>
                <w:webHidden/>
              </w:rPr>
              <w:fldChar w:fldCharType="begin"/>
            </w:r>
            <w:r w:rsidR="002D321B">
              <w:rPr>
                <w:noProof/>
                <w:webHidden/>
              </w:rPr>
              <w:instrText xml:space="preserve"> PAGEREF _Toc455987514 \h </w:instrText>
            </w:r>
            <w:r w:rsidR="002D321B">
              <w:rPr>
                <w:noProof/>
                <w:webHidden/>
              </w:rPr>
            </w:r>
            <w:r w:rsidR="002D321B">
              <w:rPr>
                <w:noProof/>
                <w:webHidden/>
              </w:rPr>
              <w:fldChar w:fldCharType="separate"/>
            </w:r>
            <w:r>
              <w:rPr>
                <w:noProof/>
                <w:webHidden/>
              </w:rPr>
              <w:t>6</w:t>
            </w:r>
            <w:r w:rsidR="002D321B">
              <w:rPr>
                <w:noProof/>
                <w:webHidden/>
              </w:rPr>
              <w:fldChar w:fldCharType="end"/>
            </w:r>
          </w:hyperlink>
        </w:p>
        <w:p w14:paraId="37F9F46C"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5" w:history="1">
            <w:r w:rsidR="002D321B" w:rsidRPr="00842077">
              <w:rPr>
                <w:rStyle w:val="Hyperlink"/>
                <w:noProof/>
              </w:rPr>
              <w:t>Geometrische Grundbegriffe</w:t>
            </w:r>
            <w:r w:rsidR="002D321B">
              <w:rPr>
                <w:noProof/>
                <w:webHidden/>
              </w:rPr>
              <w:tab/>
            </w:r>
            <w:r w:rsidR="002D321B">
              <w:rPr>
                <w:noProof/>
                <w:webHidden/>
              </w:rPr>
              <w:fldChar w:fldCharType="begin"/>
            </w:r>
            <w:r w:rsidR="002D321B">
              <w:rPr>
                <w:noProof/>
                <w:webHidden/>
              </w:rPr>
              <w:instrText xml:space="preserve"> PAGEREF _Toc455987515 \h </w:instrText>
            </w:r>
            <w:r w:rsidR="002D321B">
              <w:rPr>
                <w:noProof/>
                <w:webHidden/>
              </w:rPr>
            </w:r>
            <w:r w:rsidR="002D321B">
              <w:rPr>
                <w:noProof/>
                <w:webHidden/>
              </w:rPr>
              <w:fldChar w:fldCharType="separate"/>
            </w:r>
            <w:r>
              <w:rPr>
                <w:noProof/>
                <w:webHidden/>
              </w:rPr>
              <w:t>8</w:t>
            </w:r>
            <w:r w:rsidR="002D321B">
              <w:rPr>
                <w:noProof/>
                <w:webHidden/>
              </w:rPr>
              <w:fldChar w:fldCharType="end"/>
            </w:r>
          </w:hyperlink>
        </w:p>
        <w:p w14:paraId="0B229241"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6" w:history="1">
            <w:r w:rsidR="002D321B" w:rsidRPr="00842077">
              <w:rPr>
                <w:rStyle w:val="Hyperlink"/>
                <w:noProof/>
              </w:rPr>
              <w:t>Figuren und Flächeninhalte</w:t>
            </w:r>
            <w:r w:rsidR="002D321B">
              <w:rPr>
                <w:noProof/>
                <w:webHidden/>
              </w:rPr>
              <w:tab/>
            </w:r>
            <w:r w:rsidR="002D321B">
              <w:rPr>
                <w:noProof/>
                <w:webHidden/>
              </w:rPr>
              <w:fldChar w:fldCharType="begin"/>
            </w:r>
            <w:r w:rsidR="002D321B">
              <w:rPr>
                <w:noProof/>
                <w:webHidden/>
              </w:rPr>
              <w:instrText xml:space="preserve"> PAGEREF _Toc455987516 \h </w:instrText>
            </w:r>
            <w:r w:rsidR="002D321B">
              <w:rPr>
                <w:noProof/>
                <w:webHidden/>
              </w:rPr>
            </w:r>
            <w:r w:rsidR="002D321B">
              <w:rPr>
                <w:noProof/>
                <w:webHidden/>
              </w:rPr>
              <w:fldChar w:fldCharType="separate"/>
            </w:r>
            <w:r>
              <w:rPr>
                <w:noProof/>
                <w:webHidden/>
              </w:rPr>
              <w:t>11</w:t>
            </w:r>
            <w:r w:rsidR="002D321B">
              <w:rPr>
                <w:noProof/>
                <w:webHidden/>
              </w:rPr>
              <w:fldChar w:fldCharType="end"/>
            </w:r>
          </w:hyperlink>
        </w:p>
        <w:p w14:paraId="485171DF"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7" w:history="1">
            <w:r w:rsidR="002D321B" w:rsidRPr="00842077">
              <w:rPr>
                <w:rStyle w:val="Hyperlink"/>
                <w:noProof/>
              </w:rPr>
              <w:t>Rechnen mit ganzen Zahlen</w:t>
            </w:r>
            <w:r w:rsidR="002D321B">
              <w:rPr>
                <w:noProof/>
                <w:webHidden/>
              </w:rPr>
              <w:tab/>
            </w:r>
            <w:r w:rsidR="002D321B">
              <w:rPr>
                <w:noProof/>
                <w:webHidden/>
              </w:rPr>
              <w:fldChar w:fldCharType="begin"/>
            </w:r>
            <w:r w:rsidR="002D321B">
              <w:rPr>
                <w:noProof/>
                <w:webHidden/>
              </w:rPr>
              <w:instrText xml:space="preserve"> PAGEREF _Toc455987517 \h </w:instrText>
            </w:r>
            <w:r w:rsidR="002D321B">
              <w:rPr>
                <w:noProof/>
                <w:webHidden/>
              </w:rPr>
            </w:r>
            <w:r w:rsidR="002D321B">
              <w:rPr>
                <w:noProof/>
                <w:webHidden/>
              </w:rPr>
              <w:fldChar w:fldCharType="separate"/>
            </w:r>
            <w:r>
              <w:rPr>
                <w:noProof/>
                <w:webHidden/>
              </w:rPr>
              <w:t>13</w:t>
            </w:r>
            <w:r w:rsidR="002D321B">
              <w:rPr>
                <w:noProof/>
                <w:webHidden/>
              </w:rPr>
              <w:fldChar w:fldCharType="end"/>
            </w:r>
          </w:hyperlink>
        </w:p>
        <w:p w14:paraId="778A62EE"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8" w:history="1">
            <w:r w:rsidR="002D321B" w:rsidRPr="00842077">
              <w:rPr>
                <w:rStyle w:val="Hyperlink"/>
                <w:noProof/>
              </w:rPr>
              <w:t>Mathematik – Klasse 6</w:t>
            </w:r>
            <w:r w:rsidR="002D321B">
              <w:rPr>
                <w:noProof/>
                <w:webHidden/>
              </w:rPr>
              <w:tab/>
            </w:r>
            <w:r w:rsidR="002D321B">
              <w:rPr>
                <w:noProof/>
                <w:webHidden/>
              </w:rPr>
              <w:fldChar w:fldCharType="begin"/>
            </w:r>
            <w:r w:rsidR="002D321B">
              <w:rPr>
                <w:noProof/>
                <w:webHidden/>
              </w:rPr>
              <w:instrText xml:space="preserve"> PAGEREF _Toc455987518 \h </w:instrText>
            </w:r>
            <w:r w:rsidR="002D321B">
              <w:rPr>
                <w:noProof/>
                <w:webHidden/>
              </w:rPr>
            </w:r>
            <w:r w:rsidR="002D321B">
              <w:rPr>
                <w:noProof/>
                <w:webHidden/>
              </w:rPr>
              <w:fldChar w:fldCharType="separate"/>
            </w:r>
            <w:r>
              <w:rPr>
                <w:noProof/>
                <w:webHidden/>
              </w:rPr>
              <w:t>15</w:t>
            </w:r>
            <w:r w:rsidR="002D321B">
              <w:rPr>
                <w:noProof/>
                <w:webHidden/>
              </w:rPr>
              <w:fldChar w:fldCharType="end"/>
            </w:r>
          </w:hyperlink>
        </w:p>
        <w:p w14:paraId="13024C62"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19" w:history="1">
            <w:r w:rsidR="002D321B" w:rsidRPr="00842077">
              <w:rPr>
                <w:rStyle w:val="Hyperlink"/>
                <w:noProof/>
              </w:rPr>
              <w:t>Rationale Zahlen</w:t>
            </w:r>
            <w:r w:rsidR="002D321B">
              <w:rPr>
                <w:noProof/>
                <w:webHidden/>
              </w:rPr>
              <w:tab/>
            </w:r>
            <w:r w:rsidR="002D321B">
              <w:rPr>
                <w:noProof/>
                <w:webHidden/>
              </w:rPr>
              <w:fldChar w:fldCharType="begin"/>
            </w:r>
            <w:r w:rsidR="002D321B">
              <w:rPr>
                <w:noProof/>
                <w:webHidden/>
              </w:rPr>
              <w:instrText xml:space="preserve"> PAGEREF _Toc455987519 \h </w:instrText>
            </w:r>
            <w:r w:rsidR="002D321B">
              <w:rPr>
                <w:noProof/>
                <w:webHidden/>
              </w:rPr>
            </w:r>
            <w:r w:rsidR="002D321B">
              <w:rPr>
                <w:noProof/>
                <w:webHidden/>
              </w:rPr>
              <w:fldChar w:fldCharType="separate"/>
            </w:r>
            <w:r>
              <w:rPr>
                <w:noProof/>
                <w:webHidden/>
              </w:rPr>
              <w:t>15</w:t>
            </w:r>
            <w:r w:rsidR="002D321B">
              <w:rPr>
                <w:noProof/>
                <w:webHidden/>
              </w:rPr>
              <w:fldChar w:fldCharType="end"/>
            </w:r>
          </w:hyperlink>
        </w:p>
        <w:p w14:paraId="5A39121C"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20" w:history="1">
            <w:r w:rsidR="002D321B" w:rsidRPr="00842077">
              <w:rPr>
                <w:rStyle w:val="Hyperlink"/>
                <w:noProof/>
              </w:rPr>
              <w:t xml:space="preserve">Rechnen in </w:t>
            </w:r>
            <m:oMath>
              <m:r>
                <m:rPr>
                  <m:scr m:val="double-struck"/>
                </m:rPr>
                <w:rPr>
                  <w:rStyle w:val="Hyperlink"/>
                  <w:rFonts w:ascii="Cambria Math" w:hAnsi="Cambria Math"/>
                  <w:noProof/>
                </w:rPr>
                <m:t>Q</m:t>
              </m:r>
            </m:oMath>
            <w:r w:rsidR="002D321B">
              <w:rPr>
                <w:noProof/>
                <w:webHidden/>
              </w:rPr>
              <w:tab/>
            </w:r>
            <w:r w:rsidR="002D321B">
              <w:rPr>
                <w:noProof/>
                <w:webHidden/>
              </w:rPr>
              <w:fldChar w:fldCharType="begin"/>
            </w:r>
            <w:r w:rsidR="002D321B">
              <w:rPr>
                <w:noProof/>
                <w:webHidden/>
              </w:rPr>
              <w:instrText xml:space="preserve"> PAGEREF _Toc455987520 \h </w:instrText>
            </w:r>
            <w:r w:rsidR="002D321B">
              <w:rPr>
                <w:noProof/>
                <w:webHidden/>
              </w:rPr>
            </w:r>
            <w:r w:rsidR="002D321B">
              <w:rPr>
                <w:noProof/>
                <w:webHidden/>
              </w:rPr>
              <w:fldChar w:fldCharType="separate"/>
            </w:r>
            <w:r>
              <w:rPr>
                <w:noProof/>
                <w:webHidden/>
              </w:rPr>
              <w:t>17</w:t>
            </w:r>
            <w:r w:rsidR="002D321B">
              <w:rPr>
                <w:noProof/>
                <w:webHidden/>
              </w:rPr>
              <w:fldChar w:fldCharType="end"/>
            </w:r>
          </w:hyperlink>
        </w:p>
        <w:p w14:paraId="5A789316"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21" w:history="1">
            <w:r w:rsidR="002D321B" w:rsidRPr="00842077">
              <w:rPr>
                <w:rStyle w:val="Hyperlink"/>
                <w:noProof/>
              </w:rPr>
              <w:t>Kreis und Winkel</w:t>
            </w:r>
            <w:r w:rsidR="002D321B">
              <w:rPr>
                <w:noProof/>
                <w:webHidden/>
              </w:rPr>
              <w:tab/>
            </w:r>
            <w:r w:rsidR="002D321B">
              <w:rPr>
                <w:noProof/>
                <w:webHidden/>
              </w:rPr>
              <w:fldChar w:fldCharType="begin"/>
            </w:r>
            <w:r w:rsidR="002D321B">
              <w:rPr>
                <w:noProof/>
                <w:webHidden/>
              </w:rPr>
              <w:instrText xml:space="preserve"> PAGEREF _Toc455987521 \h </w:instrText>
            </w:r>
            <w:r w:rsidR="002D321B">
              <w:rPr>
                <w:noProof/>
                <w:webHidden/>
              </w:rPr>
            </w:r>
            <w:r w:rsidR="002D321B">
              <w:rPr>
                <w:noProof/>
                <w:webHidden/>
              </w:rPr>
              <w:fldChar w:fldCharType="separate"/>
            </w:r>
            <w:r>
              <w:rPr>
                <w:noProof/>
                <w:webHidden/>
              </w:rPr>
              <w:t>19</w:t>
            </w:r>
            <w:r w:rsidR="002D321B">
              <w:rPr>
                <w:noProof/>
                <w:webHidden/>
              </w:rPr>
              <w:fldChar w:fldCharType="end"/>
            </w:r>
          </w:hyperlink>
        </w:p>
        <w:p w14:paraId="5EAFA7CE"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22" w:history="1">
            <w:r w:rsidR="002D321B" w:rsidRPr="00842077">
              <w:rPr>
                <w:rStyle w:val="Hyperlink"/>
                <w:noProof/>
              </w:rPr>
              <w:t>Daten</w:t>
            </w:r>
            <w:r w:rsidR="002D321B">
              <w:rPr>
                <w:noProof/>
                <w:webHidden/>
              </w:rPr>
              <w:tab/>
            </w:r>
            <w:r w:rsidR="002D321B">
              <w:rPr>
                <w:noProof/>
                <w:webHidden/>
              </w:rPr>
              <w:fldChar w:fldCharType="begin"/>
            </w:r>
            <w:r w:rsidR="002D321B">
              <w:rPr>
                <w:noProof/>
                <w:webHidden/>
              </w:rPr>
              <w:instrText xml:space="preserve"> PAGEREF _Toc455987522 \h </w:instrText>
            </w:r>
            <w:r w:rsidR="002D321B">
              <w:rPr>
                <w:noProof/>
                <w:webHidden/>
              </w:rPr>
            </w:r>
            <w:r w:rsidR="002D321B">
              <w:rPr>
                <w:noProof/>
                <w:webHidden/>
              </w:rPr>
              <w:fldChar w:fldCharType="separate"/>
            </w:r>
            <w:r>
              <w:rPr>
                <w:noProof/>
                <w:webHidden/>
              </w:rPr>
              <w:t>21</w:t>
            </w:r>
            <w:r w:rsidR="002D321B">
              <w:rPr>
                <w:noProof/>
                <w:webHidden/>
              </w:rPr>
              <w:fldChar w:fldCharType="end"/>
            </w:r>
          </w:hyperlink>
        </w:p>
        <w:p w14:paraId="13C56A7F"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23" w:history="1">
            <w:r w:rsidR="002D321B" w:rsidRPr="00842077">
              <w:rPr>
                <w:rStyle w:val="Hyperlink"/>
                <w:noProof/>
              </w:rPr>
              <w:t>Körper und Volumen</w:t>
            </w:r>
            <w:r w:rsidR="002D321B">
              <w:rPr>
                <w:noProof/>
                <w:webHidden/>
              </w:rPr>
              <w:tab/>
            </w:r>
            <w:r w:rsidR="002D321B">
              <w:rPr>
                <w:noProof/>
                <w:webHidden/>
              </w:rPr>
              <w:fldChar w:fldCharType="begin"/>
            </w:r>
            <w:r w:rsidR="002D321B">
              <w:rPr>
                <w:noProof/>
                <w:webHidden/>
              </w:rPr>
              <w:instrText xml:space="preserve"> PAGEREF _Toc455987523 \h </w:instrText>
            </w:r>
            <w:r w:rsidR="002D321B">
              <w:rPr>
                <w:noProof/>
                <w:webHidden/>
              </w:rPr>
            </w:r>
            <w:r w:rsidR="002D321B">
              <w:rPr>
                <w:noProof/>
                <w:webHidden/>
              </w:rPr>
              <w:fldChar w:fldCharType="separate"/>
            </w:r>
            <w:r>
              <w:rPr>
                <w:noProof/>
                <w:webHidden/>
              </w:rPr>
              <w:t>22</w:t>
            </w:r>
            <w:r w:rsidR="002D321B">
              <w:rPr>
                <w:noProof/>
                <w:webHidden/>
              </w:rPr>
              <w:fldChar w:fldCharType="end"/>
            </w:r>
          </w:hyperlink>
        </w:p>
        <w:p w14:paraId="179349C1" w14:textId="77777777" w:rsidR="002D321B" w:rsidRDefault="00D7115F" w:rsidP="002D321B">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987524" w:history="1">
            <w:r w:rsidR="002D321B" w:rsidRPr="00842077">
              <w:rPr>
                <w:rStyle w:val="Hyperlink"/>
                <w:noProof/>
              </w:rPr>
              <w:t>Zusammenhänge</w:t>
            </w:r>
            <w:r w:rsidR="002D321B">
              <w:rPr>
                <w:noProof/>
                <w:webHidden/>
              </w:rPr>
              <w:tab/>
            </w:r>
            <w:r w:rsidR="002D321B">
              <w:rPr>
                <w:noProof/>
                <w:webHidden/>
              </w:rPr>
              <w:fldChar w:fldCharType="begin"/>
            </w:r>
            <w:r w:rsidR="002D321B">
              <w:rPr>
                <w:noProof/>
                <w:webHidden/>
              </w:rPr>
              <w:instrText xml:space="preserve"> PAGEREF _Toc455987524 \h </w:instrText>
            </w:r>
            <w:r w:rsidR="002D321B">
              <w:rPr>
                <w:noProof/>
                <w:webHidden/>
              </w:rPr>
            </w:r>
            <w:r w:rsidR="002D321B">
              <w:rPr>
                <w:noProof/>
                <w:webHidden/>
              </w:rPr>
              <w:fldChar w:fldCharType="separate"/>
            </w:r>
            <w:r>
              <w:rPr>
                <w:noProof/>
                <w:webHidden/>
              </w:rPr>
              <w:t>25</w:t>
            </w:r>
            <w:r w:rsidR="002D321B">
              <w:rPr>
                <w:noProof/>
                <w:webHidden/>
              </w:rPr>
              <w:fldChar w:fldCharType="end"/>
            </w:r>
          </w:hyperlink>
        </w:p>
        <w:p w14:paraId="4B0ACD0E" w14:textId="4C26B42F" w:rsidR="004168E0" w:rsidRDefault="004168E0">
          <w:r>
            <w:rPr>
              <w:b/>
              <w:bCs/>
            </w:rPr>
            <w:fldChar w:fldCharType="end"/>
          </w:r>
        </w:p>
      </w:sdtContent>
    </w:sdt>
    <w:p w14:paraId="32EADD68" w14:textId="77777777" w:rsidR="00150248" w:rsidRDefault="00150248" w:rsidP="00150248"/>
    <w:p w14:paraId="773CADFA" w14:textId="77777777" w:rsidR="00150248" w:rsidRPr="0020039A" w:rsidRDefault="00150248" w:rsidP="00150248"/>
    <w:p w14:paraId="6DEB4FCC" w14:textId="77777777" w:rsidR="00150248" w:rsidRPr="0020039A" w:rsidRDefault="00150248" w:rsidP="00150248"/>
    <w:p w14:paraId="2DEE697D" w14:textId="77777777" w:rsidR="007445EC" w:rsidRDefault="007445EC" w:rsidP="00150248">
      <w:pPr>
        <w:pStyle w:val="berschrift1"/>
        <w:rPr>
          <w:rFonts w:ascii="Arial" w:hAnsi="Arial" w:cs="Arial"/>
          <w:sz w:val="32"/>
          <w:szCs w:val="32"/>
        </w:rPr>
        <w:sectPr w:rsidR="007445EC" w:rsidSect="00150248">
          <w:pgSz w:w="11906" w:h="16838" w:code="9"/>
          <w:pgMar w:top="1134" w:right="1134" w:bottom="1134" w:left="1134" w:header="709" w:footer="709" w:gutter="0"/>
          <w:cols w:space="708"/>
          <w:docGrid w:linePitch="360"/>
        </w:sectPr>
      </w:pPr>
      <w:bookmarkStart w:id="2" w:name="_Toc450308018"/>
      <w:bookmarkStart w:id="3" w:name="_Toc450308078"/>
    </w:p>
    <w:p w14:paraId="2E51B8C1" w14:textId="77777777" w:rsidR="007445EC" w:rsidRPr="0033087E" w:rsidRDefault="007445EC" w:rsidP="007445EC">
      <w:pPr>
        <w:pStyle w:val="0ueberschrift1"/>
      </w:pPr>
      <w:bookmarkStart w:id="4" w:name="_Toc454780279"/>
      <w:bookmarkStart w:id="5" w:name="_Toc454799123"/>
      <w:bookmarkStart w:id="6" w:name="_Toc455987509"/>
      <w:bookmarkEnd w:id="2"/>
      <w:bookmarkEnd w:id="3"/>
      <w:r>
        <w:lastRenderedPageBreak/>
        <w:t>Allgemeines Vorwort</w:t>
      </w:r>
      <w:r w:rsidRPr="00F9729F">
        <w:rPr>
          <w:szCs w:val="24"/>
        </w:rPr>
        <w:t xml:space="preserve"> </w:t>
      </w:r>
      <w:r>
        <w:rPr>
          <w:szCs w:val="24"/>
        </w:rPr>
        <w:t>zu den Beispielcurricula</w:t>
      </w:r>
      <w:bookmarkEnd w:id="4"/>
      <w:bookmarkEnd w:id="5"/>
      <w:bookmarkEnd w:id="6"/>
    </w:p>
    <w:p w14:paraId="4EAC34BE" w14:textId="77777777" w:rsidR="003A5CAF" w:rsidRDefault="003A5CAF" w:rsidP="003A5CAF">
      <w:pPr>
        <w:spacing w:line="360" w:lineRule="auto"/>
        <w:jc w:val="both"/>
        <w:rPr>
          <w:rFonts w:eastAsia="Times New Roman"/>
          <w:sz w:val="22"/>
          <w:lang w:eastAsia="de-DE"/>
        </w:rPr>
      </w:pPr>
      <w:r>
        <w:rPr>
          <w:rFonts w:eastAsia="Times New Roman"/>
          <w:sz w:val="22"/>
          <w:lang w:eastAsia="de-DE"/>
        </w:rPr>
        <w:t>Beispielcurricula zeigen eine Möglichkeit auf, wie aus dem Bildungsplan unterrichtliche Praxis we</w:t>
      </w:r>
      <w:r>
        <w:rPr>
          <w:rFonts w:eastAsia="Times New Roman"/>
          <w:sz w:val="22"/>
          <w:lang w:eastAsia="de-DE"/>
        </w:rPr>
        <w:t>r</w:t>
      </w:r>
      <w:r>
        <w:rPr>
          <w:rFonts w:eastAsia="Times New Roman"/>
          <w:sz w:val="22"/>
          <w:lang w:eastAsia="de-DE"/>
        </w:rPr>
        <w:t>den kann. Sie erheben hierbei keinen Anspruch einer normativen Vorgabe, sondern dienen vie</w:t>
      </w:r>
      <w:r>
        <w:rPr>
          <w:rFonts w:eastAsia="Times New Roman"/>
          <w:sz w:val="22"/>
          <w:lang w:eastAsia="de-DE"/>
        </w:rPr>
        <w:t>l</w:t>
      </w:r>
      <w:r>
        <w:rPr>
          <w:rFonts w:eastAsia="Times New Roman"/>
          <w:sz w:val="22"/>
          <w:lang w:eastAsia="de-DE"/>
        </w:rPr>
        <w:t xml:space="preserve">mehr </w:t>
      </w:r>
      <w:r w:rsidRPr="00D21DCA">
        <w:rPr>
          <w:rFonts w:eastAsia="Times New Roman"/>
          <w:sz w:val="22"/>
          <w:lang w:eastAsia="de-DE"/>
        </w:rPr>
        <w:t xml:space="preserve">als </w:t>
      </w:r>
      <w:r>
        <w:rPr>
          <w:rFonts w:eastAsia="Times New Roman"/>
          <w:sz w:val="22"/>
          <w:lang w:eastAsia="de-DE"/>
        </w:rPr>
        <w:t>beispielhafte Vorlage zur Unterrichtsplanung und -gestaltung. Diese kann</w:t>
      </w:r>
      <w:r w:rsidRPr="00D21DCA">
        <w:rPr>
          <w:rFonts w:eastAsia="Times New Roman"/>
          <w:sz w:val="22"/>
          <w:lang w:eastAsia="de-DE"/>
        </w:rPr>
        <w:t xml:space="preserve"> bei der Erste</w:t>
      </w:r>
      <w:r w:rsidRPr="00D21DCA">
        <w:rPr>
          <w:rFonts w:eastAsia="Times New Roman"/>
          <w:sz w:val="22"/>
          <w:lang w:eastAsia="de-DE"/>
        </w:rPr>
        <w:t>l</w:t>
      </w:r>
      <w:r w:rsidRPr="00D21DCA">
        <w:rPr>
          <w:rFonts w:eastAsia="Times New Roman"/>
          <w:sz w:val="22"/>
          <w:lang w:eastAsia="de-DE"/>
        </w:rPr>
        <w:t xml:space="preserve">lung oder Weiterentwicklung </w:t>
      </w:r>
      <w:r>
        <w:rPr>
          <w:rFonts w:eastAsia="Times New Roman"/>
          <w:sz w:val="22"/>
          <w:lang w:eastAsia="de-DE"/>
        </w:rPr>
        <w:t>von</w:t>
      </w:r>
      <w:r w:rsidRPr="00D21DCA">
        <w:rPr>
          <w:rFonts w:eastAsia="Times New Roman"/>
          <w:sz w:val="22"/>
          <w:lang w:eastAsia="de-DE"/>
        </w:rPr>
        <w:t xml:space="preserve"> schul- und fachspezifischen </w:t>
      </w:r>
      <w:r>
        <w:rPr>
          <w:rFonts w:eastAsia="Times New Roman"/>
          <w:sz w:val="22"/>
          <w:lang w:eastAsia="de-DE"/>
        </w:rPr>
        <w:t>Jahresplanungen</w:t>
      </w:r>
      <w:r w:rsidRPr="00D21DCA">
        <w:rPr>
          <w:rFonts w:eastAsia="Times New Roman"/>
          <w:sz w:val="22"/>
          <w:lang w:eastAsia="de-DE"/>
        </w:rPr>
        <w:t xml:space="preserve"> ebenso hilfreich sein wie bei der konkreten </w:t>
      </w:r>
      <w:r>
        <w:rPr>
          <w:rFonts w:eastAsia="Times New Roman"/>
          <w:sz w:val="22"/>
          <w:lang w:eastAsia="de-DE"/>
        </w:rPr>
        <w:t>Unterrichtsp</w:t>
      </w:r>
      <w:r w:rsidRPr="00D21DCA">
        <w:rPr>
          <w:rFonts w:eastAsia="Times New Roman"/>
          <w:sz w:val="22"/>
          <w:lang w:eastAsia="de-DE"/>
        </w:rPr>
        <w:t xml:space="preserve">lanung </w:t>
      </w:r>
      <w:r>
        <w:rPr>
          <w:rFonts w:eastAsia="Times New Roman"/>
          <w:sz w:val="22"/>
          <w:lang w:eastAsia="de-DE"/>
        </w:rPr>
        <w:t>der Lehrkräfte</w:t>
      </w:r>
      <w:r w:rsidRPr="00D21DCA">
        <w:rPr>
          <w:rFonts w:eastAsia="Times New Roman"/>
          <w:sz w:val="22"/>
          <w:lang w:eastAsia="de-DE"/>
        </w:rPr>
        <w:t xml:space="preserve">. </w:t>
      </w:r>
    </w:p>
    <w:p w14:paraId="3F702A33" w14:textId="77777777" w:rsidR="003A5CAF" w:rsidRDefault="003A5CAF" w:rsidP="003A5CAF">
      <w:pPr>
        <w:spacing w:line="360" w:lineRule="auto"/>
        <w:jc w:val="both"/>
        <w:rPr>
          <w:rFonts w:eastAsia="Times New Roman"/>
          <w:sz w:val="22"/>
          <w:lang w:eastAsia="de-DE"/>
        </w:rPr>
      </w:pPr>
    </w:p>
    <w:p w14:paraId="4D0FC3D0" w14:textId="747E374E" w:rsidR="003A5CAF" w:rsidRPr="00D21DCA" w:rsidRDefault="003A5CAF" w:rsidP="003A5CAF">
      <w:pPr>
        <w:spacing w:line="360" w:lineRule="auto"/>
        <w:jc w:val="both"/>
        <w:rPr>
          <w:rFonts w:eastAsia="Times New Roman"/>
          <w:sz w:val="22"/>
          <w:lang w:eastAsia="de-DE"/>
        </w:rPr>
      </w:pPr>
      <w:r w:rsidRPr="00D21DCA">
        <w:rPr>
          <w:rFonts w:eastAsia="Times New Roman"/>
          <w:sz w:val="22"/>
          <w:lang w:eastAsia="de-DE"/>
        </w:rPr>
        <w:t xml:space="preserve">Curricula </w:t>
      </w:r>
      <w:r>
        <w:rPr>
          <w:rFonts w:eastAsia="Times New Roman"/>
          <w:sz w:val="22"/>
          <w:lang w:eastAsia="de-DE"/>
        </w:rPr>
        <w:t xml:space="preserve">sind </w:t>
      </w:r>
      <w:r w:rsidRPr="00D21DCA">
        <w:rPr>
          <w:rFonts w:eastAsia="Times New Roman"/>
          <w:sz w:val="22"/>
          <w:lang w:eastAsia="de-DE"/>
        </w:rPr>
        <w:t xml:space="preserve">keine abgeschlossenen Produkte, sondern </w:t>
      </w:r>
      <w:r>
        <w:rPr>
          <w:rFonts w:eastAsia="Times New Roman"/>
          <w:sz w:val="22"/>
          <w:lang w:eastAsia="de-DE"/>
        </w:rPr>
        <w:t xml:space="preserve">befinden </w:t>
      </w:r>
      <w:r w:rsidRPr="00D21DCA">
        <w:rPr>
          <w:rFonts w:eastAsia="Times New Roman"/>
          <w:sz w:val="22"/>
          <w:lang w:eastAsia="de-DE"/>
        </w:rPr>
        <w:t xml:space="preserve">sich in einem </w:t>
      </w:r>
      <w:r>
        <w:rPr>
          <w:rFonts w:eastAsia="Times New Roman"/>
          <w:sz w:val="22"/>
          <w:lang w:eastAsia="de-DE"/>
        </w:rPr>
        <w:t>dauerhaften</w:t>
      </w:r>
      <w:r w:rsidRPr="00D21DCA">
        <w:rPr>
          <w:rFonts w:eastAsia="Times New Roman"/>
          <w:sz w:val="22"/>
          <w:lang w:eastAsia="de-DE"/>
        </w:rPr>
        <w:t xml:space="preserve"> En</w:t>
      </w:r>
      <w:r w:rsidRPr="00D21DCA">
        <w:rPr>
          <w:rFonts w:eastAsia="Times New Roman"/>
          <w:sz w:val="22"/>
          <w:lang w:eastAsia="de-DE"/>
        </w:rPr>
        <w:t>t</w:t>
      </w:r>
      <w:r w:rsidRPr="00D21DCA">
        <w:rPr>
          <w:rFonts w:eastAsia="Times New Roman"/>
          <w:sz w:val="22"/>
          <w:lang w:eastAsia="de-DE"/>
        </w:rPr>
        <w:t xml:space="preserve">wicklungsprozess, </w:t>
      </w:r>
      <w:r>
        <w:rPr>
          <w:rFonts w:eastAsia="Times New Roman"/>
          <w:sz w:val="22"/>
          <w:lang w:eastAsia="de-DE"/>
        </w:rPr>
        <w:t xml:space="preserve">müssen </w:t>
      </w:r>
      <w:r w:rsidRPr="00D21DCA">
        <w:rPr>
          <w:rFonts w:eastAsia="Times New Roman"/>
          <w:sz w:val="22"/>
          <w:lang w:eastAsia="de-DE"/>
        </w:rPr>
        <w:t xml:space="preserve">jeweils neu </w:t>
      </w:r>
      <w:r>
        <w:rPr>
          <w:rFonts w:eastAsia="Times New Roman"/>
          <w:sz w:val="22"/>
          <w:lang w:eastAsia="de-DE"/>
        </w:rPr>
        <w:t>an die schulische Ausgangss</w:t>
      </w:r>
      <w:r w:rsidRPr="00D21DCA">
        <w:rPr>
          <w:rFonts w:eastAsia="Times New Roman"/>
          <w:sz w:val="22"/>
          <w:lang w:eastAsia="de-DE"/>
        </w:rPr>
        <w:t xml:space="preserve">ituation angepasst </w:t>
      </w:r>
      <w:r>
        <w:rPr>
          <w:rFonts w:eastAsia="Times New Roman"/>
          <w:sz w:val="22"/>
          <w:lang w:eastAsia="de-DE"/>
        </w:rPr>
        <w:t xml:space="preserve">werden </w:t>
      </w:r>
      <w:r w:rsidRPr="00D21DCA">
        <w:rPr>
          <w:rFonts w:eastAsia="Times New Roman"/>
          <w:sz w:val="22"/>
          <w:lang w:eastAsia="de-DE"/>
        </w:rPr>
        <w:t xml:space="preserve">und </w:t>
      </w:r>
      <w:r>
        <w:rPr>
          <w:rFonts w:eastAsia="Times New Roman"/>
          <w:sz w:val="22"/>
          <w:lang w:eastAsia="de-DE"/>
        </w:rPr>
        <w:t xml:space="preserve">sollten auch </w:t>
      </w:r>
      <w:r w:rsidRPr="00D21DCA">
        <w:rPr>
          <w:rFonts w:eastAsia="Times New Roman"/>
          <w:sz w:val="22"/>
          <w:lang w:eastAsia="de-DE"/>
        </w:rPr>
        <w:t xml:space="preserve">nach </w:t>
      </w:r>
      <w:r>
        <w:rPr>
          <w:rFonts w:eastAsia="Times New Roman"/>
          <w:sz w:val="22"/>
          <w:lang w:eastAsia="de-DE"/>
        </w:rPr>
        <w:t xml:space="preserve">den </w:t>
      </w:r>
      <w:r w:rsidRPr="00D21DCA">
        <w:rPr>
          <w:rFonts w:eastAsia="Times New Roman"/>
          <w:sz w:val="22"/>
          <w:lang w:eastAsia="de-DE"/>
        </w:rPr>
        <w:t xml:space="preserve">Erfahrungswerten </w:t>
      </w:r>
      <w:r>
        <w:rPr>
          <w:rFonts w:eastAsia="Times New Roman"/>
          <w:sz w:val="22"/>
          <w:lang w:eastAsia="de-DE"/>
        </w:rPr>
        <w:t xml:space="preserve">vor Ort kontinuierlich </w:t>
      </w:r>
      <w:r w:rsidRPr="00D21DCA">
        <w:rPr>
          <w:rFonts w:eastAsia="Times New Roman"/>
          <w:sz w:val="22"/>
          <w:lang w:eastAsia="de-DE"/>
        </w:rPr>
        <w:t xml:space="preserve">fortgeschrieben </w:t>
      </w:r>
      <w:r>
        <w:rPr>
          <w:rFonts w:eastAsia="Times New Roman"/>
          <w:sz w:val="22"/>
          <w:lang w:eastAsia="de-DE"/>
        </w:rPr>
        <w:t xml:space="preserve">und modifiziert </w:t>
      </w:r>
      <w:r w:rsidRPr="00D21DCA">
        <w:rPr>
          <w:rFonts w:eastAsia="Times New Roman"/>
          <w:sz w:val="22"/>
          <w:lang w:eastAsia="de-DE"/>
        </w:rPr>
        <w:t xml:space="preserve">werden. Sie sind </w:t>
      </w:r>
      <w:r>
        <w:rPr>
          <w:rFonts w:eastAsia="Times New Roman"/>
          <w:sz w:val="22"/>
          <w:lang w:eastAsia="de-DE"/>
        </w:rPr>
        <w:t>s</w:t>
      </w:r>
      <w:r w:rsidR="00402DD4">
        <w:rPr>
          <w:rFonts w:eastAsia="Times New Roman"/>
          <w:sz w:val="22"/>
          <w:lang w:eastAsia="de-DE"/>
        </w:rPr>
        <w:t>omit sowohl an den Bildungsplan</w:t>
      </w:r>
      <w:r>
        <w:rPr>
          <w:rFonts w:eastAsia="Times New Roman"/>
          <w:sz w:val="22"/>
          <w:lang w:eastAsia="de-DE"/>
        </w:rPr>
        <w:t xml:space="preserve"> als auch </w:t>
      </w:r>
      <w:r w:rsidRPr="00D21DCA">
        <w:rPr>
          <w:rFonts w:eastAsia="Times New Roman"/>
          <w:sz w:val="22"/>
          <w:lang w:eastAsia="de-DE"/>
        </w:rPr>
        <w:t xml:space="preserve">an den Kontext der jeweiligen Schule gebunden und müssen </w:t>
      </w:r>
      <w:r>
        <w:rPr>
          <w:rFonts w:eastAsia="Times New Roman"/>
          <w:sz w:val="22"/>
          <w:lang w:eastAsia="de-DE"/>
        </w:rPr>
        <w:t xml:space="preserve">entsprechend angepasst </w:t>
      </w:r>
      <w:r w:rsidRPr="00D21DCA">
        <w:rPr>
          <w:rFonts w:eastAsia="Times New Roman"/>
          <w:sz w:val="22"/>
          <w:lang w:eastAsia="de-DE"/>
        </w:rPr>
        <w:t>werden.</w:t>
      </w:r>
      <w:r>
        <w:rPr>
          <w:rFonts w:eastAsia="Times New Roman"/>
          <w:sz w:val="22"/>
          <w:lang w:eastAsia="de-DE"/>
        </w:rPr>
        <w:t xml:space="preserve"> Das gilt auch für die Zeitplanung, welche </w:t>
      </w:r>
      <w:r w:rsidRPr="00D21DCA">
        <w:rPr>
          <w:rFonts w:eastAsia="Times New Roman"/>
          <w:sz w:val="22"/>
          <w:lang w:eastAsia="de-DE"/>
        </w:rPr>
        <w:t xml:space="preserve">vom Gesamtkonzept und den örtlichen Gegebenheiten abhängig und </w:t>
      </w:r>
      <w:r>
        <w:rPr>
          <w:rFonts w:eastAsia="Times New Roman"/>
          <w:sz w:val="22"/>
          <w:lang w:eastAsia="de-DE"/>
        </w:rPr>
        <w:t>daher nur als Vorschlag zu betrachten ist.</w:t>
      </w:r>
    </w:p>
    <w:p w14:paraId="70D7E1DE" w14:textId="77777777" w:rsidR="003A5CAF" w:rsidRDefault="003A5CAF" w:rsidP="003A5CAF">
      <w:pPr>
        <w:spacing w:line="360" w:lineRule="auto"/>
        <w:jc w:val="both"/>
        <w:rPr>
          <w:rFonts w:eastAsia="Times New Roman"/>
          <w:sz w:val="22"/>
          <w:lang w:eastAsia="de-DE"/>
        </w:rPr>
      </w:pPr>
    </w:p>
    <w:p w14:paraId="250103A7" w14:textId="77777777" w:rsidR="003A5CAF" w:rsidRDefault="003A5CAF" w:rsidP="003A5CAF">
      <w:pPr>
        <w:spacing w:line="360" w:lineRule="auto"/>
        <w:jc w:val="both"/>
        <w:rPr>
          <w:rFonts w:eastAsia="Times New Roman"/>
          <w:sz w:val="22"/>
          <w:lang w:eastAsia="de-DE"/>
        </w:rPr>
      </w:pPr>
      <w:r>
        <w:rPr>
          <w:rFonts w:eastAsia="Times New Roman"/>
          <w:sz w:val="22"/>
          <w:lang w:eastAsia="de-DE"/>
        </w:rPr>
        <w:t>Der Aufbau der Beispielcurricula ist für alle Fächer einheitlich: Ein fachspezifisches Vorwort them</w:t>
      </w:r>
      <w:r>
        <w:rPr>
          <w:rFonts w:eastAsia="Times New Roman"/>
          <w:sz w:val="22"/>
          <w:lang w:eastAsia="de-DE"/>
        </w:rPr>
        <w:t>a</w:t>
      </w:r>
      <w:r>
        <w:rPr>
          <w:rFonts w:eastAsia="Times New Roman"/>
          <w:sz w:val="22"/>
          <w:lang w:eastAsia="de-DE"/>
        </w:rPr>
        <w:t>tisiert die Besonderheiten des jeweiligen Fachcurriculums und gibt ggf. Lektürehinweise für das Curriculum, das sich in tabellarischer Form dem Vorwort anschließt.</w:t>
      </w:r>
    </w:p>
    <w:p w14:paraId="32F5D6D7" w14:textId="77777777" w:rsidR="003A5CAF" w:rsidRDefault="003A5CAF" w:rsidP="003A5CAF">
      <w:pPr>
        <w:spacing w:line="360" w:lineRule="auto"/>
        <w:jc w:val="both"/>
        <w:rPr>
          <w:rFonts w:eastAsia="Times New Roman"/>
          <w:sz w:val="22"/>
          <w:lang w:eastAsia="de-DE"/>
        </w:rPr>
      </w:pPr>
      <w:r>
        <w:rPr>
          <w:rFonts w:eastAsia="Times New Roman"/>
          <w:sz w:val="22"/>
          <w:lang w:eastAsia="de-DE"/>
        </w:rPr>
        <w:t>In den</w:t>
      </w:r>
      <w:r w:rsidRPr="00D21DCA">
        <w:rPr>
          <w:rFonts w:eastAsia="Times New Roman"/>
          <w:sz w:val="22"/>
          <w:lang w:eastAsia="de-DE"/>
        </w:rPr>
        <w:t xml:space="preserve"> </w:t>
      </w:r>
      <w:r>
        <w:rPr>
          <w:rFonts w:eastAsia="Times New Roman"/>
          <w:sz w:val="22"/>
          <w:lang w:eastAsia="de-DE"/>
        </w:rPr>
        <w:t>ersten beiden Spalten der vorliegenden Curricula</w:t>
      </w:r>
      <w:r w:rsidRPr="00D21DCA">
        <w:rPr>
          <w:rFonts w:eastAsia="Times New Roman"/>
          <w:sz w:val="22"/>
          <w:lang w:eastAsia="de-DE"/>
        </w:rPr>
        <w:t xml:space="preserve"> </w:t>
      </w:r>
      <w:r>
        <w:rPr>
          <w:rFonts w:eastAsia="Times New Roman"/>
          <w:sz w:val="22"/>
          <w:lang w:eastAsia="de-DE"/>
        </w:rPr>
        <w:t>werden beispielhafte Zuordnungen zw</w:t>
      </w:r>
      <w:r>
        <w:rPr>
          <w:rFonts w:eastAsia="Times New Roman"/>
          <w:sz w:val="22"/>
          <w:lang w:eastAsia="de-DE"/>
        </w:rPr>
        <w:t>i</w:t>
      </w:r>
      <w:r>
        <w:rPr>
          <w:rFonts w:eastAsia="Times New Roman"/>
          <w:sz w:val="22"/>
          <w:lang w:eastAsia="de-DE"/>
        </w:rPr>
        <w:t xml:space="preserve">schen den prozess- und inhaltsbezogenen Kompetenzen </w:t>
      </w:r>
      <w:r w:rsidRPr="004C728C">
        <w:rPr>
          <w:rFonts w:eastAsia="Times New Roman"/>
          <w:sz w:val="22"/>
          <w:lang w:eastAsia="de-DE"/>
        </w:rPr>
        <w:t>dargestellt. Eine Ausnahme stellen die modernen Fremdsprachen dar, die aufgrund der fachspezifischen Architektur ihrer Pläne eine a</w:t>
      </w:r>
      <w:r w:rsidRPr="004C728C">
        <w:rPr>
          <w:rFonts w:eastAsia="Times New Roman"/>
          <w:sz w:val="22"/>
          <w:lang w:eastAsia="de-DE"/>
        </w:rPr>
        <w:t>n</w:t>
      </w:r>
      <w:r w:rsidRPr="004C728C">
        <w:rPr>
          <w:rFonts w:eastAsia="Times New Roman"/>
          <w:sz w:val="22"/>
          <w:lang w:eastAsia="de-DE"/>
        </w:rPr>
        <w:t>dere Spaltenkategorisierung</w:t>
      </w:r>
      <w:r>
        <w:rPr>
          <w:rFonts w:eastAsia="Times New Roman"/>
          <w:sz w:val="22"/>
          <w:lang w:eastAsia="de-DE"/>
        </w:rPr>
        <w:t xml:space="preserve"> gewählt haben. In der dritten Spalte wird vorgeschlagen, wie die Themen und Inhalte im Unterricht umgesetzt und konkretisiert werden können. In der vierten Spa</w:t>
      </w:r>
      <w:r>
        <w:rPr>
          <w:rFonts w:eastAsia="Times New Roman"/>
          <w:sz w:val="22"/>
          <w:lang w:eastAsia="de-DE"/>
        </w:rPr>
        <w:t>l</w:t>
      </w:r>
      <w:r>
        <w:rPr>
          <w:rFonts w:eastAsia="Times New Roman"/>
          <w:sz w:val="22"/>
          <w:lang w:eastAsia="de-DE"/>
        </w:rPr>
        <w:t>te wird auf</w:t>
      </w:r>
      <w:r w:rsidRPr="00D21DCA">
        <w:rPr>
          <w:rFonts w:eastAsia="Times New Roman"/>
          <w:sz w:val="22"/>
          <w:lang w:eastAsia="de-DE"/>
        </w:rPr>
        <w:t xml:space="preserve"> Möglichkeiten</w:t>
      </w:r>
      <w:r>
        <w:rPr>
          <w:rFonts w:eastAsia="Times New Roman"/>
          <w:sz w:val="22"/>
          <w:lang w:eastAsia="de-DE"/>
        </w:rPr>
        <w:t xml:space="preserve"> </w:t>
      </w:r>
      <w:r w:rsidRPr="00D21DCA">
        <w:rPr>
          <w:rFonts w:eastAsia="Times New Roman"/>
          <w:sz w:val="22"/>
          <w:lang w:eastAsia="de-DE"/>
        </w:rPr>
        <w:t xml:space="preserve">zur Vertiefung und Erweiterung des Kompetenzerwerbs im Rahmen </w:t>
      </w:r>
      <w:r>
        <w:rPr>
          <w:rFonts w:eastAsia="Times New Roman"/>
          <w:sz w:val="22"/>
          <w:lang w:eastAsia="de-DE"/>
        </w:rPr>
        <w:t>des</w:t>
      </w:r>
      <w:r w:rsidRPr="00D21DCA">
        <w:rPr>
          <w:rFonts w:eastAsia="Times New Roman"/>
          <w:sz w:val="22"/>
          <w:lang w:eastAsia="de-DE"/>
        </w:rPr>
        <w:t xml:space="preserve"> Schulcurriculums </w:t>
      </w:r>
      <w:r>
        <w:rPr>
          <w:rFonts w:eastAsia="Times New Roman"/>
          <w:sz w:val="22"/>
          <w:lang w:eastAsia="de-DE"/>
        </w:rPr>
        <w:t>hingewiesen und aufgezeigt, wie die Leitperspektiven in den Fachunterricht ei</w:t>
      </w:r>
      <w:r>
        <w:rPr>
          <w:rFonts w:eastAsia="Times New Roman"/>
          <w:sz w:val="22"/>
          <w:lang w:eastAsia="de-DE"/>
        </w:rPr>
        <w:t>n</w:t>
      </w:r>
      <w:r>
        <w:rPr>
          <w:rFonts w:eastAsia="Times New Roman"/>
          <w:sz w:val="22"/>
          <w:lang w:eastAsia="de-DE"/>
        </w:rPr>
        <w:t xml:space="preserve">gebunden werden können und in welcher Hinsicht eine Zusammenarbeit mit anderen Fächern sinnvoll sein kann. An dieser Stelle finden sich auch Hinweise und Verlinkungen auf konkretes Unterrichtsmaterial. </w:t>
      </w:r>
    </w:p>
    <w:p w14:paraId="1C3FC049" w14:textId="77777777" w:rsidR="003A5CAF" w:rsidRDefault="003A5CAF" w:rsidP="003A5CAF">
      <w:pPr>
        <w:spacing w:line="360" w:lineRule="auto"/>
        <w:jc w:val="both"/>
        <w:rPr>
          <w:rFonts w:eastAsia="Times New Roman"/>
          <w:sz w:val="22"/>
          <w:lang w:eastAsia="de-DE"/>
        </w:rPr>
      </w:pPr>
    </w:p>
    <w:p w14:paraId="146C7E93" w14:textId="4E3AE0D9" w:rsidR="00150248" w:rsidRPr="00426C75" w:rsidRDefault="003A5CAF" w:rsidP="00426C75">
      <w:pPr>
        <w:spacing w:line="360" w:lineRule="auto"/>
      </w:pPr>
      <w:r w:rsidRPr="009877B1">
        <w:rPr>
          <w:rFonts w:eastAsia="Times New Roman"/>
          <w:sz w:val="22"/>
          <w:lang w:eastAsia="de-DE"/>
        </w:rPr>
        <w:t>Die verschiedenen Niveaustufen des Gemeinsamen Bildungsplan</w:t>
      </w:r>
      <w:r>
        <w:rPr>
          <w:rFonts w:eastAsia="Times New Roman"/>
          <w:sz w:val="22"/>
          <w:lang w:eastAsia="de-DE"/>
        </w:rPr>
        <w:t>s der</w:t>
      </w:r>
      <w:r w:rsidRPr="009877B1">
        <w:rPr>
          <w:rFonts w:eastAsia="Times New Roman"/>
          <w:sz w:val="22"/>
          <w:lang w:eastAsia="de-DE"/>
        </w:rPr>
        <w:t xml:space="preserve"> Sekundarstufe I werden in den Beispielcurricula </w:t>
      </w:r>
      <w:r>
        <w:rPr>
          <w:rFonts w:eastAsia="Times New Roman"/>
          <w:sz w:val="22"/>
          <w:lang w:eastAsia="de-DE"/>
        </w:rPr>
        <w:t xml:space="preserve">ebenfalls berücksichtigt und mit konkreten </w:t>
      </w:r>
      <w:r w:rsidRPr="009877B1">
        <w:rPr>
          <w:rFonts w:eastAsia="Times New Roman"/>
          <w:sz w:val="22"/>
          <w:lang w:eastAsia="de-DE"/>
        </w:rPr>
        <w:t xml:space="preserve">Hinweisen zum differenzierten Vorgehen im Unterricht </w:t>
      </w:r>
      <w:r>
        <w:rPr>
          <w:rFonts w:eastAsia="Times New Roman"/>
          <w:sz w:val="22"/>
          <w:lang w:eastAsia="de-DE"/>
        </w:rPr>
        <w:t>angereichert</w:t>
      </w:r>
      <w:r w:rsidRPr="009877B1">
        <w:rPr>
          <w:rFonts w:eastAsia="Times New Roman"/>
          <w:sz w:val="22"/>
          <w:lang w:eastAsia="de-DE"/>
        </w:rPr>
        <w:t>.</w:t>
      </w:r>
    </w:p>
    <w:p w14:paraId="21408ED1" w14:textId="77777777" w:rsidR="00150248" w:rsidRPr="00484323" w:rsidRDefault="00150248" w:rsidP="007445EC">
      <w:pPr>
        <w:pStyle w:val="0ueberschrift1"/>
        <w:rPr>
          <w:sz w:val="22"/>
          <w:szCs w:val="22"/>
        </w:rPr>
      </w:pPr>
      <w:r w:rsidRPr="00813FEF">
        <w:br w:type="page"/>
      </w:r>
      <w:bookmarkStart w:id="7" w:name="_Toc450308019"/>
      <w:bookmarkStart w:id="8" w:name="_Toc450308079"/>
      <w:bookmarkStart w:id="9" w:name="_Toc455987510"/>
      <w:r w:rsidRPr="00150248">
        <w:lastRenderedPageBreak/>
        <w:t>Fachspezifisches Vorwort</w:t>
      </w:r>
      <w:bookmarkEnd w:id="7"/>
      <w:bookmarkEnd w:id="8"/>
      <w:bookmarkEnd w:id="9"/>
    </w:p>
    <w:p w14:paraId="0501E0F1" w14:textId="77777777" w:rsidR="00934B98" w:rsidRPr="00661E5D" w:rsidRDefault="00934B98" w:rsidP="00934B98">
      <w:pPr>
        <w:autoSpaceDE w:val="0"/>
        <w:autoSpaceDN w:val="0"/>
        <w:adjustRightInd w:val="0"/>
        <w:spacing w:line="360" w:lineRule="auto"/>
        <w:rPr>
          <w:sz w:val="22"/>
        </w:rPr>
      </w:pPr>
      <w:r w:rsidRPr="00661E5D">
        <w:rPr>
          <w:sz w:val="22"/>
        </w:rPr>
        <w:t>In den Klassenstufen 5 und 6 knüpft der Mathematikunterricht an die in der Grundschule erwor</w:t>
      </w:r>
      <w:r w:rsidRPr="00661E5D">
        <w:rPr>
          <w:sz w:val="22"/>
        </w:rPr>
        <w:softHyphen/>
        <w:t>benen Kompetenzen an; zentrale Begriffe und Verfahren werden, soweit erforderlich, wiederholt und unter neuen Gesichtspunkten weiterentwickelt</w:t>
      </w:r>
      <w:r>
        <w:rPr>
          <w:sz w:val="22"/>
        </w:rPr>
        <w:t>.</w:t>
      </w:r>
      <w:r w:rsidRPr="00661E5D">
        <w:rPr>
          <w:sz w:val="22"/>
        </w:rPr>
        <w:br/>
        <w:t>Das Denken von Kindern dieser Altersstufe ist auf Konkretes ausgerichtet, bei</w:t>
      </w:r>
      <w:r>
        <w:rPr>
          <w:sz w:val="22"/>
        </w:rPr>
        <w:t xml:space="preserve"> Problem</w:t>
      </w:r>
      <w:r w:rsidRPr="00661E5D">
        <w:rPr>
          <w:sz w:val="22"/>
        </w:rPr>
        <w:t>lösungen sind sie noch auf Anschaulichkeit und konkrete Bezüge angewiesen. Ausgehend von Frage</w:t>
      </w:r>
      <w:r w:rsidRPr="00661E5D">
        <w:rPr>
          <w:sz w:val="22"/>
        </w:rPr>
        <w:softHyphen/>
        <w:t>stellungen aus dem Alltag und der Erfahrungswelt setzen die Schülerinnen und Schüler sich aktiv mit zu</w:t>
      </w:r>
      <w:r w:rsidRPr="00661E5D">
        <w:rPr>
          <w:sz w:val="22"/>
        </w:rPr>
        <w:softHyphen/>
        <w:t>neh</w:t>
      </w:r>
      <w:r w:rsidRPr="00661E5D">
        <w:rPr>
          <w:sz w:val="22"/>
        </w:rPr>
        <w:softHyphen/>
        <w:t>mend anspruchsvolleren mathematischen Fragestellungen aus</w:t>
      </w:r>
      <w:r w:rsidRPr="00661E5D">
        <w:rPr>
          <w:sz w:val="22"/>
        </w:rPr>
        <w:softHyphen/>
        <w:t>einander, in denen im Laufe der Klasse 6 erste Ansätze zur Abstraktion möglich werden.</w:t>
      </w:r>
      <w:r w:rsidRPr="00661E5D">
        <w:rPr>
          <w:sz w:val="22"/>
        </w:rPr>
        <w:br/>
        <w:t>Die Erweiterung des Zahlbegriffs, die Ausdehnung des Grundprinzips des Messens, das Arbeiten mit geometrischen Objekten und Strukturen, die Begegnung mit funktionalen Zusammenhängen und deskriptiver Statistik sind zentrale Inhalte, anhand derer inhalts- wie prozessbezogene Kompe</w:t>
      </w:r>
      <w:r w:rsidRPr="00661E5D">
        <w:rPr>
          <w:sz w:val="22"/>
        </w:rPr>
        <w:softHyphen/>
        <w:t>tenzen geschult und weiterentwickelt werden. Die Schülerinnen und Schüler erfahren so einers</w:t>
      </w:r>
      <w:r>
        <w:rPr>
          <w:sz w:val="22"/>
        </w:rPr>
        <w:t>eits die Bedeutung und die Viel</w:t>
      </w:r>
      <w:r w:rsidRPr="00661E5D">
        <w:rPr>
          <w:sz w:val="22"/>
        </w:rPr>
        <w:t>schichtigkeit mathematischen Arbeitens, erkennen andererseits aber auch, dass diese Inhalte nicht isoliert nebeneinanderstehen, sondern auf vielfältige Weise mitei</w:t>
      </w:r>
      <w:r w:rsidRPr="00661E5D">
        <w:rPr>
          <w:sz w:val="22"/>
        </w:rPr>
        <w:softHyphen/>
        <w:t>nander verknüpft sind.</w:t>
      </w:r>
      <w:r w:rsidRPr="00661E5D">
        <w:rPr>
          <w:sz w:val="22"/>
        </w:rPr>
        <w:br/>
        <w:t>Ein wichtiges Anliegen des Unterrichts ist es, Bereitschaft und Freude an mathematischem De</w:t>
      </w:r>
      <w:r w:rsidRPr="00661E5D">
        <w:rPr>
          <w:sz w:val="22"/>
        </w:rPr>
        <w:t>n</w:t>
      </w:r>
      <w:r w:rsidRPr="00661E5D">
        <w:rPr>
          <w:sz w:val="22"/>
        </w:rPr>
        <w:t xml:space="preserve">ken und Arbeiten zu wecken und fördern. Hierzu gehört eine Unterrichtsgestaltung, in der Ideen und Konzepte in der Klasse gemeinsam und kooperativ entwickelt werden und eine </w:t>
      </w:r>
      <w:r>
        <w:rPr>
          <w:sz w:val="22"/>
        </w:rPr>
        <w:t>Fehlerkultur, die Fehler als Heraus</w:t>
      </w:r>
      <w:r w:rsidRPr="00661E5D">
        <w:rPr>
          <w:sz w:val="22"/>
        </w:rPr>
        <w:t>forderung begreift und die Schülerinnen und Schüler z</w:t>
      </w:r>
      <w:r>
        <w:rPr>
          <w:sz w:val="22"/>
        </w:rPr>
        <w:t>u Diskussionen und Auseinandersetzungen in der Klassen</w:t>
      </w:r>
      <w:r w:rsidRPr="00661E5D">
        <w:rPr>
          <w:sz w:val="22"/>
        </w:rPr>
        <w:t>gemeinschaft anregt. Der Mathematikunterricht leistet damit auch einen bedeutsamen Beitrag zur Persönlichkeitsbildung.</w:t>
      </w:r>
    </w:p>
    <w:p w14:paraId="341F3B84" w14:textId="77777777" w:rsidR="00934B98" w:rsidRDefault="00934B98" w:rsidP="00934B98">
      <w:pPr>
        <w:autoSpaceDE w:val="0"/>
        <w:autoSpaceDN w:val="0"/>
        <w:adjustRightInd w:val="0"/>
        <w:spacing w:line="360" w:lineRule="auto"/>
        <w:rPr>
          <w:b/>
          <w:sz w:val="22"/>
        </w:rPr>
      </w:pPr>
    </w:p>
    <w:p w14:paraId="2D3B191C" w14:textId="445D0C0C" w:rsidR="00934B98" w:rsidRPr="00661E5D" w:rsidRDefault="00934B98" w:rsidP="00934B98">
      <w:pPr>
        <w:autoSpaceDE w:val="0"/>
        <w:autoSpaceDN w:val="0"/>
        <w:adjustRightInd w:val="0"/>
        <w:spacing w:line="360" w:lineRule="auto"/>
        <w:rPr>
          <w:b/>
          <w:sz w:val="22"/>
        </w:rPr>
      </w:pPr>
      <w:r w:rsidRPr="00661E5D">
        <w:rPr>
          <w:b/>
          <w:sz w:val="22"/>
        </w:rPr>
        <w:t>Erläuterungen zum n</w:t>
      </w:r>
      <w:r w:rsidR="00701943">
        <w:rPr>
          <w:b/>
          <w:sz w:val="22"/>
        </w:rPr>
        <w:t>achstehenden Beispielcurriculum</w:t>
      </w:r>
    </w:p>
    <w:p w14:paraId="6A613B23" w14:textId="754D0119" w:rsidR="00764417" w:rsidRPr="00764417" w:rsidRDefault="00934B98" w:rsidP="00764417">
      <w:pPr>
        <w:autoSpaceDE w:val="0"/>
        <w:autoSpaceDN w:val="0"/>
        <w:adjustRightInd w:val="0"/>
        <w:spacing w:line="360" w:lineRule="auto"/>
        <w:rPr>
          <w:bCs/>
          <w:color w:val="292526"/>
          <w:sz w:val="22"/>
        </w:rPr>
      </w:pPr>
      <w:r w:rsidRPr="00661E5D">
        <w:rPr>
          <w:bCs/>
          <w:color w:val="292526"/>
          <w:sz w:val="22"/>
        </w:rPr>
        <w:t>Dieses</w:t>
      </w:r>
      <w:r>
        <w:rPr>
          <w:bCs/>
          <w:color w:val="292526"/>
          <w:sz w:val="22"/>
        </w:rPr>
        <w:t xml:space="preserve"> Beispielcurriculum veranschlagt 75% der insgesamt</w:t>
      </w:r>
      <w:r w:rsidRPr="00661E5D">
        <w:rPr>
          <w:bCs/>
          <w:color w:val="292526"/>
          <w:sz w:val="22"/>
        </w:rPr>
        <w:t xml:space="preserve"> zur Verfügung stehenden Zeit. Die verbleibenden 25% </w:t>
      </w:r>
      <w:r w:rsidR="00F26D25">
        <w:rPr>
          <w:bCs/>
          <w:color w:val="292526"/>
          <w:sz w:val="22"/>
        </w:rPr>
        <w:t>sollten</w:t>
      </w:r>
      <w:r w:rsidRPr="00661E5D">
        <w:rPr>
          <w:bCs/>
          <w:color w:val="292526"/>
          <w:sz w:val="22"/>
        </w:rPr>
        <w:t xml:space="preserve"> bedarfsgemäß </w:t>
      </w:r>
      <w:r w:rsidR="00F26D25">
        <w:rPr>
          <w:bCs/>
          <w:color w:val="292526"/>
          <w:sz w:val="22"/>
        </w:rPr>
        <w:t>für</w:t>
      </w:r>
      <w:r w:rsidRPr="00661E5D">
        <w:rPr>
          <w:bCs/>
          <w:color w:val="292526"/>
          <w:sz w:val="22"/>
        </w:rPr>
        <w:t xml:space="preserve"> Übungs- und Vertiefungsphasen</w:t>
      </w:r>
      <w:r w:rsidR="00A11C8C">
        <w:rPr>
          <w:bCs/>
          <w:color w:val="292526"/>
          <w:sz w:val="22"/>
        </w:rPr>
        <w:t xml:space="preserve"> und zur Leistung</w:t>
      </w:r>
      <w:r w:rsidR="00A11C8C">
        <w:rPr>
          <w:bCs/>
          <w:color w:val="292526"/>
          <w:sz w:val="22"/>
        </w:rPr>
        <w:t>s</w:t>
      </w:r>
      <w:r w:rsidR="00A11C8C">
        <w:rPr>
          <w:bCs/>
          <w:color w:val="292526"/>
          <w:sz w:val="22"/>
        </w:rPr>
        <w:t>messung</w:t>
      </w:r>
      <w:r w:rsidRPr="00661E5D">
        <w:rPr>
          <w:bCs/>
          <w:color w:val="292526"/>
          <w:sz w:val="22"/>
        </w:rPr>
        <w:t xml:space="preserve"> </w:t>
      </w:r>
      <w:r w:rsidR="00764417">
        <w:rPr>
          <w:bCs/>
          <w:color w:val="292526"/>
          <w:sz w:val="22"/>
        </w:rPr>
        <w:t>v</w:t>
      </w:r>
      <w:r w:rsidR="00F26D25">
        <w:rPr>
          <w:bCs/>
          <w:color w:val="292526"/>
          <w:sz w:val="22"/>
        </w:rPr>
        <w:t>erwendet werden.</w:t>
      </w:r>
    </w:p>
    <w:p w14:paraId="43978520" w14:textId="1999359F" w:rsidR="00934B98" w:rsidRDefault="00934B98" w:rsidP="00934B98">
      <w:pPr>
        <w:autoSpaceDE w:val="0"/>
        <w:autoSpaceDN w:val="0"/>
        <w:adjustRightInd w:val="0"/>
        <w:spacing w:line="360" w:lineRule="auto"/>
        <w:rPr>
          <w:bCs/>
          <w:color w:val="292526"/>
          <w:sz w:val="22"/>
        </w:rPr>
      </w:pPr>
      <w:r w:rsidRPr="00661E5D">
        <w:rPr>
          <w:bCs/>
          <w:color w:val="292526"/>
          <w:sz w:val="22"/>
        </w:rPr>
        <w:t xml:space="preserve">Die dritte Spalte bildet Lernsequenzen ab, </w:t>
      </w:r>
      <w:r w:rsidR="00F26D25">
        <w:rPr>
          <w:bCs/>
          <w:color w:val="292526"/>
          <w:sz w:val="22"/>
        </w:rPr>
        <w:t>mögliche Unterrichtseinheiten</w:t>
      </w:r>
      <w:r w:rsidRPr="00661E5D">
        <w:rPr>
          <w:bCs/>
          <w:color w:val="292526"/>
          <w:sz w:val="22"/>
        </w:rPr>
        <w:t xml:space="preserve"> sind fett hervorgehoben.</w:t>
      </w:r>
    </w:p>
    <w:p w14:paraId="23F785D1" w14:textId="194A4B78" w:rsidR="00197DDA" w:rsidRPr="00661E5D" w:rsidRDefault="00197DDA" w:rsidP="00934B98">
      <w:pPr>
        <w:autoSpaceDE w:val="0"/>
        <w:autoSpaceDN w:val="0"/>
        <w:adjustRightInd w:val="0"/>
        <w:spacing w:line="360" w:lineRule="auto"/>
        <w:rPr>
          <w:bCs/>
          <w:color w:val="292526"/>
          <w:sz w:val="22"/>
        </w:rPr>
      </w:pPr>
      <w:r w:rsidRPr="00197DDA">
        <w:rPr>
          <w:bCs/>
          <w:color w:val="292526"/>
          <w:sz w:val="22"/>
        </w:rPr>
        <w:t>In der vierten Spalte f</w:t>
      </w:r>
      <w:r w:rsidR="00701943">
        <w:rPr>
          <w:bCs/>
          <w:color w:val="292526"/>
          <w:sz w:val="22"/>
        </w:rPr>
        <w:t xml:space="preserve">inden sich unter dem Stichwort </w:t>
      </w:r>
      <w:r w:rsidR="00701943" w:rsidRPr="00701943">
        <w:rPr>
          <w:bCs/>
          <w:i/>
          <w:color w:val="292526"/>
          <w:sz w:val="22"/>
        </w:rPr>
        <w:t>MINT</w:t>
      </w:r>
      <w:r w:rsidRPr="00197DDA">
        <w:rPr>
          <w:bCs/>
          <w:color w:val="292526"/>
          <w:sz w:val="22"/>
        </w:rPr>
        <w:t xml:space="preserve"> Möglichkeiten der Vertiefung für m</w:t>
      </w:r>
      <w:r w:rsidRPr="00197DDA">
        <w:rPr>
          <w:bCs/>
          <w:color w:val="292526"/>
          <w:sz w:val="22"/>
        </w:rPr>
        <w:t>a</w:t>
      </w:r>
      <w:r w:rsidRPr="00197DDA">
        <w:rPr>
          <w:bCs/>
          <w:color w:val="292526"/>
          <w:sz w:val="22"/>
        </w:rPr>
        <w:t>thematisch interessierte Schülerinnen und Schüler, die über das Standardniveau hinausgehen.</w:t>
      </w:r>
    </w:p>
    <w:p w14:paraId="6FB2ED36" w14:textId="2630147E" w:rsidR="00934B98" w:rsidRPr="00A11C8C" w:rsidRDefault="00934B98" w:rsidP="00934B98">
      <w:pPr>
        <w:autoSpaceDE w:val="0"/>
        <w:autoSpaceDN w:val="0"/>
        <w:adjustRightInd w:val="0"/>
        <w:spacing w:line="360" w:lineRule="auto"/>
        <w:rPr>
          <w:bCs/>
          <w:color w:val="292526"/>
          <w:sz w:val="22"/>
        </w:rPr>
      </w:pPr>
      <w:r w:rsidRPr="00661E5D">
        <w:rPr>
          <w:bCs/>
          <w:color w:val="292526"/>
          <w:sz w:val="22"/>
        </w:rPr>
        <w:t xml:space="preserve">Auslassungszeichen in der zweiten Spalte ([…]) bedeuten, dass der betreffende Kompetenzerwerb hier nur teilweise angestrebt </w:t>
      </w:r>
      <w:r w:rsidR="00A11C8C">
        <w:rPr>
          <w:bCs/>
          <w:color w:val="292526"/>
          <w:sz w:val="22"/>
        </w:rPr>
        <w:t xml:space="preserve">wird </w:t>
      </w:r>
      <w:r w:rsidR="00764417" w:rsidRPr="00A11C8C">
        <w:rPr>
          <w:bCs/>
          <w:color w:val="292526"/>
          <w:sz w:val="22"/>
        </w:rPr>
        <w:t>und entweder an anderer Stelle vervollständigt wird, oder schon bereits teilweise erfolgt ist</w:t>
      </w:r>
      <w:r w:rsidR="00A11C8C" w:rsidRPr="00A11C8C">
        <w:rPr>
          <w:bCs/>
          <w:color w:val="292526"/>
          <w:sz w:val="22"/>
        </w:rPr>
        <w:t>.</w:t>
      </w:r>
    </w:p>
    <w:p w14:paraId="2EACBCC9" w14:textId="77777777" w:rsidR="00150248" w:rsidRPr="002049A1" w:rsidRDefault="00150248" w:rsidP="00150248">
      <w:pPr>
        <w:rPr>
          <w:sz w:val="22"/>
        </w:rPr>
      </w:pPr>
    </w:p>
    <w:p w14:paraId="33D3417D" w14:textId="77777777" w:rsidR="00150248" w:rsidRPr="002049A1" w:rsidRDefault="00150248" w:rsidP="00150248">
      <w:pPr>
        <w:rPr>
          <w:sz w:val="22"/>
        </w:rPr>
        <w:sectPr w:rsidR="00150248" w:rsidRPr="002049A1" w:rsidSect="004168E0">
          <w:footerReference w:type="default" r:id="rId17"/>
          <w:pgSz w:w="11906" w:h="16838" w:code="9"/>
          <w:pgMar w:top="1134" w:right="1134" w:bottom="1134" w:left="1134" w:header="709" w:footer="283" w:gutter="0"/>
          <w:pgNumType w:fmt="upperRoman" w:start="1"/>
          <w:cols w:space="708"/>
          <w:docGrid w:linePitch="360"/>
        </w:sectPr>
      </w:pPr>
    </w:p>
    <w:p w14:paraId="36CACFA9" w14:textId="7993E79D" w:rsidR="000112F8" w:rsidRPr="000112F8" w:rsidRDefault="000112F8" w:rsidP="007445EC">
      <w:pPr>
        <w:pStyle w:val="0ueberschrift1"/>
      </w:pPr>
      <w:bookmarkStart w:id="10" w:name="_Toc455987511"/>
      <w:r w:rsidRPr="000112F8">
        <w:lastRenderedPageBreak/>
        <w:t>Mathematik – Klasse 5</w:t>
      </w:r>
      <w:bookmarkEnd w:id="10"/>
    </w:p>
    <w:p w14:paraId="1D8D4D5B" w14:textId="77777777" w:rsidR="000112F8" w:rsidRDefault="000112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D74F5A" w:rsidRPr="00616CDB" w14:paraId="29A003C0" w14:textId="77777777" w:rsidTr="00CD01BE">
        <w:tc>
          <w:tcPr>
            <w:tcW w:w="5000" w:type="pct"/>
            <w:gridSpan w:val="4"/>
            <w:tcBorders>
              <w:bottom w:val="single" w:sz="4" w:space="0" w:color="auto"/>
            </w:tcBorders>
            <w:shd w:val="clear" w:color="auto" w:fill="D9D9D9"/>
          </w:tcPr>
          <w:p w14:paraId="2671CB59" w14:textId="77777777" w:rsidR="007445EC" w:rsidRDefault="0031081B" w:rsidP="007445EC">
            <w:pPr>
              <w:pStyle w:val="0TabelleUeberschrift"/>
            </w:pPr>
            <w:bookmarkStart w:id="11" w:name="_Toc455987512"/>
            <w:r w:rsidRPr="000112F8">
              <w:t>Natürliche Zahlen und Daten</w:t>
            </w:r>
            <w:bookmarkEnd w:id="11"/>
          </w:p>
          <w:p w14:paraId="7F98F29A" w14:textId="7692D039" w:rsidR="00D74F5A" w:rsidRPr="0049441C" w:rsidRDefault="0049441C" w:rsidP="007445EC">
            <w:pPr>
              <w:pStyle w:val="0caStunden"/>
              <w:rPr>
                <w:sz w:val="26"/>
                <w:szCs w:val="26"/>
              </w:rPr>
            </w:pPr>
            <w:r>
              <w:t>ca.</w:t>
            </w:r>
            <w:r w:rsidR="00C01FCC" w:rsidRPr="00CA6301">
              <w:t xml:space="preserve"> </w:t>
            </w:r>
            <w:r w:rsidR="00CA6301" w:rsidRPr="00CA6301">
              <w:t>20</w:t>
            </w:r>
            <w:r>
              <w:t xml:space="preserve"> Std.</w:t>
            </w:r>
          </w:p>
        </w:tc>
      </w:tr>
      <w:tr w:rsidR="0033028F" w:rsidRPr="00616CDB" w14:paraId="75374659" w14:textId="77777777" w:rsidTr="00CD01BE">
        <w:tc>
          <w:tcPr>
            <w:tcW w:w="5000" w:type="pct"/>
            <w:gridSpan w:val="4"/>
            <w:shd w:val="clear" w:color="auto" w:fill="auto"/>
          </w:tcPr>
          <w:p w14:paraId="303ED327" w14:textId="77777777" w:rsidR="0033028F" w:rsidRPr="00616CDB" w:rsidRDefault="0033028F" w:rsidP="009845CC">
            <w:pPr>
              <w:jc w:val="center"/>
              <w:rPr>
                <w:b/>
                <w:sz w:val="22"/>
              </w:rPr>
            </w:pPr>
          </w:p>
        </w:tc>
      </w:tr>
      <w:tr w:rsidR="007445EC" w:rsidRPr="00E62F6C" w14:paraId="3B0FE1AE" w14:textId="77777777" w:rsidTr="007445EC">
        <w:tc>
          <w:tcPr>
            <w:tcW w:w="1250" w:type="pct"/>
            <w:shd w:val="clear" w:color="auto" w:fill="F59D1E"/>
            <w:vAlign w:val="center"/>
          </w:tcPr>
          <w:p w14:paraId="328229E0" w14:textId="78A12FA5" w:rsidR="007445EC" w:rsidRPr="00E62F6C" w:rsidRDefault="007445EC" w:rsidP="007445EC">
            <w:pPr>
              <w:pStyle w:val="0Prozesswei"/>
            </w:pPr>
            <w:r w:rsidRPr="0049188D">
              <w:t>Prozessbezogene Kompetenzen</w:t>
            </w:r>
          </w:p>
        </w:tc>
        <w:tc>
          <w:tcPr>
            <w:tcW w:w="1250" w:type="pct"/>
            <w:shd w:val="clear" w:color="auto" w:fill="B70017"/>
            <w:vAlign w:val="center"/>
          </w:tcPr>
          <w:p w14:paraId="468D5203" w14:textId="16150913" w:rsidR="007445EC" w:rsidRPr="00E62F6C" w:rsidRDefault="007445EC" w:rsidP="007445EC">
            <w:pPr>
              <w:pStyle w:val="0Prozesswei"/>
            </w:pPr>
            <w:r w:rsidRPr="00E62F6C">
              <w:t>Inhaltsbezogene</w:t>
            </w:r>
          </w:p>
          <w:p w14:paraId="36901C8D" w14:textId="77777777" w:rsidR="007445EC" w:rsidRPr="00E62F6C" w:rsidRDefault="007445EC" w:rsidP="007445EC">
            <w:pPr>
              <w:pStyle w:val="0Prozesswei"/>
            </w:pPr>
            <w:r w:rsidRPr="00E62F6C">
              <w:t>Kompetenzen</w:t>
            </w:r>
          </w:p>
        </w:tc>
        <w:tc>
          <w:tcPr>
            <w:tcW w:w="1250" w:type="pct"/>
            <w:vMerge w:val="restart"/>
            <w:shd w:val="clear" w:color="auto" w:fill="D9D9D9"/>
          </w:tcPr>
          <w:p w14:paraId="51A4106F" w14:textId="77777777" w:rsidR="007445EC" w:rsidRPr="00E62F6C" w:rsidRDefault="007445EC" w:rsidP="007445EC">
            <w:pPr>
              <w:pStyle w:val="0KonkretisierungSchwarz"/>
            </w:pPr>
            <w:r w:rsidRPr="00E62F6C">
              <w:t>Konkretisierung,</w:t>
            </w:r>
            <w:r w:rsidRPr="00E62F6C">
              <w:br/>
              <w:t>Vorgehen im Unterricht</w:t>
            </w:r>
          </w:p>
        </w:tc>
        <w:tc>
          <w:tcPr>
            <w:tcW w:w="1250" w:type="pct"/>
            <w:vMerge w:val="restart"/>
            <w:shd w:val="clear" w:color="auto" w:fill="D9D9D9"/>
          </w:tcPr>
          <w:p w14:paraId="7E6D1D74" w14:textId="56F6095F" w:rsidR="007445EC" w:rsidRPr="00E62F6C" w:rsidRDefault="007445EC" w:rsidP="007445EC">
            <w:pPr>
              <w:pStyle w:val="0KonkretisierungSchwarz"/>
            </w:pPr>
            <w:r w:rsidRPr="00E62F6C">
              <w:t>Ergänzende Hinweise, Arbeitsmi</w:t>
            </w:r>
            <w:r w:rsidRPr="00E62F6C">
              <w:t>t</w:t>
            </w:r>
            <w:r w:rsidRPr="00E62F6C">
              <w:t>tel, Organisation, Verweise</w:t>
            </w:r>
          </w:p>
        </w:tc>
      </w:tr>
      <w:tr w:rsidR="007445EC" w:rsidRPr="0033028F" w14:paraId="4695B317" w14:textId="77777777" w:rsidTr="00CD01BE">
        <w:trPr>
          <w:trHeight w:val="465"/>
        </w:trPr>
        <w:tc>
          <w:tcPr>
            <w:tcW w:w="2500" w:type="pct"/>
            <w:gridSpan w:val="2"/>
            <w:vAlign w:val="center"/>
          </w:tcPr>
          <w:p w14:paraId="6B519179" w14:textId="77777777" w:rsidR="007445EC" w:rsidRPr="0033028F" w:rsidRDefault="007445EC" w:rsidP="007445EC">
            <w:pPr>
              <w:jc w:val="center"/>
              <w:rPr>
                <w:sz w:val="22"/>
                <w:szCs w:val="20"/>
              </w:rPr>
            </w:pPr>
            <w:r w:rsidRPr="0033028F">
              <w:rPr>
                <w:sz w:val="22"/>
                <w:szCs w:val="20"/>
              </w:rPr>
              <w:t>Die Schülerinnen und Schüler können</w:t>
            </w:r>
          </w:p>
        </w:tc>
        <w:tc>
          <w:tcPr>
            <w:tcW w:w="1250" w:type="pct"/>
            <w:vMerge/>
            <w:vAlign w:val="center"/>
          </w:tcPr>
          <w:p w14:paraId="3346B0D1" w14:textId="77777777" w:rsidR="007445EC" w:rsidRPr="0033028F" w:rsidRDefault="007445EC" w:rsidP="00D42FB2">
            <w:pPr>
              <w:rPr>
                <w:sz w:val="22"/>
                <w:szCs w:val="20"/>
              </w:rPr>
            </w:pPr>
          </w:p>
        </w:tc>
        <w:tc>
          <w:tcPr>
            <w:tcW w:w="1250" w:type="pct"/>
            <w:vMerge/>
            <w:vAlign w:val="center"/>
          </w:tcPr>
          <w:p w14:paraId="39F9FE18" w14:textId="77777777" w:rsidR="007445EC" w:rsidRPr="0033028F" w:rsidRDefault="007445EC" w:rsidP="00D42FB2">
            <w:pPr>
              <w:spacing w:line="276" w:lineRule="auto"/>
              <w:rPr>
                <w:sz w:val="22"/>
                <w:szCs w:val="20"/>
              </w:rPr>
            </w:pPr>
          </w:p>
        </w:tc>
      </w:tr>
      <w:tr w:rsidR="00D74F5A" w:rsidRPr="00616CDB" w14:paraId="7CC5C2EE" w14:textId="77777777" w:rsidTr="00CD01BE">
        <w:tc>
          <w:tcPr>
            <w:tcW w:w="1250" w:type="pct"/>
            <w:tcBorders>
              <w:bottom w:val="single" w:sz="4" w:space="0" w:color="auto"/>
            </w:tcBorders>
          </w:tcPr>
          <w:p w14:paraId="73C672EF" w14:textId="77777777" w:rsidR="00D74F5A" w:rsidRPr="0004416B" w:rsidRDefault="00D74F5A" w:rsidP="00D42FB2">
            <w:pPr>
              <w:rPr>
                <w:sz w:val="20"/>
                <w:szCs w:val="20"/>
              </w:rPr>
            </w:pPr>
          </w:p>
        </w:tc>
        <w:tc>
          <w:tcPr>
            <w:tcW w:w="1250" w:type="pct"/>
            <w:tcBorders>
              <w:bottom w:val="single" w:sz="4" w:space="0" w:color="auto"/>
            </w:tcBorders>
          </w:tcPr>
          <w:p w14:paraId="1F3422C1" w14:textId="5E971487" w:rsidR="00D74F5A" w:rsidRPr="0004416B" w:rsidRDefault="008810C4" w:rsidP="00D42FB2">
            <w:pPr>
              <w:rPr>
                <w:b/>
                <w:sz w:val="20"/>
                <w:szCs w:val="20"/>
              </w:rPr>
            </w:pPr>
            <w:r w:rsidRPr="0004416B">
              <w:rPr>
                <w:b/>
                <w:sz w:val="20"/>
                <w:szCs w:val="20"/>
              </w:rPr>
              <w:t xml:space="preserve">3.1.5 </w:t>
            </w:r>
            <w:r w:rsidRPr="005C2792">
              <w:rPr>
                <w:b/>
                <w:bCs/>
                <w:sz w:val="20"/>
                <w:szCs w:val="20"/>
                <w:lang w:eastAsia="de-DE"/>
              </w:rPr>
              <w:t>Daten erfassen, darstellen und auswerten</w:t>
            </w:r>
          </w:p>
        </w:tc>
        <w:tc>
          <w:tcPr>
            <w:tcW w:w="1250" w:type="pct"/>
            <w:tcBorders>
              <w:bottom w:val="single" w:sz="4" w:space="0" w:color="auto"/>
            </w:tcBorders>
          </w:tcPr>
          <w:p w14:paraId="2E25F731" w14:textId="77777777" w:rsidR="00D74F5A" w:rsidRPr="0004416B" w:rsidRDefault="00D74F5A" w:rsidP="00D42FB2">
            <w:pPr>
              <w:rPr>
                <w:sz w:val="20"/>
                <w:szCs w:val="20"/>
              </w:rPr>
            </w:pPr>
          </w:p>
        </w:tc>
        <w:tc>
          <w:tcPr>
            <w:tcW w:w="1250" w:type="pct"/>
            <w:tcBorders>
              <w:bottom w:val="single" w:sz="4" w:space="0" w:color="auto"/>
            </w:tcBorders>
          </w:tcPr>
          <w:p w14:paraId="0188EBAB" w14:textId="77777777" w:rsidR="00D74F5A" w:rsidRPr="00616CDB" w:rsidRDefault="00D74F5A" w:rsidP="00D42FB2">
            <w:pPr>
              <w:spacing w:line="276" w:lineRule="auto"/>
              <w:rPr>
                <w:sz w:val="20"/>
                <w:szCs w:val="20"/>
              </w:rPr>
            </w:pPr>
          </w:p>
        </w:tc>
      </w:tr>
      <w:tr w:rsidR="00D74F5A" w:rsidRPr="00616CDB" w14:paraId="7222BBA6" w14:textId="77777777" w:rsidTr="00955B5F">
        <w:trPr>
          <w:trHeight w:val="3310"/>
        </w:trPr>
        <w:tc>
          <w:tcPr>
            <w:tcW w:w="1250" w:type="pct"/>
            <w:tcBorders>
              <w:bottom w:val="nil"/>
            </w:tcBorders>
          </w:tcPr>
          <w:p w14:paraId="207CF44F" w14:textId="77777777" w:rsidR="003F0A1A" w:rsidRPr="0004416B" w:rsidRDefault="00D74F5A" w:rsidP="00D42FB2">
            <w:pPr>
              <w:spacing w:before="120"/>
              <w:rPr>
                <w:b/>
                <w:sz w:val="20"/>
                <w:szCs w:val="20"/>
              </w:rPr>
            </w:pPr>
            <w:r w:rsidRPr="0004416B">
              <w:rPr>
                <w:b/>
                <w:sz w:val="20"/>
                <w:szCs w:val="20"/>
              </w:rPr>
              <w:t>2.3 Modellieren</w:t>
            </w:r>
          </w:p>
          <w:p w14:paraId="3BE67ED9" w14:textId="2B1AC946" w:rsidR="003A42AA" w:rsidRPr="0004416B" w:rsidRDefault="00D74F5A" w:rsidP="00D42FB2">
            <w:pPr>
              <w:spacing w:after="120"/>
              <w:rPr>
                <w:b/>
                <w:sz w:val="20"/>
                <w:szCs w:val="20"/>
              </w:rPr>
            </w:pPr>
            <w:r w:rsidRPr="0004416B">
              <w:rPr>
                <w:sz w:val="20"/>
                <w:szCs w:val="20"/>
              </w:rPr>
              <w:t>1</w:t>
            </w:r>
            <w:r w:rsidRPr="0004416B">
              <w:rPr>
                <w:rFonts w:eastAsia="Times New Roman"/>
                <w:sz w:val="20"/>
                <w:szCs w:val="20"/>
              </w:rPr>
              <w:t>.</w:t>
            </w:r>
            <w:r w:rsidRPr="0004416B">
              <w:rPr>
                <w:sz w:val="20"/>
                <w:szCs w:val="20"/>
              </w:rPr>
              <w:t xml:space="preserve"> wesentliche Informationen entnehmen und strukturieren</w:t>
            </w:r>
          </w:p>
          <w:p w14:paraId="7B89C635" w14:textId="3DA83CCD" w:rsidR="00D74F5A" w:rsidRPr="0004416B" w:rsidRDefault="00D74F5A" w:rsidP="00D42FB2">
            <w:pPr>
              <w:rPr>
                <w:sz w:val="20"/>
                <w:szCs w:val="20"/>
              </w:rPr>
            </w:pPr>
            <w:r w:rsidRPr="0004416B">
              <w:rPr>
                <w:sz w:val="20"/>
                <w:szCs w:val="20"/>
              </w:rPr>
              <w:t>5. die Beziehungen zwischen diesen Gr</w:t>
            </w:r>
            <w:r w:rsidRPr="0004416B">
              <w:rPr>
                <w:sz w:val="20"/>
                <w:szCs w:val="20"/>
              </w:rPr>
              <w:t>ö</w:t>
            </w:r>
            <w:r w:rsidRPr="0004416B">
              <w:rPr>
                <w:sz w:val="20"/>
                <w:szCs w:val="20"/>
              </w:rPr>
              <w:t>ßen mithilfe von Variablen, Termen, Gle</w:t>
            </w:r>
            <w:r w:rsidRPr="0004416B">
              <w:rPr>
                <w:sz w:val="20"/>
                <w:szCs w:val="20"/>
              </w:rPr>
              <w:t>i</w:t>
            </w:r>
            <w:r w:rsidRPr="0004416B">
              <w:rPr>
                <w:sz w:val="20"/>
                <w:szCs w:val="20"/>
              </w:rPr>
              <w:t>chungen, Funktionen, Figuren, Diagra</w:t>
            </w:r>
            <w:r w:rsidRPr="0004416B">
              <w:rPr>
                <w:sz w:val="20"/>
                <w:szCs w:val="20"/>
              </w:rPr>
              <w:t>m</w:t>
            </w:r>
            <w:r w:rsidRPr="0004416B">
              <w:rPr>
                <w:sz w:val="20"/>
                <w:szCs w:val="20"/>
              </w:rPr>
              <w:t>men, Tabellen oder Zufallsversuchen be</w:t>
            </w:r>
            <w:r w:rsidR="00C01FCC" w:rsidRPr="0004416B">
              <w:rPr>
                <w:sz w:val="20"/>
                <w:szCs w:val="20"/>
              </w:rPr>
              <w:t>schreiben</w:t>
            </w:r>
          </w:p>
          <w:p w14:paraId="6570C224" w14:textId="77777777" w:rsidR="00C01FCC" w:rsidRPr="0004416B" w:rsidRDefault="00C01FCC" w:rsidP="00D42FB2">
            <w:pPr>
              <w:rPr>
                <w:sz w:val="20"/>
                <w:szCs w:val="20"/>
              </w:rPr>
            </w:pPr>
          </w:p>
          <w:p w14:paraId="6F85E17A" w14:textId="77777777" w:rsidR="00D74F5A" w:rsidRPr="0004416B" w:rsidRDefault="00D74F5A" w:rsidP="00D42FB2">
            <w:pPr>
              <w:rPr>
                <w:b/>
                <w:sz w:val="20"/>
                <w:szCs w:val="20"/>
              </w:rPr>
            </w:pPr>
            <w:r w:rsidRPr="0004416B">
              <w:rPr>
                <w:b/>
                <w:sz w:val="20"/>
                <w:szCs w:val="20"/>
              </w:rPr>
              <w:t xml:space="preserve">2.5 Kommunizieren </w:t>
            </w:r>
          </w:p>
          <w:p w14:paraId="5EA84B9A" w14:textId="4EFD1A63" w:rsidR="00D74F5A" w:rsidRPr="0004416B" w:rsidRDefault="00D74F5A" w:rsidP="00D42FB2">
            <w:pPr>
              <w:rPr>
                <w:b/>
                <w:sz w:val="20"/>
                <w:szCs w:val="20"/>
              </w:rPr>
            </w:pPr>
            <w:r w:rsidRPr="0004416B">
              <w:rPr>
                <w:sz w:val="20"/>
                <w:szCs w:val="20"/>
              </w:rPr>
              <w:t>7. aus</w:t>
            </w:r>
            <w:r w:rsidRPr="0004416B">
              <w:rPr>
                <w:sz w:val="20"/>
              </w:rPr>
              <w:t xml:space="preserve"> Quellen (Texten, Bildern und T</w:t>
            </w:r>
            <w:r w:rsidRPr="0004416B">
              <w:rPr>
                <w:sz w:val="20"/>
              </w:rPr>
              <w:t>a</w:t>
            </w:r>
            <w:r w:rsidRPr="0004416B">
              <w:rPr>
                <w:sz w:val="20"/>
              </w:rPr>
              <w:t>bellen) und aus Äußerungen anderer m</w:t>
            </w:r>
            <w:r w:rsidRPr="0004416B">
              <w:rPr>
                <w:sz w:val="20"/>
              </w:rPr>
              <w:t>a</w:t>
            </w:r>
            <w:r w:rsidRPr="0004416B">
              <w:rPr>
                <w:sz w:val="20"/>
              </w:rPr>
              <w:t>thematische Informationen entnehmen</w:t>
            </w:r>
          </w:p>
        </w:tc>
        <w:tc>
          <w:tcPr>
            <w:tcW w:w="1250" w:type="pct"/>
            <w:tcBorders>
              <w:bottom w:val="nil"/>
            </w:tcBorders>
          </w:tcPr>
          <w:p w14:paraId="3F2D9BF8" w14:textId="368A76A1" w:rsidR="00D74F5A" w:rsidRPr="0004416B" w:rsidRDefault="002B0206" w:rsidP="00D42FB2">
            <w:pPr>
              <w:spacing w:before="120"/>
              <w:ind w:left="34"/>
              <w:rPr>
                <w:sz w:val="20"/>
                <w:szCs w:val="20"/>
              </w:rPr>
            </w:pPr>
            <w:r w:rsidRPr="0004416B">
              <w:rPr>
                <w:sz w:val="20"/>
                <w:szCs w:val="20"/>
              </w:rPr>
              <w:t xml:space="preserve">(1) </w:t>
            </w:r>
            <w:r w:rsidR="00D74F5A" w:rsidRPr="0004416B">
              <w:rPr>
                <w:sz w:val="20"/>
                <w:szCs w:val="20"/>
              </w:rPr>
              <w:t xml:space="preserve">[...] eine Datenerhebung planen und durchführen und dabei </w:t>
            </w:r>
            <w:proofErr w:type="spellStart"/>
            <w:r w:rsidR="00D74F5A" w:rsidRPr="0004416B">
              <w:rPr>
                <w:i/>
                <w:sz w:val="20"/>
                <w:szCs w:val="20"/>
              </w:rPr>
              <w:t>Urlisten</w:t>
            </w:r>
            <w:proofErr w:type="spellEnd"/>
            <w:r w:rsidR="00D74F5A" w:rsidRPr="0004416B">
              <w:rPr>
                <w:i/>
                <w:sz w:val="20"/>
                <w:szCs w:val="20"/>
              </w:rPr>
              <w:t>, Strichli</w:t>
            </w:r>
            <w:r w:rsidR="00D74F5A" w:rsidRPr="0004416B">
              <w:rPr>
                <w:i/>
                <w:sz w:val="20"/>
                <w:szCs w:val="20"/>
              </w:rPr>
              <w:t>s</w:t>
            </w:r>
            <w:r w:rsidR="00D74F5A" w:rsidRPr="0004416B">
              <w:rPr>
                <w:i/>
                <w:sz w:val="20"/>
                <w:szCs w:val="20"/>
              </w:rPr>
              <w:t xml:space="preserve">ten, Häufigkeitstabellen </w:t>
            </w:r>
            <w:r w:rsidR="00D74F5A" w:rsidRPr="0004416B">
              <w:rPr>
                <w:sz w:val="20"/>
                <w:szCs w:val="20"/>
              </w:rPr>
              <w:t>anfertigen</w:t>
            </w:r>
          </w:p>
        </w:tc>
        <w:tc>
          <w:tcPr>
            <w:tcW w:w="1250" w:type="pct"/>
            <w:tcBorders>
              <w:bottom w:val="nil"/>
            </w:tcBorders>
          </w:tcPr>
          <w:p w14:paraId="44E3D8A6" w14:textId="77777777" w:rsidR="0015463B" w:rsidRPr="0004416B" w:rsidRDefault="00D74F5A" w:rsidP="0015463B">
            <w:pPr>
              <w:spacing w:before="120"/>
              <w:ind w:left="34"/>
              <w:rPr>
                <w:sz w:val="20"/>
                <w:szCs w:val="20"/>
              </w:rPr>
            </w:pPr>
            <w:r w:rsidRPr="0004416B">
              <w:rPr>
                <w:b/>
                <w:sz w:val="20"/>
                <w:szCs w:val="20"/>
              </w:rPr>
              <w:t>Daten erfassen</w:t>
            </w:r>
          </w:p>
          <w:p w14:paraId="52733EDC" w14:textId="73FB2E52" w:rsidR="00D74F5A" w:rsidRPr="0004416B" w:rsidRDefault="00D74F5A" w:rsidP="0015463B">
            <w:pPr>
              <w:spacing w:before="120"/>
              <w:ind w:left="34"/>
              <w:rPr>
                <w:sz w:val="20"/>
                <w:szCs w:val="20"/>
              </w:rPr>
            </w:pPr>
            <w:r w:rsidRPr="0004416B">
              <w:rPr>
                <w:sz w:val="20"/>
                <w:szCs w:val="20"/>
              </w:rPr>
              <w:t>Wir lernen uns im neuen Klassenverband kennen: Herkunft, Haustiere, Hobbies, …</w:t>
            </w:r>
          </w:p>
        </w:tc>
        <w:tc>
          <w:tcPr>
            <w:tcW w:w="1250" w:type="pct"/>
            <w:tcBorders>
              <w:bottom w:val="nil"/>
            </w:tcBorders>
          </w:tcPr>
          <w:p w14:paraId="2A3F610E" w14:textId="63049FF6" w:rsidR="00D74F5A" w:rsidRPr="00616CDB" w:rsidRDefault="00DE7903" w:rsidP="00D42FB2">
            <w:pPr>
              <w:spacing w:before="120"/>
              <w:ind w:left="34"/>
              <w:rPr>
                <w:sz w:val="20"/>
                <w:szCs w:val="20"/>
              </w:rPr>
            </w:pPr>
            <w:r w:rsidRPr="00E0544D">
              <w:rPr>
                <w:sz w:val="20"/>
                <w:szCs w:val="20"/>
              </w:rPr>
              <w:t xml:space="preserve">Hinweis auf </w:t>
            </w:r>
            <w:r w:rsidR="0033028F" w:rsidRPr="00E0544D">
              <w:rPr>
                <w:sz w:val="20"/>
                <w:szCs w:val="20"/>
              </w:rPr>
              <w:t xml:space="preserve">den </w:t>
            </w:r>
            <w:r w:rsidR="002A7D54" w:rsidRPr="00E0544D">
              <w:rPr>
                <w:sz w:val="20"/>
                <w:szCs w:val="20"/>
              </w:rPr>
              <w:t>Grundschulbildungsplan</w:t>
            </w:r>
            <w:r w:rsidR="00D74F5A" w:rsidRPr="00616CDB">
              <w:rPr>
                <w:sz w:val="20"/>
                <w:szCs w:val="20"/>
              </w:rPr>
              <w:t>:</w:t>
            </w:r>
          </w:p>
          <w:p w14:paraId="38AA238D" w14:textId="698508C4" w:rsidR="003F0A1A" w:rsidRPr="00616CDB" w:rsidRDefault="00B0162F" w:rsidP="00D42FB2">
            <w:pPr>
              <w:spacing w:line="276" w:lineRule="auto"/>
              <w:rPr>
                <w:sz w:val="16"/>
                <w:szCs w:val="16"/>
              </w:rPr>
            </w:pPr>
            <w:r>
              <w:rPr>
                <w:sz w:val="16"/>
                <w:szCs w:val="16"/>
              </w:rPr>
              <w:t xml:space="preserve">„Daten in Beobachtungen, </w:t>
            </w:r>
            <w:r w:rsidR="00D74F5A" w:rsidRPr="00616CDB">
              <w:rPr>
                <w:sz w:val="16"/>
                <w:szCs w:val="16"/>
              </w:rPr>
              <w:t>Untersuchungen und einfachen Experimenten sammeln, strukturieren und in Tabellen, Schaubildern und Diagrammen darste</w:t>
            </w:r>
            <w:r w:rsidR="00D74F5A" w:rsidRPr="00616CDB">
              <w:rPr>
                <w:sz w:val="16"/>
                <w:szCs w:val="16"/>
              </w:rPr>
              <w:t>l</w:t>
            </w:r>
            <w:r w:rsidR="00D74F5A" w:rsidRPr="00616CDB">
              <w:rPr>
                <w:sz w:val="16"/>
                <w:szCs w:val="16"/>
              </w:rPr>
              <w:t>len (Tabelle, Zeile, Spalte</w:t>
            </w:r>
            <w:r w:rsidR="003F0A1A" w:rsidRPr="00616CDB">
              <w:rPr>
                <w:sz w:val="16"/>
                <w:szCs w:val="16"/>
              </w:rPr>
              <w:t>, Balken- oder Säulendi</w:t>
            </w:r>
            <w:r w:rsidR="003F0A1A" w:rsidRPr="00616CDB">
              <w:rPr>
                <w:sz w:val="16"/>
                <w:szCs w:val="16"/>
              </w:rPr>
              <w:t>a</w:t>
            </w:r>
            <w:r w:rsidR="003F0A1A" w:rsidRPr="00616CDB">
              <w:rPr>
                <w:sz w:val="16"/>
                <w:szCs w:val="16"/>
              </w:rPr>
              <w:t>gramm)“</w:t>
            </w:r>
          </w:p>
        </w:tc>
      </w:tr>
      <w:tr w:rsidR="00512B30" w:rsidRPr="00616CDB" w14:paraId="7F6744AC" w14:textId="77777777" w:rsidTr="00955B5F">
        <w:trPr>
          <w:trHeight w:val="1691"/>
        </w:trPr>
        <w:tc>
          <w:tcPr>
            <w:tcW w:w="1250" w:type="pct"/>
            <w:tcBorders>
              <w:top w:val="nil"/>
              <w:bottom w:val="single" w:sz="4" w:space="0" w:color="auto"/>
            </w:tcBorders>
          </w:tcPr>
          <w:p w14:paraId="27D4559B" w14:textId="77777777" w:rsidR="007E6CD7" w:rsidRPr="0004416B" w:rsidRDefault="00512B30" w:rsidP="007E6CD7">
            <w:pPr>
              <w:spacing w:before="120" w:after="120"/>
              <w:rPr>
                <w:sz w:val="20"/>
                <w:szCs w:val="20"/>
              </w:rPr>
            </w:pPr>
            <w:r w:rsidRPr="0004416B">
              <w:rPr>
                <w:b/>
                <w:sz w:val="20"/>
                <w:szCs w:val="20"/>
              </w:rPr>
              <w:t>2.4</w:t>
            </w:r>
            <w:r w:rsidRPr="0004416B">
              <w:rPr>
                <w:b/>
                <w:i/>
                <w:sz w:val="20"/>
                <w:szCs w:val="20"/>
              </w:rPr>
              <w:t xml:space="preserve"> </w:t>
            </w:r>
            <w:r w:rsidRPr="0004416B">
              <w:rPr>
                <w:b/>
                <w:sz w:val="20"/>
                <w:szCs w:val="20"/>
              </w:rPr>
              <w:t>Mit symbolischen, formalen und technischen Elementen der Mathematik umgehen</w:t>
            </w:r>
            <w:r w:rsidRPr="0004416B">
              <w:rPr>
                <w:b/>
                <w:sz w:val="20"/>
                <w:szCs w:val="20"/>
              </w:rPr>
              <w:br/>
            </w:r>
            <w:r w:rsidRPr="0004416B">
              <w:rPr>
                <w:sz w:val="20"/>
                <w:szCs w:val="20"/>
              </w:rPr>
              <w:t xml:space="preserve">2. </w:t>
            </w:r>
            <w:r w:rsidRPr="0004416B">
              <w:rPr>
                <w:sz w:val="20"/>
              </w:rPr>
              <w:t>mathematische</w:t>
            </w:r>
            <w:r w:rsidRPr="0004416B">
              <w:rPr>
                <w:sz w:val="20"/>
                <w:szCs w:val="20"/>
              </w:rPr>
              <w:t xml:space="preserve"> Darstellungen zum Strukturieren von Informationen, zum Modellieren und zum Problemlösen au</w:t>
            </w:r>
            <w:r w:rsidRPr="0004416B">
              <w:rPr>
                <w:sz w:val="20"/>
                <w:szCs w:val="20"/>
              </w:rPr>
              <w:t>s</w:t>
            </w:r>
            <w:r w:rsidRPr="0004416B">
              <w:rPr>
                <w:sz w:val="20"/>
                <w:szCs w:val="20"/>
              </w:rPr>
              <w:t>wählen und verwenden</w:t>
            </w:r>
          </w:p>
          <w:p w14:paraId="6E7501A0" w14:textId="0293B6DB" w:rsidR="00512B30" w:rsidRPr="0004416B" w:rsidRDefault="007E6CD7" w:rsidP="007E6CD7">
            <w:pPr>
              <w:spacing w:after="120"/>
              <w:rPr>
                <w:sz w:val="20"/>
                <w:szCs w:val="20"/>
              </w:rPr>
            </w:pPr>
            <w:r w:rsidRPr="0004416B">
              <w:rPr>
                <w:sz w:val="20"/>
                <w:szCs w:val="20"/>
              </w:rPr>
              <w:t xml:space="preserve">3. </w:t>
            </w:r>
            <w:r w:rsidRPr="0004416B">
              <w:rPr>
                <w:sz w:val="20"/>
              </w:rPr>
              <w:t>zwischen</w:t>
            </w:r>
            <w:r w:rsidRPr="0004416B">
              <w:rPr>
                <w:sz w:val="20"/>
                <w:szCs w:val="20"/>
              </w:rPr>
              <w:t xml:space="preserve"> verschiedenen mathemat</w:t>
            </w:r>
            <w:r w:rsidRPr="0004416B">
              <w:rPr>
                <w:sz w:val="20"/>
                <w:szCs w:val="20"/>
              </w:rPr>
              <w:t>i</w:t>
            </w:r>
            <w:r w:rsidRPr="0004416B">
              <w:rPr>
                <w:sz w:val="20"/>
                <w:szCs w:val="20"/>
              </w:rPr>
              <w:t>schen Darstellungen wechseln</w:t>
            </w:r>
          </w:p>
        </w:tc>
        <w:tc>
          <w:tcPr>
            <w:tcW w:w="1250" w:type="pct"/>
            <w:tcBorders>
              <w:top w:val="nil"/>
              <w:bottom w:val="single" w:sz="4" w:space="0" w:color="auto"/>
            </w:tcBorders>
          </w:tcPr>
          <w:p w14:paraId="19CC5B3A" w14:textId="56F1502E" w:rsidR="00512B30" w:rsidRPr="0004416B" w:rsidRDefault="00512B30" w:rsidP="008D1C07">
            <w:pPr>
              <w:spacing w:before="120"/>
              <w:rPr>
                <w:sz w:val="20"/>
                <w:szCs w:val="20"/>
              </w:rPr>
            </w:pPr>
            <w:r w:rsidRPr="0004416B">
              <w:rPr>
                <w:sz w:val="20"/>
                <w:szCs w:val="20"/>
              </w:rPr>
              <w:t xml:space="preserve">(3) Daten graphisch darstellen </w:t>
            </w:r>
            <w:r w:rsidR="008D1C07" w:rsidRPr="0004416B">
              <w:rPr>
                <w:i/>
                <w:sz w:val="20"/>
                <w:szCs w:val="20"/>
              </w:rPr>
              <w:t>Balken-, Säulen</w:t>
            </w:r>
            <w:r w:rsidR="00E328B0" w:rsidRPr="0004416B">
              <w:rPr>
                <w:sz w:val="20"/>
                <w:szCs w:val="20"/>
              </w:rPr>
              <w:t xml:space="preserve"> […]-</w:t>
            </w:r>
            <w:r w:rsidR="00E328B0" w:rsidRPr="0004416B">
              <w:rPr>
                <w:i/>
                <w:sz w:val="20"/>
                <w:szCs w:val="20"/>
              </w:rPr>
              <w:t>diagramm</w:t>
            </w:r>
            <w:r w:rsidR="00E328B0" w:rsidRPr="0004416B">
              <w:rPr>
                <w:sz w:val="20"/>
                <w:szCs w:val="20"/>
              </w:rPr>
              <w:t>), ggf. auch unter Verwendung von Tabellenkalkulation</w:t>
            </w:r>
          </w:p>
        </w:tc>
        <w:tc>
          <w:tcPr>
            <w:tcW w:w="1250" w:type="pct"/>
            <w:tcBorders>
              <w:top w:val="nil"/>
              <w:bottom w:val="single" w:sz="4" w:space="0" w:color="auto"/>
            </w:tcBorders>
          </w:tcPr>
          <w:p w14:paraId="4FD47C89" w14:textId="6F98C610" w:rsidR="00512B30" w:rsidRPr="0004416B" w:rsidRDefault="00512B30" w:rsidP="008D1C07">
            <w:pPr>
              <w:spacing w:before="120"/>
              <w:rPr>
                <w:sz w:val="20"/>
                <w:szCs w:val="20"/>
              </w:rPr>
            </w:pPr>
            <w:r w:rsidRPr="0004416B">
              <w:rPr>
                <w:b/>
                <w:sz w:val="20"/>
                <w:szCs w:val="20"/>
              </w:rPr>
              <w:t>Daten darstellen</w:t>
            </w:r>
          </w:p>
        </w:tc>
        <w:tc>
          <w:tcPr>
            <w:tcW w:w="1250" w:type="pct"/>
            <w:tcBorders>
              <w:top w:val="nil"/>
              <w:bottom w:val="single" w:sz="4" w:space="0" w:color="auto"/>
            </w:tcBorders>
          </w:tcPr>
          <w:p w14:paraId="25BA8404" w14:textId="7DA2AA60" w:rsidR="00512B30" w:rsidRPr="00616CDB" w:rsidRDefault="00512B30" w:rsidP="00512B30">
            <w:pPr>
              <w:spacing w:before="120" w:line="276" w:lineRule="auto"/>
              <w:rPr>
                <w:sz w:val="20"/>
                <w:szCs w:val="20"/>
              </w:rPr>
            </w:pPr>
            <w:r w:rsidRPr="00616CDB">
              <w:rPr>
                <w:sz w:val="20"/>
                <w:szCs w:val="20"/>
              </w:rPr>
              <w:t xml:space="preserve">Bezug zum </w:t>
            </w:r>
            <w:r w:rsidRPr="00616CDB">
              <w:rPr>
                <w:i/>
                <w:sz w:val="20"/>
                <w:szCs w:val="20"/>
              </w:rPr>
              <w:t>Basiskurs Medienbildung</w:t>
            </w:r>
            <w:r w:rsidR="00402DD4">
              <w:rPr>
                <w:sz w:val="20"/>
                <w:szCs w:val="20"/>
              </w:rPr>
              <w:t xml:space="preserve"> „</w:t>
            </w:r>
            <w:r w:rsidRPr="00616CDB">
              <w:rPr>
                <w:sz w:val="20"/>
                <w:szCs w:val="20"/>
              </w:rPr>
              <w:t>Produktion und Präsentation</w:t>
            </w:r>
            <w:r w:rsidR="00402DD4">
              <w:rPr>
                <w:sz w:val="20"/>
                <w:szCs w:val="20"/>
              </w:rPr>
              <w:t>“</w:t>
            </w:r>
            <w:r w:rsidRPr="00616CDB">
              <w:rPr>
                <w:sz w:val="20"/>
                <w:szCs w:val="20"/>
              </w:rPr>
              <w:t xml:space="preserve"> (hier: mi</w:t>
            </w:r>
            <w:r w:rsidRPr="00616CDB">
              <w:rPr>
                <w:sz w:val="20"/>
                <w:szCs w:val="20"/>
              </w:rPr>
              <w:t>t</w:t>
            </w:r>
            <w:r w:rsidRPr="00616CDB">
              <w:rPr>
                <w:sz w:val="20"/>
                <w:szCs w:val="20"/>
              </w:rPr>
              <w:t>tels eines Tabellenkalkulationspr</w:t>
            </w:r>
            <w:r w:rsidRPr="00616CDB">
              <w:rPr>
                <w:sz w:val="20"/>
                <w:szCs w:val="20"/>
              </w:rPr>
              <w:t>o</w:t>
            </w:r>
            <w:r w:rsidRPr="00616CDB">
              <w:rPr>
                <w:sz w:val="20"/>
                <w:szCs w:val="20"/>
              </w:rPr>
              <w:t>gramms)</w:t>
            </w:r>
            <w:r w:rsidR="00C236E5">
              <w:rPr>
                <w:sz w:val="20"/>
                <w:szCs w:val="20"/>
              </w:rPr>
              <w:br/>
            </w:r>
            <w:r w:rsidR="0049188D" w:rsidRPr="0049188D">
              <w:rPr>
                <w:sz w:val="20"/>
                <w:szCs w:val="20"/>
                <w:shd w:val="clear" w:color="auto" w:fill="A3D7B7"/>
              </w:rPr>
              <w:t xml:space="preserve">L </w:t>
            </w:r>
            <w:r w:rsidR="00C236E5" w:rsidRPr="0049188D">
              <w:rPr>
                <w:sz w:val="20"/>
                <w:szCs w:val="20"/>
                <w:shd w:val="clear" w:color="auto" w:fill="A3D7B7"/>
              </w:rPr>
              <w:t>MB</w:t>
            </w:r>
            <w:r w:rsidR="00C236E5" w:rsidRPr="00881980">
              <w:rPr>
                <w:sz w:val="20"/>
                <w:szCs w:val="20"/>
              </w:rPr>
              <w:t xml:space="preserve"> Produktion und Pr</w:t>
            </w:r>
            <w:r w:rsidR="00C236E5" w:rsidRPr="00881980">
              <w:rPr>
                <w:rFonts w:hint="eastAsia"/>
                <w:sz w:val="20"/>
                <w:szCs w:val="20"/>
              </w:rPr>
              <w:t>ä</w:t>
            </w:r>
            <w:r w:rsidR="00C236E5" w:rsidRPr="00881980">
              <w:rPr>
                <w:sz w:val="20"/>
                <w:szCs w:val="20"/>
              </w:rPr>
              <w:t>sentation</w:t>
            </w:r>
          </w:p>
        </w:tc>
      </w:tr>
      <w:tr w:rsidR="00D74F5A" w:rsidRPr="00616CDB" w14:paraId="287CD22F" w14:textId="77777777" w:rsidTr="00955B5F">
        <w:trPr>
          <w:trHeight w:val="1560"/>
        </w:trPr>
        <w:tc>
          <w:tcPr>
            <w:tcW w:w="1250" w:type="pct"/>
            <w:tcBorders>
              <w:top w:val="single" w:sz="4" w:space="0" w:color="auto"/>
              <w:bottom w:val="nil"/>
            </w:tcBorders>
          </w:tcPr>
          <w:p w14:paraId="52D8A23F" w14:textId="77777777" w:rsidR="00D74F5A" w:rsidRPr="00616CDB" w:rsidRDefault="00D74F5A" w:rsidP="007E6CD7">
            <w:pPr>
              <w:spacing w:before="120"/>
              <w:rPr>
                <w:b/>
                <w:sz w:val="20"/>
                <w:szCs w:val="20"/>
              </w:rPr>
            </w:pPr>
            <w:r w:rsidRPr="00616CDB">
              <w:rPr>
                <w:b/>
                <w:sz w:val="20"/>
                <w:szCs w:val="20"/>
              </w:rPr>
              <w:lastRenderedPageBreak/>
              <w:t>2.3 Modellieren</w:t>
            </w:r>
          </w:p>
          <w:p w14:paraId="1C5EB4B1" w14:textId="1F156894" w:rsidR="00D74F5A" w:rsidRPr="00C82B68" w:rsidRDefault="00D74F5A" w:rsidP="00C3244E">
            <w:pPr>
              <w:rPr>
                <w:sz w:val="20"/>
                <w:szCs w:val="20"/>
              </w:rPr>
            </w:pPr>
            <w:r w:rsidRPr="00616CDB">
              <w:rPr>
                <w:sz w:val="20"/>
                <w:szCs w:val="20"/>
              </w:rPr>
              <w:t>5. die Beziehungen zwischen diesen Gr</w:t>
            </w:r>
            <w:r w:rsidRPr="00616CDB">
              <w:rPr>
                <w:sz w:val="20"/>
                <w:szCs w:val="20"/>
              </w:rPr>
              <w:t>ö</w:t>
            </w:r>
            <w:r w:rsidRPr="00616CDB">
              <w:rPr>
                <w:sz w:val="20"/>
                <w:szCs w:val="20"/>
              </w:rPr>
              <w:t>ßen mithilfe von Variablen, Termen, Gle</w:t>
            </w:r>
            <w:r w:rsidRPr="00616CDB">
              <w:rPr>
                <w:sz w:val="20"/>
                <w:szCs w:val="20"/>
              </w:rPr>
              <w:t>i</w:t>
            </w:r>
            <w:r w:rsidRPr="00616CDB">
              <w:rPr>
                <w:sz w:val="20"/>
                <w:szCs w:val="20"/>
              </w:rPr>
              <w:t>chungen, Funktionen, Figuren, Diagra</w:t>
            </w:r>
            <w:r w:rsidRPr="00616CDB">
              <w:rPr>
                <w:sz w:val="20"/>
                <w:szCs w:val="20"/>
              </w:rPr>
              <w:t>m</w:t>
            </w:r>
            <w:r w:rsidRPr="00616CDB">
              <w:rPr>
                <w:sz w:val="20"/>
                <w:szCs w:val="20"/>
              </w:rPr>
              <w:t>men, Tabellen oder Zufallsversuchen beschreiben</w:t>
            </w:r>
          </w:p>
        </w:tc>
        <w:tc>
          <w:tcPr>
            <w:tcW w:w="1250" w:type="pct"/>
            <w:tcBorders>
              <w:top w:val="single" w:sz="4" w:space="0" w:color="auto"/>
              <w:bottom w:val="nil"/>
            </w:tcBorders>
          </w:tcPr>
          <w:p w14:paraId="497E5D30" w14:textId="77777777" w:rsidR="00D74F5A" w:rsidRPr="00616CDB" w:rsidRDefault="00D74F5A" w:rsidP="00512B30">
            <w:pPr>
              <w:spacing w:before="120"/>
              <w:rPr>
                <w:sz w:val="20"/>
                <w:szCs w:val="20"/>
              </w:rPr>
            </w:pPr>
          </w:p>
        </w:tc>
        <w:tc>
          <w:tcPr>
            <w:tcW w:w="1250" w:type="pct"/>
            <w:tcBorders>
              <w:top w:val="single" w:sz="4" w:space="0" w:color="auto"/>
              <w:bottom w:val="nil"/>
            </w:tcBorders>
          </w:tcPr>
          <w:p w14:paraId="0FC9CFC9" w14:textId="54D631DD" w:rsidR="00D74F5A" w:rsidRPr="00616CDB" w:rsidRDefault="00D74F5A" w:rsidP="00D42FB2">
            <w:pPr>
              <w:spacing w:before="120"/>
              <w:rPr>
                <w:sz w:val="20"/>
                <w:szCs w:val="20"/>
              </w:rPr>
            </w:pPr>
          </w:p>
        </w:tc>
        <w:tc>
          <w:tcPr>
            <w:tcW w:w="1250" w:type="pct"/>
            <w:tcBorders>
              <w:top w:val="single" w:sz="4" w:space="0" w:color="auto"/>
              <w:bottom w:val="nil"/>
            </w:tcBorders>
          </w:tcPr>
          <w:p w14:paraId="4C350139" w14:textId="47B1248D" w:rsidR="00D74F5A" w:rsidRPr="00616CDB" w:rsidRDefault="00D74F5A" w:rsidP="00D42FB2">
            <w:pPr>
              <w:spacing w:before="120"/>
              <w:rPr>
                <w:sz w:val="20"/>
                <w:szCs w:val="20"/>
              </w:rPr>
            </w:pPr>
          </w:p>
        </w:tc>
      </w:tr>
      <w:tr w:rsidR="00D74F5A" w:rsidRPr="00616CDB" w14:paraId="575A20CD" w14:textId="77777777" w:rsidTr="00CD01BE">
        <w:trPr>
          <w:trHeight w:val="1699"/>
        </w:trPr>
        <w:tc>
          <w:tcPr>
            <w:tcW w:w="1250" w:type="pct"/>
            <w:tcBorders>
              <w:top w:val="nil"/>
            </w:tcBorders>
          </w:tcPr>
          <w:p w14:paraId="57980CD2" w14:textId="77777777" w:rsidR="00D74F5A" w:rsidRPr="00616CDB" w:rsidRDefault="00D74F5A" w:rsidP="00D42FB2">
            <w:pPr>
              <w:spacing w:before="120"/>
              <w:rPr>
                <w:b/>
                <w:sz w:val="20"/>
                <w:szCs w:val="20"/>
              </w:rPr>
            </w:pPr>
            <w:r w:rsidRPr="00616CDB">
              <w:rPr>
                <w:b/>
                <w:sz w:val="20"/>
                <w:szCs w:val="20"/>
              </w:rPr>
              <w:t xml:space="preserve">2.5 Kommunizieren </w:t>
            </w:r>
          </w:p>
          <w:p w14:paraId="7F30B385" w14:textId="77777777" w:rsidR="00D74F5A" w:rsidRPr="00616CDB" w:rsidRDefault="00D74F5A" w:rsidP="00D42FB2">
            <w:pPr>
              <w:rPr>
                <w:i/>
                <w:sz w:val="20"/>
                <w:szCs w:val="20"/>
              </w:rPr>
            </w:pPr>
            <w:r w:rsidRPr="00616CDB">
              <w:rPr>
                <w:sz w:val="20"/>
                <w:szCs w:val="20"/>
              </w:rPr>
              <w:t xml:space="preserve">7. </w:t>
            </w:r>
            <w:r w:rsidRPr="00616CDB">
              <w:rPr>
                <w:sz w:val="20"/>
              </w:rPr>
              <w:t>aus</w:t>
            </w:r>
            <w:r w:rsidRPr="00616CDB">
              <w:rPr>
                <w:sz w:val="20"/>
                <w:szCs w:val="20"/>
              </w:rPr>
              <w:t xml:space="preserve"> Quellen (Texten, Bildern und T</w:t>
            </w:r>
            <w:r w:rsidRPr="00616CDB">
              <w:rPr>
                <w:sz w:val="20"/>
                <w:szCs w:val="20"/>
              </w:rPr>
              <w:t>a</w:t>
            </w:r>
            <w:r w:rsidRPr="00616CDB">
              <w:rPr>
                <w:sz w:val="20"/>
                <w:szCs w:val="20"/>
              </w:rPr>
              <w:t>bellen) und aus Äußerungen anderer m</w:t>
            </w:r>
            <w:r w:rsidRPr="00616CDB">
              <w:rPr>
                <w:sz w:val="20"/>
                <w:szCs w:val="20"/>
              </w:rPr>
              <w:t>a</w:t>
            </w:r>
            <w:r w:rsidRPr="00616CDB">
              <w:rPr>
                <w:sz w:val="20"/>
                <w:szCs w:val="20"/>
              </w:rPr>
              <w:t>thematische Informationen entnehmen</w:t>
            </w:r>
          </w:p>
        </w:tc>
        <w:tc>
          <w:tcPr>
            <w:tcW w:w="1250" w:type="pct"/>
            <w:tcBorders>
              <w:top w:val="nil"/>
            </w:tcBorders>
          </w:tcPr>
          <w:p w14:paraId="35D2F4CE" w14:textId="77777777" w:rsidR="009A76CC" w:rsidRDefault="00D74F5A" w:rsidP="009A76CC">
            <w:pPr>
              <w:spacing w:before="120"/>
              <w:rPr>
                <w:sz w:val="20"/>
                <w:szCs w:val="20"/>
              </w:rPr>
            </w:pPr>
            <w:r w:rsidRPr="00616CDB">
              <w:rPr>
                <w:sz w:val="20"/>
                <w:szCs w:val="20"/>
              </w:rPr>
              <w:t>(5) Daten aus vorgegebenen Sekundä</w:t>
            </w:r>
            <w:r w:rsidRPr="00616CDB">
              <w:rPr>
                <w:sz w:val="20"/>
                <w:szCs w:val="20"/>
              </w:rPr>
              <w:t>r</w:t>
            </w:r>
            <w:r w:rsidRPr="00616CDB">
              <w:rPr>
                <w:sz w:val="20"/>
                <w:szCs w:val="20"/>
              </w:rPr>
              <w:t>quellen (zum Beispiel Texten, Diagra</w:t>
            </w:r>
            <w:r w:rsidRPr="00616CDB">
              <w:rPr>
                <w:sz w:val="20"/>
                <w:szCs w:val="20"/>
              </w:rPr>
              <w:t>m</w:t>
            </w:r>
            <w:r w:rsidRPr="00616CDB">
              <w:rPr>
                <w:sz w:val="20"/>
                <w:szCs w:val="20"/>
              </w:rPr>
              <w:t>men, bildlichen Darstellungen) entnehmen</w:t>
            </w:r>
          </w:p>
          <w:p w14:paraId="58D9B896" w14:textId="02CDD9A8" w:rsidR="00D74F5A" w:rsidRPr="00616CDB" w:rsidRDefault="00D74F5A" w:rsidP="00E054AC">
            <w:pPr>
              <w:spacing w:before="120" w:after="120"/>
              <w:rPr>
                <w:rFonts w:eastAsia="Times New Roman"/>
                <w:sz w:val="20"/>
                <w:szCs w:val="20"/>
              </w:rPr>
            </w:pPr>
            <w:r w:rsidRPr="00616CDB">
              <w:rPr>
                <w:rFonts w:eastAsia="Times New Roman"/>
                <w:sz w:val="20"/>
                <w:szCs w:val="20"/>
              </w:rPr>
              <w:t>(7) Daten aus ihrer Erfahrungswelt auch bei unterschiedlichen Darstellungsformen auswerten, verglei</w:t>
            </w:r>
            <w:r w:rsidR="00AF09FB" w:rsidRPr="00616CDB">
              <w:rPr>
                <w:rFonts w:eastAsia="Times New Roman"/>
                <w:sz w:val="20"/>
                <w:szCs w:val="20"/>
              </w:rPr>
              <w:t>chen […]</w:t>
            </w:r>
          </w:p>
        </w:tc>
        <w:tc>
          <w:tcPr>
            <w:tcW w:w="1250" w:type="pct"/>
            <w:tcBorders>
              <w:top w:val="nil"/>
            </w:tcBorders>
          </w:tcPr>
          <w:p w14:paraId="338B24FD" w14:textId="77777777" w:rsidR="00D74F5A" w:rsidRPr="00022820" w:rsidRDefault="00D74F5A" w:rsidP="00D42FB2">
            <w:pPr>
              <w:spacing w:before="120"/>
              <w:rPr>
                <w:b/>
                <w:sz w:val="20"/>
                <w:szCs w:val="20"/>
              </w:rPr>
            </w:pPr>
            <w:r w:rsidRPr="00022820">
              <w:rPr>
                <w:b/>
                <w:sz w:val="20"/>
                <w:szCs w:val="20"/>
              </w:rPr>
              <w:t>Mit Daten umgehen, Datendarstellu</w:t>
            </w:r>
            <w:r w:rsidRPr="00022820">
              <w:rPr>
                <w:b/>
                <w:sz w:val="20"/>
                <w:szCs w:val="20"/>
              </w:rPr>
              <w:t>n</w:t>
            </w:r>
            <w:r w:rsidRPr="00022820">
              <w:rPr>
                <w:b/>
                <w:sz w:val="20"/>
                <w:szCs w:val="20"/>
              </w:rPr>
              <w:t>gen vergleichen</w:t>
            </w:r>
          </w:p>
        </w:tc>
        <w:tc>
          <w:tcPr>
            <w:tcW w:w="1250" w:type="pct"/>
            <w:tcBorders>
              <w:top w:val="nil"/>
            </w:tcBorders>
          </w:tcPr>
          <w:p w14:paraId="7C16D739" w14:textId="7451039D" w:rsidR="00D74F5A" w:rsidRPr="000D7990" w:rsidRDefault="00DE7903" w:rsidP="00D42FB2">
            <w:pPr>
              <w:spacing w:before="120"/>
              <w:rPr>
                <w:sz w:val="20"/>
                <w:szCs w:val="20"/>
              </w:rPr>
            </w:pPr>
            <w:r w:rsidRPr="000D7990">
              <w:rPr>
                <w:sz w:val="20"/>
                <w:szCs w:val="20"/>
              </w:rPr>
              <w:t xml:space="preserve">Hinweis auf </w:t>
            </w:r>
            <w:r w:rsidR="0033028F" w:rsidRPr="000D7990">
              <w:rPr>
                <w:sz w:val="20"/>
                <w:szCs w:val="20"/>
              </w:rPr>
              <w:t xml:space="preserve">den </w:t>
            </w:r>
            <w:r w:rsidR="002A7D54" w:rsidRPr="000D7990">
              <w:rPr>
                <w:sz w:val="20"/>
                <w:szCs w:val="20"/>
              </w:rPr>
              <w:t>Grundschulbildungsplan</w:t>
            </w:r>
            <w:r w:rsidR="00D74F5A" w:rsidRPr="000D7990">
              <w:rPr>
                <w:sz w:val="20"/>
                <w:szCs w:val="20"/>
              </w:rPr>
              <w:t>:</w:t>
            </w:r>
          </w:p>
          <w:p w14:paraId="555FCD77" w14:textId="433F3D0C" w:rsidR="00D74F5A" w:rsidRPr="009A76CC" w:rsidRDefault="00D74F5A" w:rsidP="009A76CC">
            <w:pPr>
              <w:rPr>
                <w:sz w:val="16"/>
                <w:szCs w:val="16"/>
              </w:rPr>
            </w:pPr>
            <w:r w:rsidRPr="000D7990">
              <w:rPr>
                <w:sz w:val="16"/>
                <w:szCs w:val="16"/>
              </w:rPr>
              <w:t>„Tabellen, Schaubildern und Diagrammen Informat</w:t>
            </w:r>
            <w:r w:rsidRPr="000D7990">
              <w:rPr>
                <w:sz w:val="16"/>
                <w:szCs w:val="16"/>
              </w:rPr>
              <w:t>i</w:t>
            </w:r>
            <w:r w:rsidRPr="000D7990">
              <w:rPr>
                <w:sz w:val="16"/>
                <w:szCs w:val="16"/>
              </w:rPr>
              <w:t xml:space="preserve">onen entnehmen </w:t>
            </w:r>
            <w:r w:rsidR="009A76CC">
              <w:rPr>
                <w:sz w:val="16"/>
                <w:szCs w:val="16"/>
              </w:rPr>
              <w:t>und diese Informationen deuten“</w:t>
            </w:r>
          </w:p>
        </w:tc>
      </w:tr>
      <w:tr w:rsidR="00D74F5A" w:rsidRPr="00616CDB" w14:paraId="50BFCB9D" w14:textId="77777777" w:rsidTr="00CD01BE">
        <w:tc>
          <w:tcPr>
            <w:tcW w:w="1250" w:type="pct"/>
          </w:tcPr>
          <w:p w14:paraId="37A938C2" w14:textId="77777777" w:rsidR="00D74F5A" w:rsidRPr="00616CDB" w:rsidRDefault="00D74F5A" w:rsidP="00D42FB2">
            <w:pPr>
              <w:ind w:left="318" w:hanging="318"/>
              <w:rPr>
                <w:sz w:val="20"/>
                <w:szCs w:val="20"/>
              </w:rPr>
            </w:pPr>
          </w:p>
        </w:tc>
        <w:tc>
          <w:tcPr>
            <w:tcW w:w="1250" w:type="pct"/>
          </w:tcPr>
          <w:p w14:paraId="216E5ECC" w14:textId="48880D37" w:rsidR="00D74F5A" w:rsidRDefault="00D74F5A" w:rsidP="00D42FB2">
            <w:pPr>
              <w:rPr>
                <w:b/>
                <w:sz w:val="20"/>
                <w:szCs w:val="20"/>
              </w:rPr>
            </w:pPr>
            <w:r w:rsidRPr="00616CDB">
              <w:rPr>
                <w:b/>
                <w:sz w:val="20"/>
                <w:szCs w:val="20"/>
              </w:rPr>
              <w:t xml:space="preserve">3.1.1 </w:t>
            </w:r>
            <w:r w:rsidR="00805B88" w:rsidRPr="00616CDB">
              <w:rPr>
                <w:b/>
                <w:sz w:val="20"/>
                <w:szCs w:val="20"/>
              </w:rPr>
              <w:t>Zahlbereiche erkunden</w:t>
            </w:r>
            <w:r w:rsidR="00A205E4">
              <w:rPr>
                <w:b/>
                <w:sz w:val="20"/>
                <w:szCs w:val="20"/>
              </w:rPr>
              <w:t>,</w:t>
            </w:r>
          </w:p>
          <w:p w14:paraId="71F32D9C" w14:textId="22378F7A" w:rsidR="00A205E4" w:rsidRPr="00616CDB" w:rsidRDefault="00A205E4" w:rsidP="00D42FB2">
            <w:pPr>
              <w:rPr>
                <w:b/>
                <w:sz w:val="20"/>
                <w:szCs w:val="20"/>
              </w:rPr>
            </w:pPr>
            <w:r>
              <w:rPr>
                <w:b/>
                <w:sz w:val="20"/>
                <w:szCs w:val="20"/>
              </w:rPr>
              <w:t>Mit Zahlen Rechnen</w:t>
            </w:r>
          </w:p>
        </w:tc>
        <w:tc>
          <w:tcPr>
            <w:tcW w:w="1250" w:type="pct"/>
          </w:tcPr>
          <w:p w14:paraId="1929B049" w14:textId="77777777" w:rsidR="00D74F5A" w:rsidRPr="00616CDB" w:rsidRDefault="00D74F5A" w:rsidP="00D42FB2">
            <w:pPr>
              <w:rPr>
                <w:sz w:val="20"/>
                <w:szCs w:val="20"/>
              </w:rPr>
            </w:pPr>
          </w:p>
        </w:tc>
        <w:tc>
          <w:tcPr>
            <w:tcW w:w="1250" w:type="pct"/>
          </w:tcPr>
          <w:p w14:paraId="6F5CA8AC" w14:textId="77777777" w:rsidR="00D74F5A" w:rsidRPr="000D7990" w:rsidRDefault="00D74F5A" w:rsidP="00D42FB2">
            <w:pPr>
              <w:rPr>
                <w:sz w:val="20"/>
                <w:szCs w:val="20"/>
              </w:rPr>
            </w:pPr>
          </w:p>
        </w:tc>
      </w:tr>
      <w:tr w:rsidR="00D74F5A" w:rsidRPr="00616CDB" w14:paraId="0BD411F7" w14:textId="77777777" w:rsidTr="00CD01BE">
        <w:tc>
          <w:tcPr>
            <w:tcW w:w="1250" w:type="pct"/>
            <w:tcBorders>
              <w:bottom w:val="nil"/>
            </w:tcBorders>
          </w:tcPr>
          <w:p w14:paraId="6266F6E9" w14:textId="77777777" w:rsidR="00D74F5A" w:rsidRPr="00616CDB" w:rsidRDefault="00D74F5A" w:rsidP="00D42FB2">
            <w:pPr>
              <w:spacing w:before="120"/>
              <w:rPr>
                <w:b/>
                <w:sz w:val="20"/>
                <w:szCs w:val="20"/>
              </w:rPr>
            </w:pPr>
            <w:r w:rsidRPr="00616CDB">
              <w:rPr>
                <w:b/>
                <w:sz w:val="20"/>
                <w:szCs w:val="20"/>
              </w:rPr>
              <w:t>2.</w:t>
            </w:r>
            <w:r w:rsidRPr="00616CDB">
              <w:rPr>
                <w:rFonts w:eastAsia="Times New Roman"/>
                <w:b/>
                <w:sz w:val="20"/>
                <w:szCs w:val="20"/>
              </w:rPr>
              <w:t>5</w:t>
            </w:r>
            <w:r w:rsidRPr="00616CDB">
              <w:rPr>
                <w:b/>
                <w:sz w:val="20"/>
                <w:szCs w:val="20"/>
              </w:rPr>
              <w:t xml:space="preserve"> Kommunizieren</w:t>
            </w:r>
          </w:p>
          <w:p w14:paraId="4611F691" w14:textId="056DD3EB" w:rsidR="00D74F5A" w:rsidRPr="00616CDB" w:rsidRDefault="00D74F5A" w:rsidP="00D42FB2">
            <w:pPr>
              <w:widowControl w:val="0"/>
              <w:tabs>
                <w:tab w:val="left" w:pos="517"/>
              </w:tabs>
              <w:rPr>
                <w:rFonts w:eastAsia="Arial Unicode MS"/>
                <w:sz w:val="20"/>
                <w:szCs w:val="20"/>
              </w:rPr>
            </w:pPr>
            <w:r w:rsidRPr="00616CDB">
              <w:rPr>
                <w:sz w:val="20"/>
                <w:szCs w:val="20"/>
              </w:rPr>
              <w:t>1. mathematische Einsichten und L</w:t>
            </w:r>
            <w:r w:rsidRPr="00616CDB">
              <w:rPr>
                <w:sz w:val="20"/>
                <w:szCs w:val="20"/>
              </w:rPr>
              <w:t>ö</w:t>
            </w:r>
            <w:r w:rsidRPr="00616CDB">
              <w:rPr>
                <w:sz w:val="20"/>
                <w:szCs w:val="20"/>
              </w:rPr>
              <w:t>sungswege schriftlich dokumentieren oder mündlich darstellen und erläutern</w:t>
            </w:r>
          </w:p>
        </w:tc>
        <w:tc>
          <w:tcPr>
            <w:tcW w:w="1250" w:type="pct"/>
            <w:tcBorders>
              <w:bottom w:val="nil"/>
            </w:tcBorders>
          </w:tcPr>
          <w:p w14:paraId="15B2B912" w14:textId="0A7C1179" w:rsidR="00D74F5A" w:rsidRPr="00616CDB" w:rsidRDefault="00AD0840" w:rsidP="00D42FB2">
            <w:pPr>
              <w:spacing w:before="120"/>
              <w:rPr>
                <w:sz w:val="20"/>
                <w:szCs w:val="20"/>
              </w:rPr>
            </w:pPr>
            <w:r w:rsidRPr="00616CDB">
              <w:rPr>
                <w:sz w:val="20"/>
                <w:szCs w:val="20"/>
              </w:rPr>
              <w:t xml:space="preserve">(1) </w:t>
            </w:r>
            <w:r w:rsidR="00D74F5A" w:rsidRPr="00616CDB">
              <w:rPr>
                <w:sz w:val="20"/>
                <w:szCs w:val="20"/>
              </w:rPr>
              <w:t xml:space="preserve">die Prinzipien des dezimalen </w:t>
            </w:r>
            <w:r w:rsidR="00D74F5A" w:rsidRPr="00616CDB">
              <w:rPr>
                <w:i/>
                <w:sz w:val="20"/>
                <w:szCs w:val="20"/>
              </w:rPr>
              <w:t>Stelle</w:t>
            </w:r>
            <w:r w:rsidR="00D74F5A" w:rsidRPr="00616CDB">
              <w:rPr>
                <w:i/>
                <w:sz w:val="20"/>
                <w:szCs w:val="20"/>
              </w:rPr>
              <w:t>n</w:t>
            </w:r>
            <w:r w:rsidR="00D74F5A" w:rsidRPr="00616CDB">
              <w:rPr>
                <w:i/>
                <w:sz w:val="20"/>
                <w:szCs w:val="20"/>
              </w:rPr>
              <w:t xml:space="preserve">wertsystems </w:t>
            </w:r>
            <w:r w:rsidR="00D74F5A" w:rsidRPr="00616CDB">
              <w:rPr>
                <w:sz w:val="20"/>
                <w:szCs w:val="20"/>
              </w:rPr>
              <w:t>im Vergleich zu einem and</w:t>
            </w:r>
            <w:r w:rsidR="00D74F5A" w:rsidRPr="00616CDB">
              <w:rPr>
                <w:sz w:val="20"/>
                <w:szCs w:val="20"/>
              </w:rPr>
              <w:t>e</w:t>
            </w:r>
            <w:r w:rsidR="00D74F5A" w:rsidRPr="00616CDB">
              <w:rPr>
                <w:sz w:val="20"/>
                <w:szCs w:val="20"/>
              </w:rPr>
              <w:t>ren Zahlensystem beschreiben</w:t>
            </w:r>
          </w:p>
        </w:tc>
        <w:tc>
          <w:tcPr>
            <w:tcW w:w="1250" w:type="pct"/>
            <w:tcBorders>
              <w:bottom w:val="nil"/>
            </w:tcBorders>
          </w:tcPr>
          <w:p w14:paraId="04729207" w14:textId="0AD56D08" w:rsidR="00D74F5A" w:rsidRPr="00D714F4" w:rsidRDefault="00D714F4" w:rsidP="00022820">
            <w:pPr>
              <w:spacing w:before="120"/>
              <w:rPr>
                <w:b/>
                <w:sz w:val="20"/>
                <w:szCs w:val="20"/>
              </w:rPr>
            </w:pPr>
            <w:r>
              <w:rPr>
                <w:b/>
                <w:sz w:val="20"/>
                <w:szCs w:val="20"/>
              </w:rPr>
              <w:t>Natürliche Zahlen in der Stellenwertt</w:t>
            </w:r>
            <w:r>
              <w:rPr>
                <w:b/>
                <w:sz w:val="20"/>
                <w:szCs w:val="20"/>
              </w:rPr>
              <w:t>a</w:t>
            </w:r>
            <w:r>
              <w:rPr>
                <w:b/>
                <w:sz w:val="20"/>
                <w:szCs w:val="20"/>
              </w:rPr>
              <w:t>fel</w:t>
            </w:r>
          </w:p>
        </w:tc>
        <w:tc>
          <w:tcPr>
            <w:tcW w:w="1250" w:type="pct"/>
            <w:tcBorders>
              <w:bottom w:val="nil"/>
            </w:tcBorders>
          </w:tcPr>
          <w:p w14:paraId="3A58C9A5" w14:textId="52C30388" w:rsidR="00D74F5A" w:rsidRPr="00616CDB" w:rsidRDefault="00DE7903" w:rsidP="00D42FB2">
            <w:pPr>
              <w:spacing w:before="120"/>
              <w:rPr>
                <w:sz w:val="20"/>
                <w:szCs w:val="20"/>
              </w:rPr>
            </w:pPr>
            <w:r w:rsidRPr="00E0544D">
              <w:rPr>
                <w:sz w:val="20"/>
                <w:szCs w:val="20"/>
              </w:rPr>
              <w:t xml:space="preserve">Hinweis auf </w:t>
            </w:r>
            <w:r w:rsidR="00235D3C" w:rsidRPr="00E0544D">
              <w:rPr>
                <w:sz w:val="20"/>
                <w:szCs w:val="20"/>
              </w:rPr>
              <w:t xml:space="preserve">den </w:t>
            </w:r>
            <w:r w:rsidR="002A7D54" w:rsidRPr="00616CDB">
              <w:rPr>
                <w:sz w:val="20"/>
                <w:szCs w:val="20"/>
              </w:rPr>
              <w:t>Grundschulbildungsplan</w:t>
            </w:r>
            <w:r w:rsidR="00D74F5A" w:rsidRPr="00616CDB">
              <w:rPr>
                <w:sz w:val="20"/>
                <w:szCs w:val="20"/>
              </w:rPr>
              <w:t>:</w:t>
            </w:r>
          </w:p>
          <w:p w14:paraId="4051591A" w14:textId="7687210F" w:rsidR="00BD1A59" w:rsidRPr="00D714F4" w:rsidRDefault="00D74F5A" w:rsidP="00D42FB2">
            <w:pPr>
              <w:rPr>
                <w:sz w:val="16"/>
                <w:szCs w:val="16"/>
              </w:rPr>
            </w:pPr>
            <w:r w:rsidRPr="00616CDB">
              <w:rPr>
                <w:sz w:val="16"/>
                <w:szCs w:val="16"/>
              </w:rPr>
              <w:t>„den Aufbau des dezimalen Stellenwertsystems nutzen und seine Struktur erkennen und verstehen (Einer, Zehner, Hunderter – als Dreier-Gruppierung, Tausender, Zehntausender, Hunderttausender,</w:t>
            </w:r>
            <w:r w:rsidR="00D714F4">
              <w:rPr>
                <w:sz w:val="16"/>
                <w:szCs w:val="16"/>
              </w:rPr>
              <w:t xml:space="preserve"> Million; Bündeln, Entbündeln)“</w:t>
            </w:r>
          </w:p>
        </w:tc>
      </w:tr>
      <w:tr w:rsidR="0084487A" w:rsidRPr="00616CDB" w14:paraId="62DDB703" w14:textId="77777777" w:rsidTr="007445EC">
        <w:trPr>
          <w:trHeight w:val="3093"/>
        </w:trPr>
        <w:tc>
          <w:tcPr>
            <w:tcW w:w="1250" w:type="pct"/>
            <w:tcBorders>
              <w:top w:val="nil"/>
            </w:tcBorders>
          </w:tcPr>
          <w:p w14:paraId="61C1EA33" w14:textId="0F4AD696" w:rsidR="0084487A" w:rsidRPr="00616CDB" w:rsidRDefault="0084487A" w:rsidP="00D42FB2">
            <w:pPr>
              <w:spacing w:before="120"/>
              <w:rPr>
                <w:b/>
                <w:sz w:val="20"/>
                <w:szCs w:val="20"/>
              </w:rPr>
            </w:pPr>
            <w:r w:rsidRPr="00616CDB">
              <w:rPr>
                <w:b/>
                <w:sz w:val="20"/>
                <w:szCs w:val="20"/>
              </w:rPr>
              <w:t>2.4 Mit symbolischen, formalen und technischen Elementen der Mathematik umgehen</w:t>
            </w:r>
          </w:p>
          <w:p w14:paraId="67428C94" w14:textId="77777777" w:rsidR="0084487A" w:rsidRPr="00616CDB" w:rsidRDefault="0084487A" w:rsidP="00D42FB2">
            <w:pPr>
              <w:spacing w:after="120"/>
              <w:rPr>
                <w:sz w:val="20"/>
                <w:szCs w:val="20"/>
              </w:rPr>
            </w:pPr>
            <w:r w:rsidRPr="00616CDB">
              <w:rPr>
                <w:sz w:val="20"/>
                <w:szCs w:val="20"/>
              </w:rPr>
              <w:t>1. zwischen natürlicher Sprache und sy</w:t>
            </w:r>
            <w:r w:rsidRPr="00616CDB">
              <w:rPr>
                <w:sz w:val="20"/>
                <w:szCs w:val="20"/>
              </w:rPr>
              <w:t>m</w:t>
            </w:r>
            <w:r w:rsidRPr="00616CDB">
              <w:rPr>
                <w:sz w:val="20"/>
                <w:szCs w:val="20"/>
              </w:rPr>
              <w:t>bolisch-formaler Sprache der Mathematik wechseln</w:t>
            </w:r>
          </w:p>
          <w:p w14:paraId="54C828DB" w14:textId="0499AC1F" w:rsidR="0084487A" w:rsidRPr="00616CDB" w:rsidRDefault="0084487A" w:rsidP="00D42FB2">
            <w:pPr>
              <w:spacing w:after="120"/>
              <w:rPr>
                <w:sz w:val="20"/>
                <w:szCs w:val="20"/>
              </w:rPr>
            </w:pPr>
            <w:r>
              <w:rPr>
                <w:sz w:val="20"/>
                <w:szCs w:val="20"/>
              </w:rPr>
              <w:t xml:space="preserve">3. </w:t>
            </w:r>
            <w:r w:rsidRPr="00616CDB">
              <w:rPr>
                <w:sz w:val="20"/>
                <w:szCs w:val="20"/>
              </w:rPr>
              <w:t>zwischen verschiedenen mathemat</w:t>
            </w:r>
            <w:r w:rsidRPr="00616CDB">
              <w:rPr>
                <w:sz w:val="20"/>
                <w:szCs w:val="20"/>
              </w:rPr>
              <w:t>i</w:t>
            </w:r>
            <w:r w:rsidRPr="00616CDB">
              <w:rPr>
                <w:sz w:val="20"/>
                <w:szCs w:val="20"/>
              </w:rPr>
              <w:t>schen Darstellungen wechseln</w:t>
            </w:r>
          </w:p>
          <w:p w14:paraId="726E0E95" w14:textId="7EE61E16" w:rsidR="0084487A" w:rsidRPr="00616CDB" w:rsidRDefault="0084487A" w:rsidP="00D42FB2">
            <w:pPr>
              <w:rPr>
                <w:sz w:val="20"/>
                <w:szCs w:val="20"/>
              </w:rPr>
            </w:pPr>
            <w:r w:rsidRPr="00616CDB">
              <w:rPr>
                <w:sz w:val="20"/>
                <w:szCs w:val="20"/>
              </w:rPr>
              <w:t>5. Routineverfahren anwenden</w:t>
            </w:r>
          </w:p>
        </w:tc>
        <w:tc>
          <w:tcPr>
            <w:tcW w:w="1250" w:type="pct"/>
            <w:tcBorders>
              <w:top w:val="nil"/>
            </w:tcBorders>
          </w:tcPr>
          <w:p w14:paraId="03326DC8" w14:textId="4BE66E6C" w:rsidR="0084487A" w:rsidRPr="00616CDB" w:rsidRDefault="0084487A" w:rsidP="00D42FB2">
            <w:pPr>
              <w:spacing w:before="120"/>
              <w:rPr>
                <w:sz w:val="20"/>
                <w:szCs w:val="20"/>
              </w:rPr>
            </w:pPr>
            <w:r>
              <w:rPr>
                <w:sz w:val="20"/>
                <w:szCs w:val="20"/>
              </w:rPr>
              <w:t>(2</w:t>
            </w:r>
            <w:r w:rsidRPr="00616CDB">
              <w:rPr>
                <w:sz w:val="20"/>
                <w:szCs w:val="20"/>
              </w:rPr>
              <w:t xml:space="preserve">) </w:t>
            </w:r>
            <w:r w:rsidRPr="00616CDB">
              <w:rPr>
                <w:i/>
                <w:sz w:val="20"/>
                <w:szCs w:val="20"/>
              </w:rPr>
              <w:t xml:space="preserve">natürliche Zahlen </w:t>
            </w:r>
            <w:r w:rsidRPr="00616CDB">
              <w:rPr>
                <w:sz w:val="20"/>
                <w:szCs w:val="20"/>
              </w:rPr>
              <w:t>bis zur Größenor</w:t>
            </w:r>
            <w:r w:rsidRPr="00616CDB">
              <w:rPr>
                <w:sz w:val="20"/>
                <w:szCs w:val="20"/>
              </w:rPr>
              <w:t>d</w:t>
            </w:r>
            <w:r w:rsidRPr="00616CDB">
              <w:rPr>
                <w:sz w:val="20"/>
                <w:szCs w:val="20"/>
              </w:rPr>
              <w:t>nung Billion lesen und nach Hören in Zi</w:t>
            </w:r>
            <w:r w:rsidRPr="00616CDB">
              <w:rPr>
                <w:sz w:val="20"/>
                <w:szCs w:val="20"/>
              </w:rPr>
              <w:t>f</w:t>
            </w:r>
            <w:r w:rsidRPr="00616CDB">
              <w:rPr>
                <w:sz w:val="20"/>
                <w:szCs w:val="20"/>
              </w:rPr>
              <w:t>fern schreiben</w:t>
            </w:r>
          </w:p>
          <w:p w14:paraId="708D0F9D" w14:textId="77777777" w:rsidR="00537C13" w:rsidRDefault="0084487A" w:rsidP="00537C13">
            <w:pPr>
              <w:autoSpaceDE w:val="0"/>
              <w:autoSpaceDN w:val="0"/>
              <w:adjustRightInd w:val="0"/>
              <w:spacing w:before="120"/>
              <w:rPr>
                <w:sz w:val="20"/>
                <w:szCs w:val="20"/>
              </w:rPr>
            </w:pPr>
            <w:r w:rsidRPr="00616CDB">
              <w:rPr>
                <w:sz w:val="20"/>
                <w:szCs w:val="20"/>
              </w:rPr>
              <w:t>(</w:t>
            </w:r>
            <w:r>
              <w:rPr>
                <w:rFonts w:eastAsia="Times New Roman"/>
                <w:sz w:val="20"/>
                <w:szCs w:val="20"/>
              </w:rPr>
              <w:t>18</w:t>
            </w:r>
            <w:r w:rsidRPr="00616CDB">
              <w:rPr>
                <w:sz w:val="20"/>
                <w:szCs w:val="20"/>
              </w:rPr>
              <w:t xml:space="preserve">) Zahlenwerte und Größenangaben situationsgerecht </w:t>
            </w:r>
            <w:r w:rsidRPr="0047788F">
              <w:rPr>
                <w:i/>
                <w:sz w:val="20"/>
                <w:szCs w:val="20"/>
              </w:rPr>
              <w:t>runden</w:t>
            </w:r>
            <w:r w:rsidRPr="00616CDB">
              <w:rPr>
                <w:sz w:val="20"/>
                <w:szCs w:val="20"/>
              </w:rPr>
              <w:t xml:space="preserve"> und gerundete Angaben interpretieren</w:t>
            </w:r>
          </w:p>
          <w:p w14:paraId="171EE900" w14:textId="77777777" w:rsidR="00537C13" w:rsidRDefault="00537C13" w:rsidP="00537C13">
            <w:pPr>
              <w:autoSpaceDE w:val="0"/>
              <w:autoSpaceDN w:val="0"/>
              <w:adjustRightInd w:val="0"/>
              <w:spacing w:before="120"/>
              <w:rPr>
                <w:sz w:val="20"/>
                <w:szCs w:val="20"/>
              </w:rPr>
            </w:pPr>
          </w:p>
          <w:p w14:paraId="17DD56D5" w14:textId="77777777" w:rsidR="00537C13" w:rsidRDefault="00537C13" w:rsidP="00537C13">
            <w:pPr>
              <w:autoSpaceDE w:val="0"/>
              <w:autoSpaceDN w:val="0"/>
              <w:adjustRightInd w:val="0"/>
              <w:spacing w:before="120"/>
              <w:rPr>
                <w:sz w:val="20"/>
                <w:szCs w:val="20"/>
              </w:rPr>
            </w:pPr>
          </w:p>
          <w:p w14:paraId="2158D4D7" w14:textId="77777777" w:rsidR="00537C13" w:rsidRDefault="00537C13" w:rsidP="00537C13">
            <w:pPr>
              <w:autoSpaceDE w:val="0"/>
              <w:autoSpaceDN w:val="0"/>
              <w:adjustRightInd w:val="0"/>
              <w:spacing w:before="120"/>
              <w:rPr>
                <w:sz w:val="20"/>
                <w:szCs w:val="20"/>
              </w:rPr>
            </w:pPr>
          </w:p>
          <w:p w14:paraId="67E9FD11" w14:textId="77777777" w:rsidR="00537C13" w:rsidRDefault="00537C13" w:rsidP="00537C13">
            <w:pPr>
              <w:autoSpaceDE w:val="0"/>
              <w:autoSpaceDN w:val="0"/>
              <w:adjustRightInd w:val="0"/>
              <w:spacing w:before="120"/>
              <w:rPr>
                <w:sz w:val="20"/>
                <w:szCs w:val="20"/>
              </w:rPr>
            </w:pPr>
          </w:p>
          <w:p w14:paraId="46F552AD" w14:textId="6E9CF990" w:rsidR="0084487A" w:rsidRPr="0020727C" w:rsidRDefault="0084487A" w:rsidP="00537C13">
            <w:pPr>
              <w:autoSpaceDE w:val="0"/>
              <w:autoSpaceDN w:val="0"/>
              <w:adjustRightInd w:val="0"/>
              <w:spacing w:before="120" w:after="120"/>
              <w:rPr>
                <w:sz w:val="20"/>
                <w:szCs w:val="20"/>
              </w:rPr>
            </w:pPr>
            <w:r w:rsidRPr="0020727C">
              <w:rPr>
                <w:sz w:val="20"/>
                <w:szCs w:val="20"/>
              </w:rPr>
              <w:t>(6) […] Zahlen und Punkte auf der Za</w:t>
            </w:r>
            <w:r w:rsidRPr="0020727C">
              <w:rPr>
                <w:sz w:val="20"/>
                <w:szCs w:val="20"/>
              </w:rPr>
              <w:t>h</w:t>
            </w:r>
            <w:r w:rsidRPr="0020727C">
              <w:rPr>
                <w:sz w:val="20"/>
                <w:szCs w:val="20"/>
              </w:rPr>
              <w:t>lengeraden einander zuordnen und […] Zahlen vergleichen und anordnen</w:t>
            </w:r>
          </w:p>
        </w:tc>
        <w:tc>
          <w:tcPr>
            <w:tcW w:w="1250" w:type="pct"/>
            <w:tcBorders>
              <w:top w:val="nil"/>
            </w:tcBorders>
          </w:tcPr>
          <w:p w14:paraId="38C47531" w14:textId="63D0B5DC" w:rsidR="00D714F4" w:rsidRDefault="00D714F4" w:rsidP="00D714F4">
            <w:pPr>
              <w:spacing w:before="120"/>
              <w:rPr>
                <w:b/>
                <w:sz w:val="20"/>
                <w:szCs w:val="20"/>
              </w:rPr>
            </w:pPr>
            <w:r>
              <w:rPr>
                <w:b/>
                <w:sz w:val="20"/>
                <w:szCs w:val="20"/>
              </w:rPr>
              <w:t>Große Zahlen</w:t>
            </w:r>
          </w:p>
          <w:p w14:paraId="390C31F0" w14:textId="137B50A2" w:rsidR="00D714F4" w:rsidRDefault="00D714F4" w:rsidP="00D714F4">
            <w:pPr>
              <w:spacing w:before="120"/>
              <w:rPr>
                <w:b/>
                <w:sz w:val="20"/>
                <w:szCs w:val="20"/>
              </w:rPr>
            </w:pPr>
          </w:p>
          <w:p w14:paraId="7FC00958" w14:textId="1FD2C560" w:rsidR="008123DD" w:rsidRDefault="00D714F4" w:rsidP="00D714F4">
            <w:pPr>
              <w:spacing w:before="120"/>
              <w:rPr>
                <w:b/>
                <w:sz w:val="20"/>
                <w:szCs w:val="20"/>
              </w:rPr>
            </w:pPr>
            <w:r>
              <w:rPr>
                <w:b/>
                <w:sz w:val="20"/>
                <w:szCs w:val="20"/>
              </w:rPr>
              <w:t>Zahlen runden</w:t>
            </w:r>
            <w:r w:rsidR="008123DD">
              <w:rPr>
                <w:b/>
                <w:sz w:val="20"/>
                <w:szCs w:val="20"/>
              </w:rPr>
              <w:br/>
            </w:r>
          </w:p>
          <w:p w14:paraId="0C37F87F" w14:textId="7C86208A" w:rsidR="0084487A" w:rsidRPr="00501897" w:rsidRDefault="00D714F4" w:rsidP="00501897">
            <w:pPr>
              <w:spacing w:before="120"/>
              <w:rPr>
                <w:b/>
                <w:sz w:val="20"/>
                <w:szCs w:val="20"/>
              </w:rPr>
            </w:pPr>
            <w:r>
              <w:rPr>
                <w:b/>
                <w:sz w:val="20"/>
                <w:szCs w:val="20"/>
              </w:rPr>
              <w:t xml:space="preserve">Das Prinzip eines </w:t>
            </w:r>
            <w:r w:rsidRPr="00022820">
              <w:rPr>
                <w:b/>
                <w:sz w:val="20"/>
                <w:szCs w:val="20"/>
              </w:rPr>
              <w:t>Stellen</w:t>
            </w:r>
            <w:r>
              <w:rPr>
                <w:b/>
                <w:sz w:val="20"/>
                <w:szCs w:val="20"/>
              </w:rPr>
              <w:t>wertsy</w:t>
            </w:r>
            <w:r w:rsidRPr="00022820">
              <w:rPr>
                <w:b/>
                <w:sz w:val="20"/>
                <w:szCs w:val="20"/>
              </w:rPr>
              <w:t>s</w:t>
            </w:r>
            <w:r>
              <w:rPr>
                <w:b/>
                <w:sz w:val="20"/>
                <w:szCs w:val="20"/>
              </w:rPr>
              <w:t>tems verstehen</w:t>
            </w:r>
          </w:p>
        </w:tc>
        <w:tc>
          <w:tcPr>
            <w:tcW w:w="1250" w:type="pct"/>
            <w:tcBorders>
              <w:top w:val="nil"/>
            </w:tcBorders>
          </w:tcPr>
          <w:p w14:paraId="5A44CD2B" w14:textId="1E6B4EF3" w:rsidR="0084487A" w:rsidRPr="00616CDB" w:rsidRDefault="0084487A" w:rsidP="00D42FB2">
            <w:pPr>
              <w:spacing w:before="120"/>
              <w:rPr>
                <w:sz w:val="20"/>
                <w:szCs w:val="20"/>
              </w:rPr>
            </w:pPr>
            <w:r w:rsidRPr="00616CDB">
              <w:rPr>
                <w:sz w:val="20"/>
                <w:szCs w:val="20"/>
              </w:rPr>
              <w:t xml:space="preserve">Hinweis auf </w:t>
            </w:r>
            <w:r>
              <w:rPr>
                <w:sz w:val="20"/>
                <w:szCs w:val="20"/>
              </w:rPr>
              <w:t xml:space="preserve">den </w:t>
            </w:r>
            <w:r w:rsidRPr="00616CDB">
              <w:rPr>
                <w:sz w:val="20"/>
                <w:szCs w:val="20"/>
              </w:rPr>
              <w:t>Grundschulbildungsplan:</w:t>
            </w:r>
          </w:p>
          <w:p w14:paraId="1C7FCAD5" w14:textId="7B2A1439" w:rsidR="0084487A" w:rsidRPr="00616CDB" w:rsidRDefault="0084487A" w:rsidP="00D42FB2">
            <w:pPr>
              <w:rPr>
                <w:sz w:val="16"/>
                <w:szCs w:val="16"/>
              </w:rPr>
            </w:pPr>
            <w:r w:rsidRPr="00616CDB">
              <w:rPr>
                <w:sz w:val="16"/>
                <w:szCs w:val="16"/>
              </w:rPr>
              <w:t>„Zahlen bis 1.000.000 sprechen, lesen und in Ziffern schreiben“</w:t>
            </w:r>
            <w:r>
              <w:rPr>
                <w:sz w:val="16"/>
                <w:szCs w:val="16"/>
              </w:rPr>
              <w:t>,</w:t>
            </w:r>
          </w:p>
          <w:p w14:paraId="6D95098B" w14:textId="77777777" w:rsidR="0084487A" w:rsidRPr="00616CDB" w:rsidRDefault="0084487A" w:rsidP="00D42FB2">
            <w:pPr>
              <w:rPr>
                <w:sz w:val="16"/>
                <w:szCs w:val="16"/>
              </w:rPr>
            </w:pPr>
            <w:r w:rsidRPr="00616CDB">
              <w:rPr>
                <w:sz w:val="16"/>
                <w:szCs w:val="16"/>
              </w:rPr>
              <w:t>„sich sicher im Zahlenraum bis 1.000.000 bewegen (zum Beispiel Zählen in Schritten, Zahlen der Größe nach ordnen, Zahlen verorten“</w:t>
            </w:r>
          </w:p>
          <w:p w14:paraId="7C40B645" w14:textId="756830DE" w:rsidR="00D714F4" w:rsidRDefault="00D714F4" w:rsidP="00D42FB2">
            <w:pPr>
              <w:spacing w:before="120"/>
              <w:rPr>
                <w:i/>
                <w:sz w:val="20"/>
                <w:szCs w:val="20"/>
              </w:rPr>
            </w:pPr>
            <w:r>
              <w:rPr>
                <w:sz w:val="20"/>
                <w:szCs w:val="20"/>
              </w:rPr>
              <w:t xml:space="preserve">Prinzipien </w:t>
            </w:r>
            <w:r w:rsidRPr="00616CDB">
              <w:rPr>
                <w:sz w:val="20"/>
                <w:szCs w:val="20"/>
              </w:rPr>
              <w:t>entweder in Analogie (zum Dualsystem als anderem Stellenwertsy</w:t>
            </w:r>
            <w:r w:rsidRPr="00616CDB">
              <w:rPr>
                <w:sz w:val="20"/>
                <w:szCs w:val="20"/>
              </w:rPr>
              <w:t>s</w:t>
            </w:r>
            <w:r w:rsidRPr="00616CDB">
              <w:rPr>
                <w:sz w:val="20"/>
                <w:szCs w:val="20"/>
              </w:rPr>
              <w:t>tem) oder kontrastierend (zum römischen Zahlsystem als einem Nicht-Stellenwertsystem) herausarbeiten</w:t>
            </w:r>
          </w:p>
          <w:p w14:paraId="08666F7B" w14:textId="77777777" w:rsidR="0084487A" w:rsidRDefault="00D714F4" w:rsidP="00D714F4">
            <w:pPr>
              <w:spacing w:before="120" w:after="120"/>
              <w:rPr>
                <w:i/>
                <w:sz w:val="20"/>
                <w:szCs w:val="20"/>
              </w:rPr>
            </w:pPr>
            <w:r w:rsidRPr="0049188D">
              <w:rPr>
                <w:i/>
                <w:sz w:val="20"/>
                <w:szCs w:val="20"/>
              </w:rPr>
              <w:t>MINT: Umrechnung vom Binärsystem ins Hexadezimalsystem und umgekehrt</w:t>
            </w:r>
          </w:p>
          <w:p w14:paraId="66D3B543" w14:textId="1F7224B0" w:rsidR="00537C13" w:rsidRPr="00616CDB" w:rsidRDefault="00537C13" w:rsidP="00537C13">
            <w:pPr>
              <w:spacing w:before="120" w:after="120"/>
              <w:rPr>
                <w:sz w:val="20"/>
                <w:szCs w:val="20"/>
              </w:rPr>
            </w:pPr>
            <w:r>
              <w:rPr>
                <w:sz w:val="20"/>
                <w:szCs w:val="20"/>
              </w:rPr>
              <w:t>W</w:t>
            </w:r>
            <w:r w:rsidRPr="00616CDB">
              <w:rPr>
                <w:sz w:val="20"/>
                <w:szCs w:val="20"/>
              </w:rPr>
              <w:t>ird in BNT evtl. benötigt bzw. Situati</w:t>
            </w:r>
            <w:r w:rsidRPr="00616CDB">
              <w:rPr>
                <w:sz w:val="20"/>
                <w:szCs w:val="20"/>
              </w:rPr>
              <w:t>o</w:t>
            </w:r>
            <w:r w:rsidRPr="00616CDB">
              <w:rPr>
                <w:sz w:val="20"/>
                <w:szCs w:val="20"/>
              </w:rPr>
              <w:t>nen k</w:t>
            </w:r>
            <w:r>
              <w:rPr>
                <w:sz w:val="20"/>
                <w:szCs w:val="20"/>
              </w:rPr>
              <w:t>önnten aus BNT entnommen werden</w:t>
            </w:r>
          </w:p>
        </w:tc>
      </w:tr>
    </w:tbl>
    <w:p w14:paraId="15B218D2" w14:textId="77777777" w:rsidR="007445EC" w:rsidRDefault="007445EC">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510CB2" w:rsidRPr="00616CDB" w14:paraId="70415070" w14:textId="77777777" w:rsidTr="00CD01BE">
        <w:trPr>
          <w:trHeight w:val="557"/>
        </w:trPr>
        <w:tc>
          <w:tcPr>
            <w:tcW w:w="5000" w:type="pct"/>
            <w:gridSpan w:val="4"/>
            <w:shd w:val="clear" w:color="auto" w:fill="D9D9D9"/>
          </w:tcPr>
          <w:p w14:paraId="76EAD370" w14:textId="77777777" w:rsidR="007445EC" w:rsidRDefault="00510CB2" w:rsidP="007445EC">
            <w:pPr>
              <w:pStyle w:val="0TabelleUeberschrift"/>
            </w:pPr>
            <w:bookmarkStart w:id="12" w:name="_Toc455987513"/>
            <w:r w:rsidRPr="0049441C">
              <w:lastRenderedPageBreak/>
              <w:t>Rechnen mit natürlichen Zahlen</w:t>
            </w:r>
            <w:bookmarkEnd w:id="12"/>
          </w:p>
          <w:p w14:paraId="000C3B08" w14:textId="29BE707E" w:rsidR="00510CB2" w:rsidRPr="0049441C" w:rsidRDefault="007877EE" w:rsidP="007445EC">
            <w:pPr>
              <w:pStyle w:val="0caStunden"/>
            </w:pPr>
            <w:r>
              <w:t>ca. 24 Std.</w:t>
            </w:r>
          </w:p>
        </w:tc>
      </w:tr>
      <w:tr w:rsidR="00510CB2" w:rsidRPr="00616CDB" w14:paraId="6892E51C" w14:textId="77777777" w:rsidTr="00CD01BE">
        <w:trPr>
          <w:trHeight w:val="251"/>
        </w:trPr>
        <w:tc>
          <w:tcPr>
            <w:tcW w:w="5000" w:type="pct"/>
            <w:gridSpan w:val="4"/>
          </w:tcPr>
          <w:p w14:paraId="14B7C1CF" w14:textId="77777777" w:rsidR="00510CB2" w:rsidRPr="00616CDB" w:rsidRDefault="00510CB2" w:rsidP="009845CC">
            <w:pPr>
              <w:spacing w:line="276" w:lineRule="auto"/>
              <w:rPr>
                <w:sz w:val="20"/>
              </w:rPr>
            </w:pPr>
          </w:p>
        </w:tc>
      </w:tr>
      <w:tr w:rsidR="007445EC" w:rsidRPr="000F7A73" w14:paraId="6D16A8F7" w14:textId="77777777" w:rsidTr="007445EC">
        <w:trPr>
          <w:trHeight w:val="642"/>
        </w:trPr>
        <w:tc>
          <w:tcPr>
            <w:tcW w:w="1250" w:type="pct"/>
            <w:shd w:val="clear" w:color="auto" w:fill="F59D1E"/>
            <w:vAlign w:val="center"/>
          </w:tcPr>
          <w:p w14:paraId="666C44E0" w14:textId="77777777" w:rsidR="007445EC" w:rsidRPr="000F7A73" w:rsidRDefault="007445EC" w:rsidP="007445EC">
            <w:pPr>
              <w:pStyle w:val="0Prozesswei"/>
            </w:pPr>
            <w:r w:rsidRPr="000F7A73">
              <w:t xml:space="preserve">Prozessbezogene </w:t>
            </w:r>
            <w:r w:rsidRPr="000F7A73">
              <w:br/>
              <w:t>Kompetenzen</w:t>
            </w:r>
          </w:p>
        </w:tc>
        <w:tc>
          <w:tcPr>
            <w:tcW w:w="1250" w:type="pct"/>
            <w:shd w:val="clear" w:color="auto" w:fill="B70017"/>
            <w:vAlign w:val="center"/>
          </w:tcPr>
          <w:p w14:paraId="629B402E" w14:textId="77777777" w:rsidR="007445EC" w:rsidRPr="000F7A73" w:rsidRDefault="007445EC" w:rsidP="007445EC">
            <w:pPr>
              <w:pStyle w:val="0Prozesswei"/>
            </w:pPr>
            <w:r w:rsidRPr="000F7A73">
              <w:t xml:space="preserve">Inhaltsbezogene </w:t>
            </w:r>
            <w:r w:rsidRPr="000F7A73">
              <w:br/>
              <w:t>Kompetenzen</w:t>
            </w:r>
          </w:p>
        </w:tc>
        <w:tc>
          <w:tcPr>
            <w:tcW w:w="1250" w:type="pct"/>
            <w:vMerge w:val="restart"/>
            <w:shd w:val="clear" w:color="auto" w:fill="D9D9D9"/>
          </w:tcPr>
          <w:p w14:paraId="78FA19BF" w14:textId="77777777" w:rsidR="007445EC" w:rsidRPr="000F7A73" w:rsidRDefault="007445EC" w:rsidP="007445EC">
            <w:pPr>
              <w:pStyle w:val="0KonkretisierungSchwarz"/>
            </w:pPr>
            <w:r w:rsidRPr="000F7A73">
              <w:t>Konkretisierung,</w:t>
            </w:r>
            <w:r w:rsidRPr="000F7A73">
              <w:br/>
              <w:t>Vorgehen im Unterricht</w:t>
            </w:r>
          </w:p>
        </w:tc>
        <w:tc>
          <w:tcPr>
            <w:tcW w:w="1250" w:type="pct"/>
            <w:vMerge w:val="restart"/>
            <w:shd w:val="clear" w:color="auto" w:fill="D9D9D9"/>
          </w:tcPr>
          <w:p w14:paraId="2DBAA9F3" w14:textId="0C6889A7" w:rsidR="007445EC" w:rsidRPr="000F7A73" w:rsidRDefault="007445EC" w:rsidP="007445EC">
            <w:pPr>
              <w:pStyle w:val="0KonkretisierungSchwarz"/>
            </w:pPr>
            <w:r w:rsidRPr="000F7A73">
              <w:t>Ergänzende Hinweise, Arbeitsmi</w:t>
            </w:r>
            <w:r w:rsidRPr="000F7A73">
              <w:t>t</w:t>
            </w:r>
            <w:r>
              <w:t xml:space="preserve">tel, </w:t>
            </w:r>
            <w:r w:rsidRPr="000F7A73">
              <w:t>Organisation, Verweise</w:t>
            </w:r>
          </w:p>
        </w:tc>
      </w:tr>
      <w:tr w:rsidR="007445EC" w:rsidRPr="00616CDB" w14:paraId="435DC374" w14:textId="77777777" w:rsidTr="007445EC">
        <w:trPr>
          <w:trHeight w:val="491"/>
        </w:trPr>
        <w:tc>
          <w:tcPr>
            <w:tcW w:w="2500" w:type="pct"/>
            <w:gridSpan w:val="2"/>
            <w:vAlign w:val="center"/>
          </w:tcPr>
          <w:p w14:paraId="195CF5D5" w14:textId="77777777" w:rsidR="007445EC" w:rsidRPr="00616CDB" w:rsidRDefault="007445EC" w:rsidP="007445EC">
            <w:pPr>
              <w:jc w:val="center"/>
              <w:rPr>
                <w:sz w:val="20"/>
              </w:rPr>
            </w:pPr>
            <w:r w:rsidRPr="00616CDB">
              <w:rPr>
                <w:sz w:val="22"/>
              </w:rPr>
              <w:t>Die Schülerinnen und Schüler können</w:t>
            </w:r>
          </w:p>
        </w:tc>
        <w:tc>
          <w:tcPr>
            <w:tcW w:w="1250" w:type="pct"/>
            <w:vMerge/>
            <w:vAlign w:val="center"/>
          </w:tcPr>
          <w:p w14:paraId="1E4FA7A6" w14:textId="77777777" w:rsidR="007445EC" w:rsidRPr="00616CDB" w:rsidRDefault="007445EC" w:rsidP="009845CC">
            <w:pPr>
              <w:rPr>
                <w:sz w:val="22"/>
              </w:rPr>
            </w:pPr>
          </w:p>
        </w:tc>
        <w:tc>
          <w:tcPr>
            <w:tcW w:w="1250" w:type="pct"/>
            <w:vMerge/>
            <w:vAlign w:val="center"/>
          </w:tcPr>
          <w:p w14:paraId="70DF58C7" w14:textId="77777777" w:rsidR="007445EC" w:rsidRPr="00616CDB" w:rsidRDefault="007445EC" w:rsidP="009845CC">
            <w:pPr>
              <w:rPr>
                <w:sz w:val="22"/>
              </w:rPr>
            </w:pPr>
          </w:p>
        </w:tc>
      </w:tr>
      <w:tr w:rsidR="00510CB2" w:rsidRPr="00616CDB" w14:paraId="6E4BF6BE" w14:textId="77777777" w:rsidTr="00955B5F">
        <w:trPr>
          <w:trHeight w:val="249"/>
        </w:trPr>
        <w:tc>
          <w:tcPr>
            <w:tcW w:w="1250" w:type="pct"/>
            <w:tcBorders>
              <w:bottom w:val="single" w:sz="4" w:space="0" w:color="auto"/>
            </w:tcBorders>
            <w:vAlign w:val="center"/>
          </w:tcPr>
          <w:p w14:paraId="7F200809" w14:textId="77777777" w:rsidR="00510CB2" w:rsidRPr="00616CDB" w:rsidRDefault="00510CB2" w:rsidP="009845CC">
            <w:pPr>
              <w:rPr>
                <w:rFonts w:eastAsia="Times New Roman"/>
                <w:b/>
                <w:sz w:val="20"/>
              </w:rPr>
            </w:pPr>
          </w:p>
        </w:tc>
        <w:tc>
          <w:tcPr>
            <w:tcW w:w="1250" w:type="pct"/>
            <w:tcBorders>
              <w:bottom w:val="single" w:sz="4" w:space="0" w:color="auto"/>
            </w:tcBorders>
            <w:vAlign w:val="center"/>
          </w:tcPr>
          <w:p w14:paraId="0AE14BBE" w14:textId="4FB4B673" w:rsidR="00510CB2" w:rsidRPr="00616CDB" w:rsidRDefault="009A76CC" w:rsidP="006B22A7">
            <w:pPr>
              <w:rPr>
                <w:b/>
                <w:sz w:val="20"/>
              </w:rPr>
            </w:pPr>
            <w:r>
              <w:rPr>
                <w:b/>
                <w:sz w:val="20"/>
              </w:rPr>
              <w:t>3.1.1 M</w:t>
            </w:r>
            <w:r w:rsidR="00510CB2" w:rsidRPr="00616CDB">
              <w:rPr>
                <w:b/>
                <w:sz w:val="20"/>
              </w:rPr>
              <w:t>it [natürlichen] Zahlen rechnen</w:t>
            </w:r>
          </w:p>
        </w:tc>
        <w:tc>
          <w:tcPr>
            <w:tcW w:w="1250" w:type="pct"/>
            <w:tcBorders>
              <w:bottom w:val="single" w:sz="4" w:space="0" w:color="auto"/>
            </w:tcBorders>
            <w:vAlign w:val="center"/>
          </w:tcPr>
          <w:p w14:paraId="00235EEA" w14:textId="77777777" w:rsidR="00510CB2" w:rsidRPr="00616CDB" w:rsidRDefault="00510CB2" w:rsidP="009845CC">
            <w:pPr>
              <w:rPr>
                <w:sz w:val="20"/>
              </w:rPr>
            </w:pPr>
          </w:p>
        </w:tc>
        <w:tc>
          <w:tcPr>
            <w:tcW w:w="1250" w:type="pct"/>
            <w:tcBorders>
              <w:bottom w:val="single" w:sz="4" w:space="0" w:color="auto"/>
            </w:tcBorders>
            <w:vAlign w:val="center"/>
          </w:tcPr>
          <w:p w14:paraId="67FCF4E5" w14:textId="77777777" w:rsidR="00510CB2" w:rsidRPr="00616CDB" w:rsidRDefault="00510CB2" w:rsidP="009845CC">
            <w:pPr>
              <w:pStyle w:val="Listenabsatz"/>
              <w:ind w:left="209"/>
              <w:rPr>
                <w:sz w:val="20"/>
              </w:rPr>
            </w:pPr>
          </w:p>
        </w:tc>
      </w:tr>
      <w:tr w:rsidR="00D52112" w:rsidRPr="00616CDB" w14:paraId="67CB406A" w14:textId="77777777" w:rsidTr="00955B5F">
        <w:trPr>
          <w:trHeight w:val="4190"/>
        </w:trPr>
        <w:tc>
          <w:tcPr>
            <w:tcW w:w="1250" w:type="pct"/>
            <w:vMerge w:val="restart"/>
            <w:tcBorders>
              <w:bottom w:val="single" w:sz="4" w:space="0" w:color="auto"/>
            </w:tcBorders>
          </w:tcPr>
          <w:p w14:paraId="198D1022" w14:textId="77777777" w:rsidR="00D52112" w:rsidRPr="00616CDB" w:rsidRDefault="00D52112" w:rsidP="00043E2B">
            <w:pPr>
              <w:spacing w:before="120"/>
              <w:rPr>
                <w:rFonts w:eastAsia="Times New Roman"/>
                <w:b/>
                <w:sz w:val="20"/>
              </w:rPr>
            </w:pPr>
            <w:r w:rsidRPr="00616CDB">
              <w:rPr>
                <w:rFonts w:eastAsia="Times New Roman"/>
                <w:b/>
                <w:sz w:val="20"/>
              </w:rPr>
              <w:t>2.4</w:t>
            </w:r>
            <w:r w:rsidRPr="00616CDB">
              <w:rPr>
                <w:b/>
                <w:sz w:val="20"/>
              </w:rPr>
              <w:t xml:space="preserve"> Mit symbolischen, formalen und technischen Elementen der Mathematik umgehen</w:t>
            </w:r>
          </w:p>
          <w:p w14:paraId="53B09755" w14:textId="77777777" w:rsidR="00D52112" w:rsidRPr="00616CDB" w:rsidRDefault="00D52112" w:rsidP="00043E2B">
            <w:pPr>
              <w:spacing w:after="120"/>
              <w:ind w:right="-108"/>
              <w:rPr>
                <w:rFonts w:eastAsia="Times New Roman"/>
                <w:sz w:val="20"/>
              </w:rPr>
            </w:pPr>
            <w:r w:rsidRPr="00616CDB">
              <w:rPr>
                <w:sz w:val="20"/>
              </w:rPr>
              <w:t xml:space="preserve">1. </w:t>
            </w:r>
            <w:r w:rsidRPr="00616CDB">
              <w:rPr>
                <w:rFonts w:eastAsia="Times New Roman"/>
                <w:sz w:val="20"/>
              </w:rPr>
              <w:t>zwischen</w:t>
            </w:r>
            <w:r w:rsidRPr="00616CDB">
              <w:rPr>
                <w:rFonts w:eastAsia="Times New Roman"/>
                <w:b/>
                <w:sz w:val="20"/>
              </w:rPr>
              <w:t xml:space="preserve"> </w:t>
            </w:r>
            <w:r w:rsidRPr="00616CDB">
              <w:rPr>
                <w:rFonts w:eastAsia="Times New Roman"/>
                <w:sz w:val="20"/>
              </w:rPr>
              <w:t>natürlicher Sprache und sy</w:t>
            </w:r>
            <w:r w:rsidRPr="00616CDB">
              <w:rPr>
                <w:rFonts w:eastAsia="Times New Roman"/>
                <w:sz w:val="20"/>
              </w:rPr>
              <w:t>m</w:t>
            </w:r>
            <w:r w:rsidRPr="00616CDB">
              <w:rPr>
                <w:rFonts w:eastAsia="Times New Roman"/>
                <w:sz w:val="20"/>
              </w:rPr>
              <w:t>bolisch-formaler Sprache der Mathematik wechseln</w:t>
            </w:r>
          </w:p>
          <w:p w14:paraId="38AA6D73" w14:textId="77777777" w:rsidR="00D52112" w:rsidRPr="00616CDB" w:rsidRDefault="00D52112" w:rsidP="002414E1">
            <w:pPr>
              <w:spacing w:after="120"/>
              <w:ind w:right="-108"/>
              <w:rPr>
                <w:rFonts w:eastAsia="Times New Roman"/>
                <w:sz w:val="20"/>
              </w:rPr>
            </w:pPr>
            <w:r w:rsidRPr="00616CDB">
              <w:rPr>
                <w:rFonts w:eastAsia="Times New Roman"/>
                <w:sz w:val="20"/>
              </w:rPr>
              <w:t>4</w:t>
            </w:r>
            <w:r w:rsidRPr="00616CDB">
              <w:rPr>
                <w:sz w:val="20"/>
              </w:rPr>
              <w:t>.</w:t>
            </w:r>
            <w:r w:rsidRPr="00616CDB">
              <w:rPr>
                <w:rFonts w:eastAsia="Times New Roman"/>
                <w:sz w:val="20"/>
              </w:rPr>
              <w:t xml:space="preserve"> </w:t>
            </w:r>
            <w:r w:rsidRPr="00616CDB">
              <w:rPr>
                <w:sz w:val="20"/>
              </w:rPr>
              <w:t>Berechnungen</w:t>
            </w:r>
            <w:r w:rsidRPr="00616CDB">
              <w:rPr>
                <w:rFonts w:eastAsia="Times New Roman"/>
                <w:sz w:val="20"/>
              </w:rPr>
              <w:t xml:space="preserve"> ausführen</w:t>
            </w:r>
          </w:p>
          <w:p w14:paraId="7D3598E2" w14:textId="77777777" w:rsidR="00D52112" w:rsidRPr="00616CDB" w:rsidRDefault="00D52112" w:rsidP="00043E2B">
            <w:pPr>
              <w:spacing w:after="120"/>
              <w:ind w:right="-108"/>
              <w:rPr>
                <w:rFonts w:eastAsia="Times New Roman"/>
                <w:sz w:val="20"/>
              </w:rPr>
            </w:pPr>
            <w:r w:rsidRPr="00616CDB">
              <w:rPr>
                <w:rFonts w:eastAsia="Times New Roman"/>
                <w:sz w:val="20"/>
              </w:rPr>
              <w:t>5</w:t>
            </w:r>
            <w:r w:rsidRPr="002414E1">
              <w:rPr>
                <w:rFonts w:eastAsia="Times New Roman"/>
                <w:sz w:val="20"/>
              </w:rPr>
              <w:t>.</w:t>
            </w:r>
            <w:r w:rsidRPr="00616CDB">
              <w:rPr>
                <w:rFonts w:eastAsia="Times New Roman"/>
                <w:sz w:val="20"/>
              </w:rPr>
              <w:t xml:space="preserve"> Routineverfahren anwenden und mite</w:t>
            </w:r>
            <w:r w:rsidRPr="00616CDB">
              <w:rPr>
                <w:rFonts w:eastAsia="Times New Roman"/>
                <w:sz w:val="20"/>
              </w:rPr>
              <w:t>i</w:t>
            </w:r>
            <w:r w:rsidRPr="00616CDB">
              <w:rPr>
                <w:rFonts w:eastAsia="Times New Roman"/>
                <w:sz w:val="20"/>
              </w:rPr>
              <w:t>nander kombinieren</w:t>
            </w:r>
          </w:p>
          <w:p w14:paraId="0C371A94" w14:textId="77777777" w:rsidR="00D52112" w:rsidRPr="00616CDB" w:rsidRDefault="00D52112" w:rsidP="00043E2B">
            <w:pPr>
              <w:spacing w:after="120"/>
              <w:ind w:right="-108"/>
              <w:rPr>
                <w:rFonts w:eastAsia="Times New Roman"/>
                <w:sz w:val="20"/>
              </w:rPr>
            </w:pPr>
            <w:r w:rsidRPr="00616CDB">
              <w:rPr>
                <w:rFonts w:eastAsia="Times New Roman"/>
                <w:sz w:val="20"/>
              </w:rPr>
              <w:t>6</w:t>
            </w:r>
            <w:r w:rsidRPr="00616CDB">
              <w:rPr>
                <w:sz w:val="20"/>
              </w:rPr>
              <w:t>.</w:t>
            </w:r>
            <w:r w:rsidRPr="00616CDB">
              <w:rPr>
                <w:rFonts w:eastAsia="Times New Roman"/>
                <w:sz w:val="20"/>
              </w:rPr>
              <w:t xml:space="preserve"> Algorithmen reflektiert anwenden</w:t>
            </w:r>
          </w:p>
          <w:p w14:paraId="390358A3" w14:textId="77777777" w:rsidR="00D52112" w:rsidRPr="00616CDB" w:rsidRDefault="00D52112" w:rsidP="00043E2B">
            <w:pPr>
              <w:spacing w:after="120"/>
              <w:ind w:right="-108"/>
              <w:rPr>
                <w:rFonts w:eastAsia="Times New Roman"/>
                <w:b/>
                <w:sz w:val="20"/>
              </w:rPr>
            </w:pPr>
            <w:r w:rsidRPr="00616CDB">
              <w:rPr>
                <w:rFonts w:eastAsia="Times New Roman"/>
                <w:sz w:val="20"/>
              </w:rPr>
              <w:t>7. Ergebnisse und die Eignung des Verfa</w:t>
            </w:r>
            <w:r w:rsidRPr="00616CDB">
              <w:rPr>
                <w:rFonts w:eastAsia="Times New Roman"/>
                <w:sz w:val="20"/>
              </w:rPr>
              <w:t>h</w:t>
            </w:r>
            <w:r w:rsidRPr="00616CDB">
              <w:rPr>
                <w:rFonts w:eastAsia="Times New Roman"/>
                <w:sz w:val="20"/>
              </w:rPr>
              <w:t>rens kritisch prüfen</w:t>
            </w:r>
          </w:p>
        </w:tc>
        <w:tc>
          <w:tcPr>
            <w:tcW w:w="1250" w:type="pct"/>
            <w:tcBorders>
              <w:bottom w:val="nil"/>
            </w:tcBorders>
          </w:tcPr>
          <w:p w14:paraId="4E826574" w14:textId="77777777" w:rsidR="00D52112" w:rsidRPr="00616CDB" w:rsidRDefault="00D52112" w:rsidP="00043E2B">
            <w:pPr>
              <w:spacing w:before="120" w:after="120"/>
              <w:rPr>
                <w:rFonts w:eastAsia="Times New Roman"/>
                <w:sz w:val="20"/>
              </w:rPr>
            </w:pPr>
            <w:r w:rsidRPr="00616CDB">
              <w:rPr>
                <w:rFonts w:eastAsia="Times New Roman"/>
                <w:sz w:val="20"/>
              </w:rPr>
              <w:t xml:space="preserve">(12) </w:t>
            </w:r>
            <w:r w:rsidRPr="0047788F">
              <w:rPr>
                <w:rFonts w:eastAsia="Times New Roman"/>
                <w:i/>
                <w:sz w:val="20"/>
              </w:rPr>
              <w:t>natürliche Zahlen</w:t>
            </w:r>
            <w:r w:rsidRPr="00616CDB">
              <w:rPr>
                <w:rFonts w:eastAsia="Times New Roman"/>
                <w:sz w:val="20"/>
              </w:rPr>
              <w:t xml:space="preserve"> […] schriftlich </w:t>
            </w:r>
            <w:r w:rsidRPr="0047788F">
              <w:rPr>
                <w:rFonts w:eastAsia="Times New Roman"/>
                <w:i/>
                <w:sz w:val="20"/>
              </w:rPr>
              <w:t>a</w:t>
            </w:r>
            <w:r w:rsidRPr="0047788F">
              <w:rPr>
                <w:rFonts w:eastAsia="Times New Roman"/>
                <w:i/>
                <w:sz w:val="20"/>
              </w:rPr>
              <w:t>d</w:t>
            </w:r>
            <w:r w:rsidRPr="0047788F">
              <w:rPr>
                <w:rFonts w:eastAsia="Times New Roman"/>
                <w:i/>
                <w:sz w:val="20"/>
              </w:rPr>
              <w:t>dieren, subtrahieren, multiplizieren</w:t>
            </w:r>
            <w:r w:rsidRPr="00616CDB">
              <w:rPr>
                <w:rFonts w:eastAsia="Times New Roman"/>
                <w:sz w:val="20"/>
              </w:rPr>
              <w:t xml:space="preserve"> […]</w:t>
            </w:r>
          </w:p>
          <w:p w14:paraId="62F576AE" w14:textId="34163F8C" w:rsidR="00D52112" w:rsidRPr="00616CDB" w:rsidRDefault="00D52112" w:rsidP="00043E2B">
            <w:pPr>
              <w:spacing w:before="120" w:after="120"/>
              <w:rPr>
                <w:rFonts w:eastAsia="Times New Roman"/>
                <w:sz w:val="20"/>
              </w:rPr>
            </w:pPr>
            <w:r w:rsidRPr="00616CDB">
              <w:rPr>
                <w:rFonts w:eastAsia="Times New Roman"/>
                <w:sz w:val="20"/>
              </w:rPr>
              <w:t xml:space="preserve">(23) Fachbegriffe […] </w:t>
            </w:r>
            <w:r w:rsidRPr="00616CDB">
              <w:rPr>
                <w:rFonts w:eastAsia="Times New Roman"/>
                <w:i/>
                <w:sz w:val="20"/>
              </w:rPr>
              <w:t>Addition</w:t>
            </w:r>
            <w:r w:rsidRPr="00616CDB">
              <w:rPr>
                <w:rFonts w:eastAsia="Times New Roman"/>
                <w:sz w:val="20"/>
              </w:rPr>
              <w:t xml:space="preserve">, </w:t>
            </w:r>
            <w:r w:rsidRPr="00616CDB">
              <w:rPr>
                <w:rFonts w:eastAsia="Times New Roman"/>
                <w:i/>
                <w:sz w:val="20"/>
              </w:rPr>
              <w:t>Subtrakt</w:t>
            </w:r>
            <w:r w:rsidRPr="00616CDB">
              <w:rPr>
                <w:rFonts w:eastAsia="Times New Roman"/>
                <w:i/>
                <w:sz w:val="20"/>
              </w:rPr>
              <w:t>i</w:t>
            </w:r>
            <w:r w:rsidRPr="00616CDB">
              <w:rPr>
                <w:rFonts w:eastAsia="Times New Roman"/>
                <w:i/>
                <w:sz w:val="20"/>
              </w:rPr>
              <w:t>on</w:t>
            </w:r>
            <w:r w:rsidRPr="00616CDB">
              <w:rPr>
                <w:rFonts w:eastAsia="Times New Roman"/>
                <w:sz w:val="20"/>
              </w:rPr>
              <w:t xml:space="preserve">, </w:t>
            </w:r>
            <w:r w:rsidRPr="00616CDB">
              <w:rPr>
                <w:rFonts w:eastAsia="Times New Roman"/>
                <w:i/>
                <w:sz w:val="20"/>
              </w:rPr>
              <w:t>Multiplikation</w:t>
            </w:r>
            <w:r w:rsidRPr="00616CDB">
              <w:rPr>
                <w:rFonts w:eastAsia="Times New Roman"/>
                <w:sz w:val="20"/>
              </w:rPr>
              <w:t xml:space="preserve"> […] und […] </w:t>
            </w:r>
            <w:r w:rsidRPr="00616CDB">
              <w:rPr>
                <w:rFonts w:eastAsia="Times New Roman"/>
                <w:i/>
                <w:sz w:val="20"/>
              </w:rPr>
              <w:t>Summand</w:t>
            </w:r>
            <w:r w:rsidRPr="00616CDB">
              <w:rPr>
                <w:rFonts w:eastAsia="Times New Roman"/>
                <w:sz w:val="20"/>
              </w:rPr>
              <w:t xml:space="preserve">, </w:t>
            </w:r>
            <w:r w:rsidRPr="00616CDB">
              <w:rPr>
                <w:rFonts w:eastAsia="Times New Roman"/>
                <w:i/>
                <w:sz w:val="20"/>
              </w:rPr>
              <w:t>Faktor</w:t>
            </w:r>
            <w:r w:rsidRPr="00616CDB">
              <w:rPr>
                <w:rFonts w:eastAsia="Times New Roman"/>
                <w:sz w:val="20"/>
              </w:rPr>
              <w:t xml:space="preserve">, </w:t>
            </w:r>
            <w:r w:rsidRPr="00616CDB">
              <w:rPr>
                <w:rFonts w:eastAsia="Times New Roman"/>
                <w:i/>
                <w:sz w:val="20"/>
              </w:rPr>
              <w:t>Minuend</w:t>
            </w:r>
            <w:r w:rsidRPr="00616CDB">
              <w:rPr>
                <w:rFonts w:eastAsia="Times New Roman"/>
                <w:sz w:val="20"/>
              </w:rPr>
              <w:t xml:space="preserve">, </w:t>
            </w:r>
            <w:r w:rsidRPr="00616CDB">
              <w:rPr>
                <w:rFonts w:eastAsia="Times New Roman"/>
                <w:i/>
                <w:sz w:val="20"/>
              </w:rPr>
              <w:t>Subtrahend</w:t>
            </w:r>
            <w:r w:rsidRPr="00616CDB">
              <w:rPr>
                <w:rFonts w:eastAsia="Times New Roman"/>
                <w:sz w:val="20"/>
              </w:rPr>
              <w:t xml:space="preserve"> […] ve</w:t>
            </w:r>
            <w:r w:rsidRPr="00616CDB">
              <w:rPr>
                <w:rFonts w:eastAsia="Times New Roman"/>
                <w:sz w:val="20"/>
              </w:rPr>
              <w:t>r</w:t>
            </w:r>
            <w:r w:rsidRPr="00616CDB">
              <w:rPr>
                <w:rFonts w:eastAsia="Times New Roman"/>
                <w:sz w:val="20"/>
              </w:rPr>
              <w:t>wenden</w:t>
            </w:r>
          </w:p>
          <w:p w14:paraId="7DD6DA68" w14:textId="3A2EEE95" w:rsidR="00D52112" w:rsidRPr="00616CDB" w:rsidRDefault="00D52112" w:rsidP="00043E2B">
            <w:pPr>
              <w:ind w:right="-108"/>
              <w:rPr>
                <w:rFonts w:eastAsia="Times New Roman"/>
                <w:sz w:val="20"/>
              </w:rPr>
            </w:pPr>
            <w:r w:rsidRPr="00616CDB">
              <w:rPr>
                <w:rFonts w:eastAsia="Times New Roman"/>
                <w:sz w:val="20"/>
              </w:rPr>
              <w:t>(11) ein</w:t>
            </w:r>
            <w:r>
              <w:rPr>
                <w:rFonts w:eastAsia="Times New Roman"/>
                <w:sz w:val="20"/>
              </w:rPr>
              <w:t xml:space="preserve">fache Rechnungen sicher im Kopf </w:t>
            </w:r>
            <w:r w:rsidRPr="00616CDB">
              <w:rPr>
                <w:rFonts w:eastAsia="Times New Roman"/>
                <w:sz w:val="20"/>
              </w:rPr>
              <w:t>durchführen, unter anderem um Ergebnisse überschlägig zu überprüfen</w:t>
            </w:r>
          </w:p>
          <w:p w14:paraId="45785EBE" w14:textId="77777777" w:rsidR="00D52112" w:rsidRPr="00616CDB" w:rsidRDefault="00D52112" w:rsidP="00043E2B">
            <w:pPr>
              <w:spacing w:before="120" w:after="120"/>
              <w:rPr>
                <w:rFonts w:eastAsia="Times New Roman"/>
                <w:sz w:val="20"/>
              </w:rPr>
            </w:pPr>
            <w:r w:rsidRPr="00616CDB">
              <w:rPr>
                <w:rFonts w:eastAsia="Times New Roman"/>
                <w:sz w:val="20"/>
              </w:rPr>
              <w:t>(21) Rechnungen unter Verwendung der Umkehroperation überprüfen</w:t>
            </w:r>
          </w:p>
          <w:p w14:paraId="25952FD9" w14:textId="77777777" w:rsidR="00D52112" w:rsidRPr="00616CDB" w:rsidRDefault="00D52112" w:rsidP="00043E2B">
            <w:pPr>
              <w:spacing w:before="120" w:after="120"/>
              <w:rPr>
                <w:rFonts w:eastAsia="Times New Roman"/>
                <w:sz w:val="20"/>
              </w:rPr>
            </w:pPr>
            <w:r w:rsidRPr="00616CDB">
              <w:rPr>
                <w:rFonts w:eastAsia="Times New Roman"/>
                <w:sz w:val="20"/>
              </w:rPr>
              <w:t>(27) einfache Aufgaben […] durch Au</w:t>
            </w:r>
            <w:r w:rsidRPr="00616CDB">
              <w:rPr>
                <w:rFonts w:eastAsia="Times New Roman"/>
                <w:sz w:val="20"/>
              </w:rPr>
              <w:t>s</w:t>
            </w:r>
            <w:r w:rsidRPr="00616CDB">
              <w:rPr>
                <w:rFonts w:eastAsia="Times New Roman"/>
                <w:sz w:val="20"/>
              </w:rPr>
              <w:t>probieren oder Rückwärtsrechnen lösen</w:t>
            </w:r>
          </w:p>
        </w:tc>
        <w:tc>
          <w:tcPr>
            <w:tcW w:w="1250" w:type="pct"/>
            <w:tcBorders>
              <w:bottom w:val="nil"/>
            </w:tcBorders>
          </w:tcPr>
          <w:p w14:paraId="2BEAD9B6" w14:textId="395FC9A7" w:rsidR="00D52112" w:rsidRPr="00A11C8C" w:rsidRDefault="00D52112" w:rsidP="009845CC">
            <w:pPr>
              <w:spacing w:before="120" w:after="120"/>
              <w:rPr>
                <w:rFonts w:eastAsia="Times New Roman"/>
                <w:b/>
                <w:sz w:val="20"/>
              </w:rPr>
            </w:pPr>
            <w:r w:rsidRPr="00A11C8C">
              <w:rPr>
                <w:rFonts w:eastAsia="Times New Roman"/>
                <w:b/>
                <w:sz w:val="20"/>
              </w:rPr>
              <w:t>Addieren und Subtrahieren</w:t>
            </w:r>
          </w:p>
          <w:p w14:paraId="5D052A5A" w14:textId="77777777" w:rsidR="006D7CD3" w:rsidRPr="00A11C8C" w:rsidRDefault="00D52112" w:rsidP="001A523D">
            <w:pPr>
              <w:spacing w:before="120"/>
              <w:rPr>
                <w:sz w:val="20"/>
              </w:rPr>
            </w:pPr>
            <w:r w:rsidRPr="00A11C8C">
              <w:rPr>
                <w:rFonts w:eastAsia="Times New Roman"/>
                <w:sz w:val="20"/>
              </w:rPr>
              <w:t>Addieren</w:t>
            </w:r>
            <w:r w:rsidRPr="00A11C8C">
              <w:rPr>
                <w:sz w:val="20"/>
              </w:rPr>
              <w:t xml:space="preserve"> und subtrahieren von natürl</w:t>
            </w:r>
            <w:r w:rsidRPr="00A11C8C">
              <w:rPr>
                <w:sz w:val="20"/>
              </w:rPr>
              <w:t>i</w:t>
            </w:r>
            <w:r w:rsidRPr="00A11C8C">
              <w:rPr>
                <w:sz w:val="20"/>
              </w:rPr>
              <w:t>chen Zahlen, auch schriftlich</w:t>
            </w:r>
          </w:p>
          <w:p w14:paraId="50C92F54" w14:textId="77777777" w:rsidR="00D52112" w:rsidRPr="00A11C8C" w:rsidRDefault="00D52112" w:rsidP="00860EF0">
            <w:pPr>
              <w:spacing w:before="120"/>
              <w:rPr>
                <w:sz w:val="20"/>
              </w:rPr>
            </w:pPr>
            <w:r w:rsidRPr="00A11C8C">
              <w:rPr>
                <w:sz w:val="20"/>
              </w:rPr>
              <w:t>Kontrolle durch Überschlag</w:t>
            </w:r>
          </w:p>
          <w:p w14:paraId="7BA086B1" w14:textId="77777777" w:rsidR="00D52112" w:rsidRPr="00A11C8C" w:rsidRDefault="00D52112" w:rsidP="00860EF0">
            <w:pPr>
              <w:spacing w:before="120"/>
              <w:rPr>
                <w:sz w:val="20"/>
              </w:rPr>
            </w:pPr>
            <w:r w:rsidRPr="00A11C8C">
              <w:rPr>
                <w:sz w:val="20"/>
              </w:rPr>
              <w:t>Subtraktion als Umkehroperation</w:t>
            </w:r>
          </w:p>
          <w:p w14:paraId="585C3F24" w14:textId="320406C3" w:rsidR="00D52112" w:rsidRPr="00A11C8C" w:rsidRDefault="00D52112" w:rsidP="009845CC">
            <w:pPr>
              <w:spacing w:before="120" w:after="120"/>
              <w:rPr>
                <w:sz w:val="20"/>
              </w:rPr>
            </w:pPr>
            <w:r w:rsidRPr="00A11C8C">
              <w:rPr>
                <w:rFonts w:eastAsia="Times New Roman"/>
                <w:b/>
                <w:sz w:val="20"/>
              </w:rPr>
              <w:t>Klammern</w:t>
            </w:r>
          </w:p>
          <w:p w14:paraId="5981DC4F" w14:textId="65ED9A23" w:rsidR="00023F97" w:rsidRPr="00A11C8C" w:rsidRDefault="00023F97" w:rsidP="009845CC">
            <w:pPr>
              <w:spacing w:before="120" w:after="120"/>
              <w:rPr>
                <w:sz w:val="20"/>
              </w:rPr>
            </w:pPr>
            <w:r w:rsidRPr="00A11C8C">
              <w:rPr>
                <w:sz w:val="20"/>
              </w:rPr>
              <w:t>Mehrgliedrige Terme</w:t>
            </w:r>
          </w:p>
          <w:p w14:paraId="35E1717B" w14:textId="21335627" w:rsidR="00D52112" w:rsidRPr="00A11C8C" w:rsidRDefault="00D52112" w:rsidP="009845CC">
            <w:pPr>
              <w:spacing w:before="120" w:after="120"/>
              <w:rPr>
                <w:sz w:val="20"/>
              </w:rPr>
            </w:pPr>
            <w:r w:rsidRPr="00A11C8C">
              <w:rPr>
                <w:sz w:val="20"/>
              </w:rPr>
              <w:t>Klammer hat Vor</w:t>
            </w:r>
            <w:r w:rsidR="003501C0" w:rsidRPr="00A11C8C">
              <w:rPr>
                <w:sz w:val="20"/>
              </w:rPr>
              <w:t>rang</w:t>
            </w:r>
            <w:r w:rsidRPr="00A11C8C">
              <w:rPr>
                <w:sz w:val="20"/>
              </w:rPr>
              <w:br/>
              <w:t>Nicht: Minusklammer formal</w:t>
            </w:r>
          </w:p>
          <w:p w14:paraId="2AC7EB81" w14:textId="52A2738D" w:rsidR="00D52112" w:rsidRPr="00A11C8C" w:rsidRDefault="00D52112" w:rsidP="009845CC">
            <w:pPr>
              <w:spacing w:before="120" w:after="120"/>
              <w:rPr>
                <w:rFonts w:eastAsia="Times New Roman"/>
                <w:b/>
                <w:sz w:val="20"/>
              </w:rPr>
            </w:pPr>
            <w:r w:rsidRPr="00A11C8C">
              <w:rPr>
                <w:rFonts w:eastAsia="Times New Roman"/>
                <w:b/>
                <w:sz w:val="20"/>
              </w:rPr>
              <w:t>Multiplizieren</w:t>
            </w:r>
          </w:p>
          <w:p w14:paraId="7B6E2F00" w14:textId="1E9CC221" w:rsidR="00D52112" w:rsidRPr="00A11C8C" w:rsidRDefault="00D52112" w:rsidP="00DB7139">
            <w:pPr>
              <w:spacing w:before="120"/>
              <w:rPr>
                <w:sz w:val="20"/>
              </w:rPr>
            </w:pPr>
            <w:r w:rsidRPr="00A11C8C">
              <w:rPr>
                <w:rFonts w:eastAsia="Times New Roman"/>
                <w:sz w:val="20"/>
              </w:rPr>
              <w:t>Multiplizieren von natürlichen Zahlen, auch schriftlich</w:t>
            </w:r>
          </w:p>
          <w:p w14:paraId="6AC7238C" w14:textId="2E61495A" w:rsidR="00D52112" w:rsidRPr="00A11C8C" w:rsidRDefault="00D52112" w:rsidP="00D52112">
            <w:pPr>
              <w:spacing w:before="120"/>
              <w:rPr>
                <w:sz w:val="20"/>
              </w:rPr>
            </w:pPr>
            <w:r w:rsidRPr="00A11C8C">
              <w:rPr>
                <w:sz w:val="20"/>
              </w:rPr>
              <w:t>Kontrolle durch Überschlag</w:t>
            </w:r>
          </w:p>
        </w:tc>
        <w:tc>
          <w:tcPr>
            <w:tcW w:w="1250" w:type="pct"/>
            <w:tcBorders>
              <w:bottom w:val="nil"/>
            </w:tcBorders>
          </w:tcPr>
          <w:p w14:paraId="74AB949D" w14:textId="1A534BAD" w:rsidR="00D52112" w:rsidRPr="00A11C8C" w:rsidRDefault="00D52112" w:rsidP="00931CE6">
            <w:pPr>
              <w:spacing w:before="120"/>
              <w:rPr>
                <w:sz w:val="20"/>
              </w:rPr>
            </w:pPr>
            <w:r w:rsidRPr="00A11C8C">
              <w:rPr>
                <w:sz w:val="20"/>
              </w:rPr>
              <w:t>Hinweis auf den Grundschulbildungsplan:</w:t>
            </w:r>
            <w:r w:rsidRPr="00A11C8C">
              <w:rPr>
                <w:sz w:val="20"/>
              </w:rPr>
              <w:br/>
            </w:r>
            <w:r w:rsidRPr="00A11C8C">
              <w:rPr>
                <w:sz w:val="16"/>
                <w:szCs w:val="16"/>
              </w:rPr>
              <w:t>„ schriftliche Verfahren der Addition, der Subtraktion, der Multiplikation wie auch der Division und der Division mit Rest gel</w:t>
            </w:r>
            <w:r w:rsidRPr="00A11C8C">
              <w:rPr>
                <w:rFonts w:hint="eastAsia"/>
                <w:sz w:val="16"/>
                <w:szCs w:val="16"/>
              </w:rPr>
              <w:t>ä</w:t>
            </w:r>
            <w:r w:rsidRPr="00A11C8C">
              <w:rPr>
                <w:sz w:val="16"/>
                <w:szCs w:val="16"/>
              </w:rPr>
              <w:t>ufig ausf</w:t>
            </w:r>
            <w:r w:rsidRPr="00A11C8C">
              <w:rPr>
                <w:rFonts w:hint="eastAsia"/>
                <w:sz w:val="16"/>
                <w:szCs w:val="16"/>
              </w:rPr>
              <w:t>ü</w:t>
            </w:r>
            <w:r w:rsidRPr="00A11C8C">
              <w:rPr>
                <w:sz w:val="16"/>
                <w:szCs w:val="16"/>
              </w:rPr>
              <w:t>hren und anwenden“</w:t>
            </w:r>
          </w:p>
          <w:p w14:paraId="0EA8ECE5" w14:textId="77777777" w:rsidR="00A11C8C" w:rsidRPr="00A11C8C" w:rsidRDefault="00A11C8C" w:rsidP="00A11C8C">
            <w:pPr>
              <w:spacing w:before="120"/>
              <w:rPr>
                <w:sz w:val="20"/>
              </w:rPr>
            </w:pPr>
            <w:r w:rsidRPr="00A11C8C">
              <w:rPr>
                <w:sz w:val="20"/>
              </w:rPr>
              <w:t>Einführung der Fachbegriffe</w:t>
            </w:r>
          </w:p>
          <w:p w14:paraId="4EC25725" w14:textId="77777777" w:rsidR="00D52112" w:rsidRPr="00A11C8C" w:rsidRDefault="00D52112" w:rsidP="00022820">
            <w:pPr>
              <w:spacing w:before="120"/>
              <w:ind w:left="34"/>
              <w:rPr>
                <w:sz w:val="20"/>
              </w:rPr>
            </w:pPr>
          </w:p>
          <w:p w14:paraId="1095F2F2" w14:textId="77777777" w:rsidR="00D52112" w:rsidRPr="00A11C8C" w:rsidRDefault="00D52112" w:rsidP="00022820">
            <w:pPr>
              <w:spacing w:before="120"/>
              <w:ind w:left="34"/>
              <w:rPr>
                <w:sz w:val="20"/>
              </w:rPr>
            </w:pPr>
          </w:p>
          <w:p w14:paraId="6395F2D9" w14:textId="77777777" w:rsidR="00D52112" w:rsidRPr="00A11C8C" w:rsidRDefault="00D52112" w:rsidP="00022820">
            <w:pPr>
              <w:spacing w:before="120"/>
              <w:ind w:left="34"/>
              <w:rPr>
                <w:sz w:val="20"/>
              </w:rPr>
            </w:pPr>
          </w:p>
          <w:p w14:paraId="0A924CDF" w14:textId="77777777" w:rsidR="00D52112" w:rsidRPr="00A11C8C" w:rsidRDefault="00D52112" w:rsidP="00022820">
            <w:pPr>
              <w:spacing w:before="120"/>
              <w:ind w:left="34"/>
              <w:rPr>
                <w:sz w:val="20"/>
              </w:rPr>
            </w:pPr>
          </w:p>
          <w:p w14:paraId="299BB8EA" w14:textId="77777777" w:rsidR="00D52112" w:rsidRPr="00A11C8C" w:rsidRDefault="00D52112" w:rsidP="00022820">
            <w:pPr>
              <w:spacing w:before="120"/>
              <w:ind w:left="34"/>
              <w:rPr>
                <w:sz w:val="20"/>
              </w:rPr>
            </w:pPr>
          </w:p>
          <w:p w14:paraId="771DA592" w14:textId="11680900" w:rsidR="00A11C8C" w:rsidRPr="00A11C8C" w:rsidRDefault="00BC57E1" w:rsidP="00BC57E1">
            <w:pPr>
              <w:spacing w:before="120"/>
              <w:rPr>
                <w:rFonts w:eastAsia="Times New Roman"/>
                <w:sz w:val="20"/>
              </w:rPr>
            </w:pPr>
            <w:r>
              <w:rPr>
                <w:sz w:val="20"/>
              </w:rPr>
              <w:br/>
            </w:r>
            <w:r w:rsidR="00D52112" w:rsidRPr="00A11C8C">
              <w:rPr>
                <w:sz w:val="20"/>
              </w:rPr>
              <w:t xml:space="preserve">Bei Produkten </w:t>
            </w:r>
            <w:r w:rsidR="00D52112" w:rsidRPr="00A11C8C">
              <w:rPr>
                <w:rFonts w:eastAsia="Times New Roman"/>
                <w:sz w:val="20"/>
              </w:rPr>
              <w:t>maximal ein Faktor höch</w:t>
            </w:r>
            <w:r w:rsidR="00D52112" w:rsidRPr="00A11C8C">
              <w:rPr>
                <w:rFonts w:eastAsia="Times New Roman"/>
                <w:sz w:val="20"/>
              </w:rPr>
              <w:t>s</w:t>
            </w:r>
            <w:r w:rsidR="00D52112" w:rsidRPr="00A11C8C">
              <w:rPr>
                <w:rFonts w:eastAsia="Times New Roman"/>
                <w:sz w:val="20"/>
              </w:rPr>
              <w:t>tens 3-stellig</w:t>
            </w:r>
          </w:p>
          <w:p w14:paraId="071C67EA" w14:textId="44064267" w:rsidR="00D52112" w:rsidRPr="00A11C8C" w:rsidRDefault="00A11C8C" w:rsidP="00022820">
            <w:pPr>
              <w:spacing w:before="120"/>
              <w:ind w:left="34"/>
              <w:rPr>
                <w:sz w:val="20"/>
              </w:rPr>
            </w:pPr>
            <w:r w:rsidRPr="00A11C8C">
              <w:rPr>
                <w:sz w:val="20"/>
              </w:rPr>
              <w:t>Einführung der Fachbegriffe</w:t>
            </w:r>
          </w:p>
        </w:tc>
      </w:tr>
      <w:tr w:rsidR="00510CB2" w:rsidRPr="00616CDB" w14:paraId="164399E1" w14:textId="77777777" w:rsidTr="00955B5F">
        <w:trPr>
          <w:trHeight w:val="561"/>
        </w:trPr>
        <w:tc>
          <w:tcPr>
            <w:tcW w:w="1250" w:type="pct"/>
            <w:vMerge/>
            <w:tcBorders>
              <w:bottom w:val="single" w:sz="4" w:space="0" w:color="auto"/>
            </w:tcBorders>
          </w:tcPr>
          <w:p w14:paraId="725CFFC7" w14:textId="77777777" w:rsidR="00510CB2" w:rsidRPr="00616CDB" w:rsidRDefault="00510CB2" w:rsidP="009845CC">
            <w:pPr>
              <w:ind w:right="-108"/>
              <w:rPr>
                <w:rFonts w:eastAsia="Times New Roman"/>
                <w:b/>
                <w:sz w:val="20"/>
              </w:rPr>
            </w:pPr>
          </w:p>
        </w:tc>
        <w:tc>
          <w:tcPr>
            <w:tcW w:w="1250" w:type="pct"/>
            <w:tcBorders>
              <w:top w:val="nil"/>
              <w:bottom w:val="nil"/>
            </w:tcBorders>
          </w:tcPr>
          <w:p w14:paraId="09A2B4FE" w14:textId="11C91984" w:rsidR="00510CB2" w:rsidRPr="00616CDB" w:rsidRDefault="00510CB2" w:rsidP="007E6CD7">
            <w:pPr>
              <w:spacing w:before="120"/>
              <w:rPr>
                <w:rFonts w:eastAsia="Times New Roman"/>
                <w:sz w:val="20"/>
              </w:rPr>
            </w:pPr>
            <w:r w:rsidRPr="00616CDB">
              <w:rPr>
                <w:rFonts w:eastAsia="Times New Roman"/>
                <w:sz w:val="20"/>
              </w:rPr>
              <w:t>(19) die Genauigkeit von Ergebnissen, die durch Rechnen mit gerundeten Werten gewonnen wurden, be</w:t>
            </w:r>
            <w:r w:rsidR="00BA032E" w:rsidRPr="00616CDB">
              <w:rPr>
                <w:rFonts w:eastAsia="Times New Roman"/>
                <w:sz w:val="20"/>
              </w:rPr>
              <w:t>werten</w:t>
            </w:r>
          </w:p>
        </w:tc>
        <w:tc>
          <w:tcPr>
            <w:tcW w:w="1250" w:type="pct"/>
            <w:tcBorders>
              <w:top w:val="nil"/>
              <w:bottom w:val="nil"/>
            </w:tcBorders>
          </w:tcPr>
          <w:p w14:paraId="42062DBE" w14:textId="5F84392F" w:rsidR="00510CB2" w:rsidRPr="001A523D" w:rsidRDefault="00510CB2" w:rsidP="009845CC">
            <w:pPr>
              <w:spacing w:before="120" w:after="120"/>
              <w:rPr>
                <w:sz w:val="20"/>
              </w:rPr>
            </w:pPr>
            <w:r w:rsidRPr="00D52112">
              <w:rPr>
                <w:rFonts w:eastAsia="Times New Roman"/>
                <w:sz w:val="20"/>
              </w:rPr>
              <w:t>Rechnen mit gerundeten Werten</w:t>
            </w:r>
            <w:r w:rsidR="00022820" w:rsidRPr="00D52112">
              <w:rPr>
                <w:sz w:val="20"/>
              </w:rPr>
              <w:t xml:space="preserve"> </w:t>
            </w:r>
          </w:p>
        </w:tc>
        <w:tc>
          <w:tcPr>
            <w:tcW w:w="1250" w:type="pct"/>
            <w:tcBorders>
              <w:top w:val="nil"/>
              <w:bottom w:val="nil"/>
            </w:tcBorders>
          </w:tcPr>
          <w:p w14:paraId="0215B814" w14:textId="0F1673F0" w:rsidR="00510CB2" w:rsidRPr="00616CDB" w:rsidRDefault="00D52112" w:rsidP="0004416B">
            <w:pPr>
              <w:spacing w:before="120"/>
              <w:rPr>
                <w:sz w:val="20"/>
              </w:rPr>
            </w:pPr>
            <w:r>
              <w:rPr>
                <w:sz w:val="20"/>
              </w:rPr>
              <w:t>K</w:t>
            </w:r>
            <w:r w:rsidRPr="00616CDB">
              <w:rPr>
                <w:sz w:val="20"/>
              </w:rPr>
              <w:t>eine</w:t>
            </w:r>
            <w:r w:rsidRPr="00616CDB">
              <w:rPr>
                <w:rFonts w:eastAsia="Times New Roman"/>
                <w:sz w:val="20"/>
              </w:rPr>
              <w:t xml:space="preserve"> exakte Begründung des Rechnens mit gerundeten Zahlen, aber i</w:t>
            </w:r>
            <w:r w:rsidR="003826CF">
              <w:rPr>
                <w:rFonts w:eastAsia="Times New Roman"/>
                <w:sz w:val="20"/>
              </w:rPr>
              <w:t>ntuitive</w:t>
            </w:r>
            <w:r w:rsidRPr="00616CDB">
              <w:rPr>
                <w:rFonts w:eastAsia="Times New Roman"/>
                <w:sz w:val="20"/>
              </w:rPr>
              <w:t xml:space="preserve"> Ve</w:t>
            </w:r>
            <w:r w:rsidRPr="00616CDB">
              <w:rPr>
                <w:rFonts w:eastAsia="Times New Roman"/>
                <w:sz w:val="20"/>
              </w:rPr>
              <w:t>r</w:t>
            </w:r>
            <w:r w:rsidRPr="00616CDB">
              <w:rPr>
                <w:rFonts w:eastAsia="Times New Roman"/>
                <w:sz w:val="20"/>
              </w:rPr>
              <w:t>wendung der Regel von geltenden Ziffern</w:t>
            </w:r>
          </w:p>
        </w:tc>
      </w:tr>
      <w:tr w:rsidR="00510CB2" w:rsidRPr="00616CDB" w14:paraId="3422C820" w14:textId="77777777" w:rsidTr="00955B5F">
        <w:trPr>
          <w:trHeight w:val="994"/>
        </w:trPr>
        <w:tc>
          <w:tcPr>
            <w:tcW w:w="1250" w:type="pct"/>
            <w:vMerge/>
            <w:tcBorders>
              <w:bottom w:val="single" w:sz="4" w:space="0" w:color="auto"/>
            </w:tcBorders>
          </w:tcPr>
          <w:p w14:paraId="3A731293" w14:textId="77777777" w:rsidR="00510CB2" w:rsidRPr="00616CDB" w:rsidRDefault="00510CB2" w:rsidP="009845CC">
            <w:pPr>
              <w:ind w:right="-108"/>
              <w:rPr>
                <w:rFonts w:eastAsia="Times New Roman"/>
                <w:b/>
                <w:sz w:val="20"/>
              </w:rPr>
            </w:pPr>
          </w:p>
        </w:tc>
        <w:tc>
          <w:tcPr>
            <w:tcW w:w="1250" w:type="pct"/>
            <w:tcBorders>
              <w:top w:val="nil"/>
              <w:bottom w:val="single" w:sz="4" w:space="0" w:color="auto"/>
            </w:tcBorders>
          </w:tcPr>
          <w:p w14:paraId="6B9C66F8" w14:textId="77777777" w:rsidR="00510CB2" w:rsidRPr="00616CDB" w:rsidRDefault="00510CB2" w:rsidP="009845CC">
            <w:pPr>
              <w:rPr>
                <w:sz w:val="20"/>
              </w:rPr>
            </w:pPr>
          </w:p>
        </w:tc>
        <w:tc>
          <w:tcPr>
            <w:tcW w:w="1250" w:type="pct"/>
            <w:tcBorders>
              <w:top w:val="nil"/>
              <w:bottom w:val="single" w:sz="4" w:space="0" w:color="auto"/>
            </w:tcBorders>
          </w:tcPr>
          <w:p w14:paraId="7C752CD5" w14:textId="77777777" w:rsidR="00022820" w:rsidRDefault="00510CB2" w:rsidP="009845CC">
            <w:pPr>
              <w:spacing w:before="120" w:after="120"/>
              <w:rPr>
                <w:b/>
                <w:sz w:val="20"/>
              </w:rPr>
            </w:pPr>
            <w:r w:rsidRPr="00022820">
              <w:rPr>
                <w:b/>
                <w:sz w:val="20"/>
              </w:rPr>
              <w:t>Punkt vor Strichrechnung</w:t>
            </w:r>
          </w:p>
          <w:p w14:paraId="6A272291" w14:textId="7FDA4FE1" w:rsidR="00510CB2" w:rsidRPr="00022820" w:rsidRDefault="00022820" w:rsidP="007E6CD7">
            <w:pPr>
              <w:spacing w:before="120"/>
              <w:rPr>
                <w:b/>
                <w:sz w:val="20"/>
              </w:rPr>
            </w:pPr>
            <w:r w:rsidRPr="000A3A1D">
              <w:rPr>
                <w:sz w:val="20"/>
              </w:rPr>
              <w:t>Klammer vor Punkt vor Strich</w:t>
            </w:r>
            <w:r>
              <w:rPr>
                <w:sz w:val="20"/>
              </w:rPr>
              <w:t>rechnung</w:t>
            </w:r>
            <w:r w:rsidR="007E6CD7">
              <w:rPr>
                <w:sz w:val="20"/>
              </w:rPr>
              <w:t>,</w:t>
            </w:r>
            <w:r w:rsidR="007E6CD7">
              <w:rPr>
                <w:sz w:val="20"/>
              </w:rPr>
              <w:br/>
              <w:t>n</w:t>
            </w:r>
            <w:r w:rsidRPr="00616CDB">
              <w:rPr>
                <w:sz w:val="20"/>
              </w:rPr>
              <w:t>ur für einfache Zahlterme</w:t>
            </w:r>
          </w:p>
        </w:tc>
        <w:tc>
          <w:tcPr>
            <w:tcW w:w="1250" w:type="pct"/>
            <w:tcBorders>
              <w:top w:val="nil"/>
              <w:bottom w:val="single" w:sz="4" w:space="0" w:color="auto"/>
            </w:tcBorders>
          </w:tcPr>
          <w:p w14:paraId="7A65F2DB" w14:textId="537BA3AC" w:rsidR="00510CB2" w:rsidRPr="00616CDB" w:rsidRDefault="00510CB2" w:rsidP="009845CC">
            <w:pPr>
              <w:spacing w:before="120"/>
              <w:rPr>
                <w:sz w:val="20"/>
              </w:rPr>
            </w:pPr>
          </w:p>
        </w:tc>
      </w:tr>
      <w:tr w:rsidR="00510CB2" w:rsidRPr="00616CDB" w14:paraId="565535DD" w14:textId="77777777" w:rsidTr="00955B5F">
        <w:trPr>
          <w:trHeight w:val="1327"/>
        </w:trPr>
        <w:tc>
          <w:tcPr>
            <w:tcW w:w="1250" w:type="pct"/>
            <w:tcBorders>
              <w:top w:val="single" w:sz="4" w:space="0" w:color="auto"/>
              <w:bottom w:val="nil"/>
            </w:tcBorders>
          </w:tcPr>
          <w:p w14:paraId="3564442D" w14:textId="77777777" w:rsidR="00510CB2" w:rsidRPr="00616CDB" w:rsidRDefault="00510CB2" w:rsidP="00043E2B">
            <w:pPr>
              <w:spacing w:after="120"/>
              <w:ind w:right="-108"/>
              <w:rPr>
                <w:rFonts w:eastAsia="Times New Roman"/>
                <w:b/>
                <w:sz w:val="20"/>
              </w:rPr>
            </w:pPr>
          </w:p>
        </w:tc>
        <w:tc>
          <w:tcPr>
            <w:tcW w:w="1250" w:type="pct"/>
            <w:tcBorders>
              <w:top w:val="single" w:sz="4" w:space="0" w:color="auto"/>
              <w:bottom w:val="nil"/>
            </w:tcBorders>
          </w:tcPr>
          <w:p w14:paraId="0373EFDF" w14:textId="7F72C0D3" w:rsidR="00510CB2" w:rsidRPr="00616CDB" w:rsidRDefault="00510CB2" w:rsidP="009845CC">
            <w:pPr>
              <w:spacing w:before="120" w:after="120"/>
              <w:rPr>
                <w:rFonts w:eastAsia="Times New Roman"/>
                <w:sz w:val="20"/>
              </w:rPr>
            </w:pPr>
            <w:r w:rsidRPr="00616CDB">
              <w:rPr>
                <w:rFonts w:eastAsia="Times New Roman"/>
                <w:sz w:val="20"/>
              </w:rPr>
              <w:t xml:space="preserve">(14) </w:t>
            </w:r>
            <w:r w:rsidRPr="0047788F">
              <w:rPr>
                <w:rFonts w:eastAsia="Times New Roman"/>
                <w:i/>
                <w:sz w:val="20"/>
              </w:rPr>
              <w:t>Potenzen</w:t>
            </w:r>
            <w:r w:rsidR="0043222C">
              <w:rPr>
                <w:rFonts w:eastAsia="Times New Roman"/>
                <w:sz w:val="20"/>
              </w:rPr>
              <w:t xml:space="preserve"> als Kurzschreibweise</w:t>
            </w:r>
            <w:r w:rsidRPr="00616CDB">
              <w:rPr>
                <w:rFonts w:eastAsia="Times New Roman"/>
                <w:sz w:val="20"/>
              </w:rPr>
              <w:t xml:space="preserve"> eines Produkts erklären und verwenden sowie </w:t>
            </w:r>
            <w:r w:rsidR="009A76CC">
              <w:rPr>
                <w:rFonts w:eastAsia="Times New Roman"/>
                <w:sz w:val="20"/>
              </w:rPr>
              <w:t xml:space="preserve">die </w:t>
            </w:r>
            <w:r w:rsidR="009A76CC" w:rsidRPr="006D7CD3">
              <w:rPr>
                <w:rFonts w:eastAsia="Times New Roman"/>
                <w:i/>
                <w:sz w:val="20"/>
              </w:rPr>
              <w:t>Quadratzahlen</w:t>
            </w:r>
            <w:r w:rsidR="009A76CC">
              <w:rPr>
                <w:rFonts w:eastAsia="Times New Roman"/>
                <w:sz w:val="20"/>
              </w:rPr>
              <w:t xml:space="preserve"> von 1² bis </w:t>
            </w:r>
            <w:r w:rsidRPr="00616CDB">
              <w:rPr>
                <w:rFonts w:eastAsia="Times New Roman"/>
                <w:sz w:val="20"/>
              </w:rPr>
              <w:t>20² wiede</w:t>
            </w:r>
            <w:r w:rsidRPr="00616CDB">
              <w:rPr>
                <w:rFonts w:eastAsia="Times New Roman"/>
                <w:sz w:val="20"/>
              </w:rPr>
              <w:t>r</w:t>
            </w:r>
            <w:r w:rsidRPr="00616CDB">
              <w:rPr>
                <w:rFonts w:eastAsia="Times New Roman"/>
                <w:sz w:val="20"/>
              </w:rPr>
              <w:t>geben und erkennen</w:t>
            </w:r>
          </w:p>
        </w:tc>
        <w:tc>
          <w:tcPr>
            <w:tcW w:w="1250" w:type="pct"/>
            <w:tcBorders>
              <w:top w:val="single" w:sz="4" w:space="0" w:color="auto"/>
              <w:bottom w:val="nil"/>
            </w:tcBorders>
          </w:tcPr>
          <w:p w14:paraId="786BF6F9" w14:textId="77777777" w:rsidR="00C266CB" w:rsidRPr="00A11C8C" w:rsidRDefault="00C266CB" w:rsidP="00553858">
            <w:pPr>
              <w:spacing w:before="120" w:after="120"/>
              <w:rPr>
                <w:b/>
                <w:sz w:val="20"/>
              </w:rPr>
            </w:pPr>
            <w:r w:rsidRPr="00A11C8C">
              <w:rPr>
                <w:b/>
                <w:sz w:val="20"/>
              </w:rPr>
              <w:t>Potenzen</w:t>
            </w:r>
          </w:p>
          <w:p w14:paraId="6EDA1C18" w14:textId="13C27110" w:rsidR="00510CB2" w:rsidRPr="00A11C8C" w:rsidRDefault="00510CB2" w:rsidP="00A11C8C">
            <w:pPr>
              <w:spacing w:before="120" w:after="120"/>
              <w:rPr>
                <w:sz w:val="20"/>
              </w:rPr>
            </w:pPr>
            <w:r w:rsidRPr="00A11C8C">
              <w:rPr>
                <w:sz w:val="20"/>
              </w:rPr>
              <w:t>Qu</w:t>
            </w:r>
            <w:r w:rsidR="00553858" w:rsidRPr="00A11C8C">
              <w:rPr>
                <w:sz w:val="20"/>
              </w:rPr>
              <w:t xml:space="preserve">adratzahlen </w:t>
            </w:r>
            <w:r w:rsidR="00C266CB" w:rsidRPr="00A11C8C">
              <w:rPr>
                <w:sz w:val="20"/>
              </w:rPr>
              <w:t xml:space="preserve">kennen </w:t>
            </w:r>
            <w:r w:rsidR="00553858" w:rsidRPr="00A11C8C">
              <w:rPr>
                <w:sz w:val="20"/>
              </w:rPr>
              <w:t>und Potenzen</w:t>
            </w:r>
            <w:r w:rsidR="00022820" w:rsidRPr="00A11C8C">
              <w:rPr>
                <w:sz w:val="20"/>
              </w:rPr>
              <w:t xml:space="preserve"> </w:t>
            </w:r>
            <w:r w:rsidR="00C266CB" w:rsidRPr="00A11C8C">
              <w:rPr>
                <w:sz w:val="20"/>
              </w:rPr>
              <w:t>berechnen</w:t>
            </w:r>
            <w:r w:rsidR="00C266CB" w:rsidRPr="00A11C8C">
              <w:rPr>
                <w:sz w:val="20"/>
              </w:rPr>
              <w:br/>
            </w:r>
          </w:p>
        </w:tc>
        <w:tc>
          <w:tcPr>
            <w:tcW w:w="1250" w:type="pct"/>
            <w:tcBorders>
              <w:top w:val="single" w:sz="4" w:space="0" w:color="auto"/>
              <w:bottom w:val="nil"/>
            </w:tcBorders>
          </w:tcPr>
          <w:p w14:paraId="0F222262" w14:textId="77777777" w:rsidR="00A11C8C" w:rsidRPr="00A11C8C" w:rsidRDefault="00A11C8C" w:rsidP="009845CC">
            <w:pPr>
              <w:spacing w:before="120"/>
              <w:rPr>
                <w:sz w:val="20"/>
              </w:rPr>
            </w:pPr>
          </w:p>
          <w:p w14:paraId="4074A7C6" w14:textId="257831FB" w:rsidR="00510CB2" w:rsidRPr="00A11C8C" w:rsidRDefault="00A11C8C" w:rsidP="009845CC">
            <w:pPr>
              <w:spacing w:before="120"/>
              <w:rPr>
                <w:sz w:val="20"/>
              </w:rPr>
            </w:pPr>
            <w:r w:rsidRPr="00A11C8C">
              <w:rPr>
                <w:sz w:val="20"/>
              </w:rPr>
              <w:t>Einführung Fachbegriffe</w:t>
            </w:r>
          </w:p>
        </w:tc>
      </w:tr>
      <w:tr w:rsidR="002A1701" w:rsidRPr="00616CDB" w14:paraId="28D12154" w14:textId="77777777" w:rsidTr="00514CD9">
        <w:trPr>
          <w:trHeight w:val="326"/>
        </w:trPr>
        <w:tc>
          <w:tcPr>
            <w:tcW w:w="1250" w:type="pct"/>
            <w:vMerge w:val="restart"/>
            <w:tcBorders>
              <w:top w:val="nil"/>
            </w:tcBorders>
          </w:tcPr>
          <w:p w14:paraId="1718521D" w14:textId="77777777" w:rsidR="002A1701" w:rsidRPr="00616CDB" w:rsidRDefault="002A1701" w:rsidP="00043E2B">
            <w:pPr>
              <w:spacing w:after="120"/>
              <w:ind w:right="-108"/>
              <w:rPr>
                <w:rFonts w:eastAsia="Times New Roman"/>
                <w:b/>
                <w:sz w:val="20"/>
              </w:rPr>
            </w:pPr>
          </w:p>
        </w:tc>
        <w:tc>
          <w:tcPr>
            <w:tcW w:w="1250" w:type="pct"/>
            <w:tcBorders>
              <w:top w:val="nil"/>
              <w:bottom w:val="nil"/>
            </w:tcBorders>
          </w:tcPr>
          <w:p w14:paraId="1B12ED8A" w14:textId="7040C281" w:rsidR="002A1701" w:rsidRPr="00616CDB" w:rsidRDefault="002A1701" w:rsidP="009845CC">
            <w:pPr>
              <w:ind w:right="-108"/>
              <w:rPr>
                <w:rFonts w:eastAsia="Times New Roman"/>
                <w:sz w:val="20"/>
              </w:rPr>
            </w:pPr>
            <w:r w:rsidRPr="00616CDB">
              <w:rPr>
                <w:rFonts w:eastAsia="Times New Roman"/>
                <w:sz w:val="20"/>
              </w:rPr>
              <w:t xml:space="preserve">(23) Fachbegriffe […] </w:t>
            </w:r>
            <w:r w:rsidRPr="00616CDB">
              <w:rPr>
                <w:rFonts w:eastAsia="Times New Roman"/>
                <w:i/>
                <w:sz w:val="20"/>
              </w:rPr>
              <w:t>Basis, Exponent</w:t>
            </w:r>
            <w:r w:rsidRPr="00616CDB">
              <w:rPr>
                <w:rFonts w:eastAsia="Times New Roman"/>
                <w:sz w:val="20"/>
              </w:rPr>
              <w:t xml:space="preserve"> ve</w:t>
            </w:r>
            <w:r w:rsidRPr="00616CDB">
              <w:rPr>
                <w:rFonts w:eastAsia="Times New Roman"/>
                <w:sz w:val="20"/>
              </w:rPr>
              <w:t>r</w:t>
            </w:r>
            <w:r w:rsidRPr="00616CDB">
              <w:rPr>
                <w:rFonts w:eastAsia="Times New Roman"/>
                <w:sz w:val="20"/>
              </w:rPr>
              <w:t>wenden</w:t>
            </w:r>
          </w:p>
        </w:tc>
        <w:tc>
          <w:tcPr>
            <w:tcW w:w="1250" w:type="pct"/>
            <w:tcBorders>
              <w:top w:val="nil"/>
              <w:bottom w:val="nil"/>
            </w:tcBorders>
          </w:tcPr>
          <w:p w14:paraId="402F9A27" w14:textId="77777777" w:rsidR="002A1701" w:rsidRPr="00A11C8C" w:rsidRDefault="002A1701" w:rsidP="00A11C8C">
            <w:pPr>
              <w:spacing w:before="120" w:after="120"/>
              <w:rPr>
                <w:b/>
                <w:sz w:val="20"/>
              </w:rPr>
            </w:pPr>
          </w:p>
        </w:tc>
        <w:tc>
          <w:tcPr>
            <w:tcW w:w="1250" w:type="pct"/>
            <w:tcBorders>
              <w:top w:val="nil"/>
              <w:bottom w:val="nil"/>
            </w:tcBorders>
          </w:tcPr>
          <w:p w14:paraId="7D39ADE5" w14:textId="77777777" w:rsidR="002A1701" w:rsidRPr="00A11C8C" w:rsidRDefault="002A1701" w:rsidP="009845CC">
            <w:pPr>
              <w:spacing w:before="120"/>
              <w:rPr>
                <w:sz w:val="20"/>
              </w:rPr>
            </w:pPr>
          </w:p>
        </w:tc>
      </w:tr>
      <w:tr w:rsidR="00D60AA8" w:rsidRPr="00616CDB" w14:paraId="401A8D06" w14:textId="77777777" w:rsidTr="00CD01BE">
        <w:trPr>
          <w:trHeight w:val="1433"/>
        </w:trPr>
        <w:tc>
          <w:tcPr>
            <w:tcW w:w="1250" w:type="pct"/>
            <w:vMerge/>
          </w:tcPr>
          <w:p w14:paraId="1E003E72" w14:textId="77777777" w:rsidR="00D60AA8" w:rsidRPr="00616CDB" w:rsidRDefault="00D60AA8" w:rsidP="009845CC">
            <w:pPr>
              <w:ind w:right="-108"/>
              <w:rPr>
                <w:rFonts w:eastAsia="Times New Roman"/>
                <w:b/>
                <w:sz w:val="20"/>
              </w:rPr>
            </w:pPr>
          </w:p>
        </w:tc>
        <w:tc>
          <w:tcPr>
            <w:tcW w:w="1250" w:type="pct"/>
            <w:tcBorders>
              <w:top w:val="nil"/>
              <w:bottom w:val="nil"/>
            </w:tcBorders>
          </w:tcPr>
          <w:p w14:paraId="0A68691E" w14:textId="77777777" w:rsidR="00D60AA8" w:rsidRPr="00616CDB" w:rsidRDefault="00D60AA8" w:rsidP="009845CC">
            <w:pPr>
              <w:spacing w:before="120" w:after="120"/>
              <w:rPr>
                <w:rFonts w:eastAsia="Times New Roman"/>
                <w:sz w:val="20"/>
              </w:rPr>
            </w:pPr>
            <w:r w:rsidRPr="00616CDB">
              <w:rPr>
                <w:rFonts w:eastAsia="Times New Roman"/>
                <w:sz w:val="20"/>
              </w:rPr>
              <w:t xml:space="preserve">(20) natürliche Zahlen in </w:t>
            </w:r>
            <w:r w:rsidRPr="0047788F">
              <w:rPr>
                <w:rFonts w:eastAsia="Times New Roman"/>
                <w:i/>
                <w:sz w:val="20"/>
              </w:rPr>
              <w:t>Zehnerpoten</w:t>
            </w:r>
            <w:r w:rsidRPr="0047788F">
              <w:rPr>
                <w:rFonts w:eastAsia="Times New Roman"/>
                <w:i/>
                <w:sz w:val="20"/>
              </w:rPr>
              <w:t>z</w:t>
            </w:r>
            <w:r w:rsidRPr="0047788F">
              <w:rPr>
                <w:rFonts w:eastAsia="Times New Roman"/>
                <w:i/>
                <w:sz w:val="20"/>
              </w:rPr>
              <w:t>schreibweise</w:t>
            </w:r>
            <w:r w:rsidRPr="00616CDB">
              <w:rPr>
                <w:rFonts w:eastAsia="Times New Roman"/>
                <w:sz w:val="20"/>
              </w:rPr>
              <w:t xml:space="preserve"> angeben</w:t>
            </w:r>
          </w:p>
        </w:tc>
        <w:tc>
          <w:tcPr>
            <w:tcW w:w="1250" w:type="pct"/>
            <w:tcBorders>
              <w:top w:val="nil"/>
              <w:bottom w:val="nil"/>
            </w:tcBorders>
          </w:tcPr>
          <w:p w14:paraId="57FEB07D" w14:textId="7438AB32" w:rsidR="00022820" w:rsidRPr="00A11C8C" w:rsidRDefault="00D60AA8" w:rsidP="009845CC">
            <w:pPr>
              <w:spacing w:before="120" w:after="120"/>
              <w:rPr>
                <w:b/>
                <w:sz w:val="20"/>
              </w:rPr>
            </w:pPr>
            <w:r w:rsidRPr="00A11C8C">
              <w:rPr>
                <w:rFonts w:eastAsia="Times New Roman"/>
                <w:b/>
                <w:sz w:val="20"/>
              </w:rPr>
              <w:t>Zehnerpotenzen</w:t>
            </w:r>
            <w:r w:rsidRPr="00A11C8C">
              <w:rPr>
                <w:b/>
                <w:sz w:val="20"/>
              </w:rPr>
              <w:t xml:space="preserve"> und große Zahlen</w:t>
            </w:r>
          </w:p>
          <w:p w14:paraId="6295653C" w14:textId="13725283" w:rsidR="00D60AA8" w:rsidRPr="00A11C8C" w:rsidRDefault="00022820" w:rsidP="00D72965">
            <w:pPr>
              <w:spacing w:before="120"/>
              <w:rPr>
                <w:sz w:val="20"/>
              </w:rPr>
            </w:pPr>
            <w:r w:rsidRPr="00A11C8C">
              <w:rPr>
                <w:sz w:val="20"/>
              </w:rPr>
              <w:t>Große Zahlen in Zehnerpotenzdarste</w:t>
            </w:r>
            <w:r w:rsidRPr="00A11C8C">
              <w:rPr>
                <w:sz w:val="20"/>
              </w:rPr>
              <w:t>l</w:t>
            </w:r>
            <w:r w:rsidRPr="00A11C8C">
              <w:rPr>
                <w:sz w:val="20"/>
              </w:rPr>
              <w:t>lung, nicht zwingend in Normdarstel</w:t>
            </w:r>
            <w:r w:rsidR="00D72965" w:rsidRPr="00A11C8C">
              <w:rPr>
                <w:sz w:val="20"/>
              </w:rPr>
              <w:t>lung</w:t>
            </w:r>
            <w:r w:rsidR="00D72965" w:rsidRPr="00A11C8C">
              <w:rPr>
                <w:sz w:val="20"/>
              </w:rPr>
              <w:br/>
            </w:r>
            <w:r w:rsidRPr="00A11C8C">
              <w:rPr>
                <w:sz w:val="20"/>
              </w:rPr>
              <w:t>Zehnerpotenzen als Abkürzung der St</w:t>
            </w:r>
            <w:r w:rsidRPr="00A11C8C">
              <w:rPr>
                <w:sz w:val="20"/>
              </w:rPr>
              <w:t>u</w:t>
            </w:r>
            <w:r w:rsidRPr="00A11C8C">
              <w:rPr>
                <w:sz w:val="20"/>
              </w:rPr>
              <w:t>fenzahlen</w:t>
            </w:r>
          </w:p>
        </w:tc>
        <w:tc>
          <w:tcPr>
            <w:tcW w:w="1250" w:type="pct"/>
            <w:tcBorders>
              <w:top w:val="nil"/>
              <w:bottom w:val="nil"/>
            </w:tcBorders>
          </w:tcPr>
          <w:p w14:paraId="185997A0" w14:textId="2D73959B" w:rsidR="00D60AA8" w:rsidRPr="00A11C8C" w:rsidRDefault="00D60AA8" w:rsidP="009845CC">
            <w:pPr>
              <w:spacing w:before="120"/>
              <w:rPr>
                <w:sz w:val="20"/>
              </w:rPr>
            </w:pPr>
          </w:p>
        </w:tc>
      </w:tr>
      <w:tr w:rsidR="00510CB2" w:rsidRPr="00616CDB" w14:paraId="22359D88" w14:textId="77777777" w:rsidTr="00D41791">
        <w:trPr>
          <w:trHeight w:val="561"/>
        </w:trPr>
        <w:tc>
          <w:tcPr>
            <w:tcW w:w="1250" w:type="pct"/>
            <w:vMerge/>
            <w:tcBorders>
              <w:bottom w:val="nil"/>
            </w:tcBorders>
          </w:tcPr>
          <w:p w14:paraId="0B31C87A" w14:textId="6CB50E3C" w:rsidR="00510CB2" w:rsidRPr="00616CDB" w:rsidRDefault="00510CB2" w:rsidP="009845CC">
            <w:pPr>
              <w:ind w:right="-108"/>
              <w:rPr>
                <w:rFonts w:eastAsia="Times New Roman"/>
                <w:b/>
                <w:sz w:val="20"/>
              </w:rPr>
            </w:pPr>
          </w:p>
        </w:tc>
        <w:tc>
          <w:tcPr>
            <w:tcW w:w="1250" w:type="pct"/>
            <w:tcBorders>
              <w:top w:val="nil"/>
              <w:bottom w:val="nil"/>
            </w:tcBorders>
          </w:tcPr>
          <w:p w14:paraId="5135FD3D" w14:textId="656FC5A7" w:rsidR="00510CB2" w:rsidRPr="00616CDB" w:rsidRDefault="00510CB2" w:rsidP="00321308">
            <w:pPr>
              <w:spacing w:before="120" w:after="120"/>
              <w:rPr>
                <w:rFonts w:eastAsia="Times New Roman"/>
                <w:sz w:val="20"/>
              </w:rPr>
            </w:pPr>
            <w:r w:rsidRPr="00616CDB">
              <w:rPr>
                <w:rFonts w:eastAsia="Times New Roman"/>
                <w:sz w:val="20"/>
              </w:rPr>
              <w:t xml:space="preserve">(12) </w:t>
            </w:r>
            <w:r w:rsidRPr="000E6536">
              <w:rPr>
                <w:rFonts w:eastAsia="Times New Roman"/>
                <w:i/>
                <w:sz w:val="20"/>
              </w:rPr>
              <w:t>natürliche Zahlen</w:t>
            </w:r>
            <w:r w:rsidR="00321308">
              <w:rPr>
                <w:rFonts w:eastAsia="Times New Roman"/>
                <w:sz w:val="20"/>
              </w:rPr>
              <w:t xml:space="preserve"> […] schriftlich </w:t>
            </w:r>
            <w:r w:rsidRPr="00616CDB">
              <w:rPr>
                <w:rFonts w:eastAsia="Times New Roman"/>
                <w:sz w:val="20"/>
              </w:rPr>
              <w:t xml:space="preserve">[…] </w:t>
            </w:r>
            <w:r w:rsidRPr="000E6536">
              <w:rPr>
                <w:rFonts w:eastAsia="Times New Roman"/>
                <w:i/>
                <w:sz w:val="20"/>
              </w:rPr>
              <w:t>dividieren</w:t>
            </w:r>
            <w:r w:rsidRPr="00616CDB">
              <w:rPr>
                <w:rFonts w:eastAsia="Times New Roman"/>
                <w:sz w:val="20"/>
              </w:rPr>
              <w:t xml:space="preserve"> […]</w:t>
            </w:r>
          </w:p>
          <w:p w14:paraId="1975203D" w14:textId="33E1CBE6" w:rsidR="00510CB2" w:rsidRPr="00616CDB" w:rsidRDefault="00510CB2" w:rsidP="009845CC">
            <w:pPr>
              <w:spacing w:before="120" w:after="120"/>
              <w:rPr>
                <w:rFonts w:eastAsia="Times New Roman"/>
                <w:sz w:val="20"/>
              </w:rPr>
            </w:pPr>
            <w:r w:rsidRPr="00616CDB">
              <w:rPr>
                <w:rFonts w:eastAsia="Times New Roman"/>
                <w:sz w:val="20"/>
              </w:rPr>
              <w:t>(23</w:t>
            </w:r>
            <w:r w:rsidR="006C6F8C" w:rsidRPr="00616CDB">
              <w:rPr>
                <w:rFonts w:eastAsia="Times New Roman"/>
                <w:sz w:val="20"/>
              </w:rPr>
              <w:t xml:space="preserve">) Fachbegriffe für […] </w:t>
            </w:r>
            <w:r w:rsidR="006C6F8C" w:rsidRPr="000E6536">
              <w:rPr>
                <w:rFonts w:eastAsia="Times New Roman"/>
                <w:i/>
                <w:sz w:val="20"/>
              </w:rPr>
              <w:t>Division</w:t>
            </w:r>
            <w:r w:rsidR="006C6F8C" w:rsidRPr="00616CDB">
              <w:rPr>
                <w:rFonts w:eastAsia="Times New Roman"/>
                <w:sz w:val="20"/>
              </w:rPr>
              <w:t xml:space="preserve"> </w:t>
            </w:r>
            <w:r w:rsidRPr="00616CDB">
              <w:rPr>
                <w:rFonts w:eastAsia="Times New Roman"/>
                <w:sz w:val="20"/>
              </w:rPr>
              <w:t xml:space="preserve">[…] </w:t>
            </w:r>
            <w:r w:rsidR="006C6F8C" w:rsidRPr="000E6536">
              <w:rPr>
                <w:rFonts w:eastAsia="Times New Roman"/>
                <w:i/>
                <w:sz w:val="20"/>
              </w:rPr>
              <w:t>Dividend</w:t>
            </w:r>
            <w:r w:rsidR="006C6F8C" w:rsidRPr="00616CDB">
              <w:rPr>
                <w:rFonts w:eastAsia="Times New Roman"/>
                <w:sz w:val="20"/>
              </w:rPr>
              <w:t xml:space="preserve">, </w:t>
            </w:r>
            <w:r w:rsidR="006C6F8C" w:rsidRPr="000E6536">
              <w:rPr>
                <w:rFonts w:eastAsia="Times New Roman"/>
                <w:i/>
                <w:sz w:val="20"/>
              </w:rPr>
              <w:t>Divisor</w:t>
            </w:r>
            <w:r w:rsidR="006C6F8C" w:rsidRPr="00616CDB">
              <w:rPr>
                <w:rFonts w:eastAsia="Times New Roman"/>
                <w:sz w:val="20"/>
              </w:rPr>
              <w:t xml:space="preserve"> verwenden</w:t>
            </w:r>
          </w:p>
          <w:p w14:paraId="04AE843D" w14:textId="6FD59B6C" w:rsidR="00510CB2" w:rsidRPr="00616CDB" w:rsidRDefault="00510CB2" w:rsidP="009845CC">
            <w:pPr>
              <w:spacing w:before="120" w:after="120"/>
              <w:rPr>
                <w:rFonts w:eastAsia="Times New Roman"/>
                <w:sz w:val="20"/>
              </w:rPr>
            </w:pPr>
            <w:r w:rsidRPr="00616CDB">
              <w:rPr>
                <w:rFonts w:eastAsia="Times New Roman"/>
                <w:sz w:val="20"/>
              </w:rPr>
              <w:t>(11) einfache Rechnungen sicher im Kopf durchführen, unter anderem um Ergebni</w:t>
            </w:r>
            <w:r w:rsidRPr="00616CDB">
              <w:rPr>
                <w:rFonts w:eastAsia="Times New Roman"/>
                <w:sz w:val="20"/>
              </w:rPr>
              <w:t>s</w:t>
            </w:r>
            <w:r w:rsidRPr="00616CDB">
              <w:rPr>
                <w:rFonts w:eastAsia="Times New Roman"/>
                <w:sz w:val="20"/>
              </w:rPr>
              <w:t>se überschlägig zu überprü</w:t>
            </w:r>
            <w:r w:rsidR="006C6F8C" w:rsidRPr="00616CDB">
              <w:rPr>
                <w:rFonts w:eastAsia="Times New Roman"/>
                <w:sz w:val="20"/>
              </w:rPr>
              <w:t>fen</w:t>
            </w:r>
          </w:p>
          <w:p w14:paraId="2E10D990" w14:textId="6FFFCA0E" w:rsidR="00510CB2" w:rsidRPr="00616CDB" w:rsidRDefault="00510CB2" w:rsidP="009845CC">
            <w:pPr>
              <w:spacing w:before="120" w:after="120"/>
              <w:rPr>
                <w:rFonts w:eastAsia="Times New Roman"/>
                <w:sz w:val="20"/>
              </w:rPr>
            </w:pPr>
            <w:r w:rsidRPr="00616CDB">
              <w:rPr>
                <w:rFonts w:eastAsia="Times New Roman"/>
                <w:sz w:val="20"/>
              </w:rPr>
              <w:t>(21) Rechnungen unter Verwendung</w:t>
            </w:r>
            <w:r w:rsidR="006C6F8C" w:rsidRPr="00616CDB">
              <w:rPr>
                <w:rFonts w:eastAsia="Times New Roman"/>
                <w:sz w:val="20"/>
              </w:rPr>
              <w:t xml:space="preserve"> der Umkehroperation überprüfen</w:t>
            </w:r>
          </w:p>
          <w:p w14:paraId="57774240" w14:textId="77777777" w:rsidR="00510CB2" w:rsidRPr="00616CDB" w:rsidRDefault="00510CB2" w:rsidP="009845CC">
            <w:pPr>
              <w:spacing w:before="120" w:after="120"/>
              <w:rPr>
                <w:rFonts w:eastAsia="Times New Roman"/>
                <w:sz w:val="20"/>
              </w:rPr>
            </w:pPr>
            <w:r w:rsidRPr="00616CDB">
              <w:rPr>
                <w:rFonts w:eastAsia="Times New Roman"/>
                <w:sz w:val="20"/>
              </w:rPr>
              <w:t>(27) einfache Aufgaben […] durch Au</w:t>
            </w:r>
            <w:r w:rsidRPr="00616CDB">
              <w:rPr>
                <w:rFonts w:eastAsia="Times New Roman"/>
                <w:sz w:val="20"/>
              </w:rPr>
              <w:t>s</w:t>
            </w:r>
            <w:r w:rsidRPr="00616CDB">
              <w:rPr>
                <w:rFonts w:eastAsia="Times New Roman"/>
                <w:sz w:val="20"/>
              </w:rPr>
              <w:t>probieren oder Rückwärtsrechnen lösen</w:t>
            </w:r>
          </w:p>
        </w:tc>
        <w:tc>
          <w:tcPr>
            <w:tcW w:w="1250" w:type="pct"/>
            <w:tcBorders>
              <w:top w:val="nil"/>
              <w:bottom w:val="nil"/>
            </w:tcBorders>
          </w:tcPr>
          <w:p w14:paraId="384F93C0" w14:textId="643128B0" w:rsidR="009A76CC" w:rsidRPr="00A11C8C" w:rsidRDefault="009A76CC" w:rsidP="00DB7139">
            <w:pPr>
              <w:spacing w:before="120" w:after="120"/>
              <w:rPr>
                <w:sz w:val="20"/>
              </w:rPr>
            </w:pPr>
            <w:r w:rsidRPr="00A11C8C">
              <w:rPr>
                <w:b/>
                <w:sz w:val="20"/>
              </w:rPr>
              <w:t>Dividieren</w:t>
            </w:r>
          </w:p>
          <w:p w14:paraId="1E67A4E0" w14:textId="2BEF47D8" w:rsidR="00DB7139" w:rsidRPr="00A11C8C" w:rsidRDefault="00510CB2" w:rsidP="00DB7139">
            <w:pPr>
              <w:spacing w:before="120" w:after="120"/>
              <w:rPr>
                <w:sz w:val="20"/>
              </w:rPr>
            </w:pPr>
            <w:r w:rsidRPr="00A11C8C">
              <w:rPr>
                <w:sz w:val="20"/>
              </w:rPr>
              <w:t>Dividieren von natürlichen Zahlen, auch schriftlich</w:t>
            </w:r>
            <w:r w:rsidR="00DB7139" w:rsidRPr="00A11C8C">
              <w:rPr>
                <w:sz w:val="20"/>
              </w:rPr>
              <w:br/>
            </w:r>
          </w:p>
          <w:p w14:paraId="7D5E0289" w14:textId="77777777" w:rsidR="00A11C8C" w:rsidRPr="00A11C8C" w:rsidRDefault="00A11C8C" w:rsidP="00DB7139">
            <w:pPr>
              <w:spacing w:before="120" w:after="120"/>
              <w:rPr>
                <w:sz w:val="20"/>
              </w:rPr>
            </w:pPr>
          </w:p>
          <w:p w14:paraId="15358265" w14:textId="69F66A1E" w:rsidR="00510CB2" w:rsidRPr="00A11C8C" w:rsidRDefault="009A060E" w:rsidP="009A060E">
            <w:pPr>
              <w:spacing w:before="120"/>
              <w:rPr>
                <w:sz w:val="20"/>
              </w:rPr>
            </w:pPr>
            <w:r w:rsidRPr="00A11C8C">
              <w:rPr>
                <w:sz w:val="20"/>
              </w:rPr>
              <w:t>Division als Umkehroperation</w:t>
            </w:r>
          </w:p>
        </w:tc>
        <w:tc>
          <w:tcPr>
            <w:tcW w:w="1250" w:type="pct"/>
            <w:tcBorders>
              <w:top w:val="nil"/>
              <w:bottom w:val="nil"/>
            </w:tcBorders>
          </w:tcPr>
          <w:p w14:paraId="4C86E94A" w14:textId="6F34DFF7" w:rsidR="00DB7139" w:rsidRPr="00A11C8C" w:rsidRDefault="000F7CD6" w:rsidP="00DB7139">
            <w:pPr>
              <w:spacing w:before="120" w:after="120"/>
              <w:rPr>
                <w:sz w:val="20"/>
              </w:rPr>
            </w:pPr>
            <w:r w:rsidRPr="00A11C8C">
              <w:rPr>
                <w:sz w:val="20"/>
              </w:rPr>
              <w:t xml:space="preserve">Hinweis </w:t>
            </w:r>
            <w:r w:rsidR="00BF6B73" w:rsidRPr="00A11C8C">
              <w:rPr>
                <w:sz w:val="20"/>
              </w:rPr>
              <w:t xml:space="preserve">auf </w:t>
            </w:r>
            <w:r w:rsidRPr="00A11C8C">
              <w:rPr>
                <w:sz w:val="20"/>
              </w:rPr>
              <w:t xml:space="preserve">den </w:t>
            </w:r>
            <w:r w:rsidR="002A7D54" w:rsidRPr="00A11C8C">
              <w:rPr>
                <w:sz w:val="20"/>
              </w:rPr>
              <w:t>Grundschulbildungsplan</w:t>
            </w:r>
            <w:r w:rsidRPr="00A11C8C">
              <w:rPr>
                <w:sz w:val="20"/>
              </w:rPr>
              <w:t>:</w:t>
            </w:r>
            <w:r w:rsidR="00797BBD" w:rsidRPr="00A11C8C">
              <w:rPr>
                <w:sz w:val="20"/>
              </w:rPr>
              <w:br/>
            </w:r>
            <w:r w:rsidR="00BF6B73" w:rsidRPr="00A11C8C">
              <w:rPr>
                <w:sz w:val="16"/>
                <w:szCs w:val="16"/>
              </w:rPr>
              <w:t>„s</w:t>
            </w:r>
            <w:r w:rsidR="00510CB2" w:rsidRPr="00A11C8C">
              <w:rPr>
                <w:sz w:val="16"/>
                <w:szCs w:val="16"/>
              </w:rPr>
              <w:t>chriftliche Verfahren der Addition, der Subtraktion, der Multiplikation wie auch der Division und der Division mit Rest gel</w:t>
            </w:r>
            <w:r w:rsidR="00510CB2" w:rsidRPr="00A11C8C">
              <w:rPr>
                <w:rFonts w:hint="eastAsia"/>
                <w:sz w:val="16"/>
                <w:szCs w:val="16"/>
              </w:rPr>
              <w:t>ä</w:t>
            </w:r>
            <w:r w:rsidR="00510CB2" w:rsidRPr="00A11C8C">
              <w:rPr>
                <w:sz w:val="16"/>
                <w:szCs w:val="16"/>
              </w:rPr>
              <w:t>ufig ausf</w:t>
            </w:r>
            <w:r w:rsidR="00510CB2" w:rsidRPr="00A11C8C">
              <w:rPr>
                <w:rFonts w:hint="eastAsia"/>
                <w:sz w:val="16"/>
                <w:szCs w:val="16"/>
              </w:rPr>
              <w:t>ü</w:t>
            </w:r>
            <w:r w:rsidR="00510CB2" w:rsidRPr="00A11C8C">
              <w:rPr>
                <w:sz w:val="16"/>
                <w:szCs w:val="16"/>
              </w:rPr>
              <w:t>hren und anwenden</w:t>
            </w:r>
            <w:r w:rsidR="00BF6B73" w:rsidRPr="00A11C8C">
              <w:rPr>
                <w:sz w:val="16"/>
                <w:szCs w:val="16"/>
              </w:rPr>
              <w:t>“</w:t>
            </w:r>
          </w:p>
          <w:p w14:paraId="703BC127" w14:textId="77777777" w:rsidR="00A11C8C" w:rsidRPr="00A11C8C" w:rsidRDefault="00A11C8C" w:rsidP="009A060E">
            <w:pPr>
              <w:spacing w:before="120" w:after="120"/>
              <w:rPr>
                <w:sz w:val="20"/>
              </w:rPr>
            </w:pPr>
            <w:r w:rsidRPr="00A11C8C">
              <w:rPr>
                <w:sz w:val="20"/>
              </w:rPr>
              <w:t>Einführung der Fachbegriffe</w:t>
            </w:r>
          </w:p>
          <w:p w14:paraId="79409D08" w14:textId="3F6DEF27" w:rsidR="00A11C8C" w:rsidRPr="00A11C8C" w:rsidRDefault="00DB7139" w:rsidP="009A060E">
            <w:pPr>
              <w:spacing w:before="120" w:after="120"/>
              <w:rPr>
                <w:sz w:val="20"/>
              </w:rPr>
            </w:pPr>
            <w:r w:rsidRPr="00A11C8C">
              <w:rPr>
                <w:sz w:val="20"/>
              </w:rPr>
              <w:t>Divisor</w:t>
            </w:r>
            <w:r w:rsidRPr="00A11C8C">
              <w:rPr>
                <w:rFonts w:eastAsia="Times New Roman"/>
                <w:sz w:val="20"/>
              </w:rPr>
              <w:t xml:space="preserve"> maximal 2-stellig</w:t>
            </w:r>
          </w:p>
          <w:p w14:paraId="4F524533" w14:textId="0E169692" w:rsidR="00510CB2" w:rsidRPr="00A11C8C" w:rsidRDefault="00510CB2" w:rsidP="009A060E">
            <w:pPr>
              <w:spacing w:before="120" w:after="120"/>
              <w:rPr>
                <w:sz w:val="20"/>
              </w:rPr>
            </w:pPr>
          </w:p>
        </w:tc>
      </w:tr>
      <w:tr w:rsidR="00510CB2" w:rsidRPr="00616CDB" w14:paraId="2F7EF7E6" w14:textId="77777777" w:rsidTr="00955B5F">
        <w:trPr>
          <w:trHeight w:val="561"/>
        </w:trPr>
        <w:tc>
          <w:tcPr>
            <w:tcW w:w="1250" w:type="pct"/>
            <w:tcBorders>
              <w:top w:val="nil"/>
              <w:bottom w:val="nil"/>
            </w:tcBorders>
          </w:tcPr>
          <w:p w14:paraId="3E914FEA" w14:textId="77777777" w:rsidR="00510CB2" w:rsidRPr="00616CDB" w:rsidRDefault="00510CB2" w:rsidP="009845CC">
            <w:pPr>
              <w:spacing w:before="120" w:after="120"/>
              <w:rPr>
                <w:rFonts w:eastAsia="Times New Roman"/>
                <w:b/>
                <w:sz w:val="20"/>
              </w:rPr>
            </w:pPr>
            <w:r w:rsidRPr="00616CDB">
              <w:rPr>
                <w:rFonts w:eastAsia="Times New Roman"/>
                <w:b/>
                <w:sz w:val="20"/>
              </w:rPr>
              <w:t>2</w:t>
            </w:r>
            <w:r w:rsidRPr="00616CDB">
              <w:rPr>
                <w:b/>
                <w:sz w:val="20"/>
              </w:rPr>
              <w:t>.1 Argumentieren und Beweisen</w:t>
            </w:r>
            <w:r w:rsidRPr="00616CDB">
              <w:rPr>
                <w:rFonts w:eastAsia="Times New Roman"/>
                <w:b/>
                <w:sz w:val="20"/>
              </w:rPr>
              <w:br/>
            </w:r>
            <w:r w:rsidRPr="00616CDB">
              <w:rPr>
                <w:rFonts w:eastAsia="ArialUnicodeMS"/>
                <w:sz w:val="20"/>
                <w:lang w:eastAsia="ja-JP"/>
              </w:rPr>
              <w:t xml:space="preserve">1. </w:t>
            </w:r>
            <w:r w:rsidRPr="00616CDB">
              <w:rPr>
                <w:rFonts w:eastAsia="Times New Roman"/>
                <w:sz w:val="20"/>
              </w:rPr>
              <w:t>in mathematischen Zusammenhängen Vermutungen entwickeln und als math</w:t>
            </w:r>
            <w:r w:rsidRPr="00616CDB">
              <w:rPr>
                <w:rFonts w:eastAsia="Times New Roman"/>
                <w:sz w:val="20"/>
              </w:rPr>
              <w:t>e</w:t>
            </w:r>
            <w:r w:rsidRPr="00616CDB">
              <w:rPr>
                <w:rFonts w:eastAsia="Times New Roman"/>
                <w:sz w:val="20"/>
              </w:rPr>
              <w:t>matische Aussage</w:t>
            </w:r>
            <w:r w:rsidRPr="00616CDB">
              <w:rPr>
                <w:rFonts w:eastAsia="Times New Roman"/>
                <w:b/>
                <w:sz w:val="20"/>
              </w:rPr>
              <w:t xml:space="preserve"> </w:t>
            </w:r>
            <w:r w:rsidRPr="00616CDB">
              <w:rPr>
                <w:rFonts w:eastAsia="Times New Roman"/>
                <w:sz w:val="20"/>
              </w:rPr>
              <w:t>formulieren</w:t>
            </w:r>
          </w:p>
        </w:tc>
        <w:tc>
          <w:tcPr>
            <w:tcW w:w="1250" w:type="pct"/>
            <w:tcBorders>
              <w:top w:val="nil"/>
              <w:bottom w:val="nil"/>
            </w:tcBorders>
          </w:tcPr>
          <w:p w14:paraId="70652362" w14:textId="0D547C67" w:rsidR="00510CB2" w:rsidRPr="00616CDB" w:rsidRDefault="00510CB2" w:rsidP="004B04E8">
            <w:pPr>
              <w:spacing w:before="120" w:after="120"/>
              <w:rPr>
                <w:sz w:val="20"/>
              </w:rPr>
            </w:pPr>
            <w:r w:rsidRPr="00616CDB">
              <w:rPr>
                <w:sz w:val="20"/>
              </w:rPr>
              <w:t xml:space="preserve">(3) Eigenschaften </w:t>
            </w:r>
            <w:r w:rsidRPr="000E6536">
              <w:rPr>
                <w:i/>
                <w:sz w:val="20"/>
              </w:rPr>
              <w:t>natürlicher Zahlen</w:t>
            </w:r>
            <w:r w:rsidRPr="00616CDB">
              <w:rPr>
                <w:sz w:val="20"/>
              </w:rPr>
              <w:t xml:space="preserve"> u</w:t>
            </w:r>
            <w:r w:rsidRPr="00616CDB">
              <w:rPr>
                <w:sz w:val="20"/>
              </w:rPr>
              <w:t>n</w:t>
            </w:r>
            <w:r w:rsidRPr="00616CDB">
              <w:rPr>
                <w:sz w:val="20"/>
              </w:rPr>
              <w:t>tersuchen (</w:t>
            </w:r>
            <w:r w:rsidR="00A95235">
              <w:rPr>
                <w:sz w:val="20"/>
              </w:rPr>
              <w:t xml:space="preserve">einfache </w:t>
            </w:r>
            <w:r w:rsidRPr="000E6536">
              <w:rPr>
                <w:i/>
                <w:sz w:val="20"/>
              </w:rPr>
              <w:t>Primzahlen</w:t>
            </w:r>
            <w:r w:rsidRPr="00616CDB">
              <w:rPr>
                <w:sz w:val="20"/>
              </w:rPr>
              <w:t xml:space="preserve"> erkennen, Primfaktoren bestimmen, Teilbarkeitsr</w:t>
            </w:r>
            <w:r w:rsidRPr="00616CDB">
              <w:rPr>
                <w:sz w:val="20"/>
              </w:rPr>
              <w:t>e</w:t>
            </w:r>
            <w:r w:rsidRPr="00616CDB">
              <w:rPr>
                <w:sz w:val="20"/>
              </w:rPr>
              <w:t>ge</w:t>
            </w:r>
            <w:r w:rsidR="004B04E8">
              <w:rPr>
                <w:sz w:val="20"/>
              </w:rPr>
              <w:t>ln für 2, 3, 5, 9, 10 anwenden)</w:t>
            </w:r>
          </w:p>
        </w:tc>
        <w:tc>
          <w:tcPr>
            <w:tcW w:w="1250" w:type="pct"/>
            <w:tcBorders>
              <w:top w:val="nil"/>
              <w:bottom w:val="nil"/>
            </w:tcBorders>
          </w:tcPr>
          <w:p w14:paraId="733F62AB" w14:textId="77777777" w:rsidR="00873090" w:rsidRDefault="00510CB2" w:rsidP="00873090">
            <w:pPr>
              <w:spacing w:before="120"/>
              <w:rPr>
                <w:sz w:val="20"/>
              </w:rPr>
            </w:pPr>
            <w:r w:rsidRPr="00022820">
              <w:rPr>
                <w:b/>
                <w:sz w:val="20"/>
              </w:rPr>
              <w:t xml:space="preserve">Teiler </w:t>
            </w:r>
            <w:r w:rsidRPr="00022820">
              <w:rPr>
                <w:rFonts w:eastAsia="Times New Roman"/>
                <w:b/>
                <w:sz w:val="20"/>
              </w:rPr>
              <w:t>und</w:t>
            </w:r>
            <w:r w:rsidR="004B04E8" w:rsidRPr="00022820">
              <w:rPr>
                <w:b/>
                <w:sz w:val="20"/>
              </w:rPr>
              <w:t xml:space="preserve"> Vielfache</w:t>
            </w:r>
            <w:r w:rsidR="00873090" w:rsidRPr="00616CDB">
              <w:rPr>
                <w:sz w:val="20"/>
              </w:rPr>
              <w:t xml:space="preserve"> </w:t>
            </w:r>
          </w:p>
          <w:p w14:paraId="12EA72D5" w14:textId="22F3660D" w:rsidR="00510CB2" w:rsidRPr="00510FFB" w:rsidRDefault="00873090" w:rsidP="00873090">
            <w:pPr>
              <w:spacing w:before="120" w:after="120"/>
              <w:rPr>
                <w:sz w:val="20"/>
              </w:rPr>
            </w:pPr>
            <w:r w:rsidRPr="00E47912">
              <w:rPr>
                <w:sz w:val="20"/>
              </w:rPr>
              <w:t>Teiler und Vielfache</w:t>
            </w:r>
            <w:r w:rsidRPr="00E47912">
              <w:rPr>
                <w:rFonts w:eastAsia="Times New Roman"/>
                <w:sz w:val="20"/>
              </w:rPr>
              <w:t xml:space="preserve"> </w:t>
            </w:r>
            <w:r w:rsidRPr="00616CDB">
              <w:rPr>
                <w:rFonts w:eastAsia="Times New Roman"/>
                <w:sz w:val="20"/>
              </w:rPr>
              <w:t>einer Zahl (in Me</w:t>
            </w:r>
            <w:r w:rsidRPr="00616CDB">
              <w:rPr>
                <w:rFonts w:eastAsia="Times New Roman"/>
                <w:sz w:val="20"/>
              </w:rPr>
              <w:t>n</w:t>
            </w:r>
            <w:r w:rsidRPr="00616CDB">
              <w:rPr>
                <w:rFonts w:eastAsia="Times New Roman"/>
                <w:sz w:val="20"/>
              </w:rPr>
              <w:t>genschreibweise</w:t>
            </w:r>
            <w:r w:rsidRPr="00616CDB">
              <w:rPr>
                <w:rFonts w:ascii="Times New Roman" w:hAnsi="Times New Roman" w:cs="Times New Roman"/>
                <w:sz w:val="20"/>
              </w:rPr>
              <w:t xml:space="preserve">) </w:t>
            </w:r>
            <w:r w:rsidRPr="00616CDB">
              <w:rPr>
                <w:rFonts w:eastAsia="Times New Roman"/>
                <w:sz w:val="20"/>
              </w:rPr>
              <w:t>auflisten</w:t>
            </w:r>
          </w:p>
        </w:tc>
        <w:tc>
          <w:tcPr>
            <w:tcW w:w="1250" w:type="pct"/>
            <w:tcBorders>
              <w:top w:val="nil"/>
              <w:bottom w:val="nil"/>
            </w:tcBorders>
          </w:tcPr>
          <w:p w14:paraId="000EC3CA" w14:textId="61FE9574" w:rsidR="009A76CC" w:rsidRDefault="00D7115F" w:rsidP="00805B88">
            <w:pPr>
              <w:spacing w:before="120"/>
              <w:rPr>
                <w:sz w:val="20"/>
              </w:rPr>
            </w:pPr>
            <w:hyperlink r:id="rId18" w:history="1">
              <w:r w:rsidR="009A76CC" w:rsidRPr="00165051">
                <w:rPr>
                  <w:rStyle w:val="Hyperlink"/>
                  <w:rFonts w:cs="Arial"/>
                  <w:sz w:val="20"/>
                </w:rPr>
                <w:t>https://lehrerfortbildung-bw.de/faecher/mathematik/gym/fb4/</w:t>
              </w:r>
            </w:hyperlink>
          </w:p>
          <w:p w14:paraId="1B5BE578" w14:textId="2ED32522" w:rsidR="00937704" w:rsidRPr="009A76CC" w:rsidRDefault="00937704" w:rsidP="00937704">
            <w:pPr>
              <w:rPr>
                <w:sz w:val="20"/>
              </w:rPr>
            </w:pPr>
            <w:r w:rsidRPr="00937704">
              <w:rPr>
                <w:sz w:val="20"/>
              </w:rPr>
              <w:t xml:space="preserve">ZPG IV: </w:t>
            </w:r>
            <w:r>
              <w:rPr>
                <w:sz w:val="20"/>
              </w:rPr>
              <w:t>Prozessbezogene Kompetenzen</w:t>
            </w:r>
          </w:p>
        </w:tc>
      </w:tr>
      <w:tr w:rsidR="00510FFB" w:rsidRPr="00616CDB" w14:paraId="0A665221" w14:textId="77777777" w:rsidTr="00955B5F">
        <w:trPr>
          <w:trHeight w:val="1299"/>
        </w:trPr>
        <w:tc>
          <w:tcPr>
            <w:tcW w:w="1250" w:type="pct"/>
            <w:tcBorders>
              <w:top w:val="nil"/>
              <w:bottom w:val="single" w:sz="4" w:space="0" w:color="auto"/>
            </w:tcBorders>
          </w:tcPr>
          <w:p w14:paraId="4EC54E3D" w14:textId="6768A24C" w:rsidR="007445EC" w:rsidRPr="007D4771" w:rsidRDefault="00510FFB" w:rsidP="00714B3C">
            <w:pPr>
              <w:spacing w:before="120"/>
              <w:ind w:right="-108"/>
              <w:rPr>
                <w:rFonts w:eastAsia="Times New Roman"/>
                <w:sz w:val="20"/>
              </w:rPr>
            </w:pPr>
            <w:r w:rsidRPr="00616CDB">
              <w:rPr>
                <w:rFonts w:eastAsia="Times New Roman"/>
                <w:sz w:val="20"/>
              </w:rPr>
              <w:t>2. eine Vermutung anhand von Beispielen auf ihre Plausibilität prüfen oder anhand eines Gegenbeispiels</w:t>
            </w:r>
            <w:r w:rsidR="00402DD4">
              <w:rPr>
                <w:rFonts w:eastAsia="Times New Roman"/>
                <w:b/>
                <w:sz w:val="20"/>
              </w:rPr>
              <w:t xml:space="preserve"> </w:t>
            </w:r>
            <w:r w:rsidR="00402DD4">
              <w:rPr>
                <w:rFonts w:eastAsia="Times New Roman"/>
                <w:sz w:val="20"/>
              </w:rPr>
              <w:t>w</w:t>
            </w:r>
            <w:r w:rsidR="007D4771">
              <w:rPr>
                <w:rFonts w:eastAsia="Times New Roman"/>
                <w:sz w:val="20"/>
              </w:rPr>
              <w:t>iderlegen</w:t>
            </w:r>
          </w:p>
        </w:tc>
        <w:tc>
          <w:tcPr>
            <w:tcW w:w="1250" w:type="pct"/>
            <w:tcBorders>
              <w:top w:val="nil"/>
              <w:bottom w:val="single" w:sz="4" w:space="0" w:color="auto"/>
            </w:tcBorders>
          </w:tcPr>
          <w:p w14:paraId="02574C6F" w14:textId="77777777" w:rsidR="00510FFB" w:rsidRPr="00616CDB" w:rsidRDefault="00510FFB" w:rsidP="009845CC">
            <w:pPr>
              <w:rPr>
                <w:sz w:val="20"/>
              </w:rPr>
            </w:pPr>
          </w:p>
        </w:tc>
        <w:tc>
          <w:tcPr>
            <w:tcW w:w="1250" w:type="pct"/>
            <w:tcBorders>
              <w:top w:val="nil"/>
              <w:bottom w:val="single" w:sz="4" w:space="0" w:color="auto"/>
            </w:tcBorders>
          </w:tcPr>
          <w:p w14:paraId="64E10EB1" w14:textId="28FD81AE" w:rsidR="00510FFB" w:rsidRDefault="00510FFB" w:rsidP="009845CC">
            <w:pPr>
              <w:spacing w:before="120" w:after="120"/>
              <w:rPr>
                <w:b/>
                <w:sz w:val="20"/>
              </w:rPr>
            </w:pPr>
            <w:r>
              <w:rPr>
                <w:b/>
                <w:sz w:val="20"/>
              </w:rPr>
              <w:t>Teilbarkeitsregeln</w:t>
            </w:r>
          </w:p>
          <w:p w14:paraId="3F2EE3AF" w14:textId="4CEC44E3" w:rsidR="00510FFB" w:rsidRPr="00510FFB" w:rsidRDefault="00510FFB" w:rsidP="009845CC">
            <w:pPr>
              <w:spacing w:before="120" w:after="120"/>
              <w:rPr>
                <w:sz w:val="20"/>
              </w:rPr>
            </w:pPr>
            <w:r>
              <w:rPr>
                <w:sz w:val="20"/>
              </w:rPr>
              <w:t>Endstellenregel</w:t>
            </w:r>
            <w:r w:rsidRPr="00510FFB">
              <w:rPr>
                <w:sz w:val="20"/>
              </w:rPr>
              <w:t xml:space="preserve"> </w:t>
            </w:r>
            <w:r>
              <w:rPr>
                <w:sz w:val="20"/>
              </w:rPr>
              <w:t xml:space="preserve">(für </w:t>
            </w:r>
            <w:r w:rsidRPr="00510FFB">
              <w:rPr>
                <w:sz w:val="20"/>
              </w:rPr>
              <w:t>2, 5, 10</w:t>
            </w:r>
            <w:r>
              <w:rPr>
                <w:sz w:val="20"/>
              </w:rPr>
              <w:t>)</w:t>
            </w:r>
          </w:p>
          <w:p w14:paraId="409FEB6B" w14:textId="7DFCA0B2" w:rsidR="00510FFB" w:rsidRPr="00510FFB" w:rsidRDefault="00510FFB" w:rsidP="00510FFB">
            <w:pPr>
              <w:spacing w:before="120" w:after="120"/>
              <w:rPr>
                <w:sz w:val="20"/>
              </w:rPr>
            </w:pPr>
            <w:r>
              <w:rPr>
                <w:sz w:val="20"/>
              </w:rPr>
              <w:t xml:space="preserve">Quersummenregel (für </w:t>
            </w:r>
            <w:r w:rsidRPr="00510FFB">
              <w:rPr>
                <w:sz w:val="20"/>
              </w:rPr>
              <w:t>3, 9)</w:t>
            </w:r>
          </w:p>
          <w:p w14:paraId="6A1C02BB" w14:textId="6E92B1D0" w:rsidR="00510FFB" w:rsidRPr="00510FFB" w:rsidRDefault="00510FFB" w:rsidP="00F73081">
            <w:pPr>
              <w:spacing w:before="120" w:after="120"/>
              <w:rPr>
                <w:sz w:val="20"/>
              </w:rPr>
            </w:pPr>
            <w:r w:rsidRPr="00510FFB">
              <w:rPr>
                <w:sz w:val="20"/>
              </w:rPr>
              <w:t>Teilbarkeitsregel für 6</w:t>
            </w:r>
          </w:p>
        </w:tc>
        <w:tc>
          <w:tcPr>
            <w:tcW w:w="1250" w:type="pct"/>
            <w:tcBorders>
              <w:top w:val="nil"/>
              <w:bottom w:val="single" w:sz="4" w:space="0" w:color="auto"/>
            </w:tcBorders>
          </w:tcPr>
          <w:p w14:paraId="4FA1B9EB" w14:textId="63C185A6" w:rsidR="00510FFB" w:rsidRPr="00616CDB" w:rsidRDefault="00510FFB" w:rsidP="00514CD9">
            <w:pPr>
              <w:spacing w:before="120" w:after="120"/>
              <w:rPr>
                <w:rFonts w:ascii="Times New Roman" w:hAnsi="Times New Roman" w:cs="Times New Roman"/>
                <w:sz w:val="20"/>
              </w:rPr>
            </w:pPr>
          </w:p>
        </w:tc>
      </w:tr>
      <w:tr w:rsidR="00AE4CCB" w:rsidRPr="00616CDB" w14:paraId="270750E3" w14:textId="77777777" w:rsidTr="00336AD2">
        <w:trPr>
          <w:trHeight w:val="982"/>
        </w:trPr>
        <w:tc>
          <w:tcPr>
            <w:tcW w:w="1250" w:type="pct"/>
            <w:vMerge w:val="restart"/>
            <w:tcBorders>
              <w:top w:val="single" w:sz="4" w:space="0" w:color="auto"/>
              <w:bottom w:val="nil"/>
            </w:tcBorders>
          </w:tcPr>
          <w:p w14:paraId="126962BB" w14:textId="77777777" w:rsidR="00AE4CCB" w:rsidRDefault="00AE4CCB" w:rsidP="00714B3C">
            <w:pPr>
              <w:spacing w:before="120"/>
              <w:ind w:right="-108"/>
              <w:rPr>
                <w:rFonts w:eastAsia="Times New Roman"/>
                <w:sz w:val="20"/>
              </w:rPr>
            </w:pPr>
            <w:r w:rsidRPr="00402DD4">
              <w:rPr>
                <w:rFonts w:eastAsia="Times New Roman"/>
                <w:sz w:val="20"/>
              </w:rPr>
              <w:lastRenderedPageBreak/>
              <w:t>4. in einer mathematischen Aussage zw</w:t>
            </w:r>
            <w:r w:rsidRPr="00402DD4">
              <w:rPr>
                <w:rFonts w:eastAsia="Times New Roman"/>
                <w:sz w:val="20"/>
              </w:rPr>
              <w:t>i</w:t>
            </w:r>
            <w:r w:rsidRPr="00402DD4">
              <w:rPr>
                <w:rFonts w:eastAsia="Times New Roman"/>
                <w:sz w:val="20"/>
              </w:rPr>
              <w:t>schen Voraussetzung und Behauptung unterscheiden</w:t>
            </w:r>
          </w:p>
          <w:p w14:paraId="15B3760F" w14:textId="77777777" w:rsidR="00186817" w:rsidRPr="00402DD4" w:rsidRDefault="00186817" w:rsidP="00714B3C">
            <w:pPr>
              <w:spacing w:before="120"/>
              <w:ind w:right="-108"/>
              <w:rPr>
                <w:rFonts w:eastAsia="Times New Roman"/>
                <w:sz w:val="20"/>
              </w:rPr>
            </w:pPr>
          </w:p>
          <w:p w14:paraId="6FFD4FE3" w14:textId="074ABD0B" w:rsidR="00AE4CCB" w:rsidRPr="00402DD4" w:rsidRDefault="00AE4CCB" w:rsidP="009845CC">
            <w:pPr>
              <w:spacing w:before="120"/>
              <w:rPr>
                <w:b/>
                <w:sz w:val="20"/>
              </w:rPr>
            </w:pPr>
            <w:r w:rsidRPr="00402DD4">
              <w:rPr>
                <w:b/>
                <w:sz w:val="20"/>
              </w:rPr>
              <w:t>2.2 Probleme lösen</w:t>
            </w:r>
          </w:p>
          <w:p w14:paraId="63EE9AE5" w14:textId="77777777" w:rsidR="00AE4CCB" w:rsidRPr="00402DD4" w:rsidRDefault="00AE4CCB" w:rsidP="009845CC">
            <w:pPr>
              <w:ind w:right="-108"/>
              <w:rPr>
                <w:rFonts w:eastAsia="Times New Roman"/>
                <w:sz w:val="20"/>
              </w:rPr>
            </w:pPr>
            <w:r w:rsidRPr="00402DD4">
              <w:rPr>
                <w:sz w:val="20"/>
              </w:rPr>
              <w:t xml:space="preserve">5. durch </w:t>
            </w:r>
            <w:r w:rsidRPr="00402DD4">
              <w:rPr>
                <w:rFonts w:eastAsia="Times New Roman"/>
                <w:sz w:val="20"/>
              </w:rPr>
              <w:t>Untersuchung von Beispielen und systematisches Probieren zu Vermutungen kommen und diese auf Plausibilität übe</w:t>
            </w:r>
            <w:r w:rsidRPr="00402DD4">
              <w:rPr>
                <w:rFonts w:eastAsia="Times New Roman"/>
                <w:sz w:val="20"/>
              </w:rPr>
              <w:t>r</w:t>
            </w:r>
            <w:r w:rsidRPr="00402DD4">
              <w:rPr>
                <w:rFonts w:eastAsia="Times New Roman"/>
                <w:sz w:val="20"/>
              </w:rPr>
              <w:t>prüfen</w:t>
            </w:r>
          </w:p>
        </w:tc>
        <w:tc>
          <w:tcPr>
            <w:tcW w:w="1250" w:type="pct"/>
            <w:vMerge w:val="restart"/>
            <w:tcBorders>
              <w:top w:val="single" w:sz="4" w:space="0" w:color="auto"/>
              <w:bottom w:val="nil"/>
            </w:tcBorders>
          </w:tcPr>
          <w:p w14:paraId="53B91E87" w14:textId="77777777" w:rsidR="00AE4CCB" w:rsidRPr="00402DD4" w:rsidRDefault="00AE4CCB" w:rsidP="009845CC">
            <w:pPr>
              <w:rPr>
                <w:sz w:val="20"/>
              </w:rPr>
            </w:pPr>
          </w:p>
        </w:tc>
        <w:tc>
          <w:tcPr>
            <w:tcW w:w="1250" w:type="pct"/>
            <w:tcBorders>
              <w:top w:val="single" w:sz="4" w:space="0" w:color="auto"/>
              <w:bottom w:val="nil"/>
            </w:tcBorders>
          </w:tcPr>
          <w:p w14:paraId="5CFA8F28" w14:textId="2277B484" w:rsidR="00AE4CCB" w:rsidRDefault="00AE4CCB" w:rsidP="00C20E86">
            <w:pPr>
              <w:spacing w:before="120"/>
              <w:rPr>
                <w:b/>
                <w:sz w:val="20"/>
              </w:rPr>
            </w:pPr>
            <w:r>
              <w:rPr>
                <w:b/>
                <w:sz w:val="20"/>
              </w:rPr>
              <w:t>Primzahlen</w:t>
            </w:r>
          </w:p>
          <w:p w14:paraId="7FD50AFD" w14:textId="61E349B3" w:rsidR="00AE4CCB" w:rsidRPr="00514CD9" w:rsidRDefault="00AE4CCB" w:rsidP="00514CD9">
            <w:pPr>
              <w:spacing w:before="120"/>
              <w:rPr>
                <w:sz w:val="20"/>
              </w:rPr>
            </w:pPr>
            <w:r>
              <w:rPr>
                <w:sz w:val="20"/>
              </w:rPr>
              <w:t>Einfache Primfaktoren abspalten</w:t>
            </w:r>
          </w:p>
        </w:tc>
        <w:tc>
          <w:tcPr>
            <w:tcW w:w="1250" w:type="pct"/>
            <w:tcBorders>
              <w:top w:val="single" w:sz="4" w:space="0" w:color="auto"/>
              <w:bottom w:val="nil"/>
            </w:tcBorders>
          </w:tcPr>
          <w:p w14:paraId="3552F613" w14:textId="77777777" w:rsidR="00AE4CCB" w:rsidRDefault="00AE4CCB" w:rsidP="00514CD9">
            <w:pPr>
              <w:spacing w:before="120"/>
              <w:rPr>
                <w:i/>
                <w:sz w:val="20"/>
              </w:rPr>
            </w:pPr>
            <w:r>
              <w:rPr>
                <w:sz w:val="20"/>
              </w:rPr>
              <w:t>Keine vollständige Primfaktorzerlegung notwendig</w:t>
            </w:r>
          </w:p>
          <w:p w14:paraId="2B1385F8" w14:textId="4AB6F864" w:rsidR="00AE4CCB" w:rsidRPr="00616CDB" w:rsidRDefault="00AE4CCB" w:rsidP="00A100E7">
            <w:pPr>
              <w:spacing w:before="120" w:after="120"/>
              <w:rPr>
                <w:rFonts w:ascii="Times New Roman" w:hAnsi="Times New Roman" w:cs="Times New Roman"/>
                <w:sz w:val="20"/>
              </w:rPr>
            </w:pPr>
            <w:r w:rsidRPr="0049188D">
              <w:rPr>
                <w:i/>
                <w:sz w:val="20"/>
              </w:rPr>
              <w:t>MINT: Sieb des Eratosthenes</w:t>
            </w:r>
            <w:r>
              <w:rPr>
                <w:sz w:val="20"/>
              </w:rPr>
              <w:t xml:space="preserve"> </w:t>
            </w:r>
          </w:p>
        </w:tc>
      </w:tr>
      <w:tr w:rsidR="00F46AE9" w:rsidRPr="00616CDB" w14:paraId="6AFA3FC2" w14:textId="77777777" w:rsidTr="00336AD2">
        <w:trPr>
          <w:trHeight w:val="1350"/>
        </w:trPr>
        <w:tc>
          <w:tcPr>
            <w:tcW w:w="1250" w:type="pct"/>
            <w:vMerge/>
            <w:tcBorders>
              <w:bottom w:val="nil"/>
            </w:tcBorders>
          </w:tcPr>
          <w:p w14:paraId="0E56FB40" w14:textId="77777777" w:rsidR="00F46AE9" w:rsidRPr="00402DD4" w:rsidRDefault="00F46AE9" w:rsidP="009845CC">
            <w:pPr>
              <w:ind w:right="-108"/>
              <w:rPr>
                <w:rFonts w:eastAsia="Times New Roman"/>
                <w:b/>
                <w:sz w:val="20"/>
              </w:rPr>
            </w:pPr>
          </w:p>
        </w:tc>
        <w:tc>
          <w:tcPr>
            <w:tcW w:w="1250" w:type="pct"/>
            <w:vMerge/>
            <w:tcBorders>
              <w:bottom w:val="single" w:sz="4" w:space="0" w:color="auto"/>
            </w:tcBorders>
          </w:tcPr>
          <w:p w14:paraId="39F16C2A" w14:textId="77777777" w:rsidR="00F46AE9" w:rsidRPr="00402DD4" w:rsidRDefault="00F46AE9" w:rsidP="009845CC">
            <w:pPr>
              <w:rPr>
                <w:sz w:val="20"/>
              </w:rPr>
            </w:pPr>
          </w:p>
        </w:tc>
        <w:tc>
          <w:tcPr>
            <w:tcW w:w="1250" w:type="pct"/>
            <w:tcBorders>
              <w:top w:val="nil"/>
              <w:bottom w:val="nil"/>
            </w:tcBorders>
          </w:tcPr>
          <w:p w14:paraId="7DEFDD00" w14:textId="77777777" w:rsidR="00F46AE9" w:rsidRDefault="00F46AE9" w:rsidP="00F46AE9">
            <w:pPr>
              <w:spacing w:before="120" w:after="120"/>
              <w:rPr>
                <w:sz w:val="20"/>
              </w:rPr>
            </w:pPr>
            <w:r w:rsidRPr="00022820">
              <w:rPr>
                <w:b/>
                <w:sz w:val="20"/>
              </w:rPr>
              <w:t>Begründen und Beweisen im Umfeld der Teilbarkeitslehre</w:t>
            </w:r>
            <w:r w:rsidRPr="00616CDB">
              <w:rPr>
                <w:sz w:val="20"/>
              </w:rPr>
              <w:t xml:space="preserve"> </w:t>
            </w:r>
          </w:p>
          <w:p w14:paraId="7DCF5DA6" w14:textId="1C0B728E" w:rsidR="00F46AE9" w:rsidRPr="00022820" w:rsidRDefault="00F46AE9" w:rsidP="00F46AE9">
            <w:pPr>
              <w:spacing w:before="120"/>
              <w:rPr>
                <w:b/>
                <w:sz w:val="20"/>
              </w:rPr>
            </w:pPr>
            <w:r w:rsidRPr="00616CDB">
              <w:rPr>
                <w:sz w:val="20"/>
              </w:rPr>
              <w:t>Erste Begegnung mit der Formulierung „Wenn-Dann“</w:t>
            </w:r>
          </w:p>
        </w:tc>
        <w:tc>
          <w:tcPr>
            <w:tcW w:w="1250" w:type="pct"/>
            <w:tcBorders>
              <w:top w:val="nil"/>
              <w:bottom w:val="nil"/>
            </w:tcBorders>
          </w:tcPr>
          <w:p w14:paraId="56573788" w14:textId="7C309187" w:rsidR="00F46AE9" w:rsidRPr="000D7707" w:rsidRDefault="00F46AE9" w:rsidP="004B04E8">
            <w:pPr>
              <w:spacing w:before="120"/>
              <w:rPr>
                <w:i/>
                <w:sz w:val="20"/>
              </w:rPr>
            </w:pPr>
          </w:p>
        </w:tc>
      </w:tr>
      <w:tr w:rsidR="00F46AE9" w:rsidRPr="00C363C8" w14:paraId="08D5C0A2" w14:textId="77777777" w:rsidTr="00336AD2">
        <w:trPr>
          <w:trHeight w:val="181"/>
        </w:trPr>
        <w:tc>
          <w:tcPr>
            <w:tcW w:w="1250" w:type="pct"/>
            <w:tcBorders>
              <w:top w:val="nil"/>
              <w:bottom w:val="nil"/>
            </w:tcBorders>
          </w:tcPr>
          <w:p w14:paraId="62FCAF62" w14:textId="77777777" w:rsidR="00F46AE9" w:rsidRPr="00402DD4" w:rsidRDefault="00F46AE9" w:rsidP="009845CC">
            <w:pPr>
              <w:ind w:right="-108"/>
              <w:rPr>
                <w:rFonts w:eastAsia="Times New Roman"/>
                <w:b/>
                <w:sz w:val="20"/>
              </w:rPr>
            </w:pPr>
          </w:p>
        </w:tc>
        <w:tc>
          <w:tcPr>
            <w:tcW w:w="1250" w:type="pct"/>
            <w:tcBorders>
              <w:top w:val="single" w:sz="4" w:space="0" w:color="auto"/>
              <w:right w:val="single" w:sz="4" w:space="0" w:color="auto"/>
            </w:tcBorders>
            <w:vAlign w:val="center"/>
          </w:tcPr>
          <w:p w14:paraId="12E11DCB" w14:textId="02BCA656" w:rsidR="00F46AE9" w:rsidRPr="00402DD4" w:rsidRDefault="000B5ED4" w:rsidP="009A76CC">
            <w:pPr>
              <w:ind w:right="-108"/>
              <w:rPr>
                <w:rFonts w:eastAsia="Times New Roman"/>
                <w:b/>
                <w:sz w:val="20"/>
              </w:rPr>
            </w:pPr>
            <w:r>
              <w:rPr>
                <w:b/>
                <w:sz w:val="20"/>
              </w:rPr>
              <w:t>3.1.4</w:t>
            </w:r>
            <w:r w:rsidR="00F46AE9" w:rsidRPr="00402DD4">
              <w:rPr>
                <w:b/>
                <w:sz w:val="20"/>
              </w:rPr>
              <w:t xml:space="preserve"> </w:t>
            </w:r>
            <w:r>
              <w:rPr>
                <w:rFonts w:ascii="Arial-BoldMT" w:hAnsi="Arial-BoldMT" w:cs="Arial-BoldMT"/>
                <w:b/>
                <w:bCs/>
                <w:sz w:val="20"/>
                <w:lang w:eastAsia="de-DE"/>
              </w:rPr>
              <w:t>Zusammenhänge beschreiben</w:t>
            </w:r>
          </w:p>
        </w:tc>
        <w:tc>
          <w:tcPr>
            <w:tcW w:w="1250" w:type="pct"/>
            <w:tcBorders>
              <w:top w:val="nil"/>
              <w:left w:val="single" w:sz="4" w:space="0" w:color="auto"/>
              <w:bottom w:val="nil"/>
            </w:tcBorders>
            <w:vAlign w:val="center"/>
          </w:tcPr>
          <w:p w14:paraId="63F00FCB" w14:textId="77777777" w:rsidR="00F46AE9" w:rsidRPr="00022820" w:rsidRDefault="00F46AE9" w:rsidP="00731954">
            <w:pPr>
              <w:ind w:right="-108"/>
              <w:rPr>
                <w:rFonts w:eastAsia="Times New Roman"/>
                <w:b/>
                <w:sz w:val="20"/>
              </w:rPr>
            </w:pPr>
          </w:p>
        </w:tc>
        <w:tc>
          <w:tcPr>
            <w:tcW w:w="1250" w:type="pct"/>
            <w:tcBorders>
              <w:top w:val="nil"/>
              <w:bottom w:val="nil"/>
              <w:right w:val="single" w:sz="4" w:space="0" w:color="auto"/>
            </w:tcBorders>
          </w:tcPr>
          <w:p w14:paraId="6140AA65" w14:textId="19C6351B" w:rsidR="00F46AE9" w:rsidRPr="000D7707" w:rsidRDefault="00F46AE9" w:rsidP="00C363C8">
            <w:pPr>
              <w:ind w:right="-108"/>
              <w:rPr>
                <w:rFonts w:eastAsia="Times New Roman"/>
                <w:b/>
                <w:sz w:val="20"/>
              </w:rPr>
            </w:pPr>
            <w:bookmarkStart w:id="13" w:name="_GoBack"/>
            <w:bookmarkEnd w:id="13"/>
          </w:p>
        </w:tc>
      </w:tr>
      <w:tr w:rsidR="000B5ED4" w:rsidRPr="00616CDB" w14:paraId="05D394FF" w14:textId="77777777" w:rsidTr="00336AD2">
        <w:trPr>
          <w:trHeight w:val="860"/>
        </w:trPr>
        <w:tc>
          <w:tcPr>
            <w:tcW w:w="1250" w:type="pct"/>
            <w:vMerge w:val="restart"/>
            <w:tcBorders>
              <w:top w:val="nil"/>
            </w:tcBorders>
          </w:tcPr>
          <w:p w14:paraId="0B4BB576" w14:textId="77777777" w:rsidR="000B5ED4" w:rsidRPr="00402DD4" w:rsidRDefault="000B5ED4" w:rsidP="009845CC">
            <w:pPr>
              <w:ind w:right="-108"/>
              <w:rPr>
                <w:rFonts w:eastAsia="Times New Roman"/>
                <w:b/>
                <w:sz w:val="20"/>
              </w:rPr>
            </w:pPr>
          </w:p>
        </w:tc>
        <w:tc>
          <w:tcPr>
            <w:tcW w:w="1250" w:type="pct"/>
            <w:tcBorders>
              <w:bottom w:val="single" w:sz="4" w:space="0" w:color="auto"/>
            </w:tcBorders>
          </w:tcPr>
          <w:p w14:paraId="066E27DB" w14:textId="5E19A247" w:rsidR="000B5ED4" w:rsidRPr="00402DD4" w:rsidRDefault="000B5ED4" w:rsidP="001713B9">
            <w:pPr>
              <w:spacing w:before="120" w:after="120"/>
              <w:rPr>
                <w:rFonts w:eastAsia="Times New Roman"/>
                <w:sz w:val="20"/>
              </w:rPr>
            </w:pPr>
            <w:r w:rsidRPr="00402DD4">
              <w:rPr>
                <w:rFonts w:eastAsia="Times New Roman"/>
                <w:sz w:val="20"/>
              </w:rPr>
              <w:t>(2) einfache Muster (zum Beispiel Zahle</w:t>
            </w:r>
            <w:r w:rsidRPr="00402DD4">
              <w:rPr>
                <w:rFonts w:eastAsia="Times New Roman"/>
                <w:sz w:val="20"/>
              </w:rPr>
              <w:t>n</w:t>
            </w:r>
            <w:r w:rsidRPr="00402DD4">
              <w:rPr>
                <w:rFonts w:eastAsia="Times New Roman"/>
                <w:sz w:val="20"/>
              </w:rPr>
              <w:t>folgen) erkennen, verbal beschreiben und diese fortsetzen</w:t>
            </w:r>
          </w:p>
        </w:tc>
        <w:tc>
          <w:tcPr>
            <w:tcW w:w="1250" w:type="pct"/>
            <w:vMerge w:val="restart"/>
            <w:tcBorders>
              <w:top w:val="nil"/>
            </w:tcBorders>
          </w:tcPr>
          <w:p w14:paraId="1777D239" w14:textId="77777777" w:rsidR="000B5ED4" w:rsidRDefault="000B5ED4" w:rsidP="009845CC">
            <w:pPr>
              <w:spacing w:before="120" w:after="120"/>
              <w:rPr>
                <w:sz w:val="20"/>
              </w:rPr>
            </w:pPr>
            <w:r w:rsidRPr="00022820">
              <w:rPr>
                <w:rFonts w:eastAsia="Times New Roman"/>
                <w:b/>
                <w:sz w:val="20"/>
              </w:rPr>
              <w:t xml:space="preserve">Zahlterme </w:t>
            </w:r>
            <w:r w:rsidRPr="00022820">
              <w:rPr>
                <w:b/>
                <w:sz w:val="20"/>
              </w:rPr>
              <w:t>finden oder aufstellen</w:t>
            </w:r>
            <w:r w:rsidRPr="00616CDB">
              <w:rPr>
                <w:sz w:val="20"/>
              </w:rPr>
              <w:t xml:space="preserve"> </w:t>
            </w:r>
          </w:p>
          <w:p w14:paraId="4AFBB07C" w14:textId="6AC88C14" w:rsidR="000B5ED4" w:rsidRPr="00022820" w:rsidRDefault="000B5ED4" w:rsidP="009845CC">
            <w:pPr>
              <w:spacing w:before="120" w:after="120"/>
              <w:rPr>
                <w:b/>
                <w:sz w:val="20"/>
              </w:rPr>
            </w:pPr>
            <w:r w:rsidRPr="00616CDB">
              <w:rPr>
                <w:sz w:val="20"/>
              </w:rPr>
              <w:t xml:space="preserve">Zahlenfolgen als </w:t>
            </w:r>
            <w:r w:rsidRPr="00616CDB">
              <w:rPr>
                <w:rFonts w:eastAsia="Times New Roman"/>
                <w:sz w:val="20"/>
              </w:rPr>
              <w:t>Muster</w:t>
            </w:r>
            <w:r w:rsidRPr="00616CDB">
              <w:rPr>
                <w:sz w:val="20"/>
              </w:rPr>
              <w:t xml:space="preserve"> erkennen und fortsetzen</w:t>
            </w:r>
          </w:p>
        </w:tc>
        <w:tc>
          <w:tcPr>
            <w:tcW w:w="1250" w:type="pct"/>
            <w:vMerge w:val="restart"/>
            <w:tcBorders>
              <w:top w:val="nil"/>
            </w:tcBorders>
          </w:tcPr>
          <w:p w14:paraId="1FC5E449" w14:textId="7F75D274" w:rsidR="000B5ED4" w:rsidRPr="000D7707" w:rsidRDefault="000B5ED4" w:rsidP="00F46AE9">
            <w:pPr>
              <w:spacing w:before="120" w:after="120"/>
              <w:rPr>
                <w:sz w:val="16"/>
              </w:rPr>
            </w:pPr>
            <w:r w:rsidRPr="000D7707">
              <w:rPr>
                <w:rFonts w:eastAsia="Times New Roman"/>
                <w:sz w:val="20"/>
              </w:rPr>
              <w:t>Hinweis</w:t>
            </w:r>
            <w:r w:rsidRPr="000D7707">
              <w:rPr>
                <w:sz w:val="20"/>
              </w:rPr>
              <w:t xml:space="preserve"> auf den Grundschulbildungsplan:</w:t>
            </w:r>
            <w:r w:rsidRPr="000D7707">
              <w:rPr>
                <w:sz w:val="20"/>
              </w:rPr>
              <w:br/>
            </w:r>
            <w:r>
              <w:rPr>
                <w:sz w:val="16"/>
              </w:rPr>
              <w:t>„</w:t>
            </w:r>
            <w:r w:rsidRPr="000D7707">
              <w:rPr>
                <w:sz w:val="16"/>
              </w:rPr>
              <w:t>Gesetzmäßigkeiten in arithmetischen Mustern erkennen, beschreiben und fortsetzen: Zahlenfolgen, strukturierte Aufgabenfolgen“</w:t>
            </w:r>
            <w:r>
              <w:rPr>
                <w:sz w:val="16"/>
              </w:rPr>
              <w:t>,</w:t>
            </w:r>
            <w:r w:rsidRPr="000D7707">
              <w:rPr>
                <w:sz w:val="16"/>
              </w:rPr>
              <w:br/>
              <w:t>„arithmetische Muster selbst entwickeln, system</w:t>
            </w:r>
            <w:r w:rsidRPr="000D7707">
              <w:rPr>
                <w:sz w:val="16"/>
              </w:rPr>
              <w:t>a</w:t>
            </w:r>
            <w:r w:rsidRPr="000D7707">
              <w:rPr>
                <w:sz w:val="16"/>
              </w:rPr>
              <w:t>tisch verändern und beschreiben“</w:t>
            </w:r>
          </w:p>
        </w:tc>
      </w:tr>
      <w:tr w:rsidR="000B5ED4" w:rsidRPr="00616CDB" w14:paraId="1640F53E" w14:textId="77777777" w:rsidTr="001713B9">
        <w:trPr>
          <w:trHeight w:val="169"/>
        </w:trPr>
        <w:tc>
          <w:tcPr>
            <w:tcW w:w="1250" w:type="pct"/>
            <w:vMerge/>
          </w:tcPr>
          <w:p w14:paraId="6057CFC8" w14:textId="77777777" w:rsidR="000B5ED4" w:rsidRPr="00402DD4" w:rsidRDefault="000B5ED4" w:rsidP="009845CC">
            <w:pPr>
              <w:ind w:right="-108"/>
              <w:rPr>
                <w:rFonts w:eastAsia="Times New Roman"/>
                <w:b/>
                <w:sz w:val="20"/>
              </w:rPr>
            </w:pPr>
          </w:p>
        </w:tc>
        <w:tc>
          <w:tcPr>
            <w:tcW w:w="1250" w:type="pct"/>
            <w:tcBorders>
              <w:bottom w:val="single" w:sz="4" w:space="0" w:color="auto"/>
            </w:tcBorders>
          </w:tcPr>
          <w:p w14:paraId="23CB1F6C" w14:textId="100A89DF" w:rsidR="000B5ED4" w:rsidRPr="00402DD4" w:rsidRDefault="000B5ED4" w:rsidP="001713B9">
            <w:pPr>
              <w:rPr>
                <w:rFonts w:eastAsia="Times New Roman"/>
                <w:sz w:val="20"/>
              </w:rPr>
            </w:pPr>
            <w:r w:rsidRPr="00402DD4">
              <w:rPr>
                <w:b/>
                <w:sz w:val="20"/>
              </w:rPr>
              <w:t xml:space="preserve">3.1.1 </w:t>
            </w:r>
            <w:r w:rsidRPr="00402DD4">
              <w:rPr>
                <w:rFonts w:eastAsia="Times New Roman"/>
                <w:b/>
                <w:sz w:val="20"/>
              </w:rPr>
              <w:t>Mit Zahltermen arbeiten</w:t>
            </w:r>
          </w:p>
        </w:tc>
        <w:tc>
          <w:tcPr>
            <w:tcW w:w="1250" w:type="pct"/>
            <w:vMerge/>
          </w:tcPr>
          <w:p w14:paraId="42813E10" w14:textId="77777777" w:rsidR="000B5ED4" w:rsidRPr="00022820" w:rsidRDefault="000B5ED4" w:rsidP="009845CC">
            <w:pPr>
              <w:spacing w:before="120" w:after="120"/>
              <w:rPr>
                <w:rFonts w:eastAsia="Times New Roman"/>
                <w:b/>
                <w:sz w:val="20"/>
              </w:rPr>
            </w:pPr>
          </w:p>
        </w:tc>
        <w:tc>
          <w:tcPr>
            <w:tcW w:w="1250" w:type="pct"/>
            <w:vMerge/>
          </w:tcPr>
          <w:p w14:paraId="7336BEC1" w14:textId="77777777" w:rsidR="000B5ED4" w:rsidRPr="000D7707" w:rsidRDefault="000B5ED4" w:rsidP="00F46AE9">
            <w:pPr>
              <w:spacing w:before="120" w:after="120"/>
              <w:rPr>
                <w:rFonts w:eastAsia="Times New Roman"/>
                <w:sz w:val="20"/>
              </w:rPr>
            </w:pPr>
          </w:p>
        </w:tc>
      </w:tr>
      <w:tr w:rsidR="000B5ED4" w:rsidRPr="00616CDB" w14:paraId="3CA7F24B" w14:textId="77777777" w:rsidTr="00AE4CCB">
        <w:trPr>
          <w:trHeight w:val="1506"/>
        </w:trPr>
        <w:tc>
          <w:tcPr>
            <w:tcW w:w="1250" w:type="pct"/>
            <w:vMerge/>
            <w:tcBorders>
              <w:bottom w:val="nil"/>
            </w:tcBorders>
          </w:tcPr>
          <w:p w14:paraId="0D4E8514" w14:textId="77777777" w:rsidR="000B5ED4" w:rsidRPr="00402DD4" w:rsidRDefault="000B5ED4" w:rsidP="009845CC">
            <w:pPr>
              <w:ind w:right="-108"/>
              <w:rPr>
                <w:rFonts w:eastAsia="Times New Roman"/>
                <w:b/>
                <w:sz w:val="20"/>
              </w:rPr>
            </w:pPr>
          </w:p>
        </w:tc>
        <w:tc>
          <w:tcPr>
            <w:tcW w:w="1250" w:type="pct"/>
            <w:tcBorders>
              <w:bottom w:val="nil"/>
            </w:tcBorders>
          </w:tcPr>
          <w:p w14:paraId="6E89FC71" w14:textId="77777777" w:rsidR="000B5ED4" w:rsidRPr="00402DD4" w:rsidRDefault="000B5ED4" w:rsidP="009B470B">
            <w:pPr>
              <w:spacing w:before="120" w:after="120"/>
              <w:rPr>
                <w:rFonts w:eastAsia="Times New Roman"/>
                <w:sz w:val="20"/>
              </w:rPr>
            </w:pPr>
            <w:r>
              <w:rPr>
                <w:rFonts w:eastAsia="Times New Roman"/>
                <w:sz w:val="20"/>
              </w:rPr>
              <w:t>(22) Sachsituationen (auch</w:t>
            </w:r>
            <w:r w:rsidRPr="00402DD4">
              <w:rPr>
                <w:rFonts w:eastAsia="Times New Roman"/>
                <w:sz w:val="20"/>
              </w:rPr>
              <w:t xml:space="preserve"> aus der Ge</w:t>
            </w:r>
            <w:r w:rsidRPr="00402DD4">
              <w:rPr>
                <w:rFonts w:eastAsia="Times New Roman"/>
                <w:sz w:val="20"/>
              </w:rPr>
              <w:t>o</w:t>
            </w:r>
            <w:r w:rsidRPr="00402DD4">
              <w:rPr>
                <w:rFonts w:eastAsia="Times New Roman"/>
                <w:sz w:val="20"/>
              </w:rPr>
              <w:t xml:space="preserve">metrie) durch </w:t>
            </w:r>
            <w:r w:rsidRPr="00402DD4">
              <w:rPr>
                <w:rFonts w:eastAsia="Times New Roman"/>
                <w:i/>
                <w:sz w:val="20"/>
              </w:rPr>
              <w:t>Zahlterme</w:t>
            </w:r>
            <w:r w:rsidRPr="00402DD4">
              <w:rPr>
                <w:rFonts w:eastAsia="Times New Roman"/>
                <w:sz w:val="20"/>
              </w:rPr>
              <w:t xml:space="preserve"> beschreiben</w:t>
            </w:r>
          </w:p>
          <w:p w14:paraId="185416ED" w14:textId="3EA66201" w:rsidR="000B5ED4" w:rsidRPr="00402DD4" w:rsidRDefault="000B5ED4" w:rsidP="009845CC">
            <w:pPr>
              <w:ind w:right="-108"/>
              <w:rPr>
                <w:b/>
                <w:sz w:val="20"/>
              </w:rPr>
            </w:pPr>
            <w:r w:rsidRPr="00402DD4">
              <w:rPr>
                <w:rFonts w:eastAsia="Times New Roman"/>
                <w:sz w:val="20"/>
              </w:rPr>
              <w:t xml:space="preserve">(26) […] </w:t>
            </w:r>
            <w:r w:rsidRPr="00402DD4">
              <w:rPr>
                <w:rFonts w:eastAsia="Times New Roman"/>
                <w:i/>
                <w:sz w:val="20"/>
              </w:rPr>
              <w:t>Zahlterme</w:t>
            </w:r>
            <w:r w:rsidRPr="00402DD4">
              <w:rPr>
                <w:rFonts w:eastAsia="Times New Roman"/>
                <w:sz w:val="20"/>
              </w:rPr>
              <w:t xml:space="preserve"> mit den Fachbegriffen </w:t>
            </w:r>
            <w:r w:rsidRPr="00402DD4">
              <w:rPr>
                <w:rFonts w:eastAsia="Times New Roman"/>
                <w:i/>
                <w:sz w:val="20"/>
              </w:rPr>
              <w:t>Summe</w:t>
            </w:r>
            <w:r w:rsidRPr="00402DD4">
              <w:rPr>
                <w:rFonts w:eastAsia="Times New Roman"/>
                <w:sz w:val="20"/>
              </w:rPr>
              <w:t xml:space="preserve">, </w:t>
            </w:r>
            <w:r w:rsidRPr="00402DD4">
              <w:rPr>
                <w:rFonts w:eastAsia="Times New Roman"/>
                <w:i/>
                <w:sz w:val="20"/>
              </w:rPr>
              <w:t>Differenz</w:t>
            </w:r>
            <w:r w:rsidRPr="00402DD4">
              <w:rPr>
                <w:rFonts w:eastAsia="Times New Roman"/>
                <w:sz w:val="20"/>
              </w:rPr>
              <w:t xml:space="preserve">, </w:t>
            </w:r>
            <w:r w:rsidRPr="00402DD4">
              <w:rPr>
                <w:rFonts w:eastAsia="Times New Roman"/>
                <w:i/>
                <w:sz w:val="20"/>
              </w:rPr>
              <w:t>Produkt</w:t>
            </w:r>
            <w:r w:rsidRPr="00402DD4">
              <w:rPr>
                <w:rFonts w:eastAsia="Times New Roman"/>
                <w:sz w:val="20"/>
              </w:rPr>
              <w:t xml:space="preserve">, </w:t>
            </w:r>
            <w:r w:rsidRPr="00402DD4">
              <w:rPr>
                <w:rFonts w:eastAsia="Times New Roman"/>
                <w:i/>
                <w:sz w:val="20"/>
              </w:rPr>
              <w:t>Quotient</w:t>
            </w:r>
            <w:r w:rsidRPr="00402DD4">
              <w:rPr>
                <w:rFonts w:eastAsia="Times New Roman"/>
                <w:sz w:val="20"/>
              </w:rPr>
              <w:t xml:space="preserve">, </w:t>
            </w:r>
            <w:r w:rsidRPr="00402DD4">
              <w:rPr>
                <w:rFonts w:eastAsia="Times New Roman"/>
                <w:i/>
                <w:sz w:val="20"/>
              </w:rPr>
              <w:t>P</w:t>
            </w:r>
            <w:r w:rsidRPr="00402DD4">
              <w:rPr>
                <w:rFonts w:eastAsia="Times New Roman"/>
                <w:i/>
                <w:sz w:val="20"/>
              </w:rPr>
              <w:t>o</w:t>
            </w:r>
            <w:r w:rsidRPr="00402DD4">
              <w:rPr>
                <w:rFonts w:eastAsia="Times New Roman"/>
                <w:i/>
                <w:sz w:val="20"/>
              </w:rPr>
              <w:t>tenz</w:t>
            </w:r>
            <w:r w:rsidRPr="00402DD4">
              <w:rPr>
                <w:rFonts w:eastAsia="Times New Roman"/>
                <w:sz w:val="20"/>
              </w:rPr>
              <w:t xml:space="preserve"> beschreiben</w:t>
            </w:r>
          </w:p>
        </w:tc>
        <w:tc>
          <w:tcPr>
            <w:tcW w:w="1250" w:type="pct"/>
            <w:vMerge/>
            <w:tcBorders>
              <w:bottom w:val="nil"/>
            </w:tcBorders>
          </w:tcPr>
          <w:p w14:paraId="6D004096" w14:textId="77777777" w:rsidR="000B5ED4" w:rsidRPr="00022820" w:rsidRDefault="000B5ED4" w:rsidP="009845CC">
            <w:pPr>
              <w:spacing w:before="120" w:after="120"/>
              <w:rPr>
                <w:rFonts w:eastAsia="Times New Roman"/>
                <w:b/>
                <w:sz w:val="20"/>
              </w:rPr>
            </w:pPr>
          </w:p>
        </w:tc>
        <w:tc>
          <w:tcPr>
            <w:tcW w:w="1250" w:type="pct"/>
            <w:vMerge/>
            <w:tcBorders>
              <w:bottom w:val="nil"/>
            </w:tcBorders>
          </w:tcPr>
          <w:p w14:paraId="3DBAA710" w14:textId="77777777" w:rsidR="000B5ED4" w:rsidRPr="000D7707" w:rsidRDefault="000B5ED4" w:rsidP="00F46AE9">
            <w:pPr>
              <w:spacing w:before="120" w:after="120"/>
              <w:rPr>
                <w:rFonts w:eastAsia="Times New Roman"/>
                <w:sz w:val="20"/>
              </w:rPr>
            </w:pPr>
          </w:p>
        </w:tc>
      </w:tr>
      <w:tr w:rsidR="00F46AE9" w:rsidRPr="00616CDB" w14:paraId="4F2A74DF" w14:textId="77777777" w:rsidTr="00CD01BE">
        <w:trPr>
          <w:trHeight w:val="561"/>
        </w:trPr>
        <w:tc>
          <w:tcPr>
            <w:tcW w:w="1250" w:type="pct"/>
            <w:tcBorders>
              <w:top w:val="nil"/>
              <w:bottom w:val="nil"/>
            </w:tcBorders>
          </w:tcPr>
          <w:p w14:paraId="2107B143" w14:textId="77777777" w:rsidR="00F46AE9" w:rsidRPr="00616CDB" w:rsidRDefault="00F46AE9" w:rsidP="009845CC">
            <w:pPr>
              <w:ind w:right="-108"/>
              <w:rPr>
                <w:rFonts w:eastAsia="Times New Roman"/>
                <w:b/>
                <w:sz w:val="20"/>
              </w:rPr>
            </w:pPr>
          </w:p>
        </w:tc>
        <w:tc>
          <w:tcPr>
            <w:tcW w:w="1250" w:type="pct"/>
            <w:tcBorders>
              <w:top w:val="nil"/>
              <w:bottom w:val="nil"/>
            </w:tcBorders>
          </w:tcPr>
          <w:p w14:paraId="3F281AC7" w14:textId="110B9A42" w:rsidR="00F46AE9" w:rsidRPr="00616CDB" w:rsidRDefault="00F46AE9" w:rsidP="009845CC">
            <w:pPr>
              <w:spacing w:before="120" w:after="120"/>
              <w:rPr>
                <w:rFonts w:eastAsia="Times New Roman"/>
                <w:sz w:val="20"/>
              </w:rPr>
            </w:pPr>
            <w:r w:rsidRPr="00616CDB">
              <w:rPr>
                <w:rFonts w:eastAsia="Times New Roman"/>
                <w:sz w:val="20"/>
              </w:rPr>
              <w:t xml:space="preserve">(25) den Wert von </w:t>
            </w:r>
            <w:r w:rsidRPr="00205514">
              <w:rPr>
                <w:rFonts w:eastAsia="Times New Roman"/>
                <w:i/>
                <w:sz w:val="20"/>
              </w:rPr>
              <w:t>Zahltermen</w:t>
            </w:r>
            <w:r w:rsidRPr="00616CDB">
              <w:rPr>
                <w:rFonts w:eastAsia="Times New Roman"/>
                <w:sz w:val="20"/>
              </w:rPr>
              <w:t xml:space="preserve"> mit Kla</w:t>
            </w:r>
            <w:r w:rsidRPr="00616CDB">
              <w:rPr>
                <w:rFonts w:eastAsia="Times New Roman"/>
                <w:sz w:val="20"/>
              </w:rPr>
              <w:t>m</w:t>
            </w:r>
            <w:r w:rsidR="0043222C">
              <w:rPr>
                <w:rFonts w:eastAsia="Times New Roman"/>
                <w:sz w:val="20"/>
              </w:rPr>
              <w:t>mern</w:t>
            </w:r>
            <w:r w:rsidRPr="00616CDB">
              <w:rPr>
                <w:rFonts w:eastAsia="Times New Roman"/>
                <w:sz w:val="20"/>
              </w:rPr>
              <w:t xml:space="preserve"> in einfachen Fällen berechnen […]</w:t>
            </w:r>
          </w:p>
        </w:tc>
        <w:tc>
          <w:tcPr>
            <w:tcW w:w="1250" w:type="pct"/>
            <w:tcBorders>
              <w:top w:val="nil"/>
              <w:bottom w:val="nil"/>
            </w:tcBorders>
          </w:tcPr>
          <w:p w14:paraId="7F9A45E3" w14:textId="70BDA419" w:rsidR="00F46AE9" w:rsidRDefault="00F46AE9" w:rsidP="009845CC">
            <w:pPr>
              <w:spacing w:before="120" w:after="120"/>
              <w:rPr>
                <w:sz w:val="20"/>
              </w:rPr>
            </w:pPr>
            <w:r w:rsidRPr="00022820">
              <w:rPr>
                <w:rFonts w:eastAsia="Times New Roman"/>
                <w:b/>
                <w:sz w:val="20"/>
              </w:rPr>
              <w:t>Zahlterme</w:t>
            </w:r>
            <w:r w:rsidRPr="00022820">
              <w:rPr>
                <w:b/>
                <w:sz w:val="20"/>
              </w:rPr>
              <w:t xml:space="preserve"> geschickt berechnen</w:t>
            </w:r>
          </w:p>
          <w:p w14:paraId="00980A0E" w14:textId="5C7813A5" w:rsidR="00F46AE9" w:rsidRPr="00022820" w:rsidRDefault="00F46AE9" w:rsidP="009845CC">
            <w:pPr>
              <w:spacing w:before="120" w:after="120"/>
              <w:rPr>
                <w:b/>
                <w:sz w:val="20"/>
              </w:rPr>
            </w:pPr>
            <w:r w:rsidRPr="00013EE6">
              <w:rPr>
                <w:sz w:val="20"/>
              </w:rPr>
              <w:t>Fachbegriffe</w:t>
            </w:r>
            <w:r w:rsidRPr="00616CDB">
              <w:rPr>
                <w:sz w:val="20"/>
              </w:rPr>
              <w:t xml:space="preserve"> für Zahlterme verwenden und nutzen</w:t>
            </w:r>
          </w:p>
        </w:tc>
        <w:tc>
          <w:tcPr>
            <w:tcW w:w="1250" w:type="pct"/>
            <w:tcBorders>
              <w:top w:val="nil"/>
              <w:bottom w:val="nil"/>
            </w:tcBorders>
          </w:tcPr>
          <w:p w14:paraId="63C672AE" w14:textId="0FBE93A5" w:rsidR="00F46AE9" w:rsidRPr="00616CDB" w:rsidRDefault="00F46AE9" w:rsidP="009845CC">
            <w:pPr>
              <w:spacing w:before="120"/>
              <w:rPr>
                <w:sz w:val="20"/>
              </w:rPr>
            </w:pPr>
          </w:p>
        </w:tc>
      </w:tr>
      <w:tr w:rsidR="00F46AE9" w:rsidRPr="00616CDB" w14:paraId="3C6ED443" w14:textId="77777777" w:rsidTr="00CD01BE">
        <w:trPr>
          <w:trHeight w:val="561"/>
        </w:trPr>
        <w:tc>
          <w:tcPr>
            <w:tcW w:w="1250" w:type="pct"/>
            <w:tcBorders>
              <w:top w:val="nil"/>
              <w:bottom w:val="nil"/>
            </w:tcBorders>
          </w:tcPr>
          <w:p w14:paraId="2AD27763" w14:textId="77777777" w:rsidR="00F46AE9" w:rsidRPr="00616CDB" w:rsidRDefault="00F46AE9" w:rsidP="009845CC">
            <w:pPr>
              <w:ind w:right="-108"/>
              <w:rPr>
                <w:rFonts w:eastAsia="Times New Roman"/>
                <w:b/>
                <w:sz w:val="20"/>
              </w:rPr>
            </w:pPr>
          </w:p>
        </w:tc>
        <w:tc>
          <w:tcPr>
            <w:tcW w:w="1250" w:type="pct"/>
            <w:tcBorders>
              <w:top w:val="nil"/>
              <w:bottom w:val="nil"/>
            </w:tcBorders>
          </w:tcPr>
          <w:p w14:paraId="673AEBC7" w14:textId="18487710" w:rsidR="00F46AE9" w:rsidRPr="00616CDB" w:rsidRDefault="00F46AE9" w:rsidP="009845CC">
            <w:pPr>
              <w:spacing w:before="120" w:after="120"/>
              <w:rPr>
                <w:rFonts w:eastAsia="Times New Roman"/>
                <w:sz w:val="20"/>
              </w:rPr>
            </w:pPr>
            <w:r w:rsidRPr="00616CDB">
              <w:rPr>
                <w:rFonts w:eastAsia="Times New Roman"/>
                <w:sz w:val="20"/>
              </w:rPr>
              <w:t xml:space="preserve">(24) bei der Berechnung von </w:t>
            </w:r>
            <w:r w:rsidRPr="00205514">
              <w:rPr>
                <w:rFonts w:eastAsia="Times New Roman"/>
                <w:i/>
                <w:sz w:val="20"/>
              </w:rPr>
              <w:t>Zahltermen</w:t>
            </w:r>
            <w:r w:rsidRPr="00616CDB">
              <w:rPr>
                <w:rFonts w:eastAsia="Times New Roman"/>
                <w:sz w:val="20"/>
              </w:rPr>
              <w:t xml:space="preserve"> Rechengesetze für Rechenvorteile nutzen</w:t>
            </w:r>
          </w:p>
        </w:tc>
        <w:tc>
          <w:tcPr>
            <w:tcW w:w="1250" w:type="pct"/>
            <w:tcBorders>
              <w:top w:val="nil"/>
              <w:bottom w:val="nil"/>
            </w:tcBorders>
          </w:tcPr>
          <w:p w14:paraId="6A12F07A" w14:textId="67D1A541" w:rsidR="00F46AE9" w:rsidRDefault="00F46AE9" w:rsidP="009845CC">
            <w:pPr>
              <w:spacing w:before="120" w:after="120"/>
              <w:rPr>
                <w:sz w:val="20"/>
              </w:rPr>
            </w:pPr>
            <w:r w:rsidRPr="00022820">
              <w:rPr>
                <w:rFonts w:eastAsia="Times New Roman"/>
                <w:b/>
                <w:sz w:val="20"/>
              </w:rPr>
              <w:t>Rechengesetze</w:t>
            </w:r>
            <w:r w:rsidRPr="00022820">
              <w:rPr>
                <w:b/>
                <w:sz w:val="20"/>
              </w:rPr>
              <w:t xml:space="preserve"> verwenden</w:t>
            </w:r>
          </w:p>
          <w:p w14:paraId="5A7410D3" w14:textId="7CFE6CCF" w:rsidR="00F46AE9" w:rsidRPr="00022820" w:rsidRDefault="00F46AE9" w:rsidP="009845CC">
            <w:pPr>
              <w:spacing w:before="120" w:after="120"/>
              <w:rPr>
                <w:b/>
                <w:sz w:val="20"/>
              </w:rPr>
            </w:pPr>
            <w:r w:rsidRPr="00CB200F">
              <w:rPr>
                <w:sz w:val="20"/>
              </w:rPr>
              <w:t>Klammer vor Potenz vor Punkt</w:t>
            </w:r>
            <w:r w:rsidR="006855BA">
              <w:rPr>
                <w:sz w:val="20"/>
              </w:rPr>
              <w:t>-</w:t>
            </w:r>
            <w:r w:rsidRPr="00CB200F">
              <w:rPr>
                <w:sz w:val="20"/>
              </w:rPr>
              <w:t xml:space="preserve"> vor Stric</w:t>
            </w:r>
            <w:r w:rsidRPr="00CB200F">
              <w:rPr>
                <w:sz w:val="20"/>
              </w:rPr>
              <w:t>h</w:t>
            </w:r>
            <w:r w:rsidR="006855BA">
              <w:rPr>
                <w:sz w:val="20"/>
              </w:rPr>
              <w:t>rechnung</w:t>
            </w:r>
            <w:r w:rsidRPr="00CB200F">
              <w:rPr>
                <w:sz w:val="20"/>
              </w:rPr>
              <w:t xml:space="preserve"> </w:t>
            </w:r>
            <w:r w:rsidRPr="00CB200F">
              <w:rPr>
                <w:sz w:val="20"/>
              </w:rPr>
              <w:br/>
            </w:r>
            <w:proofErr w:type="spellStart"/>
            <w:r w:rsidRPr="00CB200F">
              <w:rPr>
                <w:sz w:val="20"/>
              </w:rPr>
              <w:t>Nur</w:t>
            </w:r>
            <w:proofErr w:type="spellEnd"/>
            <w:r w:rsidRPr="00CB200F">
              <w:rPr>
                <w:sz w:val="20"/>
              </w:rPr>
              <w:t xml:space="preserve"> für einfache Zahlterme</w:t>
            </w:r>
          </w:p>
        </w:tc>
        <w:tc>
          <w:tcPr>
            <w:tcW w:w="1250" w:type="pct"/>
            <w:tcBorders>
              <w:top w:val="nil"/>
              <w:bottom w:val="nil"/>
            </w:tcBorders>
          </w:tcPr>
          <w:p w14:paraId="31B65F32" w14:textId="5633200F" w:rsidR="00F46AE9" w:rsidRPr="00616CDB" w:rsidRDefault="0004416B" w:rsidP="009845CC">
            <w:pPr>
              <w:spacing w:before="120"/>
              <w:rPr>
                <w:sz w:val="20"/>
              </w:rPr>
            </w:pPr>
            <w:r>
              <w:rPr>
                <w:sz w:val="20"/>
              </w:rPr>
              <w:t>Intuitive</w:t>
            </w:r>
            <w:r w:rsidRPr="00616CDB">
              <w:rPr>
                <w:sz w:val="20"/>
              </w:rPr>
              <w:t xml:space="preserve"> </w:t>
            </w:r>
            <w:r w:rsidR="00F46AE9" w:rsidRPr="00616CDB">
              <w:rPr>
                <w:sz w:val="20"/>
              </w:rPr>
              <w:t>Verwendung der Rechengesetze für Rechenvorteile, nicht formalisieren</w:t>
            </w:r>
          </w:p>
        </w:tc>
      </w:tr>
      <w:tr w:rsidR="00F46AE9" w:rsidRPr="00616CDB" w14:paraId="63FE63A5" w14:textId="77777777" w:rsidTr="00CD01BE">
        <w:trPr>
          <w:trHeight w:val="621"/>
        </w:trPr>
        <w:tc>
          <w:tcPr>
            <w:tcW w:w="1250" w:type="pct"/>
            <w:tcBorders>
              <w:top w:val="nil"/>
            </w:tcBorders>
          </w:tcPr>
          <w:p w14:paraId="02D1D2AE" w14:textId="77777777" w:rsidR="00F46AE9" w:rsidRPr="00616CDB" w:rsidRDefault="00F46AE9" w:rsidP="009845CC">
            <w:pPr>
              <w:rPr>
                <w:rFonts w:eastAsia="Times New Roman"/>
                <w:b/>
                <w:sz w:val="20"/>
              </w:rPr>
            </w:pPr>
          </w:p>
        </w:tc>
        <w:tc>
          <w:tcPr>
            <w:tcW w:w="1250" w:type="pct"/>
            <w:tcBorders>
              <w:top w:val="nil"/>
            </w:tcBorders>
          </w:tcPr>
          <w:p w14:paraId="7F0EC047" w14:textId="77777777" w:rsidR="00AF3194" w:rsidRDefault="00AF3194" w:rsidP="009845CC">
            <w:pPr>
              <w:spacing w:before="120" w:after="120"/>
              <w:rPr>
                <w:rFonts w:eastAsia="Times New Roman"/>
                <w:sz w:val="20"/>
              </w:rPr>
            </w:pPr>
          </w:p>
          <w:p w14:paraId="468C0380" w14:textId="656F6F53" w:rsidR="00F46AE9" w:rsidRPr="00AF3194" w:rsidRDefault="00F46AE9" w:rsidP="009845CC">
            <w:pPr>
              <w:spacing w:before="120" w:after="120"/>
              <w:rPr>
                <w:rFonts w:eastAsia="Times New Roman"/>
                <w:sz w:val="20"/>
              </w:rPr>
            </w:pPr>
            <w:r w:rsidRPr="00616CDB">
              <w:rPr>
                <w:rFonts w:eastAsia="Times New Roman"/>
                <w:sz w:val="20"/>
              </w:rPr>
              <w:t>(27) einfache Aufgaben […] durch Au</w:t>
            </w:r>
            <w:r w:rsidRPr="00616CDB">
              <w:rPr>
                <w:rFonts w:eastAsia="Times New Roman"/>
                <w:sz w:val="20"/>
              </w:rPr>
              <w:t>s</w:t>
            </w:r>
            <w:r w:rsidRPr="00616CDB">
              <w:rPr>
                <w:rFonts w:eastAsia="Times New Roman"/>
                <w:sz w:val="20"/>
              </w:rPr>
              <w:t>probieren oder Rückwärtsrechnen lösen</w:t>
            </w:r>
          </w:p>
        </w:tc>
        <w:tc>
          <w:tcPr>
            <w:tcW w:w="1250" w:type="pct"/>
            <w:tcBorders>
              <w:top w:val="nil"/>
            </w:tcBorders>
          </w:tcPr>
          <w:p w14:paraId="2BEE506E" w14:textId="2A6B0CAA" w:rsidR="00F46AE9" w:rsidRDefault="00F46AE9" w:rsidP="009845CC">
            <w:pPr>
              <w:spacing w:before="120" w:after="120"/>
              <w:rPr>
                <w:sz w:val="20"/>
              </w:rPr>
            </w:pPr>
            <w:r w:rsidRPr="00022820">
              <w:rPr>
                <w:rFonts w:eastAsia="Times New Roman"/>
                <w:b/>
                <w:sz w:val="20"/>
              </w:rPr>
              <w:t>Zahlenrätsel</w:t>
            </w:r>
          </w:p>
          <w:p w14:paraId="046F1861" w14:textId="0261CFD9" w:rsidR="00F46AE9" w:rsidRPr="00022820" w:rsidRDefault="00F46AE9" w:rsidP="00567A85">
            <w:pPr>
              <w:spacing w:before="120" w:after="120"/>
              <w:rPr>
                <w:b/>
                <w:sz w:val="20"/>
              </w:rPr>
            </w:pPr>
            <w:r w:rsidRPr="00616CDB">
              <w:rPr>
                <w:sz w:val="20"/>
              </w:rPr>
              <w:t>Lösung von Gleichungen durch Probieren oder Umkehroperation finden oder erke</w:t>
            </w:r>
            <w:r w:rsidRPr="00616CDB">
              <w:rPr>
                <w:sz w:val="20"/>
              </w:rPr>
              <w:t>n</w:t>
            </w:r>
            <w:r w:rsidRPr="00616CDB">
              <w:rPr>
                <w:sz w:val="20"/>
              </w:rPr>
              <w:t>nen</w:t>
            </w:r>
          </w:p>
        </w:tc>
        <w:tc>
          <w:tcPr>
            <w:tcW w:w="1250" w:type="pct"/>
            <w:tcBorders>
              <w:top w:val="nil"/>
            </w:tcBorders>
          </w:tcPr>
          <w:p w14:paraId="02662EB0" w14:textId="77777777" w:rsidR="006855BA" w:rsidRDefault="006855BA" w:rsidP="00567A85">
            <w:pPr>
              <w:spacing w:before="120"/>
              <w:rPr>
                <w:sz w:val="20"/>
              </w:rPr>
            </w:pPr>
          </w:p>
          <w:p w14:paraId="3506E14F" w14:textId="7708FBF4" w:rsidR="00567A85" w:rsidRPr="005C2792" w:rsidRDefault="00567A85" w:rsidP="00567A85">
            <w:pPr>
              <w:spacing w:before="120"/>
              <w:rPr>
                <w:sz w:val="28"/>
                <w:szCs w:val="28"/>
              </w:rPr>
            </w:pPr>
            <w:r>
              <w:rPr>
                <w:sz w:val="20"/>
              </w:rPr>
              <w:t>Z. B.</w:t>
            </w:r>
            <w:r w:rsidR="00A53949">
              <w:rPr>
                <w:sz w:val="20"/>
              </w:rPr>
              <w:t>:</w:t>
            </w:r>
            <w:r>
              <w:rPr>
                <w:sz w:val="20"/>
              </w:rPr>
              <w:t xml:space="preserve"> </w:t>
            </w:r>
            <m:oMath>
              <m:r>
                <w:rPr>
                  <w:rFonts w:ascii="Cambria Math" w:hAnsi="Cambria Math"/>
                  <w:sz w:val="20"/>
                </w:rPr>
                <m:t xml:space="preserve">3+ </m:t>
              </m:r>
            </m:oMath>
            <w:r w:rsidRPr="005C2792">
              <w:rPr>
                <w:sz w:val="32"/>
                <w:szCs w:val="32"/>
              </w:rPr>
              <w:t>□</w:t>
            </w:r>
            <m:oMath>
              <m:r>
                <w:rPr>
                  <w:rFonts w:ascii="Cambria Math" w:hAnsi="Cambria Math"/>
                  <w:sz w:val="20"/>
                </w:rPr>
                <m:t xml:space="preserve"> =8</m:t>
              </m:r>
            </m:oMath>
          </w:p>
        </w:tc>
      </w:tr>
    </w:tbl>
    <w:p w14:paraId="71FDE5EA" w14:textId="77777777" w:rsidR="009529DD" w:rsidRPr="00616CDB" w:rsidRDefault="009529DD" w:rsidP="0080675F">
      <w:pPr>
        <w:rPr>
          <w:sz w:val="22"/>
        </w:rPr>
      </w:pPr>
    </w:p>
    <w:p w14:paraId="346A450F" w14:textId="2C962043" w:rsidR="007445EC" w:rsidRDefault="007445EC">
      <w:pPr>
        <w:rPr>
          <w:sz w:val="22"/>
        </w:rPr>
      </w:pPr>
    </w:p>
    <w:tbl>
      <w:tblPr>
        <w:tblStyle w:val="Tabellenraster"/>
        <w:tblW w:w="5000" w:type="pct"/>
        <w:tblLayout w:type="fixed"/>
        <w:tblLook w:val="04A0" w:firstRow="1" w:lastRow="0" w:firstColumn="1" w:lastColumn="0" w:noHBand="0" w:noVBand="1"/>
      </w:tblPr>
      <w:tblGrid>
        <w:gridCol w:w="3980"/>
        <w:gridCol w:w="3980"/>
        <w:gridCol w:w="3980"/>
        <w:gridCol w:w="3980"/>
      </w:tblGrid>
      <w:tr w:rsidR="00020697" w:rsidRPr="003C1A6E" w14:paraId="59AC476A" w14:textId="77777777" w:rsidTr="00AF3194">
        <w:trPr>
          <w:trHeight w:val="557"/>
        </w:trPr>
        <w:tc>
          <w:tcPr>
            <w:tcW w:w="5000" w:type="pct"/>
            <w:gridSpan w:val="4"/>
            <w:shd w:val="clear" w:color="auto" w:fill="D9D9D9"/>
          </w:tcPr>
          <w:p w14:paraId="5610031F" w14:textId="77777777" w:rsidR="007445EC" w:rsidRDefault="00020697" w:rsidP="007445EC">
            <w:pPr>
              <w:pStyle w:val="0TabelleUeberschrift"/>
            </w:pPr>
            <w:bookmarkStart w:id="14" w:name="_Toc455987514"/>
            <w:r w:rsidRPr="003C1A6E">
              <w:lastRenderedPageBreak/>
              <w:t>Messen</w:t>
            </w:r>
            <w:bookmarkEnd w:id="14"/>
          </w:p>
          <w:p w14:paraId="63D7678C" w14:textId="3F5492E1" w:rsidR="00020697" w:rsidRPr="003C1A6E" w:rsidRDefault="007877EE" w:rsidP="007445EC">
            <w:pPr>
              <w:pStyle w:val="0caStunden"/>
            </w:pPr>
            <w:r>
              <w:t>ca. 12 Std.</w:t>
            </w:r>
          </w:p>
        </w:tc>
      </w:tr>
      <w:tr w:rsidR="00020697" w:rsidRPr="00616CDB" w14:paraId="4CFB5228" w14:textId="77777777" w:rsidTr="00AF3194">
        <w:trPr>
          <w:trHeight w:val="251"/>
        </w:trPr>
        <w:tc>
          <w:tcPr>
            <w:tcW w:w="5000" w:type="pct"/>
            <w:gridSpan w:val="4"/>
            <w:tcBorders>
              <w:bottom w:val="single" w:sz="4" w:space="0" w:color="auto"/>
            </w:tcBorders>
          </w:tcPr>
          <w:p w14:paraId="413C9A61" w14:textId="77777777" w:rsidR="00020697" w:rsidRPr="00616CDB" w:rsidRDefault="00020697" w:rsidP="009845CC">
            <w:pPr>
              <w:spacing w:line="276" w:lineRule="auto"/>
              <w:rPr>
                <w:sz w:val="20"/>
              </w:rPr>
            </w:pPr>
          </w:p>
        </w:tc>
      </w:tr>
      <w:tr w:rsidR="007445EC" w:rsidRPr="000F7A73" w14:paraId="1488372C" w14:textId="77777777" w:rsidTr="007445EC">
        <w:trPr>
          <w:trHeight w:val="642"/>
        </w:trPr>
        <w:tc>
          <w:tcPr>
            <w:tcW w:w="1250" w:type="pct"/>
            <w:shd w:val="clear" w:color="auto" w:fill="F59D1E"/>
            <w:vAlign w:val="center"/>
          </w:tcPr>
          <w:p w14:paraId="608B96FB" w14:textId="77777777" w:rsidR="007445EC" w:rsidRPr="000F7A73" w:rsidRDefault="007445EC" w:rsidP="007445EC">
            <w:pPr>
              <w:pStyle w:val="0Prozesswei"/>
            </w:pPr>
            <w:r w:rsidRPr="000F7A73">
              <w:t xml:space="preserve">Prozessbezogene </w:t>
            </w:r>
            <w:r w:rsidRPr="000F7A73">
              <w:br/>
              <w:t>Kompetenzen</w:t>
            </w:r>
          </w:p>
        </w:tc>
        <w:tc>
          <w:tcPr>
            <w:tcW w:w="1250" w:type="pct"/>
            <w:shd w:val="clear" w:color="auto" w:fill="B70017"/>
            <w:vAlign w:val="center"/>
          </w:tcPr>
          <w:p w14:paraId="662BFBD7" w14:textId="77777777" w:rsidR="007445EC" w:rsidRPr="000F7A73" w:rsidRDefault="007445EC" w:rsidP="007445EC">
            <w:pPr>
              <w:pStyle w:val="0Prozesswei"/>
            </w:pPr>
            <w:r w:rsidRPr="000F7A73">
              <w:t xml:space="preserve">Inhaltsbezogene </w:t>
            </w:r>
            <w:r w:rsidRPr="000F7A73">
              <w:br/>
              <w:t>Kompetenzen</w:t>
            </w:r>
          </w:p>
        </w:tc>
        <w:tc>
          <w:tcPr>
            <w:tcW w:w="1250" w:type="pct"/>
            <w:vMerge w:val="restart"/>
            <w:shd w:val="clear" w:color="auto" w:fill="D9D9D9"/>
          </w:tcPr>
          <w:p w14:paraId="40694D15" w14:textId="77777777" w:rsidR="007445EC" w:rsidRPr="000F7A73" w:rsidRDefault="007445EC" w:rsidP="007445EC">
            <w:pPr>
              <w:pStyle w:val="0KonkretisierungSchwarz"/>
            </w:pPr>
            <w:r w:rsidRPr="000F7A73">
              <w:t>Konkretisierung,</w:t>
            </w:r>
            <w:r w:rsidRPr="000F7A73">
              <w:br/>
              <w:t>Vorgehen im Unterricht</w:t>
            </w:r>
          </w:p>
        </w:tc>
        <w:tc>
          <w:tcPr>
            <w:tcW w:w="1250" w:type="pct"/>
            <w:vMerge w:val="restart"/>
            <w:shd w:val="clear" w:color="auto" w:fill="D9D9D9"/>
          </w:tcPr>
          <w:p w14:paraId="22BF00A3" w14:textId="11B1EC24" w:rsidR="007445EC" w:rsidRPr="000F7A73" w:rsidRDefault="007445EC" w:rsidP="007445EC">
            <w:pPr>
              <w:pStyle w:val="0KonkretisierungSchwarz"/>
            </w:pPr>
            <w:r w:rsidRPr="000F7A73">
              <w:t>Ergänzende Hinweise, Arbeitsmi</w:t>
            </w:r>
            <w:r w:rsidRPr="000F7A73">
              <w:t>t</w:t>
            </w:r>
            <w:r>
              <w:t xml:space="preserve">tel, </w:t>
            </w:r>
            <w:r w:rsidRPr="000F7A73">
              <w:t>Organisation, Verweise</w:t>
            </w:r>
          </w:p>
        </w:tc>
      </w:tr>
      <w:tr w:rsidR="007445EC" w:rsidRPr="00CD01BE" w14:paraId="645FBDA8" w14:textId="77777777" w:rsidTr="00CD01BE">
        <w:trPr>
          <w:trHeight w:val="435"/>
        </w:trPr>
        <w:tc>
          <w:tcPr>
            <w:tcW w:w="2500" w:type="pct"/>
            <w:gridSpan w:val="2"/>
            <w:shd w:val="clear" w:color="auto" w:fill="auto"/>
            <w:vAlign w:val="center"/>
          </w:tcPr>
          <w:p w14:paraId="1E8A3500" w14:textId="7D0FAF49" w:rsidR="007445EC" w:rsidRPr="00CD01BE" w:rsidRDefault="007445EC" w:rsidP="004168E0">
            <w:pPr>
              <w:spacing w:before="120" w:after="120"/>
              <w:jc w:val="center"/>
              <w:rPr>
                <w:color w:val="FFFFFF" w:themeColor="background1"/>
                <w:sz w:val="22"/>
              </w:rPr>
            </w:pPr>
            <w:r w:rsidRPr="00616CDB">
              <w:rPr>
                <w:sz w:val="22"/>
              </w:rPr>
              <w:t>Die Schülerinnen und Schüler können</w:t>
            </w:r>
          </w:p>
        </w:tc>
        <w:tc>
          <w:tcPr>
            <w:tcW w:w="1250" w:type="pct"/>
            <w:vMerge/>
            <w:shd w:val="clear" w:color="auto" w:fill="auto"/>
            <w:vAlign w:val="center"/>
          </w:tcPr>
          <w:p w14:paraId="372006FC" w14:textId="77777777" w:rsidR="007445EC" w:rsidRPr="00CD01BE" w:rsidRDefault="007445EC" w:rsidP="00CD01BE">
            <w:pPr>
              <w:spacing w:before="120" w:after="120"/>
              <w:rPr>
                <w:sz w:val="22"/>
              </w:rPr>
            </w:pPr>
          </w:p>
        </w:tc>
        <w:tc>
          <w:tcPr>
            <w:tcW w:w="1250" w:type="pct"/>
            <w:vMerge/>
            <w:shd w:val="clear" w:color="auto" w:fill="auto"/>
            <w:vAlign w:val="center"/>
          </w:tcPr>
          <w:p w14:paraId="62B8BE0C" w14:textId="77777777" w:rsidR="007445EC" w:rsidRPr="00CD01BE" w:rsidRDefault="007445EC" w:rsidP="00CD01BE">
            <w:pPr>
              <w:spacing w:before="120" w:after="120"/>
              <w:rPr>
                <w:sz w:val="22"/>
              </w:rPr>
            </w:pPr>
          </w:p>
        </w:tc>
      </w:tr>
      <w:tr w:rsidR="00020697" w:rsidRPr="00616CDB" w14:paraId="6986A221" w14:textId="77777777" w:rsidTr="00D01F71">
        <w:trPr>
          <w:trHeight w:val="249"/>
        </w:trPr>
        <w:tc>
          <w:tcPr>
            <w:tcW w:w="1250" w:type="pct"/>
            <w:tcBorders>
              <w:bottom w:val="single" w:sz="4" w:space="0" w:color="auto"/>
            </w:tcBorders>
            <w:vAlign w:val="center"/>
          </w:tcPr>
          <w:p w14:paraId="58889CCD" w14:textId="77777777" w:rsidR="00020697" w:rsidRPr="00616CDB" w:rsidRDefault="00020697" w:rsidP="009845CC">
            <w:pPr>
              <w:rPr>
                <w:rFonts w:eastAsia="Times New Roman"/>
                <w:b/>
                <w:sz w:val="20"/>
              </w:rPr>
            </w:pPr>
          </w:p>
        </w:tc>
        <w:tc>
          <w:tcPr>
            <w:tcW w:w="1250" w:type="pct"/>
            <w:tcBorders>
              <w:bottom w:val="single" w:sz="4" w:space="0" w:color="auto"/>
            </w:tcBorders>
            <w:vAlign w:val="center"/>
          </w:tcPr>
          <w:p w14:paraId="0BF43805" w14:textId="291812FE" w:rsidR="00020697" w:rsidRPr="00616CDB" w:rsidRDefault="00866ADE" w:rsidP="000733C5">
            <w:pPr>
              <w:rPr>
                <w:b/>
                <w:sz w:val="20"/>
              </w:rPr>
            </w:pPr>
            <w:r w:rsidRPr="00616CDB">
              <w:rPr>
                <w:b/>
                <w:sz w:val="20"/>
              </w:rPr>
              <w:t xml:space="preserve">3.1.2 </w:t>
            </w:r>
            <w:r w:rsidR="00020697" w:rsidRPr="00616CDB">
              <w:rPr>
                <w:b/>
                <w:sz w:val="20"/>
              </w:rPr>
              <w:t>M</w:t>
            </w:r>
            <w:r w:rsidR="000733C5">
              <w:rPr>
                <w:b/>
                <w:sz w:val="20"/>
              </w:rPr>
              <w:t>it Größen umgehen</w:t>
            </w:r>
          </w:p>
        </w:tc>
        <w:tc>
          <w:tcPr>
            <w:tcW w:w="1250" w:type="pct"/>
            <w:tcBorders>
              <w:bottom w:val="single" w:sz="4" w:space="0" w:color="auto"/>
            </w:tcBorders>
            <w:vAlign w:val="center"/>
          </w:tcPr>
          <w:p w14:paraId="3315DF99" w14:textId="77777777" w:rsidR="00020697" w:rsidRPr="00616CDB" w:rsidRDefault="00020697" w:rsidP="009845CC">
            <w:pPr>
              <w:rPr>
                <w:sz w:val="20"/>
              </w:rPr>
            </w:pPr>
          </w:p>
        </w:tc>
        <w:tc>
          <w:tcPr>
            <w:tcW w:w="1250" w:type="pct"/>
            <w:tcBorders>
              <w:bottom w:val="single" w:sz="4" w:space="0" w:color="auto"/>
            </w:tcBorders>
            <w:vAlign w:val="center"/>
          </w:tcPr>
          <w:p w14:paraId="692FCADE" w14:textId="77777777" w:rsidR="00020697" w:rsidRPr="00CD01BE" w:rsidRDefault="00020697" w:rsidP="00CD01BE">
            <w:pPr>
              <w:rPr>
                <w:sz w:val="20"/>
              </w:rPr>
            </w:pPr>
          </w:p>
        </w:tc>
      </w:tr>
      <w:tr w:rsidR="003143AB" w:rsidRPr="00616CDB" w14:paraId="341FCB46" w14:textId="77777777" w:rsidTr="003143AB">
        <w:trPr>
          <w:trHeight w:val="2624"/>
        </w:trPr>
        <w:tc>
          <w:tcPr>
            <w:tcW w:w="1250" w:type="pct"/>
            <w:vMerge w:val="restart"/>
          </w:tcPr>
          <w:p w14:paraId="0549CA37" w14:textId="77777777" w:rsidR="003143AB" w:rsidRPr="00616CDB" w:rsidRDefault="003143AB" w:rsidP="00F46AE9">
            <w:pPr>
              <w:spacing w:before="120"/>
              <w:ind w:right="-23"/>
              <w:rPr>
                <w:rFonts w:eastAsia="Times New Roman"/>
                <w:b/>
                <w:sz w:val="20"/>
              </w:rPr>
            </w:pPr>
            <w:r w:rsidRPr="00616CDB">
              <w:rPr>
                <w:rFonts w:eastAsia="Times New Roman"/>
                <w:b/>
                <w:sz w:val="20"/>
              </w:rPr>
              <w:t>2.5 Kommunizieren</w:t>
            </w:r>
          </w:p>
          <w:p w14:paraId="7ADF43DE" w14:textId="77777777" w:rsidR="003143AB" w:rsidRPr="00616CDB" w:rsidRDefault="003143AB" w:rsidP="00F46AE9">
            <w:pPr>
              <w:spacing w:after="120"/>
              <w:rPr>
                <w:rFonts w:eastAsia="Times New Roman"/>
                <w:sz w:val="20"/>
              </w:rPr>
            </w:pPr>
            <w:r w:rsidRPr="00616CDB">
              <w:rPr>
                <w:rFonts w:eastAsia="Times New Roman"/>
                <w:sz w:val="20"/>
              </w:rPr>
              <w:t xml:space="preserve">5. </w:t>
            </w:r>
            <w:r w:rsidRPr="00616CDB">
              <w:rPr>
                <w:sz w:val="20"/>
              </w:rPr>
              <w:t>vorläufige</w:t>
            </w:r>
            <w:r w:rsidRPr="00616CDB">
              <w:rPr>
                <w:rFonts w:eastAsia="Times New Roman"/>
                <w:sz w:val="20"/>
              </w:rPr>
              <w:t xml:space="preserve"> Formulierungen zu fac</w:t>
            </w:r>
            <w:r w:rsidRPr="00616CDB">
              <w:rPr>
                <w:rFonts w:eastAsia="Times New Roman"/>
                <w:sz w:val="20"/>
              </w:rPr>
              <w:t>h</w:t>
            </w:r>
            <w:r w:rsidRPr="00616CDB">
              <w:rPr>
                <w:rFonts w:eastAsia="Times New Roman"/>
                <w:sz w:val="20"/>
              </w:rPr>
              <w:t>sprachlichen Formulierungen weiterentw</w:t>
            </w:r>
            <w:r w:rsidRPr="00616CDB">
              <w:rPr>
                <w:rFonts w:eastAsia="Times New Roman"/>
                <w:sz w:val="20"/>
              </w:rPr>
              <w:t>i</w:t>
            </w:r>
            <w:r w:rsidRPr="00616CDB">
              <w:rPr>
                <w:rFonts w:eastAsia="Times New Roman"/>
                <w:sz w:val="20"/>
              </w:rPr>
              <w:t>ckeln</w:t>
            </w:r>
          </w:p>
          <w:p w14:paraId="623B9C13" w14:textId="77777777" w:rsidR="003143AB" w:rsidRPr="00616CDB" w:rsidRDefault="003143AB" w:rsidP="00F46AE9">
            <w:pPr>
              <w:ind w:right="-108"/>
              <w:rPr>
                <w:rFonts w:eastAsia="Times New Roman"/>
                <w:sz w:val="20"/>
              </w:rPr>
            </w:pPr>
            <w:r w:rsidRPr="00616CDB">
              <w:rPr>
                <w:rFonts w:eastAsia="Times New Roman"/>
                <w:sz w:val="20"/>
              </w:rPr>
              <w:t xml:space="preserve">6. </w:t>
            </w:r>
            <w:r w:rsidRPr="00616CDB">
              <w:rPr>
                <w:sz w:val="20"/>
              </w:rPr>
              <w:t>ihre</w:t>
            </w:r>
            <w:r w:rsidRPr="00616CDB">
              <w:rPr>
                <w:rFonts w:eastAsia="Times New Roman"/>
                <w:sz w:val="20"/>
              </w:rPr>
              <w:t xml:space="preserve"> Ausführungen mit</w:t>
            </w:r>
            <w:r w:rsidRPr="00616CDB">
              <w:rPr>
                <w:rFonts w:ascii="Times New Roman" w:eastAsia="Times New Roman" w:hAnsi="Times New Roman" w:cs="Times New Roman"/>
                <w:sz w:val="20"/>
              </w:rPr>
              <w:t xml:space="preserve"> </w:t>
            </w:r>
            <w:r w:rsidRPr="00616CDB">
              <w:rPr>
                <w:rFonts w:eastAsia="Times New Roman"/>
                <w:sz w:val="20"/>
              </w:rPr>
              <w:t>geeigneten Fac</w:t>
            </w:r>
            <w:r w:rsidRPr="00616CDB">
              <w:rPr>
                <w:rFonts w:eastAsia="Times New Roman"/>
                <w:sz w:val="20"/>
              </w:rPr>
              <w:t>h</w:t>
            </w:r>
            <w:r w:rsidRPr="00616CDB">
              <w:rPr>
                <w:rFonts w:eastAsia="Times New Roman"/>
                <w:sz w:val="20"/>
              </w:rPr>
              <w:t>begriffen darlegen</w:t>
            </w:r>
          </w:p>
          <w:p w14:paraId="23DF6BA2" w14:textId="77777777" w:rsidR="003143AB" w:rsidRPr="00616CDB" w:rsidRDefault="003143AB" w:rsidP="00F46AE9">
            <w:pPr>
              <w:spacing w:before="120"/>
              <w:rPr>
                <w:b/>
                <w:sz w:val="20"/>
              </w:rPr>
            </w:pPr>
            <w:r w:rsidRPr="00616CDB">
              <w:rPr>
                <w:b/>
                <w:sz w:val="20"/>
              </w:rPr>
              <w:t>2.2 Probleme lösen</w:t>
            </w:r>
          </w:p>
          <w:p w14:paraId="4D30DA73" w14:textId="77777777" w:rsidR="003143AB" w:rsidRPr="00616CDB" w:rsidRDefault="003143AB" w:rsidP="00F46AE9">
            <w:pPr>
              <w:spacing w:after="120"/>
              <w:rPr>
                <w:sz w:val="20"/>
              </w:rPr>
            </w:pPr>
            <w:r w:rsidRPr="00616CDB">
              <w:rPr>
                <w:sz w:val="20"/>
              </w:rPr>
              <w:t>11</w:t>
            </w:r>
            <w:r w:rsidRPr="00616CDB">
              <w:rPr>
                <w:rFonts w:eastAsia="Times New Roman"/>
                <w:sz w:val="20"/>
              </w:rPr>
              <w:t>.</w:t>
            </w:r>
            <w:r w:rsidRPr="00616CDB">
              <w:rPr>
                <w:sz w:val="20"/>
              </w:rPr>
              <w:t xml:space="preserve"> das Problem auf </w:t>
            </w:r>
            <w:r w:rsidRPr="00616CDB">
              <w:rPr>
                <w:rFonts w:eastAsia="ArialUnicodeMS"/>
                <w:sz w:val="20"/>
                <w:lang w:eastAsia="ja-JP"/>
              </w:rPr>
              <w:t>Bekanntes</w:t>
            </w:r>
            <w:r w:rsidRPr="00616CDB">
              <w:rPr>
                <w:sz w:val="20"/>
              </w:rPr>
              <w:t xml:space="preserve"> zurüc</w:t>
            </w:r>
            <w:r w:rsidRPr="00616CDB">
              <w:rPr>
                <w:sz w:val="20"/>
              </w:rPr>
              <w:t>k</w:t>
            </w:r>
            <w:r w:rsidRPr="00616CDB">
              <w:rPr>
                <w:sz w:val="20"/>
              </w:rPr>
              <w:t>führen oder Analogien herstellen</w:t>
            </w:r>
          </w:p>
          <w:p w14:paraId="487ECC3D" w14:textId="77777777" w:rsidR="003143AB" w:rsidRDefault="003143AB" w:rsidP="003143AB">
            <w:pPr>
              <w:spacing w:before="120"/>
              <w:rPr>
                <w:sz w:val="20"/>
              </w:rPr>
            </w:pPr>
            <w:r w:rsidRPr="00616CDB">
              <w:rPr>
                <w:sz w:val="20"/>
              </w:rPr>
              <w:t xml:space="preserve">13. </w:t>
            </w:r>
            <w:r w:rsidRPr="005B2FCE">
              <w:rPr>
                <w:rFonts w:eastAsia="Times New Roman"/>
                <w:sz w:val="20"/>
              </w:rPr>
              <w:t>Ergebnisse</w:t>
            </w:r>
            <w:r w:rsidRPr="00616CDB">
              <w:rPr>
                <w:sz w:val="20"/>
              </w:rPr>
              <w:t>, auch Zwischenergebni</w:t>
            </w:r>
            <w:r w:rsidRPr="00616CDB">
              <w:rPr>
                <w:sz w:val="20"/>
              </w:rPr>
              <w:t>s</w:t>
            </w:r>
            <w:r w:rsidRPr="00616CDB">
              <w:rPr>
                <w:sz w:val="20"/>
              </w:rPr>
              <w:t>se, auf Plausibilität oder an Beispielen prüfen</w:t>
            </w:r>
          </w:p>
          <w:p w14:paraId="3DFD2365" w14:textId="436E2CF5" w:rsidR="003143AB" w:rsidRPr="00616CDB" w:rsidRDefault="003143AB" w:rsidP="003143AB">
            <w:pPr>
              <w:spacing w:before="120"/>
              <w:rPr>
                <w:b/>
                <w:sz w:val="20"/>
              </w:rPr>
            </w:pPr>
            <w:r w:rsidRPr="00616CDB">
              <w:rPr>
                <w:b/>
                <w:sz w:val="20"/>
              </w:rPr>
              <w:t>2.4 Mit symbolischen, formalen und technischen Elementen der Mathematik umgehen</w:t>
            </w:r>
          </w:p>
          <w:p w14:paraId="66395B3F" w14:textId="74BF82F3" w:rsidR="003143AB" w:rsidRPr="003143AB" w:rsidRDefault="003143AB" w:rsidP="003143AB">
            <w:pPr>
              <w:rPr>
                <w:rFonts w:eastAsia="ArialUnicodeMS"/>
                <w:sz w:val="20"/>
                <w:lang w:eastAsia="ja-JP"/>
              </w:rPr>
            </w:pPr>
            <w:r w:rsidRPr="00616CDB">
              <w:rPr>
                <w:rFonts w:eastAsia="ArialUnicodeMS"/>
                <w:sz w:val="20"/>
                <w:lang w:eastAsia="ja-JP"/>
              </w:rPr>
              <w:t>5. Routineverfahren anwenden</w:t>
            </w:r>
            <w:r>
              <w:rPr>
                <w:rFonts w:eastAsia="ArialUnicodeMS"/>
                <w:sz w:val="20"/>
                <w:lang w:eastAsia="ja-JP"/>
              </w:rPr>
              <w:t xml:space="preserve"> […]</w:t>
            </w:r>
          </w:p>
        </w:tc>
        <w:tc>
          <w:tcPr>
            <w:tcW w:w="1250" w:type="pct"/>
            <w:tcBorders>
              <w:bottom w:val="single" w:sz="4" w:space="0" w:color="FFFFFF" w:themeColor="background1"/>
            </w:tcBorders>
          </w:tcPr>
          <w:p w14:paraId="416E6830" w14:textId="77777777" w:rsidR="003143AB" w:rsidRPr="00616CDB" w:rsidRDefault="003143AB" w:rsidP="009845CC">
            <w:pPr>
              <w:spacing w:before="120" w:after="120"/>
              <w:rPr>
                <w:sz w:val="20"/>
              </w:rPr>
            </w:pPr>
            <w:r w:rsidRPr="00616CDB">
              <w:rPr>
                <w:sz w:val="20"/>
              </w:rPr>
              <w:t xml:space="preserve">(1) Messvorgänge und die Verwendung von </w:t>
            </w:r>
            <w:r w:rsidRPr="00616CDB">
              <w:rPr>
                <w:i/>
                <w:iCs/>
                <w:sz w:val="20"/>
              </w:rPr>
              <w:t>Einheiten</w:t>
            </w:r>
            <w:r w:rsidRPr="00616CDB">
              <w:rPr>
                <w:iCs/>
                <w:sz w:val="20"/>
              </w:rPr>
              <w:t xml:space="preserve"> </w:t>
            </w:r>
            <w:r w:rsidRPr="00616CDB">
              <w:rPr>
                <w:sz w:val="20"/>
              </w:rPr>
              <w:t>erläutern</w:t>
            </w:r>
          </w:p>
          <w:p w14:paraId="439FCD48" w14:textId="77777777" w:rsidR="003143AB" w:rsidRPr="00616CDB" w:rsidRDefault="003143AB" w:rsidP="009845CC">
            <w:pPr>
              <w:spacing w:after="120"/>
              <w:rPr>
                <w:sz w:val="20"/>
              </w:rPr>
            </w:pPr>
            <w:r w:rsidRPr="00616CDB">
              <w:rPr>
                <w:sz w:val="20"/>
              </w:rPr>
              <w:t xml:space="preserve">(2) in ihrem Umfeld </w:t>
            </w:r>
            <w:r w:rsidRPr="00616CDB">
              <w:rPr>
                <w:i/>
                <w:iCs/>
                <w:sz w:val="20"/>
              </w:rPr>
              <w:t>Längen</w:t>
            </w:r>
            <w:r w:rsidRPr="00616CDB">
              <w:rPr>
                <w:iCs/>
                <w:sz w:val="20"/>
              </w:rPr>
              <w:t xml:space="preserve">, </w:t>
            </w:r>
            <w:r w:rsidRPr="00616CDB">
              <w:rPr>
                <w:rFonts w:eastAsia="Times New Roman"/>
                <w:sz w:val="20"/>
              </w:rPr>
              <w:t xml:space="preserve">[...] </w:t>
            </w:r>
            <w:r w:rsidRPr="00616CDB">
              <w:rPr>
                <w:i/>
                <w:iCs/>
                <w:sz w:val="20"/>
              </w:rPr>
              <w:t>Massen</w:t>
            </w:r>
            <w:r w:rsidRPr="00616CDB">
              <w:rPr>
                <w:iCs/>
                <w:sz w:val="20"/>
              </w:rPr>
              <w:t xml:space="preserve">, </w:t>
            </w:r>
            <w:r w:rsidRPr="00616CDB">
              <w:rPr>
                <w:i/>
                <w:iCs/>
                <w:sz w:val="20"/>
              </w:rPr>
              <w:t>Zeitspannen</w:t>
            </w:r>
            <w:r w:rsidRPr="00616CDB">
              <w:rPr>
                <w:iCs/>
                <w:sz w:val="20"/>
              </w:rPr>
              <w:t xml:space="preserve"> </w:t>
            </w:r>
            <w:r w:rsidRPr="00616CDB">
              <w:rPr>
                <w:sz w:val="20"/>
              </w:rPr>
              <w:t>messen</w:t>
            </w:r>
          </w:p>
          <w:p w14:paraId="649326CF" w14:textId="77777777" w:rsidR="003143AB" w:rsidRPr="00616CDB" w:rsidRDefault="003143AB" w:rsidP="009845CC">
            <w:pPr>
              <w:spacing w:after="120"/>
              <w:rPr>
                <w:sz w:val="20"/>
              </w:rPr>
            </w:pPr>
            <w:r w:rsidRPr="00616CDB">
              <w:rPr>
                <w:sz w:val="20"/>
              </w:rPr>
              <w:t xml:space="preserve">(3) Größenangaben durch </w:t>
            </w:r>
            <w:r w:rsidRPr="00616CDB">
              <w:rPr>
                <w:i/>
                <w:iCs/>
                <w:sz w:val="20"/>
              </w:rPr>
              <w:t>Maßzahl</w:t>
            </w:r>
            <w:r w:rsidRPr="00616CDB">
              <w:rPr>
                <w:iCs/>
                <w:sz w:val="20"/>
              </w:rPr>
              <w:t xml:space="preserve"> </w:t>
            </w:r>
            <w:r w:rsidRPr="00616CDB">
              <w:rPr>
                <w:sz w:val="20"/>
              </w:rPr>
              <w:t xml:space="preserve">und </w:t>
            </w:r>
            <w:r w:rsidRPr="00616CDB">
              <w:rPr>
                <w:i/>
                <w:iCs/>
                <w:sz w:val="20"/>
              </w:rPr>
              <w:t>Einheit</w:t>
            </w:r>
            <w:r w:rsidRPr="00616CDB">
              <w:rPr>
                <w:iCs/>
                <w:sz w:val="20"/>
              </w:rPr>
              <w:t xml:space="preserve"> </w:t>
            </w:r>
            <w:r w:rsidRPr="00616CDB">
              <w:rPr>
                <w:sz w:val="20"/>
              </w:rPr>
              <w:t>darstellen</w:t>
            </w:r>
          </w:p>
          <w:p w14:paraId="7C44C35D" w14:textId="77777777" w:rsidR="003143AB" w:rsidRPr="00616CDB" w:rsidRDefault="003143AB" w:rsidP="003143AB">
            <w:pPr>
              <w:spacing w:before="120"/>
              <w:rPr>
                <w:rFonts w:eastAsia="Times New Roman"/>
                <w:sz w:val="20"/>
              </w:rPr>
            </w:pPr>
            <w:r w:rsidRPr="00616CDB">
              <w:rPr>
                <w:sz w:val="20"/>
              </w:rPr>
              <w:t>(6) alltagsbezogene Repräsentanten als Schätzhilfe für Größenangaben verwe</w:t>
            </w:r>
            <w:r w:rsidRPr="00616CDB">
              <w:rPr>
                <w:sz w:val="20"/>
              </w:rPr>
              <w:t>n</w:t>
            </w:r>
            <w:r w:rsidRPr="00616CDB">
              <w:rPr>
                <w:sz w:val="20"/>
              </w:rPr>
              <w:t>den</w:t>
            </w:r>
          </w:p>
        </w:tc>
        <w:tc>
          <w:tcPr>
            <w:tcW w:w="1250" w:type="pct"/>
            <w:tcBorders>
              <w:bottom w:val="single" w:sz="4" w:space="0" w:color="FFFFFF" w:themeColor="background1"/>
            </w:tcBorders>
          </w:tcPr>
          <w:p w14:paraId="7507C3C3" w14:textId="364D4C18" w:rsidR="003143AB" w:rsidRPr="00616CDB" w:rsidRDefault="003143AB" w:rsidP="00F46AE9">
            <w:pPr>
              <w:spacing w:before="120"/>
              <w:ind w:left="34"/>
              <w:rPr>
                <w:sz w:val="20"/>
              </w:rPr>
            </w:pPr>
            <w:r w:rsidRPr="00873090">
              <w:rPr>
                <w:b/>
                <w:sz w:val="20"/>
              </w:rPr>
              <w:t>Messen und Schätzen von Größen aus der Erfahrungswelt</w:t>
            </w:r>
          </w:p>
        </w:tc>
        <w:tc>
          <w:tcPr>
            <w:tcW w:w="1250" w:type="pct"/>
            <w:tcBorders>
              <w:bottom w:val="single" w:sz="4" w:space="0" w:color="FFFFFF" w:themeColor="background1"/>
            </w:tcBorders>
          </w:tcPr>
          <w:p w14:paraId="44A5D52F" w14:textId="72E7B712" w:rsidR="003143AB" w:rsidRPr="005F77BB" w:rsidRDefault="003143AB" w:rsidP="00186817">
            <w:pPr>
              <w:spacing w:before="120"/>
              <w:rPr>
                <w:sz w:val="16"/>
                <w:szCs w:val="16"/>
              </w:rPr>
            </w:pPr>
            <w:r w:rsidRPr="00616CDB">
              <w:rPr>
                <w:sz w:val="20"/>
              </w:rPr>
              <w:t>Hinweis auf den Grundschulbildungsplan</w:t>
            </w:r>
            <w:r>
              <w:rPr>
                <w:sz w:val="20"/>
              </w:rPr>
              <w:t>:</w:t>
            </w:r>
            <w:r w:rsidRPr="00616CDB">
              <w:rPr>
                <w:sz w:val="20"/>
              </w:rPr>
              <w:br/>
            </w:r>
            <w:r w:rsidRPr="006A5AC3">
              <w:rPr>
                <w:sz w:val="16"/>
                <w:szCs w:val="16"/>
              </w:rPr>
              <w:t>„mit geeigneten Einheiten in allen relevanten Gr</w:t>
            </w:r>
            <w:r w:rsidRPr="006A5AC3">
              <w:rPr>
                <w:sz w:val="16"/>
                <w:szCs w:val="16"/>
              </w:rPr>
              <w:t>ö</w:t>
            </w:r>
            <w:r w:rsidRPr="006A5AC3">
              <w:rPr>
                <w:sz w:val="16"/>
                <w:szCs w:val="16"/>
              </w:rPr>
              <w:t>ßenbereichen messen […]“,</w:t>
            </w:r>
            <w:r>
              <w:rPr>
                <w:sz w:val="16"/>
                <w:szCs w:val="16"/>
              </w:rPr>
              <w:br/>
            </w:r>
            <w:r w:rsidRPr="00616CDB">
              <w:rPr>
                <w:sz w:val="16"/>
                <w:szCs w:val="16"/>
              </w:rPr>
              <w:t>„Größen […] vergleichen, mit geeigneten Einheiten […] messen, Größenangaben passenden Repräse</w:t>
            </w:r>
            <w:r w:rsidRPr="00616CDB">
              <w:rPr>
                <w:sz w:val="16"/>
                <w:szCs w:val="16"/>
              </w:rPr>
              <w:t>n</w:t>
            </w:r>
            <w:r w:rsidRPr="00616CDB">
              <w:rPr>
                <w:sz w:val="16"/>
                <w:szCs w:val="16"/>
              </w:rPr>
              <w:t>tanten zuordnen und umgekehrt, Messgeräte sac</w:t>
            </w:r>
            <w:r w:rsidRPr="00616CDB">
              <w:rPr>
                <w:sz w:val="16"/>
                <w:szCs w:val="16"/>
              </w:rPr>
              <w:t>h</w:t>
            </w:r>
            <w:r w:rsidRPr="00616CDB">
              <w:rPr>
                <w:sz w:val="16"/>
                <w:szCs w:val="16"/>
              </w:rPr>
              <w:t>gerecht nutzen, Größenvorstellungen beim Schätzen anwenden“</w:t>
            </w:r>
          </w:p>
          <w:p w14:paraId="2E8DD545" w14:textId="77777777" w:rsidR="003143AB" w:rsidRPr="00616CDB" w:rsidRDefault="003143AB" w:rsidP="00186817">
            <w:pPr>
              <w:spacing w:before="120"/>
              <w:rPr>
                <w:sz w:val="20"/>
              </w:rPr>
            </w:pPr>
            <w:r w:rsidRPr="00616CDB">
              <w:rPr>
                <w:sz w:val="20"/>
              </w:rPr>
              <w:t>Praktisches Arbeiten mit Meterstab, Wa</w:t>
            </w:r>
            <w:r w:rsidRPr="00616CDB">
              <w:rPr>
                <w:sz w:val="20"/>
              </w:rPr>
              <w:t>a</w:t>
            </w:r>
            <w:r w:rsidRPr="00616CDB">
              <w:rPr>
                <w:sz w:val="20"/>
              </w:rPr>
              <w:t>ge und Stoppuhr</w:t>
            </w:r>
          </w:p>
          <w:p w14:paraId="03822DB3" w14:textId="57EC9BF8" w:rsidR="003143AB" w:rsidRPr="00616CDB" w:rsidRDefault="003143AB" w:rsidP="00186817">
            <w:pPr>
              <w:spacing w:before="120"/>
              <w:rPr>
                <w:sz w:val="20"/>
              </w:rPr>
            </w:pPr>
            <w:r w:rsidRPr="00616CDB">
              <w:rPr>
                <w:sz w:val="20"/>
              </w:rPr>
              <w:t>Fermi-Aufgaben</w:t>
            </w:r>
          </w:p>
        </w:tc>
      </w:tr>
      <w:tr w:rsidR="003143AB" w:rsidRPr="00616CDB" w14:paraId="3FE97D11" w14:textId="77777777" w:rsidTr="00D01F71">
        <w:trPr>
          <w:trHeight w:val="1966"/>
        </w:trPr>
        <w:tc>
          <w:tcPr>
            <w:tcW w:w="1250" w:type="pct"/>
            <w:vMerge/>
            <w:tcBorders>
              <w:bottom w:val="nil"/>
            </w:tcBorders>
          </w:tcPr>
          <w:p w14:paraId="42D897AE" w14:textId="137E1F52" w:rsidR="003143AB" w:rsidRPr="00616CDB" w:rsidRDefault="003143AB" w:rsidP="003143AB">
            <w:pPr>
              <w:autoSpaceDE w:val="0"/>
              <w:autoSpaceDN w:val="0"/>
              <w:adjustRightInd w:val="0"/>
              <w:rPr>
                <w:rFonts w:eastAsia="Times New Roman"/>
                <w:b/>
                <w:sz w:val="20"/>
              </w:rPr>
            </w:pPr>
          </w:p>
        </w:tc>
        <w:tc>
          <w:tcPr>
            <w:tcW w:w="1250" w:type="pct"/>
            <w:tcBorders>
              <w:top w:val="single" w:sz="4" w:space="0" w:color="FFFFFF" w:themeColor="background1"/>
              <w:bottom w:val="nil"/>
            </w:tcBorders>
          </w:tcPr>
          <w:p w14:paraId="2A00A1E3" w14:textId="77777777" w:rsidR="003143AB" w:rsidRDefault="003143AB" w:rsidP="003143AB">
            <w:pPr>
              <w:spacing w:after="120"/>
              <w:rPr>
                <w:sz w:val="20"/>
              </w:rPr>
            </w:pPr>
          </w:p>
          <w:p w14:paraId="0A3FCA60" w14:textId="34009AB3" w:rsidR="003143AB" w:rsidRPr="00616CDB" w:rsidRDefault="003143AB" w:rsidP="003143AB">
            <w:pPr>
              <w:spacing w:after="120"/>
              <w:rPr>
                <w:sz w:val="20"/>
              </w:rPr>
            </w:pPr>
            <w:r w:rsidRPr="00616CDB">
              <w:rPr>
                <w:sz w:val="20"/>
              </w:rPr>
              <w:t xml:space="preserve">(4) die Bedeutung gängiger Vorsilben wie zum Beispiel </w:t>
            </w:r>
            <w:proofErr w:type="spellStart"/>
            <w:r w:rsidRPr="00616CDB">
              <w:rPr>
                <w:i/>
                <w:iCs/>
                <w:sz w:val="20"/>
              </w:rPr>
              <w:t>milli</w:t>
            </w:r>
            <w:proofErr w:type="spellEnd"/>
            <w:r w:rsidRPr="00616CDB">
              <w:rPr>
                <w:iCs/>
                <w:sz w:val="20"/>
              </w:rPr>
              <w:t xml:space="preserve">, </w:t>
            </w:r>
            <w:proofErr w:type="spellStart"/>
            <w:r w:rsidRPr="00616CDB">
              <w:rPr>
                <w:i/>
                <w:iCs/>
                <w:sz w:val="20"/>
              </w:rPr>
              <w:t>centi</w:t>
            </w:r>
            <w:proofErr w:type="spellEnd"/>
            <w:r w:rsidRPr="00616CDB">
              <w:rPr>
                <w:iCs/>
                <w:sz w:val="20"/>
              </w:rPr>
              <w:t xml:space="preserve">, </w:t>
            </w:r>
            <w:proofErr w:type="spellStart"/>
            <w:r w:rsidRPr="00616CDB">
              <w:rPr>
                <w:i/>
                <w:iCs/>
                <w:sz w:val="20"/>
              </w:rPr>
              <w:t>dezi</w:t>
            </w:r>
            <w:proofErr w:type="spellEnd"/>
            <w:r w:rsidRPr="00616CDB">
              <w:rPr>
                <w:iCs/>
                <w:sz w:val="20"/>
              </w:rPr>
              <w:t xml:space="preserve">, </w:t>
            </w:r>
            <w:proofErr w:type="spellStart"/>
            <w:r w:rsidRPr="004C77BE">
              <w:rPr>
                <w:i/>
                <w:iCs/>
                <w:sz w:val="20"/>
              </w:rPr>
              <w:t>kilo</w:t>
            </w:r>
            <w:proofErr w:type="spellEnd"/>
            <w:r w:rsidRPr="004C77BE">
              <w:rPr>
                <w:iCs/>
                <w:sz w:val="20"/>
              </w:rPr>
              <w:t xml:space="preserve">, </w:t>
            </w:r>
            <w:proofErr w:type="spellStart"/>
            <w:r w:rsidRPr="004C77BE">
              <w:rPr>
                <w:i/>
                <w:iCs/>
                <w:sz w:val="20"/>
              </w:rPr>
              <w:t>Mega</w:t>
            </w:r>
            <w:proofErr w:type="spellEnd"/>
            <w:r w:rsidRPr="004C77BE">
              <w:rPr>
                <w:iCs/>
                <w:sz w:val="20"/>
              </w:rPr>
              <w:t xml:space="preserve"> </w:t>
            </w:r>
            <w:r w:rsidRPr="00616CDB">
              <w:rPr>
                <w:sz w:val="20"/>
              </w:rPr>
              <w:t>erklären</w:t>
            </w:r>
          </w:p>
          <w:p w14:paraId="4C438863" w14:textId="77777777" w:rsidR="003143AB" w:rsidRPr="00616CDB" w:rsidRDefault="003143AB" w:rsidP="009845CC">
            <w:pPr>
              <w:spacing w:before="120" w:after="120"/>
              <w:rPr>
                <w:sz w:val="20"/>
              </w:rPr>
            </w:pPr>
            <w:r w:rsidRPr="00616CDB">
              <w:rPr>
                <w:sz w:val="20"/>
              </w:rPr>
              <w:t xml:space="preserve">(5) </w:t>
            </w:r>
            <w:r w:rsidRPr="00616CDB">
              <w:rPr>
                <w:i/>
                <w:iCs/>
                <w:sz w:val="20"/>
              </w:rPr>
              <w:t>Einheiten</w:t>
            </w:r>
            <w:r w:rsidRPr="00616CDB">
              <w:rPr>
                <w:iCs/>
                <w:sz w:val="20"/>
              </w:rPr>
              <w:t xml:space="preserve"> </w:t>
            </w:r>
            <w:r w:rsidRPr="00616CDB">
              <w:rPr>
                <w:sz w:val="20"/>
              </w:rPr>
              <w:t xml:space="preserve">für </w:t>
            </w:r>
            <w:r w:rsidRPr="00616CDB">
              <w:rPr>
                <w:i/>
                <w:iCs/>
                <w:sz w:val="20"/>
              </w:rPr>
              <w:t>Masse</w:t>
            </w:r>
            <w:r w:rsidRPr="00616CDB">
              <w:rPr>
                <w:sz w:val="20"/>
              </w:rPr>
              <w:t xml:space="preserve">, </w:t>
            </w:r>
            <w:r w:rsidRPr="00616CDB">
              <w:rPr>
                <w:i/>
                <w:iCs/>
                <w:sz w:val="20"/>
              </w:rPr>
              <w:t>Zeit</w:t>
            </w:r>
            <w:r w:rsidRPr="00616CDB">
              <w:rPr>
                <w:iCs/>
                <w:sz w:val="20"/>
              </w:rPr>
              <w:t xml:space="preserve"> (</w:t>
            </w:r>
            <w:r w:rsidRPr="00616CDB">
              <w:rPr>
                <w:i/>
                <w:iCs/>
                <w:sz w:val="20"/>
              </w:rPr>
              <w:t>-spanne</w:t>
            </w:r>
            <w:r w:rsidRPr="00616CDB">
              <w:rPr>
                <w:sz w:val="20"/>
              </w:rPr>
              <w:t xml:space="preserve">), </w:t>
            </w:r>
            <w:r w:rsidRPr="00205514">
              <w:rPr>
                <w:iCs/>
                <w:sz w:val="20"/>
              </w:rPr>
              <w:t>Geld</w:t>
            </w:r>
            <w:r w:rsidRPr="00616CDB">
              <w:rPr>
                <w:sz w:val="20"/>
              </w:rPr>
              <w:t xml:space="preserve">, </w:t>
            </w:r>
            <w:r w:rsidRPr="00616CDB">
              <w:rPr>
                <w:i/>
                <w:iCs/>
                <w:sz w:val="20"/>
              </w:rPr>
              <w:t>Länge</w:t>
            </w:r>
            <w:r w:rsidRPr="00616CDB">
              <w:rPr>
                <w:iCs/>
                <w:sz w:val="20"/>
              </w:rPr>
              <w:t xml:space="preserve"> </w:t>
            </w:r>
            <w:r w:rsidRPr="00616CDB">
              <w:rPr>
                <w:rFonts w:eastAsia="Times New Roman"/>
                <w:sz w:val="20"/>
              </w:rPr>
              <w:t xml:space="preserve">[...] </w:t>
            </w:r>
            <w:r w:rsidRPr="00616CDB">
              <w:rPr>
                <w:sz w:val="20"/>
              </w:rPr>
              <w:t>verwenden und umwa</w:t>
            </w:r>
            <w:r w:rsidRPr="00616CDB">
              <w:rPr>
                <w:sz w:val="20"/>
              </w:rPr>
              <w:t>n</w:t>
            </w:r>
            <w:r w:rsidRPr="00616CDB">
              <w:rPr>
                <w:sz w:val="20"/>
              </w:rPr>
              <w:t>deln</w:t>
            </w:r>
          </w:p>
        </w:tc>
        <w:tc>
          <w:tcPr>
            <w:tcW w:w="1250" w:type="pct"/>
            <w:tcBorders>
              <w:top w:val="single" w:sz="4" w:space="0" w:color="FFFFFF" w:themeColor="background1"/>
              <w:bottom w:val="nil"/>
            </w:tcBorders>
          </w:tcPr>
          <w:p w14:paraId="73F37108" w14:textId="77777777" w:rsidR="003143AB" w:rsidRDefault="003143AB" w:rsidP="003143AB">
            <w:pPr>
              <w:spacing w:after="120"/>
              <w:rPr>
                <w:b/>
                <w:sz w:val="20"/>
              </w:rPr>
            </w:pPr>
            <w:r w:rsidRPr="00873090">
              <w:rPr>
                <w:b/>
                <w:sz w:val="20"/>
              </w:rPr>
              <w:t xml:space="preserve">Einheiten kennen und umwandeln </w:t>
            </w:r>
          </w:p>
          <w:p w14:paraId="42AB0224" w14:textId="5D4428E1" w:rsidR="003143AB" w:rsidRPr="00616CDB" w:rsidRDefault="003143AB" w:rsidP="00D850D8">
            <w:pPr>
              <w:spacing w:before="120" w:after="120"/>
              <w:rPr>
                <w:sz w:val="20"/>
              </w:rPr>
            </w:pPr>
            <w:r w:rsidRPr="00BE1423">
              <w:rPr>
                <w:sz w:val="20"/>
              </w:rPr>
              <w:t>Längen</w:t>
            </w:r>
            <w:r>
              <w:rPr>
                <w:sz w:val="20"/>
              </w:rPr>
              <w:t xml:space="preserve"> </w:t>
            </w:r>
            <w:r w:rsidRPr="00616CDB">
              <w:rPr>
                <w:sz w:val="20"/>
              </w:rPr>
              <w:t xml:space="preserve">(mm, cm, </w:t>
            </w:r>
            <w:proofErr w:type="spellStart"/>
            <w:r w:rsidRPr="00616CDB">
              <w:rPr>
                <w:sz w:val="20"/>
              </w:rPr>
              <w:t>dm</w:t>
            </w:r>
            <w:proofErr w:type="spellEnd"/>
            <w:r w:rsidRPr="00616CDB">
              <w:rPr>
                <w:sz w:val="20"/>
              </w:rPr>
              <w:t>, m, km)</w:t>
            </w:r>
          </w:p>
          <w:p w14:paraId="357DF0C0" w14:textId="3C820A82" w:rsidR="003143AB" w:rsidRPr="00616CDB" w:rsidRDefault="003143AB" w:rsidP="009845CC">
            <w:pPr>
              <w:spacing w:after="120"/>
              <w:rPr>
                <w:sz w:val="20"/>
              </w:rPr>
            </w:pPr>
            <w:r w:rsidRPr="00BE1423">
              <w:rPr>
                <w:sz w:val="20"/>
              </w:rPr>
              <w:t>Massen</w:t>
            </w:r>
            <w:r>
              <w:rPr>
                <w:sz w:val="20"/>
              </w:rPr>
              <w:t xml:space="preserve"> </w:t>
            </w:r>
            <w:r w:rsidRPr="00616CDB">
              <w:rPr>
                <w:sz w:val="20"/>
              </w:rPr>
              <w:t xml:space="preserve">(mg, g, kg, t, </w:t>
            </w:r>
            <w:proofErr w:type="spellStart"/>
            <w:r w:rsidRPr="00616CDB">
              <w:rPr>
                <w:sz w:val="20"/>
              </w:rPr>
              <w:t>Mt</w:t>
            </w:r>
            <w:proofErr w:type="spellEnd"/>
            <w:r w:rsidRPr="00616CDB">
              <w:rPr>
                <w:sz w:val="20"/>
              </w:rPr>
              <w:t>)</w:t>
            </w:r>
          </w:p>
          <w:p w14:paraId="3B89CF24" w14:textId="59123034" w:rsidR="003143AB" w:rsidRPr="00616CDB" w:rsidRDefault="003143AB" w:rsidP="009845CC">
            <w:pPr>
              <w:spacing w:after="120"/>
              <w:rPr>
                <w:sz w:val="20"/>
              </w:rPr>
            </w:pPr>
            <w:r w:rsidRPr="00BE1423">
              <w:rPr>
                <w:sz w:val="20"/>
              </w:rPr>
              <w:t>Zeitspannen</w:t>
            </w:r>
            <w:r>
              <w:rPr>
                <w:sz w:val="20"/>
              </w:rPr>
              <w:t xml:space="preserve"> </w:t>
            </w:r>
            <w:r w:rsidRPr="00616CDB">
              <w:rPr>
                <w:sz w:val="20"/>
              </w:rPr>
              <w:t>(</w:t>
            </w:r>
            <w:proofErr w:type="spellStart"/>
            <w:r w:rsidRPr="00616CDB">
              <w:rPr>
                <w:sz w:val="20"/>
              </w:rPr>
              <w:t>ms</w:t>
            </w:r>
            <w:proofErr w:type="spellEnd"/>
            <w:r w:rsidRPr="00616CDB">
              <w:rPr>
                <w:sz w:val="20"/>
              </w:rPr>
              <w:t>, s, min, h, d)</w:t>
            </w:r>
          </w:p>
          <w:p w14:paraId="04D35897" w14:textId="7D6F56A0" w:rsidR="003143AB" w:rsidRDefault="003143AB" w:rsidP="00873090">
            <w:pPr>
              <w:spacing w:before="120"/>
              <w:rPr>
                <w:sz w:val="20"/>
              </w:rPr>
            </w:pPr>
            <w:r>
              <w:rPr>
                <w:sz w:val="20"/>
              </w:rPr>
              <w:t xml:space="preserve">Geldwerte </w:t>
            </w:r>
            <w:r w:rsidRPr="00616CDB">
              <w:rPr>
                <w:sz w:val="20"/>
              </w:rPr>
              <w:t>(</w:t>
            </w:r>
            <w:r>
              <w:rPr>
                <w:sz w:val="20"/>
              </w:rPr>
              <w:t>c</w:t>
            </w:r>
            <w:r w:rsidRPr="00616CDB">
              <w:rPr>
                <w:sz w:val="20"/>
              </w:rPr>
              <w:t xml:space="preserve">t, €) </w:t>
            </w:r>
          </w:p>
          <w:p w14:paraId="30DC664E" w14:textId="055AE906" w:rsidR="003143AB" w:rsidRPr="00616CDB" w:rsidRDefault="003143AB" w:rsidP="00BE1423">
            <w:pPr>
              <w:spacing w:before="120"/>
              <w:rPr>
                <w:sz w:val="20"/>
              </w:rPr>
            </w:pPr>
            <w:r>
              <w:rPr>
                <w:sz w:val="20"/>
              </w:rPr>
              <w:t>Kenntnis der Umrechnungszahlen</w:t>
            </w:r>
          </w:p>
        </w:tc>
        <w:tc>
          <w:tcPr>
            <w:tcW w:w="1250" w:type="pct"/>
            <w:tcBorders>
              <w:top w:val="single" w:sz="4" w:space="0" w:color="FFFFFF" w:themeColor="background1"/>
              <w:bottom w:val="nil"/>
            </w:tcBorders>
          </w:tcPr>
          <w:p w14:paraId="124D8A17" w14:textId="32A65B76" w:rsidR="003143AB" w:rsidRPr="00714B3C" w:rsidRDefault="003143AB" w:rsidP="003143AB">
            <w:pPr>
              <w:rPr>
                <w:sz w:val="16"/>
                <w:szCs w:val="16"/>
              </w:rPr>
            </w:pPr>
            <w:r w:rsidRPr="00714B3C">
              <w:rPr>
                <w:sz w:val="20"/>
              </w:rPr>
              <w:t>Hinweis auf den Grundschulbildungsplan:</w:t>
            </w:r>
            <w:r w:rsidRPr="00714B3C">
              <w:rPr>
                <w:sz w:val="20"/>
              </w:rPr>
              <w:br/>
            </w:r>
            <w:r w:rsidRPr="00714B3C">
              <w:rPr>
                <w:sz w:val="16"/>
                <w:szCs w:val="16"/>
              </w:rPr>
              <w:t>„L</w:t>
            </w:r>
            <w:r w:rsidRPr="00714B3C">
              <w:rPr>
                <w:rFonts w:hint="eastAsia"/>
                <w:sz w:val="16"/>
                <w:szCs w:val="16"/>
              </w:rPr>
              <w:t>ä</w:t>
            </w:r>
            <w:r w:rsidRPr="00714B3C">
              <w:rPr>
                <w:sz w:val="16"/>
                <w:szCs w:val="16"/>
              </w:rPr>
              <w:t>ngen (km, m, cm, mm), Geldwerte (</w:t>
            </w:r>
            <w:r w:rsidRPr="00714B3C">
              <w:rPr>
                <w:rFonts w:hint="eastAsia"/>
                <w:sz w:val="16"/>
                <w:szCs w:val="16"/>
              </w:rPr>
              <w:t>€</w:t>
            </w:r>
            <w:r w:rsidRPr="00714B3C">
              <w:rPr>
                <w:sz w:val="16"/>
                <w:szCs w:val="16"/>
              </w:rPr>
              <w:t>, Cent), Zeit (Jahr, Monat, Woche, Tag, h, min, s), Gewichte (t, kg, g),Gr</w:t>
            </w:r>
            <w:r w:rsidRPr="00714B3C">
              <w:rPr>
                <w:rFonts w:hint="eastAsia"/>
                <w:sz w:val="16"/>
                <w:szCs w:val="16"/>
              </w:rPr>
              <w:t>öß</w:t>
            </w:r>
            <w:r w:rsidRPr="00714B3C">
              <w:rPr>
                <w:sz w:val="16"/>
                <w:szCs w:val="16"/>
              </w:rPr>
              <w:t>enangaben in unterschiedlichen Schreibweisen darstellen und in benachbarte Einhe</w:t>
            </w:r>
            <w:r w:rsidRPr="00714B3C">
              <w:rPr>
                <w:sz w:val="16"/>
                <w:szCs w:val="16"/>
              </w:rPr>
              <w:t>i</w:t>
            </w:r>
            <w:r w:rsidRPr="00714B3C">
              <w:rPr>
                <w:sz w:val="16"/>
                <w:szCs w:val="16"/>
              </w:rPr>
              <w:t>ten umwandeln, im Alltag vorkommende einfache Bruchzahlen“</w:t>
            </w:r>
          </w:p>
          <w:p w14:paraId="6DA0765B" w14:textId="07C57ADC" w:rsidR="003143AB" w:rsidRPr="00714B3C" w:rsidRDefault="003143AB" w:rsidP="009845CC">
            <w:pPr>
              <w:spacing w:before="120"/>
              <w:rPr>
                <w:sz w:val="20"/>
              </w:rPr>
            </w:pPr>
            <w:r w:rsidRPr="00714B3C">
              <w:rPr>
                <w:sz w:val="20"/>
              </w:rPr>
              <w:t>Einsatz einer Stellenwerttafel bei Längen und Massen</w:t>
            </w:r>
          </w:p>
        </w:tc>
      </w:tr>
      <w:tr w:rsidR="00F041B2" w:rsidRPr="00616CDB" w14:paraId="77E11F30" w14:textId="77777777" w:rsidTr="00D01F71">
        <w:trPr>
          <w:trHeight w:val="224"/>
        </w:trPr>
        <w:tc>
          <w:tcPr>
            <w:tcW w:w="1250" w:type="pct"/>
            <w:tcBorders>
              <w:top w:val="nil"/>
            </w:tcBorders>
          </w:tcPr>
          <w:p w14:paraId="592F6085" w14:textId="2EB7E1D1" w:rsidR="00DD3B94" w:rsidRPr="00616CDB" w:rsidRDefault="00DD3B94" w:rsidP="003143AB">
            <w:pPr>
              <w:spacing w:before="120"/>
              <w:rPr>
                <w:b/>
                <w:sz w:val="20"/>
              </w:rPr>
            </w:pPr>
            <w:r w:rsidRPr="00616CDB">
              <w:rPr>
                <w:b/>
                <w:sz w:val="20"/>
              </w:rPr>
              <w:t>2.2 Probleme lösen</w:t>
            </w:r>
          </w:p>
          <w:p w14:paraId="0996AABE" w14:textId="77777777" w:rsidR="00DD3B94" w:rsidRDefault="00DD3B94" w:rsidP="003143AB">
            <w:pPr>
              <w:spacing w:after="120"/>
              <w:ind w:right="-108"/>
              <w:rPr>
                <w:sz w:val="20"/>
              </w:rPr>
            </w:pPr>
            <w:r w:rsidRPr="00616CDB">
              <w:rPr>
                <w:sz w:val="20"/>
              </w:rPr>
              <w:t>2. Informationen aus den gegebenen Te</w:t>
            </w:r>
            <w:r w:rsidRPr="00616CDB">
              <w:rPr>
                <w:sz w:val="20"/>
              </w:rPr>
              <w:t>x</w:t>
            </w:r>
            <w:r w:rsidRPr="00616CDB">
              <w:rPr>
                <w:sz w:val="20"/>
              </w:rPr>
              <w:t>ten, Bildern und Diagrammen entnehmen und auf ihre Bedeutung</w:t>
            </w:r>
            <w:r>
              <w:rPr>
                <w:sz w:val="20"/>
              </w:rPr>
              <w:t xml:space="preserve"> für die Probleml</w:t>
            </w:r>
            <w:r>
              <w:rPr>
                <w:sz w:val="20"/>
              </w:rPr>
              <w:t>ö</w:t>
            </w:r>
            <w:r>
              <w:rPr>
                <w:sz w:val="20"/>
              </w:rPr>
              <w:t>sung bewerten</w:t>
            </w:r>
          </w:p>
          <w:p w14:paraId="2507B53E" w14:textId="742103B3" w:rsidR="00F041B2" w:rsidRPr="00616CDB" w:rsidRDefault="00DD3B94" w:rsidP="001F5452">
            <w:pPr>
              <w:spacing w:before="120" w:after="120"/>
              <w:rPr>
                <w:b/>
                <w:sz w:val="20"/>
              </w:rPr>
            </w:pPr>
            <w:r w:rsidRPr="00616CDB">
              <w:rPr>
                <w:sz w:val="20"/>
              </w:rPr>
              <w:t>13. Ergebnisse, auch Zwischenergebni</w:t>
            </w:r>
            <w:r w:rsidRPr="00616CDB">
              <w:rPr>
                <w:sz w:val="20"/>
              </w:rPr>
              <w:t>s</w:t>
            </w:r>
            <w:r w:rsidRPr="00616CDB">
              <w:rPr>
                <w:sz w:val="20"/>
              </w:rPr>
              <w:t>se, auf Plausibilität oder an Beispielen prüfen</w:t>
            </w:r>
          </w:p>
        </w:tc>
        <w:tc>
          <w:tcPr>
            <w:tcW w:w="1250" w:type="pct"/>
            <w:tcBorders>
              <w:top w:val="nil"/>
              <w:bottom w:val="single" w:sz="4" w:space="0" w:color="auto"/>
            </w:tcBorders>
          </w:tcPr>
          <w:p w14:paraId="33C0D9D3" w14:textId="1D70B7BC" w:rsidR="00F041B2" w:rsidRPr="00616CDB" w:rsidRDefault="001F5452" w:rsidP="001F5452">
            <w:pPr>
              <w:spacing w:before="120" w:after="120"/>
              <w:rPr>
                <w:sz w:val="20"/>
              </w:rPr>
            </w:pPr>
            <w:r w:rsidRPr="00616CDB">
              <w:rPr>
                <w:sz w:val="20"/>
              </w:rPr>
              <w:t>(8) mit Größenangaben rechnen und d</w:t>
            </w:r>
            <w:r w:rsidRPr="00616CDB">
              <w:rPr>
                <w:sz w:val="20"/>
              </w:rPr>
              <w:t>a</w:t>
            </w:r>
            <w:r w:rsidRPr="00616CDB">
              <w:rPr>
                <w:sz w:val="20"/>
              </w:rPr>
              <w:t xml:space="preserve">bei </w:t>
            </w:r>
            <w:r w:rsidRPr="00616CDB">
              <w:rPr>
                <w:i/>
                <w:iCs/>
                <w:sz w:val="20"/>
              </w:rPr>
              <w:t>Einheiten</w:t>
            </w:r>
            <w:r w:rsidRPr="00616CDB">
              <w:rPr>
                <w:iCs/>
                <w:sz w:val="20"/>
              </w:rPr>
              <w:t xml:space="preserve"> </w:t>
            </w:r>
            <w:r w:rsidRPr="00616CDB">
              <w:rPr>
                <w:sz w:val="20"/>
              </w:rPr>
              <w:t>korrekt anwenden</w:t>
            </w:r>
          </w:p>
        </w:tc>
        <w:tc>
          <w:tcPr>
            <w:tcW w:w="1250" w:type="pct"/>
            <w:tcBorders>
              <w:top w:val="nil"/>
              <w:bottom w:val="single" w:sz="4" w:space="0" w:color="auto"/>
            </w:tcBorders>
          </w:tcPr>
          <w:p w14:paraId="79DA8889" w14:textId="77777777" w:rsidR="001F5452" w:rsidRPr="00873090" w:rsidRDefault="001F5452" w:rsidP="001F5452">
            <w:pPr>
              <w:spacing w:before="120" w:after="120"/>
              <w:rPr>
                <w:b/>
                <w:sz w:val="20"/>
              </w:rPr>
            </w:pPr>
            <w:r w:rsidRPr="00873090">
              <w:rPr>
                <w:b/>
                <w:sz w:val="20"/>
              </w:rPr>
              <w:t>Rechnen mit Größen</w:t>
            </w:r>
          </w:p>
          <w:p w14:paraId="4FB4F1B2" w14:textId="77777777" w:rsidR="001F5452" w:rsidRPr="00964E7B" w:rsidRDefault="001F5452" w:rsidP="001F5452">
            <w:pPr>
              <w:spacing w:before="120" w:after="120"/>
              <w:rPr>
                <w:sz w:val="20"/>
              </w:rPr>
            </w:pPr>
            <w:r>
              <w:rPr>
                <w:sz w:val="20"/>
              </w:rPr>
              <w:t>Anwendungsaufgaben lösen</w:t>
            </w:r>
          </w:p>
          <w:p w14:paraId="4C882095" w14:textId="77777777" w:rsidR="001F5452" w:rsidRDefault="001F5452" w:rsidP="001F5452">
            <w:pPr>
              <w:spacing w:before="120" w:after="120"/>
              <w:rPr>
                <w:sz w:val="20"/>
              </w:rPr>
            </w:pPr>
          </w:p>
          <w:p w14:paraId="6A3EF280" w14:textId="77777777" w:rsidR="00D01F71" w:rsidRDefault="00D01F71" w:rsidP="001F5452">
            <w:pPr>
              <w:spacing w:before="120" w:after="120"/>
              <w:rPr>
                <w:sz w:val="20"/>
              </w:rPr>
            </w:pPr>
          </w:p>
          <w:p w14:paraId="0BEA11BD" w14:textId="77777777" w:rsidR="00D01F71" w:rsidRDefault="00D01F71" w:rsidP="001F5452">
            <w:pPr>
              <w:spacing w:before="120" w:after="120"/>
              <w:rPr>
                <w:sz w:val="20"/>
              </w:rPr>
            </w:pPr>
          </w:p>
          <w:p w14:paraId="08714660" w14:textId="67965E5E" w:rsidR="001F5452" w:rsidRPr="00D01F71" w:rsidRDefault="00D01F71" w:rsidP="001F5452">
            <w:pPr>
              <w:spacing w:before="120" w:after="120"/>
              <w:rPr>
                <w:sz w:val="20"/>
              </w:rPr>
            </w:pPr>
            <w:r>
              <w:rPr>
                <w:sz w:val="20"/>
              </w:rPr>
              <w:br/>
            </w:r>
            <w:r w:rsidR="001F5452">
              <w:rPr>
                <w:sz w:val="20"/>
              </w:rPr>
              <w:t xml:space="preserve">Mit </w:t>
            </w:r>
            <w:r w:rsidR="001F5452" w:rsidRPr="00BE1423">
              <w:rPr>
                <w:sz w:val="20"/>
              </w:rPr>
              <w:t>Zeitpunkte</w:t>
            </w:r>
            <w:r w:rsidR="001F5452">
              <w:rPr>
                <w:sz w:val="20"/>
              </w:rPr>
              <w:t>n</w:t>
            </w:r>
            <w:r w:rsidR="001F5452" w:rsidRPr="00BE1423">
              <w:rPr>
                <w:sz w:val="20"/>
              </w:rPr>
              <w:t xml:space="preserve"> und Zeitspannen</w:t>
            </w:r>
            <w:r w:rsidR="001F5452">
              <w:rPr>
                <w:sz w:val="20"/>
              </w:rPr>
              <w:t xml:space="preserve"> rechnen</w:t>
            </w:r>
          </w:p>
        </w:tc>
        <w:tc>
          <w:tcPr>
            <w:tcW w:w="1250" w:type="pct"/>
            <w:tcBorders>
              <w:top w:val="nil"/>
              <w:bottom w:val="single" w:sz="4" w:space="0" w:color="auto"/>
            </w:tcBorders>
          </w:tcPr>
          <w:p w14:paraId="36D55FFB" w14:textId="77777777" w:rsidR="001F5452" w:rsidRPr="00714B3C" w:rsidRDefault="001F5452" w:rsidP="001F5452">
            <w:pPr>
              <w:spacing w:before="120" w:after="120"/>
              <w:rPr>
                <w:sz w:val="20"/>
              </w:rPr>
            </w:pPr>
            <w:r w:rsidRPr="00714B3C">
              <w:rPr>
                <w:sz w:val="20"/>
                <w:shd w:val="clear" w:color="auto" w:fill="A3D7B7"/>
              </w:rPr>
              <w:t>L BO</w:t>
            </w:r>
            <w:r w:rsidRPr="00714B3C">
              <w:rPr>
                <w:sz w:val="20"/>
              </w:rPr>
              <w:t xml:space="preserve"> Fachspezifische und handlungsor</w:t>
            </w:r>
            <w:r w:rsidRPr="00714B3C">
              <w:rPr>
                <w:sz w:val="20"/>
              </w:rPr>
              <w:t>i</w:t>
            </w:r>
            <w:r w:rsidRPr="00714B3C">
              <w:rPr>
                <w:sz w:val="20"/>
              </w:rPr>
              <w:t>entierte Zugänge zur Arbeits- und Beruf</w:t>
            </w:r>
            <w:r w:rsidRPr="00714B3C">
              <w:rPr>
                <w:sz w:val="20"/>
              </w:rPr>
              <w:t>s</w:t>
            </w:r>
            <w:r w:rsidRPr="00714B3C">
              <w:rPr>
                <w:sz w:val="20"/>
              </w:rPr>
              <w:t>welt</w:t>
            </w:r>
          </w:p>
          <w:p w14:paraId="32CFEB1D" w14:textId="77777777" w:rsidR="001F5452" w:rsidRPr="00714B3C" w:rsidRDefault="001F5452" w:rsidP="001F5452">
            <w:pPr>
              <w:spacing w:before="120" w:after="120"/>
              <w:rPr>
                <w:sz w:val="20"/>
              </w:rPr>
            </w:pPr>
            <w:r w:rsidRPr="00714B3C">
              <w:rPr>
                <w:sz w:val="20"/>
              </w:rPr>
              <w:t>Größenangaben auch in Dezimalschrei</w:t>
            </w:r>
            <w:r w:rsidRPr="00714B3C">
              <w:rPr>
                <w:sz w:val="20"/>
              </w:rPr>
              <w:t>b</w:t>
            </w:r>
            <w:r w:rsidRPr="00714B3C">
              <w:rPr>
                <w:sz w:val="20"/>
              </w:rPr>
              <w:t>weise und in im Alltag vorkommende ei</w:t>
            </w:r>
            <w:r w:rsidRPr="00714B3C">
              <w:rPr>
                <w:sz w:val="20"/>
              </w:rPr>
              <w:t>n</w:t>
            </w:r>
            <w:r w:rsidRPr="00714B3C">
              <w:rPr>
                <w:sz w:val="20"/>
              </w:rPr>
              <w:t>fache Bruchzahlen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box>
            </m:oMath>
            <w:r w:rsidRPr="00714B3C">
              <w:rPr>
                <w:sz w:val="20"/>
              </w:rPr>
              <w:t xml:space="preserve"> kg;</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e>
              </m:box>
            </m:oMath>
            <w:r w:rsidRPr="00714B3C">
              <w:rPr>
                <w:sz w:val="20"/>
              </w:rPr>
              <w:t xml:space="preserve"> h)</w:t>
            </w:r>
          </w:p>
          <w:p w14:paraId="2EA5A5F6" w14:textId="77777777" w:rsidR="00F041B2" w:rsidRDefault="001F5452" w:rsidP="001F5452">
            <w:pPr>
              <w:spacing w:before="120" w:after="120"/>
              <w:rPr>
                <w:sz w:val="20"/>
              </w:rPr>
            </w:pPr>
            <w:r w:rsidRPr="00714B3C">
              <w:rPr>
                <w:sz w:val="20"/>
              </w:rPr>
              <w:t>Wahl sinnvoller Einheiten</w:t>
            </w:r>
          </w:p>
          <w:p w14:paraId="7CA598BA" w14:textId="1B562105" w:rsidR="001F5452" w:rsidRPr="00616CDB" w:rsidRDefault="001F5452" w:rsidP="001F5452">
            <w:pPr>
              <w:spacing w:before="120" w:after="120"/>
              <w:rPr>
                <w:sz w:val="20"/>
              </w:rPr>
            </w:pPr>
            <w:r w:rsidRPr="00616CDB">
              <w:rPr>
                <w:sz w:val="20"/>
              </w:rPr>
              <w:t>Zeitzonen, Fahrpläne</w:t>
            </w:r>
          </w:p>
        </w:tc>
      </w:tr>
      <w:tr w:rsidR="00D01F71" w:rsidRPr="00616CDB" w14:paraId="0426DB5F" w14:textId="77777777" w:rsidTr="00DD3B94">
        <w:trPr>
          <w:trHeight w:val="224"/>
        </w:trPr>
        <w:tc>
          <w:tcPr>
            <w:tcW w:w="1250" w:type="pct"/>
          </w:tcPr>
          <w:p w14:paraId="704A5E8F" w14:textId="77777777" w:rsidR="00D01F71" w:rsidRPr="00616CDB" w:rsidRDefault="00D01F71" w:rsidP="003143AB">
            <w:pPr>
              <w:spacing w:before="120"/>
              <w:rPr>
                <w:b/>
                <w:sz w:val="20"/>
              </w:rPr>
            </w:pPr>
          </w:p>
        </w:tc>
        <w:tc>
          <w:tcPr>
            <w:tcW w:w="1250" w:type="pct"/>
            <w:tcBorders>
              <w:top w:val="single" w:sz="4" w:space="0" w:color="auto"/>
              <w:bottom w:val="single" w:sz="4" w:space="0" w:color="auto"/>
            </w:tcBorders>
          </w:tcPr>
          <w:p w14:paraId="701A8816" w14:textId="5A3D8238" w:rsidR="00D01F71" w:rsidRPr="00616CDB" w:rsidRDefault="00D01F71" w:rsidP="001F5452">
            <w:pPr>
              <w:spacing w:before="120" w:after="120"/>
              <w:rPr>
                <w:sz w:val="20"/>
              </w:rPr>
            </w:pPr>
            <w:r w:rsidRPr="00616CDB">
              <w:rPr>
                <w:sz w:val="20"/>
              </w:rPr>
              <w:t xml:space="preserve">(9) den </w:t>
            </w:r>
            <w:r w:rsidRPr="00616CDB">
              <w:rPr>
                <w:i/>
                <w:iCs/>
                <w:sz w:val="20"/>
              </w:rPr>
              <w:t xml:space="preserve">Umfang </w:t>
            </w:r>
            <w:r w:rsidRPr="00616CDB">
              <w:rPr>
                <w:sz w:val="20"/>
              </w:rPr>
              <w:t xml:space="preserve">von </w:t>
            </w:r>
            <w:r w:rsidRPr="00616CDB">
              <w:rPr>
                <w:i/>
                <w:iCs/>
                <w:sz w:val="20"/>
              </w:rPr>
              <w:t xml:space="preserve">Rechteck, Quadrat, Dreieck, Trapez, Parallelogramm </w:t>
            </w:r>
            <w:r w:rsidRPr="00616CDB">
              <w:rPr>
                <w:iCs/>
                <w:sz w:val="20"/>
              </w:rPr>
              <w:t xml:space="preserve">[…] </w:t>
            </w:r>
            <w:r w:rsidRPr="00616CDB">
              <w:rPr>
                <w:sz w:val="20"/>
              </w:rPr>
              <w:t xml:space="preserve">sowie den </w:t>
            </w:r>
            <w:r w:rsidRPr="00616CDB">
              <w:rPr>
                <w:i/>
                <w:iCs/>
                <w:sz w:val="20"/>
              </w:rPr>
              <w:t xml:space="preserve">Umfang </w:t>
            </w:r>
            <w:r w:rsidRPr="00616CDB">
              <w:rPr>
                <w:sz w:val="20"/>
              </w:rPr>
              <w:t>zusammengesetzter Figuren bestimmen</w:t>
            </w:r>
          </w:p>
        </w:tc>
        <w:tc>
          <w:tcPr>
            <w:tcW w:w="1250" w:type="pct"/>
            <w:tcBorders>
              <w:top w:val="single" w:sz="4" w:space="0" w:color="auto"/>
              <w:bottom w:val="single" w:sz="4" w:space="0" w:color="auto"/>
            </w:tcBorders>
          </w:tcPr>
          <w:p w14:paraId="374C800F" w14:textId="77777777" w:rsidR="00D01F71" w:rsidRDefault="00D01F71" w:rsidP="00D01F71">
            <w:pPr>
              <w:spacing w:before="120"/>
              <w:rPr>
                <w:sz w:val="20"/>
              </w:rPr>
            </w:pPr>
            <w:r w:rsidRPr="00873090">
              <w:rPr>
                <w:b/>
                <w:sz w:val="20"/>
              </w:rPr>
              <w:t>Umfang geradlinig begren</w:t>
            </w:r>
            <w:r>
              <w:rPr>
                <w:b/>
                <w:sz w:val="20"/>
              </w:rPr>
              <w:t>zt</w:t>
            </w:r>
            <w:r w:rsidRPr="00873090">
              <w:rPr>
                <w:b/>
                <w:sz w:val="20"/>
              </w:rPr>
              <w:t>er Figuren</w:t>
            </w:r>
          </w:p>
          <w:p w14:paraId="44E3A2D0" w14:textId="0CD998D8" w:rsidR="00D01F71" w:rsidRPr="00873090" w:rsidRDefault="00D01F71" w:rsidP="00D01F71">
            <w:pPr>
              <w:spacing w:before="120" w:after="120"/>
              <w:rPr>
                <w:b/>
                <w:sz w:val="20"/>
              </w:rPr>
            </w:pPr>
            <w:r>
              <w:rPr>
                <w:sz w:val="20"/>
              </w:rPr>
              <w:t>Auch b</w:t>
            </w:r>
            <w:r w:rsidRPr="00616CDB">
              <w:rPr>
                <w:sz w:val="20"/>
              </w:rPr>
              <w:t>ei gegebenem Umfang und geg</w:t>
            </w:r>
            <w:r w:rsidRPr="00616CDB">
              <w:rPr>
                <w:sz w:val="20"/>
              </w:rPr>
              <w:t>e</w:t>
            </w:r>
            <w:r w:rsidRPr="00616CDB">
              <w:rPr>
                <w:sz w:val="20"/>
              </w:rPr>
              <w:t>bener Länge einer Seite eines Rechtecks die Länge der anderen Seite ermitteln</w:t>
            </w:r>
          </w:p>
        </w:tc>
        <w:tc>
          <w:tcPr>
            <w:tcW w:w="1250" w:type="pct"/>
            <w:tcBorders>
              <w:top w:val="single" w:sz="4" w:space="0" w:color="auto"/>
              <w:bottom w:val="single" w:sz="4" w:space="0" w:color="auto"/>
            </w:tcBorders>
          </w:tcPr>
          <w:p w14:paraId="78934A8B" w14:textId="77777777" w:rsidR="00D01F71" w:rsidRPr="0049188D" w:rsidRDefault="00D01F71" w:rsidP="00D01F71">
            <w:pPr>
              <w:spacing w:before="120"/>
              <w:rPr>
                <w:i/>
                <w:sz w:val="20"/>
              </w:rPr>
            </w:pPr>
            <w:r w:rsidRPr="0049188D">
              <w:rPr>
                <w:i/>
                <w:sz w:val="20"/>
              </w:rPr>
              <w:t>MINT: Formel für Umfang des Rechteck</w:t>
            </w:r>
            <w:r>
              <w:rPr>
                <w:i/>
                <w:sz w:val="20"/>
              </w:rPr>
              <w:t>s</w:t>
            </w:r>
            <w:r w:rsidRPr="0049188D">
              <w:rPr>
                <w:i/>
                <w:sz w:val="20"/>
              </w:rPr>
              <w:t xml:space="preserve"> als Veranschaulichung des Distributivg</w:t>
            </w:r>
            <w:r w:rsidRPr="0049188D">
              <w:rPr>
                <w:i/>
                <w:sz w:val="20"/>
              </w:rPr>
              <w:t>e</w:t>
            </w:r>
            <w:r w:rsidRPr="0049188D">
              <w:rPr>
                <w:i/>
                <w:sz w:val="20"/>
              </w:rPr>
              <w:t>setzes</w:t>
            </w:r>
          </w:p>
          <w:p w14:paraId="6BE9D1E9" w14:textId="459FB7AC" w:rsidR="00D01F71" w:rsidRPr="00714B3C" w:rsidRDefault="00D01F71" w:rsidP="00D01F71">
            <w:pPr>
              <w:spacing w:before="120" w:after="120"/>
              <w:rPr>
                <w:sz w:val="20"/>
                <w:shd w:val="clear" w:color="auto" w:fill="A3D7B7"/>
              </w:rPr>
            </w:pPr>
            <w:r w:rsidRPr="0049188D">
              <w:rPr>
                <w:i/>
                <w:sz w:val="20"/>
              </w:rPr>
              <w:t>MINT: Vergleich von Figuren mit gleichem Umfang</w:t>
            </w:r>
          </w:p>
        </w:tc>
      </w:tr>
      <w:tr w:rsidR="00DD3B94" w:rsidRPr="00616CDB" w14:paraId="2DF4781C" w14:textId="77777777" w:rsidTr="00AF3194">
        <w:trPr>
          <w:trHeight w:val="224"/>
        </w:trPr>
        <w:tc>
          <w:tcPr>
            <w:tcW w:w="1250" w:type="pct"/>
          </w:tcPr>
          <w:p w14:paraId="339704E2" w14:textId="77777777" w:rsidR="00DD3B94" w:rsidRPr="00616CDB" w:rsidRDefault="00DD3B94" w:rsidP="004D3848">
            <w:pPr>
              <w:rPr>
                <w:b/>
                <w:sz w:val="20"/>
              </w:rPr>
            </w:pPr>
          </w:p>
        </w:tc>
        <w:tc>
          <w:tcPr>
            <w:tcW w:w="1250" w:type="pct"/>
            <w:tcBorders>
              <w:top w:val="single" w:sz="4" w:space="0" w:color="auto"/>
              <w:bottom w:val="single" w:sz="4" w:space="0" w:color="auto"/>
            </w:tcBorders>
            <w:vAlign w:val="center"/>
          </w:tcPr>
          <w:p w14:paraId="43A33083" w14:textId="73AA42AC" w:rsidR="00DD3B94" w:rsidRPr="00616CDB" w:rsidRDefault="00DD3B94" w:rsidP="00F46AE9">
            <w:pPr>
              <w:rPr>
                <w:b/>
                <w:sz w:val="20"/>
              </w:rPr>
            </w:pPr>
            <w:r w:rsidRPr="00616CDB">
              <w:rPr>
                <w:b/>
                <w:sz w:val="20"/>
              </w:rPr>
              <w:t xml:space="preserve">3.1.4 </w:t>
            </w:r>
            <w:r>
              <w:rPr>
                <w:b/>
                <w:sz w:val="20"/>
              </w:rPr>
              <w:t>Zusammenhä</w:t>
            </w:r>
            <w:r w:rsidRPr="00616CDB">
              <w:rPr>
                <w:b/>
                <w:sz w:val="20"/>
              </w:rPr>
              <w:t>ng</w:t>
            </w:r>
            <w:r>
              <w:rPr>
                <w:b/>
                <w:sz w:val="20"/>
              </w:rPr>
              <w:t>e beschreiben</w:t>
            </w:r>
          </w:p>
        </w:tc>
        <w:tc>
          <w:tcPr>
            <w:tcW w:w="1250" w:type="pct"/>
            <w:tcBorders>
              <w:top w:val="single" w:sz="4" w:space="0" w:color="auto"/>
              <w:bottom w:val="single" w:sz="4" w:space="0" w:color="auto"/>
            </w:tcBorders>
          </w:tcPr>
          <w:p w14:paraId="6688FD56" w14:textId="77777777" w:rsidR="00DD3B94" w:rsidRPr="00873090" w:rsidRDefault="00DD3B94" w:rsidP="00D9259C">
            <w:pPr>
              <w:rPr>
                <w:b/>
                <w:sz w:val="20"/>
              </w:rPr>
            </w:pPr>
          </w:p>
        </w:tc>
        <w:tc>
          <w:tcPr>
            <w:tcW w:w="1250" w:type="pct"/>
            <w:tcBorders>
              <w:top w:val="single" w:sz="4" w:space="0" w:color="auto"/>
              <w:bottom w:val="single" w:sz="4" w:space="0" w:color="auto"/>
            </w:tcBorders>
          </w:tcPr>
          <w:p w14:paraId="306BADBA" w14:textId="77777777" w:rsidR="00DD3B94" w:rsidRPr="00616CDB" w:rsidRDefault="00DD3B94" w:rsidP="00D9259C">
            <w:pPr>
              <w:rPr>
                <w:sz w:val="20"/>
              </w:rPr>
            </w:pPr>
          </w:p>
        </w:tc>
      </w:tr>
      <w:tr w:rsidR="00F041B2" w:rsidRPr="00616CDB" w14:paraId="29F67F9B" w14:textId="77777777" w:rsidTr="00AF3194">
        <w:trPr>
          <w:trHeight w:val="1028"/>
        </w:trPr>
        <w:tc>
          <w:tcPr>
            <w:tcW w:w="1250" w:type="pct"/>
            <w:tcBorders>
              <w:bottom w:val="nil"/>
            </w:tcBorders>
          </w:tcPr>
          <w:p w14:paraId="7638E585" w14:textId="77777777" w:rsidR="00F041B2" w:rsidRPr="00616CDB" w:rsidRDefault="00F041B2" w:rsidP="009845CC">
            <w:pPr>
              <w:spacing w:before="120"/>
              <w:rPr>
                <w:b/>
                <w:sz w:val="20"/>
              </w:rPr>
            </w:pPr>
          </w:p>
        </w:tc>
        <w:tc>
          <w:tcPr>
            <w:tcW w:w="1250" w:type="pct"/>
            <w:tcBorders>
              <w:top w:val="single" w:sz="4" w:space="0" w:color="auto"/>
              <w:bottom w:val="nil"/>
            </w:tcBorders>
          </w:tcPr>
          <w:p w14:paraId="7FCA1B52" w14:textId="42EE211C" w:rsidR="00F041B2" w:rsidRPr="00616CDB" w:rsidRDefault="00F041B2" w:rsidP="00C65D2E">
            <w:pPr>
              <w:spacing w:before="120" w:after="120"/>
              <w:rPr>
                <w:sz w:val="20"/>
              </w:rPr>
            </w:pPr>
            <w:r w:rsidRPr="00616CDB">
              <w:rPr>
                <w:sz w:val="20"/>
              </w:rPr>
              <w:t>(6) den dynamischen Zusammenhang zwischen Größen in einfachen Situationen (</w:t>
            </w:r>
            <w:r w:rsidR="00C65D2E">
              <w:rPr>
                <w:i/>
                <w:sz w:val="20"/>
              </w:rPr>
              <w:t xml:space="preserve">Länge – Umfang </w:t>
            </w:r>
            <w:r w:rsidR="00C65D2E" w:rsidRPr="00C65D2E">
              <w:rPr>
                <w:sz w:val="20"/>
              </w:rPr>
              <w:t>[…]</w:t>
            </w:r>
            <w:r w:rsidRPr="00616CDB">
              <w:rPr>
                <w:sz w:val="20"/>
              </w:rPr>
              <w:t>) anschaulich erlä</w:t>
            </w:r>
            <w:r w:rsidRPr="00616CDB">
              <w:rPr>
                <w:sz w:val="20"/>
              </w:rPr>
              <w:t>u</w:t>
            </w:r>
            <w:r w:rsidRPr="00616CDB">
              <w:rPr>
                <w:sz w:val="20"/>
              </w:rPr>
              <w:t>tern</w:t>
            </w:r>
          </w:p>
        </w:tc>
        <w:tc>
          <w:tcPr>
            <w:tcW w:w="1250" w:type="pct"/>
            <w:tcBorders>
              <w:top w:val="single" w:sz="4" w:space="0" w:color="auto"/>
              <w:bottom w:val="nil"/>
            </w:tcBorders>
          </w:tcPr>
          <w:p w14:paraId="13DA54EA" w14:textId="3D63BD13" w:rsidR="00873090" w:rsidRDefault="004C11AF" w:rsidP="00873090">
            <w:pPr>
              <w:spacing w:before="120"/>
              <w:rPr>
                <w:sz w:val="20"/>
              </w:rPr>
            </w:pPr>
            <w:r w:rsidRPr="00873090">
              <w:rPr>
                <w:b/>
                <w:sz w:val="20"/>
              </w:rPr>
              <w:t>Veränderungen des Umfangs bei Vari</w:t>
            </w:r>
            <w:r w:rsidRPr="00873090">
              <w:rPr>
                <w:b/>
                <w:sz w:val="20"/>
              </w:rPr>
              <w:t>a</w:t>
            </w:r>
            <w:r w:rsidRPr="00873090">
              <w:rPr>
                <w:b/>
                <w:sz w:val="20"/>
              </w:rPr>
              <w:t>tion der Seitenlängen</w:t>
            </w:r>
          </w:p>
          <w:p w14:paraId="07870A4F" w14:textId="47810F07" w:rsidR="00F041B2" w:rsidRPr="00873090" w:rsidRDefault="00873090" w:rsidP="004C11AF">
            <w:pPr>
              <w:spacing w:before="120"/>
              <w:rPr>
                <w:sz w:val="20"/>
              </w:rPr>
            </w:pPr>
            <w:r w:rsidRPr="00616CDB">
              <w:rPr>
                <w:sz w:val="20"/>
              </w:rPr>
              <w:t>Rechteck und Quadrat</w:t>
            </w:r>
          </w:p>
        </w:tc>
        <w:tc>
          <w:tcPr>
            <w:tcW w:w="1250" w:type="pct"/>
            <w:tcBorders>
              <w:top w:val="single" w:sz="4" w:space="0" w:color="auto"/>
              <w:bottom w:val="nil"/>
            </w:tcBorders>
          </w:tcPr>
          <w:p w14:paraId="62A3335E" w14:textId="6FA58EA3" w:rsidR="00F041B2" w:rsidRPr="00616CDB" w:rsidRDefault="00F041B2" w:rsidP="00873090">
            <w:pPr>
              <w:spacing w:before="120"/>
              <w:rPr>
                <w:sz w:val="20"/>
              </w:rPr>
            </w:pPr>
          </w:p>
        </w:tc>
      </w:tr>
      <w:tr w:rsidR="00020697" w:rsidRPr="00616CDB" w14:paraId="1F19F44E" w14:textId="77777777" w:rsidTr="00697AD1">
        <w:trPr>
          <w:trHeight w:val="2276"/>
        </w:trPr>
        <w:tc>
          <w:tcPr>
            <w:tcW w:w="1250" w:type="pct"/>
            <w:tcBorders>
              <w:top w:val="nil"/>
              <w:bottom w:val="single" w:sz="4" w:space="0" w:color="auto"/>
            </w:tcBorders>
          </w:tcPr>
          <w:p w14:paraId="7F38CA76" w14:textId="77777777" w:rsidR="00020697" w:rsidRPr="00616CDB" w:rsidRDefault="00020697" w:rsidP="009845CC">
            <w:pPr>
              <w:spacing w:before="120"/>
              <w:rPr>
                <w:b/>
                <w:sz w:val="20"/>
              </w:rPr>
            </w:pPr>
            <w:r w:rsidRPr="00616CDB">
              <w:rPr>
                <w:b/>
                <w:sz w:val="20"/>
              </w:rPr>
              <w:t>2.3 Modellieren</w:t>
            </w:r>
          </w:p>
          <w:p w14:paraId="40BC0681" w14:textId="77777777" w:rsidR="00020697" w:rsidRPr="00616CDB" w:rsidRDefault="00020697" w:rsidP="004D3848">
            <w:pPr>
              <w:spacing w:after="120"/>
              <w:ind w:right="-108"/>
              <w:rPr>
                <w:sz w:val="20"/>
              </w:rPr>
            </w:pPr>
            <w:r w:rsidRPr="00616CDB">
              <w:rPr>
                <w:sz w:val="20"/>
              </w:rPr>
              <w:t>1. wesentliche Informationen entnehmen und strukturieren</w:t>
            </w:r>
          </w:p>
          <w:p w14:paraId="08526399" w14:textId="77777777" w:rsidR="00020697" w:rsidRPr="00616CDB" w:rsidRDefault="00020697" w:rsidP="00A232FD">
            <w:pPr>
              <w:ind w:right="-108"/>
              <w:rPr>
                <w:rFonts w:eastAsia="Times New Roman"/>
                <w:b/>
                <w:sz w:val="20"/>
              </w:rPr>
            </w:pPr>
            <w:r w:rsidRPr="00616CDB">
              <w:rPr>
                <w:sz w:val="20"/>
              </w:rPr>
              <w:t>4. relevante Größen und ihre Beziehungen identifizieren</w:t>
            </w:r>
          </w:p>
        </w:tc>
        <w:tc>
          <w:tcPr>
            <w:tcW w:w="1250" w:type="pct"/>
            <w:tcBorders>
              <w:top w:val="nil"/>
              <w:bottom w:val="single" w:sz="4" w:space="0" w:color="auto"/>
            </w:tcBorders>
          </w:tcPr>
          <w:p w14:paraId="5BC3AB2A" w14:textId="77777777" w:rsidR="00020697" w:rsidRPr="00616CDB" w:rsidRDefault="00020697" w:rsidP="009845CC">
            <w:pPr>
              <w:spacing w:before="120"/>
              <w:rPr>
                <w:sz w:val="20"/>
              </w:rPr>
            </w:pPr>
            <w:r w:rsidRPr="00616CDB">
              <w:rPr>
                <w:sz w:val="20"/>
              </w:rPr>
              <w:t xml:space="preserve">(7) Originallängen, Bildlängen oder </w:t>
            </w:r>
            <w:r w:rsidRPr="007746CA">
              <w:rPr>
                <w:i/>
                <w:sz w:val="20"/>
              </w:rPr>
              <w:t>Ma</w:t>
            </w:r>
            <w:r w:rsidRPr="007746CA">
              <w:rPr>
                <w:i/>
                <w:sz w:val="20"/>
              </w:rPr>
              <w:t>ß</w:t>
            </w:r>
            <w:r w:rsidRPr="007746CA">
              <w:rPr>
                <w:i/>
                <w:sz w:val="20"/>
              </w:rPr>
              <w:t>stäbe</w:t>
            </w:r>
            <w:r w:rsidRPr="00616CDB">
              <w:rPr>
                <w:sz w:val="20"/>
              </w:rPr>
              <w:t xml:space="preserve"> im Zusammenhang mit </w:t>
            </w:r>
            <w:r w:rsidRPr="007746CA">
              <w:rPr>
                <w:i/>
                <w:sz w:val="20"/>
              </w:rPr>
              <w:t>maßstäbl</w:t>
            </w:r>
            <w:r w:rsidRPr="007746CA">
              <w:rPr>
                <w:i/>
                <w:sz w:val="20"/>
              </w:rPr>
              <w:t>i</w:t>
            </w:r>
            <w:r w:rsidRPr="007746CA">
              <w:rPr>
                <w:i/>
                <w:sz w:val="20"/>
              </w:rPr>
              <w:t>chen</w:t>
            </w:r>
            <w:r w:rsidRPr="00616CDB">
              <w:rPr>
                <w:sz w:val="20"/>
              </w:rPr>
              <w:t xml:space="preserve"> Angaben berechnen</w:t>
            </w:r>
          </w:p>
          <w:p w14:paraId="7C8A4824" w14:textId="77777777" w:rsidR="00020697" w:rsidRPr="00616CDB" w:rsidRDefault="00020697" w:rsidP="009845CC">
            <w:pPr>
              <w:spacing w:before="120"/>
              <w:rPr>
                <w:sz w:val="20"/>
              </w:rPr>
            </w:pPr>
            <w:r w:rsidRPr="00616CDB">
              <w:rPr>
                <w:sz w:val="20"/>
              </w:rPr>
              <w:t xml:space="preserve">(8) </w:t>
            </w:r>
            <w:r w:rsidRPr="007746CA">
              <w:rPr>
                <w:i/>
                <w:sz w:val="20"/>
              </w:rPr>
              <w:t>maßstäbliche</w:t>
            </w:r>
            <w:r w:rsidRPr="00616CDB">
              <w:rPr>
                <w:sz w:val="20"/>
              </w:rPr>
              <w:t xml:space="preserve"> Zeichnungen anfertigen, auch mit selbstgewähltem, geeignetem </w:t>
            </w:r>
            <w:r w:rsidRPr="007746CA">
              <w:rPr>
                <w:i/>
                <w:sz w:val="20"/>
              </w:rPr>
              <w:t>Maßstab</w:t>
            </w:r>
          </w:p>
        </w:tc>
        <w:tc>
          <w:tcPr>
            <w:tcW w:w="1250" w:type="pct"/>
            <w:tcBorders>
              <w:top w:val="nil"/>
              <w:bottom w:val="single" w:sz="4" w:space="0" w:color="auto"/>
            </w:tcBorders>
          </w:tcPr>
          <w:p w14:paraId="5FAF9E4F" w14:textId="6F591BC8" w:rsidR="00625F2C" w:rsidRDefault="00625F2C" w:rsidP="009845CC">
            <w:pPr>
              <w:spacing w:before="120"/>
              <w:rPr>
                <w:b/>
                <w:sz w:val="20"/>
              </w:rPr>
            </w:pPr>
            <w:r>
              <w:rPr>
                <w:b/>
                <w:sz w:val="20"/>
              </w:rPr>
              <w:t>Maßstab</w:t>
            </w:r>
          </w:p>
          <w:p w14:paraId="5FFE7DC5" w14:textId="77777777" w:rsidR="00020697" w:rsidRPr="00625F2C" w:rsidRDefault="00020697" w:rsidP="009845CC">
            <w:pPr>
              <w:spacing w:before="120"/>
              <w:rPr>
                <w:sz w:val="20"/>
              </w:rPr>
            </w:pPr>
            <w:r w:rsidRPr="00625F2C">
              <w:rPr>
                <w:sz w:val="20"/>
              </w:rPr>
              <w:t>Ermitteln und Anwenden von Maßstäben</w:t>
            </w:r>
          </w:p>
          <w:p w14:paraId="571CC308" w14:textId="77777777" w:rsidR="00D20F5C" w:rsidRDefault="00020697" w:rsidP="00D20F5C">
            <w:pPr>
              <w:spacing w:before="120" w:after="120"/>
              <w:rPr>
                <w:sz w:val="20"/>
              </w:rPr>
            </w:pPr>
            <w:r w:rsidRPr="00625F2C">
              <w:rPr>
                <w:sz w:val="20"/>
              </w:rPr>
              <w:t>Maßstäbliche Zeichnungen</w:t>
            </w:r>
          </w:p>
          <w:p w14:paraId="0A5E145D" w14:textId="0572E852" w:rsidR="00D20F5C" w:rsidRDefault="009648F9" w:rsidP="00D20F5C">
            <w:pPr>
              <w:spacing w:before="120" w:after="120"/>
              <w:rPr>
                <w:sz w:val="20"/>
              </w:rPr>
            </w:pPr>
            <w:r>
              <w:rPr>
                <w:sz w:val="20"/>
              </w:rPr>
              <w:t>Vergrößern und Verkleinern</w:t>
            </w:r>
          </w:p>
          <w:p w14:paraId="417DEF59" w14:textId="77777777" w:rsidR="00D20F5C" w:rsidRDefault="00D20F5C" w:rsidP="00D20F5C">
            <w:pPr>
              <w:spacing w:before="120" w:after="120"/>
              <w:rPr>
                <w:sz w:val="20"/>
              </w:rPr>
            </w:pPr>
          </w:p>
          <w:p w14:paraId="48C8030A" w14:textId="7699EE76" w:rsidR="00020697" w:rsidRPr="00625F2C" w:rsidRDefault="00020697" w:rsidP="00D20F5C">
            <w:pPr>
              <w:spacing w:before="120"/>
              <w:rPr>
                <w:sz w:val="20"/>
              </w:rPr>
            </w:pPr>
            <w:r w:rsidRPr="00625F2C">
              <w:rPr>
                <w:sz w:val="20"/>
              </w:rPr>
              <w:t xml:space="preserve">Maßstab </w:t>
            </w:r>
            <w:r w:rsidR="009648F9" w:rsidRPr="00625F2C">
              <w:rPr>
                <w:sz w:val="20"/>
              </w:rPr>
              <w:t>bei</w:t>
            </w:r>
            <w:r w:rsidRPr="00625F2C">
              <w:rPr>
                <w:sz w:val="20"/>
              </w:rPr>
              <w:t xml:space="preserve"> Landkarten</w:t>
            </w:r>
            <w:r w:rsidR="00873090" w:rsidRPr="00625F2C">
              <w:rPr>
                <w:sz w:val="20"/>
              </w:rPr>
              <w:t xml:space="preserve"> </w:t>
            </w:r>
          </w:p>
        </w:tc>
        <w:tc>
          <w:tcPr>
            <w:tcW w:w="1250" w:type="pct"/>
            <w:tcBorders>
              <w:top w:val="nil"/>
              <w:bottom w:val="single" w:sz="4" w:space="0" w:color="auto"/>
            </w:tcBorders>
          </w:tcPr>
          <w:p w14:paraId="3E06F95A" w14:textId="77777777" w:rsidR="005F77BB" w:rsidRDefault="005F77BB" w:rsidP="00AF3194">
            <w:pPr>
              <w:spacing w:before="120"/>
              <w:rPr>
                <w:sz w:val="20"/>
              </w:rPr>
            </w:pPr>
          </w:p>
          <w:p w14:paraId="14B5A164" w14:textId="579492A8" w:rsidR="00AF3194" w:rsidRDefault="00D7115F" w:rsidP="00AF3194">
            <w:pPr>
              <w:spacing w:before="120"/>
              <w:rPr>
                <w:sz w:val="20"/>
              </w:rPr>
            </w:pPr>
            <w:hyperlink r:id="rId19" w:history="1">
              <w:r w:rsidR="00AF3194" w:rsidRPr="00B32D2F">
                <w:rPr>
                  <w:rStyle w:val="Hyperlink"/>
                  <w:rFonts w:cs="Arial"/>
                  <w:sz w:val="20"/>
                </w:rPr>
                <w:t>http://www.schule-bw.de/unterricht/faecher/mathematik/3material/sek1</w:t>
              </w:r>
            </w:hyperlink>
            <w:r w:rsidR="00AF3194">
              <w:rPr>
                <w:sz w:val="20"/>
              </w:rPr>
              <w:br/>
              <w:t>Landesbildungsserver: Leitidee Messen</w:t>
            </w:r>
          </w:p>
          <w:p w14:paraId="652E3020" w14:textId="77777777" w:rsidR="00697AD1" w:rsidRDefault="00697AD1" w:rsidP="009648F9">
            <w:pPr>
              <w:spacing w:before="120"/>
              <w:rPr>
                <w:sz w:val="20"/>
              </w:rPr>
            </w:pPr>
          </w:p>
          <w:p w14:paraId="70058706" w14:textId="3152356E" w:rsidR="009648F9" w:rsidRPr="00616CDB" w:rsidRDefault="009648F9" w:rsidP="009648F9">
            <w:pPr>
              <w:spacing w:before="120"/>
              <w:rPr>
                <w:sz w:val="20"/>
              </w:rPr>
            </w:pPr>
            <w:r w:rsidRPr="00616CDB">
              <w:rPr>
                <w:sz w:val="20"/>
              </w:rPr>
              <w:t>Bezug zur Geographie</w:t>
            </w:r>
          </w:p>
        </w:tc>
      </w:tr>
    </w:tbl>
    <w:p w14:paraId="49822F54" w14:textId="77777777" w:rsidR="007445EC" w:rsidRDefault="007445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49441C" w:rsidRPr="00DE4988" w14:paraId="242B12FA" w14:textId="77777777" w:rsidTr="0049441C">
        <w:trPr>
          <w:trHeight w:val="643"/>
        </w:trPr>
        <w:tc>
          <w:tcPr>
            <w:tcW w:w="5000" w:type="pct"/>
            <w:gridSpan w:val="4"/>
            <w:shd w:val="clear" w:color="auto" w:fill="D9D9D9" w:themeFill="background1" w:themeFillShade="D9"/>
            <w:vAlign w:val="center"/>
          </w:tcPr>
          <w:p w14:paraId="1D389EE0" w14:textId="77777777" w:rsidR="007445EC" w:rsidRDefault="0049441C" w:rsidP="007445EC">
            <w:pPr>
              <w:pStyle w:val="0TabelleUeberschrift"/>
            </w:pPr>
            <w:bookmarkStart w:id="15" w:name="_Toc455987515"/>
            <w:r w:rsidRPr="003C1A6E">
              <w:lastRenderedPageBreak/>
              <w:t>Geometrische Grundbegriffe</w:t>
            </w:r>
            <w:bookmarkEnd w:id="15"/>
          </w:p>
          <w:p w14:paraId="011BD79B" w14:textId="2033A682" w:rsidR="0049441C" w:rsidRPr="00DE4988" w:rsidRDefault="007877EE" w:rsidP="007445EC">
            <w:pPr>
              <w:pStyle w:val="0caStunden"/>
              <w:rPr>
                <w:sz w:val="22"/>
              </w:rPr>
            </w:pPr>
            <w:r>
              <w:t>ca. 16 Std.</w:t>
            </w:r>
          </w:p>
        </w:tc>
      </w:tr>
      <w:tr w:rsidR="0049441C" w:rsidRPr="00DE4988" w14:paraId="4238E874" w14:textId="77777777" w:rsidTr="0049441C">
        <w:trPr>
          <w:trHeight w:val="325"/>
        </w:trPr>
        <w:tc>
          <w:tcPr>
            <w:tcW w:w="5000" w:type="pct"/>
            <w:gridSpan w:val="4"/>
            <w:shd w:val="clear" w:color="auto" w:fill="FFFFFF" w:themeFill="background1"/>
            <w:vAlign w:val="center"/>
          </w:tcPr>
          <w:p w14:paraId="21B1EF60" w14:textId="77777777" w:rsidR="0049441C" w:rsidRPr="00DE4988" w:rsidRDefault="0049441C" w:rsidP="003C1A6E">
            <w:pPr>
              <w:spacing w:line="276" w:lineRule="auto"/>
              <w:jc w:val="center"/>
              <w:rPr>
                <w:b/>
                <w:sz w:val="22"/>
              </w:rPr>
            </w:pPr>
          </w:p>
        </w:tc>
      </w:tr>
      <w:tr w:rsidR="007445EC" w:rsidRPr="00DE4988" w14:paraId="21D7CACF" w14:textId="77777777" w:rsidTr="007445EC">
        <w:trPr>
          <w:trHeight w:val="643"/>
        </w:trPr>
        <w:tc>
          <w:tcPr>
            <w:tcW w:w="1250" w:type="pct"/>
            <w:shd w:val="clear" w:color="auto" w:fill="F59D1E"/>
            <w:vAlign w:val="center"/>
          </w:tcPr>
          <w:p w14:paraId="42F51C47" w14:textId="77777777" w:rsidR="007445EC" w:rsidRPr="003C1A6E" w:rsidRDefault="007445EC" w:rsidP="007445EC">
            <w:pPr>
              <w:pStyle w:val="0Prozesswei"/>
            </w:pPr>
            <w:r w:rsidRPr="003C1A6E">
              <w:t xml:space="preserve">Prozessbezogene </w:t>
            </w:r>
            <w:r w:rsidRPr="003C1A6E">
              <w:br/>
              <w:t>Kompetenzen</w:t>
            </w:r>
          </w:p>
        </w:tc>
        <w:tc>
          <w:tcPr>
            <w:tcW w:w="1250" w:type="pct"/>
            <w:shd w:val="clear" w:color="auto" w:fill="B70017"/>
            <w:vAlign w:val="center"/>
          </w:tcPr>
          <w:p w14:paraId="504ABB04" w14:textId="77777777" w:rsidR="007445EC" w:rsidRPr="003C1A6E" w:rsidRDefault="007445EC" w:rsidP="007445EC">
            <w:pPr>
              <w:pStyle w:val="0Prozesswei"/>
            </w:pPr>
            <w:r w:rsidRPr="003C1A6E">
              <w:t xml:space="preserve">Inhaltsbezogene </w:t>
            </w:r>
            <w:r w:rsidRPr="003C1A6E">
              <w:br/>
              <w:t>Kompetenzen</w:t>
            </w:r>
          </w:p>
        </w:tc>
        <w:tc>
          <w:tcPr>
            <w:tcW w:w="1250" w:type="pct"/>
            <w:vMerge w:val="restart"/>
            <w:shd w:val="clear" w:color="auto" w:fill="D9D9D9"/>
          </w:tcPr>
          <w:p w14:paraId="5DF55F85" w14:textId="77777777" w:rsidR="007445EC" w:rsidRPr="00DE4988" w:rsidRDefault="007445EC" w:rsidP="007445EC">
            <w:pPr>
              <w:pStyle w:val="0KonkretisierungSchwarz"/>
            </w:pPr>
            <w:r w:rsidRPr="00DE4988">
              <w:t>Konkretisierung,</w:t>
            </w:r>
            <w:r w:rsidRPr="00DE4988">
              <w:br/>
              <w:t>Vorgehen im Unterricht</w:t>
            </w:r>
          </w:p>
        </w:tc>
        <w:tc>
          <w:tcPr>
            <w:tcW w:w="1250" w:type="pct"/>
            <w:vMerge w:val="restart"/>
            <w:shd w:val="clear" w:color="auto" w:fill="D9D9D9"/>
          </w:tcPr>
          <w:p w14:paraId="295E4DB4" w14:textId="77777777" w:rsidR="007445EC" w:rsidRPr="00DE4988" w:rsidRDefault="007445EC" w:rsidP="007445EC">
            <w:pPr>
              <w:pStyle w:val="0KonkretisierungSchwarz"/>
            </w:pPr>
            <w:r w:rsidRPr="00DE4988">
              <w:t>Ergänzende Hinweise, Arbeitsmi</w:t>
            </w:r>
            <w:r w:rsidRPr="00DE4988">
              <w:t>t</w:t>
            </w:r>
            <w:r>
              <w:t xml:space="preserve">tel, </w:t>
            </w:r>
            <w:r w:rsidRPr="00DE4988">
              <w:t>Organisation, Verweise</w:t>
            </w:r>
          </w:p>
        </w:tc>
      </w:tr>
      <w:tr w:rsidR="007445EC" w:rsidRPr="00616CDB" w14:paraId="3588AC86" w14:textId="77777777" w:rsidTr="00FD3679">
        <w:trPr>
          <w:trHeight w:val="492"/>
        </w:trPr>
        <w:tc>
          <w:tcPr>
            <w:tcW w:w="2500" w:type="pct"/>
            <w:gridSpan w:val="2"/>
            <w:shd w:val="clear" w:color="auto" w:fill="FFFFFF"/>
            <w:vAlign w:val="center"/>
          </w:tcPr>
          <w:p w14:paraId="28BD3E74" w14:textId="77777777" w:rsidR="007445EC" w:rsidRPr="00616CDB" w:rsidRDefault="007445EC" w:rsidP="004168E0">
            <w:pPr>
              <w:spacing w:line="276" w:lineRule="auto"/>
              <w:jc w:val="center"/>
            </w:pPr>
            <w:r w:rsidRPr="00616CDB">
              <w:rPr>
                <w:sz w:val="22"/>
              </w:rPr>
              <w:t>Die Schülerinnen und Schüler können</w:t>
            </w:r>
          </w:p>
        </w:tc>
        <w:tc>
          <w:tcPr>
            <w:tcW w:w="1250" w:type="pct"/>
            <w:vMerge/>
            <w:shd w:val="clear" w:color="auto" w:fill="FFFFFF"/>
            <w:vAlign w:val="center"/>
          </w:tcPr>
          <w:p w14:paraId="7F11A4E7" w14:textId="77777777" w:rsidR="007445EC" w:rsidRPr="00616CDB" w:rsidRDefault="007445EC" w:rsidP="009845CC">
            <w:pPr>
              <w:spacing w:line="276" w:lineRule="auto"/>
            </w:pPr>
          </w:p>
        </w:tc>
        <w:tc>
          <w:tcPr>
            <w:tcW w:w="1250" w:type="pct"/>
            <w:vMerge/>
            <w:shd w:val="clear" w:color="auto" w:fill="FFFFFF"/>
            <w:vAlign w:val="center"/>
          </w:tcPr>
          <w:p w14:paraId="62F03E08" w14:textId="77777777" w:rsidR="007445EC" w:rsidRPr="00616CDB" w:rsidRDefault="007445EC" w:rsidP="009845CC">
            <w:pPr>
              <w:spacing w:line="276" w:lineRule="auto"/>
            </w:pPr>
          </w:p>
        </w:tc>
      </w:tr>
      <w:tr w:rsidR="007128D0" w:rsidRPr="00616CDB" w14:paraId="3281C208" w14:textId="77777777" w:rsidTr="00FD3679">
        <w:tc>
          <w:tcPr>
            <w:tcW w:w="1250" w:type="pct"/>
          </w:tcPr>
          <w:p w14:paraId="574F4E92" w14:textId="77777777" w:rsidR="007128D0" w:rsidRPr="00616CDB" w:rsidRDefault="007128D0" w:rsidP="009845CC">
            <w:pPr>
              <w:rPr>
                <w:i/>
                <w:sz w:val="20"/>
                <w:szCs w:val="20"/>
              </w:rPr>
            </w:pPr>
          </w:p>
        </w:tc>
        <w:tc>
          <w:tcPr>
            <w:tcW w:w="1250" w:type="pct"/>
          </w:tcPr>
          <w:p w14:paraId="6A761714" w14:textId="301B94EA" w:rsidR="007128D0" w:rsidRPr="00581E65" w:rsidRDefault="007128D0" w:rsidP="00192200">
            <w:pPr>
              <w:rPr>
                <w:b/>
                <w:sz w:val="20"/>
                <w:szCs w:val="20"/>
              </w:rPr>
            </w:pPr>
            <w:r w:rsidRPr="00616CDB">
              <w:rPr>
                <w:b/>
                <w:sz w:val="20"/>
                <w:szCs w:val="20"/>
              </w:rPr>
              <w:t xml:space="preserve">3.1.3 </w:t>
            </w:r>
            <w:r w:rsidRPr="00616CDB">
              <w:rPr>
                <w:rFonts w:eastAsia="MS Mincho"/>
                <w:b/>
                <w:bCs/>
                <w:sz w:val="20"/>
                <w:szCs w:val="20"/>
                <w:lang w:eastAsia="ja-JP"/>
              </w:rPr>
              <w:t>Geometrische Objekte und Bezi</w:t>
            </w:r>
            <w:r w:rsidRPr="00616CDB">
              <w:rPr>
                <w:rFonts w:eastAsia="MS Mincho"/>
                <w:b/>
                <w:bCs/>
                <w:sz w:val="20"/>
                <w:szCs w:val="20"/>
                <w:lang w:eastAsia="ja-JP"/>
              </w:rPr>
              <w:t>e</w:t>
            </w:r>
            <w:r w:rsidRPr="00616CDB">
              <w:rPr>
                <w:rFonts w:eastAsia="MS Mincho"/>
                <w:b/>
                <w:bCs/>
                <w:sz w:val="20"/>
                <w:szCs w:val="20"/>
                <w:lang w:eastAsia="ja-JP"/>
              </w:rPr>
              <w:t xml:space="preserve">hungen identifizieren und beschreiben </w:t>
            </w:r>
            <w:r w:rsidR="00192200">
              <w:rPr>
                <w:rFonts w:eastAsia="MS Mincho"/>
                <w:b/>
                <w:bCs/>
                <w:sz w:val="20"/>
                <w:szCs w:val="20"/>
                <w:lang w:eastAsia="ja-JP"/>
              </w:rPr>
              <w:t>G</w:t>
            </w:r>
            <w:r w:rsidRPr="00616CDB">
              <w:rPr>
                <w:rFonts w:eastAsia="MS Mincho"/>
                <w:b/>
                <w:bCs/>
                <w:sz w:val="20"/>
                <w:szCs w:val="20"/>
                <w:lang w:eastAsia="ja-JP"/>
              </w:rPr>
              <w:t>eometrische Objekte zeichnen und konstruieren</w:t>
            </w:r>
          </w:p>
        </w:tc>
        <w:tc>
          <w:tcPr>
            <w:tcW w:w="1250" w:type="pct"/>
          </w:tcPr>
          <w:p w14:paraId="4F605C91" w14:textId="77777777" w:rsidR="007128D0" w:rsidRPr="00616CDB" w:rsidRDefault="007128D0" w:rsidP="009845CC">
            <w:pPr>
              <w:rPr>
                <w:sz w:val="20"/>
                <w:szCs w:val="20"/>
              </w:rPr>
            </w:pPr>
          </w:p>
        </w:tc>
        <w:tc>
          <w:tcPr>
            <w:tcW w:w="1250" w:type="pct"/>
          </w:tcPr>
          <w:p w14:paraId="3ECBFBA5" w14:textId="77777777" w:rsidR="007128D0" w:rsidRPr="00616CDB" w:rsidRDefault="007128D0" w:rsidP="009845CC">
            <w:pPr>
              <w:rPr>
                <w:rFonts w:ascii="Times New Roman" w:hAnsi="Times New Roman" w:cs="Times New Roman"/>
                <w:sz w:val="20"/>
                <w:szCs w:val="20"/>
              </w:rPr>
            </w:pPr>
          </w:p>
        </w:tc>
      </w:tr>
      <w:tr w:rsidR="007128D0" w:rsidRPr="00616CDB" w14:paraId="0AA210CE" w14:textId="77777777" w:rsidTr="00C21BFC">
        <w:tc>
          <w:tcPr>
            <w:tcW w:w="1250" w:type="pct"/>
            <w:tcBorders>
              <w:bottom w:val="nil"/>
            </w:tcBorders>
          </w:tcPr>
          <w:p w14:paraId="36FD859F" w14:textId="77777777" w:rsidR="007128D0" w:rsidRPr="00616CDB" w:rsidRDefault="007128D0" w:rsidP="009845CC">
            <w:pPr>
              <w:spacing w:before="120"/>
              <w:rPr>
                <w:b/>
                <w:sz w:val="20"/>
                <w:szCs w:val="20"/>
              </w:rPr>
            </w:pPr>
            <w:r w:rsidRPr="00616CDB">
              <w:rPr>
                <w:b/>
                <w:sz w:val="20"/>
                <w:szCs w:val="20"/>
              </w:rPr>
              <w:t>2.4 Mit symbolischen, formalen und technischen Elementen der Mathematik umgehen</w:t>
            </w:r>
          </w:p>
          <w:p w14:paraId="36FC0100" w14:textId="3ED53E23" w:rsidR="007128D0" w:rsidRPr="00616CDB" w:rsidRDefault="007128D0" w:rsidP="00A232FD">
            <w:pPr>
              <w:ind w:right="-108"/>
              <w:rPr>
                <w:sz w:val="20"/>
                <w:szCs w:val="20"/>
              </w:rPr>
            </w:pPr>
            <w:r w:rsidRPr="00616CDB">
              <w:rPr>
                <w:sz w:val="20"/>
                <w:szCs w:val="20"/>
              </w:rPr>
              <w:t xml:space="preserve">8. Hilfsmittel (zum Beispiel </w:t>
            </w:r>
            <w:r w:rsidRPr="00616CDB">
              <w:rPr>
                <w:rFonts w:eastAsia="ArialUnicodeMS"/>
                <w:sz w:val="20"/>
                <w:szCs w:val="20"/>
                <w:lang w:eastAsia="de-DE"/>
              </w:rPr>
              <w:t xml:space="preserve">[…] </w:t>
            </w:r>
            <w:r w:rsidRPr="00616CDB">
              <w:rPr>
                <w:sz w:val="20"/>
                <w:szCs w:val="20"/>
              </w:rPr>
              <w:t xml:space="preserve">Geodreieck </w:t>
            </w:r>
            <w:r w:rsidRPr="00616CDB">
              <w:rPr>
                <w:rFonts w:eastAsia="ArialUnicodeMS"/>
                <w:sz w:val="20"/>
                <w:szCs w:val="20"/>
                <w:lang w:eastAsia="de-DE"/>
              </w:rPr>
              <w:t>[…]</w:t>
            </w:r>
            <w:r w:rsidR="0043222C">
              <w:rPr>
                <w:sz w:val="20"/>
                <w:szCs w:val="20"/>
              </w:rPr>
              <w:t>)</w:t>
            </w:r>
            <w:r w:rsidRPr="00616CDB">
              <w:rPr>
                <w:sz w:val="20"/>
                <w:szCs w:val="20"/>
              </w:rPr>
              <w:t xml:space="preserve"> problemangemessen auswählen und einsetzen</w:t>
            </w:r>
          </w:p>
          <w:p w14:paraId="7CBF277A" w14:textId="77777777" w:rsidR="007128D0" w:rsidRPr="00616CDB" w:rsidRDefault="007128D0" w:rsidP="009845CC">
            <w:pPr>
              <w:spacing w:before="120"/>
              <w:rPr>
                <w:b/>
                <w:sz w:val="20"/>
                <w:szCs w:val="20"/>
              </w:rPr>
            </w:pPr>
            <w:r w:rsidRPr="00616CDB">
              <w:rPr>
                <w:b/>
                <w:sz w:val="20"/>
                <w:szCs w:val="20"/>
              </w:rPr>
              <w:t>2.5 Kommunizieren</w:t>
            </w:r>
          </w:p>
          <w:p w14:paraId="4C5A624A" w14:textId="77777777" w:rsidR="007128D0" w:rsidRPr="00616CDB" w:rsidRDefault="007128D0" w:rsidP="00051C02">
            <w:pPr>
              <w:spacing w:after="120"/>
              <w:ind w:right="-108"/>
              <w:rPr>
                <w:sz w:val="20"/>
                <w:szCs w:val="20"/>
              </w:rPr>
            </w:pPr>
            <w:r w:rsidRPr="00616CDB">
              <w:rPr>
                <w:sz w:val="20"/>
                <w:szCs w:val="20"/>
              </w:rPr>
              <w:t>5. vorläufige Formulierungen zu fac</w:t>
            </w:r>
            <w:r w:rsidRPr="00616CDB">
              <w:rPr>
                <w:sz w:val="20"/>
                <w:szCs w:val="20"/>
              </w:rPr>
              <w:t>h</w:t>
            </w:r>
            <w:r w:rsidRPr="00616CDB">
              <w:rPr>
                <w:sz w:val="20"/>
                <w:szCs w:val="20"/>
              </w:rPr>
              <w:t>sprachlichen Formulierungen weiterentw</w:t>
            </w:r>
            <w:r w:rsidRPr="00616CDB">
              <w:rPr>
                <w:sz w:val="20"/>
                <w:szCs w:val="20"/>
              </w:rPr>
              <w:t>i</w:t>
            </w:r>
            <w:r w:rsidRPr="00616CDB">
              <w:rPr>
                <w:sz w:val="20"/>
                <w:szCs w:val="20"/>
              </w:rPr>
              <w:t>ckeln</w:t>
            </w:r>
          </w:p>
          <w:p w14:paraId="42798B2C" w14:textId="77777777" w:rsidR="007128D0" w:rsidRPr="00616CDB" w:rsidRDefault="007128D0" w:rsidP="00A232FD">
            <w:pPr>
              <w:ind w:right="-108"/>
              <w:rPr>
                <w:sz w:val="20"/>
                <w:szCs w:val="20"/>
              </w:rPr>
            </w:pPr>
            <w:r w:rsidRPr="00616CDB">
              <w:rPr>
                <w:sz w:val="20"/>
                <w:szCs w:val="20"/>
              </w:rPr>
              <w:t>6. ihre Ausführungen mit geeigneten Fac</w:t>
            </w:r>
            <w:r w:rsidRPr="00616CDB">
              <w:rPr>
                <w:sz w:val="20"/>
                <w:szCs w:val="20"/>
              </w:rPr>
              <w:t>h</w:t>
            </w:r>
            <w:r w:rsidRPr="00616CDB">
              <w:rPr>
                <w:sz w:val="20"/>
                <w:szCs w:val="20"/>
              </w:rPr>
              <w:t>begriffen darlegen</w:t>
            </w:r>
          </w:p>
        </w:tc>
        <w:tc>
          <w:tcPr>
            <w:tcW w:w="1250" w:type="pct"/>
            <w:tcBorders>
              <w:bottom w:val="nil"/>
            </w:tcBorders>
          </w:tcPr>
          <w:p w14:paraId="4BDCEC1A" w14:textId="51622FEB" w:rsidR="007128D0" w:rsidRPr="00616CDB" w:rsidRDefault="007128D0" w:rsidP="00A3071E">
            <w:pPr>
              <w:spacing w:before="120"/>
              <w:rPr>
                <w:sz w:val="20"/>
                <w:szCs w:val="20"/>
              </w:rPr>
            </w:pPr>
            <w:r w:rsidRPr="00616CDB">
              <w:rPr>
                <w:rFonts w:eastAsia="ArialUnicodeMS"/>
                <w:sz w:val="20"/>
                <w:szCs w:val="20"/>
                <w:lang w:eastAsia="ja-JP"/>
              </w:rPr>
              <w:t xml:space="preserve">(8) sicher mit Geodreieck, Lineal </w:t>
            </w:r>
            <w:r w:rsidR="00A3071E">
              <w:rPr>
                <w:rFonts w:eastAsia="ArialUnicodeMS"/>
                <w:sz w:val="20"/>
                <w:szCs w:val="20"/>
                <w:lang w:eastAsia="ja-JP"/>
              </w:rPr>
              <w:t>[…]</w:t>
            </w:r>
            <w:r w:rsidRPr="00616CDB">
              <w:rPr>
                <w:rFonts w:eastAsia="ArialUnicodeMS"/>
                <w:sz w:val="20"/>
                <w:szCs w:val="20"/>
                <w:lang w:eastAsia="ja-JP"/>
              </w:rPr>
              <w:t xml:space="preserve"> u</w:t>
            </w:r>
            <w:r w:rsidRPr="00616CDB">
              <w:rPr>
                <w:rFonts w:eastAsia="ArialUnicodeMS"/>
                <w:sz w:val="20"/>
                <w:szCs w:val="20"/>
                <w:lang w:eastAsia="ja-JP"/>
              </w:rPr>
              <w:t>m</w:t>
            </w:r>
            <w:r w:rsidRPr="00616CDB">
              <w:rPr>
                <w:rFonts w:eastAsia="ArialUnicodeMS"/>
                <w:sz w:val="20"/>
                <w:szCs w:val="20"/>
                <w:lang w:eastAsia="ja-JP"/>
              </w:rPr>
              <w:t>gehen und damit geometrische Objekte zeichnen</w:t>
            </w:r>
          </w:p>
        </w:tc>
        <w:tc>
          <w:tcPr>
            <w:tcW w:w="1250" w:type="pct"/>
            <w:tcBorders>
              <w:bottom w:val="nil"/>
            </w:tcBorders>
          </w:tcPr>
          <w:p w14:paraId="500D0A10" w14:textId="77777777" w:rsidR="008705BA" w:rsidRDefault="007128D0" w:rsidP="009845CC">
            <w:pPr>
              <w:spacing w:before="120"/>
              <w:rPr>
                <w:b/>
                <w:sz w:val="20"/>
                <w:szCs w:val="20"/>
              </w:rPr>
            </w:pPr>
            <w:r w:rsidRPr="00F0620D">
              <w:rPr>
                <w:b/>
                <w:sz w:val="20"/>
                <w:szCs w:val="20"/>
              </w:rPr>
              <w:t>Strecke</w:t>
            </w:r>
            <w:r w:rsidR="008705BA">
              <w:rPr>
                <w:b/>
                <w:sz w:val="20"/>
                <w:szCs w:val="20"/>
              </w:rPr>
              <w:t xml:space="preserve"> und Geraden</w:t>
            </w:r>
          </w:p>
          <w:p w14:paraId="03A74226" w14:textId="42CE50E5" w:rsidR="00F0620D" w:rsidRPr="00616CDB" w:rsidRDefault="008705BA" w:rsidP="00F0620D">
            <w:pPr>
              <w:spacing w:before="120"/>
              <w:rPr>
                <w:sz w:val="20"/>
                <w:szCs w:val="20"/>
              </w:rPr>
            </w:pPr>
            <w:r>
              <w:rPr>
                <w:sz w:val="20"/>
                <w:szCs w:val="20"/>
              </w:rPr>
              <w:t>Erkennen und b</w:t>
            </w:r>
            <w:r w:rsidRPr="00616CDB">
              <w:rPr>
                <w:sz w:val="20"/>
                <w:szCs w:val="20"/>
              </w:rPr>
              <w:t xml:space="preserve">enennen </w:t>
            </w:r>
            <w:r w:rsidR="00F0620D" w:rsidRPr="00616CDB">
              <w:rPr>
                <w:sz w:val="20"/>
                <w:szCs w:val="20"/>
              </w:rPr>
              <w:t>von Strecken und Geraden in vorgegebenen ebenen Figuren und Abbildungen</w:t>
            </w:r>
          </w:p>
          <w:p w14:paraId="42A14DAC" w14:textId="77777777" w:rsidR="00F0620D" w:rsidRPr="00616CDB" w:rsidRDefault="00F0620D" w:rsidP="00F0620D">
            <w:pPr>
              <w:spacing w:before="120"/>
              <w:rPr>
                <w:sz w:val="20"/>
                <w:szCs w:val="20"/>
              </w:rPr>
            </w:pPr>
            <w:r w:rsidRPr="00616CDB">
              <w:rPr>
                <w:sz w:val="20"/>
                <w:szCs w:val="20"/>
              </w:rPr>
              <w:t>Eintragen von Strecken und Geraden in vorgegebene Punktemuster</w:t>
            </w:r>
          </w:p>
          <w:p w14:paraId="66CB122A" w14:textId="77777777" w:rsidR="008705BA" w:rsidRDefault="008705BA" w:rsidP="00F0620D">
            <w:pPr>
              <w:spacing w:before="120"/>
              <w:rPr>
                <w:b/>
                <w:sz w:val="20"/>
                <w:szCs w:val="20"/>
              </w:rPr>
            </w:pPr>
            <w:r>
              <w:rPr>
                <w:b/>
                <w:sz w:val="20"/>
                <w:szCs w:val="20"/>
              </w:rPr>
              <w:t>Länge einer Strecke</w:t>
            </w:r>
          </w:p>
          <w:p w14:paraId="10F70FEF" w14:textId="79CB0C12" w:rsidR="00F462A6" w:rsidRDefault="00F462A6" w:rsidP="00F462A6">
            <w:pPr>
              <w:spacing w:before="120" w:after="120"/>
              <w:rPr>
                <w:sz w:val="20"/>
                <w:szCs w:val="20"/>
              </w:rPr>
            </w:pPr>
            <w:r w:rsidRPr="00616CDB">
              <w:rPr>
                <w:sz w:val="20"/>
                <w:szCs w:val="20"/>
              </w:rPr>
              <w:t xml:space="preserve">Abmessen von Streckenlängen </w:t>
            </w:r>
          </w:p>
          <w:p w14:paraId="3599EB12" w14:textId="1784D0AB" w:rsidR="00F0620D" w:rsidRPr="008705BA" w:rsidRDefault="00F0620D" w:rsidP="00F0620D">
            <w:pPr>
              <w:spacing w:before="120"/>
              <w:rPr>
                <w:b/>
                <w:sz w:val="20"/>
                <w:szCs w:val="20"/>
              </w:rPr>
            </w:pPr>
            <w:r w:rsidRPr="00616CDB">
              <w:rPr>
                <w:sz w:val="20"/>
                <w:szCs w:val="20"/>
              </w:rPr>
              <w:t>Zeichnen von Strecken vorg</w:t>
            </w:r>
            <w:r>
              <w:rPr>
                <w:sz w:val="20"/>
                <w:szCs w:val="20"/>
              </w:rPr>
              <w:t>eg</w:t>
            </w:r>
            <w:r w:rsidRPr="00616CDB">
              <w:rPr>
                <w:sz w:val="20"/>
                <w:szCs w:val="20"/>
              </w:rPr>
              <w:t>ebener Länge</w:t>
            </w:r>
          </w:p>
          <w:p w14:paraId="76D901FD" w14:textId="77777777" w:rsidR="00F462A6" w:rsidRDefault="007128D0" w:rsidP="009845CC">
            <w:pPr>
              <w:spacing w:before="120"/>
              <w:rPr>
                <w:sz w:val="20"/>
                <w:szCs w:val="20"/>
              </w:rPr>
            </w:pPr>
            <w:r w:rsidRPr="00F0620D">
              <w:rPr>
                <w:b/>
                <w:sz w:val="20"/>
                <w:szCs w:val="20"/>
              </w:rPr>
              <w:t>Gerade durch zwei Punkte</w:t>
            </w:r>
            <w:r w:rsidR="00F462A6" w:rsidRPr="00616CDB">
              <w:rPr>
                <w:sz w:val="20"/>
                <w:szCs w:val="20"/>
              </w:rPr>
              <w:t xml:space="preserve"> </w:t>
            </w:r>
          </w:p>
          <w:p w14:paraId="7FC40B18" w14:textId="305168BE" w:rsidR="00F0620D" w:rsidRPr="00F0620D" w:rsidRDefault="00F462A6" w:rsidP="00402DD4">
            <w:pPr>
              <w:spacing w:before="120" w:after="120"/>
              <w:rPr>
                <w:b/>
                <w:sz w:val="20"/>
                <w:szCs w:val="20"/>
              </w:rPr>
            </w:pPr>
            <w:r w:rsidRPr="00616CDB">
              <w:rPr>
                <w:sz w:val="20"/>
                <w:szCs w:val="20"/>
              </w:rPr>
              <w:t>Bezeichnungen für Geraden und Strecken</w:t>
            </w:r>
          </w:p>
        </w:tc>
        <w:tc>
          <w:tcPr>
            <w:tcW w:w="1250" w:type="pct"/>
            <w:tcBorders>
              <w:bottom w:val="nil"/>
            </w:tcBorders>
          </w:tcPr>
          <w:p w14:paraId="3E2BFD7E" w14:textId="77777777" w:rsidR="007128D0" w:rsidRPr="008E14BE" w:rsidRDefault="007128D0" w:rsidP="00DB154A">
            <w:pPr>
              <w:spacing w:before="120"/>
              <w:rPr>
                <w:sz w:val="20"/>
                <w:szCs w:val="20"/>
              </w:rPr>
            </w:pPr>
          </w:p>
          <w:p w14:paraId="38A894A7" w14:textId="77777777" w:rsidR="00402DD4" w:rsidRPr="008E14BE" w:rsidRDefault="00402DD4" w:rsidP="00DB154A">
            <w:pPr>
              <w:spacing w:before="120"/>
              <w:rPr>
                <w:sz w:val="20"/>
                <w:szCs w:val="20"/>
              </w:rPr>
            </w:pPr>
          </w:p>
          <w:p w14:paraId="365BA841" w14:textId="77777777" w:rsidR="00402DD4" w:rsidRPr="008E14BE" w:rsidRDefault="00402DD4" w:rsidP="00DB154A">
            <w:pPr>
              <w:spacing w:before="120"/>
              <w:rPr>
                <w:sz w:val="20"/>
                <w:szCs w:val="20"/>
              </w:rPr>
            </w:pPr>
          </w:p>
          <w:p w14:paraId="75529A6E" w14:textId="77777777" w:rsidR="00402DD4" w:rsidRPr="008E14BE" w:rsidRDefault="00402DD4" w:rsidP="00DB154A">
            <w:pPr>
              <w:spacing w:before="120"/>
              <w:rPr>
                <w:sz w:val="20"/>
                <w:szCs w:val="20"/>
              </w:rPr>
            </w:pPr>
          </w:p>
          <w:p w14:paraId="7CFB5F79" w14:textId="77777777" w:rsidR="00402DD4" w:rsidRPr="008E14BE" w:rsidRDefault="00402DD4" w:rsidP="00DB154A">
            <w:pPr>
              <w:spacing w:before="120"/>
              <w:rPr>
                <w:sz w:val="20"/>
                <w:szCs w:val="20"/>
              </w:rPr>
            </w:pPr>
          </w:p>
          <w:p w14:paraId="528AAC5A" w14:textId="77777777" w:rsidR="00402DD4" w:rsidRPr="008E14BE" w:rsidRDefault="00402DD4" w:rsidP="00DB154A">
            <w:pPr>
              <w:spacing w:before="120"/>
              <w:rPr>
                <w:sz w:val="20"/>
                <w:szCs w:val="20"/>
              </w:rPr>
            </w:pPr>
          </w:p>
          <w:p w14:paraId="2D02DB3A" w14:textId="77777777" w:rsidR="00402DD4" w:rsidRPr="008E14BE" w:rsidRDefault="00402DD4" w:rsidP="00DB154A">
            <w:pPr>
              <w:spacing w:before="120"/>
              <w:rPr>
                <w:sz w:val="20"/>
                <w:szCs w:val="20"/>
              </w:rPr>
            </w:pPr>
          </w:p>
          <w:p w14:paraId="7B99FAC1" w14:textId="77777777" w:rsidR="00402DD4" w:rsidRPr="008E14BE" w:rsidRDefault="00402DD4" w:rsidP="00DB154A">
            <w:pPr>
              <w:spacing w:before="120"/>
              <w:rPr>
                <w:sz w:val="20"/>
                <w:szCs w:val="20"/>
              </w:rPr>
            </w:pPr>
          </w:p>
          <w:p w14:paraId="3F73EBFF" w14:textId="77777777" w:rsidR="00264141" w:rsidRDefault="00264141" w:rsidP="00DB154A">
            <w:pPr>
              <w:spacing w:before="120"/>
              <w:rPr>
                <w:sz w:val="20"/>
                <w:szCs w:val="20"/>
              </w:rPr>
            </w:pPr>
          </w:p>
          <w:p w14:paraId="6E13DA14" w14:textId="4DD6AB3C" w:rsidR="00402DD4" w:rsidRPr="008E14BE" w:rsidRDefault="00402DD4" w:rsidP="00DB154A">
            <w:pPr>
              <w:spacing w:before="120"/>
              <w:rPr>
                <w:sz w:val="20"/>
                <w:szCs w:val="20"/>
              </w:rPr>
            </w:pPr>
            <w:r w:rsidRPr="008E14BE">
              <w:rPr>
                <w:sz w:val="20"/>
                <w:szCs w:val="20"/>
              </w:rPr>
              <w:t xml:space="preserve">Gerade durch die Punkte P und Q: </w:t>
            </w:r>
            <m:oMath>
              <m:r>
                <m:rPr>
                  <m:sty m:val="p"/>
                </m:rPr>
                <w:rPr>
                  <w:rFonts w:ascii="Cambria Math" w:hAnsi="Cambria Math"/>
                  <w:sz w:val="20"/>
                  <w:szCs w:val="20"/>
                </w:rPr>
                <m:t>PQ</m:t>
              </m:r>
            </m:oMath>
            <w:r w:rsidRPr="008E14BE">
              <w:rPr>
                <w:sz w:val="20"/>
                <w:szCs w:val="20"/>
              </w:rPr>
              <w:br/>
              <w:t xml:space="preserve">Strecke mit den Endpunkten P und Q: </w:t>
            </w:r>
            <m:oMath>
              <m:acc>
                <m:accPr>
                  <m:chr m:val="̅"/>
                  <m:ctrlPr>
                    <w:rPr>
                      <w:rFonts w:ascii="Cambria Math" w:hAnsi="Cambria Math"/>
                      <w:i/>
                      <w:sz w:val="20"/>
                      <w:szCs w:val="20"/>
                    </w:rPr>
                  </m:ctrlPr>
                </m:accPr>
                <m:e>
                  <m:r>
                    <m:rPr>
                      <m:sty m:val="p"/>
                    </m:rPr>
                    <w:rPr>
                      <w:rFonts w:ascii="Cambria Math" w:hAnsi="Cambria Math"/>
                      <w:sz w:val="20"/>
                      <w:szCs w:val="20"/>
                    </w:rPr>
                    <m:t>PQ</m:t>
                  </m:r>
                </m:e>
              </m:acc>
            </m:oMath>
          </w:p>
        </w:tc>
      </w:tr>
      <w:tr w:rsidR="007128D0" w:rsidRPr="00616CDB" w14:paraId="71CCDF6C" w14:textId="77777777" w:rsidTr="00955B5F">
        <w:tc>
          <w:tcPr>
            <w:tcW w:w="1250" w:type="pct"/>
            <w:tcBorders>
              <w:top w:val="nil"/>
              <w:bottom w:val="nil"/>
            </w:tcBorders>
          </w:tcPr>
          <w:p w14:paraId="066B52BB" w14:textId="1F47DCB5" w:rsidR="007128D0" w:rsidRPr="00616CDB" w:rsidRDefault="007128D0" w:rsidP="009845CC">
            <w:pPr>
              <w:spacing w:before="120"/>
              <w:rPr>
                <w:b/>
                <w:sz w:val="20"/>
                <w:szCs w:val="20"/>
              </w:rPr>
            </w:pPr>
          </w:p>
          <w:p w14:paraId="5E5183A2" w14:textId="77777777" w:rsidR="007128D0" w:rsidRPr="00616CDB" w:rsidRDefault="007128D0" w:rsidP="009845CC">
            <w:pPr>
              <w:spacing w:before="120"/>
              <w:rPr>
                <w:b/>
                <w:sz w:val="20"/>
                <w:szCs w:val="20"/>
              </w:rPr>
            </w:pPr>
          </w:p>
          <w:p w14:paraId="7833C46D" w14:textId="77777777" w:rsidR="007128D0" w:rsidRPr="00616CDB" w:rsidRDefault="007128D0" w:rsidP="009845CC">
            <w:pPr>
              <w:spacing w:before="120"/>
              <w:rPr>
                <w:b/>
                <w:sz w:val="20"/>
                <w:szCs w:val="20"/>
              </w:rPr>
            </w:pPr>
          </w:p>
          <w:p w14:paraId="75037CFC" w14:textId="77777777" w:rsidR="007128D0" w:rsidRPr="00616CDB" w:rsidRDefault="007128D0" w:rsidP="009845CC">
            <w:pPr>
              <w:rPr>
                <w:sz w:val="20"/>
                <w:szCs w:val="20"/>
              </w:rPr>
            </w:pPr>
          </w:p>
        </w:tc>
        <w:tc>
          <w:tcPr>
            <w:tcW w:w="1250" w:type="pct"/>
            <w:tcBorders>
              <w:top w:val="nil"/>
              <w:bottom w:val="nil"/>
            </w:tcBorders>
          </w:tcPr>
          <w:p w14:paraId="21DEC543" w14:textId="77777777" w:rsidR="007128D0" w:rsidRPr="00616CDB" w:rsidRDefault="007128D0" w:rsidP="009845CC">
            <w:pPr>
              <w:autoSpaceDE w:val="0"/>
              <w:autoSpaceDN w:val="0"/>
              <w:adjustRightInd w:val="0"/>
              <w:spacing w:before="120"/>
              <w:rPr>
                <w:rFonts w:eastAsia="ArialUnicodeMS"/>
                <w:sz w:val="20"/>
                <w:szCs w:val="20"/>
                <w:lang w:eastAsia="ja-JP"/>
              </w:rPr>
            </w:pPr>
            <w:r w:rsidRPr="00616CDB">
              <w:rPr>
                <w:rFonts w:eastAsia="ArialUnicodeMS"/>
                <w:sz w:val="20"/>
                <w:szCs w:val="20"/>
                <w:lang w:eastAsia="ja-JP"/>
              </w:rPr>
              <w:t xml:space="preserve">(1) Lagebeziehungen von </w:t>
            </w:r>
            <w:r w:rsidRPr="00616CDB">
              <w:rPr>
                <w:rFonts w:eastAsia="ArialUnicodeMS"/>
                <w:i/>
                <w:iCs/>
                <w:sz w:val="20"/>
                <w:szCs w:val="20"/>
                <w:lang w:eastAsia="ja-JP"/>
              </w:rPr>
              <w:t xml:space="preserve">Strecken </w:t>
            </w:r>
            <w:r w:rsidRPr="00616CDB">
              <w:rPr>
                <w:rFonts w:eastAsia="ArialUnicodeMS"/>
                <w:sz w:val="20"/>
                <w:szCs w:val="20"/>
                <w:lang w:eastAsia="ja-JP"/>
              </w:rPr>
              <w:t xml:space="preserve">und </w:t>
            </w:r>
            <w:r w:rsidRPr="00616CDB">
              <w:rPr>
                <w:rFonts w:eastAsia="ArialUnicodeMS"/>
                <w:i/>
                <w:iCs/>
                <w:sz w:val="20"/>
                <w:szCs w:val="20"/>
                <w:lang w:eastAsia="ja-JP"/>
              </w:rPr>
              <w:t xml:space="preserve">Geraden </w:t>
            </w:r>
            <w:r w:rsidRPr="00616CDB">
              <w:rPr>
                <w:rFonts w:eastAsia="ArialUnicodeMS"/>
                <w:sz w:val="20"/>
                <w:szCs w:val="20"/>
                <w:lang w:eastAsia="ja-JP"/>
              </w:rPr>
              <w:t>(</w:t>
            </w:r>
            <w:r w:rsidRPr="00616CDB">
              <w:rPr>
                <w:rFonts w:eastAsia="ArialUnicodeMS"/>
                <w:i/>
                <w:iCs/>
                <w:sz w:val="20"/>
                <w:szCs w:val="20"/>
                <w:lang w:eastAsia="ja-JP"/>
              </w:rPr>
              <w:t>parallel, senkrecht</w:t>
            </w:r>
            <w:r w:rsidRPr="00616CDB">
              <w:rPr>
                <w:rFonts w:eastAsia="ArialUnicodeMS"/>
                <w:sz w:val="20"/>
                <w:szCs w:val="20"/>
                <w:lang w:eastAsia="ja-JP"/>
              </w:rPr>
              <w:t>) mithilfe e</w:t>
            </w:r>
            <w:r w:rsidRPr="00616CDB">
              <w:rPr>
                <w:rFonts w:eastAsia="ArialUnicodeMS"/>
                <w:sz w:val="20"/>
                <w:szCs w:val="20"/>
                <w:lang w:eastAsia="ja-JP"/>
              </w:rPr>
              <w:t>i</w:t>
            </w:r>
            <w:r w:rsidRPr="00616CDB">
              <w:rPr>
                <w:rFonts w:eastAsia="ArialUnicodeMS"/>
                <w:sz w:val="20"/>
                <w:szCs w:val="20"/>
                <w:lang w:eastAsia="ja-JP"/>
              </w:rPr>
              <w:t>nes Geodreiecks untersuchen</w:t>
            </w:r>
          </w:p>
        </w:tc>
        <w:tc>
          <w:tcPr>
            <w:tcW w:w="1250" w:type="pct"/>
            <w:tcBorders>
              <w:top w:val="nil"/>
              <w:bottom w:val="nil"/>
            </w:tcBorders>
          </w:tcPr>
          <w:p w14:paraId="7A425C99" w14:textId="77777777" w:rsidR="007128D0" w:rsidRPr="00F0620D" w:rsidRDefault="007128D0" w:rsidP="009845CC">
            <w:pPr>
              <w:spacing w:before="120"/>
              <w:rPr>
                <w:b/>
                <w:sz w:val="20"/>
                <w:szCs w:val="20"/>
              </w:rPr>
            </w:pPr>
            <w:proofErr w:type="spellStart"/>
            <w:r w:rsidRPr="00F0620D">
              <w:rPr>
                <w:b/>
                <w:sz w:val="20"/>
                <w:szCs w:val="20"/>
              </w:rPr>
              <w:t>Orthogonalität</w:t>
            </w:r>
            <w:proofErr w:type="spellEnd"/>
            <w:r w:rsidRPr="00F0620D">
              <w:rPr>
                <w:b/>
                <w:sz w:val="20"/>
                <w:szCs w:val="20"/>
              </w:rPr>
              <w:t xml:space="preserve"> und Parallelität bei G</w:t>
            </w:r>
            <w:r w:rsidRPr="00F0620D">
              <w:rPr>
                <w:b/>
                <w:sz w:val="20"/>
                <w:szCs w:val="20"/>
              </w:rPr>
              <w:t>e</w:t>
            </w:r>
            <w:r w:rsidRPr="00F0620D">
              <w:rPr>
                <w:b/>
                <w:sz w:val="20"/>
                <w:szCs w:val="20"/>
              </w:rPr>
              <w:t>raden</w:t>
            </w:r>
          </w:p>
          <w:p w14:paraId="27A7838B" w14:textId="06F0B784" w:rsidR="00F462A6" w:rsidRPr="00581E65" w:rsidRDefault="00F0620D" w:rsidP="00F0620D">
            <w:pPr>
              <w:spacing w:before="120"/>
              <w:rPr>
                <w:rFonts w:eastAsia="Times New Roman"/>
                <w:sz w:val="20"/>
                <w:szCs w:val="20"/>
              </w:rPr>
            </w:pPr>
            <w:r w:rsidRPr="00616CDB">
              <w:rPr>
                <w:sz w:val="20"/>
                <w:szCs w:val="20"/>
              </w:rPr>
              <w:t xml:space="preserve">Einführung der Begriffe z. B. durch </w:t>
            </w:r>
            <w:r w:rsidRPr="00581E65">
              <w:rPr>
                <w:sz w:val="20"/>
                <w:szCs w:val="20"/>
              </w:rPr>
              <w:t>P</w:t>
            </w:r>
            <w:r w:rsidRPr="00581E65">
              <w:rPr>
                <w:sz w:val="20"/>
                <w:szCs w:val="20"/>
              </w:rPr>
              <w:t>a</w:t>
            </w:r>
            <w:r w:rsidRPr="00581E65">
              <w:rPr>
                <w:sz w:val="20"/>
                <w:szCs w:val="20"/>
              </w:rPr>
              <w:t>pierfaltungen</w:t>
            </w:r>
          </w:p>
          <w:p w14:paraId="5EE761CD" w14:textId="77777777" w:rsidR="007128D0" w:rsidRPr="00625F2C" w:rsidRDefault="007128D0" w:rsidP="009845CC">
            <w:pPr>
              <w:spacing w:before="120"/>
              <w:rPr>
                <w:sz w:val="20"/>
                <w:szCs w:val="20"/>
              </w:rPr>
            </w:pPr>
            <w:r w:rsidRPr="00625F2C">
              <w:rPr>
                <w:sz w:val="20"/>
                <w:szCs w:val="20"/>
              </w:rPr>
              <w:t xml:space="preserve">Geraden mithilfe des Geodreiecks auf </w:t>
            </w:r>
            <w:proofErr w:type="spellStart"/>
            <w:r w:rsidRPr="00625F2C">
              <w:rPr>
                <w:sz w:val="20"/>
                <w:szCs w:val="20"/>
              </w:rPr>
              <w:t>Orthogonalität</w:t>
            </w:r>
            <w:proofErr w:type="spellEnd"/>
            <w:r w:rsidRPr="00625F2C">
              <w:rPr>
                <w:sz w:val="20"/>
                <w:szCs w:val="20"/>
              </w:rPr>
              <w:t xml:space="preserve"> und Parallelität unters</w:t>
            </w:r>
            <w:r w:rsidRPr="00625F2C">
              <w:rPr>
                <w:sz w:val="20"/>
                <w:szCs w:val="20"/>
              </w:rPr>
              <w:t>u</w:t>
            </w:r>
            <w:r w:rsidRPr="00625F2C">
              <w:rPr>
                <w:sz w:val="20"/>
                <w:szCs w:val="20"/>
              </w:rPr>
              <w:t>chen</w:t>
            </w:r>
          </w:p>
        </w:tc>
        <w:tc>
          <w:tcPr>
            <w:tcW w:w="1250" w:type="pct"/>
            <w:tcBorders>
              <w:top w:val="nil"/>
              <w:bottom w:val="nil"/>
            </w:tcBorders>
          </w:tcPr>
          <w:p w14:paraId="715D23E7" w14:textId="77777777" w:rsidR="007128D0" w:rsidRPr="008E14BE" w:rsidRDefault="007128D0" w:rsidP="00F462A6">
            <w:pPr>
              <w:rPr>
                <w:sz w:val="20"/>
                <w:szCs w:val="20"/>
              </w:rPr>
            </w:pPr>
            <w:r w:rsidRPr="008E14BE">
              <w:rPr>
                <w:sz w:val="20"/>
                <w:szCs w:val="20"/>
              </w:rPr>
              <w:br/>
            </w:r>
          </w:p>
          <w:p w14:paraId="1D374B28" w14:textId="77777777" w:rsidR="00625F2C" w:rsidRPr="008E14BE" w:rsidRDefault="00625F2C" w:rsidP="00F462A6">
            <w:pPr>
              <w:rPr>
                <w:sz w:val="20"/>
                <w:szCs w:val="20"/>
              </w:rPr>
            </w:pPr>
          </w:p>
          <w:p w14:paraId="7B37CF85" w14:textId="77777777" w:rsidR="00625F2C" w:rsidRPr="008E14BE" w:rsidRDefault="00625F2C" w:rsidP="00F462A6">
            <w:pPr>
              <w:rPr>
                <w:rFonts w:eastAsia="Times New Roman"/>
                <w:sz w:val="20"/>
                <w:szCs w:val="20"/>
              </w:rPr>
            </w:pPr>
          </w:p>
          <w:p w14:paraId="2721124F" w14:textId="77777777" w:rsidR="00625F2C" w:rsidRPr="008E14BE" w:rsidRDefault="00625F2C" w:rsidP="00F462A6">
            <w:pPr>
              <w:rPr>
                <w:rFonts w:eastAsia="Times New Roman"/>
                <w:sz w:val="20"/>
                <w:szCs w:val="20"/>
              </w:rPr>
            </w:pPr>
          </w:p>
          <w:p w14:paraId="18F45E28" w14:textId="5BBCF454" w:rsidR="00625F2C" w:rsidRPr="008E14BE" w:rsidRDefault="00625F2C" w:rsidP="00581E65">
            <w:pPr>
              <w:spacing w:before="120"/>
              <w:rPr>
                <w:sz w:val="20"/>
                <w:szCs w:val="20"/>
              </w:rPr>
            </w:pPr>
            <w:r w:rsidRPr="008E14BE">
              <w:rPr>
                <w:rFonts w:eastAsia="Times New Roman"/>
                <w:sz w:val="20"/>
                <w:szCs w:val="20"/>
              </w:rPr>
              <w:t>Optische Täuschungen zur Motivation des Nachprüfens denkbar</w:t>
            </w:r>
          </w:p>
        </w:tc>
      </w:tr>
      <w:tr w:rsidR="007128D0" w:rsidRPr="00616CDB" w14:paraId="7CD596CB" w14:textId="77777777" w:rsidTr="00955B5F">
        <w:tc>
          <w:tcPr>
            <w:tcW w:w="1250" w:type="pct"/>
            <w:tcBorders>
              <w:top w:val="nil"/>
              <w:bottom w:val="single" w:sz="4" w:space="0" w:color="auto"/>
            </w:tcBorders>
          </w:tcPr>
          <w:p w14:paraId="5BA42998" w14:textId="77777777" w:rsidR="007128D0" w:rsidRPr="00616CDB" w:rsidRDefault="007128D0" w:rsidP="009845CC">
            <w:pPr>
              <w:spacing w:before="120"/>
              <w:rPr>
                <w:b/>
                <w:sz w:val="20"/>
                <w:szCs w:val="20"/>
              </w:rPr>
            </w:pPr>
          </w:p>
        </w:tc>
        <w:tc>
          <w:tcPr>
            <w:tcW w:w="1250" w:type="pct"/>
            <w:tcBorders>
              <w:top w:val="nil"/>
              <w:bottom w:val="single" w:sz="4" w:space="0" w:color="auto"/>
            </w:tcBorders>
          </w:tcPr>
          <w:p w14:paraId="43DC93B2" w14:textId="77777777" w:rsidR="007128D0" w:rsidRPr="00616CDB" w:rsidRDefault="007128D0" w:rsidP="009845CC">
            <w:pPr>
              <w:autoSpaceDE w:val="0"/>
              <w:autoSpaceDN w:val="0"/>
              <w:adjustRightInd w:val="0"/>
              <w:spacing w:before="120"/>
              <w:rPr>
                <w:rFonts w:eastAsia="ArialUnicodeMS"/>
                <w:sz w:val="20"/>
                <w:szCs w:val="20"/>
                <w:lang w:eastAsia="ja-JP"/>
              </w:rPr>
            </w:pPr>
            <w:r w:rsidRPr="00616CDB">
              <w:rPr>
                <w:rFonts w:eastAsia="ArialUnicodeMS"/>
                <w:sz w:val="20"/>
                <w:szCs w:val="20"/>
                <w:lang w:eastAsia="ja-JP"/>
              </w:rPr>
              <w:t xml:space="preserve">(10) </w:t>
            </w:r>
            <w:r w:rsidRPr="00616CDB">
              <w:rPr>
                <w:rFonts w:eastAsia="ArialUnicodeMS"/>
                <w:i/>
                <w:iCs/>
                <w:sz w:val="20"/>
                <w:szCs w:val="20"/>
                <w:lang w:eastAsia="ja-JP"/>
              </w:rPr>
              <w:t>Orthogonalen, Parallelen</w:t>
            </w:r>
            <w:r w:rsidRPr="00616CDB">
              <w:rPr>
                <w:rFonts w:eastAsia="ArialUnicodeMS"/>
                <w:iCs/>
                <w:sz w:val="20"/>
                <w:szCs w:val="20"/>
                <w:lang w:eastAsia="ja-JP"/>
              </w:rPr>
              <w:t xml:space="preserve"> […] </w:t>
            </w:r>
            <w:r w:rsidRPr="00616CDB">
              <w:rPr>
                <w:rFonts w:eastAsia="ArialUnicodeMS"/>
                <w:sz w:val="20"/>
                <w:szCs w:val="20"/>
                <w:lang w:eastAsia="ja-JP"/>
              </w:rPr>
              <w:t>mithilfe eines Geodreiecks zeichnen</w:t>
            </w:r>
          </w:p>
        </w:tc>
        <w:tc>
          <w:tcPr>
            <w:tcW w:w="1250" w:type="pct"/>
            <w:tcBorders>
              <w:top w:val="nil"/>
              <w:bottom w:val="single" w:sz="4" w:space="0" w:color="auto"/>
            </w:tcBorders>
          </w:tcPr>
          <w:p w14:paraId="001AE797" w14:textId="77777777" w:rsidR="007128D0" w:rsidRPr="00625F2C" w:rsidRDefault="007128D0" w:rsidP="009845CC">
            <w:pPr>
              <w:spacing w:before="120"/>
              <w:rPr>
                <w:sz w:val="20"/>
                <w:szCs w:val="20"/>
              </w:rPr>
            </w:pPr>
            <w:r w:rsidRPr="00625F2C">
              <w:rPr>
                <w:sz w:val="20"/>
                <w:szCs w:val="20"/>
              </w:rPr>
              <w:t>Zeichnen von Orthogonalen und Parall</w:t>
            </w:r>
            <w:r w:rsidRPr="00625F2C">
              <w:rPr>
                <w:sz w:val="20"/>
                <w:szCs w:val="20"/>
              </w:rPr>
              <w:t>e</w:t>
            </w:r>
            <w:r w:rsidRPr="00625F2C">
              <w:rPr>
                <w:sz w:val="20"/>
                <w:szCs w:val="20"/>
              </w:rPr>
              <w:t>len mithilfe des Geodreiecks</w:t>
            </w:r>
          </w:p>
        </w:tc>
        <w:tc>
          <w:tcPr>
            <w:tcW w:w="1250" w:type="pct"/>
            <w:tcBorders>
              <w:top w:val="nil"/>
              <w:bottom w:val="single" w:sz="4" w:space="0" w:color="auto"/>
            </w:tcBorders>
          </w:tcPr>
          <w:p w14:paraId="233329C1" w14:textId="77777777" w:rsidR="007128D0" w:rsidRPr="00616CDB" w:rsidRDefault="007128D0" w:rsidP="009845CC">
            <w:pPr>
              <w:spacing w:before="120"/>
              <w:rPr>
                <w:sz w:val="20"/>
                <w:szCs w:val="20"/>
              </w:rPr>
            </w:pPr>
          </w:p>
        </w:tc>
      </w:tr>
      <w:tr w:rsidR="00264141" w:rsidRPr="00616CDB" w14:paraId="60B621A6" w14:textId="77777777" w:rsidTr="00955B5F">
        <w:tc>
          <w:tcPr>
            <w:tcW w:w="1250" w:type="pct"/>
            <w:vMerge w:val="restart"/>
            <w:tcBorders>
              <w:top w:val="single" w:sz="4" w:space="0" w:color="auto"/>
            </w:tcBorders>
          </w:tcPr>
          <w:p w14:paraId="2906F57D" w14:textId="6C7A9B01" w:rsidR="00264141" w:rsidRPr="00616CDB" w:rsidRDefault="00264141" w:rsidP="009845CC">
            <w:pPr>
              <w:spacing w:before="120"/>
              <w:rPr>
                <w:b/>
                <w:sz w:val="20"/>
                <w:szCs w:val="20"/>
              </w:rPr>
            </w:pPr>
            <w:r w:rsidRPr="00616CDB">
              <w:rPr>
                <w:b/>
                <w:sz w:val="20"/>
                <w:szCs w:val="20"/>
              </w:rPr>
              <w:lastRenderedPageBreak/>
              <w:t>2.1 Argumentieren und Beweisen</w:t>
            </w:r>
          </w:p>
          <w:p w14:paraId="0B048D1D" w14:textId="77777777" w:rsidR="00264141" w:rsidRPr="00616CDB" w:rsidRDefault="00264141" w:rsidP="005A2E22">
            <w:pPr>
              <w:spacing w:after="120"/>
              <w:ind w:right="-108"/>
              <w:rPr>
                <w:sz w:val="20"/>
                <w:szCs w:val="20"/>
              </w:rPr>
            </w:pPr>
            <w:r w:rsidRPr="00616CDB">
              <w:rPr>
                <w:sz w:val="20"/>
                <w:szCs w:val="20"/>
              </w:rPr>
              <w:t>4. in einer mathematischen Aussage zw</w:t>
            </w:r>
            <w:r w:rsidRPr="00616CDB">
              <w:rPr>
                <w:sz w:val="20"/>
                <w:szCs w:val="20"/>
              </w:rPr>
              <w:t>i</w:t>
            </w:r>
            <w:r w:rsidRPr="00616CDB">
              <w:rPr>
                <w:sz w:val="20"/>
                <w:szCs w:val="20"/>
              </w:rPr>
              <w:t>schen Voraussetzung und Behauptung unterscheiden</w:t>
            </w:r>
          </w:p>
          <w:p w14:paraId="48A636B3" w14:textId="77777777" w:rsidR="00264141" w:rsidRPr="00616CDB" w:rsidRDefault="00264141" w:rsidP="00441142">
            <w:pPr>
              <w:spacing w:after="120"/>
              <w:ind w:right="-108"/>
              <w:rPr>
                <w:sz w:val="20"/>
                <w:szCs w:val="20"/>
              </w:rPr>
            </w:pPr>
            <w:r w:rsidRPr="00616CDB">
              <w:rPr>
                <w:sz w:val="20"/>
                <w:szCs w:val="20"/>
              </w:rPr>
              <w:t>5. eine mathematische Aussage in einer standardisierten Form (zum Beispiel Wenn-Dann) formulieren</w:t>
            </w:r>
          </w:p>
          <w:p w14:paraId="2B8D4E77" w14:textId="07455A23" w:rsidR="00264141" w:rsidRPr="00616CDB" w:rsidRDefault="00264141" w:rsidP="00A232FD">
            <w:pPr>
              <w:ind w:right="-108"/>
              <w:rPr>
                <w:sz w:val="20"/>
                <w:szCs w:val="20"/>
              </w:rPr>
            </w:pPr>
            <w:r w:rsidRPr="00616CDB">
              <w:rPr>
                <w:sz w:val="20"/>
                <w:szCs w:val="20"/>
              </w:rPr>
              <w:t>13. Aussagen auf ihren Wahrheitsgehalt prüfen</w:t>
            </w:r>
            <w:r>
              <w:rPr>
                <w:sz w:val="20"/>
                <w:szCs w:val="20"/>
              </w:rPr>
              <w:t xml:space="preserve"> […]</w:t>
            </w:r>
          </w:p>
        </w:tc>
        <w:tc>
          <w:tcPr>
            <w:tcW w:w="1250" w:type="pct"/>
            <w:tcBorders>
              <w:top w:val="single" w:sz="4" w:space="0" w:color="auto"/>
              <w:bottom w:val="nil"/>
            </w:tcBorders>
          </w:tcPr>
          <w:p w14:paraId="6707F21C" w14:textId="77777777" w:rsidR="00264141" w:rsidRPr="00616CDB" w:rsidRDefault="00264141" w:rsidP="009845CC">
            <w:pPr>
              <w:autoSpaceDE w:val="0"/>
              <w:autoSpaceDN w:val="0"/>
              <w:adjustRightInd w:val="0"/>
              <w:spacing w:before="120"/>
              <w:rPr>
                <w:rFonts w:eastAsia="ArialUnicodeMS"/>
                <w:sz w:val="20"/>
                <w:szCs w:val="20"/>
                <w:lang w:eastAsia="ja-JP"/>
              </w:rPr>
            </w:pPr>
          </w:p>
        </w:tc>
        <w:tc>
          <w:tcPr>
            <w:tcW w:w="1250" w:type="pct"/>
            <w:tcBorders>
              <w:top w:val="single" w:sz="4" w:space="0" w:color="auto"/>
              <w:bottom w:val="nil"/>
            </w:tcBorders>
          </w:tcPr>
          <w:p w14:paraId="36E015EE" w14:textId="0372A9DE" w:rsidR="00264141" w:rsidRPr="00625F2C" w:rsidRDefault="00264141" w:rsidP="00264141">
            <w:pPr>
              <w:spacing w:before="120"/>
              <w:rPr>
                <w:sz w:val="20"/>
                <w:szCs w:val="20"/>
              </w:rPr>
            </w:pPr>
            <w:r w:rsidRPr="00625F2C">
              <w:rPr>
                <w:sz w:val="20"/>
                <w:szCs w:val="20"/>
              </w:rPr>
              <w:t xml:space="preserve">Transitivität bzw. </w:t>
            </w:r>
            <w:proofErr w:type="spellStart"/>
            <w:r w:rsidRPr="00625F2C">
              <w:rPr>
                <w:sz w:val="20"/>
                <w:szCs w:val="20"/>
              </w:rPr>
              <w:t>Intransitivität</w:t>
            </w:r>
            <w:proofErr w:type="spellEnd"/>
            <w:r w:rsidRPr="00625F2C">
              <w:rPr>
                <w:sz w:val="20"/>
                <w:szCs w:val="20"/>
              </w:rPr>
              <w:t xml:space="preserve"> sowie Ve</w:t>
            </w:r>
            <w:r w:rsidRPr="00625F2C">
              <w:rPr>
                <w:sz w:val="20"/>
                <w:szCs w:val="20"/>
              </w:rPr>
              <w:t>r</w:t>
            </w:r>
            <w:r w:rsidRPr="00625F2C">
              <w:rPr>
                <w:sz w:val="20"/>
                <w:szCs w:val="20"/>
              </w:rPr>
              <w:t xml:space="preserve">knüpfungen von Parallelitäts- und </w:t>
            </w:r>
            <w:proofErr w:type="spellStart"/>
            <w:r w:rsidRPr="00625F2C">
              <w:rPr>
                <w:sz w:val="20"/>
                <w:szCs w:val="20"/>
              </w:rPr>
              <w:t>Orth</w:t>
            </w:r>
            <w:r w:rsidRPr="00625F2C">
              <w:rPr>
                <w:sz w:val="20"/>
                <w:szCs w:val="20"/>
              </w:rPr>
              <w:t>o</w:t>
            </w:r>
            <w:r w:rsidRPr="00625F2C">
              <w:rPr>
                <w:sz w:val="20"/>
                <w:szCs w:val="20"/>
              </w:rPr>
              <w:t>gonalitätsrelation</w:t>
            </w:r>
            <w:proofErr w:type="spellEnd"/>
          </w:p>
        </w:tc>
        <w:tc>
          <w:tcPr>
            <w:tcW w:w="1250" w:type="pct"/>
            <w:tcBorders>
              <w:top w:val="single" w:sz="4" w:space="0" w:color="auto"/>
              <w:bottom w:val="nil"/>
            </w:tcBorders>
          </w:tcPr>
          <w:p w14:paraId="4DB62BAB" w14:textId="1DC245C9" w:rsidR="00264141" w:rsidRPr="00616CDB" w:rsidRDefault="00264141" w:rsidP="009845CC">
            <w:pPr>
              <w:spacing w:before="120"/>
              <w:rPr>
                <w:sz w:val="20"/>
                <w:szCs w:val="20"/>
              </w:rPr>
            </w:pPr>
            <w:r w:rsidRPr="00616CDB">
              <w:rPr>
                <w:sz w:val="20"/>
                <w:szCs w:val="20"/>
              </w:rPr>
              <w:t xml:space="preserve">Z. B.: </w:t>
            </w:r>
            <w:r>
              <w:rPr>
                <w:sz w:val="20"/>
                <w:szCs w:val="20"/>
              </w:rPr>
              <w:t>„</w:t>
            </w:r>
            <w:r w:rsidRPr="00616CDB">
              <w:rPr>
                <w:sz w:val="20"/>
                <w:szCs w:val="20"/>
              </w:rPr>
              <w:t>Wenn g parallel h und h orthogonal k, dann …</w:t>
            </w:r>
            <w:r>
              <w:rPr>
                <w:sz w:val="20"/>
                <w:szCs w:val="20"/>
              </w:rPr>
              <w:t>“</w:t>
            </w:r>
          </w:p>
        </w:tc>
      </w:tr>
      <w:tr w:rsidR="00264141" w:rsidRPr="00616CDB" w14:paraId="5169F539" w14:textId="77777777" w:rsidTr="00C3117F">
        <w:tc>
          <w:tcPr>
            <w:tcW w:w="1250" w:type="pct"/>
            <w:vMerge/>
            <w:tcBorders>
              <w:bottom w:val="nil"/>
            </w:tcBorders>
          </w:tcPr>
          <w:p w14:paraId="4635D80A" w14:textId="77777777" w:rsidR="00264141" w:rsidRPr="00616CDB" w:rsidRDefault="00264141" w:rsidP="009845CC">
            <w:pPr>
              <w:spacing w:before="120"/>
              <w:rPr>
                <w:b/>
                <w:sz w:val="20"/>
                <w:szCs w:val="20"/>
              </w:rPr>
            </w:pPr>
          </w:p>
        </w:tc>
        <w:tc>
          <w:tcPr>
            <w:tcW w:w="1250" w:type="pct"/>
            <w:tcBorders>
              <w:top w:val="nil"/>
              <w:bottom w:val="nil"/>
            </w:tcBorders>
          </w:tcPr>
          <w:p w14:paraId="1AADBF57" w14:textId="77777777" w:rsidR="00264141" w:rsidRPr="00616CDB" w:rsidRDefault="00264141" w:rsidP="009845CC">
            <w:pPr>
              <w:autoSpaceDE w:val="0"/>
              <w:autoSpaceDN w:val="0"/>
              <w:adjustRightInd w:val="0"/>
              <w:spacing w:before="120"/>
              <w:rPr>
                <w:rFonts w:eastAsia="ArialUnicodeMS"/>
                <w:sz w:val="20"/>
                <w:szCs w:val="20"/>
                <w:lang w:eastAsia="ja-JP"/>
              </w:rPr>
            </w:pPr>
            <w:r w:rsidRPr="00616CDB">
              <w:rPr>
                <w:rFonts w:eastAsia="ArialUnicodeMS"/>
                <w:sz w:val="20"/>
                <w:szCs w:val="20"/>
                <w:lang w:eastAsia="ja-JP"/>
              </w:rPr>
              <w:t xml:space="preserve">(11) den </w:t>
            </w:r>
            <w:r w:rsidRPr="00616CDB">
              <w:rPr>
                <w:rFonts w:eastAsia="ArialUnicodeMS"/>
                <w:i/>
                <w:iCs/>
                <w:sz w:val="20"/>
                <w:szCs w:val="20"/>
                <w:lang w:eastAsia="ja-JP"/>
              </w:rPr>
              <w:t xml:space="preserve">Abstand </w:t>
            </w:r>
            <w:r w:rsidRPr="00616CDB">
              <w:rPr>
                <w:rFonts w:eastAsia="ArialUnicodeMS"/>
                <w:sz w:val="20"/>
                <w:szCs w:val="20"/>
                <w:lang w:eastAsia="ja-JP"/>
              </w:rPr>
              <w:t xml:space="preserve">zwischen </w:t>
            </w:r>
            <w:r w:rsidRPr="00616CDB">
              <w:rPr>
                <w:rFonts w:eastAsia="ArialUnicodeMS"/>
                <w:i/>
                <w:iCs/>
                <w:sz w:val="20"/>
                <w:szCs w:val="20"/>
                <w:lang w:eastAsia="ja-JP"/>
              </w:rPr>
              <w:t xml:space="preserve">Punkt </w:t>
            </w:r>
            <w:r w:rsidRPr="00616CDB">
              <w:rPr>
                <w:rFonts w:eastAsia="ArialUnicodeMS"/>
                <w:sz w:val="20"/>
                <w:szCs w:val="20"/>
                <w:lang w:eastAsia="ja-JP"/>
              </w:rPr>
              <w:t xml:space="preserve">und </w:t>
            </w:r>
            <w:r w:rsidRPr="00616CDB">
              <w:rPr>
                <w:rFonts w:eastAsia="ArialUnicodeMS"/>
                <w:i/>
                <w:iCs/>
                <w:sz w:val="20"/>
                <w:szCs w:val="20"/>
                <w:lang w:eastAsia="ja-JP"/>
              </w:rPr>
              <w:t xml:space="preserve">Gerade </w:t>
            </w:r>
            <w:r w:rsidRPr="00616CDB">
              <w:rPr>
                <w:rFonts w:eastAsia="ArialUnicodeMS"/>
                <w:sz w:val="20"/>
                <w:szCs w:val="20"/>
                <w:lang w:eastAsia="ja-JP"/>
              </w:rPr>
              <w:t xml:space="preserve">bestimmen, </w:t>
            </w:r>
            <w:r w:rsidRPr="00616CDB">
              <w:rPr>
                <w:rFonts w:eastAsia="ArialUnicodeMS"/>
                <w:iCs/>
                <w:sz w:val="20"/>
                <w:szCs w:val="20"/>
                <w:lang w:eastAsia="ja-JP"/>
              </w:rPr>
              <w:t>[…]</w:t>
            </w:r>
            <w:r w:rsidRPr="00616CDB">
              <w:rPr>
                <w:rFonts w:eastAsia="ArialUnicodeMS"/>
                <w:sz w:val="20"/>
                <w:szCs w:val="20"/>
                <w:lang w:eastAsia="ja-JP"/>
              </w:rPr>
              <w:t xml:space="preserve"> sowie den </w:t>
            </w:r>
            <w:r w:rsidRPr="00616CDB">
              <w:rPr>
                <w:rFonts w:eastAsia="ArialUnicodeMS"/>
                <w:i/>
                <w:iCs/>
                <w:sz w:val="20"/>
                <w:szCs w:val="20"/>
                <w:lang w:eastAsia="ja-JP"/>
              </w:rPr>
              <w:t>A</w:t>
            </w:r>
            <w:r w:rsidRPr="00616CDB">
              <w:rPr>
                <w:rFonts w:eastAsia="ArialUnicodeMS"/>
                <w:i/>
                <w:iCs/>
                <w:sz w:val="20"/>
                <w:szCs w:val="20"/>
                <w:lang w:eastAsia="ja-JP"/>
              </w:rPr>
              <w:t>b</w:t>
            </w:r>
            <w:r w:rsidRPr="00616CDB">
              <w:rPr>
                <w:rFonts w:eastAsia="ArialUnicodeMS"/>
                <w:i/>
                <w:iCs/>
                <w:sz w:val="20"/>
                <w:szCs w:val="20"/>
                <w:lang w:eastAsia="ja-JP"/>
              </w:rPr>
              <w:t xml:space="preserve">stand </w:t>
            </w:r>
            <w:r w:rsidRPr="00616CDB">
              <w:rPr>
                <w:rFonts w:eastAsia="ArialUnicodeMS"/>
                <w:sz w:val="20"/>
                <w:szCs w:val="20"/>
                <w:lang w:eastAsia="ja-JP"/>
              </w:rPr>
              <w:t xml:space="preserve">zwischen </w:t>
            </w:r>
            <w:r w:rsidRPr="00616CDB">
              <w:rPr>
                <w:rFonts w:eastAsia="ArialUnicodeMS"/>
                <w:i/>
                <w:iCs/>
                <w:sz w:val="20"/>
                <w:szCs w:val="20"/>
                <w:lang w:eastAsia="ja-JP"/>
              </w:rPr>
              <w:t xml:space="preserve">Parallelen </w:t>
            </w:r>
            <w:r w:rsidRPr="00616CDB">
              <w:rPr>
                <w:rFonts w:eastAsia="ArialUnicodeMS"/>
                <w:sz w:val="20"/>
                <w:szCs w:val="20"/>
                <w:lang w:eastAsia="ja-JP"/>
              </w:rPr>
              <w:t>bestimmen</w:t>
            </w:r>
          </w:p>
        </w:tc>
        <w:tc>
          <w:tcPr>
            <w:tcW w:w="1250" w:type="pct"/>
            <w:tcBorders>
              <w:top w:val="nil"/>
              <w:bottom w:val="nil"/>
            </w:tcBorders>
          </w:tcPr>
          <w:p w14:paraId="336ED540" w14:textId="3DF7D1B7" w:rsidR="00264141" w:rsidRDefault="00264141" w:rsidP="009845CC">
            <w:pPr>
              <w:spacing w:before="120"/>
              <w:rPr>
                <w:b/>
                <w:sz w:val="20"/>
                <w:szCs w:val="20"/>
              </w:rPr>
            </w:pPr>
            <w:r>
              <w:rPr>
                <w:b/>
                <w:sz w:val="20"/>
                <w:szCs w:val="20"/>
              </w:rPr>
              <w:t>Abstände</w:t>
            </w:r>
          </w:p>
          <w:p w14:paraId="3862D7C8" w14:textId="7E4C6A7A" w:rsidR="00264141" w:rsidRPr="00DE3598" w:rsidRDefault="00264141" w:rsidP="009845CC">
            <w:pPr>
              <w:spacing w:before="120"/>
              <w:rPr>
                <w:sz w:val="20"/>
                <w:szCs w:val="20"/>
              </w:rPr>
            </w:pPr>
            <w:r w:rsidRPr="00625F2C">
              <w:rPr>
                <w:sz w:val="20"/>
                <w:szCs w:val="20"/>
              </w:rPr>
              <w:t>Abstand eines Punktes von einer Geraden als kürzeste Entfernung</w:t>
            </w:r>
            <w:r>
              <w:rPr>
                <w:sz w:val="20"/>
                <w:szCs w:val="20"/>
              </w:rPr>
              <w:br/>
            </w:r>
            <w:r w:rsidRPr="00616CDB">
              <w:rPr>
                <w:sz w:val="20"/>
                <w:szCs w:val="20"/>
              </w:rPr>
              <w:t>Auch Einführung der Begrif</w:t>
            </w:r>
            <w:r>
              <w:rPr>
                <w:sz w:val="20"/>
                <w:szCs w:val="20"/>
              </w:rPr>
              <w:t>fe Lot und Lotfußpunkt</w:t>
            </w:r>
          </w:p>
          <w:p w14:paraId="03AB4057" w14:textId="77777777" w:rsidR="00264141" w:rsidRPr="00625F2C" w:rsidRDefault="00264141" w:rsidP="009845CC">
            <w:pPr>
              <w:spacing w:before="120"/>
              <w:rPr>
                <w:sz w:val="20"/>
                <w:szCs w:val="20"/>
              </w:rPr>
            </w:pPr>
            <w:r w:rsidRPr="00625F2C">
              <w:rPr>
                <w:sz w:val="20"/>
                <w:szCs w:val="20"/>
              </w:rPr>
              <w:t>Abstand zweier Parallelen</w:t>
            </w:r>
          </w:p>
          <w:p w14:paraId="5BD009E4" w14:textId="77777777" w:rsidR="00264141" w:rsidRPr="00625F2C" w:rsidRDefault="00264141" w:rsidP="009845CC">
            <w:pPr>
              <w:spacing w:before="120"/>
              <w:rPr>
                <w:sz w:val="20"/>
                <w:szCs w:val="20"/>
              </w:rPr>
            </w:pPr>
            <w:r w:rsidRPr="00625F2C">
              <w:rPr>
                <w:sz w:val="20"/>
                <w:szCs w:val="20"/>
              </w:rPr>
              <w:t>Bestimmung von Abständen mithilfe des Geodreiecks</w:t>
            </w:r>
          </w:p>
          <w:p w14:paraId="57186A2F" w14:textId="39D781D7" w:rsidR="00264141" w:rsidRPr="00581E65" w:rsidRDefault="00264141" w:rsidP="00E054AC">
            <w:pPr>
              <w:spacing w:before="120" w:after="120"/>
              <w:rPr>
                <w:sz w:val="20"/>
                <w:szCs w:val="20"/>
              </w:rPr>
            </w:pPr>
            <w:r w:rsidRPr="00625F2C">
              <w:rPr>
                <w:sz w:val="20"/>
                <w:szCs w:val="20"/>
              </w:rPr>
              <w:t>Erste einfache Modellierungsaufgaben im Zusamme</w:t>
            </w:r>
            <w:r>
              <w:rPr>
                <w:sz w:val="20"/>
                <w:szCs w:val="20"/>
              </w:rPr>
              <w:t>nhang mit Abstandsbestimmu</w:t>
            </w:r>
            <w:r>
              <w:rPr>
                <w:sz w:val="20"/>
                <w:szCs w:val="20"/>
              </w:rPr>
              <w:t>n</w:t>
            </w:r>
            <w:r>
              <w:rPr>
                <w:sz w:val="20"/>
                <w:szCs w:val="20"/>
              </w:rPr>
              <w:t>gen</w:t>
            </w:r>
          </w:p>
        </w:tc>
        <w:tc>
          <w:tcPr>
            <w:tcW w:w="1250" w:type="pct"/>
            <w:tcBorders>
              <w:top w:val="nil"/>
              <w:bottom w:val="nil"/>
            </w:tcBorders>
          </w:tcPr>
          <w:p w14:paraId="673E27AE" w14:textId="77777777" w:rsidR="00264141" w:rsidRPr="00616CDB" w:rsidRDefault="00264141" w:rsidP="007E25F6">
            <w:pPr>
              <w:spacing w:after="120"/>
              <w:rPr>
                <w:sz w:val="20"/>
                <w:szCs w:val="20"/>
              </w:rPr>
            </w:pPr>
          </w:p>
          <w:p w14:paraId="56853BF1" w14:textId="77777777" w:rsidR="00264141" w:rsidRPr="00616CDB" w:rsidRDefault="00264141" w:rsidP="007E25F6">
            <w:pPr>
              <w:spacing w:after="120"/>
              <w:rPr>
                <w:sz w:val="20"/>
                <w:szCs w:val="20"/>
              </w:rPr>
            </w:pPr>
          </w:p>
          <w:p w14:paraId="50595E72" w14:textId="77777777" w:rsidR="00264141" w:rsidRPr="00616CDB" w:rsidRDefault="00264141" w:rsidP="007E25F6">
            <w:pPr>
              <w:spacing w:after="120"/>
              <w:rPr>
                <w:sz w:val="20"/>
                <w:szCs w:val="20"/>
              </w:rPr>
            </w:pPr>
          </w:p>
          <w:p w14:paraId="0F8929B6" w14:textId="77777777" w:rsidR="00264141" w:rsidRPr="00616CDB" w:rsidRDefault="00264141" w:rsidP="007E25F6">
            <w:pPr>
              <w:spacing w:after="120"/>
              <w:rPr>
                <w:sz w:val="20"/>
                <w:szCs w:val="20"/>
              </w:rPr>
            </w:pPr>
          </w:p>
          <w:p w14:paraId="1C11ECFB" w14:textId="77777777" w:rsidR="00264141" w:rsidRDefault="00264141" w:rsidP="007E25F6">
            <w:pPr>
              <w:spacing w:after="120"/>
              <w:rPr>
                <w:sz w:val="20"/>
                <w:szCs w:val="20"/>
              </w:rPr>
            </w:pPr>
          </w:p>
          <w:p w14:paraId="135F97C0" w14:textId="77777777" w:rsidR="00264141" w:rsidRDefault="00264141" w:rsidP="007E25F6">
            <w:pPr>
              <w:spacing w:after="120"/>
              <w:rPr>
                <w:sz w:val="20"/>
                <w:szCs w:val="20"/>
              </w:rPr>
            </w:pPr>
          </w:p>
          <w:p w14:paraId="554D5918" w14:textId="77777777" w:rsidR="00264141" w:rsidRPr="00616CDB" w:rsidRDefault="00264141" w:rsidP="007E25F6">
            <w:pPr>
              <w:spacing w:after="120"/>
              <w:rPr>
                <w:sz w:val="20"/>
                <w:szCs w:val="20"/>
              </w:rPr>
            </w:pPr>
          </w:p>
          <w:p w14:paraId="76BD260F" w14:textId="5D93ED6E" w:rsidR="00264141" w:rsidRPr="00616CDB" w:rsidRDefault="00264141" w:rsidP="009845CC">
            <w:pPr>
              <w:rPr>
                <w:sz w:val="20"/>
                <w:szCs w:val="20"/>
              </w:rPr>
            </w:pPr>
            <w:r w:rsidRPr="00616CDB">
              <w:rPr>
                <w:sz w:val="20"/>
                <w:szCs w:val="20"/>
              </w:rPr>
              <w:t>Maßstab</w:t>
            </w:r>
          </w:p>
        </w:tc>
      </w:tr>
      <w:tr w:rsidR="007128D0" w:rsidRPr="00616CDB" w14:paraId="7CE0361C" w14:textId="77777777" w:rsidTr="00955B5F">
        <w:tc>
          <w:tcPr>
            <w:tcW w:w="1250" w:type="pct"/>
            <w:tcBorders>
              <w:top w:val="nil"/>
              <w:bottom w:val="nil"/>
            </w:tcBorders>
          </w:tcPr>
          <w:p w14:paraId="68F17B93" w14:textId="77777777" w:rsidR="007128D0" w:rsidRPr="00616CDB" w:rsidRDefault="007128D0" w:rsidP="009845CC">
            <w:pPr>
              <w:ind w:left="240" w:hanging="240"/>
              <w:rPr>
                <w:b/>
                <w:sz w:val="20"/>
                <w:szCs w:val="20"/>
              </w:rPr>
            </w:pPr>
          </w:p>
        </w:tc>
        <w:tc>
          <w:tcPr>
            <w:tcW w:w="1250" w:type="pct"/>
            <w:tcBorders>
              <w:top w:val="nil"/>
              <w:bottom w:val="nil"/>
            </w:tcBorders>
          </w:tcPr>
          <w:p w14:paraId="131E9783" w14:textId="77777777" w:rsidR="007128D0" w:rsidRPr="00616CDB" w:rsidRDefault="007128D0" w:rsidP="009845CC">
            <w:pPr>
              <w:autoSpaceDE w:val="0"/>
              <w:autoSpaceDN w:val="0"/>
              <w:adjustRightInd w:val="0"/>
              <w:spacing w:before="120"/>
              <w:rPr>
                <w:rFonts w:eastAsia="ArialUnicodeMS"/>
                <w:i/>
                <w:iCs/>
                <w:sz w:val="20"/>
                <w:szCs w:val="20"/>
                <w:lang w:eastAsia="ja-JP"/>
              </w:rPr>
            </w:pPr>
            <w:r w:rsidRPr="00616CDB">
              <w:rPr>
                <w:rFonts w:eastAsia="ArialUnicodeMS"/>
                <w:sz w:val="20"/>
                <w:szCs w:val="20"/>
                <w:lang w:eastAsia="ja-JP"/>
              </w:rPr>
              <w:t xml:space="preserve">(4) </w:t>
            </w:r>
            <w:r w:rsidRPr="00616CDB">
              <w:rPr>
                <w:rFonts w:eastAsia="ArialUnicodeMS"/>
                <w:i/>
                <w:iCs/>
                <w:sz w:val="20"/>
                <w:szCs w:val="20"/>
                <w:lang w:eastAsia="ja-JP"/>
              </w:rPr>
              <w:t xml:space="preserve">Achsensymmetrie </w:t>
            </w:r>
            <w:r w:rsidRPr="00616CDB">
              <w:rPr>
                <w:rFonts w:eastAsia="ArialUnicodeMS"/>
                <w:sz w:val="20"/>
                <w:szCs w:val="20"/>
                <w:lang w:eastAsia="ja-JP"/>
              </w:rPr>
              <w:t xml:space="preserve">und </w:t>
            </w:r>
            <w:r w:rsidRPr="00616CDB">
              <w:rPr>
                <w:rFonts w:eastAsia="ArialUnicodeMS"/>
                <w:i/>
                <w:iCs/>
                <w:sz w:val="20"/>
                <w:szCs w:val="20"/>
                <w:lang w:eastAsia="ja-JP"/>
              </w:rPr>
              <w:t>Punktsymme</w:t>
            </w:r>
            <w:r w:rsidRPr="00616CDB">
              <w:rPr>
                <w:rFonts w:eastAsia="ArialUnicodeMS"/>
                <w:i/>
                <w:iCs/>
                <w:sz w:val="20"/>
                <w:szCs w:val="20"/>
                <w:lang w:eastAsia="ja-JP"/>
              </w:rPr>
              <w:t>t</w:t>
            </w:r>
            <w:r w:rsidRPr="00616CDB">
              <w:rPr>
                <w:rFonts w:eastAsia="ArialUnicodeMS"/>
                <w:i/>
                <w:iCs/>
                <w:sz w:val="20"/>
                <w:szCs w:val="20"/>
                <w:lang w:eastAsia="ja-JP"/>
              </w:rPr>
              <w:t xml:space="preserve">rie </w:t>
            </w:r>
            <w:r w:rsidRPr="00616CDB">
              <w:rPr>
                <w:rFonts w:eastAsia="ArialUnicodeMS"/>
                <w:sz w:val="20"/>
                <w:szCs w:val="20"/>
                <w:lang w:eastAsia="ja-JP"/>
              </w:rPr>
              <w:t xml:space="preserve">bei Figuren erkennen und die </w:t>
            </w:r>
            <w:r w:rsidRPr="00616CDB">
              <w:rPr>
                <w:rFonts w:eastAsia="ArialUnicodeMS"/>
                <w:i/>
                <w:iCs/>
                <w:sz w:val="20"/>
                <w:szCs w:val="20"/>
                <w:lang w:eastAsia="ja-JP"/>
              </w:rPr>
              <w:t>Symme</w:t>
            </w:r>
            <w:r w:rsidRPr="00616CDB">
              <w:rPr>
                <w:rFonts w:eastAsia="ArialUnicodeMS"/>
                <w:i/>
                <w:iCs/>
                <w:sz w:val="20"/>
                <w:szCs w:val="20"/>
                <w:lang w:eastAsia="ja-JP"/>
              </w:rPr>
              <w:t>t</w:t>
            </w:r>
            <w:r w:rsidRPr="00616CDB">
              <w:rPr>
                <w:rFonts w:eastAsia="ArialUnicodeMS"/>
                <w:i/>
                <w:iCs/>
                <w:sz w:val="20"/>
                <w:szCs w:val="20"/>
                <w:lang w:eastAsia="ja-JP"/>
              </w:rPr>
              <w:t xml:space="preserve">rieachse </w:t>
            </w:r>
            <w:r w:rsidRPr="00616CDB">
              <w:rPr>
                <w:rFonts w:eastAsia="ArialUnicodeMS"/>
                <w:sz w:val="20"/>
                <w:szCs w:val="20"/>
                <w:lang w:eastAsia="ja-JP"/>
              </w:rPr>
              <w:t xml:space="preserve">beziehungsweise das </w:t>
            </w:r>
            <w:r w:rsidRPr="00616CDB">
              <w:rPr>
                <w:rFonts w:eastAsia="ArialUnicodeMS"/>
                <w:i/>
                <w:iCs/>
                <w:sz w:val="20"/>
                <w:szCs w:val="20"/>
                <w:lang w:eastAsia="ja-JP"/>
              </w:rPr>
              <w:t>Symme</w:t>
            </w:r>
            <w:r w:rsidRPr="00616CDB">
              <w:rPr>
                <w:rFonts w:eastAsia="ArialUnicodeMS"/>
                <w:i/>
                <w:iCs/>
                <w:sz w:val="20"/>
                <w:szCs w:val="20"/>
                <w:lang w:eastAsia="ja-JP"/>
              </w:rPr>
              <w:t>t</w:t>
            </w:r>
            <w:r w:rsidRPr="00616CDB">
              <w:rPr>
                <w:rFonts w:eastAsia="ArialUnicodeMS"/>
                <w:i/>
                <w:iCs/>
                <w:sz w:val="20"/>
                <w:szCs w:val="20"/>
                <w:lang w:eastAsia="ja-JP"/>
              </w:rPr>
              <w:t xml:space="preserve">riezentrum </w:t>
            </w:r>
            <w:r w:rsidRPr="00616CDB">
              <w:rPr>
                <w:rFonts w:eastAsia="ArialUnicodeMS"/>
                <w:sz w:val="20"/>
                <w:szCs w:val="20"/>
                <w:lang w:eastAsia="ja-JP"/>
              </w:rPr>
              <w:t>identifizieren</w:t>
            </w:r>
          </w:p>
          <w:p w14:paraId="17A73FA7" w14:textId="77777777" w:rsidR="007128D0" w:rsidRPr="00616CDB" w:rsidRDefault="007128D0" w:rsidP="009845CC">
            <w:pPr>
              <w:autoSpaceDE w:val="0"/>
              <w:autoSpaceDN w:val="0"/>
              <w:adjustRightInd w:val="0"/>
              <w:spacing w:before="120"/>
              <w:rPr>
                <w:rFonts w:eastAsia="ArialUnicodeMS"/>
                <w:i/>
                <w:iCs/>
                <w:sz w:val="20"/>
                <w:szCs w:val="20"/>
                <w:lang w:eastAsia="ja-JP"/>
              </w:rPr>
            </w:pPr>
            <w:r w:rsidRPr="00616CDB">
              <w:rPr>
                <w:rFonts w:eastAsia="ArialUnicodeMS"/>
                <w:sz w:val="20"/>
                <w:szCs w:val="20"/>
                <w:lang w:eastAsia="ja-JP"/>
              </w:rPr>
              <w:t xml:space="preserve">(13) </w:t>
            </w:r>
            <w:r w:rsidRPr="00616CDB">
              <w:rPr>
                <w:rFonts w:eastAsia="ArialUnicodeMS"/>
                <w:i/>
                <w:iCs/>
                <w:sz w:val="20"/>
                <w:szCs w:val="20"/>
                <w:lang w:eastAsia="ja-JP"/>
              </w:rPr>
              <w:t xml:space="preserve">Achsenspiegelungen </w:t>
            </w:r>
            <w:r w:rsidRPr="00616CDB">
              <w:rPr>
                <w:rFonts w:eastAsia="ArialUnicodeMS"/>
                <w:sz w:val="20"/>
                <w:szCs w:val="20"/>
                <w:lang w:eastAsia="ja-JP"/>
              </w:rPr>
              <w:t xml:space="preserve">und </w:t>
            </w:r>
            <w:r w:rsidRPr="00616CDB">
              <w:rPr>
                <w:rFonts w:eastAsia="ArialUnicodeMS"/>
                <w:i/>
                <w:iCs/>
                <w:sz w:val="20"/>
                <w:szCs w:val="20"/>
                <w:lang w:eastAsia="ja-JP"/>
              </w:rPr>
              <w:t>Punktspi</w:t>
            </w:r>
            <w:r w:rsidRPr="00616CDB">
              <w:rPr>
                <w:rFonts w:eastAsia="ArialUnicodeMS"/>
                <w:i/>
                <w:iCs/>
                <w:sz w:val="20"/>
                <w:szCs w:val="20"/>
                <w:lang w:eastAsia="ja-JP"/>
              </w:rPr>
              <w:t>e</w:t>
            </w:r>
            <w:r w:rsidRPr="00616CDB">
              <w:rPr>
                <w:rFonts w:eastAsia="ArialUnicodeMS"/>
                <w:i/>
                <w:iCs/>
                <w:sz w:val="20"/>
                <w:szCs w:val="20"/>
                <w:lang w:eastAsia="ja-JP"/>
              </w:rPr>
              <w:t xml:space="preserve">gelungen </w:t>
            </w:r>
            <w:r w:rsidRPr="00616CDB">
              <w:rPr>
                <w:rFonts w:eastAsia="ArialUnicodeMS"/>
                <w:sz w:val="20"/>
                <w:szCs w:val="20"/>
                <w:lang w:eastAsia="ja-JP"/>
              </w:rPr>
              <w:t>durchführen</w:t>
            </w:r>
          </w:p>
          <w:p w14:paraId="0641B2F4" w14:textId="77777777" w:rsidR="007128D0" w:rsidRPr="00616CDB" w:rsidRDefault="007128D0" w:rsidP="009845CC">
            <w:pPr>
              <w:spacing w:before="120"/>
              <w:rPr>
                <w:sz w:val="20"/>
                <w:szCs w:val="20"/>
              </w:rPr>
            </w:pPr>
          </w:p>
        </w:tc>
        <w:tc>
          <w:tcPr>
            <w:tcW w:w="1250" w:type="pct"/>
            <w:tcBorders>
              <w:top w:val="nil"/>
              <w:bottom w:val="nil"/>
            </w:tcBorders>
          </w:tcPr>
          <w:p w14:paraId="217AE07B" w14:textId="7F5CB998" w:rsidR="007128D0" w:rsidRPr="00DE3598" w:rsidRDefault="007128D0" w:rsidP="009845CC">
            <w:pPr>
              <w:spacing w:before="120"/>
              <w:rPr>
                <w:b/>
                <w:sz w:val="20"/>
                <w:szCs w:val="20"/>
              </w:rPr>
            </w:pPr>
            <w:r w:rsidRPr="00DE3598">
              <w:rPr>
                <w:b/>
                <w:sz w:val="20"/>
                <w:szCs w:val="20"/>
              </w:rPr>
              <w:t>Achsensymmetrie bei Figuren</w:t>
            </w:r>
            <w:r w:rsidR="00560D12">
              <w:rPr>
                <w:b/>
                <w:sz w:val="20"/>
                <w:szCs w:val="20"/>
              </w:rPr>
              <w:br/>
            </w:r>
            <w:r w:rsidRPr="00560D12">
              <w:rPr>
                <w:sz w:val="20"/>
                <w:szCs w:val="20"/>
              </w:rPr>
              <w:t>Symmetrieachse</w:t>
            </w:r>
          </w:p>
          <w:p w14:paraId="3A4D2E4B" w14:textId="77777777" w:rsidR="00BE10C2" w:rsidRPr="00616CDB" w:rsidRDefault="00BE10C2" w:rsidP="00BE10C2">
            <w:pPr>
              <w:spacing w:before="120"/>
              <w:rPr>
                <w:sz w:val="20"/>
                <w:szCs w:val="20"/>
              </w:rPr>
            </w:pPr>
            <w:r w:rsidRPr="00616CDB">
              <w:rPr>
                <w:sz w:val="20"/>
                <w:szCs w:val="20"/>
              </w:rPr>
              <w:t>Achsensymmetrie: Ausgehend z. B. von Papierfaltungen</w:t>
            </w:r>
          </w:p>
          <w:p w14:paraId="1B9CE428" w14:textId="3313B4E1" w:rsidR="00AF3CCE" w:rsidRDefault="007128D0" w:rsidP="009845CC">
            <w:pPr>
              <w:spacing w:before="120"/>
              <w:rPr>
                <w:sz w:val="20"/>
                <w:szCs w:val="20"/>
              </w:rPr>
            </w:pPr>
            <w:r w:rsidRPr="00560D12">
              <w:rPr>
                <w:sz w:val="20"/>
                <w:szCs w:val="20"/>
              </w:rPr>
              <w:t>Untersuchung von Figuren auf Achse</w:t>
            </w:r>
            <w:r w:rsidRPr="00560D12">
              <w:rPr>
                <w:sz w:val="20"/>
                <w:szCs w:val="20"/>
              </w:rPr>
              <w:t>n</w:t>
            </w:r>
            <w:r w:rsidRPr="00560D12">
              <w:rPr>
                <w:sz w:val="20"/>
                <w:szCs w:val="20"/>
              </w:rPr>
              <w:t>symmetrie und Identifikation der Symme</w:t>
            </w:r>
            <w:r w:rsidRPr="00560D12">
              <w:rPr>
                <w:sz w:val="20"/>
                <w:szCs w:val="20"/>
              </w:rPr>
              <w:t>t</w:t>
            </w:r>
            <w:r w:rsidRPr="00560D12">
              <w:rPr>
                <w:sz w:val="20"/>
                <w:szCs w:val="20"/>
              </w:rPr>
              <w:t>rieachse</w:t>
            </w:r>
          </w:p>
          <w:p w14:paraId="160EE0D3" w14:textId="77777777" w:rsidR="00E054AC" w:rsidRPr="00560D12" w:rsidRDefault="00E054AC" w:rsidP="009845CC">
            <w:pPr>
              <w:spacing w:before="120"/>
              <w:rPr>
                <w:sz w:val="20"/>
                <w:szCs w:val="20"/>
              </w:rPr>
            </w:pPr>
          </w:p>
          <w:p w14:paraId="2C49BE8F" w14:textId="77777777" w:rsidR="00581E65" w:rsidRDefault="00581E65" w:rsidP="00581E65">
            <w:pPr>
              <w:spacing w:before="120"/>
              <w:rPr>
                <w:b/>
                <w:sz w:val="20"/>
                <w:szCs w:val="20"/>
              </w:rPr>
            </w:pPr>
            <w:r>
              <w:rPr>
                <w:b/>
                <w:sz w:val="20"/>
                <w:szCs w:val="20"/>
              </w:rPr>
              <w:t>Achsenspiegelungen</w:t>
            </w:r>
          </w:p>
          <w:p w14:paraId="39786054" w14:textId="2452FF8C" w:rsidR="00293284" w:rsidRPr="005C2792" w:rsidRDefault="007128D0" w:rsidP="00581E65">
            <w:pPr>
              <w:spacing w:before="120"/>
              <w:rPr>
                <w:sz w:val="20"/>
                <w:szCs w:val="20"/>
              </w:rPr>
            </w:pPr>
            <w:r w:rsidRPr="00560D12">
              <w:rPr>
                <w:sz w:val="20"/>
                <w:szCs w:val="20"/>
              </w:rPr>
              <w:t>Erzeugung achsensymmetrischer Figuren</w:t>
            </w:r>
          </w:p>
        </w:tc>
        <w:tc>
          <w:tcPr>
            <w:tcW w:w="1250" w:type="pct"/>
            <w:tcBorders>
              <w:top w:val="nil"/>
              <w:bottom w:val="nil"/>
            </w:tcBorders>
          </w:tcPr>
          <w:p w14:paraId="5A144D49" w14:textId="71E45FC2" w:rsidR="007128D0" w:rsidRPr="00616CDB" w:rsidRDefault="002F67E8" w:rsidP="009845CC">
            <w:pPr>
              <w:autoSpaceDE w:val="0"/>
              <w:autoSpaceDN w:val="0"/>
              <w:adjustRightInd w:val="0"/>
              <w:spacing w:before="120"/>
              <w:rPr>
                <w:rFonts w:eastAsia="ArialUnicodeMS"/>
                <w:sz w:val="16"/>
                <w:szCs w:val="16"/>
                <w:lang w:eastAsia="ja-JP"/>
              </w:rPr>
            </w:pPr>
            <w:r w:rsidRPr="00616CDB">
              <w:rPr>
                <w:sz w:val="20"/>
                <w:szCs w:val="20"/>
              </w:rPr>
              <w:t>Hinweis auf den</w:t>
            </w:r>
            <w:r w:rsidR="007128D0" w:rsidRPr="00616CDB">
              <w:rPr>
                <w:sz w:val="20"/>
                <w:szCs w:val="20"/>
              </w:rPr>
              <w:t xml:space="preserve"> </w:t>
            </w:r>
            <w:r w:rsidR="002A7D54" w:rsidRPr="00616CDB">
              <w:rPr>
                <w:sz w:val="20"/>
                <w:szCs w:val="20"/>
              </w:rPr>
              <w:t>Grundschulbildungsplan</w:t>
            </w:r>
            <w:r w:rsidR="007128D0" w:rsidRPr="00616CDB">
              <w:rPr>
                <w:sz w:val="20"/>
                <w:szCs w:val="20"/>
              </w:rPr>
              <w:t>:</w:t>
            </w:r>
            <w:r w:rsidR="007128D0" w:rsidRPr="00616CDB">
              <w:rPr>
                <w:sz w:val="20"/>
                <w:szCs w:val="20"/>
              </w:rPr>
              <w:br/>
              <w:t>„</w:t>
            </w:r>
            <w:r w:rsidR="007128D0" w:rsidRPr="00616CDB">
              <w:rPr>
                <w:rFonts w:eastAsia="ArialUnicodeMS"/>
                <w:sz w:val="16"/>
                <w:szCs w:val="16"/>
                <w:lang w:eastAsia="ja-JP"/>
              </w:rPr>
              <w:t>achsensymmetrische Figuren herstellen (zum Be</w:t>
            </w:r>
            <w:r w:rsidR="007128D0" w:rsidRPr="00616CDB">
              <w:rPr>
                <w:rFonts w:eastAsia="ArialUnicodeMS"/>
                <w:sz w:val="16"/>
                <w:szCs w:val="16"/>
                <w:lang w:eastAsia="ja-JP"/>
              </w:rPr>
              <w:t>i</w:t>
            </w:r>
            <w:r w:rsidR="007128D0" w:rsidRPr="00616CDB">
              <w:rPr>
                <w:rFonts w:eastAsia="ArialUnicodeMS"/>
                <w:sz w:val="16"/>
                <w:szCs w:val="16"/>
                <w:lang w:eastAsia="ja-JP"/>
              </w:rPr>
              <w:t>spiel falten, schneiden und zeichnen)“,</w:t>
            </w:r>
            <w:r w:rsidR="007128D0" w:rsidRPr="00616CDB">
              <w:rPr>
                <w:rFonts w:eastAsia="ArialUnicodeMS"/>
                <w:sz w:val="16"/>
                <w:szCs w:val="16"/>
                <w:lang w:eastAsia="ja-JP"/>
              </w:rPr>
              <w:br/>
              <w:t>„die Achsensymmetrie ebener Figuren erkennen, beschreiben und nutzen, auch aus ihrer Erfahrung</w:t>
            </w:r>
            <w:r w:rsidR="007128D0" w:rsidRPr="00616CDB">
              <w:rPr>
                <w:rFonts w:eastAsia="ArialUnicodeMS"/>
                <w:sz w:val="16"/>
                <w:szCs w:val="16"/>
                <w:lang w:eastAsia="ja-JP"/>
              </w:rPr>
              <w:t>s</w:t>
            </w:r>
            <w:r w:rsidR="007128D0" w:rsidRPr="00616CDB">
              <w:rPr>
                <w:rFonts w:eastAsia="ArialUnicodeMS"/>
                <w:sz w:val="16"/>
                <w:szCs w:val="16"/>
                <w:lang w:eastAsia="ja-JP"/>
              </w:rPr>
              <w:t>welt (Spiegelachse, symmetrisch)“,</w:t>
            </w:r>
            <w:r w:rsidR="007128D0" w:rsidRPr="00616CDB">
              <w:rPr>
                <w:rFonts w:eastAsia="ArialUnicodeMS"/>
                <w:sz w:val="16"/>
                <w:szCs w:val="16"/>
                <w:lang w:eastAsia="ja-JP"/>
              </w:rPr>
              <w:br/>
              <w:t>„vorgegebene geometrische Figuren zu achse</w:t>
            </w:r>
            <w:r w:rsidR="007128D0" w:rsidRPr="00616CDB">
              <w:rPr>
                <w:rFonts w:eastAsia="ArialUnicodeMS"/>
                <w:sz w:val="16"/>
                <w:szCs w:val="16"/>
                <w:lang w:eastAsia="ja-JP"/>
              </w:rPr>
              <w:t>n</w:t>
            </w:r>
            <w:r w:rsidR="007128D0" w:rsidRPr="00616CDB">
              <w:rPr>
                <w:rFonts w:eastAsia="ArialUnicodeMS"/>
                <w:sz w:val="16"/>
                <w:szCs w:val="16"/>
                <w:lang w:eastAsia="ja-JP"/>
              </w:rPr>
              <w:t>symmetrischen Figuren vervollständigen“</w:t>
            </w:r>
          </w:p>
          <w:p w14:paraId="3F00ACB3" w14:textId="77777777" w:rsidR="00B96FA8" w:rsidRPr="008E14BE" w:rsidRDefault="00B96FA8" w:rsidP="009845CC">
            <w:pPr>
              <w:spacing w:before="120"/>
              <w:rPr>
                <w:i/>
                <w:sz w:val="20"/>
                <w:szCs w:val="20"/>
              </w:rPr>
            </w:pPr>
            <w:r w:rsidRPr="0049188D">
              <w:rPr>
                <w:i/>
                <w:sz w:val="20"/>
                <w:szCs w:val="20"/>
              </w:rPr>
              <w:t>MINT: Verkettung von Achsenspiegelu</w:t>
            </w:r>
            <w:r w:rsidRPr="0049188D">
              <w:rPr>
                <w:i/>
                <w:sz w:val="20"/>
                <w:szCs w:val="20"/>
              </w:rPr>
              <w:t>n</w:t>
            </w:r>
            <w:r w:rsidRPr="0049188D">
              <w:rPr>
                <w:i/>
                <w:sz w:val="20"/>
                <w:szCs w:val="20"/>
              </w:rPr>
              <w:t>gen z.</w:t>
            </w:r>
            <w:r w:rsidR="00CE3669" w:rsidRPr="0049188D">
              <w:rPr>
                <w:i/>
                <w:sz w:val="20"/>
                <w:szCs w:val="20"/>
              </w:rPr>
              <w:t xml:space="preserve"> </w:t>
            </w:r>
            <w:r w:rsidRPr="0049188D">
              <w:rPr>
                <w:i/>
                <w:sz w:val="20"/>
                <w:szCs w:val="20"/>
              </w:rPr>
              <w:t xml:space="preserve">B. </w:t>
            </w:r>
            <w:r w:rsidRPr="008E14BE">
              <w:rPr>
                <w:i/>
                <w:sz w:val="20"/>
                <w:szCs w:val="20"/>
              </w:rPr>
              <w:t>mit Geometriesoftware</w:t>
            </w:r>
          </w:p>
          <w:p w14:paraId="17EE18E9" w14:textId="77777777" w:rsidR="005C7F72" w:rsidRPr="008E14BE" w:rsidRDefault="005C7F72" w:rsidP="009845CC">
            <w:pPr>
              <w:spacing w:before="120"/>
              <w:rPr>
                <w:i/>
                <w:sz w:val="20"/>
                <w:szCs w:val="20"/>
              </w:rPr>
            </w:pPr>
          </w:p>
          <w:p w14:paraId="3E5B8507" w14:textId="59CEA655" w:rsidR="005C7F72" w:rsidRPr="008E14BE" w:rsidRDefault="0098715B" w:rsidP="009845CC">
            <w:pPr>
              <w:spacing w:before="120"/>
              <w:rPr>
                <w:i/>
                <w:sz w:val="20"/>
                <w:szCs w:val="20"/>
              </w:rPr>
            </w:pPr>
            <w:r w:rsidRPr="008E14BE">
              <w:rPr>
                <w:sz w:val="20"/>
                <w:szCs w:val="20"/>
              </w:rPr>
              <w:t>Sprechweise bei Spiegelungen: Punkt und Bildpunkt</w:t>
            </w:r>
          </w:p>
          <w:p w14:paraId="2D930980" w14:textId="44DE416E" w:rsidR="005C7F72" w:rsidRPr="00616CDB" w:rsidRDefault="005C7F72" w:rsidP="0098715B">
            <w:pPr>
              <w:spacing w:before="120"/>
              <w:rPr>
                <w:sz w:val="20"/>
                <w:szCs w:val="20"/>
              </w:rPr>
            </w:pPr>
            <w:r w:rsidRPr="008E14BE">
              <w:rPr>
                <w:sz w:val="20"/>
                <w:szCs w:val="20"/>
              </w:rPr>
              <w:t>Bestimmung des Bildpunktes durch A</w:t>
            </w:r>
            <w:r w:rsidRPr="008E14BE">
              <w:rPr>
                <w:sz w:val="20"/>
                <w:szCs w:val="20"/>
              </w:rPr>
              <w:t>b</w:t>
            </w:r>
            <w:r w:rsidRPr="008E14BE">
              <w:rPr>
                <w:sz w:val="20"/>
                <w:szCs w:val="20"/>
              </w:rPr>
              <w:t>messen</w:t>
            </w:r>
          </w:p>
        </w:tc>
      </w:tr>
      <w:tr w:rsidR="007128D0" w:rsidRPr="00616CDB" w14:paraId="2286D09E" w14:textId="77777777" w:rsidTr="00955B5F">
        <w:tc>
          <w:tcPr>
            <w:tcW w:w="1250" w:type="pct"/>
            <w:tcBorders>
              <w:top w:val="nil"/>
              <w:bottom w:val="single" w:sz="4" w:space="0" w:color="auto"/>
            </w:tcBorders>
          </w:tcPr>
          <w:p w14:paraId="4088BC5E" w14:textId="77777777" w:rsidR="007128D0" w:rsidRPr="00616CDB" w:rsidRDefault="007128D0" w:rsidP="009845CC">
            <w:pPr>
              <w:ind w:left="240" w:hanging="240"/>
              <w:rPr>
                <w:b/>
                <w:sz w:val="20"/>
                <w:szCs w:val="20"/>
              </w:rPr>
            </w:pPr>
          </w:p>
        </w:tc>
        <w:tc>
          <w:tcPr>
            <w:tcW w:w="1250" w:type="pct"/>
            <w:tcBorders>
              <w:top w:val="nil"/>
              <w:bottom w:val="single" w:sz="4" w:space="0" w:color="auto"/>
            </w:tcBorders>
          </w:tcPr>
          <w:p w14:paraId="58AF4713" w14:textId="77777777" w:rsidR="007128D0" w:rsidRPr="00616CDB" w:rsidRDefault="007128D0" w:rsidP="009845CC">
            <w:pPr>
              <w:autoSpaceDE w:val="0"/>
              <w:autoSpaceDN w:val="0"/>
              <w:adjustRightInd w:val="0"/>
              <w:spacing w:before="120"/>
              <w:rPr>
                <w:rFonts w:eastAsia="ArialUnicodeMS"/>
                <w:sz w:val="20"/>
                <w:szCs w:val="20"/>
                <w:lang w:eastAsia="ja-JP"/>
              </w:rPr>
            </w:pPr>
          </w:p>
        </w:tc>
        <w:tc>
          <w:tcPr>
            <w:tcW w:w="1250" w:type="pct"/>
            <w:tcBorders>
              <w:top w:val="nil"/>
              <w:bottom w:val="single" w:sz="4" w:space="0" w:color="auto"/>
            </w:tcBorders>
          </w:tcPr>
          <w:p w14:paraId="16BEC854" w14:textId="77777777" w:rsidR="00A85CAE" w:rsidRDefault="007128D0" w:rsidP="009845CC">
            <w:pPr>
              <w:spacing w:before="120"/>
              <w:rPr>
                <w:b/>
                <w:sz w:val="20"/>
                <w:szCs w:val="20"/>
              </w:rPr>
            </w:pPr>
            <w:r w:rsidRPr="00DE3598">
              <w:rPr>
                <w:b/>
                <w:sz w:val="20"/>
                <w:szCs w:val="20"/>
              </w:rPr>
              <w:t xml:space="preserve">Punktsymmetrie </w:t>
            </w:r>
            <w:r w:rsidR="00560D12">
              <w:rPr>
                <w:b/>
                <w:sz w:val="20"/>
                <w:szCs w:val="20"/>
              </w:rPr>
              <w:t>bei Figuren</w:t>
            </w:r>
          </w:p>
          <w:p w14:paraId="57469771" w14:textId="3017FECE" w:rsidR="007128D0" w:rsidRPr="00DE3598" w:rsidRDefault="007128D0" w:rsidP="009845CC">
            <w:pPr>
              <w:spacing w:before="120"/>
              <w:rPr>
                <w:b/>
                <w:sz w:val="20"/>
                <w:szCs w:val="20"/>
              </w:rPr>
            </w:pPr>
            <w:r w:rsidRPr="00560D12">
              <w:rPr>
                <w:sz w:val="20"/>
                <w:szCs w:val="20"/>
              </w:rPr>
              <w:t>Symmetriezentrum</w:t>
            </w:r>
          </w:p>
          <w:p w14:paraId="7D541C57" w14:textId="77777777" w:rsidR="00BE10C2" w:rsidRDefault="00BE10C2" w:rsidP="00441142">
            <w:pPr>
              <w:spacing w:before="120" w:after="120"/>
              <w:rPr>
                <w:sz w:val="20"/>
                <w:szCs w:val="20"/>
              </w:rPr>
            </w:pPr>
            <w:r w:rsidRPr="00616CDB">
              <w:rPr>
                <w:sz w:val="20"/>
                <w:szCs w:val="20"/>
              </w:rPr>
              <w:t>Punktsymmetrie: Ausgehend z. B. von einer Spielkarte (Halbdrehung)</w:t>
            </w:r>
          </w:p>
          <w:p w14:paraId="13A395DD" w14:textId="69F22D45" w:rsidR="007128D0" w:rsidRPr="00DE3598" w:rsidRDefault="007128D0" w:rsidP="00955B5F">
            <w:pPr>
              <w:spacing w:before="120" w:after="120"/>
              <w:rPr>
                <w:b/>
                <w:sz w:val="20"/>
                <w:szCs w:val="20"/>
              </w:rPr>
            </w:pPr>
            <w:r w:rsidRPr="00560D12">
              <w:rPr>
                <w:sz w:val="20"/>
                <w:szCs w:val="20"/>
              </w:rPr>
              <w:t>Untersuchung von Figuren auf Punk</w:t>
            </w:r>
            <w:r w:rsidRPr="00560D12">
              <w:rPr>
                <w:sz w:val="20"/>
                <w:szCs w:val="20"/>
              </w:rPr>
              <w:t>t</w:t>
            </w:r>
            <w:r w:rsidR="00402DD4">
              <w:rPr>
                <w:sz w:val="20"/>
                <w:szCs w:val="20"/>
              </w:rPr>
              <w:t>symmetrie und Identifikation des</w:t>
            </w:r>
            <w:r w:rsidRPr="00560D12">
              <w:rPr>
                <w:sz w:val="20"/>
                <w:szCs w:val="20"/>
              </w:rPr>
              <w:t xml:space="preserve"> </w:t>
            </w:r>
            <w:proofErr w:type="spellStart"/>
            <w:r w:rsidRPr="00560D12">
              <w:rPr>
                <w:sz w:val="20"/>
                <w:szCs w:val="20"/>
              </w:rPr>
              <w:t>Sym</w:t>
            </w:r>
            <w:r w:rsidRPr="00560D12">
              <w:rPr>
                <w:sz w:val="20"/>
                <w:szCs w:val="20"/>
              </w:rPr>
              <w:softHyphen/>
              <w:t>metriezentrums</w:t>
            </w:r>
            <w:proofErr w:type="spellEnd"/>
          </w:p>
        </w:tc>
        <w:tc>
          <w:tcPr>
            <w:tcW w:w="1250" w:type="pct"/>
            <w:tcBorders>
              <w:top w:val="nil"/>
              <w:bottom w:val="single" w:sz="4" w:space="0" w:color="auto"/>
            </w:tcBorders>
          </w:tcPr>
          <w:p w14:paraId="2CC67DAD" w14:textId="77777777" w:rsidR="007128D0" w:rsidRDefault="007128D0" w:rsidP="009845CC">
            <w:pPr>
              <w:spacing w:before="120"/>
              <w:rPr>
                <w:sz w:val="20"/>
                <w:szCs w:val="20"/>
              </w:rPr>
            </w:pPr>
          </w:p>
          <w:p w14:paraId="55D01888" w14:textId="77777777" w:rsidR="005C7F72" w:rsidRDefault="005C7F72" w:rsidP="009845CC">
            <w:pPr>
              <w:spacing w:before="120"/>
              <w:rPr>
                <w:sz w:val="20"/>
                <w:szCs w:val="20"/>
              </w:rPr>
            </w:pPr>
          </w:p>
          <w:p w14:paraId="2B4A0C93" w14:textId="77777777" w:rsidR="005C7F72" w:rsidRDefault="005C7F72" w:rsidP="009845CC">
            <w:pPr>
              <w:spacing w:before="120"/>
              <w:rPr>
                <w:sz w:val="20"/>
                <w:szCs w:val="20"/>
              </w:rPr>
            </w:pPr>
          </w:p>
          <w:p w14:paraId="52D11DD8" w14:textId="77777777" w:rsidR="005C7F72" w:rsidRDefault="005C7F72" w:rsidP="009845CC">
            <w:pPr>
              <w:spacing w:before="120"/>
              <w:rPr>
                <w:sz w:val="20"/>
                <w:szCs w:val="20"/>
              </w:rPr>
            </w:pPr>
          </w:p>
          <w:p w14:paraId="3B72DB62" w14:textId="77777777" w:rsidR="005C7F72" w:rsidRDefault="005C7F72" w:rsidP="009845CC">
            <w:pPr>
              <w:spacing w:before="120"/>
              <w:rPr>
                <w:sz w:val="20"/>
                <w:szCs w:val="20"/>
              </w:rPr>
            </w:pPr>
          </w:p>
          <w:p w14:paraId="1C6324C8" w14:textId="2A144614" w:rsidR="005C7F72" w:rsidRPr="00616CDB" w:rsidRDefault="005C7F72" w:rsidP="005C7F72">
            <w:pPr>
              <w:spacing w:before="120"/>
              <w:rPr>
                <w:sz w:val="20"/>
                <w:szCs w:val="20"/>
              </w:rPr>
            </w:pPr>
          </w:p>
        </w:tc>
      </w:tr>
      <w:tr w:rsidR="00955B5F" w:rsidRPr="00616CDB" w14:paraId="1D3F8DF3" w14:textId="77777777" w:rsidTr="00955B5F">
        <w:tc>
          <w:tcPr>
            <w:tcW w:w="1250" w:type="pct"/>
            <w:tcBorders>
              <w:top w:val="single" w:sz="4" w:space="0" w:color="auto"/>
              <w:bottom w:val="single" w:sz="4" w:space="0" w:color="auto"/>
            </w:tcBorders>
          </w:tcPr>
          <w:p w14:paraId="7AA884DA" w14:textId="77777777" w:rsidR="00955B5F" w:rsidRPr="00616CDB" w:rsidRDefault="00955B5F" w:rsidP="009845CC">
            <w:pPr>
              <w:ind w:left="240" w:hanging="240"/>
              <w:rPr>
                <w:b/>
                <w:sz w:val="20"/>
                <w:szCs w:val="20"/>
              </w:rPr>
            </w:pPr>
          </w:p>
        </w:tc>
        <w:tc>
          <w:tcPr>
            <w:tcW w:w="1250" w:type="pct"/>
            <w:tcBorders>
              <w:top w:val="single" w:sz="4" w:space="0" w:color="auto"/>
              <w:bottom w:val="single" w:sz="4" w:space="0" w:color="auto"/>
            </w:tcBorders>
          </w:tcPr>
          <w:p w14:paraId="2DFD8613" w14:textId="77777777" w:rsidR="00955B5F" w:rsidRPr="00616CDB" w:rsidRDefault="00955B5F" w:rsidP="009845CC">
            <w:pPr>
              <w:autoSpaceDE w:val="0"/>
              <w:autoSpaceDN w:val="0"/>
              <w:adjustRightInd w:val="0"/>
              <w:spacing w:before="120"/>
              <w:rPr>
                <w:rFonts w:eastAsia="ArialUnicodeMS"/>
                <w:sz w:val="20"/>
                <w:szCs w:val="20"/>
                <w:lang w:eastAsia="ja-JP"/>
              </w:rPr>
            </w:pPr>
          </w:p>
        </w:tc>
        <w:tc>
          <w:tcPr>
            <w:tcW w:w="1250" w:type="pct"/>
            <w:tcBorders>
              <w:top w:val="single" w:sz="4" w:space="0" w:color="auto"/>
              <w:bottom w:val="single" w:sz="4" w:space="0" w:color="auto"/>
            </w:tcBorders>
          </w:tcPr>
          <w:p w14:paraId="720D4983" w14:textId="2E1E37FD" w:rsidR="00955B5F" w:rsidRPr="00DE3598" w:rsidRDefault="00955B5F" w:rsidP="00F73081">
            <w:pPr>
              <w:spacing w:before="120" w:after="120"/>
              <w:rPr>
                <w:b/>
                <w:sz w:val="20"/>
                <w:szCs w:val="20"/>
              </w:rPr>
            </w:pPr>
            <w:r>
              <w:rPr>
                <w:b/>
                <w:sz w:val="20"/>
                <w:szCs w:val="20"/>
              </w:rPr>
              <w:t>Punktspiegelungen</w:t>
            </w:r>
            <w:r>
              <w:rPr>
                <w:b/>
                <w:sz w:val="20"/>
                <w:szCs w:val="20"/>
              </w:rPr>
              <w:br/>
            </w:r>
            <w:r w:rsidRPr="00560D12">
              <w:rPr>
                <w:sz w:val="20"/>
                <w:szCs w:val="20"/>
              </w:rPr>
              <w:t>Erzeugung punktsymmetrischer Figuren</w:t>
            </w:r>
          </w:p>
        </w:tc>
        <w:tc>
          <w:tcPr>
            <w:tcW w:w="1250" w:type="pct"/>
            <w:tcBorders>
              <w:top w:val="single" w:sz="4" w:space="0" w:color="auto"/>
              <w:bottom w:val="single" w:sz="4" w:space="0" w:color="auto"/>
            </w:tcBorders>
          </w:tcPr>
          <w:p w14:paraId="02CA12CA" w14:textId="66D132DF" w:rsidR="00955B5F" w:rsidRDefault="00955B5F" w:rsidP="009845CC">
            <w:pPr>
              <w:spacing w:before="120"/>
              <w:rPr>
                <w:sz w:val="20"/>
                <w:szCs w:val="20"/>
              </w:rPr>
            </w:pPr>
            <w:r w:rsidRPr="00616CDB">
              <w:rPr>
                <w:sz w:val="20"/>
                <w:szCs w:val="20"/>
              </w:rPr>
              <w:t>Bestimmung des Bildpunktes durch A</w:t>
            </w:r>
            <w:r w:rsidRPr="00616CDB">
              <w:rPr>
                <w:sz w:val="20"/>
                <w:szCs w:val="20"/>
              </w:rPr>
              <w:t>b</w:t>
            </w:r>
            <w:r w:rsidRPr="00616CDB">
              <w:rPr>
                <w:sz w:val="20"/>
                <w:szCs w:val="20"/>
              </w:rPr>
              <w:t>messen</w:t>
            </w:r>
          </w:p>
        </w:tc>
      </w:tr>
      <w:tr w:rsidR="00512B70" w:rsidRPr="00616CDB" w14:paraId="5070AE46" w14:textId="77777777" w:rsidTr="00955B5F">
        <w:trPr>
          <w:trHeight w:val="1024"/>
        </w:trPr>
        <w:tc>
          <w:tcPr>
            <w:tcW w:w="1250" w:type="pct"/>
            <w:vMerge w:val="restart"/>
            <w:tcBorders>
              <w:top w:val="single" w:sz="4" w:space="0" w:color="auto"/>
            </w:tcBorders>
          </w:tcPr>
          <w:p w14:paraId="4E449C4E" w14:textId="77777777" w:rsidR="007C0F21" w:rsidRPr="00616CDB" w:rsidRDefault="007C0F21" w:rsidP="007C0F21">
            <w:pPr>
              <w:spacing w:before="120"/>
              <w:rPr>
                <w:b/>
                <w:sz w:val="20"/>
                <w:szCs w:val="20"/>
              </w:rPr>
            </w:pPr>
            <w:r w:rsidRPr="00616CDB">
              <w:rPr>
                <w:b/>
                <w:sz w:val="20"/>
                <w:szCs w:val="20"/>
              </w:rPr>
              <w:t>2.3 Modellieren</w:t>
            </w:r>
          </w:p>
          <w:p w14:paraId="392D45E9" w14:textId="720259A6" w:rsidR="007C0F21" w:rsidRPr="00616CDB" w:rsidRDefault="000F649E" w:rsidP="007C0F21">
            <w:pPr>
              <w:spacing w:after="120"/>
              <w:ind w:right="-108"/>
              <w:rPr>
                <w:sz w:val="20"/>
                <w:szCs w:val="20"/>
              </w:rPr>
            </w:pPr>
            <w:r>
              <w:rPr>
                <w:sz w:val="20"/>
                <w:szCs w:val="20"/>
              </w:rPr>
              <w:t>1. w</w:t>
            </w:r>
            <w:r w:rsidR="007C0F21" w:rsidRPr="00616CDB">
              <w:rPr>
                <w:sz w:val="20"/>
                <w:szCs w:val="20"/>
              </w:rPr>
              <w:t>esentliche Informationen entnehmen und strukturieren</w:t>
            </w:r>
          </w:p>
          <w:p w14:paraId="18DFD2DD" w14:textId="6FCDB50B" w:rsidR="007C0F21" w:rsidRPr="00616CDB" w:rsidRDefault="000F649E" w:rsidP="007C0F21">
            <w:pPr>
              <w:spacing w:after="120"/>
              <w:ind w:right="-108"/>
              <w:rPr>
                <w:sz w:val="20"/>
                <w:szCs w:val="20"/>
              </w:rPr>
            </w:pPr>
            <w:r>
              <w:rPr>
                <w:sz w:val="20"/>
                <w:szCs w:val="20"/>
              </w:rPr>
              <w:t>4. r</w:t>
            </w:r>
            <w:r w:rsidR="007C0F21" w:rsidRPr="00616CDB">
              <w:rPr>
                <w:sz w:val="20"/>
                <w:szCs w:val="20"/>
              </w:rPr>
              <w:t>elevante Größen und ihre Beziehungen identifizieren</w:t>
            </w:r>
          </w:p>
          <w:p w14:paraId="72653033" w14:textId="77777777" w:rsidR="001310CD" w:rsidRDefault="007C0F21" w:rsidP="001310CD">
            <w:pPr>
              <w:spacing w:before="120"/>
              <w:rPr>
                <w:sz w:val="20"/>
                <w:szCs w:val="20"/>
              </w:rPr>
            </w:pPr>
            <w:r w:rsidRPr="00616CDB">
              <w:rPr>
                <w:sz w:val="20"/>
                <w:szCs w:val="20"/>
              </w:rPr>
              <w:t>10. Die Ergebnisse aus einer Modelli</w:t>
            </w:r>
            <w:r w:rsidRPr="00616CDB">
              <w:rPr>
                <w:sz w:val="20"/>
                <w:szCs w:val="20"/>
              </w:rPr>
              <w:t>e</w:t>
            </w:r>
            <w:r w:rsidRPr="00616CDB">
              <w:rPr>
                <w:sz w:val="20"/>
                <w:szCs w:val="20"/>
              </w:rPr>
              <w:t>rung in die Realität übersetzen</w:t>
            </w:r>
          </w:p>
          <w:p w14:paraId="20BDDFD8" w14:textId="55A9F549" w:rsidR="001310CD" w:rsidRPr="00616CDB" w:rsidRDefault="001310CD" w:rsidP="001310CD">
            <w:pPr>
              <w:spacing w:before="120"/>
              <w:rPr>
                <w:b/>
                <w:sz w:val="20"/>
                <w:szCs w:val="20"/>
              </w:rPr>
            </w:pPr>
            <w:r w:rsidRPr="00616CDB">
              <w:rPr>
                <w:b/>
                <w:sz w:val="20"/>
                <w:szCs w:val="20"/>
              </w:rPr>
              <w:t>2.4 Mit symbolischen, formalen und technischen Elementen der Mathematik umgehen</w:t>
            </w:r>
          </w:p>
          <w:p w14:paraId="7F1DEDA2" w14:textId="7433DC37" w:rsidR="00512B70" w:rsidRPr="007C0F21" w:rsidRDefault="001310CD" w:rsidP="007C0F21">
            <w:pPr>
              <w:ind w:right="-108"/>
              <w:rPr>
                <w:sz w:val="20"/>
                <w:szCs w:val="20"/>
              </w:rPr>
            </w:pPr>
            <w:r w:rsidRPr="00616CDB">
              <w:rPr>
                <w:sz w:val="20"/>
                <w:szCs w:val="20"/>
              </w:rPr>
              <w:t>5. Routineverfahren anwenden und mite</w:t>
            </w:r>
            <w:r w:rsidRPr="00616CDB">
              <w:rPr>
                <w:sz w:val="20"/>
                <w:szCs w:val="20"/>
              </w:rPr>
              <w:t>i</w:t>
            </w:r>
            <w:r w:rsidRPr="00616CDB">
              <w:rPr>
                <w:sz w:val="20"/>
                <w:szCs w:val="20"/>
              </w:rPr>
              <w:t>nander kombinieren</w:t>
            </w:r>
          </w:p>
        </w:tc>
        <w:tc>
          <w:tcPr>
            <w:tcW w:w="1250" w:type="pct"/>
            <w:tcBorders>
              <w:top w:val="single" w:sz="4" w:space="0" w:color="auto"/>
              <w:bottom w:val="single" w:sz="4" w:space="0" w:color="auto"/>
            </w:tcBorders>
          </w:tcPr>
          <w:p w14:paraId="3A324BE6" w14:textId="6565809C" w:rsidR="00512B70" w:rsidRPr="00BB00EF" w:rsidRDefault="00512B70" w:rsidP="00221191">
            <w:pPr>
              <w:autoSpaceDE w:val="0"/>
              <w:autoSpaceDN w:val="0"/>
              <w:adjustRightInd w:val="0"/>
              <w:spacing w:before="120" w:after="120"/>
              <w:rPr>
                <w:rFonts w:eastAsia="ArialUnicodeMS"/>
                <w:sz w:val="20"/>
                <w:szCs w:val="20"/>
                <w:lang w:eastAsia="ja-JP"/>
              </w:rPr>
            </w:pPr>
            <w:r w:rsidRPr="00F73BCD">
              <w:rPr>
                <w:rFonts w:eastAsia="ArialUnicodeMS"/>
                <w:sz w:val="20"/>
                <w:szCs w:val="20"/>
                <w:lang w:eastAsia="ja-JP"/>
              </w:rPr>
              <w:t>(12) geometrische Objekte in selbststä</w:t>
            </w:r>
            <w:r w:rsidRPr="00F73BCD">
              <w:rPr>
                <w:rFonts w:eastAsia="ArialUnicodeMS"/>
                <w:sz w:val="20"/>
                <w:szCs w:val="20"/>
                <w:lang w:eastAsia="ja-JP"/>
              </w:rPr>
              <w:t>n</w:t>
            </w:r>
            <w:r w:rsidRPr="00F73BCD">
              <w:rPr>
                <w:rFonts w:eastAsia="ArialUnicodeMS"/>
                <w:sz w:val="20"/>
                <w:szCs w:val="20"/>
                <w:lang w:eastAsia="ja-JP"/>
              </w:rPr>
              <w:t xml:space="preserve">dig skalierten zweidimensionalen </w:t>
            </w:r>
            <w:r w:rsidRPr="00F73BCD">
              <w:rPr>
                <w:rFonts w:eastAsia="ArialUnicodeMS"/>
                <w:i/>
                <w:iCs/>
                <w:sz w:val="20"/>
                <w:szCs w:val="20"/>
                <w:lang w:eastAsia="ja-JP"/>
              </w:rPr>
              <w:t>kartes</w:t>
            </w:r>
            <w:r w:rsidRPr="00F73BCD">
              <w:rPr>
                <w:rFonts w:eastAsia="ArialUnicodeMS"/>
                <w:i/>
                <w:iCs/>
                <w:sz w:val="20"/>
                <w:szCs w:val="20"/>
                <w:lang w:eastAsia="ja-JP"/>
              </w:rPr>
              <w:t>i</w:t>
            </w:r>
            <w:r w:rsidRPr="00F73BCD">
              <w:rPr>
                <w:rFonts w:eastAsia="ArialUnicodeMS"/>
                <w:i/>
                <w:iCs/>
                <w:sz w:val="20"/>
                <w:szCs w:val="20"/>
                <w:lang w:eastAsia="ja-JP"/>
              </w:rPr>
              <w:t xml:space="preserve">schen Koordinatensystemen </w:t>
            </w:r>
            <w:r w:rsidRPr="00F73BCD">
              <w:rPr>
                <w:rFonts w:eastAsia="ArialUnicodeMS"/>
                <w:sz w:val="20"/>
                <w:szCs w:val="20"/>
                <w:lang w:eastAsia="ja-JP"/>
              </w:rPr>
              <w:t>darstellen</w:t>
            </w:r>
          </w:p>
        </w:tc>
        <w:tc>
          <w:tcPr>
            <w:tcW w:w="1250" w:type="pct"/>
            <w:vMerge w:val="restart"/>
            <w:tcBorders>
              <w:top w:val="single" w:sz="4" w:space="0" w:color="auto"/>
            </w:tcBorders>
          </w:tcPr>
          <w:p w14:paraId="7DF9EE15" w14:textId="77777777" w:rsidR="00512B70" w:rsidRDefault="00512B70" w:rsidP="009845CC">
            <w:pPr>
              <w:spacing w:before="120"/>
              <w:rPr>
                <w:b/>
                <w:sz w:val="20"/>
                <w:szCs w:val="20"/>
              </w:rPr>
            </w:pPr>
            <w:r>
              <w:rPr>
                <w:b/>
                <w:sz w:val="20"/>
                <w:szCs w:val="20"/>
              </w:rPr>
              <w:t>Arbeiten mit Koordinatensystemen</w:t>
            </w:r>
          </w:p>
          <w:p w14:paraId="782F90F7" w14:textId="77777777" w:rsidR="00512B70" w:rsidRPr="00581E65" w:rsidRDefault="00512B70" w:rsidP="009845CC">
            <w:pPr>
              <w:spacing w:before="120"/>
              <w:rPr>
                <w:b/>
                <w:sz w:val="20"/>
                <w:szCs w:val="20"/>
              </w:rPr>
            </w:pPr>
            <w:r w:rsidRPr="00633366">
              <w:rPr>
                <w:sz w:val="20"/>
                <w:szCs w:val="20"/>
              </w:rPr>
              <w:t>Ablesen von Koordinaten aus einem K</w:t>
            </w:r>
            <w:r w:rsidRPr="00633366">
              <w:rPr>
                <w:sz w:val="20"/>
                <w:szCs w:val="20"/>
              </w:rPr>
              <w:t>o</w:t>
            </w:r>
            <w:r w:rsidRPr="00633366">
              <w:rPr>
                <w:sz w:val="20"/>
                <w:szCs w:val="20"/>
              </w:rPr>
              <w:t>ordinatensystem</w:t>
            </w:r>
          </w:p>
          <w:p w14:paraId="53D93ECD" w14:textId="77777777" w:rsidR="00512B70" w:rsidRPr="00633366" w:rsidRDefault="00512B70" w:rsidP="009845CC">
            <w:pPr>
              <w:spacing w:before="120"/>
              <w:rPr>
                <w:sz w:val="20"/>
                <w:szCs w:val="20"/>
              </w:rPr>
            </w:pPr>
            <w:r w:rsidRPr="00633366">
              <w:rPr>
                <w:sz w:val="20"/>
                <w:szCs w:val="20"/>
              </w:rPr>
              <w:t xml:space="preserve">Sprechweise: Ursprung, </w:t>
            </w:r>
            <w:r>
              <w:rPr>
                <w:sz w:val="20"/>
                <w:szCs w:val="20"/>
              </w:rPr>
              <w:t xml:space="preserve">x-Achse, y-Achse, </w:t>
            </w:r>
            <w:r w:rsidRPr="00633366">
              <w:rPr>
                <w:sz w:val="20"/>
                <w:szCs w:val="20"/>
              </w:rPr>
              <w:t>x-Koordinate und y-Koordinate</w:t>
            </w:r>
          </w:p>
          <w:p w14:paraId="504B2E0A" w14:textId="4D7DDDB6" w:rsidR="00512B70" w:rsidRPr="00633366" w:rsidRDefault="00512B70" w:rsidP="00633366">
            <w:pPr>
              <w:spacing w:before="120"/>
              <w:rPr>
                <w:sz w:val="20"/>
                <w:szCs w:val="20"/>
              </w:rPr>
            </w:pPr>
            <w:r w:rsidRPr="00633366">
              <w:rPr>
                <w:sz w:val="20"/>
                <w:szCs w:val="20"/>
              </w:rPr>
              <w:t>Eintragen von Punkten in ein Koordin</w:t>
            </w:r>
            <w:r w:rsidRPr="00633366">
              <w:rPr>
                <w:sz w:val="20"/>
                <w:szCs w:val="20"/>
              </w:rPr>
              <w:t>a</w:t>
            </w:r>
            <w:r w:rsidR="00342612">
              <w:rPr>
                <w:sz w:val="20"/>
                <w:szCs w:val="20"/>
              </w:rPr>
              <w:t>tensystem</w:t>
            </w:r>
          </w:p>
          <w:p w14:paraId="50B78319" w14:textId="77777777" w:rsidR="00512B70" w:rsidRPr="00616CDB" w:rsidRDefault="00512B70" w:rsidP="00E054AC">
            <w:pPr>
              <w:spacing w:before="120" w:after="120"/>
              <w:rPr>
                <w:sz w:val="20"/>
                <w:szCs w:val="20"/>
              </w:rPr>
            </w:pPr>
            <w:r w:rsidRPr="00633366">
              <w:rPr>
                <w:sz w:val="20"/>
                <w:szCs w:val="20"/>
              </w:rPr>
              <w:t>Vermischte Übungen im Umfeld von P</w:t>
            </w:r>
            <w:r w:rsidRPr="00633366">
              <w:rPr>
                <w:sz w:val="20"/>
                <w:szCs w:val="20"/>
              </w:rPr>
              <w:t>a</w:t>
            </w:r>
            <w:r w:rsidRPr="00633366">
              <w:rPr>
                <w:sz w:val="20"/>
                <w:szCs w:val="20"/>
              </w:rPr>
              <w:t xml:space="preserve">rallelität, </w:t>
            </w:r>
            <w:proofErr w:type="spellStart"/>
            <w:r w:rsidRPr="00633366">
              <w:rPr>
                <w:sz w:val="20"/>
                <w:szCs w:val="20"/>
              </w:rPr>
              <w:t>Orthogonalität</w:t>
            </w:r>
            <w:proofErr w:type="spellEnd"/>
            <w:r w:rsidRPr="00633366">
              <w:rPr>
                <w:sz w:val="20"/>
                <w:szCs w:val="20"/>
              </w:rPr>
              <w:t>, Abstände, Ac</w:t>
            </w:r>
            <w:r w:rsidRPr="00633366">
              <w:rPr>
                <w:sz w:val="20"/>
                <w:szCs w:val="20"/>
              </w:rPr>
              <w:t>h</w:t>
            </w:r>
            <w:r w:rsidRPr="00633366">
              <w:rPr>
                <w:sz w:val="20"/>
                <w:szCs w:val="20"/>
              </w:rPr>
              <w:t>sen- und Punktsymmetrie unter Verwe</w:t>
            </w:r>
            <w:r w:rsidRPr="00633366">
              <w:rPr>
                <w:sz w:val="20"/>
                <w:szCs w:val="20"/>
              </w:rPr>
              <w:t>n</w:t>
            </w:r>
            <w:r w:rsidRPr="00633366">
              <w:rPr>
                <w:sz w:val="20"/>
                <w:szCs w:val="20"/>
              </w:rPr>
              <w:t>dung von Koordinatensystemen</w:t>
            </w:r>
          </w:p>
          <w:p w14:paraId="48C6C905" w14:textId="5FD89C4F" w:rsidR="00103614" w:rsidRPr="00264141" w:rsidRDefault="00512B70" w:rsidP="00512B70">
            <w:pPr>
              <w:spacing w:before="120" w:after="120"/>
              <w:rPr>
                <w:b/>
                <w:sz w:val="20"/>
                <w:szCs w:val="20"/>
              </w:rPr>
            </w:pPr>
            <w:r w:rsidRPr="00FF0561">
              <w:rPr>
                <w:b/>
                <w:sz w:val="20"/>
                <w:szCs w:val="20"/>
              </w:rPr>
              <w:t>Einfache Modellierungsaufgaben</w:t>
            </w:r>
          </w:p>
        </w:tc>
        <w:tc>
          <w:tcPr>
            <w:tcW w:w="1250" w:type="pct"/>
            <w:vMerge w:val="restart"/>
            <w:tcBorders>
              <w:top w:val="single" w:sz="4" w:space="0" w:color="auto"/>
            </w:tcBorders>
          </w:tcPr>
          <w:p w14:paraId="61537482" w14:textId="7D924FE7" w:rsidR="00512B70" w:rsidRDefault="00D7115F" w:rsidP="009845CC">
            <w:pPr>
              <w:spacing w:before="120"/>
              <w:rPr>
                <w:sz w:val="20"/>
                <w:szCs w:val="20"/>
              </w:rPr>
            </w:pPr>
            <w:hyperlink r:id="rId20" w:history="1">
              <w:r w:rsidR="00512B70" w:rsidRPr="00165051">
                <w:rPr>
                  <w:rStyle w:val="Hyperlink"/>
                  <w:rFonts w:cs="Arial"/>
                  <w:sz w:val="20"/>
                  <w:szCs w:val="20"/>
                </w:rPr>
                <w:t>http://www.schule-bw.de/unterricht/faecher/mathematik/3material/sek1/</w:t>
              </w:r>
              <w:r w:rsidR="003501C0" w:rsidRPr="00165051" w:rsidDel="003501C0">
                <w:rPr>
                  <w:rStyle w:val="Hyperlink"/>
                  <w:rFonts w:cs="Arial"/>
                  <w:sz w:val="20"/>
                  <w:szCs w:val="20"/>
                </w:rPr>
                <w:t xml:space="preserve"> </w:t>
              </w:r>
            </w:hyperlink>
          </w:p>
          <w:p w14:paraId="0D1A991D" w14:textId="59A977B7" w:rsidR="00512B70" w:rsidRPr="00616CDB" w:rsidRDefault="00512B70" w:rsidP="00C21BFC">
            <w:pPr>
              <w:rPr>
                <w:sz w:val="20"/>
                <w:szCs w:val="20"/>
              </w:rPr>
            </w:pPr>
            <w:r>
              <w:rPr>
                <w:sz w:val="20"/>
                <w:szCs w:val="20"/>
              </w:rPr>
              <w:t>Landesbildungsserver: Leitidee Raum und Form</w:t>
            </w:r>
          </w:p>
        </w:tc>
      </w:tr>
      <w:tr w:rsidR="00512B70" w:rsidRPr="00616CDB" w14:paraId="6BA35921" w14:textId="77777777" w:rsidTr="00FD3679">
        <w:trPr>
          <w:trHeight w:val="244"/>
        </w:trPr>
        <w:tc>
          <w:tcPr>
            <w:tcW w:w="1250" w:type="pct"/>
            <w:vMerge/>
          </w:tcPr>
          <w:p w14:paraId="5BA21A40" w14:textId="77777777" w:rsidR="00512B70" w:rsidRPr="00616CDB" w:rsidRDefault="00512B70" w:rsidP="009845CC">
            <w:pPr>
              <w:spacing w:before="120"/>
              <w:rPr>
                <w:b/>
                <w:sz w:val="20"/>
                <w:szCs w:val="20"/>
              </w:rPr>
            </w:pPr>
          </w:p>
        </w:tc>
        <w:tc>
          <w:tcPr>
            <w:tcW w:w="1250" w:type="pct"/>
            <w:tcBorders>
              <w:bottom w:val="single" w:sz="4" w:space="0" w:color="auto"/>
            </w:tcBorders>
          </w:tcPr>
          <w:p w14:paraId="74D5F72B" w14:textId="5ECA2057" w:rsidR="00512B70" w:rsidRPr="00DB154A" w:rsidRDefault="00512B70" w:rsidP="00633366">
            <w:pPr>
              <w:rPr>
                <w:rFonts w:eastAsia="ArialUnicodeMS"/>
                <w:iCs/>
                <w:sz w:val="20"/>
                <w:szCs w:val="20"/>
                <w:lang w:eastAsia="ja-JP"/>
              </w:rPr>
            </w:pPr>
            <w:r w:rsidRPr="00DB154A">
              <w:rPr>
                <w:b/>
                <w:sz w:val="20"/>
                <w:szCs w:val="20"/>
              </w:rPr>
              <w:t>3.1.4 Zusammenhänge beschreiben</w:t>
            </w:r>
          </w:p>
        </w:tc>
        <w:tc>
          <w:tcPr>
            <w:tcW w:w="1250" w:type="pct"/>
            <w:vMerge/>
          </w:tcPr>
          <w:p w14:paraId="4F78185E" w14:textId="23AA20C2" w:rsidR="00512B70" w:rsidRDefault="00512B70" w:rsidP="00633366">
            <w:pPr>
              <w:spacing w:before="120"/>
              <w:rPr>
                <w:sz w:val="20"/>
                <w:szCs w:val="20"/>
              </w:rPr>
            </w:pPr>
          </w:p>
        </w:tc>
        <w:tc>
          <w:tcPr>
            <w:tcW w:w="1250" w:type="pct"/>
            <w:vMerge/>
          </w:tcPr>
          <w:p w14:paraId="4D4BAFC8" w14:textId="46E39F8C" w:rsidR="00512B70" w:rsidRDefault="00512B70" w:rsidP="009845CC">
            <w:pPr>
              <w:spacing w:before="120"/>
              <w:rPr>
                <w:sz w:val="20"/>
                <w:szCs w:val="20"/>
              </w:rPr>
            </w:pPr>
          </w:p>
        </w:tc>
      </w:tr>
      <w:tr w:rsidR="00512B70" w:rsidRPr="00616CDB" w14:paraId="2CC59C79" w14:textId="77777777" w:rsidTr="00512B70">
        <w:trPr>
          <w:trHeight w:val="867"/>
        </w:trPr>
        <w:tc>
          <w:tcPr>
            <w:tcW w:w="1250" w:type="pct"/>
            <w:vMerge/>
          </w:tcPr>
          <w:p w14:paraId="7754CB84" w14:textId="77777777" w:rsidR="00512B70" w:rsidRPr="00616CDB" w:rsidRDefault="00512B70" w:rsidP="009845CC">
            <w:pPr>
              <w:spacing w:before="120"/>
              <w:rPr>
                <w:b/>
                <w:sz w:val="20"/>
                <w:szCs w:val="20"/>
              </w:rPr>
            </w:pPr>
          </w:p>
        </w:tc>
        <w:tc>
          <w:tcPr>
            <w:tcW w:w="1250" w:type="pct"/>
            <w:tcBorders>
              <w:bottom w:val="single" w:sz="4" w:space="0" w:color="auto"/>
            </w:tcBorders>
          </w:tcPr>
          <w:p w14:paraId="0B1084B0" w14:textId="6CE99E35" w:rsidR="00512B70" w:rsidRPr="00DB154A" w:rsidRDefault="00512B70" w:rsidP="00F73BCD">
            <w:pPr>
              <w:autoSpaceDE w:val="0"/>
              <w:autoSpaceDN w:val="0"/>
              <w:adjustRightInd w:val="0"/>
              <w:spacing w:before="120"/>
              <w:rPr>
                <w:rFonts w:eastAsia="ArialUnicodeMS"/>
                <w:sz w:val="20"/>
                <w:szCs w:val="20"/>
                <w:lang w:eastAsia="de-DE"/>
              </w:rPr>
            </w:pPr>
            <w:r w:rsidRPr="00DB154A">
              <w:rPr>
                <w:iCs/>
                <w:sz w:val="20"/>
                <w:szCs w:val="20"/>
                <w:lang w:eastAsia="de-DE"/>
              </w:rPr>
              <w:t>(3)</w:t>
            </w:r>
            <w:r w:rsidRPr="00DB154A">
              <w:rPr>
                <w:i/>
                <w:iCs/>
                <w:sz w:val="20"/>
                <w:szCs w:val="20"/>
                <w:lang w:eastAsia="de-DE"/>
              </w:rPr>
              <w:t xml:space="preserve"> Punkte </w:t>
            </w:r>
            <w:r w:rsidRPr="00DB154A">
              <w:rPr>
                <w:rFonts w:eastAsia="ArialUnicodeMS"/>
                <w:sz w:val="20"/>
                <w:szCs w:val="20"/>
                <w:lang w:eastAsia="de-DE"/>
              </w:rPr>
              <w:t xml:space="preserve">in ein </w:t>
            </w:r>
            <w:r w:rsidRPr="00DB154A">
              <w:rPr>
                <w:i/>
                <w:iCs/>
                <w:sz w:val="20"/>
                <w:szCs w:val="20"/>
                <w:lang w:eastAsia="de-DE"/>
              </w:rPr>
              <w:t xml:space="preserve">Koordinatensystem </w:t>
            </w:r>
            <w:r w:rsidRPr="00DB154A">
              <w:rPr>
                <w:rFonts w:eastAsia="ArialUnicodeMS"/>
                <w:sz w:val="20"/>
                <w:szCs w:val="20"/>
                <w:lang w:eastAsia="de-DE"/>
              </w:rPr>
              <w:t>ei</w:t>
            </w:r>
            <w:r w:rsidRPr="00DB154A">
              <w:rPr>
                <w:rFonts w:eastAsia="ArialUnicodeMS"/>
                <w:sz w:val="20"/>
                <w:szCs w:val="20"/>
                <w:lang w:eastAsia="de-DE"/>
              </w:rPr>
              <w:t>n</w:t>
            </w:r>
            <w:r w:rsidRPr="00DB154A">
              <w:rPr>
                <w:rFonts w:eastAsia="ArialUnicodeMS"/>
                <w:sz w:val="20"/>
                <w:szCs w:val="20"/>
                <w:lang w:eastAsia="de-DE"/>
              </w:rPr>
              <w:t xml:space="preserve">tragen und die </w:t>
            </w:r>
            <w:r w:rsidRPr="00DB154A">
              <w:rPr>
                <w:i/>
                <w:iCs/>
                <w:sz w:val="20"/>
                <w:szCs w:val="20"/>
                <w:lang w:eastAsia="de-DE"/>
              </w:rPr>
              <w:t xml:space="preserve">Koordinaten </w:t>
            </w:r>
            <w:r w:rsidRPr="00DB154A">
              <w:rPr>
                <w:rFonts w:eastAsia="ArialUnicodeMS"/>
                <w:sz w:val="20"/>
                <w:szCs w:val="20"/>
                <w:lang w:eastAsia="de-DE"/>
              </w:rPr>
              <w:t xml:space="preserve">von </w:t>
            </w:r>
            <w:r w:rsidRPr="00DB154A">
              <w:rPr>
                <w:i/>
                <w:iCs/>
                <w:sz w:val="20"/>
                <w:szCs w:val="20"/>
                <w:lang w:eastAsia="de-DE"/>
              </w:rPr>
              <w:t xml:space="preserve">Punkten </w:t>
            </w:r>
            <w:r w:rsidRPr="00DB154A">
              <w:rPr>
                <w:rFonts w:eastAsia="ArialUnicodeMS"/>
                <w:sz w:val="20"/>
                <w:szCs w:val="20"/>
                <w:lang w:eastAsia="de-DE"/>
              </w:rPr>
              <w:t>ablesen</w:t>
            </w:r>
          </w:p>
        </w:tc>
        <w:tc>
          <w:tcPr>
            <w:tcW w:w="1250" w:type="pct"/>
            <w:vMerge/>
          </w:tcPr>
          <w:p w14:paraId="13BEFFA0" w14:textId="740669C4" w:rsidR="00512B70" w:rsidRDefault="00512B70" w:rsidP="00633366">
            <w:pPr>
              <w:spacing w:before="120"/>
              <w:rPr>
                <w:b/>
                <w:sz w:val="20"/>
                <w:szCs w:val="20"/>
              </w:rPr>
            </w:pPr>
          </w:p>
        </w:tc>
        <w:tc>
          <w:tcPr>
            <w:tcW w:w="1250" w:type="pct"/>
            <w:vMerge/>
          </w:tcPr>
          <w:p w14:paraId="21614CA2" w14:textId="77777777" w:rsidR="00512B70" w:rsidRDefault="00512B70" w:rsidP="009845CC">
            <w:pPr>
              <w:spacing w:before="120"/>
              <w:rPr>
                <w:sz w:val="20"/>
                <w:szCs w:val="20"/>
              </w:rPr>
            </w:pPr>
          </w:p>
        </w:tc>
      </w:tr>
      <w:tr w:rsidR="00512B70" w:rsidRPr="00616CDB" w14:paraId="77053160" w14:textId="77777777" w:rsidTr="00C3117F">
        <w:trPr>
          <w:trHeight w:val="242"/>
        </w:trPr>
        <w:tc>
          <w:tcPr>
            <w:tcW w:w="1250" w:type="pct"/>
            <w:vMerge/>
          </w:tcPr>
          <w:p w14:paraId="2D73064A" w14:textId="77777777" w:rsidR="00512B70" w:rsidRPr="00616CDB" w:rsidRDefault="00512B70" w:rsidP="009845CC">
            <w:pPr>
              <w:spacing w:before="120"/>
              <w:rPr>
                <w:b/>
                <w:sz w:val="20"/>
                <w:szCs w:val="20"/>
              </w:rPr>
            </w:pPr>
          </w:p>
        </w:tc>
        <w:tc>
          <w:tcPr>
            <w:tcW w:w="1250" w:type="pct"/>
            <w:tcBorders>
              <w:bottom w:val="single" w:sz="4" w:space="0" w:color="auto"/>
            </w:tcBorders>
          </w:tcPr>
          <w:p w14:paraId="30C502B3" w14:textId="5436D305" w:rsidR="00512B70" w:rsidRPr="00BB00EF" w:rsidRDefault="00512B70" w:rsidP="00C14980">
            <w:pPr>
              <w:autoSpaceDE w:val="0"/>
              <w:autoSpaceDN w:val="0"/>
              <w:adjustRightInd w:val="0"/>
              <w:rPr>
                <w:iCs/>
                <w:sz w:val="20"/>
                <w:szCs w:val="20"/>
                <w:lang w:eastAsia="de-DE"/>
              </w:rPr>
            </w:pPr>
            <w:r w:rsidRPr="00633366">
              <w:rPr>
                <w:rFonts w:eastAsia="ArialUnicodeMS"/>
                <w:b/>
                <w:iCs/>
                <w:sz w:val="20"/>
                <w:szCs w:val="20"/>
                <w:lang w:eastAsia="ja-JP"/>
              </w:rPr>
              <w:t>3.1.1</w:t>
            </w:r>
            <w:r w:rsidRPr="00BB00EF">
              <w:rPr>
                <w:rFonts w:eastAsia="ArialUnicodeMS"/>
                <w:b/>
                <w:iCs/>
                <w:sz w:val="20"/>
                <w:szCs w:val="20"/>
                <w:lang w:eastAsia="ja-JP"/>
              </w:rPr>
              <w:t xml:space="preserve"> </w:t>
            </w:r>
            <w:r>
              <w:rPr>
                <w:rFonts w:eastAsia="ArialUnicodeMS"/>
                <w:b/>
                <w:iCs/>
                <w:sz w:val="20"/>
                <w:szCs w:val="20"/>
                <w:lang w:eastAsia="ja-JP"/>
              </w:rPr>
              <w:t>Zahlbereiche erkunden</w:t>
            </w:r>
          </w:p>
        </w:tc>
        <w:tc>
          <w:tcPr>
            <w:tcW w:w="1250" w:type="pct"/>
            <w:vMerge/>
          </w:tcPr>
          <w:p w14:paraId="11056140" w14:textId="3978B85A" w:rsidR="00512B70" w:rsidRDefault="00512B70" w:rsidP="00633366">
            <w:pPr>
              <w:spacing w:before="120"/>
              <w:rPr>
                <w:b/>
                <w:sz w:val="20"/>
                <w:szCs w:val="20"/>
              </w:rPr>
            </w:pPr>
          </w:p>
        </w:tc>
        <w:tc>
          <w:tcPr>
            <w:tcW w:w="1250" w:type="pct"/>
            <w:vMerge/>
          </w:tcPr>
          <w:p w14:paraId="16708E06" w14:textId="77777777" w:rsidR="00512B70" w:rsidRDefault="00512B70" w:rsidP="00C14980">
            <w:pPr>
              <w:rPr>
                <w:sz w:val="20"/>
                <w:szCs w:val="20"/>
              </w:rPr>
            </w:pPr>
          </w:p>
        </w:tc>
      </w:tr>
      <w:tr w:rsidR="00512B70" w:rsidRPr="00616CDB" w14:paraId="3C2091C6" w14:textId="77777777" w:rsidTr="000C3386">
        <w:trPr>
          <w:trHeight w:val="1130"/>
        </w:trPr>
        <w:tc>
          <w:tcPr>
            <w:tcW w:w="1250" w:type="pct"/>
            <w:vMerge/>
            <w:tcBorders>
              <w:bottom w:val="single" w:sz="4" w:space="0" w:color="auto"/>
            </w:tcBorders>
          </w:tcPr>
          <w:p w14:paraId="7319446C" w14:textId="77777777" w:rsidR="00512B70" w:rsidRPr="00616CDB" w:rsidRDefault="00512B70" w:rsidP="009845CC">
            <w:pPr>
              <w:spacing w:before="120"/>
              <w:rPr>
                <w:b/>
                <w:sz w:val="20"/>
                <w:szCs w:val="20"/>
              </w:rPr>
            </w:pPr>
          </w:p>
        </w:tc>
        <w:tc>
          <w:tcPr>
            <w:tcW w:w="1250" w:type="pct"/>
            <w:tcBorders>
              <w:bottom w:val="single" w:sz="4" w:space="0" w:color="auto"/>
            </w:tcBorders>
          </w:tcPr>
          <w:p w14:paraId="2B62D5CD" w14:textId="5A75A5AD" w:rsidR="00512B70" w:rsidRPr="00633366" w:rsidRDefault="00512B70" w:rsidP="00F73BCD">
            <w:pPr>
              <w:autoSpaceDE w:val="0"/>
              <w:autoSpaceDN w:val="0"/>
              <w:adjustRightInd w:val="0"/>
              <w:spacing w:before="120"/>
              <w:rPr>
                <w:rFonts w:eastAsia="ArialUnicodeMS"/>
                <w:b/>
                <w:iCs/>
                <w:sz w:val="20"/>
                <w:szCs w:val="20"/>
                <w:lang w:eastAsia="ja-JP"/>
              </w:rPr>
            </w:pPr>
            <w:r w:rsidRPr="00BB00EF">
              <w:rPr>
                <w:rFonts w:eastAsia="ArialUnicodeMS"/>
                <w:iCs/>
                <w:sz w:val="20"/>
                <w:szCs w:val="20"/>
                <w:lang w:eastAsia="ja-JP"/>
              </w:rPr>
              <w:t>(6)</w:t>
            </w:r>
            <w:r w:rsidRPr="00BB00EF">
              <w:rPr>
                <w:rFonts w:eastAsia="ArialUnicodeMS"/>
                <w:i/>
                <w:iCs/>
                <w:sz w:val="20"/>
                <w:szCs w:val="20"/>
                <w:lang w:eastAsia="ja-JP"/>
              </w:rPr>
              <w:t xml:space="preserve"> </w:t>
            </w:r>
            <w:r w:rsidRPr="00BB00EF">
              <w:rPr>
                <w:rFonts w:eastAsia="ArialUnicodeMS"/>
                <w:iCs/>
                <w:sz w:val="20"/>
                <w:szCs w:val="20"/>
                <w:lang w:eastAsia="ja-JP"/>
              </w:rPr>
              <w:t xml:space="preserve">[…] </w:t>
            </w:r>
            <w:r w:rsidRPr="00BB00EF">
              <w:rPr>
                <w:rFonts w:eastAsia="ArialUnicodeMS"/>
                <w:i/>
                <w:iCs/>
                <w:sz w:val="20"/>
                <w:szCs w:val="20"/>
                <w:lang w:eastAsia="ja-JP"/>
              </w:rPr>
              <w:t xml:space="preserve">Zahlen </w:t>
            </w:r>
            <w:r w:rsidRPr="00BB00EF">
              <w:rPr>
                <w:rFonts w:eastAsia="ArialUnicodeMS"/>
                <w:iCs/>
                <w:sz w:val="20"/>
                <w:szCs w:val="20"/>
                <w:lang w:eastAsia="ja-JP"/>
              </w:rPr>
              <w:t xml:space="preserve">und </w:t>
            </w:r>
            <w:r w:rsidRPr="00633366">
              <w:rPr>
                <w:rFonts w:eastAsia="ArialUnicodeMS"/>
                <w:iCs/>
                <w:sz w:val="20"/>
                <w:szCs w:val="20"/>
                <w:lang w:eastAsia="ja-JP"/>
              </w:rPr>
              <w:t>Punkte auf der</w:t>
            </w:r>
            <w:r w:rsidRPr="00633366">
              <w:rPr>
                <w:rFonts w:eastAsia="ArialUnicodeMS"/>
                <w:i/>
                <w:iCs/>
                <w:sz w:val="20"/>
                <w:szCs w:val="20"/>
                <w:lang w:eastAsia="ja-JP"/>
              </w:rPr>
              <w:t xml:space="preserve"> Za</w:t>
            </w:r>
            <w:r w:rsidRPr="00633366">
              <w:rPr>
                <w:rFonts w:eastAsia="ArialUnicodeMS"/>
                <w:i/>
                <w:iCs/>
                <w:sz w:val="20"/>
                <w:szCs w:val="20"/>
                <w:lang w:eastAsia="ja-JP"/>
              </w:rPr>
              <w:t>h</w:t>
            </w:r>
            <w:r w:rsidRPr="00633366">
              <w:rPr>
                <w:rFonts w:eastAsia="ArialUnicodeMS"/>
                <w:i/>
                <w:iCs/>
                <w:sz w:val="20"/>
                <w:szCs w:val="20"/>
                <w:lang w:eastAsia="ja-JP"/>
              </w:rPr>
              <w:t xml:space="preserve">lengeraden </w:t>
            </w:r>
            <w:r w:rsidRPr="00633366">
              <w:rPr>
                <w:rFonts w:eastAsia="ArialUnicodeMS"/>
                <w:iCs/>
                <w:sz w:val="20"/>
                <w:szCs w:val="20"/>
                <w:lang w:eastAsia="ja-JP"/>
              </w:rPr>
              <w:t>einander zuordnen</w:t>
            </w:r>
            <w:r w:rsidRPr="00633366">
              <w:rPr>
                <w:rFonts w:eastAsia="ArialUnicodeMS"/>
                <w:i/>
                <w:iCs/>
                <w:sz w:val="20"/>
                <w:szCs w:val="20"/>
                <w:lang w:eastAsia="ja-JP"/>
              </w:rPr>
              <w:t xml:space="preserve"> </w:t>
            </w:r>
            <w:r w:rsidRPr="00633366">
              <w:rPr>
                <w:rFonts w:eastAsia="ArialUnicodeMS"/>
                <w:iCs/>
                <w:sz w:val="20"/>
                <w:szCs w:val="20"/>
                <w:lang w:eastAsia="ja-JP"/>
              </w:rPr>
              <w:t>[…]</w:t>
            </w:r>
          </w:p>
        </w:tc>
        <w:tc>
          <w:tcPr>
            <w:tcW w:w="1250" w:type="pct"/>
            <w:vMerge/>
          </w:tcPr>
          <w:p w14:paraId="09B0E8FA" w14:textId="052F1554" w:rsidR="00512B70" w:rsidRPr="00633366" w:rsidRDefault="00512B70" w:rsidP="00633366">
            <w:pPr>
              <w:spacing w:before="120"/>
              <w:rPr>
                <w:sz w:val="20"/>
                <w:szCs w:val="20"/>
              </w:rPr>
            </w:pPr>
          </w:p>
        </w:tc>
        <w:tc>
          <w:tcPr>
            <w:tcW w:w="1250" w:type="pct"/>
            <w:vMerge/>
          </w:tcPr>
          <w:p w14:paraId="62E66794" w14:textId="77777777" w:rsidR="00512B70" w:rsidRDefault="00512B70" w:rsidP="009845CC">
            <w:pPr>
              <w:spacing w:before="120"/>
              <w:rPr>
                <w:sz w:val="20"/>
                <w:szCs w:val="20"/>
              </w:rPr>
            </w:pPr>
          </w:p>
        </w:tc>
      </w:tr>
      <w:tr w:rsidR="007128D0" w:rsidRPr="00616CDB" w14:paraId="07427703" w14:textId="77777777" w:rsidTr="000C3386">
        <w:trPr>
          <w:trHeight w:val="368"/>
        </w:trPr>
        <w:tc>
          <w:tcPr>
            <w:tcW w:w="1250" w:type="pct"/>
            <w:tcBorders>
              <w:top w:val="single" w:sz="4" w:space="0" w:color="auto"/>
              <w:bottom w:val="single" w:sz="4" w:space="0" w:color="auto"/>
            </w:tcBorders>
          </w:tcPr>
          <w:p w14:paraId="785DF40A" w14:textId="786DD32B" w:rsidR="007128D0" w:rsidRPr="00E054AC" w:rsidRDefault="007128D0" w:rsidP="00FF4B41">
            <w:pPr>
              <w:rPr>
                <w:rFonts w:eastAsia="ArialUnicodeMS"/>
                <w:iCs/>
                <w:sz w:val="20"/>
                <w:szCs w:val="20"/>
                <w:lang w:eastAsia="ja-JP"/>
              </w:rPr>
            </w:pPr>
          </w:p>
        </w:tc>
        <w:tc>
          <w:tcPr>
            <w:tcW w:w="1250" w:type="pct"/>
            <w:tcBorders>
              <w:top w:val="single" w:sz="4" w:space="0" w:color="auto"/>
              <w:bottom w:val="single" w:sz="4" w:space="0" w:color="auto"/>
            </w:tcBorders>
          </w:tcPr>
          <w:p w14:paraId="7E81B986" w14:textId="2708FEF4" w:rsidR="007128D0" w:rsidRPr="00616CDB" w:rsidRDefault="000F649E" w:rsidP="000F649E">
            <w:pPr>
              <w:autoSpaceDE w:val="0"/>
              <w:autoSpaceDN w:val="0"/>
              <w:adjustRightInd w:val="0"/>
              <w:rPr>
                <w:rFonts w:eastAsia="ArialUnicodeMS"/>
                <w:sz w:val="20"/>
                <w:szCs w:val="20"/>
                <w:lang w:eastAsia="ja-JP"/>
              </w:rPr>
            </w:pPr>
            <w:r w:rsidRPr="000F649E">
              <w:rPr>
                <w:rFonts w:eastAsia="ArialUnicodeMS"/>
                <w:b/>
                <w:iCs/>
                <w:sz w:val="20"/>
                <w:szCs w:val="20"/>
                <w:lang w:eastAsia="ja-JP"/>
              </w:rPr>
              <w:t>3.1.3 Geometrische Objekte und Bezi</w:t>
            </w:r>
            <w:r w:rsidRPr="000F649E">
              <w:rPr>
                <w:rFonts w:eastAsia="ArialUnicodeMS"/>
                <w:b/>
                <w:iCs/>
                <w:sz w:val="20"/>
                <w:szCs w:val="20"/>
                <w:lang w:eastAsia="ja-JP"/>
              </w:rPr>
              <w:t>e</w:t>
            </w:r>
            <w:r w:rsidRPr="000F649E">
              <w:rPr>
                <w:rFonts w:eastAsia="ArialUnicodeMS"/>
                <w:b/>
                <w:iCs/>
                <w:sz w:val="20"/>
                <w:szCs w:val="20"/>
                <w:lang w:eastAsia="ja-JP"/>
              </w:rPr>
              <w:t>hungen identifizieren und beschreiben</w:t>
            </w:r>
          </w:p>
        </w:tc>
        <w:tc>
          <w:tcPr>
            <w:tcW w:w="1250" w:type="pct"/>
            <w:tcBorders>
              <w:bottom w:val="single" w:sz="4" w:space="0" w:color="auto"/>
            </w:tcBorders>
          </w:tcPr>
          <w:p w14:paraId="4C125A45" w14:textId="1C07E7DB" w:rsidR="00D70FD1" w:rsidRPr="00FF0561" w:rsidRDefault="00D70FD1" w:rsidP="00E054AC">
            <w:pPr>
              <w:spacing w:before="120" w:after="120"/>
              <w:rPr>
                <w:b/>
                <w:sz w:val="20"/>
                <w:szCs w:val="20"/>
              </w:rPr>
            </w:pPr>
          </w:p>
        </w:tc>
        <w:tc>
          <w:tcPr>
            <w:tcW w:w="1250" w:type="pct"/>
            <w:tcBorders>
              <w:bottom w:val="single" w:sz="4" w:space="0" w:color="auto"/>
            </w:tcBorders>
          </w:tcPr>
          <w:p w14:paraId="3EACD3B4" w14:textId="4C4236EE" w:rsidR="00B6570F" w:rsidRPr="008B49C9" w:rsidRDefault="00B6570F" w:rsidP="00111ED5">
            <w:pPr>
              <w:spacing w:before="120"/>
              <w:rPr>
                <w:i/>
                <w:sz w:val="20"/>
                <w:szCs w:val="20"/>
              </w:rPr>
            </w:pPr>
          </w:p>
        </w:tc>
      </w:tr>
      <w:tr w:rsidR="00264141" w:rsidRPr="00616CDB" w14:paraId="0B548054" w14:textId="77777777" w:rsidTr="000C3386">
        <w:trPr>
          <w:trHeight w:val="368"/>
        </w:trPr>
        <w:tc>
          <w:tcPr>
            <w:tcW w:w="1250" w:type="pct"/>
            <w:tcBorders>
              <w:top w:val="single" w:sz="4" w:space="0" w:color="auto"/>
              <w:bottom w:val="single" w:sz="4" w:space="0" w:color="auto"/>
            </w:tcBorders>
          </w:tcPr>
          <w:p w14:paraId="721D384E" w14:textId="77777777" w:rsidR="00264141" w:rsidRPr="00616CDB" w:rsidRDefault="00264141" w:rsidP="00264141">
            <w:pPr>
              <w:spacing w:before="120"/>
              <w:rPr>
                <w:b/>
                <w:sz w:val="20"/>
                <w:szCs w:val="20"/>
              </w:rPr>
            </w:pPr>
            <w:r w:rsidRPr="00616CDB">
              <w:rPr>
                <w:b/>
                <w:sz w:val="20"/>
                <w:szCs w:val="20"/>
              </w:rPr>
              <w:t>2.5 Kommunizieren</w:t>
            </w:r>
          </w:p>
          <w:p w14:paraId="1F15AA5E" w14:textId="6605FF9F" w:rsidR="00264141" w:rsidRPr="00E054AC" w:rsidRDefault="00264141" w:rsidP="00264141">
            <w:pPr>
              <w:rPr>
                <w:rFonts w:eastAsia="ArialUnicodeMS"/>
                <w:iCs/>
                <w:sz w:val="20"/>
                <w:szCs w:val="20"/>
                <w:lang w:eastAsia="ja-JP"/>
              </w:rPr>
            </w:pPr>
            <w:r w:rsidRPr="00616CDB">
              <w:rPr>
                <w:sz w:val="20"/>
                <w:szCs w:val="20"/>
              </w:rPr>
              <w:t>1. mathematische Einsichten und L</w:t>
            </w:r>
            <w:r w:rsidRPr="00616CDB">
              <w:rPr>
                <w:sz w:val="20"/>
                <w:szCs w:val="20"/>
              </w:rPr>
              <w:t>ö</w:t>
            </w:r>
            <w:r w:rsidRPr="00616CDB">
              <w:rPr>
                <w:sz w:val="20"/>
                <w:szCs w:val="20"/>
              </w:rPr>
              <w:t xml:space="preserve">sungswege </w:t>
            </w:r>
            <w:r w:rsidRPr="00616CDB">
              <w:rPr>
                <w:rFonts w:eastAsia="ArialUnicodeMS"/>
                <w:iCs/>
                <w:sz w:val="20"/>
                <w:szCs w:val="20"/>
                <w:lang w:eastAsia="ja-JP"/>
              </w:rPr>
              <w:t>[…] mündlich darstellen und erläutern</w:t>
            </w:r>
          </w:p>
        </w:tc>
        <w:tc>
          <w:tcPr>
            <w:tcW w:w="1250" w:type="pct"/>
            <w:tcBorders>
              <w:top w:val="single" w:sz="4" w:space="0" w:color="auto"/>
              <w:bottom w:val="single" w:sz="4" w:space="0" w:color="auto"/>
            </w:tcBorders>
          </w:tcPr>
          <w:p w14:paraId="1D35A148" w14:textId="3A66AB58" w:rsidR="00264141" w:rsidRPr="000F649E" w:rsidRDefault="00264141" w:rsidP="00264141">
            <w:pPr>
              <w:autoSpaceDE w:val="0"/>
              <w:autoSpaceDN w:val="0"/>
              <w:adjustRightInd w:val="0"/>
              <w:spacing w:before="120" w:after="120"/>
              <w:rPr>
                <w:rFonts w:eastAsia="ArialUnicodeMS"/>
                <w:b/>
                <w:iCs/>
                <w:sz w:val="20"/>
                <w:szCs w:val="20"/>
                <w:lang w:eastAsia="ja-JP"/>
              </w:rPr>
            </w:pPr>
            <w:r w:rsidRPr="00616CDB">
              <w:rPr>
                <w:rFonts w:eastAsia="ArialUnicodeMS"/>
                <w:sz w:val="20"/>
                <w:szCs w:val="20"/>
                <w:lang w:eastAsia="ja-JP"/>
              </w:rPr>
              <w:t xml:space="preserve">(6) </w:t>
            </w:r>
            <w:r>
              <w:rPr>
                <w:rFonts w:eastAsia="ArialUnicodeMS"/>
                <w:sz w:val="20"/>
                <w:szCs w:val="20"/>
                <w:lang w:eastAsia="ja-JP"/>
              </w:rPr>
              <w:t xml:space="preserve">[…] </w:t>
            </w:r>
            <w:r w:rsidRPr="00616CDB">
              <w:rPr>
                <w:rFonts w:eastAsia="ArialUnicodeMS"/>
                <w:i/>
                <w:iCs/>
                <w:sz w:val="20"/>
                <w:szCs w:val="20"/>
                <w:lang w:eastAsia="ja-JP"/>
              </w:rPr>
              <w:t xml:space="preserve">Vierecke </w:t>
            </w:r>
            <w:r w:rsidRPr="00616CDB">
              <w:rPr>
                <w:rFonts w:eastAsia="ArialUnicodeMS"/>
                <w:sz w:val="20"/>
                <w:szCs w:val="20"/>
                <w:lang w:eastAsia="ja-JP"/>
              </w:rPr>
              <w:t>(</w:t>
            </w:r>
            <w:r w:rsidRPr="00616CDB">
              <w:rPr>
                <w:rFonts w:eastAsia="ArialUnicodeMS"/>
                <w:i/>
                <w:iCs/>
                <w:sz w:val="20"/>
                <w:szCs w:val="20"/>
                <w:lang w:eastAsia="ja-JP"/>
              </w:rPr>
              <w:t>Quadrat, Rechteck, Raute, Drachenviereck, Parallelogramm, Trapez</w:t>
            </w:r>
            <w:r w:rsidRPr="00616CDB">
              <w:rPr>
                <w:rFonts w:eastAsia="ArialUnicodeMS"/>
                <w:sz w:val="20"/>
                <w:szCs w:val="20"/>
                <w:lang w:eastAsia="ja-JP"/>
              </w:rPr>
              <w:t>) identifizieren und deren spez</w:t>
            </w:r>
            <w:r>
              <w:rPr>
                <w:rFonts w:eastAsia="ArialUnicodeMS"/>
                <w:sz w:val="20"/>
                <w:szCs w:val="20"/>
                <w:lang w:eastAsia="ja-JP"/>
              </w:rPr>
              <w:t>ielle Eigenschaften beschreiben</w:t>
            </w:r>
          </w:p>
        </w:tc>
        <w:tc>
          <w:tcPr>
            <w:tcW w:w="1250" w:type="pct"/>
            <w:tcBorders>
              <w:bottom w:val="single" w:sz="4" w:space="0" w:color="auto"/>
            </w:tcBorders>
          </w:tcPr>
          <w:p w14:paraId="0ED893EC" w14:textId="77777777" w:rsidR="00E73064" w:rsidRPr="00FF0561" w:rsidRDefault="00E73064" w:rsidP="00E73064">
            <w:pPr>
              <w:spacing w:before="120"/>
              <w:rPr>
                <w:b/>
                <w:sz w:val="20"/>
                <w:szCs w:val="20"/>
              </w:rPr>
            </w:pPr>
            <w:r w:rsidRPr="00FF0561">
              <w:rPr>
                <w:b/>
                <w:sz w:val="20"/>
                <w:szCs w:val="20"/>
              </w:rPr>
              <w:t>Besondere Vierecke</w:t>
            </w:r>
          </w:p>
          <w:p w14:paraId="25AF889F" w14:textId="77777777" w:rsidR="00E73064" w:rsidRPr="00764BC8" w:rsidRDefault="00E73064" w:rsidP="00E73064">
            <w:pPr>
              <w:spacing w:before="120"/>
              <w:rPr>
                <w:sz w:val="20"/>
                <w:szCs w:val="20"/>
              </w:rPr>
            </w:pPr>
            <w:r w:rsidRPr="00764BC8">
              <w:rPr>
                <w:sz w:val="20"/>
                <w:szCs w:val="20"/>
              </w:rPr>
              <w:t>Definierende Eigenschaften von Quadrat, Rechteck, Raute, Drachenviereck, Para</w:t>
            </w:r>
            <w:r w:rsidRPr="00764BC8">
              <w:rPr>
                <w:sz w:val="20"/>
                <w:szCs w:val="20"/>
              </w:rPr>
              <w:t>l</w:t>
            </w:r>
            <w:r w:rsidRPr="00764BC8">
              <w:rPr>
                <w:sz w:val="20"/>
                <w:szCs w:val="20"/>
              </w:rPr>
              <w:t xml:space="preserve">lelogramm und Trapez </w:t>
            </w:r>
          </w:p>
          <w:p w14:paraId="5A1904F7" w14:textId="77777777" w:rsidR="00E73064" w:rsidRPr="00764BC8" w:rsidRDefault="00E73064" w:rsidP="00E73064">
            <w:pPr>
              <w:spacing w:before="120"/>
              <w:rPr>
                <w:sz w:val="20"/>
                <w:szCs w:val="20"/>
              </w:rPr>
            </w:pPr>
            <w:r w:rsidRPr="00764BC8">
              <w:rPr>
                <w:sz w:val="20"/>
                <w:szCs w:val="20"/>
              </w:rPr>
              <w:t>Bezeichnungen für Eckpunkte und Seiten bei Vierecken</w:t>
            </w:r>
          </w:p>
          <w:p w14:paraId="0CE06355" w14:textId="77777777" w:rsidR="00E73064" w:rsidRPr="00764BC8" w:rsidRDefault="00E73064" w:rsidP="00E73064">
            <w:pPr>
              <w:spacing w:before="120"/>
              <w:rPr>
                <w:sz w:val="20"/>
                <w:szCs w:val="20"/>
              </w:rPr>
            </w:pPr>
            <w:r w:rsidRPr="00764BC8">
              <w:rPr>
                <w:sz w:val="20"/>
                <w:szCs w:val="20"/>
              </w:rPr>
              <w:t>Klassifikation von Vierecken</w:t>
            </w:r>
          </w:p>
          <w:p w14:paraId="174F6110" w14:textId="77777777" w:rsidR="00E73064" w:rsidRPr="00560D12" w:rsidRDefault="00E73064" w:rsidP="00E73064">
            <w:pPr>
              <w:spacing w:before="120"/>
              <w:rPr>
                <w:sz w:val="20"/>
                <w:szCs w:val="20"/>
              </w:rPr>
            </w:pPr>
            <w:r w:rsidRPr="00560D12">
              <w:rPr>
                <w:sz w:val="20"/>
                <w:szCs w:val="20"/>
              </w:rPr>
              <w:t>Ergänzen von Teilfiguren zu besonderen Vierecken, auch im Koordinatensystem</w:t>
            </w:r>
          </w:p>
          <w:p w14:paraId="5B4B6A98" w14:textId="77777777" w:rsidR="00E73064" w:rsidRPr="00560D12" w:rsidRDefault="00E73064" w:rsidP="00E73064">
            <w:pPr>
              <w:spacing w:before="120"/>
              <w:rPr>
                <w:sz w:val="20"/>
                <w:szCs w:val="20"/>
              </w:rPr>
            </w:pPr>
            <w:r w:rsidRPr="00560D12">
              <w:rPr>
                <w:sz w:val="20"/>
                <w:szCs w:val="20"/>
              </w:rPr>
              <w:t>Symmetrieeigenschaften der besonderen Vierecke</w:t>
            </w:r>
          </w:p>
          <w:p w14:paraId="77452381" w14:textId="77777777" w:rsidR="00E73064" w:rsidRPr="00560D12" w:rsidRDefault="00E73064" w:rsidP="00E73064">
            <w:pPr>
              <w:spacing w:before="120" w:after="120"/>
              <w:rPr>
                <w:sz w:val="20"/>
                <w:szCs w:val="20"/>
              </w:rPr>
            </w:pPr>
            <w:r w:rsidRPr="00560D12">
              <w:rPr>
                <w:sz w:val="20"/>
                <w:szCs w:val="20"/>
              </w:rPr>
              <w:t>Beziehungen der besonderen Vierecke untereinander</w:t>
            </w:r>
          </w:p>
          <w:p w14:paraId="2D79056C" w14:textId="32700759" w:rsidR="00264141" w:rsidRPr="00FF0561" w:rsidRDefault="00E73064" w:rsidP="00E73064">
            <w:pPr>
              <w:spacing w:before="120" w:after="120"/>
              <w:rPr>
                <w:b/>
                <w:sz w:val="20"/>
                <w:szCs w:val="20"/>
              </w:rPr>
            </w:pPr>
            <w:r w:rsidRPr="00616CDB">
              <w:rPr>
                <w:sz w:val="20"/>
                <w:szCs w:val="20"/>
              </w:rPr>
              <w:t>Formulierung von Allaussagen, z. B. „J</w:t>
            </w:r>
            <w:r w:rsidRPr="00616CDB">
              <w:rPr>
                <w:sz w:val="20"/>
                <w:szCs w:val="20"/>
              </w:rPr>
              <w:t>e</w:t>
            </w:r>
            <w:r w:rsidRPr="00616CDB">
              <w:rPr>
                <w:sz w:val="20"/>
                <w:szCs w:val="20"/>
              </w:rPr>
              <w:t>de Raute ist ein Parallelogramm</w:t>
            </w:r>
            <w:r>
              <w:rPr>
                <w:sz w:val="20"/>
                <w:szCs w:val="20"/>
              </w:rPr>
              <w:t>.</w:t>
            </w:r>
            <w:r w:rsidRPr="00616CDB">
              <w:rPr>
                <w:sz w:val="20"/>
                <w:szCs w:val="20"/>
              </w:rPr>
              <w:t>“</w:t>
            </w:r>
            <w:r>
              <w:rPr>
                <w:sz w:val="20"/>
                <w:szCs w:val="20"/>
              </w:rPr>
              <w:br/>
              <w:t>Übungsfeld zum Begründen</w:t>
            </w:r>
          </w:p>
        </w:tc>
        <w:tc>
          <w:tcPr>
            <w:tcW w:w="1250" w:type="pct"/>
            <w:tcBorders>
              <w:bottom w:val="single" w:sz="4" w:space="0" w:color="auto"/>
            </w:tcBorders>
          </w:tcPr>
          <w:p w14:paraId="691EE1B0" w14:textId="77777777" w:rsidR="00E73064" w:rsidRPr="00616CDB" w:rsidRDefault="00E73064" w:rsidP="00E73064">
            <w:pPr>
              <w:autoSpaceDE w:val="0"/>
              <w:autoSpaceDN w:val="0"/>
              <w:adjustRightInd w:val="0"/>
              <w:spacing w:before="120"/>
              <w:rPr>
                <w:rFonts w:eastAsia="ArialUnicodeMS"/>
                <w:sz w:val="16"/>
                <w:szCs w:val="16"/>
                <w:lang w:eastAsia="ja-JP"/>
              </w:rPr>
            </w:pPr>
            <w:r w:rsidRPr="00616CDB">
              <w:rPr>
                <w:sz w:val="20"/>
                <w:szCs w:val="20"/>
              </w:rPr>
              <w:t>Hinweis auf den Grundschulbildungsplan:</w:t>
            </w:r>
            <w:r w:rsidRPr="00616CDB">
              <w:rPr>
                <w:sz w:val="20"/>
                <w:szCs w:val="20"/>
              </w:rPr>
              <w:br/>
            </w:r>
            <w:r w:rsidRPr="00616CDB">
              <w:rPr>
                <w:sz w:val="16"/>
                <w:szCs w:val="16"/>
              </w:rPr>
              <w:t>„</w:t>
            </w:r>
            <w:r w:rsidRPr="00616CDB">
              <w:rPr>
                <w:rFonts w:eastAsia="ArialUnicodeMS"/>
                <w:sz w:val="16"/>
                <w:szCs w:val="16"/>
                <w:lang w:eastAsia="ja-JP"/>
              </w:rPr>
              <w:t>ebene Figuren erkennen und benennen, auch in ihrer Erfahrungswelt (Rechteck, Quadrat, Dreieck, Kreis)“,</w:t>
            </w:r>
          </w:p>
          <w:p w14:paraId="60C513FF" w14:textId="77777777" w:rsidR="00E73064" w:rsidRPr="00616CDB" w:rsidRDefault="00E73064" w:rsidP="00E73064">
            <w:pPr>
              <w:autoSpaceDE w:val="0"/>
              <w:autoSpaceDN w:val="0"/>
              <w:adjustRightInd w:val="0"/>
              <w:rPr>
                <w:rFonts w:eastAsia="ArialUnicodeMS"/>
                <w:sz w:val="16"/>
                <w:szCs w:val="16"/>
                <w:lang w:eastAsia="ja-JP"/>
              </w:rPr>
            </w:pPr>
            <w:r w:rsidRPr="00616CDB">
              <w:rPr>
                <w:rFonts w:eastAsia="ArialUnicodeMS"/>
                <w:sz w:val="16"/>
                <w:szCs w:val="16"/>
                <w:lang w:eastAsia="ja-JP"/>
              </w:rPr>
              <w:t>„ebene Figuren beschreiben, untersuchen und</w:t>
            </w:r>
          </w:p>
          <w:p w14:paraId="039D0F88" w14:textId="77777777" w:rsidR="00E73064" w:rsidRPr="00616CDB" w:rsidRDefault="00E73064" w:rsidP="00E73064">
            <w:pPr>
              <w:autoSpaceDE w:val="0"/>
              <w:autoSpaceDN w:val="0"/>
              <w:adjustRightInd w:val="0"/>
              <w:rPr>
                <w:rFonts w:eastAsia="ArialUnicodeMS"/>
                <w:sz w:val="16"/>
                <w:szCs w:val="16"/>
                <w:lang w:eastAsia="ja-JP"/>
              </w:rPr>
            </w:pPr>
            <w:r w:rsidRPr="00616CDB">
              <w:rPr>
                <w:rFonts w:eastAsia="ArialUnicodeMS"/>
                <w:sz w:val="16"/>
                <w:szCs w:val="16"/>
                <w:lang w:eastAsia="ja-JP"/>
              </w:rPr>
              <w:t>nach Eigenschaften sortieren (Ecke, Seite, parallel,</w:t>
            </w:r>
          </w:p>
          <w:p w14:paraId="3B698B7B" w14:textId="77777777" w:rsidR="00E73064" w:rsidRPr="00616CDB" w:rsidRDefault="00E73064" w:rsidP="00E73064">
            <w:pPr>
              <w:autoSpaceDE w:val="0"/>
              <w:autoSpaceDN w:val="0"/>
              <w:adjustRightInd w:val="0"/>
              <w:rPr>
                <w:rFonts w:eastAsia="ArialUnicodeMS"/>
                <w:sz w:val="16"/>
                <w:szCs w:val="16"/>
                <w:lang w:eastAsia="ja-JP"/>
              </w:rPr>
            </w:pPr>
            <w:r w:rsidRPr="00616CDB">
              <w:rPr>
                <w:rFonts w:eastAsia="ArialUnicodeMS"/>
                <w:sz w:val="16"/>
                <w:szCs w:val="16"/>
                <w:lang w:eastAsia="ja-JP"/>
              </w:rPr>
              <w:t>senkrecht)“,</w:t>
            </w:r>
            <w:r w:rsidRPr="00616CDB">
              <w:rPr>
                <w:rFonts w:eastAsia="ArialUnicodeMS"/>
                <w:sz w:val="16"/>
                <w:szCs w:val="16"/>
                <w:lang w:eastAsia="ja-JP"/>
              </w:rPr>
              <w:br/>
              <w:t>„ebene Figuren herstellen und zeichnen (zum Be</w:t>
            </w:r>
            <w:r w:rsidRPr="00616CDB">
              <w:rPr>
                <w:rFonts w:eastAsia="ArialUnicodeMS"/>
                <w:sz w:val="16"/>
                <w:szCs w:val="16"/>
                <w:lang w:eastAsia="ja-JP"/>
              </w:rPr>
              <w:t>i</w:t>
            </w:r>
            <w:r w:rsidRPr="00616CDB">
              <w:rPr>
                <w:rFonts w:eastAsia="ArialUnicodeMS"/>
                <w:sz w:val="16"/>
                <w:szCs w:val="16"/>
                <w:lang w:eastAsia="ja-JP"/>
              </w:rPr>
              <w:t>spiel frei Hand, mit Lineal, Geodreieck, Zirkel, karie</w:t>
            </w:r>
            <w:r w:rsidRPr="00616CDB">
              <w:rPr>
                <w:rFonts w:eastAsia="ArialUnicodeMS"/>
                <w:sz w:val="16"/>
                <w:szCs w:val="16"/>
                <w:lang w:eastAsia="ja-JP"/>
              </w:rPr>
              <w:t>r</w:t>
            </w:r>
            <w:r w:rsidRPr="00616CDB">
              <w:rPr>
                <w:rFonts w:eastAsia="ArialUnicodeMS"/>
                <w:sz w:val="16"/>
                <w:szCs w:val="16"/>
                <w:lang w:eastAsia="ja-JP"/>
              </w:rPr>
              <w:t>tes und unliniertes Papier)“</w:t>
            </w:r>
          </w:p>
          <w:p w14:paraId="5B18B490" w14:textId="77777777" w:rsidR="00E73064" w:rsidRDefault="00E73064" w:rsidP="00E73064">
            <w:pPr>
              <w:spacing w:before="120" w:after="120"/>
              <w:rPr>
                <w:i/>
                <w:sz w:val="20"/>
                <w:szCs w:val="20"/>
              </w:rPr>
            </w:pPr>
            <w:r w:rsidRPr="0049188D">
              <w:rPr>
                <w:i/>
                <w:sz w:val="20"/>
                <w:szCs w:val="20"/>
              </w:rPr>
              <w:t>MINT: Eigenschaften des Mittenvierecks eines beliebigen Vierecks,</w:t>
            </w:r>
            <w:r w:rsidRPr="0049188D">
              <w:rPr>
                <w:i/>
                <w:sz w:val="20"/>
                <w:szCs w:val="20"/>
              </w:rPr>
              <w:br/>
              <w:t>Eigenschaften der Diagonalen bei beso</w:t>
            </w:r>
            <w:r w:rsidRPr="0049188D">
              <w:rPr>
                <w:i/>
                <w:sz w:val="20"/>
                <w:szCs w:val="20"/>
              </w:rPr>
              <w:t>n</w:t>
            </w:r>
            <w:r w:rsidRPr="0049188D">
              <w:rPr>
                <w:i/>
                <w:sz w:val="20"/>
                <w:szCs w:val="20"/>
              </w:rPr>
              <w:t>deren Vierecken</w:t>
            </w:r>
          </w:p>
          <w:p w14:paraId="5DD3F212" w14:textId="77777777" w:rsidR="00E73064" w:rsidRDefault="00E73064" w:rsidP="00E73064">
            <w:pPr>
              <w:spacing w:before="120"/>
              <w:rPr>
                <w:i/>
                <w:sz w:val="20"/>
                <w:szCs w:val="20"/>
              </w:rPr>
            </w:pPr>
          </w:p>
          <w:p w14:paraId="26FA7CC0" w14:textId="77777777" w:rsidR="00E73064" w:rsidRDefault="00E73064" w:rsidP="00E73064">
            <w:pPr>
              <w:spacing w:before="120"/>
              <w:rPr>
                <w:i/>
                <w:sz w:val="20"/>
                <w:szCs w:val="20"/>
              </w:rPr>
            </w:pPr>
          </w:p>
          <w:p w14:paraId="16D1D7E7" w14:textId="4C004463" w:rsidR="00264141" w:rsidRPr="008B49C9" w:rsidRDefault="00E73064" w:rsidP="00CD373D">
            <w:pPr>
              <w:spacing w:before="120" w:after="120"/>
              <w:rPr>
                <w:i/>
                <w:sz w:val="20"/>
                <w:szCs w:val="20"/>
              </w:rPr>
            </w:pPr>
            <w:r w:rsidRPr="00465C74">
              <w:rPr>
                <w:sz w:val="20"/>
                <w:szCs w:val="20"/>
              </w:rPr>
              <w:t>I</w:t>
            </w:r>
            <w:r w:rsidRPr="00AA5DC3">
              <w:rPr>
                <w:sz w:val="20"/>
                <w:szCs w:val="20"/>
              </w:rPr>
              <w:t>nsbesondere Gegenbeispiele zum Wide</w:t>
            </w:r>
            <w:r w:rsidRPr="00AA5DC3">
              <w:rPr>
                <w:sz w:val="20"/>
                <w:szCs w:val="20"/>
              </w:rPr>
              <w:t>r</w:t>
            </w:r>
            <w:r w:rsidRPr="00AA5DC3">
              <w:rPr>
                <w:sz w:val="20"/>
                <w:szCs w:val="20"/>
              </w:rPr>
              <w:t xml:space="preserve">legen einer Aussage wie z.B. „Wenn ein Viereck gleich lange Seiten hat, dann ist es ein </w:t>
            </w:r>
            <w:proofErr w:type="spellStart"/>
            <w:r w:rsidRPr="00AA5DC3">
              <w:rPr>
                <w:sz w:val="20"/>
                <w:szCs w:val="20"/>
              </w:rPr>
              <w:t>Quadra</w:t>
            </w:r>
            <w:proofErr w:type="spellEnd"/>
            <w:r>
              <w:rPr>
                <w:sz w:val="20"/>
                <w:szCs w:val="20"/>
              </w:rPr>
              <w:t>.</w:t>
            </w:r>
            <w:r w:rsidRPr="00AA5DC3">
              <w:rPr>
                <w:sz w:val="20"/>
                <w:szCs w:val="20"/>
              </w:rPr>
              <w:t>“</w:t>
            </w:r>
          </w:p>
        </w:tc>
      </w:tr>
    </w:tbl>
    <w:p w14:paraId="0AB9A411" w14:textId="77777777" w:rsidR="004168E0" w:rsidRDefault="004168E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020697" w:rsidRPr="00012CFD" w14:paraId="7195621B" w14:textId="77777777" w:rsidTr="00CD01BE">
        <w:trPr>
          <w:trHeight w:val="557"/>
        </w:trPr>
        <w:tc>
          <w:tcPr>
            <w:tcW w:w="5000" w:type="pct"/>
            <w:gridSpan w:val="4"/>
            <w:shd w:val="clear" w:color="auto" w:fill="D9D9D9"/>
          </w:tcPr>
          <w:p w14:paraId="084A0612" w14:textId="77777777" w:rsidR="004168E0" w:rsidRDefault="00020697" w:rsidP="004168E0">
            <w:pPr>
              <w:pStyle w:val="0TabelleUeberschrift"/>
            </w:pPr>
            <w:bookmarkStart w:id="16" w:name="_Toc455987516"/>
            <w:r w:rsidRPr="00012CFD">
              <w:lastRenderedPageBreak/>
              <w:t>Figuren und Flächeninhalte</w:t>
            </w:r>
            <w:bookmarkEnd w:id="16"/>
          </w:p>
          <w:p w14:paraId="33377522" w14:textId="1AD783AF" w:rsidR="00020697" w:rsidRPr="00012CFD" w:rsidRDefault="007877EE" w:rsidP="004168E0">
            <w:pPr>
              <w:pStyle w:val="0caStunden"/>
            </w:pPr>
            <w:r>
              <w:t>ca. 12 Std.</w:t>
            </w:r>
          </w:p>
        </w:tc>
      </w:tr>
      <w:tr w:rsidR="00020697" w:rsidRPr="00616CDB" w14:paraId="0A0FDC6E" w14:textId="77777777" w:rsidTr="00CD01BE">
        <w:trPr>
          <w:trHeight w:val="251"/>
        </w:trPr>
        <w:tc>
          <w:tcPr>
            <w:tcW w:w="5000" w:type="pct"/>
            <w:gridSpan w:val="4"/>
          </w:tcPr>
          <w:p w14:paraId="0AE18DF6" w14:textId="77777777" w:rsidR="00020697" w:rsidRPr="00616CDB" w:rsidRDefault="00020697" w:rsidP="009845CC">
            <w:pPr>
              <w:spacing w:line="276" w:lineRule="auto"/>
              <w:rPr>
                <w:sz w:val="20"/>
                <w:szCs w:val="20"/>
              </w:rPr>
            </w:pPr>
          </w:p>
        </w:tc>
      </w:tr>
      <w:tr w:rsidR="004168E0" w:rsidRPr="000F7A73" w14:paraId="721542C5" w14:textId="77777777" w:rsidTr="004168E0">
        <w:trPr>
          <w:trHeight w:val="642"/>
        </w:trPr>
        <w:tc>
          <w:tcPr>
            <w:tcW w:w="1250" w:type="pct"/>
            <w:shd w:val="clear" w:color="auto" w:fill="F59D1E"/>
            <w:vAlign w:val="center"/>
          </w:tcPr>
          <w:p w14:paraId="1D881512" w14:textId="77777777" w:rsidR="004168E0" w:rsidRPr="00803ABA" w:rsidRDefault="004168E0" w:rsidP="004168E0">
            <w:pPr>
              <w:pStyle w:val="0Prozesswei"/>
            </w:pPr>
            <w:r w:rsidRPr="00803ABA">
              <w:t xml:space="preserve">Prozessbezogene </w:t>
            </w:r>
            <w:r w:rsidRPr="00803ABA">
              <w:br/>
              <w:t>Kompetenzen</w:t>
            </w:r>
          </w:p>
        </w:tc>
        <w:tc>
          <w:tcPr>
            <w:tcW w:w="1250" w:type="pct"/>
            <w:shd w:val="clear" w:color="auto" w:fill="B70017"/>
            <w:vAlign w:val="center"/>
          </w:tcPr>
          <w:p w14:paraId="089D145B" w14:textId="77777777" w:rsidR="004168E0" w:rsidRPr="00803ABA" w:rsidRDefault="004168E0" w:rsidP="004168E0">
            <w:pPr>
              <w:pStyle w:val="0Prozesswei"/>
            </w:pPr>
            <w:r w:rsidRPr="00803ABA">
              <w:t xml:space="preserve">Inhaltsbezogene </w:t>
            </w:r>
            <w:r w:rsidRPr="00803ABA">
              <w:br/>
              <w:t>Kompetenzen</w:t>
            </w:r>
          </w:p>
        </w:tc>
        <w:tc>
          <w:tcPr>
            <w:tcW w:w="1250" w:type="pct"/>
            <w:vMerge w:val="restart"/>
            <w:shd w:val="clear" w:color="auto" w:fill="D9D9D9"/>
          </w:tcPr>
          <w:p w14:paraId="0D229F1C" w14:textId="77777777" w:rsidR="004168E0" w:rsidRPr="000F7A73" w:rsidRDefault="004168E0" w:rsidP="004168E0">
            <w:pPr>
              <w:pStyle w:val="0KonkretisierungSchwarz"/>
            </w:pPr>
            <w:r w:rsidRPr="000F7A73">
              <w:t>Konkretisierung,</w:t>
            </w:r>
            <w:r w:rsidRPr="000F7A73">
              <w:br/>
              <w:t>Vorgehen im Unterricht</w:t>
            </w:r>
          </w:p>
        </w:tc>
        <w:tc>
          <w:tcPr>
            <w:tcW w:w="1250" w:type="pct"/>
            <w:vMerge w:val="restart"/>
            <w:shd w:val="clear" w:color="auto" w:fill="D9D9D9"/>
          </w:tcPr>
          <w:p w14:paraId="043EA38E" w14:textId="3836ED0D" w:rsidR="004168E0" w:rsidRPr="000F7A73" w:rsidRDefault="004168E0" w:rsidP="004168E0">
            <w:pPr>
              <w:pStyle w:val="0KonkretisierungSchwarz"/>
            </w:pPr>
            <w:r w:rsidRPr="000F7A73">
              <w:t>Ergänzende Hinweise, Arbeitsmi</w:t>
            </w:r>
            <w:r w:rsidRPr="000F7A73">
              <w:t>t</w:t>
            </w:r>
            <w:r>
              <w:t xml:space="preserve">tel, </w:t>
            </w:r>
            <w:r w:rsidRPr="000F7A73">
              <w:t>Organisation, Verweise</w:t>
            </w:r>
          </w:p>
        </w:tc>
      </w:tr>
      <w:tr w:rsidR="004168E0" w:rsidRPr="00616CDB" w14:paraId="4928A2F0" w14:textId="77777777" w:rsidTr="004168E0">
        <w:trPr>
          <w:trHeight w:val="491"/>
        </w:trPr>
        <w:tc>
          <w:tcPr>
            <w:tcW w:w="2500" w:type="pct"/>
            <w:gridSpan w:val="2"/>
            <w:vAlign w:val="center"/>
          </w:tcPr>
          <w:p w14:paraId="34AF64A5" w14:textId="77777777" w:rsidR="004168E0" w:rsidRPr="00616CDB" w:rsidRDefault="004168E0" w:rsidP="004168E0">
            <w:pPr>
              <w:jc w:val="center"/>
              <w:rPr>
                <w:sz w:val="20"/>
                <w:szCs w:val="20"/>
              </w:rPr>
            </w:pPr>
            <w:r w:rsidRPr="00616CDB">
              <w:rPr>
                <w:sz w:val="22"/>
              </w:rPr>
              <w:t>Die Schülerinnen und Schüler können</w:t>
            </w:r>
          </w:p>
        </w:tc>
        <w:tc>
          <w:tcPr>
            <w:tcW w:w="1250" w:type="pct"/>
            <w:vMerge/>
            <w:vAlign w:val="center"/>
          </w:tcPr>
          <w:p w14:paraId="47B4E921" w14:textId="77777777" w:rsidR="004168E0" w:rsidRPr="00616CDB" w:rsidRDefault="004168E0" w:rsidP="009845CC"/>
        </w:tc>
        <w:tc>
          <w:tcPr>
            <w:tcW w:w="1250" w:type="pct"/>
            <w:vMerge/>
            <w:vAlign w:val="center"/>
          </w:tcPr>
          <w:p w14:paraId="02607301" w14:textId="77777777" w:rsidR="004168E0" w:rsidRPr="00616CDB" w:rsidRDefault="004168E0" w:rsidP="009845CC"/>
        </w:tc>
      </w:tr>
      <w:tr w:rsidR="00020697" w:rsidRPr="00616CDB" w14:paraId="36EC3FAE" w14:textId="77777777" w:rsidTr="00CD01BE">
        <w:trPr>
          <w:trHeight w:val="249"/>
        </w:trPr>
        <w:tc>
          <w:tcPr>
            <w:tcW w:w="1250" w:type="pct"/>
            <w:vAlign w:val="center"/>
          </w:tcPr>
          <w:p w14:paraId="36FFA629" w14:textId="77777777" w:rsidR="00020697" w:rsidRPr="00616CDB" w:rsidRDefault="00020697" w:rsidP="009845CC">
            <w:pPr>
              <w:rPr>
                <w:b/>
                <w:sz w:val="20"/>
                <w:szCs w:val="20"/>
              </w:rPr>
            </w:pPr>
          </w:p>
        </w:tc>
        <w:tc>
          <w:tcPr>
            <w:tcW w:w="1250" w:type="pct"/>
            <w:tcBorders>
              <w:bottom w:val="single" w:sz="4" w:space="0" w:color="auto"/>
            </w:tcBorders>
            <w:vAlign w:val="center"/>
          </w:tcPr>
          <w:p w14:paraId="08963CA1" w14:textId="204BE691" w:rsidR="00020697" w:rsidRPr="00616CDB" w:rsidRDefault="00F470FE" w:rsidP="009845CC">
            <w:pPr>
              <w:rPr>
                <w:b/>
                <w:sz w:val="20"/>
                <w:szCs w:val="20"/>
              </w:rPr>
            </w:pPr>
            <w:r>
              <w:rPr>
                <w:b/>
                <w:sz w:val="20"/>
                <w:szCs w:val="20"/>
              </w:rPr>
              <w:t>3.1.2 M</w:t>
            </w:r>
            <w:r w:rsidR="00020697" w:rsidRPr="00616CDB">
              <w:rPr>
                <w:b/>
                <w:sz w:val="20"/>
                <w:szCs w:val="20"/>
              </w:rPr>
              <w:t>it Größen umgehen</w:t>
            </w:r>
          </w:p>
        </w:tc>
        <w:tc>
          <w:tcPr>
            <w:tcW w:w="1250" w:type="pct"/>
            <w:tcBorders>
              <w:bottom w:val="single" w:sz="4" w:space="0" w:color="auto"/>
            </w:tcBorders>
            <w:vAlign w:val="center"/>
          </w:tcPr>
          <w:p w14:paraId="06A095C7" w14:textId="77777777" w:rsidR="00020697" w:rsidRPr="00616CDB" w:rsidRDefault="00020697" w:rsidP="009845CC"/>
        </w:tc>
        <w:tc>
          <w:tcPr>
            <w:tcW w:w="1250" w:type="pct"/>
            <w:tcBorders>
              <w:bottom w:val="single" w:sz="4" w:space="0" w:color="auto"/>
            </w:tcBorders>
            <w:vAlign w:val="center"/>
          </w:tcPr>
          <w:p w14:paraId="599EA9FD" w14:textId="77777777" w:rsidR="00020697" w:rsidRPr="00616CDB" w:rsidRDefault="00020697" w:rsidP="009845CC">
            <w:pPr>
              <w:rPr>
                <w:sz w:val="20"/>
                <w:szCs w:val="20"/>
              </w:rPr>
            </w:pPr>
          </w:p>
        </w:tc>
      </w:tr>
      <w:tr w:rsidR="001310CD" w:rsidRPr="00616CDB" w14:paraId="08F5E2A4" w14:textId="77777777" w:rsidTr="00C3117F">
        <w:trPr>
          <w:trHeight w:val="4750"/>
        </w:trPr>
        <w:tc>
          <w:tcPr>
            <w:tcW w:w="1250" w:type="pct"/>
            <w:tcBorders>
              <w:bottom w:val="nil"/>
            </w:tcBorders>
          </w:tcPr>
          <w:p w14:paraId="21552F55" w14:textId="77777777" w:rsidR="001310CD" w:rsidRDefault="001310CD" w:rsidP="00C73718">
            <w:pPr>
              <w:spacing w:before="120"/>
              <w:rPr>
                <w:b/>
                <w:sz w:val="20"/>
                <w:szCs w:val="20"/>
              </w:rPr>
            </w:pPr>
          </w:p>
          <w:p w14:paraId="5C05981C" w14:textId="77777777" w:rsidR="001310CD" w:rsidRDefault="001310CD" w:rsidP="00C73718">
            <w:pPr>
              <w:spacing w:before="120"/>
              <w:rPr>
                <w:b/>
                <w:sz w:val="20"/>
                <w:szCs w:val="20"/>
              </w:rPr>
            </w:pPr>
          </w:p>
          <w:p w14:paraId="5DA947E8" w14:textId="77777777" w:rsidR="001310CD" w:rsidRDefault="001310CD" w:rsidP="00C73718">
            <w:pPr>
              <w:spacing w:before="120"/>
              <w:rPr>
                <w:b/>
                <w:sz w:val="20"/>
                <w:szCs w:val="20"/>
              </w:rPr>
            </w:pPr>
          </w:p>
          <w:p w14:paraId="42387209" w14:textId="77777777" w:rsidR="001310CD" w:rsidRDefault="001310CD" w:rsidP="00C73718">
            <w:pPr>
              <w:spacing w:before="120"/>
              <w:rPr>
                <w:b/>
                <w:sz w:val="20"/>
                <w:szCs w:val="20"/>
              </w:rPr>
            </w:pPr>
          </w:p>
          <w:p w14:paraId="0A7BAC8C" w14:textId="77777777" w:rsidR="001310CD" w:rsidRDefault="001310CD" w:rsidP="00C73718">
            <w:pPr>
              <w:spacing w:before="120"/>
              <w:rPr>
                <w:b/>
                <w:sz w:val="20"/>
                <w:szCs w:val="20"/>
              </w:rPr>
            </w:pPr>
          </w:p>
          <w:p w14:paraId="5FC8425C" w14:textId="762C7F6A" w:rsidR="001310CD" w:rsidRPr="00616CDB" w:rsidRDefault="001310CD" w:rsidP="00C73718">
            <w:pPr>
              <w:spacing w:before="120"/>
              <w:rPr>
                <w:sz w:val="20"/>
                <w:szCs w:val="20"/>
              </w:rPr>
            </w:pPr>
            <w:r w:rsidRPr="00616CDB">
              <w:rPr>
                <w:b/>
                <w:sz w:val="20"/>
                <w:szCs w:val="20"/>
              </w:rPr>
              <w:t>2.1 Argumentieren und Beweisen</w:t>
            </w:r>
            <w:r w:rsidRPr="00616CDB">
              <w:rPr>
                <w:b/>
                <w:sz w:val="20"/>
                <w:szCs w:val="20"/>
              </w:rPr>
              <w:br/>
            </w:r>
            <w:r w:rsidRPr="00616CDB">
              <w:rPr>
                <w:rFonts w:eastAsia="ArialUnicodeMS"/>
                <w:sz w:val="20"/>
                <w:szCs w:val="20"/>
                <w:lang w:eastAsia="ja-JP"/>
              </w:rPr>
              <w:t>8</w:t>
            </w:r>
            <w:r w:rsidRPr="00616CDB">
              <w:rPr>
                <w:sz w:val="20"/>
                <w:szCs w:val="20"/>
              </w:rPr>
              <w:t>.</w:t>
            </w:r>
            <w:r w:rsidRPr="00616CDB">
              <w:rPr>
                <w:rFonts w:eastAsia="ArialUnicodeMS"/>
                <w:sz w:val="20"/>
                <w:szCs w:val="20"/>
                <w:lang w:eastAsia="ja-JP"/>
              </w:rPr>
              <w:t xml:space="preserve"> </w:t>
            </w:r>
            <w:r w:rsidRPr="00616CDB">
              <w:rPr>
                <w:sz w:val="20"/>
                <w:szCs w:val="20"/>
              </w:rPr>
              <w:t>mathematische</w:t>
            </w:r>
            <w:r w:rsidRPr="00616CDB">
              <w:rPr>
                <w:rFonts w:eastAsia="ArialUnicodeMS"/>
                <w:sz w:val="20"/>
                <w:szCs w:val="20"/>
                <w:lang w:eastAsia="ja-JP"/>
              </w:rPr>
              <w:t xml:space="preserve"> Verfahren und ihre Vorgehensweisen erläutern und begrü</w:t>
            </w:r>
            <w:r w:rsidRPr="00616CDB">
              <w:rPr>
                <w:rFonts w:eastAsia="ArialUnicodeMS"/>
                <w:sz w:val="20"/>
                <w:szCs w:val="20"/>
                <w:lang w:eastAsia="ja-JP"/>
              </w:rPr>
              <w:t>n</w:t>
            </w:r>
            <w:r w:rsidRPr="00616CDB">
              <w:rPr>
                <w:rFonts w:eastAsia="ArialUnicodeMS"/>
                <w:sz w:val="20"/>
                <w:szCs w:val="20"/>
                <w:lang w:eastAsia="ja-JP"/>
              </w:rPr>
              <w:t>den</w:t>
            </w:r>
          </w:p>
        </w:tc>
        <w:tc>
          <w:tcPr>
            <w:tcW w:w="1250" w:type="pct"/>
            <w:tcBorders>
              <w:bottom w:val="nil"/>
            </w:tcBorders>
          </w:tcPr>
          <w:p w14:paraId="2F8AC353" w14:textId="515734D2" w:rsidR="001310CD" w:rsidRPr="00616CDB" w:rsidRDefault="001310CD" w:rsidP="00B6570F">
            <w:pPr>
              <w:spacing w:before="120"/>
              <w:rPr>
                <w:sz w:val="20"/>
                <w:szCs w:val="20"/>
              </w:rPr>
            </w:pPr>
            <w:r w:rsidRPr="00616CDB">
              <w:rPr>
                <w:sz w:val="20"/>
                <w:szCs w:val="20"/>
              </w:rPr>
              <w:t xml:space="preserve">(1) Messvorgänge und die Verwendung von </w:t>
            </w:r>
            <w:r w:rsidRPr="00616CDB">
              <w:rPr>
                <w:i/>
                <w:sz w:val="20"/>
                <w:szCs w:val="20"/>
              </w:rPr>
              <w:t>Einheiten</w:t>
            </w:r>
            <w:r w:rsidRPr="00616CDB">
              <w:rPr>
                <w:sz w:val="20"/>
                <w:szCs w:val="20"/>
              </w:rPr>
              <w:t xml:space="preserve"> erläutern</w:t>
            </w:r>
          </w:p>
          <w:p w14:paraId="7974014B" w14:textId="77777777" w:rsidR="001310CD" w:rsidRPr="00616CDB" w:rsidRDefault="001310CD" w:rsidP="00B6570F">
            <w:pPr>
              <w:spacing w:before="120"/>
              <w:rPr>
                <w:sz w:val="20"/>
                <w:szCs w:val="20"/>
              </w:rPr>
            </w:pPr>
            <w:r w:rsidRPr="00616CDB">
              <w:rPr>
                <w:sz w:val="20"/>
                <w:szCs w:val="20"/>
              </w:rPr>
              <w:t xml:space="preserve">(2) in ihrem Umfeld </w:t>
            </w:r>
            <w:r>
              <w:rPr>
                <w:sz w:val="20"/>
                <w:szCs w:val="20"/>
              </w:rPr>
              <w:t>[…]</w:t>
            </w:r>
            <w:r w:rsidRPr="00616CDB">
              <w:rPr>
                <w:i/>
                <w:sz w:val="20"/>
                <w:szCs w:val="20"/>
              </w:rPr>
              <w:t xml:space="preserve"> Flächeninhalte, </w:t>
            </w:r>
            <w:r>
              <w:rPr>
                <w:sz w:val="20"/>
                <w:szCs w:val="20"/>
              </w:rPr>
              <w:t xml:space="preserve">[…] </w:t>
            </w:r>
            <w:r w:rsidRPr="00616CDB">
              <w:rPr>
                <w:sz w:val="20"/>
                <w:szCs w:val="20"/>
              </w:rPr>
              <w:t>messen</w:t>
            </w:r>
          </w:p>
          <w:p w14:paraId="76A3DCBC" w14:textId="4714132F" w:rsidR="001310CD" w:rsidRPr="00616CDB" w:rsidRDefault="001310CD" w:rsidP="00B6570F">
            <w:pPr>
              <w:spacing w:before="120"/>
              <w:rPr>
                <w:sz w:val="20"/>
                <w:szCs w:val="20"/>
              </w:rPr>
            </w:pPr>
            <w:r w:rsidRPr="00616CDB">
              <w:rPr>
                <w:sz w:val="20"/>
                <w:szCs w:val="20"/>
              </w:rPr>
              <w:t>(5) Einheiten für</w:t>
            </w:r>
            <w:r w:rsidR="00103614">
              <w:rPr>
                <w:sz w:val="20"/>
                <w:szCs w:val="20"/>
              </w:rPr>
              <w:t xml:space="preserve"> </w:t>
            </w:r>
            <w:r>
              <w:rPr>
                <w:sz w:val="20"/>
                <w:szCs w:val="20"/>
              </w:rPr>
              <w:t>[…]</w:t>
            </w:r>
            <w:r w:rsidRPr="00616CDB">
              <w:rPr>
                <w:sz w:val="20"/>
                <w:szCs w:val="20"/>
              </w:rPr>
              <w:t xml:space="preserve"> </w:t>
            </w:r>
            <w:r w:rsidRPr="00616CDB">
              <w:rPr>
                <w:i/>
                <w:sz w:val="20"/>
                <w:szCs w:val="20"/>
              </w:rPr>
              <w:t>Flächeninhalt</w:t>
            </w:r>
            <w:r w:rsidRPr="00616CDB">
              <w:rPr>
                <w:sz w:val="20"/>
                <w:szCs w:val="20"/>
              </w:rPr>
              <w:t xml:space="preserve"> […] verwenden und umwandeln</w:t>
            </w:r>
          </w:p>
          <w:p w14:paraId="075817D4" w14:textId="77777777" w:rsidR="001310CD" w:rsidRPr="00917670" w:rsidRDefault="001310CD" w:rsidP="00B22BE1">
            <w:pPr>
              <w:spacing w:before="120"/>
              <w:rPr>
                <w:sz w:val="20"/>
                <w:szCs w:val="20"/>
              </w:rPr>
            </w:pPr>
            <w:r w:rsidRPr="00917670">
              <w:rPr>
                <w:sz w:val="20"/>
                <w:szCs w:val="20"/>
              </w:rPr>
              <w:t>(6) alltagsbezogene Repräsentanten als Schätzhilfe für Größenangaben verwe</w:t>
            </w:r>
            <w:r w:rsidRPr="00917670">
              <w:rPr>
                <w:sz w:val="20"/>
                <w:szCs w:val="20"/>
              </w:rPr>
              <w:t>n</w:t>
            </w:r>
            <w:r w:rsidRPr="00917670">
              <w:rPr>
                <w:sz w:val="20"/>
                <w:szCs w:val="20"/>
              </w:rPr>
              <w:t>den</w:t>
            </w:r>
          </w:p>
          <w:p w14:paraId="5996D956" w14:textId="77777777" w:rsidR="001310CD" w:rsidRPr="00917670" w:rsidRDefault="001310CD" w:rsidP="00B22BE1">
            <w:pPr>
              <w:spacing w:before="120"/>
              <w:rPr>
                <w:sz w:val="20"/>
                <w:szCs w:val="20"/>
              </w:rPr>
            </w:pPr>
            <w:r w:rsidRPr="00917670">
              <w:rPr>
                <w:sz w:val="20"/>
                <w:szCs w:val="20"/>
              </w:rPr>
              <w:t>(8) mit Größenangaben rechnen und d</w:t>
            </w:r>
            <w:r w:rsidRPr="00917670">
              <w:rPr>
                <w:sz w:val="20"/>
                <w:szCs w:val="20"/>
              </w:rPr>
              <w:t>a</w:t>
            </w:r>
            <w:r w:rsidRPr="00917670">
              <w:rPr>
                <w:sz w:val="20"/>
                <w:szCs w:val="20"/>
              </w:rPr>
              <w:t xml:space="preserve">bei </w:t>
            </w:r>
            <w:r w:rsidRPr="00917670">
              <w:rPr>
                <w:i/>
                <w:sz w:val="20"/>
                <w:szCs w:val="20"/>
              </w:rPr>
              <w:t xml:space="preserve">Einheiten </w:t>
            </w:r>
            <w:r w:rsidRPr="00917670">
              <w:rPr>
                <w:sz w:val="20"/>
                <w:szCs w:val="20"/>
              </w:rPr>
              <w:t>korrekt anwenden</w:t>
            </w:r>
          </w:p>
          <w:p w14:paraId="0B1C905D" w14:textId="77777777" w:rsidR="001310CD" w:rsidRPr="00616CDB" w:rsidRDefault="001310CD" w:rsidP="00B22BE1">
            <w:pPr>
              <w:spacing w:before="120"/>
              <w:rPr>
                <w:sz w:val="20"/>
                <w:szCs w:val="20"/>
              </w:rPr>
            </w:pPr>
            <w:r w:rsidRPr="00616CDB">
              <w:rPr>
                <w:sz w:val="20"/>
                <w:szCs w:val="20"/>
              </w:rPr>
              <w:t xml:space="preserve">(11) die Formel für den </w:t>
            </w:r>
            <w:r w:rsidRPr="00616CDB">
              <w:rPr>
                <w:i/>
                <w:sz w:val="20"/>
                <w:szCs w:val="20"/>
              </w:rPr>
              <w:t>Flächeninhalt</w:t>
            </w:r>
            <w:r w:rsidRPr="00616CDB">
              <w:rPr>
                <w:sz w:val="20"/>
                <w:szCs w:val="20"/>
              </w:rPr>
              <w:t xml:space="preserve"> e</w:t>
            </w:r>
            <w:r w:rsidRPr="00616CDB">
              <w:rPr>
                <w:sz w:val="20"/>
                <w:szCs w:val="20"/>
              </w:rPr>
              <w:t>i</w:t>
            </w:r>
            <w:r w:rsidRPr="00616CDB">
              <w:rPr>
                <w:sz w:val="20"/>
                <w:szCs w:val="20"/>
              </w:rPr>
              <w:t xml:space="preserve">nes </w:t>
            </w:r>
            <w:r w:rsidRPr="00616CDB">
              <w:rPr>
                <w:i/>
                <w:sz w:val="20"/>
                <w:szCs w:val="20"/>
              </w:rPr>
              <w:t>Rechtecks</w:t>
            </w:r>
            <w:r w:rsidRPr="00616CDB">
              <w:rPr>
                <w:sz w:val="20"/>
                <w:szCs w:val="20"/>
              </w:rPr>
              <w:t xml:space="preserve"> mit dem Grundprinzip des Messens erklären</w:t>
            </w:r>
          </w:p>
          <w:p w14:paraId="02E5E185" w14:textId="61DAE446" w:rsidR="001310CD" w:rsidRPr="00616CDB" w:rsidRDefault="001310CD" w:rsidP="007F638A">
            <w:pPr>
              <w:spacing w:before="120"/>
              <w:rPr>
                <w:sz w:val="20"/>
                <w:szCs w:val="20"/>
              </w:rPr>
            </w:pPr>
            <w:r w:rsidRPr="00616CDB">
              <w:rPr>
                <w:sz w:val="20"/>
                <w:szCs w:val="20"/>
              </w:rPr>
              <w:t xml:space="preserve">(12) die Formeln für den </w:t>
            </w:r>
            <w:r w:rsidRPr="00616CDB">
              <w:rPr>
                <w:i/>
                <w:sz w:val="20"/>
                <w:szCs w:val="20"/>
              </w:rPr>
              <w:t>Flächeninhalt</w:t>
            </w:r>
            <w:r w:rsidRPr="00616CDB">
              <w:rPr>
                <w:sz w:val="20"/>
                <w:szCs w:val="20"/>
              </w:rPr>
              <w:t xml:space="preserve"> eines </w:t>
            </w:r>
            <w:r w:rsidRPr="00616CDB">
              <w:rPr>
                <w:i/>
                <w:sz w:val="20"/>
                <w:szCs w:val="20"/>
              </w:rPr>
              <w:t>Parallelogramms</w:t>
            </w:r>
            <w:r w:rsidRPr="00616CDB">
              <w:rPr>
                <w:sz w:val="20"/>
                <w:szCs w:val="20"/>
              </w:rPr>
              <w:t xml:space="preserve"> und eines </w:t>
            </w:r>
            <w:r w:rsidRPr="00616CDB">
              <w:rPr>
                <w:i/>
                <w:sz w:val="20"/>
                <w:szCs w:val="20"/>
              </w:rPr>
              <w:t>Dre</w:t>
            </w:r>
            <w:r w:rsidRPr="00616CDB">
              <w:rPr>
                <w:i/>
                <w:sz w:val="20"/>
                <w:szCs w:val="20"/>
              </w:rPr>
              <w:t>i</w:t>
            </w:r>
            <w:r w:rsidRPr="00616CDB">
              <w:rPr>
                <w:i/>
                <w:sz w:val="20"/>
                <w:szCs w:val="20"/>
              </w:rPr>
              <w:t>ecks</w:t>
            </w:r>
            <w:r w:rsidRPr="00616CDB">
              <w:rPr>
                <w:sz w:val="20"/>
                <w:szCs w:val="20"/>
              </w:rPr>
              <w:t xml:space="preserve"> geometrisch erklären […]</w:t>
            </w:r>
          </w:p>
        </w:tc>
        <w:tc>
          <w:tcPr>
            <w:tcW w:w="1250" w:type="pct"/>
            <w:tcBorders>
              <w:bottom w:val="nil"/>
            </w:tcBorders>
          </w:tcPr>
          <w:p w14:paraId="67D2EA7A" w14:textId="41C336DB" w:rsidR="001310CD" w:rsidRPr="00917670" w:rsidRDefault="001310CD" w:rsidP="00100F91">
            <w:pPr>
              <w:spacing w:before="120"/>
              <w:rPr>
                <w:b/>
                <w:sz w:val="20"/>
                <w:szCs w:val="20"/>
              </w:rPr>
            </w:pPr>
            <w:r>
              <w:rPr>
                <w:b/>
                <w:sz w:val="20"/>
                <w:szCs w:val="20"/>
              </w:rPr>
              <w:t>Flächeneinheiten</w:t>
            </w:r>
          </w:p>
          <w:p w14:paraId="28B06AAC" w14:textId="77777777" w:rsidR="001310CD" w:rsidRDefault="001310CD" w:rsidP="00917670">
            <w:pPr>
              <w:spacing w:before="120" w:after="120"/>
              <w:rPr>
                <w:sz w:val="20"/>
                <w:szCs w:val="20"/>
              </w:rPr>
            </w:pPr>
            <w:r>
              <w:rPr>
                <w:sz w:val="20"/>
                <w:szCs w:val="20"/>
              </w:rPr>
              <w:t>Vergleich von Flächen</w:t>
            </w:r>
          </w:p>
          <w:p w14:paraId="2FF0CE77" w14:textId="094613B1" w:rsidR="001310CD" w:rsidRPr="00917670" w:rsidRDefault="001310CD" w:rsidP="00917670">
            <w:pPr>
              <w:spacing w:before="120"/>
              <w:rPr>
                <w:sz w:val="20"/>
                <w:szCs w:val="20"/>
              </w:rPr>
            </w:pPr>
            <w:r>
              <w:rPr>
                <w:sz w:val="20"/>
                <w:szCs w:val="20"/>
              </w:rPr>
              <w:t>Grundprinzip des Messens</w:t>
            </w:r>
            <w:r>
              <w:rPr>
                <w:sz w:val="20"/>
                <w:szCs w:val="20"/>
              </w:rPr>
              <w:br/>
            </w:r>
            <w:r w:rsidRPr="00917670">
              <w:rPr>
                <w:sz w:val="20"/>
                <w:szCs w:val="20"/>
              </w:rPr>
              <w:t>Auslegen mit Einheitsquadraten</w:t>
            </w:r>
            <w:r>
              <w:rPr>
                <w:sz w:val="20"/>
                <w:szCs w:val="20"/>
              </w:rPr>
              <w:t xml:space="preserve"> und a</w:t>
            </w:r>
            <w:r>
              <w:rPr>
                <w:sz w:val="20"/>
                <w:szCs w:val="20"/>
              </w:rPr>
              <w:t>b</w:t>
            </w:r>
            <w:r>
              <w:rPr>
                <w:sz w:val="20"/>
                <w:szCs w:val="20"/>
              </w:rPr>
              <w:t>zählen</w:t>
            </w:r>
          </w:p>
          <w:p w14:paraId="43E0254F" w14:textId="2717A6F8" w:rsidR="001310CD" w:rsidRPr="00917670" w:rsidRDefault="001310CD" w:rsidP="00100F91">
            <w:pPr>
              <w:spacing w:before="120"/>
              <w:rPr>
                <w:sz w:val="20"/>
              </w:rPr>
            </w:pPr>
            <w:r w:rsidRPr="0017527E">
              <w:rPr>
                <w:sz w:val="20"/>
                <w:szCs w:val="20"/>
              </w:rPr>
              <w:t>Einheiten kennen und umwandeln (mm</w:t>
            </w:r>
            <w:r w:rsidRPr="0017527E">
              <w:rPr>
                <w:sz w:val="20"/>
                <w:szCs w:val="20"/>
                <w:vertAlign w:val="superscript"/>
              </w:rPr>
              <w:t>2</w:t>
            </w:r>
            <w:r w:rsidRPr="0017527E">
              <w:rPr>
                <w:sz w:val="20"/>
                <w:szCs w:val="20"/>
              </w:rPr>
              <w:t>, cm</w:t>
            </w:r>
            <w:r w:rsidRPr="0017527E">
              <w:rPr>
                <w:sz w:val="20"/>
                <w:szCs w:val="20"/>
                <w:vertAlign w:val="superscript"/>
              </w:rPr>
              <w:t>2</w:t>
            </w:r>
            <w:r w:rsidRPr="0017527E">
              <w:rPr>
                <w:sz w:val="20"/>
                <w:szCs w:val="20"/>
              </w:rPr>
              <w:t>, dm</w:t>
            </w:r>
            <w:r w:rsidRPr="0017527E">
              <w:rPr>
                <w:sz w:val="20"/>
                <w:szCs w:val="20"/>
                <w:vertAlign w:val="superscript"/>
              </w:rPr>
              <w:t>2</w:t>
            </w:r>
            <w:r w:rsidR="0043222C">
              <w:rPr>
                <w:sz w:val="20"/>
                <w:szCs w:val="20"/>
              </w:rPr>
              <w:t xml:space="preserve">, </w:t>
            </w:r>
            <w:r w:rsidRPr="0017527E">
              <w:rPr>
                <w:sz w:val="20"/>
                <w:szCs w:val="20"/>
              </w:rPr>
              <w:t>m</w:t>
            </w:r>
            <w:r w:rsidRPr="0017527E">
              <w:rPr>
                <w:sz w:val="20"/>
                <w:szCs w:val="20"/>
                <w:vertAlign w:val="superscript"/>
              </w:rPr>
              <w:t>2</w:t>
            </w:r>
            <w:r w:rsidRPr="0017527E">
              <w:rPr>
                <w:sz w:val="20"/>
                <w:szCs w:val="20"/>
              </w:rPr>
              <w:t>,</w:t>
            </w:r>
            <w:r w:rsidRPr="0017527E">
              <w:rPr>
                <w:sz w:val="20"/>
                <w:szCs w:val="20"/>
                <w:vertAlign w:val="superscript"/>
              </w:rPr>
              <w:t xml:space="preserve"> </w:t>
            </w:r>
            <w:r w:rsidRPr="0017527E">
              <w:rPr>
                <w:sz w:val="20"/>
                <w:szCs w:val="20"/>
              </w:rPr>
              <w:t>a, ha, km</w:t>
            </w:r>
            <w:r w:rsidRPr="0017527E">
              <w:rPr>
                <w:sz w:val="20"/>
                <w:szCs w:val="20"/>
                <w:vertAlign w:val="superscript"/>
              </w:rPr>
              <w:t>2</w:t>
            </w:r>
            <w:r w:rsidRPr="0017527E">
              <w:rPr>
                <w:sz w:val="20"/>
                <w:szCs w:val="20"/>
              </w:rPr>
              <w:t>)</w:t>
            </w:r>
            <w:r>
              <w:rPr>
                <w:sz w:val="20"/>
              </w:rPr>
              <w:br/>
            </w:r>
            <w:r w:rsidRPr="00917670">
              <w:rPr>
                <w:sz w:val="20"/>
              </w:rPr>
              <w:t>Kenntnis der Umrechnungszahlen zw</w:t>
            </w:r>
            <w:r w:rsidRPr="00917670">
              <w:rPr>
                <w:sz w:val="20"/>
              </w:rPr>
              <w:t>i</w:t>
            </w:r>
            <w:r w:rsidRPr="00917670">
              <w:rPr>
                <w:sz w:val="20"/>
              </w:rPr>
              <w:t>schen benachbarten Einheiten</w:t>
            </w:r>
          </w:p>
          <w:p w14:paraId="09042118" w14:textId="77777777" w:rsidR="001310CD" w:rsidRPr="00917670" w:rsidRDefault="001310CD" w:rsidP="0098267A">
            <w:pPr>
              <w:spacing w:before="120" w:after="120"/>
              <w:rPr>
                <w:sz w:val="20"/>
                <w:szCs w:val="20"/>
              </w:rPr>
            </w:pPr>
            <w:r w:rsidRPr="00917670">
              <w:rPr>
                <w:sz w:val="20"/>
                <w:szCs w:val="20"/>
              </w:rPr>
              <w:t>Zusammenhang zwischen Flächeneinhe</w:t>
            </w:r>
            <w:r w:rsidRPr="00917670">
              <w:rPr>
                <w:sz w:val="20"/>
                <w:szCs w:val="20"/>
              </w:rPr>
              <w:t>i</w:t>
            </w:r>
            <w:r w:rsidRPr="00917670">
              <w:rPr>
                <w:sz w:val="20"/>
                <w:szCs w:val="20"/>
              </w:rPr>
              <w:t>ten</w:t>
            </w:r>
          </w:p>
          <w:p w14:paraId="2B3B7B46" w14:textId="3FB65B4F" w:rsidR="001310CD" w:rsidRPr="00917670" w:rsidRDefault="001310CD" w:rsidP="0098267A">
            <w:pPr>
              <w:spacing w:before="120"/>
              <w:rPr>
                <w:sz w:val="20"/>
              </w:rPr>
            </w:pPr>
            <w:r w:rsidRPr="005C2792">
              <w:rPr>
                <w:b/>
                <w:sz w:val="20"/>
                <w:szCs w:val="20"/>
              </w:rPr>
              <w:t>Formel für den Flächeninhalt eines Rechtecks</w:t>
            </w:r>
            <w:r w:rsidRPr="00917670">
              <w:rPr>
                <w:sz w:val="20"/>
                <w:szCs w:val="20"/>
              </w:rPr>
              <w:t xml:space="preserve"> </w:t>
            </w:r>
            <w:r w:rsidR="004C79AD">
              <w:rPr>
                <w:sz w:val="20"/>
                <w:szCs w:val="20"/>
              </w:rPr>
              <w:br/>
            </w:r>
            <w:r w:rsidRPr="00917670">
              <w:rPr>
                <w:sz w:val="20"/>
                <w:szCs w:val="20"/>
              </w:rPr>
              <w:t>Quadrat als Sonderfall</w:t>
            </w:r>
          </w:p>
        </w:tc>
        <w:tc>
          <w:tcPr>
            <w:tcW w:w="1250" w:type="pct"/>
            <w:tcBorders>
              <w:bottom w:val="nil"/>
            </w:tcBorders>
          </w:tcPr>
          <w:p w14:paraId="7605E1A2" w14:textId="77777777" w:rsidR="001310CD" w:rsidRPr="008B49C9" w:rsidRDefault="001310CD" w:rsidP="00232DC8">
            <w:pPr>
              <w:autoSpaceDE w:val="0"/>
              <w:autoSpaceDN w:val="0"/>
              <w:adjustRightInd w:val="0"/>
              <w:spacing w:before="120"/>
              <w:rPr>
                <w:rFonts w:eastAsia="ArialUnicodeMS"/>
                <w:sz w:val="16"/>
                <w:szCs w:val="16"/>
                <w:lang w:eastAsia="ja-JP"/>
              </w:rPr>
            </w:pPr>
            <w:r w:rsidRPr="008B49C9">
              <w:rPr>
                <w:sz w:val="20"/>
                <w:szCs w:val="20"/>
              </w:rPr>
              <w:t>Hinweis auf den Grundschulbildungsplan:</w:t>
            </w:r>
            <w:r w:rsidRPr="008B49C9">
              <w:rPr>
                <w:sz w:val="20"/>
                <w:szCs w:val="20"/>
              </w:rPr>
              <w:br/>
            </w:r>
            <w:r w:rsidRPr="008B49C9">
              <w:rPr>
                <w:sz w:val="16"/>
                <w:szCs w:val="16"/>
              </w:rPr>
              <w:t>„den Fl</w:t>
            </w:r>
            <w:r w:rsidRPr="008B49C9">
              <w:rPr>
                <w:rFonts w:hint="eastAsia"/>
                <w:sz w:val="16"/>
                <w:szCs w:val="16"/>
              </w:rPr>
              <w:t>ä</w:t>
            </w:r>
            <w:r w:rsidRPr="008B49C9">
              <w:rPr>
                <w:sz w:val="16"/>
                <w:szCs w:val="16"/>
              </w:rPr>
              <w:t>cheninhalt ebener Figuren durch Auslegen messen, bestimmen und durch Zerlegen vergle</w:t>
            </w:r>
            <w:r w:rsidRPr="008B49C9">
              <w:rPr>
                <w:sz w:val="16"/>
                <w:szCs w:val="16"/>
              </w:rPr>
              <w:t>i</w:t>
            </w:r>
            <w:r w:rsidRPr="008B49C9">
              <w:rPr>
                <w:sz w:val="16"/>
                <w:szCs w:val="16"/>
              </w:rPr>
              <w:t>che</w:t>
            </w:r>
            <w:r w:rsidRPr="008B49C9">
              <w:rPr>
                <w:rFonts w:eastAsia="ArialUnicodeMS"/>
                <w:sz w:val="16"/>
                <w:szCs w:val="16"/>
                <w:lang w:eastAsia="ja-JP"/>
              </w:rPr>
              <w:t>n“</w:t>
            </w:r>
          </w:p>
          <w:p w14:paraId="23F4FF61" w14:textId="3C6E28A0" w:rsidR="001310CD" w:rsidRPr="008B49C9" w:rsidRDefault="00D3610A" w:rsidP="00917670">
            <w:pPr>
              <w:spacing w:before="120"/>
              <w:rPr>
                <w:rFonts w:eastAsia="ArialUnicodeMS"/>
                <w:sz w:val="16"/>
                <w:szCs w:val="16"/>
                <w:lang w:eastAsia="ja-JP"/>
              </w:rPr>
            </w:pPr>
            <w:r>
              <w:rPr>
                <w:sz w:val="20"/>
                <w:szCs w:val="20"/>
              </w:rPr>
              <w:t>Z</w:t>
            </w:r>
            <w:r w:rsidR="001310CD" w:rsidRPr="008B49C9">
              <w:rPr>
                <w:sz w:val="20"/>
                <w:szCs w:val="20"/>
              </w:rPr>
              <w:t>.</w:t>
            </w:r>
            <w:r w:rsidR="001310CD">
              <w:rPr>
                <w:sz w:val="20"/>
                <w:szCs w:val="20"/>
              </w:rPr>
              <w:t xml:space="preserve"> </w:t>
            </w:r>
            <w:r w:rsidR="001310CD" w:rsidRPr="008B49C9">
              <w:rPr>
                <w:sz w:val="20"/>
                <w:szCs w:val="20"/>
              </w:rPr>
              <w:t>B. Karos, Quadratzentimeter, Quadra</w:t>
            </w:r>
            <w:r w:rsidR="001310CD" w:rsidRPr="008B49C9">
              <w:rPr>
                <w:sz w:val="20"/>
                <w:szCs w:val="20"/>
              </w:rPr>
              <w:t>t</w:t>
            </w:r>
            <w:r w:rsidR="001310CD" w:rsidRPr="008B49C9">
              <w:rPr>
                <w:sz w:val="20"/>
                <w:szCs w:val="20"/>
              </w:rPr>
              <w:t>dezimeter</w:t>
            </w:r>
          </w:p>
        </w:tc>
      </w:tr>
      <w:tr w:rsidR="00A3111C" w:rsidRPr="00616CDB" w14:paraId="40A9D69C" w14:textId="77777777" w:rsidTr="00C3117F">
        <w:trPr>
          <w:trHeight w:val="1291"/>
        </w:trPr>
        <w:tc>
          <w:tcPr>
            <w:tcW w:w="1250" w:type="pct"/>
            <w:tcBorders>
              <w:top w:val="nil"/>
            </w:tcBorders>
          </w:tcPr>
          <w:p w14:paraId="571F0FBF" w14:textId="77777777" w:rsidR="00A3111C" w:rsidRPr="00616CDB" w:rsidRDefault="00A3111C" w:rsidP="00271693">
            <w:pPr>
              <w:spacing w:before="120"/>
              <w:rPr>
                <w:b/>
                <w:sz w:val="20"/>
                <w:szCs w:val="20"/>
              </w:rPr>
            </w:pPr>
            <w:r w:rsidRPr="00616CDB">
              <w:rPr>
                <w:b/>
                <w:sz w:val="20"/>
                <w:szCs w:val="20"/>
              </w:rPr>
              <w:t>2.2 Probleme lösen</w:t>
            </w:r>
          </w:p>
          <w:p w14:paraId="557A9160" w14:textId="77777777" w:rsidR="00A3111C" w:rsidRPr="00616CDB" w:rsidRDefault="00A3111C" w:rsidP="00271693">
            <w:pPr>
              <w:rPr>
                <w:b/>
                <w:sz w:val="20"/>
                <w:szCs w:val="20"/>
              </w:rPr>
            </w:pPr>
            <w:r w:rsidRPr="00616CDB">
              <w:rPr>
                <w:sz w:val="20"/>
                <w:szCs w:val="20"/>
              </w:rPr>
              <w:t>6. das Problem durch Zerlegen in Tei</w:t>
            </w:r>
            <w:r w:rsidRPr="00616CDB">
              <w:rPr>
                <w:sz w:val="20"/>
                <w:szCs w:val="20"/>
              </w:rPr>
              <w:t>l</w:t>
            </w:r>
            <w:r w:rsidRPr="00616CDB">
              <w:rPr>
                <w:sz w:val="20"/>
                <w:szCs w:val="20"/>
              </w:rPr>
              <w:t>probleme oder das Einführen von […] Hilfslinien vereinfachen</w:t>
            </w:r>
            <w:r w:rsidRPr="00616CDB">
              <w:rPr>
                <w:b/>
                <w:sz w:val="20"/>
                <w:szCs w:val="20"/>
              </w:rPr>
              <w:t xml:space="preserve"> </w:t>
            </w:r>
          </w:p>
          <w:p w14:paraId="5A0AD6F0" w14:textId="5A27E72A" w:rsidR="00A3111C" w:rsidRPr="00616CDB" w:rsidRDefault="00A3111C" w:rsidP="00271693">
            <w:pPr>
              <w:spacing w:before="120"/>
              <w:rPr>
                <w:b/>
                <w:sz w:val="20"/>
                <w:szCs w:val="20"/>
              </w:rPr>
            </w:pPr>
            <w:r w:rsidRPr="00616CDB">
              <w:rPr>
                <w:b/>
                <w:sz w:val="20"/>
                <w:szCs w:val="20"/>
              </w:rPr>
              <w:t>2.4 Mit symbolischen, formalen und technischen Elementen der Mathematik umgehen</w:t>
            </w:r>
          </w:p>
          <w:p w14:paraId="7094E50A" w14:textId="32BBFD35" w:rsidR="00A3111C" w:rsidRPr="00616CDB" w:rsidRDefault="00A3111C" w:rsidP="00731DD6">
            <w:pPr>
              <w:rPr>
                <w:sz w:val="20"/>
                <w:szCs w:val="20"/>
              </w:rPr>
            </w:pPr>
            <w:r w:rsidRPr="00616CDB">
              <w:rPr>
                <w:sz w:val="20"/>
                <w:szCs w:val="20"/>
              </w:rPr>
              <w:t>4. Berechnungen ausführen</w:t>
            </w:r>
          </w:p>
        </w:tc>
        <w:tc>
          <w:tcPr>
            <w:tcW w:w="1250" w:type="pct"/>
            <w:tcBorders>
              <w:top w:val="nil"/>
            </w:tcBorders>
          </w:tcPr>
          <w:p w14:paraId="070385B1" w14:textId="77777777" w:rsidR="005F4B6E" w:rsidRDefault="00A3111C" w:rsidP="005F4B6E">
            <w:pPr>
              <w:spacing w:before="120" w:after="120"/>
              <w:rPr>
                <w:sz w:val="20"/>
                <w:szCs w:val="20"/>
              </w:rPr>
            </w:pPr>
            <w:r w:rsidRPr="00616CDB">
              <w:rPr>
                <w:sz w:val="20"/>
                <w:szCs w:val="20"/>
              </w:rPr>
              <w:t xml:space="preserve">(13) den </w:t>
            </w:r>
            <w:r w:rsidRPr="00616CDB">
              <w:rPr>
                <w:i/>
                <w:sz w:val="20"/>
                <w:szCs w:val="20"/>
              </w:rPr>
              <w:t>Flächeninhalt</w:t>
            </w:r>
            <w:r w:rsidRPr="00616CDB">
              <w:rPr>
                <w:sz w:val="20"/>
                <w:szCs w:val="20"/>
              </w:rPr>
              <w:t xml:space="preserve"> von </w:t>
            </w:r>
            <w:r w:rsidRPr="00616CDB">
              <w:rPr>
                <w:i/>
                <w:sz w:val="20"/>
                <w:szCs w:val="20"/>
              </w:rPr>
              <w:t>Quadrat, Rechteck, Parallelogramm, Trapez, Dre</w:t>
            </w:r>
            <w:r w:rsidRPr="00616CDB">
              <w:rPr>
                <w:i/>
                <w:sz w:val="20"/>
                <w:szCs w:val="20"/>
              </w:rPr>
              <w:t>i</w:t>
            </w:r>
            <w:r w:rsidRPr="00616CDB">
              <w:rPr>
                <w:i/>
                <w:sz w:val="20"/>
                <w:szCs w:val="20"/>
              </w:rPr>
              <w:t xml:space="preserve">eck </w:t>
            </w:r>
            <w:r w:rsidRPr="00616CDB">
              <w:rPr>
                <w:sz w:val="20"/>
                <w:szCs w:val="20"/>
              </w:rPr>
              <w:t xml:space="preserve">[…] berechnen und den </w:t>
            </w:r>
            <w:r w:rsidRPr="00616CDB">
              <w:rPr>
                <w:i/>
                <w:sz w:val="20"/>
                <w:szCs w:val="20"/>
              </w:rPr>
              <w:t>Flächeninhalt</w:t>
            </w:r>
            <w:r w:rsidRPr="00616CDB">
              <w:rPr>
                <w:sz w:val="20"/>
                <w:szCs w:val="20"/>
              </w:rPr>
              <w:t xml:space="preserve"> von daraus zus</w:t>
            </w:r>
            <w:r>
              <w:rPr>
                <w:sz w:val="20"/>
                <w:szCs w:val="20"/>
              </w:rPr>
              <w:t>ammengesetzten Figuren bestimmen</w:t>
            </w:r>
          </w:p>
          <w:p w14:paraId="2D2C8562" w14:textId="77777777" w:rsidR="005F4B6E" w:rsidRDefault="005F4B6E" w:rsidP="005F4B6E">
            <w:pPr>
              <w:spacing w:before="120" w:after="120"/>
              <w:rPr>
                <w:sz w:val="20"/>
                <w:szCs w:val="20"/>
              </w:rPr>
            </w:pPr>
          </w:p>
          <w:p w14:paraId="1B23A9CB" w14:textId="395F0DA1" w:rsidR="005F4B6E" w:rsidRPr="00616CDB" w:rsidRDefault="005F4B6E" w:rsidP="005F4B6E">
            <w:pPr>
              <w:spacing w:before="120" w:after="120"/>
              <w:rPr>
                <w:sz w:val="20"/>
                <w:szCs w:val="20"/>
              </w:rPr>
            </w:pPr>
          </w:p>
        </w:tc>
        <w:tc>
          <w:tcPr>
            <w:tcW w:w="1250" w:type="pct"/>
            <w:tcBorders>
              <w:top w:val="nil"/>
            </w:tcBorders>
          </w:tcPr>
          <w:p w14:paraId="67F7091D" w14:textId="641A06B2" w:rsidR="00A3111C" w:rsidRPr="00D70FD1" w:rsidRDefault="00A3111C" w:rsidP="005F4B6E">
            <w:pPr>
              <w:spacing w:before="120" w:after="120"/>
              <w:rPr>
                <w:b/>
                <w:sz w:val="20"/>
                <w:szCs w:val="20"/>
              </w:rPr>
            </w:pPr>
            <w:r w:rsidRPr="00D70FD1">
              <w:rPr>
                <w:b/>
                <w:sz w:val="20"/>
                <w:szCs w:val="20"/>
              </w:rPr>
              <w:t xml:space="preserve">Flächeninhalt bei </w:t>
            </w:r>
            <w:r>
              <w:rPr>
                <w:b/>
                <w:sz w:val="20"/>
                <w:szCs w:val="20"/>
              </w:rPr>
              <w:t>Parallelogramm, Tr</w:t>
            </w:r>
            <w:r>
              <w:rPr>
                <w:b/>
                <w:sz w:val="20"/>
                <w:szCs w:val="20"/>
              </w:rPr>
              <w:t>a</w:t>
            </w:r>
            <w:r>
              <w:rPr>
                <w:b/>
                <w:sz w:val="20"/>
                <w:szCs w:val="20"/>
              </w:rPr>
              <w:t>pez, Dreieck</w:t>
            </w:r>
          </w:p>
          <w:p w14:paraId="7B2FA11B" w14:textId="77777777" w:rsidR="00A3111C" w:rsidRDefault="00A3111C" w:rsidP="005F4B6E">
            <w:pPr>
              <w:spacing w:before="120" w:after="120"/>
              <w:rPr>
                <w:sz w:val="20"/>
                <w:szCs w:val="20"/>
              </w:rPr>
            </w:pPr>
            <w:r>
              <w:rPr>
                <w:sz w:val="20"/>
                <w:szCs w:val="20"/>
              </w:rPr>
              <w:t xml:space="preserve">Die </w:t>
            </w:r>
            <w:r w:rsidRPr="00616CDB">
              <w:rPr>
                <w:sz w:val="20"/>
                <w:szCs w:val="20"/>
              </w:rPr>
              <w:t>Gr</w:t>
            </w:r>
            <w:r>
              <w:rPr>
                <w:sz w:val="20"/>
                <w:szCs w:val="20"/>
              </w:rPr>
              <w:t>undidee „Zerlegen und Ergänzen“</w:t>
            </w:r>
            <w:r w:rsidRPr="00616CDB">
              <w:rPr>
                <w:sz w:val="20"/>
                <w:szCs w:val="20"/>
              </w:rPr>
              <w:t xml:space="preserve"> führt im Ergebnis auf die Flächenformel</w:t>
            </w:r>
            <w:r>
              <w:rPr>
                <w:sz w:val="20"/>
                <w:szCs w:val="20"/>
              </w:rPr>
              <w:t>.</w:t>
            </w:r>
          </w:p>
          <w:p w14:paraId="3DA4996B" w14:textId="459ECB87" w:rsidR="00A3111C" w:rsidRDefault="00A3111C" w:rsidP="005F4B6E">
            <w:pPr>
              <w:spacing w:before="120" w:after="120"/>
              <w:rPr>
                <w:sz w:val="20"/>
                <w:szCs w:val="20"/>
              </w:rPr>
            </w:pPr>
          </w:p>
          <w:p w14:paraId="2005CF47" w14:textId="77777777" w:rsidR="005F4B6E" w:rsidRDefault="005F4B6E" w:rsidP="005F4B6E">
            <w:pPr>
              <w:spacing w:before="120" w:after="120"/>
              <w:rPr>
                <w:sz w:val="20"/>
                <w:szCs w:val="20"/>
              </w:rPr>
            </w:pPr>
          </w:p>
          <w:p w14:paraId="42359FA5" w14:textId="4F82EC70" w:rsidR="00A3111C" w:rsidRPr="008B49C9" w:rsidRDefault="00A3111C" w:rsidP="005F4B6E">
            <w:pPr>
              <w:spacing w:before="120" w:after="120"/>
              <w:rPr>
                <w:b/>
                <w:sz w:val="20"/>
                <w:szCs w:val="20"/>
              </w:rPr>
            </w:pPr>
          </w:p>
        </w:tc>
        <w:tc>
          <w:tcPr>
            <w:tcW w:w="1250" w:type="pct"/>
            <w:tcBorders>
              <w:top w:val="nil"/>
            </w:tcBorders>
          </w:tcPr>
          <w:p w14:paraId="152D325D" w14:textId="77777777" w:rsidR="00A3111C" w:rsidRDefault="00A3111C" w:rsidP="005F4B6E">
            <w:pPr>
              <w:spacing w:before="120" w:after="120"/>
              <w:rPr>
                <w:sz w:val="20"/>
                <w:szCs w:val="20"/>
              </w:rPr>
            </w:pPr>
          </w:p>
          <w:p w14:paraId="557B3AB5" w14:textId="77777777" w:rsidR="005F4B6E" w:rsidRDefault="005F4B6E" w:rsidP="005F4B6E">
            <w:pPr>
              <w:spacing w:before="120" w:after="120"/>
              <w:rPr>
                <w:sz w:val="20"/>
                <w:szCs w:val="20"/>
              </w:rPr>
            </w:pPr>
          </w:p>
          <w:p w14:paraId="73881601" w14:textId="77777777" w:rsidR="005F4B6E" w:rsidRDefault="005F4B6E" w:rsidP="005F4B6E">
            <w:pPr>
              <w:spacing w:before="120" w:after="120"/>
              <w:rPr>
                <w:sz w:val="20"/>
                <w:szCs w:val="20"/>
              </w:rPr>
            </w:pPr>
          </w:p>
          <w:p w14:paraId="46C125EA" w14:textId="77777777" w:rsidR="005F4B6E" w:rsidRDefault="005F4B6E" w:rsidP="005F4B6E">
            <w:pPr>
              <w:spacing w:before="120" w:after="120"/>
              <w:rPr>
                <w:sz w:val="20"/>
                <w:szCs w:val="20"/>
              </w:rPr>
            </w:pPr>
          </w:p>
          <w:p w14:paraId="7AD85E17" w14:textId="77777777" w:rsidR="005F4B6E" w:rsidRDefault="005F4B6E" w:rsidP="005F4B6E">
            <w:pPr>
              <w:spacing w:before="120" w:after="120"/>
              <w:rPr>
                <w:sz w:val="20"/>
                <w:szCs w:val="20"/>
              </w:rPr>
            </w:pPr>
          </w:p>
          <w:p w14:paraId="1E3A610C" w14:textId="6EFD19B3" w:rsidR="00A3111C" w:rsidRPr="00616CDB" w:rsidRDefault="00A3111C" w:rsidP="005F4B6E">
            <w:pPr>
              <w:spacing w:before="120" w:after="120"/>
              <w:rPr>
                <w:sz w:val="20"/>
                <w:szCs w:val="20"/>
              </w:rPr>
            </w:pPr>
          </w:p>
        </w:tc>
      </w:tr>
      <w:tr w:rsidR="00A3111C" w:rsidRPr="00616CDB" w14:paraId="7203D574" w14:textId="77777777" w:rsidTr="00A217FF">
        <w:trPr>
          <w:trHeight w:val="423"/>
        </w:trPr>
        <w:tc>
          <w:tcPr>
            <w:tcW w:w="1250" w:type="pct"/>
            <w:tcBorders>
              <w:top w:val="single" w:sz="4" w:space="0" w:color="auto"/>
            </w:tcBorders>
          </w:tcPr>
          <w:p w14:paraId="4803B21C" w14:textId="77777777" w:rsidR="00A3111C" w:rsidRPr="00616CDB" w:rsidRDefault="00A3111C" w:rsidP="00731DD6">
            <w:pPr>
              <w:rPr>
                <w:b/>
                <w:sz w:val="20"/>
                <w:szCs w:val="20"/>
              </w:rPr>
            </w:pPr>
          </w:p>
        </w:tc>
        <w:tc>
          <w:tcPr>
            <w:tcW w:w="1250" w:type="pct"/>
            <w:tcBorders>
              <w:top w:val="single" w:sz="4" w:space="0" w:color="auto"/>
            </w:tcBorders>
          </w:tcPr>
          <w:p w14:paraId="50D4A5AD" w14:textId="19E05E34" w:rsidR="005F4B6E" w:rsidRPr="005F4B6E" w:rsidRDefault="00A3111C" w:rsidP="005F4B6E">
            <w:pPr>
              <w:rPr>
                <w:b/>
                <w:sz w:val="20"/>
                <w:szCs w:val="20"/>
              </w:rPr>
            </w:pPr>
            <w:r w:rsidRPr="00A3071E">
              <w:rPr>
                <w:b/>
                <w:sz w:val="20"/>
                <w:szCs w:val="20"/>
              </w:rPr>
              <w:t>3.1.3 Geometrische Objekte zeichnen und konstruieren</w:t>
            </w:r>
          </w:p>
        </w:tc>
        <w:tc>
          <w:tcPr>
            <w:tcW w:w="1250" w:type="pct"/>
          </w:tcPr>
          <w:p w14:paraId="08E4BEF5" w14:textId="54EB359A" w:rsidR="00A3111C" w:rsidRPr="00D70FD1" w:rsidRDefault="00A3111C" w:rsidP="005F4B6E">
            <w:pPr>
              <w:spacing w:before="120" w:after="120"/>
              <w:rPr>
                <w:b/>
                <w:sz w:val="20"/>
                <w:szCs w:val="20"/>
              </w:rPr>
            </w:pPr>
          </w:p>
        </w:tc>
        <w:tc>
          <w:tcPr>
            <w:tcW w:w="1250" w:type="pct"/>
          </w:tcPr>
          <w:p w14:paraId="4A7E8010" w14:textId="5D9820BF" w:rsidR="00A3111C" w:rsidRDefault="00A3111C" w:rsidP="005F4B6E">
            <w:pPr>
              <w:spacing w:before="120" w:after="120"/>
              <w:rPr>
                <w:sz w:val="20"/>
                <w:szCs w:val="20"/>
              </w:rPr>
            </w:pPr>
          </w:p>
        </w:tc>
      </w:tr>
      <w:tr w:rsidR="00A3111C" w:rsidRPr="00616CDB" w14:paraId="4FA5AD17" w14:textId="77777777" w:rsidTr="007445EC">
        <w:trPr>
          <w:trHeight w:val="409"/>
        </w:trPr>
        <w:tc>
          <w:tcPr>
            <w:tcW w:w="1250" w:type="pct"/>
            <w:tcBorders>
              <w:bottom w:val="single" w:sz="4" w:space="0" w:color="auto"/>
            </w:tcBorders>
          </w:tcPr>
          <w:p w14:paraId="49AF1478" w14:textId="77777777" w:rsidR="00A3111C" w:rsidRPr="00616CDB" w:rsidRDefault="00A3111C" w:rsidP="00271693">
            <w:pPr>
              <w:spacing w:before="120"/>
              <w:rPr>
                <w:b/>
                <w:sz w:val="20"/>
                <w:szCs w:val="20"/>
              </w:rPr>
            </w:pPr>
          </w:p>
        </w:tc>
        <w:tc>
          <w:tcPr>
            <w:tcW w:w="1250" w:type="pct"/>
            <w:tcBorders>
              <w:bottom w:val="single" w:sz="4" w:space="0" w:color="auto"/>
            </w:tcBorders>
          </w:tcPr>
          <w:p w14:paraId="5CB11755" w14:textId="75760BBD" w:rsidR="00A3111C" w:rsidRPr="00616CDB" w:rsidRDefault="00A3111C" w:rsidP="005F4B6E">
            <w:pPr>
              <w:spacing w:before="120" w:after="120"/>
              <w:rPr>
                <w:sz w:val="20"/>
                <w:szCs w:val="20"/>
              </w:rPr>
            </w:pPr>
            <w:r w:rsidRPr="00082620">
              <w:rPr>
                <w:sz w:val="20"/>
                <w:szCs w:val="20"/>
              </w:rPr>
              <w:t xml:space="preserve">(11) </w:t>
            </w:r>
            <w:r w:rsidR="00082620" w:rsidRPr="00082620">
              <w:rPr>
                <w:sz w:val="20"/>
                <w:szCs w:val="20"/>
              </w:rPr>
              <w:t xml:space="preserve">[…] </w:t>
            </w:r>
            <w:r w:rsidRPr="00082620">
              <w:rPr>
                <w:sz w:val="20"/>
                <w:szCs w:val="20"/>
              </w:rPr>
              <w:t xml:space="preserve">bei </w:t>
            </w:r>
            <w:r w:rsidRPr="00082620">
              <w:rPr>
                <w:i/>
                <w:sz w:val="20"/>
                <w:szCs w:val="20"/>
              </w:rPr>
              <w:t>Dreiecken Höhen</w:t>
            </w:r>
            <w:r w:rsidRPr="00082620">
              <w:rPr>
                <w:sz w:val="20"/>
                <w:szCs w:val="20"/>
              </w:rPr>
              <w:t xml:space="preserve"> einzeic</w:t>
            </w:r>
            <w:r w:rsidR="00082620" w:rsidRPr="00082620">
              <w:rPr>
                <w:sz w:val="20"/>
                <w:szCs w:val="20"/>
              </w:rPr>
              <w:t>h</w:t>
            </w:r>
            <w:r w:rsidRPr="00082620">
              <w:rPr>
                <w:sz w:val="20"/>
                <w:szCs w:val="20"/>
              </w:rPr>
              <w:t>nen</w:t>
            </w:r>
            <w:r w:rsidR="00082620" w:rsidRPr="00082620">
              <w:rPr>
                <w:sz w:val="20"/>
                <w:szCs w:val="20"/>
              </w:rPr>
              <w:t xml:space="preserve"> […]</w:t>
            </w:r>
          </w:p>
        </w:tc>
        <w:tc>
          <w:tcPr>
            <w:tcW w:w="1250" w:type="pct"/>
            <w:tcBorders>
              <w:bottom w:val="single" w:sz="4" w:space="0" w:color="auto"/>
            </w:tcBorders>
          </w:tcPr>
          <w:p w14:paraId="2F028250" w14:textId="77777777" w:rsidR="00A217FF" w:rsidRDefault="00A217FF" w:rsidP="005F4B6E">
            <w:pPr>
              <w:spacing w:before="120" w:after="120"/>
              <w:rPr>
                <w:sz w:val="20"/>
                <w:szCs w:val="20"/>
              </w:rPr>
            </w:pPr>
          </w:p>
          <w:p w14:paraId="1B86F585" w14:textId="77777777" w:rsidR="00292DAE" w:rsidRDefault="00292DAE" w:rsidP="005F4B6E">
            <w:pPr>
              <w:spacing w:before="120" w:after="120"/>
              <w:rPr>
                <w:sz w:val="20"/>
                <w:szCs w:val="20"/>
              </w:rPr>
            </w:pPr>
          </w:p>
          <w:p w14:paraId="0E4DFCE6" w14:textId="77777777" w:rsidR="00A217FF" w:rsidRPr="008B49C9" w:rsidRDefault="00A217FF" w:rsidP="005F4B6E">
            <w:pPr>
              <w:spacing w:before="120" w:after="120"/>
              <w:rPr>
                <w:b/>
                <w:sz w:val="20"/>
                <w:szCs w:val="20"/>
              </w:rPr>
            </w:pPr>
            <w:r>
              <w:rPr>
                <w:b/>
                <w:sz w:val="20"/>
                <w:szCs w:val="20"/>
              </w:rPr>
              <w:t>Flächeninhalt eines Vielecks</w:t>
            </w:r>
          </w:p>
          <w:p w14:paraId="254DDA2F" w14:textId="77777777" w:rsidR="00A3111C" w:rsidRDefault="00A217FF" w:rsidP="005F4B6E">
            <w:pPr>
              <w:spacing w:before="120" w:after="120"/>
              <w:rPr>
                <w:b/>
                <w:sz w:val="20"/>
                <w:szCs w:val="20"/>
              </w:rPr>
            </w:pPr>
            <w:r>
              <w:rPr>
                <w:b/>
                <w:sz w:val="20"/>
                <w:szCs w:val="20"/>
              </w:rPr>
              <w:t>Anwendungs</w:t>
            </w:r>
            <w:r w:rsidRPr="00D70FD1">
              <w:rPr>
                <w:b/>
                <w:sz w:val="20"/>
                <w:szCs w:val="20"/>
              </w:rPr>
              <w:t>aufgaben</w:t>
            </w:r>
          </w:p>
          <w:p w14:paraId="10D90C9F" w14:textId="36B80BAD" w:rsidR="004227F7" w:rsidRPr="00D70FD1" w:rsidRDefault="004227F7" w:rsidP="005F4B6E">
            <w:pPr>
              <w:spacing w:before="120" w:after="120"/>
              <w:rPr>
                <w:b/>
                <w:sz w:val="20"/>
                <w:szCs w:val="20"/>
              </w:rPr>
            </w:pPr>
            <w:r w:rsidRPr="00616CDB">
              <w:rPr>
                <w:sz w:val="20"/>
                <w:szCs w:val="20"/>
              </w:rPr>
              <w:t xml:space="preserve">Wahl sinnvoller </w:t>
            </w:r>
            <w:r>
              <w:rPr>
                <w:sz w:val="20"/>
                <w:szCs w:val="20"/>
              </w:rPr>
              <w:t>E</w:t>
            </w:r>
            <w:r w:rsidRPr="00616CDB">
              <w:rPr>
                <w:sz w:val="20"/>
                <w:szCs w:val="20"/>
              </w:rPr>
              <w:t>inheiten</w:t>
            </w:r>
          </w:p>
        </w:tc>
        <w:tc>
          <w:tcPr>
            <w:tcW w:w="1250" w:type="pct"/>
            <w:tcBorders>
              <w:bottom w:val="single" w:sz="4" w:space="0" w:color="auto"/>
            </w:tcBorders>
          </w:tcPr>
          <w:p w14:paraId="3BD1A1C2" w14:textId="07E1FEA2" w:rsidR="00A217FF" w:rsidRDefault="00A217FF" w:rsidP="005F4B6E">
            <w:pPr>
              <w:spacing w:before="120" w:after="120"/>
              <w:rPr>
                <w:sz w:val="20"/>
                <w:szCs w:val="20"/>
              </w:rPr>
            </w:pPr>
            <w:r w:rsidRPr="00616CDB">
              <w:rPr>
                <w:sz w:val="20"/>
                <w:szCs w:val="20"/>
              </w:rPr>
              <w:t>Einführung des Begriffs Höhe (auch a</w:t>
            </w:r>
            <w:r w:rsidRPr="00616CDB">
              <w:rPr>
                <w:sz w:val="20"/>
                <w:szCs w:val="20"/>
              </w:rPr>
              <w:t>u</w:t>
            </w:r>
            <w:r w:rsidRPr="00616CDB">
              <w:rPr>
                <w:sz w:val="20"/>
                <w:szCs w:val="20"/>
              </w:rPr>
              <w:t>ßenliegend)</w:t>
            </w:r>
          </w:p>
          <w:p w14:paraId="74375A67" w14:textId="77777777" w:rsidR="00A217FF" w:rsidRDefault="00A217FF" w:rsidP="005F4B6E">
            <w:pPr>
              <w:spacing w:before="120" w:after="120"/>
              <w:rPr>
                <w:sz w:val="20"/>
                <w:szCs w:val="20"/>
              </w:rPr>
            </w:pPr>
          </w:p>
          <w:p w14:paraId="64B25A32" w14:textId="77777777" w:rsidR="00C34BC9" w:rsidRDefault="00C34BC9" w:rsidP="005F4B6E">
            <w:pPr>
              <w:spacing w:before="120" w:after="120"/>
              <w:rPr>
                <w:sz w:val="20"/>
                <w:szCs w:val="20"/>
              </w:rPr>
            </w:pPr>
          </w:p>
          <w:p w14:paraId="71C5E316" w14:textId="2121B5F2" w:rsidR="00A3111C" w:rsidRDefault="00A3111C" w:rsidP="005F4B6E">
            <w:pPr>
              <w:spacing w:before="120" w:after="120"/>
              <w:rPr>
                <w:sz w:val="20"/>
                <w:szCs w:val="20"/>
              </w:rPr>
            </w:pPr>
          </w:p>
        </w:tc>
      </w:tr>
    </w:tbl>
    <w:p w14:paraId="461A2C21" w14:textId="77777777" w:rsidR="004168E0" w:rsidRDefault="004168E0">
      <w:r>
        <w:br w:type="page"/>
      </w:r>
    </w:p>
    <w:tbl>
      <w:tblPr>
        <w:tblStyle w:val="Tabellenraster"/>
        <w:tblW w:w="5000" w:type="pct"/>
        <w:tblLook w:val="04A0" w:firstRow="1" w:lastRow="0" w:firstColumn="1" w:lastColumn="0" w:noHBand="0" w:noVBand="1"/>
      </w:tblPr>
      <w:tblGrid>
        <w:gridCol w:w="3980"/>
        <w:gridCol w:w="3980"/>
        <w:gridCol w:w="3913"/>
        <w:gridCol w:w="4047"/>
      </w:tblGrid>
      <w:tr w:rsidR="001D1C6E" w:rsidRPr="00E75DEE" w14:paraId="39F8F74C" w14:textId="77777777" w:rsidTr="0043222C">
        <w:trPr>
          <w:trHeight w:val="557"/>
        </w:trPr>
        <w:tc>
          <w:tcPr>
            <w:tcW w:w="5000" w:type="pct"/>
            <w:gridSpan w:val="4"/>
            <w:shd w:val="clear" w:color="auto" w:fill="D9D9D9"/>
          </w:tcPr>
          <w:p w14:paraId="4826A6A8" w14:textId="77777777" w:rsidR="004168E0" w:rsidRDefault="001D1C6E" w:rsidP="004168E0">
            <w:pPr>
              <w:pStyle w:val="0TabelleUeberschrift"/>
            </w:pPr>
            <w:bookmarkStart w:id="17" w:name="_Toc455987517"/>
            <w:r w:rsidRPr="00E75DEE">
              <w:lastRenderedPageBreak/>
              <w:t>Rechnen mit ganzen Zahlen</w:t>
            </w:r>
            <w:bookmarkEnd w:id="17"/>
          </w:p>
          <w:p w14:paraId="58185EC8" w14:textId="0DD4698E" w:rsidR="001D1C6E" w:rsidRPr="00E75DEE" w:rsidRDefault="007877EE" w:rsidP="004168E0">
            <w:pPr>
              <w:pStyle w:val="0caStunden"/>
            </w:pPr>
            <w:r>
              <w:t>ca. 24 Std.</w:t>
            </w:r>
          </w:p>
        </w:tc>
      </w:tr>
      <w:tr w:rsidR="001D1C6E" w:rsidRPr="00616CDB" w14:paraId="271FCD57" w14:textId="77777777" w:rsidTr="0043222C">
        <w:trPr>
          <w:trHeight w:val="251"/>
        </w:trPr>
        <w:tc>
          <w:tcPr>
            <w:tcW w:w="5000" w:type="pct"/>
            <w:gridSpan w:val="4"/>
          </w:tcPr>
          <w:p w14:paraId="1F33F3E1" w14:textId="77777777" w:rsidR="001D1C6E" w:rsidRPr="00616CDB" w:rsidRDefault="001D1C6E" w:rsidP="009845CC">
            <w:pPr>
              <w:spacing w:line="276" w:lineRule="auto"/>
              <w:rPr>
                <w:sz w:val="20"/>
              </w:rPr>
            </w:pPr>
          </w:p>
        </w:tc>
      </w:tr>
      <w:tr w:rsidR="004168E0" w:rsidRPr="00616CDB" w14:paraId="5596B1DF" w14:textId="77777777" w:rsidTr="004168E0">
        <w:trPr>
          <w:trHeight w:val="642"/>
        </w:trPr>
        <w:tc>
          <w:tcPr>
            <w:tcW w:w="1250" w:type="pct"/>
            <w:shd w:val="clear" w:color="auto" w:fill="F59D1E"/>
            <w:vAlign w:val="center"/>
          </w:tcPr>
          <w:p w14:paraId="0A154AD7" w14:textId="77777777" w:rsidR="004168E0" w:rsidRPr="00E75DEE" w:rsidRDefault="004168E0" w:rsidP="004168E0">
            <w:pPr>
              <w:pStyle w:val="0Prozesswei"/>
            </w:pPr>
            <w:r w:rsidRPr="00E75DEE">
              <w:t xml:space="preserve">Prozessbezogene </w:t>
            </w:r>
            <w:r w:rsidRPr="00E75DEE">
              <w:br/>
              <w:t>Kompetenzen</w:t>
            </w:r>
          </w:p>
        </w:tc>
        <w:tc>
          <w:tcPr>
            <w:tcW w:w="1250" w:type="pct"/>
            <w:shd w:val="clear" w:color="auto" w:fill="B70017"/>
            <w:vAlign w:val="center"/>
          </w:tcPr>
          <w:p w14:paraId="6DE4D17A" w14:textId="77777777" w:rsidR="004168E0" w:rsidRPr="00E75DEE" w:rsidRDefault="004168E0" w:rsidP="004168E0">
            <w:pPr>
              <w:pStyle w:val="0Prozesswei"/>
            </w:pPr>
            <w:r w:rsidRPr="00E75DEE">
              <w:t xml:space="preserve">Inhaltsbezogene </w:t>
            </w:r>
            <w:r w:rsidRPr="00E75DEE">
              <w:br/>
              <w:t>Kompetenzen</w:t>
            </w:r>
          </w:p>
        </w:tc>
        <w:tc>
          <w:tcPr>
            <w:tcW w:w="1229" w:type="pct"/>
            <w:vMerge w:val="restart"/>
            <w:shd w:val="clear" w:color="auto" w:fill="D9D9D9"/>
          </w:tcPr>
          <w:p w14:paraId="7E451813" w14:textId="77777777" w:rsidR="004168E0" w:rsidRPr="00616CDB" w:rsidRDefault="004168E0" w:rsidP="004168E0">
            <w:pPr>
              <w:pStyle w:val="0KonkretisierungSchwarz"/>
            </w:pPr>
            <w:r w:rsidRPr="00616CDB">
              <w:t>Konkretisierung,</w:t>
            </w:r>
            <w:r w:rsidRPr="00616CDB">
              <w:br/>
              <w:t>Vorgehen im Unterricht</w:t>
            </w:r>
          </w:p>
        </w:tc>
        <w:tc>
          <w:tcPr>
            <w:tcW w:w="1271" w:type="pct"/>
            <w:vMerge w:val="restart"/>
            <w:shd w:val="clear" w:color="auto" w:fill="D9D9D9"/>
          </w:tcPr>
          <w:p w14:paraId="3BB97A54" w14:textId="77777777" w:rsidR="004168E0" w:rsidRPr="00616CDB" w:rsidRDefault="004168E0" w:rsidP="004168E0">
            <w:pPr>
              <w:pStyle w:val="0KonkretisierungSchwarz"/>
            </w:pPr>
            <w:r w:rsidRPr="00616CDB">
              <w:t xml:space="preserve">Ergänzende Hinweise, Arbeitsmittel, </w:t>
            </w:r>
            <w:r w:rsidRPr="00616CDB">
              <w:br/>
              <w:t>Organisation, Verweise</w:t>
            </w:r>
          </w:p>
        </w:tc>
      </w:tr>
      <w:tr w:rsidR="004168E0" w:rsidRPr="00616CDB" w14:paraId="774282CF" w14:textId="77777777" w:rsidTr="004168E0">
        <w:trPr>
          <w:trHeight w:val="491"/>
        </w:trPr>
        <w:tc>
          <w:tcPr>
            <w:tcW w:w="2500" w:type="pct"/>
            <w:gridSpan w:val="2"/>
            <w:vAlign w:val="center"/>
          </w:tcPr>
          <w:p w14:paraId="11328B2F" w14:textId="77777777" w:rsidR="004168E0" w:rsidRPr="00616CDB" w:rsidRDefault="004168E0" w:rsidP="004168E0">
            <w:pPr>
              <w:jc w:val="center"/>
              <w:rPr>
                <w:sz w:val="20"/>
              </w:rPr>
            </w:pPr>
            <w:r w:rsidRPr="00616CDB">
              <w:rPr>
                <w:sz w:val="22"/>
              </w:rPr>
              <w:t>Die Schülerinnen und Schüler können</w:t>
            </w:r>
          </w:p>
        </w:tc>
        <w:tc>
          <w:tcPr>
            <w:tcW w:w="1229" w:type="pct"/>
            <w:vMerge/>
            <w:vAlign w:val="center"/>
          </w:tcPr>
          <w:p w14:paraId="5B125560" w14:textId="77777777" w:rsidR="004168E0" w:rsidRPr="00616CDB" w:rsidRDefault="004168E0" w:rsidP="009845CC">
            <w:pPr>
              <w:rPr>
                <w:sz w:val="22"/>
              </w:rPr>
            </w:pPr>
          </w:p>
        </w:tc>
        <w:tc>
          <w:tcPr>
            <w:tcW w:w="1271" w:type="pct"/>
            <w:vMerge/>
            <w:vAlign w:val="center"/>
          </w:tcPr>
          <w:p w14:paraId="696232C4" w14:textId="77777777" w:rsidR="004168E0" w:rsidRPr="00616CDB" w:rsidRDefault="004168E0" w:rsidP="009845CC">
            <w:pPr>
              <w:rPr>
                <w:sz w:val="22"/>
              </w:rPr>
            </w:pPr>
          </w:p>
        </w:tc>
      </w:tr>
      <w:tr w:rsidR="001D1C6E" w:rsidRPr="00616CDB" w14:paraId="12FF2AED" w14:textId="77777777" w:rsidTr="004168E0">
        <w:trPr>
          <w:trHeight w:val="249"/>
        </w:trPr>
        <w:tc>
          <w:tcPr>
            <w:tcW w:w="1250" w:type="pct"/>
            <w:vAlign w:val="center"/>
          </w:tcPr>
          <w:p w14:paraId="4DA137D5" w14:textId="77777777" w:rsidR="001D1C6E" w:rsidRPr="00616CDB" w:rsidRDefault="001D1C6E" w:rsidP="009845CC">
            <w:pPr>
              <w:rPr>
                <w:rFonts w:eastAsia="Times New Roman"/>
                <w:b/>
                <w:sz w:val="20"/>
              </w:rPr>
            </w:pPr>
          </w:p>
        </w:tc>
        <w:tc>
          <w:tcPr>
            <w:tcW w:w="1250" w:type="pct"/>
            <w:vAlign w:val="center"/>
          </w:tcPr>
          <w:p w14:paraId="3CE7D14D" w14:textId="77777777" w:rsidR="001D1C6E" w:rsidRPr="00616CDB" w:rsidRDefault="001D1C6E" w:rsidP="009845CC">
            <w:pPr>
              <w:rPr>
                <w:b/>
                <w:sz w:val="20"/>
              </w:rPr>
            </w:pPr>
            <w:r w:rsidRPr="00616CDB">
              <w:rPr>
                <w:b/>
                <w:sz w:val="20"/>
              </w:rPr>
              <w:t>3.1.1 Zahlbereiche erkunden</w:t>
            </w:r>
          </w:p>
        </w:tc>
        <w:tc>
          <w:tcPr>
            <w:tcW w:w="1229" w:type="pct"/>
            <w:vAlign w:val="center"/>
          </w:tcPr>
          <w:p w14:paraId="24555888" w14:textId="77777777" w:rsidR="001D1C6E" w:rsidRPr="00616CDB" w:rsidRDefault="001D1C6E" w:rsidP="009845CC">
            <w:pPr>
              <w:rPr>
                <w:sz w:val="20"/>
              </w:rPr>
            </w:pPr>
          </w:p>
        </w:tc>
        <w:tc>
          <w:tcPr>
            <w:tcW w:w="1271" w:type="pct"/>
            <w:vAlign w:val="center"/>
          </w:tcPr>
          <w:p w14:paraId="79321FE9" w14:textId="77777777" w:rsidR="001D1C6E" w:rsidRPr="00943BE6" w:rsidRDefault="001D1C6E" w:rsidP="00943BE6">
            <w:pPr>
              <w:rPr>
                <w:sz w:val="20"/>
              </w:rPr>
            </w:pPr>
          </w:p>
        </w:tc>
      </w:tr>
      <w:tr w:rsidR="00E16521" w:rsidRPr="00616CDB" w14:paraId="307FAFC8" w14:textId="77777777" w:rsidTr="004168E0">
        <w:trPr>
          <w:trHeight w:val="249"/>
        </w:trPr>
        <w:tc>
          <w:tcPr>
            <w:tcW w:w="1250" w:type="pct"/>
            <w:vMerge w:val="restart"/>
          </w:tcPr>
          <w:p w14:paraId="621E948C" w14:textId="77777777" w:rsidR="00E16521" w:rsidRPr="00616CDB" w:rsidRDefault="00E16521" w:rsidP="00AC3D89">
            <w:pPr>
              <w:spacing w:before="120"/>
              <w:rPr>
                <w:rFonts w:eastAsia="Times New Roman"/>
                <w:b/>
                <w:sz w:val="20"/>
              </w:rPr>
            </w:pPr>
            <w:r w:rsidRPr="00616CDB">
              <w:rPr>
                <w:rFonts w:eastAsia="Times New Roman"/>
                <w:b/>
                <w:sz w:val="20"/>
              </w:rPr>
              <w:t>2.4</w:t>
            </w:r>
            <w:r w:rsidRPr="00616CDB">
              <w:rPr>
                <w:b/>
                <w:sz w:val="20"/>
              </w:rPr>
              <w:t xml:space="preserve"> Mit symbolischen, formalen und technischen Elementen der Mathematik umgehen</w:t>
            </w:r>
          </w:p>
          <w:p w14:paraId="4A359F84" w14:textId="77777777" w:rsidR="00E16521" w:rsidRPr="00616CDB" w:rsidRDefault="00E16521" w:rsidP="004D0035">
            <w:pPr>
              <w:spacing w:after="120"/>
              <w:ind w:right="-108"/>
              <w:rPr>
                <w:rFonts w:eastAsia="Times New Roman"/>
                <w:sz w:val="20"/>
              </w:rPr>
            </w:pPr>
            <w:r w:rsidRPr="00616CDB">
              <w:rPr>
                <w:sz w:val="20"/>
              </w:rPr>
              <w:t xml:space="preserve">1. </w:t>
            </w:r>
            <w:r w:rsidRPr="00616CDB">
              <w:rPr>
                <w:rFonts w:eastAsia="Times New Roman"/>
                <w:sz w:val="20"/>
              </w:rPr>
              <w:t>zwischen</w:t>
            </w:r>
            <w:r w:rsidRPr="00616CDB">
              <w:rPr>
                <w:rFonts w:eastAsia="Times New Roman"/>
                <w:b/>
                <w:sz w:val="20"/>
              </w:rPr>
              <w:t xml:space="preserve"> </w:t>
            </w:r>
            <w:r w:rsidRPr="00616CDB">
              <w:rPr>
                <w:rFonts w:eastAsia="Times New Roman"/>
                <w:sz w:val="20"/>
              </w:rPr>
              <w:t>natürlicher Sprache und sy</w:t>
            </w:r>
            <w:r w:rsidRPr="00616CDB">
              <w:rPr>
                <w:rFonts w:eastAsia="Times New Roman"/>
                <w:sz w:val="20"/>
              </w:rPr>
              <w:t>m</w:t>
            </w:r>
            <w:r w:rsidRPr="00616CDB">
              <w:rPr>
                <w:rFonts w:eastAsia="Times New Roman"/>
                <w:sz w:val="20"/>
              </w:rPr>
              <w:t>bolisch-formaler Sprache der Mathematik wechseln</w:t>
            </w:r>
          </w:p>
          <w:p w14:paraId="4B3A3C77" w14:textId="1D904A24" w:rsidR="00E16521" w:rsidRPr="008B49C9" w:rsidRDefault="00E16521" w:rsidP="008B49C9">
            <w:pPr>
              <w:ind w:right="-108"/>
              <w:rPr>
                <w:rFonts w:eastAsia="Times New Roman"/>
                <w:sz w:val="20"/>
              </w:rPr>
            </w:pPr>
            <w:r w:rsidRPr="00616CDB">
              <w:rPr>
                <w:rFonts w:eastAsia="Times New Roman"/>
                <w:sz w:val="20"/>
              </w:rPr>
              <w:t xml:space="preserve">3. zwischen verschiedenen </w:t>
            </w:r>
            <w:r w:rsidRPr="00616CDB">
              <w:rPr>
                <w:sz w:val="20"/>
              </w:rPr>
              <w:t>mathemat</w:t>
            </w:r>
            <w:r w:rsidRPr="00616CDB">
              <w:rPr>
                <w:sz w:val="20"/>
              </w:rPr>
              <w:t>i</w:t>
            </w:r>
            <w:r w:rsidRPr="00616CDB">
              <w:rPr>
                <w:sz w:val="20"/>
              </w:rPr>
              <w:t>schen</w:t>
            </w:r>
            <w:r w:rsidR="008B49C9">
              <w:rPr>
                <w:rFonts w:eastAsia="Times New Roman"/>
                <w:sz w:val="20"/>
              </w:rPr>
              <w:t xml:space="preserve"> Darstellungen wechseln</w:t>
            </w:r>
          </w:p>
        </w:tc>
        <w:tc>
          <w:tcPr>
            <w:tcW w:w="1250" w:type="pct"/>
            <w:tcBorders>
              <w:bottom w:val="nil"/>
            </w:tcBorders>
          </w:tcPr>
          <w:p w14:paraId="142E918D" w14:textId="77777777" w:rsidR="00E16521" w:rsidRPr="00616CDB" w:rsidRDefault="00E16521" w:rsidP="009845CC">
            <w:pPr>
              <w:spacing w:before="120" w:after="120"/>
              <w:rPr>
                <w:rFonts w:eastAsia="Times New Roman"/>
                <w:sz w:val="20"/>
              </w:rPr>
            </w:pPr>
            <w:r w:rsidRPr="00616CDB">
              <w:rPr>
                <w:rFonts w:eastAsia="Times New Roman"/>
                <w:sz w:val="20"/>
              </w:rPr>
              <w:t xml:space="preserve">(4) </w:t>
            </w:r>
            <w:r w:rsidRPr="002C6EA8">
              <w:rPr>
                <w:rFonts w:eastAsia="Times New Roman"/>
                <w:i/>
                <w:sz w:val="20"/>
              </w:rPr>
              <w:t>ganze Zahlen</w:t>
            </w:r>
            <w:r w:rsidRPr="00616CDB">
              <w:rPr>
                <w:rFonts w:eastAsia="Times New Roman"/>
                <w:sz w:val="20"/>
              </w:rPr>
              <w:t xml:space="preserve"> zur Beschreibung von Realsituationen verwenden, insbesondere unter den Aspekten Skala und Änderung</w:t>
            </w:r>
          </w:p>
        </w:tc>
        <w:tc>
          <w:tcPr>
            <w:tcW w:w="1229" w:type="pct"/>
            <w:tcBorders>
              <w:bottom w:val="nil"/>
            </w:tcBorders>
          </w:tcPr>
          <w:p w14:paraId="6E40515A" w14:textId="77777777" w:rsidR="00E16521" w:rsidRDefault="00E16521" w:rsidP="009845CC">
            <w:pPr>
              <w:spacing w:before="120" w:after="120"/>
              <w:rPr>
                <w:sz w:val="20"/>
              </w:rPr>
            </w:pPr>
            <w:r w:rsidRPr="00D70FD1">
              <w:rPr>
                <w:rFonts w:eastAsia="Times New Roman"/>
                <w:b/>
                <w:sz w:val="20"/>
              </w:rPr>
              <w:t>Negative</w:t>
            </w:r>
            <w:r w:rsidRPr="00D70FD1">
              <w:rPr>
                <w:b/>
                <w:sz w:val="20"/>
              </w:rPr>
              <w:t xml:space="preserve"> Zahlen</w:t>
            </w:r>
            <w:r w:rsidRPr="00616CDB">
              <w:rPr>
                <w:sz w:val="20"/>
              </w:rPr>
              <w:t xml:space="preserve"> </w:t>
            </w:r>
          </w:p>
          <w:p w14:paraId="59928C69" w14:textId="5492E4E6" w:rsidR="00E16521" w:rsidRPr="00D70FD1" w:rsidRDefault="00E16521" w:rsidP="009845CC">
            <w:pPr>
              <w:spacing w:before="120" w:after="120"/>
              <w:rPr>
                <w:rFonts w:eastAsia="Times New Roman"/>
                <w:b/>
                <w:sz w:val="20"/>
              </w:rPr>
            </w:pPr>
            <w:r w:rsidRPr="00616CDB">
              <w:rPr>
                <w:sz w:val="20"/>
              </w:rPr>
              <w:t>Negative Zahlen im Zusammenhang mit Skalen und Änderungen (Tempera</w:t>
            </w:r>
            <w:r w:rsidR="001E3CE8">
              <w:rPr>
                <w:sz w:val="20"/>
              </w:rPr>
              <w:t>tur, Kontostand,</w:t>
            </w:r>
            <w:r w:rsidRPr="00616CDB">
              <w:rPr>
                <w:sz w:val="20"/>
              </w:rPr>
              <w:t xml:space="preserve"> Mee</w:t>
            </w:r>
            <w:r w:rsidR="005539CA">
              <w:rPr>
                <w:sz w:val="20"/>
              </w:rPr>
              <w:t>reshöhe)</w:t>
            </w:r>
          </w:p>
        </w:tc>
        <w:tc>
          <w:tcPr>
            <w:tcW w:w="1271" w:type="pct"/>
            <w:tcBorders>
              <w:bottom w:val="nil"/>
            </w:tcBorders>
          </w:tcPr>
          <w:p w14:paraId="66218F34" w14:textId="365E5222" w:rsidR="00E16521" w:rsidRPr="00616CDB" w:rsidRDefault="00E16521" w:rsidP="00AE5E98">
            <w:pPr>
              <w:spacing w:before="120"/>
              <w:rPr>
                <w:sz w:val="20"/>
              </w:rPr>
            </w:pPr>
          </w:p>
        </w:tc>
      </w:tr>
      <w:tr w:rsidR="00E16521" w:rsidRPr="00616CDB" w14:paraId="748C2938" w14:textId="77777777" w:rsidTr="004168E0">
        <w:trPr>
          <w:trHeight w:val="1473"/>
        </w:trPr>
        <w:tc>
          <w:tcPr>
            <w:tcW w:w="1250" w:type="pct"/>
            <w:vMerge/>
            <w:vAlign w:val="center"/>
          </w:tcPr>
          <w:p w14:paraId="2D876918" w14:textId="77777777" w:rsidR="00E16521" w:rsidRPr="00616CDB" w:rsidRDefault="00E16521" w:rsidP="009845CC">
            <w:pPr>
              <w:rPr>
                <w:rFonts w:eastAsia="Times New Roman"/>
                <w:b/>
                <w:sz w:val="20"/>
              </w:rPr>
            </w:pPr>
          </w:p>
        </w:tc>
        <w:tc>
          <w:tcPr>
            <w:tcW w:w="1250" w:type="pct"/>
            <w:tcBorders>
              <w:top w:val="nil"/>
            </w:tcBorders>
          </w:tcPr>
          <w:p w14:paraId="3ED7849A" w14:textId="025E830F" w:rsidR="00E16521" w:rsidRDefault="00E16521" w:rsidP="009845CC">
            <w:pPr>
              <w:spacing w:before="120" w:after="120"/>
              <w:rPr>
                <w:rFonts w:eastAsia="Times New Roman"/>
                <w:sz w:val="20"/>
              </w:rPr>
            </w:pPr>
            <w:r w:rsidRPr="00A1483A">
              <w:rPr>
                <w:rFonts w:eastAsia="Times New Roman"/>
                <w:sz w:val="20"/>
              </w:rPr>
              <w:t xml:space="preserve">(6) [negative] </w:t>
            </w:r>
            <w:r w:rsidRPr="006D7CD3">
              <w:rPr>
                <w:rFonts w:eastAsia="Times New Roman"/>
                <w:i/>
                <w:sz w:val="20"/>
              </w:rPr>
              <w:t>Zahlen</w:t>
            </w:r>
            <w:r w:rsidRPr="00A1483A">
              <w:rPr>
                <w:rFonts w:eastAsia="Times New Roman"/>
                <w:sz w:val="20"/>
              </w:rPr>
              <w:t xml:space="preserve"> und Punkte auf der </w:t>
            </w:r>
            <w:r w:rsidRPr="006D7CD3">
              <w:rPr>
                <w:rFonts w:eastAsia="Times New Roman"/>
                <w:i/>
                <w:sz w:val="20"/>
              </w:rPr>
              <w:t>Zahlengeraden</w:t>
            </w:r>
            <w:r w:rsidRPr="00A1483A">
              <w:rPr>
                <w:rFonts w:eastAsia="Times New Roman"/>
                <w:sz w:val="20"/>
              </w:rPr>
              <w:t xml:space="preserve"> einander zuordnen und [negative] </w:t>
            </w:r>
            <w:r w:rsidRPr="006D7CD3">
              <w:rPr>
                <w:rFonts w:eastAsia="Times New Roman"/>
                <w:i/>
                <w:sz w:val="20"/>
              </w:rPr>
              <w:t>Zahlen</w:t>
            </w:r>
            <w:r w:rsidRPr="00616CDB">
              <w:rPr>
                <w:rFonts w:eastAsia="Times New Roman"/>
                <w:sz w:val="20"/>
              </w:rPr>
              <w:t xml:space="preserve"> vergleichen und anor</w:t>
            </w:r>
            <w:r w:rsidRPr="00616CDB">
              <w:rPr>
                <w:rFonts w:eastAsia="Times New Roman"/>
                <w:sz w:val="20"/>
              </w:rPr>
              <w:t>d</w:t>
            </w:r>
            <w:r w:rsidRPr="00616CDB">
              <w:rPr>
                <w:rFonts w:eastAsia="Times New Roman"/>
                <w:sz w:val="20"/>
              </w:rPr>
              <w:t>nen</w:t>
            </w:r>
          </w:p>
          <w:p w14:paraId="6D06DB57" w14:textId="7713642B" w:rsidR="00E16521" w:rsidRPr="00616CDB" w:rsidRDefault="00E16521" w:rsidP="009845CC">
            <w:pPr>
              <w:spacing w:before="120" w:after="120"/>
              <w:rPr>
                <w:rFonts w:eastAsia="Times New Roman"/>
                <w:sz w:val="20"/>
              </w:rPr>
            </w:pPr>
            <w:r w:rsidRPr="00616CDB">
              <w:rPr>
                <w:rFonts w:eastAsia="Times New Roman"/>
                <w:sz w:val="20"/>
              </w:rPr>
              <w:t xml:space="preserve">(7) den </w:t>
            </w:r>
            <w:r w:rsidRPr="00616CDB">
              <w:rPr>
                <w:rFonts w:eastAsia="Times New Roman"/>
                <w:i/>
                <w:sz w:val="20"/>
              </w:rPr>
              <w:t>Betrag</w:t>
            </w:r>
            <w:r w:rsidRPr="00616CDB">
              <w:rPr>
                <w:rFonts w:eastAsia="Times New Roman"/>
                <w:sz w:val="20"/>
              </w:rPr>
              <w:t xml:space="preserve"> einer Zahl angeben</w:t>
            </w:r>
            <w:r w:rsidRPr="007340FB">
              <w:rPr>
                <w:rFonts w:eastAsia="ArialUnicodeMS"/>
                <w:b/>
                <w:iCs/>
                <w:color w:val="984806" w:themeColor="accent6" w:themeShade="80"/>
                <w:sz w:val="20"/>
                <w:lang w:eastAsia="ja-JP"/>
              </w:rPr>
              <w:t xml:space="preserve"> </w:t>
            </w:r>
          </w:p>
        </w:tc>
        <w:tc>
          <w:tcPr>
            <w:tcW w:w="1229" w:type="pct"/>
            <w:vMerge w:val="restart"/>
            <w:tcBorders>
              <w:top w:val="nil"/>
            </w:tcBorders>
          </w:tcPr>
          <w:p w14:paraId="37B22BA3" w14:textId="77777777" w:rsidR="00811DA0" w:rsidRPr="00D658AE" w:rsidRDefault="00E16521" w:rsidP="00925DDE">
            <w:pPr>
              <w:spacing w:before="120" w:after="120"/>
              <w:rPr>
                <w:rFonts w:eastAsia="Times New Roman"/>
                <w:b/>
                <w:sz w:val="20"/>
              </w:rPr>
            </w:pPr>
            <w:r w:rsidRPr="00D658AE">
              <w:rPr>
                <w:b/>
                <w:sz w:val="20"/>
              </w:rPr>
              <w:t xml:space="preserve">Die </w:t>
            </w:r>
            <w:r w:rsidR="00811DA0" w:rsidRPr="00D658AE">
              <w:rPr>
                <w:rFonts w:eastAsia="Times New Roman"/>
                <w:b/>
                <w:sz w:val="20"/>
              </w:rPr>
              <w:t>Zahlengerade</w:t>
            </w:r>
          </w:p>
          <w:p w14:paraId="60C9542E" w14:textId="13A991F1" w:rsidR="00811DA0" w:rsidRPr="00D658AE" w:rsidRDefault="00811DA0" w:rsidP="00811DA0">
            <w:pPr>
              <w:spacing w:before="120"/>
              <w:rPr>
                <w:sz w:val="20"/>
              </w:rPr>
            </w:pPr>
            <w:r w:rsidRPr="00D658AE">
              <w:rPr>
                <w:sz w:val="20"/>
              </w:rPr>
              <w:t>Erweiterung des Zahlenstrahls zur Za</w:t>
            </w:r>
            <w:r w:rsidRPr="00D658AE">
              <w:rPr>
                <w:sz w:val="20"/>
              </w:rPr>
              <w:t>h</w:t>
            </w:r>
            <w:r w:rsidRPr="00D658AE">
              <w:rPr>
                <w:sz w:val="20"/>
              </w:rPr>
              <w:t>lengeraden</w:t>
            </w:r>
          </w:p>
          <w:p w14:paraId="0C26E1AA" w14:textId="6830CC83" w:rsidR="00E16521" w:rsidRPr="00D658AE" w:rsidRDefault="00E16521" w:rsidP="00925DDE">
            <w:pPr>
              <w:spacing w:before="120" w:after="120"/>
              <w:rPr>
                <w:sz w:val="20"/>
              </w:rPr>
            </w:pPr>
            <w:r w:rsidRPr="00D658AE">
              <w:rPr>
                <w:sz w:val="20"/>
              </w:rPr>
              <w:t xml:space="preserve">Kleiner- und </w:t>
            </w:r>
            <w:proofErr w:type="spellStart"/>
            <w:r w:rsidRPr="00D658AE">
              <w:rPr>
                <w:sz w:val="20"/>
              </w:rPr>
              <w:t>Größer</w:t>
            </w:r>
            <w:r w:rsidR="00103614" w:rsidRPr="00D658AE">
              <w:rPr>
                <w:sz w:val="20"/>
              </w:rPr>
              <w:t>relation</w:t>
            </w:r>
            <w:proofErr w:type="spellEnd"/>
            <w:r w:rsidRPr="00D658AE">
              <w:rPr>
                <w:sz w:val="20"/>
              </w:rPr>
              <w:t xml:space="preserve"> bei ganzen Zahlen</w:t>
            </w:r>
          </w:p>
          <w:p w14:paraId="6B507422" w14:textId="5279B8BA" w:rsidR="00811DA0" w:rsidRPr="00D658AE" w:rsidRDefault="00103614" w:rsidP="00811DA0">
            <w:pPr>
              <w:spacing w:before="120"/>
              <w:rPr>
                <w:sz w:val="20"/>
              </w:rPr>
            </w:pPr>
            <w:r w:rsidRPr="00D658AE">
              <w:rPr>
                <w:sz w:val="20"/>
              </w:rPr>
              <w:t>V</w:t>
            </w:r>
            <w:r w:rsidR="00811DA0" w:rsidRPr="00D658AE">
              <w:rPr>
                <w:sz w:val="20"/>
              </w:rPr>
              <w:t>ollständiges Koordinatensystem</w:t>
            </w:r>
          </w:p>
          <w:p w14:paraId="3B1978D0" w14:textId="596742A0" w:rsidR="00E16521" w:rsidRPr="00D658AE" w:rsidRDefault="00AF3CCE" w:rsidP="00AF3CCE">
            <w:pPr>
              <w:spacing w:before="120"/>
              <w:rPr>
                <w:sz w:val="20"/>
              </w:rPr>
            </w:pPr>
            <w:r w:rsidRPr="00D658AE">
              <w:rPr>
                <w:sz w:val="20"/>
              </w:rPr>
              <w:t>Gegenzahl und Betrag einer Zahl</w:t>
            </w:r>
          </w:p>
        </w:tc>
        <w:tc>
          <w:tcPr>
            <w:tcW w:w="1271" w:type="pct"/>
            <w:vMerge w:val="restart"/>
            <w:tcBorders>
              <w:top w:val="nil"/>
            </w:tcBorders>
          </w:tcPr>
          <w:p w14:paraId="4969A282" w14:textId="1C607B02" w:rsidR="00E16521" w:rsidRPr="00D658AE" w:rsidRDefault="00E16521" w:rsidP="00AF3CCE">
            <w:pPr>
              <w:spacing w:before="120" w:after="120"/>
              <w:rPr>
                <w:sz w:val="16"/>
              </w:rPr>
            </w:pPr>
            <w:r w:rsidRPr="00D658AE">
              <w:rPr>
                <w:sz w:val="20"/>
              </w:rPr>
              <w:t>Hinweis auf den Grundschulbildungsplan:</w:t>
            </w:r>
            <w:r w:rsidRPr="00D658AE">
              <w:rPr>
                <w:sz w:val="20"/>
              </w:rPr>
              <w:br/>
            </w:r>
            <w:r w:rsidRPr="00D658AE">
              <w:rPr>
                <w:sz w:val="16"/>
              </w:rPr>
              <w:t>„Zahleigenschaften und Zahlbeziehungen erkennen, beschreiben und darstellen (gerade – ungerade Zahlen, Vorgänger – Nachfolger, Nachbarzahlen, die Hälfte, das Doppelte, größer als, kleiner als, gleich, liegt nähe</w:t>
            </w:r>
            <w:r w:rsidR="00AF3CCE" w:rsidRPr="00D658AE">
              <w:rPr>
                <w:sz w:val="16"/>
              </w:rPr>
              <w:t>r bei, liegt zwischen, runden)“</w:t>
            </w:r>
          </w:p>
        </w:tc>
      </w:tr>
      <w:tr w:rsidR="00E16521" w:rsidRPr="00616CDB" w14:paraId="3276DD1C" w14:textId="77777777" w:rsidTr="004168E0">
        <w:trPr>
          <w:trHeight w:val="176"/>
        </w:trPr>
        <w:tc>
          <w:tcPr>
            <w:tcW w:w="1250" w:type="pct"/>
            <w:vMerge/>
            <w:vAlign w:val="center"/>
          </w:tcPr>
          <w:p w14:paraId="2C181A52" w14:textId="77777777" w:rsidR="00E16521" w:rsidRPr="00616CDB" w:rsidRDefault="00E16521" w:rsidP="009845CC">
            <w:pPr>
              <w:rPr>
                <w:rFonts w:eastAsia="Times New Roman"/>
                <w:b/>
                <w:sz w:val="20"/>
              </w:rPr>
            </w:pPr>
          </w:p>
        </w:tc>
        <w:tc>
          <w:tcPr>
            <w:tcW w:w="1250" w:type="pct"/>
          </w:tcPr>
          <w:p w14:paraId="33B694A8" w14:textId="4379093D" w:rsidR="00E16521" w:rsidRPr="00A1483A" w:rsidRDefault="00E16521" w:rsidP="008B49C9">
            <w:pPr>
              <w:contextualSpacing/>
              <w:rPr>
                <w:rFonts w:eastAsia="Times New Roman"/>
                <w:sz w:val="20"/>
              </w:rPr>
            </w:pPr>
            <w:r w:rsidRPr="008B49C9">
              <w:rPr>
                <w:b/>
                <w:sz w:val="20"/>
              </w:rPr>
              <w:t xml:space="preserve">3.1.4 </w:t>
            </w:r>
            <w:r w:rsidR="008B49C9" w:rsidRPr="008B49C9">
              <w:rPr>
                <w:b/>
                <w:sz w:val="20"/>
              </w:rPr>
              <w:t xml:space="preserve">Zusammenhänge </w:t>
            </w:r>
            <w:r w:rsidR="008B49C9">
              <w:rPr>
                <w:rFonts w:ascii="Arial-BoldMT" w:hAnsi="Arial-BoldMT" w:cs="Arial-BoldMT"/>
                <w:b/>
                <w:bCs/>
                <w:sz w:val="20"/>
                <w:lang w:eastAsia="de-DE"/>
              </w:rPr>
              <w:t>beschreiben</w:t>
            </w:r>
          </w:p>
        </w:tc>
        <w:tc>
          <w:tcPr>
            <w:tcW w:w="1229" w:type="pct"/>
            <w:vMerge/>
          </w:tcPr>
          <w:p w14:paraId="7E71B4D6" w14:textId="77777777" w:rsidR="00E16521" w:rsidRPr="00D70FD1" w:rsidRDefault="00E16521" w:rsidP="00925DDE">
            <w:pPr>
              <w:spacing w:before="120" w:after="120"/>
              <w:rPr>
                <w:b/>
                <w:sz w:val="20"/>
              </w:rPr>
            </w:pPr>
          </w:p>
        </w:tc>
        <w:tc>
          <w:tcPr>
            <w:tcW w:w="1271" w:type="pct"/>
            <w:vMerge/>
          </w:tcPr>
          <w:p w14:paraId="6B3384B4" w14:textId="77777777" w:rsidR="00E16521" w:rsidRPr="00616CDB" w:rsidRDefault="00E16521" w:rsidP="00AE5E98">
            <w:pPr>
              <w:spacing w:before="120" w:after="120"/>
              <w:rPr>
                <w:sz w:val="20"/>
              </w:rPr>
            </w:pPr>
          </w:p>
        </w:tc>
      </w:tr>
      <w:tr w:rsidR="00E16521" w:rsidRPr="00616CDB" w14:paraId="0CEEC9DF" w14:textId="77777777" w:rsidTr="004168E0">
        <w:trPr>
          <w:trHeight w:val="938"/>
        </w:trPr>
        <w:tc>
          <w:tcPr>
            <w:tcW w:w="1250" w:type="pct"/>
            <w:vMerge/>
            <w:vAlign w:val="center"/>
          </w:tcPr>
          <w:p w14:paraId="2577D2ED" w14:textId="77777777" w:rsidR="00E16521" w:rsidRPr="00616CDB" w:rsidRDefault="00E16521" w:rsidP="009845CC">
            <w:pPr>
              <w:rPr>
                <w:rFonts w:eastAsia="Times New Roman"/>
                <w:b/>
                <w:sz w:val="20"/>
              </w:rPr>
            </w:pPr>
          </w:p>
        </w:tc>
        <w:tc>
          <w:tcPr>
            <w:tcW w:w="1250" w:type="pct"/>
          </w:tcPr>
          <w:p w14:paraId="00E3A039" w14:textId="496EB36E" w:rsidR="00E16521" w:rsidRPr="008B49C9" w:rsidRDefault="00E16521" w:rsidP="009845CC">
            <w:pPr>
              <w:spacing w:before="120" w:after="120"/>
              <w:rPr>
                <w:rFonts w:eastAsia="ArialUnicodeMS"/>
                <w:b/>
                <w:iCs/>
                <w:sz w:val="20"/>
                <w:lang w:eastAsia="ja-JP"/>
              </w:rPr>
            </w:pPr>
            <w:r w:rsidRPr="008B49C9">
              <w:rPr>
                <w:rFonts w:eastAsia="ArialUnicodeMS"/>
                <w:iCs/>
                <w:sz w:val="20"/>
                <w:lang w:eastAsia="ja-JP"/>
              </w:rPr>
              <w:t xml:space="preserve">(3) </w:t>
            </w:r>
            <w:r w:rsidRPr="008B49C9">
              <w:rPr>
                <w:rFonts w:eastAsia="ArialUnicodeMS"/>
                <w:i/>
                <w:iCs/>
                <w:sz w:val="20"/>
                <w:lang w:eastAsia="ja-JP"/>
              </w:rPr>
              <w:t>Punkte</w:t>
            </w:r>
            <w:r w:rsidRPr="008B49C9">
              <w:rPr>
                <w:rFonts w:eastAsia="ArialUnicodeMS"/>
                <w:iCs/>
                <w:sz w:val="20"/>
                <w:lang w:eastAsia="ja-JP"/>
              </w:rPr>
              <w:t xml:space="preserve"> in ein </w:t>
            </w:r>
            <w:r w:rsidRPr="008B49C9">
              <w:rPr>
                <w:rFonts w:eastAsia="ArialUnicodeMS"/>
                <w:i/>
                <w:iCs/>
                <w:sz w:val="20"/>
                <w:lang w:eastAsia="ja-JP"/>
              </w:rPr>
              <w:t>Koordinatensystem</w:t>
            </w:r>
            <w:r w:rsidRPr="008B49C9">
              <w:rPr>
                <w:rFonts w:eastAsia="ArialUnicodeMS"/>
                <w:iCs/>
                <w:sz w:val="20"/>
                <w:lang w:eastAsia="ja-JP"/>
              </w:rPr>
              <w:t xml:space="preserve"> ei</w:t>
            </w:r>
            <w:r w:rsidRPr="008B49C9">
              <w:rPr>
                <w:rFonts w:eastAsia="ArialUnicodeMS"/>
                <w:iCs/>
                <w:sz w:val="20"/>
                <w:lang w:eastAsia="ja-JP"/>
              </w:rPr>
              <w:t>n</w:t>
            </w:r>
            <w:r w:rsidRPr="008B49C9">
              <w:rPr>
                <w:rFonts w:eastAsia="ArialUnicodeMS"/>
                <w:iCs/>
                <w:sz w:val="20"/>
                <w:lang w:eastAsia="ja-JP"/>
              </w:rPr>
              <w:t xml:space="preserve">tragen und die </w:t>
            </w:r>
            <w:r w:rsidRPr="008B49C9">
              <w:rPr>
                <w:rFonts w:eastAsia="ArialUnicodeMS"/>
                <w:i/>
                <w:iCs/>
                <w:sz w:val="20"/>
                <w:lang w:eastAsia="ja-JP"/>
              </w:rPr>
              <w:t>Koordinaten</w:t>
            </w:r>
            <w:r w:rsidRPr="008B49C9">
              <w:rPr>
                <w:rFonts w:eastAsia="ArialUnicodeMS"/>
                <w:iCs/>
                <w:sz w:val="20"/>
                <w:lang w:eastAsia="ja-JP"/>
              </w:rPr>
              <w:t xml:space="preserve"> von </w:t>
            </w:r>
            <w:r w:rsidRPr="008B49C9">
              <w:rPr>
                <w:rFonts w:eastAsia="ArialUnicodeMS"/>
                <w:i/>
                <w:iCs/>
                <w:sz w:val="20"/>
                <w:lang w:eastAsia="ja-JP"/>
              </w:rPr>
              <w:t>Punkten</w:t>
            </w:r>
            <w:r w:rsidRPr="008B49C9">
              <w:rPr>
                <w:rFonts w:eastAsia="ArialUnicodeMS"/>
                <w:iCs/>
                <w:sz w:val="20"/>
                <w:lang w:eastAsia="ja-JP"/>
              </w:rPr>
              <w:t xml:space="preserve"> ablesen</w:t>
            </w:r>
            <w:r w:rsidRPr="008B49C9" w:rsidDel="008073EB">
              <w:rPr>
                <w:rFonts w:eastAsia="ArialUnicodeMS"/>
                <w:iCs/>
                <w:sz w:val="20"/>
                <w:lang w:eastAsia="ja-JP"/>
              </w:rPr>
              <w:t xml:space="preserve"> </w:t>
            </w:r>
          </w:p>
        </w:tc>
        <w:tc>
          <w:tcPr>
            <w:tcW w:w="1229" w:type="pct"/>
            <w:vMerge/>
          </w:tcPr>
          <w:p w14:paraId="3786612E" w14:textId="77777777" w:rsidR="00E16521" w:rsidRPr="00D70FD1" w:rsidRDefault="00E16521" w:rsidP="00925DDE">
            <w:pPr>
              <w:spacing w:before="120" w:after="120"/>
              <w:rPr>
                <w:b/>
                <w:sz w:val="20"/>
              </w:rPr>
            </w:pPr>
          </w:p>
        </w:tc>
        <w:tc>
          <w:tcPr>
            <w:tcW w:w="1271" w:type="pct"/>
            <w:vMerge/>
          </w:tcPr>
          <w:p w14:paraId="394AFD93" w14:textId="77777777" w:rsidR="00E16521" w:rsidRPr="00616CDB" w:rsidRDefault="00E16521" w:rsidP="00AE5E98">
            <w:pPr>
              <w:spacing w:before="120" w:after="120"/>
              <w:rPr>
                <w:sz w:val="20"/>
              </w:rPr>
            </w:pPr>
          </w:p>
        </w:tc>
      </w:tr>
      <w:tr w:rsidR="001D1C6E" w:rsidRPr="00616CDB" w14:paraId="7519A10A" w14:textId="77777777" w:rsidTr="00F73081">
        <w:trPr>
          <w:trHeight w:val="249"/>
        </w:trPr>
        <w:tc>
          <w:tcPr>
            <w:tcW w:w="1250" w:type="pct"/>
            <w:tcBorders>
              <w:bottom w:val="single" w:sz="4" w:space="0" w:color="auto"/>
            </w:tcBorders>
            <w:vAlign w:val="center"/>
          </w:tcPr>
          <w:p w14:paraId="40163AEF" w14:textId="77777777" w:rsidR="001D1C6E" w:rsidRPr="00616CDB" w:rsidRDefault="001D1C6E" w:rsidP="009845CC">
            <w:pPr>
              <w:rPr>
                <w:rFonts w:eastAsia="Times New Roman"/>
                <w:b/>
                <w:sz w:val="20"/>
              </w:rPr>
            </w:pPr>
          </w:p>
        </w:tc>
        <w:tc>
          <w:tcPr>
            <w:tcW w:w="1250" w:type="pct"/>
            <w:tcBorders>
              <w:bottom w:val="single" w:sz="4" w:space="0" w:color="auto"/>
            </w:tcBorders>
            <w:vAlign w:val="center"/>
          </w:tcPr>
          <w:p w14:paraId="2FDFCAC0" w14:textId="5718E1A4" w:rsidR="001D1C6E" w:rsidRPr="008B49C9" w:rsidRDefault="008B49C9" w:rsidP="009845CC">
            <w:pPr>
              <w:rPr>
                <w:b/>
                <w:sz w:val="20"/>
              </w:rPr>
            </w:pPr>
            <w:r>
              <w:rPr>
                <w:b/>
                <w:sz w:val="20"/>
              </w:rPr>
              <w:t>3.1.1 M</w:t>
            </w:r>
            <w:r w:rsidR="001D1C6E" w:rsidRPr="008B49C9">
              <w:rPr>
                <w:b/>
                <w:sz w:val="20"/>
              </w:rPr>
              <w:t>it Zahlen rechnen</w:t>
            </w:r>
          </w:p>
        </w:tc>
        <w:tc>
          <w:tcPr>
            <w:tcW w:w="1229" w:type="pct"/>
            <w:tcBorders>
              <w:bottom w:val="single" w:sz="4" w:space="0" w:color="auto"/>
            </w:tcBorders>
            <w:vAlign w:val="center"/>
          </w:tcPr>
          <w:p w14:paraId="3771FF1E" w14:textId="77777777" w:rsidR="001D1C6E" w:rsidRPr="00616CDB" w:rsidRDefault="001D1C6E" w:rsidP="009845CC">
            <w:pPr>
              <w:rPr>
                <w:sz w:val="20"/>
              </w:rPr>
            </w:pPr>
          </w:p>
        </w:tc>
        <w:tc>
          <w:tcPr>
            <w:tcW w:w="1271" w:type="pct"/>
            <w:tcBorders>
              <w:bottom w:val="single" w:sz="4" w:space="0" w:color="auto"/>
            </w:tcBorders>
            <w:vAlign w:val="center"/>
          </w:tcPr>
          <w:p w14:paraId="2B54F3CC" w14:textId="77777777" w:rsidR="001D1C6E" w:rsidRPr="0043222C" w:rsidRDefault="001D1C6E" w:rsidP="0043222C">
            <w:pPr>
              <w:rPr>
                <w:sz w:val="20"/>
              </w:rPr>
            </w:pPr>
          </w:p>
        </w:tc>
      </w:tr>
      <w:tr w:rsidR="008B49C9" w:rsidRPr="00616CDB" w14:paraId="322DD355" w14:textId="77777777" w:rsidTr="00F73081">
        <w:trPr>
          <w:trHeight w:val="2838"/>
        </w:trPr>
        <w:tc>
          <w:tcPr>
            <w:tcW w:w="1250" w:type="pct"/>
            <w:tcBorders>
              <w:bottom w:val="single" w:sz="4" w:space="0" w:color="auto"/>
            </w:tcBorders>
          </w:tcPr>
          <w:p w14:paraId="7343E4DB" w14:textId="77777777" w:rsidR="008B49C9" w:rsidRPr="00616CDB" w:rsidRDefault="008B49C9" w:rsidP="005250C2">
            <w:pPr>
              <w:spacing w:before="120"/>
              <w:rPr>
                <w:rFonts w:eastAsia="Times New Roman"/>
                <w:b/>
                <w:sz w:val="20"/>
              </w:rPr>
            </w:pPr>
            <w:r w:rsidRPr="00616CDB">
              <w:rPr>
                <w:rFonts w:eastAsia="Times New Roman"/>
                <w:b/>
                <w:sz w:val="20"/>
              </w:rPr>
              <w:t>2.4</w:t>
            </w:r>
            <w:r w:rsidRPr="00616CDB">
              <w:rPr>
                <w:b/>
                <w:sz w:val="20"/>
              </w:rPr>
              <w:t xml:space="preserve"> Mit symbolischen, formalen und technischen Elementen der Mathematik umgehen</w:t>
            </w:r>
          </w:p>
          <w:p w14:paraId="0EAF98E0" w14:textId="77777777" w:rsidR="008B49C9" w:rsidRPr="00616CDB" w:rsidRDefault="008B49C9" w:rsidP="00AE5E98">
            <w:pPr>
              <w:spacing w:after="120"/>
              <w:ind w:right="-108"/>
              <w:rPr>
                <w:rFonts w:eastAsia="Times New Roman"/>
                <w:sz w:val="20"/>
              </w:rPr>
            </w:pPr>
            <w:r w:rsidRPr="00616CDB">
              <w:rPr>
                <w:rFonts w:eastAsia="Times New Roman"/>
                <w:sz w:val="20"/>
              </w:rPr>
              <w:t>4. Berechnungen ausführen</w:t>
            </w:r>
          </w:p>
          <w:p w14:paraId="38753DE4" w14:textId="77777777" w:rsidR="005D7950" w:rsidRDefault="008B49C9" w:rsidP="005D7950">
            <w:pPr>
              <w:spacing w:before="120"/>
              <w:rPr>
                <w:rFonts w:eastAsia="Times New Roman"/>
                <w:sz w:val="20"/>
              </w:rPr>
            </w:pPr>
            <w:r w:rsidRPr="00616CDB">
              <w:rPr>
                <w:rFonts w:eastAsia="Times New Roman"/>
                <w:sz w:val="20"/>
              </w:rPr>
              <w:t xml:space="preserve">7. </w:t>
            </w:r>
            <w:r w:rsidRPr="00616CDB">
              <w:rPr>
                <w:sz w:val="20"/>
              </w:rPr>
              <w:t>Ergebnisse</w:t>
            </w:r>
            <w:r w:rsidRPr="00616CDB">
              <w:rPr>
                <w:rFonts w:eastAsia="Times New Roman"/>
                <w:sz w:val="20"/>
              </w:rPr>
              <w:t xml:space="preserve"> und die Eignung des Ve</w:t>
            </w:r>
            <w:r w:rsidRPr="00616CDB">
              <w:rPr>
                <w:rFonts w:eastAsia="Times New Roman"/>
                <w:sz w:val="20"/>
              </w:rPr>
              <w:t>r</w:t>
            </w:r>
            <w:r w:rsidRPr="00616CDB">
              <w:rPr>
                <w:rFonts w:eastAsia="Times New Roman"/>
                <w:sz w:val="20"/>
              </w:rPr>
              <w:t>fahrens krit</w:t>
            </w:r>
            <w:r w:rsidR="005413D8">
              <w:rPr>
                <w:rFonts w:eastAsia="Times New Roman"/>
                <w:sz w:val="20"/>
              </w:rPr>
              <w:t>isch prüfen</w:t>
            </w:r>
          </w:p>
          <w:p w14:paraId="5ACEEBF5" w14:textId="77777777" w:rsidR="005D7950" w:rsidRDefault="005D7950" w:rsidP="005D7950">
            <w:pPr>
              <w:spacing w:before="120"/>
              <w:rPr>
                <w:rFonts w:eastAsia="Times New Roman"/>
                <w:sz w:val="20"/>
              </w:rPr>
            </w:pPr>
          </w:p>
          <w:p w14:paraId="40520852" w14:textId="04D42CFF" w:rsidR="005D7950" w:rsidRPr="00616CDB" w:rsidRDefault="005D7950" w:rsidP="005D7950">
            <w:pPr>
              <w:spacing w:before="120"/>
              <w:rPr>
                <w:b/>
                <w:sz w:val="20"/>
              </w:rPr>
            </w:pPr>
            <w:r w:rsidRPr="00616CDB">
              <w:rPr>
                <w:b/>
                <w:sz w:val="20"/>
              </w:rPr>
              <w:t>2.1 Argumentieren und Beweisen</w:t>
            </w:r>
          </w:p>
          <w:p w14:paraId="6F4F64A7" w14:textId="261616CB" w:rsidR="008B49C9" w:rsidRPr="005413D8" w:rsidRDefault="005D7950" w:rsidP="005D7950">
            <w:pPr>
              <w:ind w:right="-108"/>
              <w:rPr>
                <w:rFonts w:eastAsia="Times New Roman"/>
                <w:sz w:val="20"/>
              </w:rPr>
            </w:pPr>
            <w:r w:rsidRPr="00616CDB">
              <w:rPr>
                <w:rFonts w:eastAsia="Times New Roman"/>
                <w:sz w:val="20"/>
              </w:rPr>
              <w:t xml:space="preserve">1. in mathematischen </w:t>
            </w:r>
            <w:r w:rsidRPr="00616CDB">
              <w:rPr>
                <w:sz w:val="20"/>
              </w:rPr>
              <w:t>Zusammenhängen</w:t>
            </w:r>
            <w:r w:rsidRPr="00616CDB">
              <w:rPr>
                <w:rFonts w:eastAsia="Times New Roman"/>
                <w:sz w:val="20"/>
              </w:rPr>
              <w:t xml:space="preserve"> Vermutungen ent</w:t>
            </w:r>
            <w:r>
              <w:rPr>
                <w:rFonts w:eastAsia="Times New Roman"/>
                <w:sz w:val="20"/>
              </w:rPr>
              <w:t>wickeln […]</w:t>
            </w:r>
          </w:p>
        </w:tc>
        <w:tc>
          <w:tcPr>
            <w:tcW w:w="1250" w:type="pct"/>
            <w:vMerge w:val="restart"/>
            <w:tcBorders>
              <w:bottom w:val="single" w:sz="4" w:space="0" w:color="auto"/>
            </w:tcBorders>
          </w:tcPr>
          <w:p w14:paraId="692AA07C" w14:textId="4E8C78EA" w:rsidR="008B49C9" w:rsidRPr="008B49C9" w:rsidRDefault="008B49C9" w:rsidP="005250C2">
            <w:pPr>
              <w:spacing w:before="120" w:after="120"/>
              <w:rPr>
                <w:rFonts w:eastAsia="Times New Roman"/>
                <w:sz w:val="20"/>
              </w:rPr>
            </w:pPr>
            <w:r w:rsidRPr="008B49C9">
              <w:rPr>
                <w:rFonts w:eastAsia="Times New Roman"/>
                <w:sz w:val="20"/>
              </w:rPr>
              <w:t xml:space="preserve">(17) [ganze] </w:t>
            </w:r>
            <w:r w:rsidRPr="008B49C9">
              <w:rPr>
                <w:rFonts w:eastAsia="Times New Roman"/>
                <w:i/>
                <w:sz w:val="20"/>
              </w:rPr>
              <w:t>Zahlen</w:t>
            </w:r>
            <w:r w:rsidRPr="008B49C9">
              <w:rPr>
                <w:rFonts w:eastAsia="Times New Roman"/>
                <w:sz w:val="20"/>
              </w:rPr>
              <w:t xml:space="preserve"> […] </w:t>
            </w:r>
            <w:r w:rsidRPr="008B49C9">
              <w:rPr>
                <w:rFonts w:eastAsia="Times New Roman"/>
                <w:i/>
                <w:sz w:val="20"/>
              </w:rPr>
              <w:t>addieren</w:t>
            </w:r>
            <w:r w:rsidRPr="008B49C9">
              <w:rPr>
                <w:rFonts w:eastAsia="Times New Roman"/>
                <w:sz w:val="20"/>
              </w:rPr>
              <w:t xml:space="preserve">, </w:t>
            </w:r>
            <w:r w:rsidRPr="008B49C9">
              <w:rPr>
                <w:rFonts w:eastAsia="Times New Roman"/>
                <w:i/>
                <w:sz w:val="20"/>
              </w:rPr>
              <w:t>subtr</w:t>
            </w:r>
            <w:r w:rsidRPr="008B49C9">
              <w:rPr>
                <w:rFonts w:eastAsia="Times New Roman"/>
                <w:i/>
                <w:sz w:val="20"/>
              </w:rPr>
              <w:t>a</w:t>
            </w:r>
            <w:r w:rsidRPr="008B49C9">
              <w:rPr>
                <w:rFonts w:eastAsia="Times New Roman"/>
                <w:i/>
                <w:sz w:val="20"/>
              </w:rPr>
              <w:t>hieren</w:t>
            </w:r>
            <w:r w:rsidRPr="008B49C9">
              <w:rPr>
                <w:rFonts w:eastAsia="Times New Roman"/>
                <w:sz w:val="20"/>
              </w:rPr>
              <w:t xml:space="preserve">, </w:t>
            </w:r>
            <w:r w:rsidRPr="008B49C9">
              <w:rPr>
                <w:rFonts w:eastAsia="Times New Roman"/>
                <w:i/>
                <w:sz w:val="20"/>
              </w:rPr>
              <w:t>multiplizieren</w:t>
            </w:r>
            <w:r w:rsidRPr="008B49C9">
              <w:rPr>
                <w:rFonts w:eastAsia="Times New Roman"/>
                <w:sz w:val="20"/>
              </w:rPr>
              <w:t xml:space="preserve">, </w:t>
            </w:r>
            <w:r w:rsidRPr="008B49C9">
              <w:rPr>
                <w:rFonts w:eastAsia="Times New Roman"/>
                <w:i/>
                <w:sz w:val="20"/>
              </w:rPr>
              <w:t>dividieren</w:t>
            </w:r>
          </w:p>
          <w:p w14:paraId="04E70DF4" w14:textId="235BAC2F" w:rsidR="008B49C9" w:rsidRPr="008B49C9" w:rsidRDefault="008B49C9" w:rsidP="005250C2">
            <w:pPr>
              <w:spacing w:before="120" w:after="120"/>
              <w:rPr>
                <w:rFonts w:eastAsia="Times New Roman"/>
                <w:sz w:val="20"/>
              </w:rPr>
            </w:pPr>
            <w:r w:rsidRPr="008B49C9">
              <w:rPr>
                <w:rFonts w:eastAsia="Times New Roman"/>
                <w:sz w:val="20"/>
              </w:rPr>
              <w:t>(11) einfache Rechnungen sicher im Kopf durchführen, unter anderem um Ergebni</w:t>
            </w:r>
            <w:r w:rsidRPr="008B49C9">
              <w:rPr>
                <w:rFonts w:eastAsia="Times New Roman"/>
                <w:sz w:val="20"/>
              </w:rPr>
              <w:t>s</w:t>
            </w:r>
            <w:r w:rsidRPr="008B49C9">
              <w:rPr>
                <w:rFonts w:eastAsia="Times New Roman"/>
                <w:sz w:val="20"/>
              </w:rPr>
              <w:t>se überschlägig zu überprüfen</w:t>
            </w:r>
          </w:p>
          <w:p w14:paraId="2F0EEDAF" w14:textId="77777777" w:rsidR="008B49C9" w:rsidRPr="008B49C9" w:rsidRDefault="008B49C9" w:rsidP="009845CC">
            <w:pPr>
              <w:ind w:right="-108"/>
              <w:rPr>
                <w:rFonts w:eastAsia="Times New Roman"/>
                <w:sz w:val="20"/>
              </w:rPr>
            </w:pPr>
            <w:r w:rsidRPr="008B49C9">
              <w:rPr>
                <w:rFonts w:eastAsia="Times New Roman"/>
                <w:sz w:val="20"/>
              </w:rPr>
              <w:t>(21) Rechnungen unter Verwendung der Umkehroperation überprüfen</w:t>
            </w:r>
          </w:p>
          <w:p w14:paraId="0C3139F5" w14:textId="77777777" w:rsidR="008B49C9" w:rsidRPr="008B49C9" w:rsidRDefault="008B49C9" w:rsidP="00554106">
            <w:pPr>
              <w:spacing w:before="120" w:after="120"/>
              <w:rPr>
                <w:rFonts w:eastAsia="Times New Roman"/>
                <w:sz w:val="20"/>
              </w:rPr>
            </w:pPr>
            <w:r w:rsidRPr="008B49C9">
              <w:rPr>
                <w:rFonts w:eastAsia="Times New Roman"/>
                <w:sz w:val="20"/>
              </w:rPr>
              <w:t>(27) einfache Aufgaben […] durch Au</w:t>
            </w:r>
            <w:r w:rsidRPr="008B49C9">
              <w:rPr>
                <w:rFonts w:eastAsia="Times New Roman"/>
                <w:sz w:val="20"/>
              </w:rPr>
              <w:t>s</w:t>
            </w:r>
            <w:r w:rsidRPr="008B49C9">
              <w:rPr>
                <w:rFonts w:eastAsia="Times New Roman"/>
                <w:sz w:val="20"/>
              </w:rPr>
              <w:t>probieren oder Rückwärtsrechnen lösen</w:t>
            </w:r>
          </w:p>
        </w:tc>
        <w:tc>
          <w:tcPr>
            <w:tcW w:w="1229" w:type="pct"/>
            <w:tcBorders>
              <w:bottom w:val="single" w:sz="4" w:space="0" w:color="auto"/>
            </w:tcBorders>
          </w:tcPr>
          <w:p w14:paraId="70952325" w14:textId="77777777" w:rsidR="008B49C9" w:rsidRDefault="008B49C9" w:rsidP="009845CC">
            <w:pPr>
              <w:spacing w:before="120" w:after="120"/>
              <w:rPr>
                <w:b/>
                <w:sz w:val="20"/>
              </w:rPr>
            </w:pPr>
            <w:r w:rsidRPr="00D70FD1">
              <w:rPr>
                <w:rFonts w:eastAsia="Times New Roman"/>
                <w:b/>
                <w:sz w:val="20"/>
              </w:rPr>
              <w:t>Addieren</w:t>
            </w:r>
            <w:r>
              <w:rPr>
                <w:rFonts w:eastAsia="Times New Roman"/>
                <w:b/>
                <w:sz w:val="20"/>
              </w:rPr>
              <w:t xml:space="preserve"> und</w:t>
            </w:r>
            <w:r w:rsidRPr="00D70FD1">
              <w:rPr>
                <w:b/>
                <w:sz w:val="20"/>
              </w:rPr>
              <w:t xml:space="preserve"> Subtrahieren von ga</w:t>
            </w:r>
            <w:r w:rsidRPr="00D70FD1">
              <w:rPr>
                <w:b/>
                <w:sz w:val="20"/>
              </w:rPr>
              <w:t>n</w:t>
            </w:r>
            <w:r w:rsidRPr="00D70FD1">
              <w:rPr>
                <w:b/>
                <w:sz w:val="20"/>
              </w:rPr>
              <w:t>zen Zahlen</w:t>
            </w:r>
          </w:p>
          <w:p w14:paraId="0B856DEE" w14:textId="77777777" w:rsidR="008B49C9" w:rsidRPr="00811DA0" w:rsidRDefault="008B49C9" w:rsidP="00D70FD1">
            <w:pPr>
              <w:spacing w:before="120"/>
              <w:rPr>
                <w:b/>
                <w:sz w:val="20"/>
              </w:rPr>
            </w:pPr>
            <w:r w:rsidRPr="00616CDB">
              <w:rPr>
                <w:sz w:val="20"/>
              </w:rPr>
              <w:t>Wiederholung der Fachbegriffe</w:t>
            </w:r>
          </w:p>
          <w:p w14:paraId="18D6F285" w14:textId="77777777" w:rsidR="008B49C9" w:rsidRPr="00616CDB" w:rsidRDefault="008B49C9" w:rsidP="00D70FD1">
            <w:pPr>
              <w:spacing w:before="120"/>
              <w:rPr>
                <w:sz w:val="20"/>
              </w:rPr>
            </w:pPr>
            <w:r w:rsidRPr="00616CDB">
              <w:rPr>
                <w:sz w:val="20"/>
              </w:rPr>
              <w:t>Kontrolle der Rechnungen durch Übe</w:t>
            </w:r>
            <w:r w:rsidRPr="00616CDB">
              <w:rPr>
                <w:sz w:val="20"/>
              </w:rPr>
              <w:t>r</w:t>
            </w:r>
            <w:r w:rsidRPr="00616CDB">
              <w:rPr>
                <w:sz w:val="20"/>
              </w:rPr>
              <w:t>schlag</w:t>
            </w:r>
          </w:p>
          <w:p w14:paraId="09228E7E" w14:textId="77777777" w:rsidR="008B49C9" w:rsidRPr="00616CDB" w:rsidRDefault="008B49C9" w:rsidP="00D70FD1">
            <w:pPr>
              <w:spacing w:before="120"/>
              <w:rPr>
                <w:sz w:val="20"/>
              </w:rPr>
            </w:pPr>
            <w:r>
              <w:rPr>
                <w:sz w:val="20"/>
              </w:rPr>
              <w:t xml:space="preserve">Addition und </w:t>
            </w:r>
            <w:r w:rsidRPr="00616CDB">
              <w:rPr>
                <w:sz w:val="20"/>
              </w:rPr>
              <w:t>Subtraktion als Umkehrop</w:t>
            </w:r>
            <w:r w:rsidRPr="00616CDB">
              <w:rPr>
                <w:sz w:val="20"/>
              </w:rPr>
              <w:t>e</w:t>
            </w:r>
            <w:r w:rsidRPr="00616CDB">
              <w:rPr>
                <w:sz w:val="20"/>
              </w:rPr>
              <w:t>ration</w:t>
            </w:r>
            <w:r>
              <w:rPr>
                <w:sz w:val="20"/>
              </w:rPr>
              <w:t>en</w:t>
            </w:r>
          </w:p>
          <w:p w14:paraId="5789136A" w14:textId="514565B6" w:rsidR="008B49C9" w:rsidRPr="008B49C9" w:rsidRDefault="008B49C9" w:rsidP="008B49C9">
            <w:pPr>
              <w:spacing w:before="120"/>
              <w:rPr>
                <w:sz w:val="20"/>
              </w:rPr>
            </w:pPr>
            <w:r>
              <w:rPr>
                <w:sz w:val="20"/>
              </w:rPr>
              <w:t>M</w:t>
            </w:r>
            <w:r w:rsidRPr="00616CDB">
              <w:rPr>
                <w:sz w:val="20"/>
              </w:rPr>
              <w:t>ehrglied</w:t>
            </w:r>
            <w:r>
              <w:rPr>
                <w:sz w:val="20"/>
              </w:rPr>
              <w:t xml:space="preserve">rige Ausdrücke verwenden </w:t>
            </w:r>
          </w:p>
        </w:tc>
        <w:tc>
          <w:tcPr>
            <w:tcW w:w="1271" w:type="pct"/>
            <w:tcBorders>
              <w:bottom w:val="single" w:sz="4" w:space="0" w:color="auto"/>
            </w:tcBorders>
          </w:tcPr>
          <w:p w14:paraId="148AF6E1" w14:textId="77777777" w:rsidR="008B49C9" w:rsidRPr="00616CDB" w:rsidRDefault="008B49C9" w:rsidP="009845CC">
            <w:pPr>
              <w:spacing w:before="120"/>
              <w:rPr>
                <w:sz w:val="20"/>
              </w:rPr>
            </w:pPr>
          </w:p>
        </w:tc>
      </w:tr>
      <w:tr w:rsidR="001D1C6E" w:rsidRPr="00616CDB" w14:paraId="524CDDA6" w14:textId="77777777" w:rsidTr="00F73081">
        <w:trPr>
          <w:trHeight w:val="1278"/>
        </w:trPr>
        <w:tc>
          <w:tcPr>
            <w:tcW w:w="1250" w:type="pct"/>
            <w:tcBorders>
              <w:top w:val="single" w:sz="4" w:space="0" w:color="auto"/>
              <w:bottom w:val="single" w:sz="4" w:space="0" w:color="auto"/>
            </w:tcBorders>
          </w:tcPr>
          <w:p w14:paraId="12C62D16" w14:textId="0FB57B90" w:rsidR="001D1C6E" w:rsidRPr="0003200C" w:rsidRDefault="001D1C6E" w:rsidP="009845CC">
            <w:pPr>
              <w:ind w:right="-108"/>
              <w:rPr>
                <w:rFonts w:eastAsia="Times New Roman"/>
                <w:sz w:val="20"/>
              </w:rPr>
            </w:pPr>
          </w:p>
        </w:tc>
        <w:tc>
          <w:tcPr>
            <w:tcW w:w="1250" w:type="pct"/>
            <w:vMerge/>
            <w:tcBorders>
              <w:top w:val="single" w:sz="4" w:space="0" w:color="auto"/>
              <w:bottom w:val="single" w:sz="4" w:space="0" w:color="auto"/>
            </w:tcBorders>
          </w:tcPr>
          <w:p w14:paraId="57BC6069" w14:textId="77777777" w:rsidR="001D1C6E" w:rsidRPr="00616CDB" w:rsidRDefault="001D1C6E" w:rsidP="009845CC">
            <w:pPr>
              <w:rPr>
                <w:rFonts w:eastAsia="Times New Roman"/>
                <w:sz w:val="20"/>
              </w:rPr>
            </w:pPr>
          </w:p>
        </w:tc>
        <w:tc>
          <w:tcPr>
            <w:tcW w:w="1229" w:type="pct"/>
            <w:tcBorders>
              <w:top w:val="single" w:sz="4" w:space="0" w:color="auto"/>
              <w:bottom w:val="single" w:sz="4" w:space="0" w:color="auto"/>
            </w:tcBorders>
          </w:tcPr>
          <w:p w14:paraId="70CB778E" w14:textId="6C0E906C" w:rsidR="001D1C6E" w:rsidRPr="00D70FD1" w:rsidRDefault="001D1C6E" w:rsidP="00DD50F4">
            <w:pPr>
              <w:spacing w:before="120" w:after="120"/>
              <w:rPr>
                <w:b/>
                <w:sz w:val="20"/>
              </w:rPr>
            </w:pPr>
            <w:r w:rsidRPr="00D70FD1">
              <w:rPr>
                <w:b/>
                <w:sz w:val="20"/>
              </w:rPr>
              <w:t>M</w:t>
            </w:r>
            <w:r w:rsidR="00DD50F4" w:rsidRPr="00D70FD1">
              <w:rPr>
                <w:b/>
                <w:sz w:val="20"/>
              </w:rPr>
              <w:t xml:space="preserve">ultiplizieren </w:t>
            </w:r>
            <w:r w:rsidR="00811DA0">
              <w:rPr>
                <w:b/>
                <w:sz w:val="20"/>
              </w:rPr>
              <w:t xml:space="preserve">und </w:t>
            </w:r>
            <w:r w:rsidR="00811DA0" w:rsidRPr="00D70FD1">
              <w:rPr>
                <w:b/>
                <w:sz w:val="20"/>
              </w:rPr>
              <w:t xml:space="preserve">Dividieren </w:t>
            </w:r>
            <w:r w:rsidR="00DD50F4" w:rsidRPr="00D70FD1">
              <w:rPr>
                <w:b/>
                <w:sz w:val="20"/>
              </w:rPr>
              <w:t>von ga</w:t>
            </w:r>
            <w:r w:rsidR="00DD50F4" w:rsidRPr="00D70FD1">
              <w:rPr>
                <w:b/>
                <w:sz w:val="20"/>
              </w:rPr>
              <w:t>n</w:t>
            </w:r>
            <w:r w:rsidR="00DD50F4" w:rsidRPr="00D70FD1">
              <w:rPr>
                <w:b/>
                <w:sz w:val="20"/>
              </w:rPr>
              <w:t>zen Zahlen</w:t>
            </w:r>
          </w:p>
          <w:p w14:paraId="48B67381" w14:textId="2A3C8C32" w:rsidR="001D1C6E" w:rsidRPr="00616CDB" w:rsidRDefault="00811DA0" w:rsidP="009845CC">
            <w:pPr>
              <w:rPr>
                <w:sz w:val="20"/>
              </w:rPr>
            </w:pPr>
            <w:r>
              <w:rPr>
                <w:sz w:val="20"/>
              </w:rPr>
              <w:t>Multiplikation und Division als</w:t>
            </w:r>
            <w:r w:rsidR="00D70FD1" w:rsidRPr="00616CDB">
              <w:rPr>
                <w:sz w:val="20"/>
              </w:rPr>
              <w:t xml:space="preserve"> Umke</w:t>
            </w:r>
            <w:r w:rsidR="0050076A">
              <w:rPr>
                <w:sz w:val="20"/>
              </w:rPr>
              <w:t>h</w:t>
            </w:r>
            <w:r w:rsidR="00D70FD1" w:rsidRPr="00616CDB">
              <w:rPr>
                <w:sz w:val="20"/>
              </w:rPr>
              <w:t>roperation</w:t>
            </w:r>
            <w:r>
              <w:rPr>
                <w:sz w:val="20"/>
              </w:rPr>
              <w:t>en</w:t>
            </w:r>
          </w:p>
        </w:tc>
        <w:tc>
          <w:tcPr>
            <w:tcW w:w="1271" w:type="pct"/>
            <w:tcBorders>
              <w:top w:val="single" w:sz="4" w:space="0" w:color="auto"/>
            </w:tcBorders>
          </w:tcPr>
          <w:p w14:paraId="1A79EB84" w14:textId="4035BF7F" w:rsidR="001D1C6E" w:rsidRPr="00616CDB" w:rsidRDefault="001D1C6E" w:rsidP="009845CC">
            <w:pPr>
              <w:spacing w:before="120"/>
              <w:rPr>
                <w:sz w:val="20"/>
              </w:rPr>
            </w:pPr>
          </w:p>
        </w:tc>
      </w:tr>
      <w:tr w:rsidR="001D1C6E" w:rsidRPr="00616CDB" w14:paraId="0CDC31D2" w14:textId="77777777" w:rsidTr="0050076A">
        <w:trPr>
          <w:trHeight w:val="120"/>
        </w:trPr>
        <w:tc>
          <w:tcPr>
            <w:tcW w:w="1250" w:type="pct"/>
          </w:tcPr>
          <w:p w14:paraId="69E01A12" w14:textId="77777777" w:rsidR="001D1C6E" w:rsidRPr="00616CDB" w:rsidRDefault="001D1C6E" w:rsidP="009845CC">
            <w:pPr>
              <w:ind w:right="-108"/>
              <w:rPr>
                <w:rFonts w:eastAsia="Times New Roman"/>
                <w:b/>
                <w:sz w:val="20"/>
              </w:rPr>
            </w:pPr>
          </w:p>
        </w:tc>
        <w:tc>
          <w:tcPr>
            <w:tcW w:w="1250" w:type="pct"/>
          </w:tcPr>
          <w:p w14:paraId="55550C8A" w14:textId="77777777" w:rsidR="001D1C6E" w:rsidRPr="00616CDB" w:rsidRDefault="001D1C6E" w:rsidP="009845CC">
            <w:pPr>
              <w:rPr>
                <w:b/>
                <w:sz w:val="20"/>
              </w:rPr>
            </w:pPr>
            <w:r w:rsidRPr="00616CDB">
              <w:rPr>
                <w:b/>
                <w:sz w:val="20"/>
              </w:rPr>
              <w:t>3.1.1 Mit Zahltermen arbeiten</w:t>
            </w:r>
          </w:p>
        </w:tc>
        <w:tc>
          <w:tcPr>
            <w:tcW w:w="1229" w:type="pct"/>
          </w:tcPr>
          <w:p w14:paraId="3ACEE878" w14:textId="77777777" w:rsidR="001D1C6E" w:rsidRPr="00616CDB" w:rsidRDefault="001D1C6E" w:rsidP="009845CC">
            <w:pPr>
              <w:rPr>
                <w:sz w:val="20"/>
              </w:rPr>
            </w:pPr>
          </w:p>
        </w:tc>
        <w:tc>
          <w:tcPr>
            <w:tcW w:w="1271" w:type="pct"/>
          </w:tcPr>
          <w:p w14:paraId="2EB9115F" w14:textId="77777777" w:rsidR="001D1C6E" w:rsidRPr="0043222C" w:rsidRDefault="001D1C6E" w:rsidP="0043222C">
            <w:pPr>
              <w:rPr>
                <w:sz w:val="20"/>
              </w:rPr>
            </w:pPr>
          </w:p>
        </w:tc>
      </w:tr>
      <w:tr w:rsidR="00E934B0" w:rsidRPr="00616CDB" w14:paraId="5684AEEA" w14:textId="77777777" w:rsidTr="004168E0">
        <w:trPr>
          <w:trHeight w:val="1278"/>
        </w:trPr>
        <w:tc>
          <w:tcPr>
            <w:tcW w:w="1250" w:type="pct"/>
            <w:vMerge w:val="restart"/>
          </w:tcPr>
          <w:p w14:paraId="767003A0" w14:textId="77777777" w:rsidR="00E934B0" w:rsidRPr="00616CDB" w:rsidRDefault="00E934B0" w:rsidP="00965E6B">
            <w:pPr>
              <w:spacing w:before="120"/>
              <w:rPr>
                <w:b/>
                <w:sz w:val="20"/>
              </w:rPr>
            </w:pPr>
            <w:r w:rsidRPr="00616CDB">
              <w:rPr>
                <w:b/>
                <w:sz w:val="20"/>
              </w:rPr>
              <w:t>2.4 Mit symbolischen, formalen und technischen Elementen der Mathematik umgehen</w:t>
            </w:r>
          </w:p>
          <w:p w14:paraId="4248161F" w14:textId="77777777" w:rsidR="00E934B0" w:rsidRPr="00616CDB" w:rsidRDefault="00E934B0" w:rsidP="009463BE">
            <w:pPr>
              <w:spacing w:after="120"/>
              <w:ind w:right="-108"/>
              <w:rPr>
                <w:rFonts w:eastAsia="Times New Roman"/>
                <w:sz w:val="20"/>
              </w:rPr>
            </w:pPr>
            <w:r w:rsidRPr="00616CDB">
              <w:rPr>
                <w:rFonts w:eastAsia="Times New Roman"/>
                <w:sz w:val="20"/>
              </w:rPr>
              <w:t>4. Berechnungen ausführen</w:t>
            </w:r>
          </w:p>
          <w:p w14:paraId="62858CFC" w14:textId="77777777" w:rsidR="00E934B0" w:rsidRPr="00616CDB" w:rsidRDefault="00E934B0" w:rsidP="009463BE">
            <w:pPr>
              <w:spacing w:after="120"/>
              <w:ind w:right="-108"/>
              <w:rPr>
                <w:rFonts w:eastAsia="Times New Roman"/>
                <w:sz w:val="20"/>
              </w:rPr>
            </w:pPr>
            <w:r w:rsidRPr="00616CDB">
              <w:rPr>
                <w:rFonts w:eastAsia="Times New Roman"/>
                <w:sz w:val="20"/>
              </w:rPr>
              <w:t>5. Routineverfahren anwenden und mite</w:t>
            </w:r>
            <w:r w:rsidRPr="00616CDB">
              <w:rPr>
                <w:rFonts w:eastAsia="Times New Roman"/>
                <w:sz w:val="20"/>
              </w:rPr>
              <w:t>i</w:t>
            </w:r>
            <w:r w:rsidRPr="00616CDB">
              <w:rPr>
                <w:rFonts w:eastAsia="Times New Roman"/>
                <w:sz w:val="20"/>
              </w:rPr>
              <w:t>nander kombinieren</w:t>
            </w:r>
          </w:p>
          <w:p w14:paraId="387E84B3" w14:textId="4E104A82" w:rsidR="00E934B0" w:rsidRPr="00616CDB" w:rsidRDefault="00E934B0" w:rsidP="009845CC">
            <w:pPr>
              <w:ind w:right="-108"/>
              <w:rPr>
                <w:rFonts w:eastAsia="Times New Roman"/>
                <w:sz w:val="20"/>
              </w:rPr>
            </w:pPr>
            <w:r>
              <w:rPr>
                <w:rFonts w:eastAsia="Times New Roman"/>
                <w:sz w:val="20"/>
              </w:rPr>
              <w:t>6. Algorithmen reflektiert an</w:t>
            </w:r>
            <w:r w:rsidRPr="00616CDB">
              <w:rPr>
                <w:rFonts w:eastAsia="Times New Roman"/>
                <w:sz w:val="20"/>
              </w:rPr>
              <w:t>wenden</w:t>
            </w:r>
          </w:p>
        </w:tc>
        <w:tc>
          <w:tcPr>
            <w:tcW w:w="1250" w:type="pct"/>
            <w:tcBorders>
              <w:bottom w:val="nil"/>
            </w:tcBorders>
          </w:tcPr>
          <w:p w14:paraId="68B5A91B" w14:textId="77777777" w:rsidR="00E934B0" w:rsidRPr="00616CDB" w:rsidRDefault="00E934B0" w:rsidP="009845CC">
            <w:pPr>
              <w:spacing w:before="120" w:after="120"/>
              <w:rPr>
                <w:rFonts w:eastAsia="Times New Roman"/>
                <w:sz w:val="20"/>
              </w:rPr>
            </w:pPr>
            <w:r w:rsidRPr="00616CDB">
              <w:rPr>
                <w:rFonts w:eastAsia="Times New Roman"/>
                <w:sz w:val="20"/>
              </w:rPr>
              <w:t xml:space="preserve">(25) den Wert von </w:t>
            </w:r>
            <w:r w:rsidRPr="00616CDB">
              <w:rPr>
                <w:rFonts w:eastAsia="Times New Roman"/>
                <w:i/>
                <w:sz w:val="20"/>
              </w:rPr>
              <w:t>Zahltermen</w:t>
            </w:r>
            <w:r w:rsidRPr="00616CDB">
              <w:rPr>
                <w:rFonts w:eastAsia="Times New Roman"/>
                <w:sz w:val="20"/>
              </w:rPr>
              <w:t xml:space="preserve"> mit Kla</w:t>
            </w:r>
            <w:r w:rsidRPr="00616CDB">
              <w:rPr>
                <w:rFonts w:eastAsia="Times New Roman"/>
                <w:sz w:val="20"/>
              </w:rPr>
              <w:t>m</w:t>
            </w:r>
            <w:r w:rsidRPr="00616CDB">
              <w:rPr>
                <w:rFonts w:eastAsia="Times New Roman"/>
                <w:sz w:val="20"/>
              </w:rPr>
              <w:t>mern in einfachen Fällen berechnen, […]</w:t>
            </w:r>
          </w:p>
          <w:p w14:paraId="1C256819" w14:textId="77777777" w:rsidR="00E934B0" w:rsidRPr="00616CDB" w:rsidRDefault="00E934B0" w:rsidP="009845CC">
            <w:pPr>
              <w:spacing w:before="120" w:after="120"/>
              <w:rPr>
                <w:rFonts w:eastAsia="Times New Roman"/>
                <w:sz w:val="20"/>
              </w:rPr>
            </w:pPr>
            <w:r w:rsidRPr="00616CDB">
              <w:rPr>
                <w:rFonts w:eastAsia="Times New Roman"/>
                <w:sz w:val="20"/>
              </w:rPr>
              <w:t xml:space="preserve">(26) einfache und zusammengesetzte </w:t>
            </w:r>
            <w:r w:rsidRPr="00616CDB">
              <w:rPr>
                <w:rFonts w:eastAsia="Times New Roman"/>
                <w:i/>
                <w:sz w:val="20"/>
              </w:rPr>
              <w:t>Zahlterme</w:t>
            </w:r>
            <w:r w:rsidRPr="00616CDB">
              <w:rPr>
                <w:rFonts w:eastAsia="Times New Roman"/>
                <w:sz w:val="20"/>
              </w:rPr>
              <w:t xml:space="preserve"> mit den Fachbegriffen </w:t>
            </w:r>
            <w:r w:rsidRPr="00616CDB">
              <w:rPr>
                <w:rFonts w:eastAsia="Times New Roman"/>
                <w:i/>
                <w:sz w:val="20"/>
              </w:rPr>
              <w:t>Summe</w:t>
            </w:r>
            <w:r w:rsidRPr="00616CDB">
              <w:rPr>
                <w:rFonts w:eastAsia="Times New Roman"/>
                <w:sz w:val="20"/>
              </w:rPr>
              <w:t xml:space="preserve">, </w:t>
            </w:r>
            <w:r w:rsidRPr="00616CDB">
              <w:rPr>
                <w:rFonts w:eastAsia="Times New Roman"/>
                <w:i/>
                <w:sz w:val="20"/>
              </w:rPr>
              <w:t>Differenz</w:t>
            </w:r>
            <w:r w:rsidRPr="00616CDB">
              <w:rPr>
                <w:rFonts w:eastAsia="Times New Roman"/>
                <w:sz w:val="20"/>
              </w:rPr>
              <w:t xml:space="preserve">, </w:t>
            </w:r>
            <w:r w:rsidRPr="00616CDB">
              <w:rPr>
                <w:rFonts w:eastAsia="Times New Roman"/>
                <w:i/>
                <w:sz w:val="20"/>
              </w:rPr>
              <w:t>Produkt</w:t>
            </w:r>
            <w:r w:rsidRPr="00616CDB">
              <w:rPr>
                <w:rFonts w:eastAsia="Times New Roman"/>
                <w:sz w:val="20"/>
              </w:rPr>
              <w:t xml:space="preserve">, </w:t>
            </w:r>
            <w:r w:rsidRPr="00616CDB">
              <w:rPr>
                <w:rFonts w:eastAsia="Times New Roman"/>
                <w:i/>
                <w:sz w:val="20"/>
              </w:rPr>
              <w:t>Quotient</w:t>
            </w:r>
            <w:r w:rsidRPr="00616CDB">
              <w:rPr>
                <w:rFonts w:eastAsia="Times New Roman"/>
                <w:sz w:val="20"/>
              </w:rPr>
              <w:t>, […] b</w:t>
            </w:r>
            <w:r w:rsidRPr="00616CDB">
              <w:rPr>
                <w:rFonts w:eastAsia="Times New Roman"/>
                <w:sz w:val="20"/>
              </w:rPr>
              <w:t>e</w:t>
            </w:r>
            <w:r w:rsidRPr="00616CDB">
              <w:rPr>
                <w:rFonts w:eastAsia="Times New Roman"/>
                <w:sz w:val="20"/>
              </w:rPr>
              <w:t>schreiben</w:t>
            </w:r>
          </w:p>
        </w:tc>
        <w:tc>
          <w:tcPr>
            <w:tcW w:w="1229" w:type="pct"/>
            <w:tcBorders>
              <w:bottom w:val="nil"/>
            </w:tcBorders>
          </w:tcPr>
          <w:p w14:paraId="2A8A8A38" w14:textId="2D2549CE" w:rsidR="00E934B0" w:rsidRDefault="00E934B0" w:rsidP="00D70FD1">
            <w:pPr>
              <w:spacing w:before="120"/>
              <w:rPr>
                <w:sz w:val="20"/>
              </w:rPr>
            </w:pPr>
            <w:r w:rsidRPr="00D70FD1">
              <w:rPr>
                <w:b/>
                <w:sz w:val="20"/>
              </w:rPr>
              <w:t>Berechnen von Zahltermen</w:t>
            </w:r>
          </w:p>
          <w:p w14:paraId="10963BE5" w14:textId="1FE5576B" w:rsidR="00E934B0" w:rsidRPr="008B7CFF" w:rsidRDefault="00E934B0" w:rsidP="00D70FD1">
            <w:pPr>
              <w:spacing w:before="120"/>
              <w:rPr>
                <w:sz w:val="20"/>
              </w:rPr>
            </w:pPr>
            <w:r w:rsidRPr="008B7CFF">
              <w:rPr>
                <w:sz w:val="20"/>
              </w:rPr>
              <w:t xml:space="preserve">Klammer vor Punkt vor Strich </w:t>
            </w:r>
          </w:p>
          <w:p w14:paraId="6E848CEA" w14:textId="77777777" w:rsidR="00E934B0" w:rsidRPr="008B7CFF" w:rsidRDefault="00E934B0" w:rsidP="00D70FD1">
            <w:pPr>
              <w:spacing w:before="120"/>
              <w:rPr>
                <w:sz w:val="20"/>
              </w:rPr>
            </w:pPr>
            <w:r w:rsidRPr="008B7CFF">
              <w:rPr>
                <w:sz w:val="20"/>
              </w:rPr>
              <w:t>Vereinfachen der Schreibweise</w:t>
            </w:r>
          </w:p>
          <w:p w14:paraId="62174126" w14:textId="6E1EED35" w:rsidR="00E934B0" w:rsidRPr="00D70FD1" w:rsidRDefault="00E934B0" w:rsidP="00D70FD1">
            <w:pPr>
              <w:spacing w:before="120" w:after="120"/>
              <w:rPr>
                <w:b/>
                <w:sz w:val="20"/>
              </w:rPr>
            </w:pPr>
            <w:r w:rsidRPr="008B7CFF">
              <w:rPr>
                <w:sz w:val="20"/>
              </w:rPr>
              <w:t>Fachbegriffe auch für Klammerterme verwenden und nutzen</w:t>
            </w:r>
          </w:p>
        </w:tc>
        <w:tc>
          <w:tcPr>
            <w:tcW w:w="1271" w:type="pct"/>
            <w:tcBorders>
              <w:bottom w:val="nil"/>
            </w:tcBorders>
            <w:shd w:val="clear" w:color="auto" w:fill="auto"/>
          </w:tcPr>
          <w:p w14:paraId="0079AA3E" w14:textId="3D9ECFCA" w:rsidR="00E934B0" w:rsidRPr="008B7CFF" w:rsidRDefault="00E934B0" w:rsidP="009845CC">
            <w:pPr>
              <w:spacing w:before="120"/>
              <w:rPr>
                <w:sz w:val="20"/>
              </w:rPr>
            </w:pPr>
          </w:p>
        </w:tc>
      </w:tr>
      <w:tr w:rsidR="00E934B0" w:rsidRPr="00616CDB" w14:paraId="70CA0D5B" w14:textId="77777777" w:rsidTr="004168E0">
        <w:trPr>
          <w:trHeight w:val="561"/>
        </w:trPr>
        <w:tc>
          <w:tcPr>
            <w:tcW w:w="1250" w:type="pct"/>
            <w:vMerge/>
          </w:tcPr>
          <w:p w14:paraId="3B372F29" w14:textId="77777777" w:rsidR="00E934B0" w:rsidRPr="00616CDB" w:rsidRDefault="00E934B0" w:rsidP="009845CC">
            <w:pPr>
              <w:ind w:right="-108"/>
              <w:rPr>
                <w:rFonts w:eastAsia="Times New Roman"/>
                <w:b/>
                <w:sz w:val="20"/>
              </w:rPr>
            </w:pPr>
          </w:p>
        </w:tc>
        <w:tc>
          <w:tcPr>
            <w:tcW w:w="1250" w:type="pct"/>
            <w:tcBorders>
              <w:top w:val="nil"/>
              <w:bottom w:val="nil"/>
            </w:tcBorders>
          </w:tcPr>
          <w:p w14:paraId="4F190944" w14:textId="77777777" w:rsidR="00E934B0" w:rsidRPr="00616CDB" w:rsidRDefault="00E934B0" w:rsidP="009845CC">
            <w:pPr>
              <w:spacing w:before="120" w:after="120"/>
              <w:rPr>
                <w:sz w:val="20"/>
              </w:rPr>
            </w:pPr>
            <w:r w:rsidRPr="00616CDB">
              <w:rPr>
                <w:rFonts w:eastAsia="Times New Roman"/>
                <w:sz w:val="20"/>
              </w:rPr>
              <w:t xml:space="preserve">(24) bei der Berechnung von </w:t>
            </w:r>
            <w:r w:rsidRPr="00616CDB">
              <w:rPr>
                <w:rFonts w:eastAsia="Times New Roman"/>
                <w:i/>
                <w:sz w:val="20"/>
              </w:rPr>
              <w:t>Zahltermen</w:t>
            </w:r>
            <w:r w:rsidRPr="00616CDB">
              <w:rPr>
                <w:rFonts w:eastAsia="Times New Roman"/>
                <w:sz w:val="20"/>
              </w:rPr>
              <w:t xml:space="preserve"> Rechengesetze für Rechenvorteil benu</w:t>
            </w:r>
            <w:r w:rsidRPr="00616CDB">
              <w:rPr>
                <w:rFonts w:eastAsia="Times New Roman"/>
                <w:sz w:val="20"/>
              </w:rPr>
              <w:t>t</w:t>
            </w:r>
            <w:r w:rsidRPr="00616CDB">
              <w:rPr>
                <w:rFonts w:eastAsia="Times New Roman"/>
                <w:sz w:val="20"/>
              </w:rPr>
              <w:t>zen</w:t>
            </w:r>
          </w:p>
        </w:tc>
        <w:tc>
          <w:tcPr>
            <w:tcW w:w="1229" w:type="pct"/>
            <w:tcBorders>
              <w:top w:val="nil"/>
              <w:bottom w:val="nil"/>
            </w:tcBorders>
          </w:tcPr>
          <w:p w14:paraId="349D6F35" w14:textId="6E5E27AF" w:rsidR="00E934B0" w:rsidRDefault="00E934B0" w:rsidP="009845CC">
            <w:pPr>
              <w:spacing w:before="120" w:after="120"/>
              <w:rPr>
                <w:sz w:val="20"/>
              </w:rPr>
            </w:pPr>
            <w:r w:rsidRPr="00D70FD1">
              <w:rPr>
                <w:b/>
                <w:sz w:val="20"/>
              </w:rPr>
              <w:t>Zahlterme geschickt berechnen</w:t>
            </w:r>
          </w:p>
          <w:p w14:paraId="0E855996" w14:textId="591BC7E7" w:rsidR="00E934B0" w:rsidRPr="00D70FD1" w:rsidRDefault="00E934B0" w:rsidP="009845CC">
            <w:pPr>
              <w:spacing w:before="120" w:after="120"/>
              <w:rPr>
                <w:b/>
                <w:sz w:val="20"/>
              </w:rPr>
            </w:pPr>
            <w:r>
              <w:rPr>
                <w:sz w:val="20"/>
              </w:rPr>
              <w:t>P</w:t>
            </w:r>
            <w:r w:rsidRPr="008B7CFF">
              <w:rPr>
                <w:sz w:val="20"/>
              </w:rPr>
              <w:t>ropädeutische Verwendung der R</w:t>
            </w:r>
            <w:r w:rsidRPr="008B7CFF">
              <w:rPr>
                <w:sz w:val="20"/>
              </w:rPr>
              <w:t>e</w:t>
            </w:r>
            <w:r w:rsidRPr="008B7CFF">
              <w:rPr>
                <w:sz w:val="20"/>
              </w:rPr>
              <w:t>chengesetze für Rechenvorteile, nicht formalisieren</w:t>
            </w:r>
          </w:p>
        </w:tc>
        <w:tc>
          <w:tcPr>
            <w:tcW w:w="1271" w:type="pct"/>
            <w:tcBorders>
              <w:top w:val="nil"/>
              <w:bottom w:val="nil"/>
            </w:tcBorders>
          </w:tcPr>
          <w:p w14:paraId="2CCA87D7" w14:textId="2EB77918" w:rsidR="00E934B0" w:rsidRPr="008B7CFF" w:rsidRDefault="00E934B0" w:rsidP="009845CC">
            <w:pPr>
              <w:spacing w:before="120"/>
              <w:rPr>
                <w:sz w:val="20"/>
              </w:rPr>
            </w:pPr>
          </w:p>
        </w:tc>
      </w:tr>
      <w:tr w:rsidR="00E934B0" w:rsidRPr="00616CDB" w14:paraId="5536EA5C" w14:textId="77777777" w:rsidTr="004168E0">
        <w:trPr>
          <w:trHeight w:val="561"/>
        </w:trPr>
        <w:tc>
          <w:tcPr>
            <w:tcW w:w="1250" w:type="pct"/>
            <w:vMerge/>
          </w:tcPr>
          <w:p w14:paraId="126F5C7D" w14:textId="77777777" w:rsidR="00E934B0" w:rsidRPr="00616CDB" w:rsidRDefault="00E934B0" w:rsidP="009845CC">
            <w:pPr>
              <w:ind w:right="-108"/>
              <w:rPr>
                <w:rFonts w:eastAsia="Times New Roman"/>
                <w:b/>
                <w:sz w:val="20"/>
              </w:rPr>
            </w:pPr>
          </w:p>
        </w:tc>
        <w:tc>
          <w:tcPr>
            <w:tcW w:w="1250" w:type="pct"/>
            <w:tcBorders>
              <w:top w:val="nil"/>
              <w:bottom w:val="nil"/>
            </w:tcBorders>
          </w:tcPr>
          <w:p w14:paraId="763771E4" w14:textId="246635F1" w:rsidR="00E934B0" w:rsidRPr="00616CDB" w:rsidRDefault="00E934B0" w:rsidP="00E062EE">
            <w:pPr>
              <w:spacing w:before="120" w:after="120"/>
              <w:rPr>
                <w:rFonts w:eastAsia="Times New Roman"/>
                <w:sz w:val="20"/>
              </w:rPr>
            </w:pPr>
            <w:r w:rsidRPr="00616CDB">
              <w:rPr>
                <w:rFonts w:eastAsia="Times New Roman"/>
                <w:sz w:val="20"/>
              </w:rPr>
              <w:t>(27) einfache Aufgaben […] durch Au</w:t>
            </w:r>
            <w:r w:rsidRPr="00616CDB">
              <w:rPr>
                <w:rFonts w:eastAsia="Times New Roman"/>
                <w:sz w:val="20"/>
              </w:rPr>
              <w:t>s</w:t>
            </w:r>
            <w:r w:rsidRPr="00616CDB">
              <w:rPr>
                <w:rFonts w:eastAsia="Times New Roman"/>
                <w:sz w:val="20"/>
              </w:rPr>
              <w:t>probieren oder Rückwärtsrechnen lösen</w:t>
            </w:r>
          </w:p>
        </w:tc>
        <w:tc>
          <w:tcPr>
            <w:tcW w:w="1229" w:type="pct"/>
            <w:tcBorders>
              <w:top w:val="nil"/>
              <w:bottom w:val="nil"/>
            </w:tcBorders>
          </w:tcPr>
          <w:p w14:paraId="67249F52" w14:textId="0A8D269A" w:rsidR="00E934B0" w:rsidRDefault="00E934B0" w:rsidP="00E062EE">
            <w:pPr>
              <w:spacing w:before="120" w:after="120"/>
              <w:rPr>
                <w:sz w:val="20"/>
              </w:rPr>
            </w:pPr>
            <w:r w:rsidRPr="00D70FD1">
              <w:rPr>
                <w:rFonts w:eastAsia="Times New Roman"/>
                <w:b/>
                <w:sz w:val="20"/>
              </w:rPr>
              <w:t>Zahlenrätsel</w:t>
            </w:r>
          </w:p>
          <w:p w14:paraId="4819254C" w14:textId="0300F2B2" w:rsidR="00E934B0" w:rsidRPr="00D70FD1" w:rsidRDefault="00E934B0" w:rsidP="00E062EE">
            <w:pPr>
              <w:spacing w:before="120" w:after="120"/>
              <w:rPr>
                <w:b/>
                <w:sz w:val="20"/>
              </w:rPr>
            </w:pPr>
            <w:r w:rsidRPr="008B7CFF">
              <w:rPr>
                <w:sz w:val="20"/>
              </w:rPr>
              <w:t>Lösung von Gleichungen ohne Variable durch Probieren oder Umkehroperation finden oder erkennen</w:t>
            </w:r>
          </w:p>
        </w:tc>
        <w:tc>
          <w:tcPr>
            <w:tcW w:w="1271" w:type="pct"/>
            <w:tcBorders>
              <w:top w:val="nil"/>
              <w:bottom w:val="nil"/>
            </w:tcBorders>
          </w:tcPr>
          <w:p w14:paraId="07B8BCFD" w14:textId="056B0188" w:rsidR="00E934B0" w:rsidRPr="008B7CFF" w:rsidRDefault="00E934B0" w:rsidP="009845CC">
            <w:pPr>
              <w:spacing w:before="120"/>
              <w:rPr>
                <w:sz w:val="20"/>
              </w:rPr>
            </w:pPr>
          </w:p>
        </w:tc>
      </w:tr>
      <w:tr w:rsidR="00E934B0" w:rsidRPr="00616CDB" w14:paraId="0614FF51" w14:textId="77777777" w:rsidTr="004168E0">
        <w:trPr>
          <w:trHeight w:val="909"/>
        </w:trPr>
        <w:tc>
          <w:tcPr>
            <w:tcW w:w="1250" w:type="pct"/>
            <w:vMerge/>
          </w:tcPr>
          <w:p w14:paraId="36C9AAF5" w14:textId="77777777" w:rsidR="00E934B0" w:rsidRPr="00616CDB" w:rsidRDefault="00E934B0" w:rsidP="009845CC">
            <w:pPr>
              <w:ind w:right="-108"/>
              <w:rPr>
                <w:rFonts w:eastAsia="Times New Roman"/>
                <w:b/>
                <w:sz w:val="20"/>
              </w:rPr>
            </w:pPr>
          </w:p>
        </w:tc>
        <w:tc>
          <w:tcPr>
            <w:tcW w:w="1250" w:type="pct"/>
            <w:tcBorders>
              <w:top w:val="nil"/>
              <w:bottom w:val="single" w:sz="4" w:space="0" w:color="auto"/>
            </w:tcBorders>
          </w:tcPr>
          <w:p w14:paraId="71B0432E" w14:textId="160495F2" w:rsidR="00E934B0" w:rsidRPr="00C0243F" w:rsidRDefault="00E934B0" w:rsidP="00AB0DC4">
            <w:pPr>
              <w:spacing w:before="120" w:after="120"/>
              <w:rPr>
                <w:rFonts w:eastAsia="ArialUnicodeMS"/>
                <w:sz w:val="20"/>
                <w:lang w:eastAsia="de-DE"/>
              </w:rPr>
            </w:pPr>
            <w:r w:rsidRPr="009702EB">
              <w:rPr>
                <w:rFonts w:eastAsia="ArialUnicodeMS"/>
                <w:sz w:val="20"/>
                <w:lang w:eastAsia="de-DE"/>
              </w:rPr>
              <w:t xml:space="preserve">(22) Sachsituationen </w:t>
            </w:r>
            <w:r w:rsidRPr="00931158">
              <w:rPr>
                <w:rFonts w:eastAsia="ArialUnicodeMS"/>
                <w:sz w:val="20"/>
                <w:lang w:eastAsia="de-DE"/>
              </w:rPr>
              <w:t>(auch aus der Ge</w:t>
            </w:r>
            <w:r w:rsidRPr="00931158">
              <w:rPr>
                <w:rFonts w:eastAsia="ArialUnicodeMS"/>
                <w:sz w:val="20"/>
                <w:lang w:eastAsia="de-DE"/>
              </w:rPr>
              <w:t>o</w:t>
            </w:r>
            <w:r w:rsidRPr="00931158">
              <w:rPr>
                <w:rFonts w:eastAsia="ArialUnicodeMS"/>
                <w:sz w:val="20"/>
                <w:lang w:eastAsia="de-DE"/>
              </w:rPr>
              <w:t xml:space="preserve">metrie und bei Zahlenmustern) </w:t>
            </w:r>
            <w:r w:rsidRPr="009702EB">
              <w:rPr>
                <w:rFonts w:eastAsia="ArialUnicodeMS"/>
                <w:sz w:val="20"/>
                <w:lang w:eastAsia="de-DE"/>
              </w:rPr>
              <w:t xml:space="preserve">durch </w:t>
            </w:r>
            <w:r w:rsidRPr="009702EB">
              <w:rPr>
                <w:rFonts w:eastAsia="ArialUnicodeMS"/>
                <w:i/>
                <w:iCs/>
                <w:sz w:val="20"/>
                <w:lang w:eastAsia="de-DE"/>
              </w:rPr>
              <w:t xml:space="preserve">Zahlterme </w:t>
            </w:r>
            <w:r w:rsidRPr="009702EB">
              <w:rPr>
                <w:rFonts w:eastAsia="ArialUnicodeMS"/>
                <w:sz w:val="20"/>
                <w:lang w:eastAsia="de-DE"/>
              </w:rPr>
              <w:t>beschreiben</w:t>
            </w:r>
          </w:p>
        </w:tc>
        <w:tc>
          <w:tcPr>
            <w:tcW w:w="1229" w:type="pct"/>
            <w:vMerge w:val="restart"/>
            <w:tcBorders>
              <w:top w:val="nil"/>
            </w:tcBorders>
          </w:tcPr>
          <w:p w14:paraId="00871B41" w14:textId="23C8146D" w:rsidR="00E934B0" w:rsidRPr="00AC3D68" w:rsidRDefault="00E934B0" w:rsidP="00D70FD1">
            <w:pPr>
              <w:spacing w:before="120" w:after="120"/>
              <w:ind w:left="34"/>
              <w:rPr>
                <w:b/>
                <w:sz w:val="20"/>
              </w:rPr>
            </w:pPr>
            <w:r w:rsidRPr="00AC3D68">
              <w:rPr>
                <w:b/>
                <w:sz w:val="20"/>
              </w:rPr>
              <w:t>Muster</w:t>
            </w:r>
          </w:p>
          <w:p w14:paraId="120E352C" w14:textId="640E8F5A" w:rsidR="00E934B0" w:rsidRPr="008B49C9" w:rsidRDefault="00E934B0" w:rsidP="008B49C9">
            <w:pPr>
              <w:spacing w:before="120" w:after="120"/>
              <w:ind w:left="34"/>
              <w:rPr>
                <w:sz w:val="20"/>
              </w:rPr>
            </w:pPr>
            <w:r>
              <w:rPr>
                <w:sz w:val="20"/>
              </w:rPr>
              <w:t>A</w:t>
            </w:r>
            <w:r w:rsidRPr="008B7CFF">
              <w:rPr>
                <w:sz w:val="20"/>
              </w:rPr>
              <w:t>uch mit nicht-arithmetischem Hinte</w:t>
            </w:r>
            <w:r w:rsidRPr="008B7CFF">
              <w:rPr>
                <w:sz w:val="20"/>
              </w:rPr>
              <w:t>r</w:t>
            </w:r>
            <w:r w:rsidRPr="008B7CFF">
              <w:rPr>
                <w:sz w:val="20"/>
              </w:rPr>
              <w:t>grund, z. B. Anzahl sichtbarer Seitenfl</w:t>
            </w:r>
            <w:r w:rsidRPr="008B7CFF">
              <w:rPr>
                <w:sz w:val="20"/>
              </w:rPr>
              <w:t>ä</w:t>
            </w:r>
            <w:r w:rsidRPr="008B7CFF">
              <w:rPr>
                <w:sz w:val="20"/>
              </w:rPr>
              <w:t>chen bei aufeinandergestapelten Wü</w:t>
            </w:r>
            <w:r w:rsidRPr="008B7CFF">
              <w:rPr>
                <w:sz w:val="20"/>
              </w:rPr>
              <w:t>r</w:t>
            </w:r>
            <w:r w:rsidRPr="008B7CFF">
              <w:rPr>
                <w:sz w:val="20"/>
              </w:rPr>
              <w:t>fe</w:t>
            </w:r>
            <w:r>
              <w:rPr>
                <w:sz w:val="20"/>
              </w:rPr>
              <w:t>ln, Anzahl Diagonalen im n-Eck</w:t>
            </w:r>
          </w:p>
        </w:tc>
        <w:tc>
          <w:tcPr>
            <w:tcW w:w="1271" w:type="pct"/>
            <w:vMerge w:val="restart"/>
            <w:tcBorders>
              <w:top w:val="nil"/>
            </w:tcBorders>
          </w:tcPr>
          <w:p w14:paraId="461A9D65" w14:textId="330F92FD" w:rsidR="00E934B0" w:rsidRPr="008B7CFF" w:rsidRDefault="00E934B0" w:rsidP="0043222C">
            <w:pPr>
              <w:spacing w:before="120" w:after="120"/>
              <w:rPr>
                <w:sz w:val="16"/>
              </w:rPr>
            </w:pPr>
            <w:r w:rsidRPr="008B7CFF">
              <w:rPr>
                <w:sz w:val="20"/>
              </w:rPr>
              <w:t>Hinweis auf den Grundschulbildungsplan:</w:t>
            </w:r>
            <w:r w:rsidRPr="008B7CFF">
              <w:rPr>
                <w:sz w:val="20"/>
              </w:rPr>
              <w:br/>
            </w:r>
            <w:r w:rsidRPr="008B7CFF">
              <w:rPr>
                <w:sz w:val="16"/>
              </w:rPr>
              <w:t>„Gesetzm</w:t>
            </w:r>
            <w:r w:rsidRPr="008B7CFF">
              <w:rPr>
                <w:rFonts w:hint="eastAsia"/>
                <w:sz w:val="16"/>
              </w:rPr>
              <w:t>äß</w:t>
            </w:r>
            <w:r w:rsidRPr="008B7CFF">
              <w:rPr>
                <w:sz w:val="16"/>
              </w:rPr>
              <w:t>igkeiten in arithmetischen Mustern e</w:t>
            </w:r>
            <w:r w:rsidRPr="008B7CFF">
              <w:rPr>
                <w:sz w:val="16"/>
              </w:rPr>
              <w:t>r</w:t>
            </w:r>
            <w:r w:rsidRPr="008B7CFF">
              <w:rPr>
                <w:sz w:val="16"/>
              </w:rPr>
              <w:t>kennen, beschreiben und fortsetzen: Zahlenfolgen, strukturierte Aufgabenfolgen“</w:t>
            </w:r>
            <w:r>
              <w:rPr>
                <w:sz w:val="16"/>
              </w:rPr>
              <w:t>,</w:t>
            </w:r>
            <w:r w:rsidRPr="008B7CFF">
              <w:rPr>
                <w:sz w:val="16"/>
              </w:rPr>
              <w:br/>
              <w:t>„arithmetische Muster selbst entwickeln, systematisch ver</w:t>
            </w:r>
            <w:r w:rsidRPr="008B7CFF">
              <w:rPr>
                <w:rFonts w:hint="eastAsia"/>
                <w:sz w:val="16"/>
              </w:rPr>
              <w:t>ä</w:t>
            </w:r>
            <w:r w:rsidRPr="008B7CFF">
              <w:rPr>
                <w:sz w:val="16"/>
              </w:rPr>
              <w:t>ndern und beschreiben“</w:t>
            </w:r>
          </w:p>
        </w:tc>
      </w:tr>
      <w:tr w:rsidR="00E934B0" w:rsidRPr="00616CDB" w14:paraId="63207EED" w14:textId="77777777" w:rsidTr="004168E0">
        <w:trPr>
          <w:trHeight w:val="175"/>
        </w:trPr>
        <w:tc>
          <w:tcPr>
            <w:tcW w:w="1250" w:type="pct"/>
            <w:vMerge/>
          </w:tcPr>
          <w:p w14:paraId="72822D1C" w14:textId="77777777" w:rsidR="00E934B0" w:rsidRPr="00616CDB" w:rsidRDefault="00E934B0" w:rsidP="009845CC">
            <w:pPr>
              <w:ind w:right="-108"/>
              <w:rPr>
                <w:rFonts w:eastAsia="Times New Roman"/>
                <w:b/>
                <w:sz w:val="20"/>
              </w:rPr>
            </w:pPr>
          </w:p>
        </w:tc>
        <w:tc>
          <w:tcPr>
            <w:tcW w:w="1250" w:type="pct"/>
            <w:tcBorders>
              <w:top w:val="single" w:sz="4" w:space="0" w:color="auto"/>
              <w:bottom w:val="single" w:sz="4" w:space="0" w:color="auto"/>
            </w:tcBorders>
          </w:tcPr>
          <w:p w14:paraId="070971AD" w14:textId="5D7836BA" w:rsidR="00E934B0" w:rsidRPr="009702EB" w:rsidRDefault="00E934B0" w:rsidP="00756482">
            <w:pPr>
              <w:rPr>
                <w:rFonts w:eastAsia="ArialUnicodeMS"/>
                <w:sz w:val="20"/>
                <w:lang w:eastAsia="de-DE"/>
              </w:rPr>
            </w:pPr>
            <w:r>
              <w:rPr>
                <w:b/>
                <w:sz w:val="20"/>
              </w:rPr>
              <w:t>3.1.4</w:t>
            </w:r>
            <w:r w:rsidRPr="00402DD4">
              <w:rPr>
                <w:b/>
                <w:sz w:val="20"/>
              </w:rPr>
              <w:t xml:space="preserve"> </w:t>
            </w:r>
            <w:r>
              <w:rPr>
                <w:rFonts w:eastAsia="Times New Roman"/>
                <w:b/>
                <w:sz w:val="20"/>
              </w:rPr>
              <w:t>Zusammenhänge beschreiben</w:t>
            </w:r>
          </w:p>
        </w:tc>
        <w:tc>
          <w:tcPr>
            <w:tcW w:w="1229" w:type="pct"/>
            <w:vMerge/>
          </w:tcPr>
          <w:p w14:paraId="105ABFE9" w14:textId="77777777" w:rsidR="00E934B0" w:rsidRPr="00AC3D68" w:rsidRDefault="00E934B0" w:rsidP="00D70FD1">
            <w:pPr>
              <w:spacing w:before="120" w:after="120"/>
              <w:ind w:left="34"/>
              <w:rPr>
                <w:b/>
                <w:sz w:val="20"/>
              </w:rPr>
            </w:pPr>
          </w:p>
        </w:tc>
        <w:tc>
          <w:tcPr>
            <w:tcW w:w="1271" w:type="pct"/>
            <w:vMerge/>
          </w:tcPr>
          <w:p w14:paraId="0480FAC1" w14:textId="77777777" w:rsidR="00E934B0" w:rsidRPr="008B7CFF" w:rsidRDefault="00E934B0" w:rsidP="0043222C">
            <w:pPr>
              <w:spacing w:before="120" w:after="120"/>
              <w:rPr>
                <w:sz w:val="20"/>
              </w:rPr>
            </w:pPr>
          </w:p>
        </w:tc>
      </w:tr>
      <w:tr w:rsidR="00E934B0" w:rsidRPr="00616CDB" w14:paraId="3532C571" w14:textId="77777777" w:rsidTr="004168E0">
        <w:trPr>
          <w:trHeight w:val="906"/>
        </w:trPr>
        <w:tc>
          <w:tcPr>
            <w:tcW w:w="1250" w:type="pct"/>
            <w:vMerge/>
          </w:tcPr>
          <w:p w14:paraId="2BA04CC1" w14:textId="77777777" w:rsidR="00E934B0" w:rsidRPr="00616CDB" w:rsidRDefault="00E934B0" w:rsidP="009845CC">
            <w:pPr>
              <w:ind w:right="-108"/>
              <w:rPr>
                <w:rFonts w:eastAsia="Times New Roman"/>
                <w:b/>
                <w:sz w:val="20"/>
              </w:rPr>
            </w:pPr>
          </w:p>
        </w:tc>
        <w:tc>
          <w:tcPr>
            <w:tcW w:w="1250" w:type="pct"/>
            <w:tcBorders>
              <w:top w:val="single" w:sz="4" w:space="0" w:color="auto"/>
            </w:tcBorders>
          </w:tcPr>
          <w:p w14:paraId="3FAD61F4" w14:textId="2AA38028" w:rsidR="00E934B0" w:rsidRDefault="00E934B0" w:rsidP="00AB0DC4">
            <w:pPr>
              <w:spacing w:before="120" w:after="120"/>
              <w:rPr>
                <w:b/>
                <w:sz w:val="20"/>
              </w:rPr>
            </w:pPr>
            <w:r w:rsidRPr="00616CDB">
              <w:rPr>
                <w:rFonts w:eastAsia="Times New Roman"/>
                <w:sz w:val="20"/>
              </w:rPr>
              <w:t>(2) Muster (zum Beispiel Zahlenfolgen) erkennen, verbal beschreiben und diese fortsetzen</w:t>
            </w:r>
          </w:p>
        </w:tc>
        <w:tc>
          <w:tcPr>
            <w:tcW w:w="1229" w:type="pct"/>
            <w:vMerge/>
          </w:tcPr>
          <w:p w14:paraId="79939F4F" w14:textId="77777777" w:rsidR="00E934B0" w:rsidRPr="00AC3D68" w:rsidRDefault="00E934B0" w:rsidP="00D70FD1">
            <w:pPr>
              <w:spacing w:before="120" w:after="120"/>
              <w:ind w:left="34"/>
              <w:rPr>
                <w:b/>
                <w:sz w:val="20"/>
              </w:rPr>
            </w:pPr>
          </w:p>
        </w:tc>
        <w:tc>
          <w:tcPr>
            <w:tcW w:w="1271" w:type="pct"/>
            <w:vMerge/>
          </w:tcPr>
          <w:p w14:paraId="2F539974" w14:textId="77777777" w:rsidR="00E934B0" w:rsidRPr="008B7CFF" w:rsidRDefault="00E934B0" w:rsidP="0043222C">
            <w:pPr>
              <w:spacing w:before="120" w:after="120"/>
              <w:rPr>
                <w:sz w:val="20"/>
              </w:rPr>
            </w:pPr>
          </w:p>
        </w:tc>
      </w:tr>
    </w:tbl>
    <w:p w14:paraId="6C1AFA7E" w14:textId="77777777" w:rsidR="00F07017" w:rsidRPr="00616CDB" w:rsidRDefault="00F07017" w:rsidP="00922BCA">
      <w:pPr>
        <w:rPr>
          <w:sz w:val="22"/>
        </w:rPr>
      </w:pPr>
    </w:p>
    <w:p w14:paraId="7D112665" w14:textId="77777777" w:rsidR="00F07017" w:rsidRPr="00616CDB" w:rsidRDefault="00F07017" w:rsidP="00922BCA">
      <w:pPr>
        <w:rPr>
          <w:sz w:val="22"/>
        </w:rPr>
      </w:pPr>
    </w:p>
    <w:p w14:paraId="22C5B4B2" w14:textId="77777777" w:rsidR="00BC57E1" w:rsidRDefault="00BC57E1" w:rsidP="00426C75">
      <w:pPr>
        <w:rPr>
          <w:sz w:val="22"/>
        </w:rPr>
        <w:sectPr w:rsidR="00BC57E1" w:rsidSect="004168E0">
          <w:headerReference w:type="default" r:id="rId21"/>
          <w:pgSz w:w="16838" w:h="11906" w:orient="landscape" w:code="9"/>
          <w:pgMar w:top="1134" w:right="567" w:bottom="567" w:left="567" w:header="709" w:footer="283" w:gutter="0"/>
          <w:pgNumType w:start="1"/>
          <w:cols w:space="708"/>
          <w:docGrid w:linePitch="360"/>
        </w:sectPr>
      </w:pPr>
    </w:p>
    <w:p w14:paraId="38BBEBB3" w14:textId="248017F6" w:rsidR="00426C75" w:rsidRDefault="00426C75" w:rsidP="004168E0">
      <w:pPr>
        <w:pStyle w:val="0ueberschrift1"/>
      </w:pPr>
      <w:bookmarkStart w:id="18" w:name="_Toc455987518"/>
      <w:r>
        <w:lastRenderedPageBreak/>
        <w:t>Mathematik – Klasse 6</w:t>
      </w:r>
      <w:bookmarkEnd w:id="18"/>
    </w:p>
    <w:p w14:paraId="19DF14CE" w14:textId="77777777" w:rsidR="00426C75" w:rsidRPr="008810C4" w:rsidRDefault="00426C75" w:rsidP="00426C75">
      <w:pPr>
        <w:jc w:val="center"/>
        <w:rPr>
          <w:b/>
          <w:sz w:val="22"/>
        </w:rPr>
      </w:pPr>
    </w:p>
    <w:tbl>
      <w:tblPr>
        <w:tblStyle w:val="Tabellenraster"/>
        <w:tblW w:w="5000" w:type="pct"/>
        <w:tblLayout w:type="fixed"/>
        <w:tblLook w:val="04A0" w:firstRow="1" w:lastRow="0" w:firstColumn="1" w:lastColumn="0" w:noHBand="0" w:noVBand="1"/>
      </w:tblPr>
      <w:tblGrid>
        <w:gridCol w:w="3980"/>
        <w:gridCol w:w="3980"/>
        <w:gridCol w:w="3980"/>
        <w:gridCol w:w="3980"/>
      </w:tblGrid>
      <w:tr w:rsidR="00C02C96" w:rsidRPr="00E75DEE" w14:paraId="0055B776" w14:textId="77777777" w:rsidTr="0049441C">
        <w:trPr>
          <w:trHeight w:val="495"/>
        </w:trPr>
        <w:tc>
          <w:tcPr>
            <w:tcW w:w="5000" w:type="pct"/>
            <w:gridSpan w:val="4"/>
            <w:shd w:val="clear" w:color="auto" w:fill="D9D9D9"/>
          </w:tcPr>
          <w:p w14:paraId="3CC4D07E" w14:textId="77777777" w:rsidR="004168E0" w:rsidRDefault="00E75DEE" w:rsidP="004168E0">
            <w:pPr>
              <w:pStyle w:val="0TabelleUeberschrift"/>
            </w:pPr>
            <w:bookmarkStart w:id="19" w:name="_Toc455987519"/>
            <w:r>
              <w:t>Rationale Zahlen</w:t>
            </w:r>
            <w:bookmarkEnd w:id="19"/>
          </w:p>
          <w:p w14:paraId="3BB7416D" w14:textId="657F398E" w:rsidR="00C02C96" w:rsidRPr="00E75DEE" w:rsidRDefault="007877EE" w:rsidP="004168E0">
            <w:pPr>
              <w:pStyle w:val="0caStunden"/>
            </w:pPr>
            <w:r>
              <w:t>ca. 12 Std.</w:t>
            </w:r>
          </w:p>
        </w:tc>
      </w:tr>
      <w:tr w:rsidR="00C02C96" w:rsidRPr="00616CDB" w14:paraId="0BACEF6E" w14:textId="77777777" w:rsidTr="00CD026F">
        <w:trPr>
          <w:trHeight w:val="251"/>
        </w:trPr>
        <w:tc>
          <w:tcPr>
            <w:tcW w:w="5000" w:type="pct"/>
            <w:gridSpan w:val="4"/>
            <w:tcBorders>
              <w:bottom w:val="single" w:sz="4" w:space="0" w:color="auto"/>
            </w:tcBorders>
          </w:tcPr>
          <w:p w14:paraId="736BDA91" w14:textId="77777777" w:rsidR="00C02C96" w:rsidRPr="00616CDB" w:rsidRDefault="00C02C96" w:rsidP="009845CC">
            <w:pPr>
              <w:spacing w:line="276" w:lineRule="auto"/>
              <w:rPr>
                <w:sz w:val="20"/>
              </w:rPr>
            </w:pPr>
          </w:p>
        </w:tc>
      </w:tr>
      <w:tr w:rsidR="004168E0" w:rsidRPr="00DE4988" w14:paraId="69309E36" w14:textId="77777777" w:rsidTr="004168E0">
        <w:trPr>
          <w:trHeight w:val="642"/>
        </w:trPr>
        <w:tc>
          <w:tcPr>
            <w:tcW w:w="1250" w:type="pct"/>
            <w:shd w:val="clear" w:color="auto" w:fill="F59D1E"/>
            <w:vAlign w:val="center"/>
          </w:tcPr>
          <w:p w14:paraId="046A0F7A" w14:textId="77777777" w:rsidR="004168E0" w:rsidRPr="00E75DEE" w:rsidRDefault="004168E0" w:rsidP="004168E0">
            <w:pPr>
              <w:pStyle w:val="0Prozesswei"/>
            </w:pPr>
            <w:r w:rsidRPr="00E75DEE">
              <w:t xml:space="preserve">Prozessbezogene </w:t>
            </w:r>
            <w:r w:rsidRPr="00E75DEE">
              <w:br/>
              <w:t>Kompetenzen</w:t>
            </w:r>
          </w:p>
        </w:tc>
        <w:tc>
          <w:tcPr>
            <w:tcW w:w="1250" w:type="pct"/>
            <w:shd w:val="clear" w:color="auto" w:fill="B70017"/>
            <w:vAlign w:val="center"/>
          </w:tcPr>
          <w:p w14:paraId="73E07DDB" w14:textId="77777777" w:rsidR="004168E0" w:rsidRPr="00E75DEE" w:rsidRDefault="004168E0" w:rsidP="004168E0">
            <w:pPr>
              <w:pStyle w:val="0Prozesswei"/>
            </w:pPr>
            <w:r w:rsidRPr="00E75DEE">
              <w:t xml:space="preserve">Inhaltsbezogene </w:t>
            </w:r>
            <w:r w:rsidRPr="00E75DEE">
              <w:br/>
              <w:t>Kompetenzen</w:t>
            </w:r>
          </w:p>
        </w:tc>
        <w:tc>
          <w:tcPr>
            <w:tcW w:w="1250" w:type="pct"/>
            <w:vMerge w:val="restart"/>
            <w:shd w:val="clear" w:color="auto" w:fill="D9D9D9"/>
          </w:tcPr>
          <w:p w14:paraId="06491FCA" w14:textId="77777777" w:rsidR="004168E0" w:rsidRPr="00DE4988" w:rsidRDefault="004168E0" w:rsidP="004168E0">
            <w:pPr>
              <w:pStyle w:val="0KonkretisierungSchwarz"/>
            </w:pPr>
            <w:r w:rsidRPr="00DE4988">
              <w:t>Konkretisierung,</w:t>
            </w:r>
            <w:r w:rsidRPr="00DE4988">
              <w:br/>
              <w:t>Vorgehen im Unterricht</w:t>
            </w:r>
          </w:p>
        </w:tc>
        <w:tc>
          <w:tcPr>
            <w:tcW w:w="1250" w:type="pct"/>
            <w:vMerge w:val="restart"/>
            <w:shd w:val="clear" w:color="auto" w:fill="D9D9D9"/>
          </w:tcPr>
          <w:p w14:paraId="3E554B25" w14:textId="77A1AD0E" w:rsidR="004168E0" w:rsidRPr="00DE4988" w:rsidRDefault="004168E0" w:rsidP="004168E0">
            <w:pPr>
              <w:pStyle w:val="0KonkretisierungSchwarz"/>
            </w:pPr>
            <w:r w:rsidRPr="00DE4988">
              <w:t>Ergänzende Hinweise, Arbeitsmi</w:t>
            </w:r>
            <w:r w:rsidRPr="00DE4988">
              <w:t>t</w:t>
            </w:r>
            <w:r>
              <w:t xml:space="preserve">tel, </w:t>
            </w:r>
            <w:r w:rsidRPr="00DE4988">
              <w:t>Organisation, Verweise</w:t>
            </w:r>
          </w:p>
        </w:tc>
      </w:tr>
      <w:tr w:rsidR="004168E0" w:rsidRPr="00616CDB" w14:paraId="673F40AA" w14:textId="77777777" w:rsidTr="004168E0">
        <w:trPr>
          <w:trHeight w:val="491"/>
        </w:trPr>
        <w:tc>
          <w:tcPr>
            <w:tcW w:w="2500" w:type="pct"/>
            <w:gridSpan w:val="2"/>
            <w:tcBorders>
              <w:bottom w:val="single" w:sz="4" w:space="0" w:color="auto"/>
            </w:tcBorders>
            <w:vAlign w:val="center"/>
          </w:tcPr>
          <w:p w14:paraId="09325A4F" w14:textId="77777777" w:rsidR="004168E0" w:rsidRPr="00616CDB" w:rsidRDefault="004168E0" w:rsidP="004168E0">
            <w:pPr>
              <w:jc w:val="center"/>
              <w:rPr>
                <w:sz w:val="20"/>
              </w:rPr>
            </w:pPr>
            <w:r w:rsidRPr="00616CDB">
              <w:rPr>
                <w:sz w:val="22"/>
              </w:rPr>
              <w:t>Die Schülerinnen und Schüler können</w:t>
            </w:r>
          </w:p>
        </w:tc>
        <w:tc>
          <w:tcPr>
            <w:tcW w:w="1250" w:type="pct"/>
            <w:vMerge/>
            <w:tcBorders>
              <w:bottom w:val="single" w:sz="4" w:space="0" w:color="auto"/>
            </w:tcBorders>
            <w:vAlign w:val="center"/>
          </w:tcPr>
          <w:p w14:paraId="6BBF3042" w14:textId="77777777" w:rsidR="004168E0" w:rsidRPr="00616CDB" w:rsidRDefault="004168E0" w:rsidP="009845CC">
            <w:pPr>
              <w:rPr>
                <w:sz w:val="22"/>
              </w:rPr>
            </w:pPr>
          </w:p>
        </w:tc>
        <w:tc>
          <w:tcPr>
            <w:tcW w:w="1250" w:type="pct"/>
            <w:vMerge/>
            <w:tcBorders>
              <w:bottom w:val="single" w:sz="4" w:space="0" w:color="auto"/>
            </w:tcBorders>
            <w:vAlign w:val="center"/>
          </w:tcPr>
          <w:p w14:paraId="20AB5096" w14:textId="77777777" w:rsidR="004168E0" w:rsidRPr="00616CDB" w:rsidRDefault="004168E0" w:rsidP="009845CC">
            <w:pPr>
              <w:rPr>
                <w:sz w:val="22"/>
              </w:rPr>
            </w:pPr>
          </w:p>
        </w:tc>
      </w:tr>
      <w:tr w:rsidR="00C02C96" w:rsidRPr="00616CDB" w14:paraId="2B15187E" w14:textId="77777777" w:rsidTr="001F2FD4">
        <w:trPr>
          <w:trHeight w:val="249"/>
        </w:trPr>
        <w:tc>
          <w:tcPr>
            <w:tcW w:w="1250" w:type="pct"/>
            <w:tcBorders>
              <w:bottom w:val="single" w:sz="4" w:space="0" w:color="auto"/>
            </w:tcBorders>
            <w:vAlign w:val="center"/>
          </w:tcPr>
          <w:p w14:paraId="00A0A01D" w14:textId="77777777" w:rsidR="00C02C96" w:rsidRPr="00616CDB" w:rsidRDefault="00C02C96" w:rsidP="009845CC">
            <w:pPr>
              <w:rPr>
                <w:rFonts w:eastAsia="Times New Roman"/>
                <w:b/>
                <w:sz w:val="20"/>
              </w:rPr>
            </w:pPr>
          </w:p>
        </w:tc>
        <w:tc>
          <w:tcPr>
            <w:tcW w:w="1250" w:type="pct"/>
            <w:tcBorders>
              <w:bottom w:val="single" w:sz="4" w:space="0" w:color="auto"/>
            </w:tcBorders>
            <w:vAlign w:val="center"/>
          </w:tcPr>
          <w:p w14:paraId="2D2B30A8" w14:textId="6F2996E5" w:rsidR="00C02C96" w:rsidRPr="00616CDB" w:rsidRDefault="00C02C96" w:rsidP="009845CC">
            <w:pPr>
              <w:rPr>
                <w:b/>
                <w:sz w:val="20"/>
              </w:rPr>
            </w:pPr>
            <w:r w:rsidRPr="00616CDB">
              <w:rPr>
                <w:b/>
                <w:sz w:val="20"/>
              </w:rPr>
              <w:t xml:space="preserve">3.1.1 </w:t>
            </w:r>
            <w:r w:rsidR="000A22F6">
              <w:rPr>
                <w:b/>
                <w:sz w:val="20"/>
              </w:rPr>
              <w:t>Zahlbereiche erkunden</w:t>
            </w:r>
          </w:p>
        </w:tc>
        <w:tc>
          <w:tcPr>
            <w:tcW w:w="1250" w:type="pct"/>
            <w:tcBorders>
              <w:bottom w:val="single" w:sz="4" w:space="0" w:color="auto"/>
            </w:tcBorders>
            <w:vAlign w:val="center"/>
          </w:tcPr>
          <w:p w14:paraId="6CF678BE" w14:textId="77777777" w:rsidR="00C02C96" w:rsidRPr="00616CDB" w:rsidRDefault="00C02C96" w:rsidP="009845CC">
            <w:pPr>
              <w:rPr>
                <w:sz w:val="20"/>
              </w:rPr>
            </w:pPr>
          </w:p>
        </w:tc>
        <w:tc>
          <w:tcPr>
            <w:tcW w:w="1250" w:type="pct"/>
            <w:tcBorders>
              <w:bottom w:val="single" w:sz="4" w:space="0" w:color="auto"/>
            </w:tcBorders>
            <w:vAlign w:val="center"/>
          </w:tcPr>
          <w:p w14:paraId="468302F4" w14:textId="77777777" w:rsidR="00C02C96" w:rsidRPr="00616CDB" w:rsidRDefault="00C02C96" w:rsidP="009845CC">
            <w:pPr>
              <w:pStyle w:val="Listenabsatz"/>
              <w:ind w:left="209"/>
              <w:rPr>
                <w:sz w:val="20"/>
              </w:rPr>
            </w:pPr>
          </w:p>
        </w:tc>
      </w:tr>
      <w:tr w:rsidR="00C02C96" w:rsidRPr="00616CDB" w14:paraId="16270836" w14:textId="77777777" w:rsidTr="00311060">
        <w:trPr>
          <w:trHeight w:val="3403"/>
        </w:trPr>
        <w:tc>
          <w:tcPr>
            <w:tcW w:w="1250" w:type="pct"/>
            <w:tcBorders>
              <w:bottom w:val="nil"/>
            </w:tcBorders>
          </w:tcPr>
          <w:p w14:paraId="19794F7E" w14:textId="77777777" w:rsidR="00C02C96" w:rsidRPr="00616CDB" w:rsidRDefault="00C02C96" w:rsidP="005250C2">
            <w:pPr>
              <w:spacing w:before="120"/>
              <w:rPr>
                <w:rFonts w:eastAsia="Times New Roman"/>
                <w:b/>
                <w:sz w:val="20"/>
              </w:rPr>
            </w:pPr>
            <w:r w:rsidRPr="00616CDB">
              <w:rPr>
                <w:rFonts w:eastAsia="Times New Roman"/>
                <w:b/>
                <w:sz w:val="20"/>
              </w:rPr>
              <w:t>2</w:t>
            </w:r>
            <w:r w:rsidRPr="00616CDB">
              <w:rPr>
                <w:b/>
                <w:sz w:val="20"/>
              </w:rPr>
              <w:t>.4 Mit symbolischen, formalen und technischen Elementen der Mathematik umgehen</w:t>
            </w:r>
          </w:p>
          <w:p w14:paraId="5DEB568F" w14:textId="77777777" w:rsidR="00C02C96" w:rsidRPr="00616CDB" w:rsidRDefault="00C02C96" w:rsidP="00990D40">
            <w:pPr>
              <w:autoSpaceDE w:val="0"/>
              <w:autoSpaceDN w:val="0"/>
              <w:adjustRightInd w:val="0"/>
              <w:spacing w:after="120"/>
              <w:rPr>
                <w:rFonts w:eastAsia="Times New Roman"/>
                <w:b/>
                <w:sz w:val="20"/>
              </w:rPr>
            </w:pPr>
            <w:r w:rsidRPr="00616CDB">
              <w:rPr>
                <w:sz w:val="20"/>
              </w:rPr>
              <w:t>1. zwischen</w:t>
            </w:r>
            <w:r w:rsidRPr="00616CDB">
              <w:rPr>
                <w:rFonts w:eastAsia="Times New Roman"/>
                <w:b/>
                <w:sz w:val="20"/>
              </w:rPr>
              <w:t xml:space="preserve"> </w:t>
            </w:r>
            <w:r w:rsidRPr="00616CDB">
              <w:rPr>
                <w:rFonts w:eastAsia="Times New Roman"/>
                <w:sz w:val="20"/>
              </w:rPr>
              <w:t>natürlicher Sprache und sy</w:t>
            </w:r>
            <w:r w:rsidRPr="00616CDB">
              <w:rPr>
                <w:rFonts w:eastAsia="Times New Roman"/>
                <w:sz w:val="20"/>
              </w:rPr>
              <w:t>m</w:t>
            </w:r>
            <w:r w:rsidRPr="00616CDB">
              <w:rPr>
                <w:rFonts w:eastAsia="Times New Roman"/>
                <w:sz w:val="20"/>
              </w:rPr>
              <w:t>bolisch-formaler Sprache der Mathematik wechseln</w:t>
            </w:r>
          </w:p>
        </w:tc>
        <w:tc>
          <w:tcPr>
            <w:tcW w:w="1250" w:type="pct"/>
            <w:tcBorders>
              <w:bottom w:val="nil"/>
            </w:tcBorders>
          </w:tcPr>
          <w:p w14:paraId="28649839" w14:textId="77777777" w:rsidR="00C02C96" w:rsidRPr="00616CDB" w:rsidRDefault="00C02C96" w:rsidP="009845CC">
            <w:pPr>
              <w:spacing w:before="120" w:after="120"/>
              <w:rPr>
                <w:rFonts w:eastAsia="Times New Roman"/>
                <w:sz w:val="20"/>
              </w:rPr>
            </w:pPr>
            <w:r w:rsidRPr="00616CDB">
              <w:rPr>
                <w:rFonts w:eastAsia="Times New Roman"/>
                <w:sz w:val="20"/>
              </w:rPr>
              <w:t xml:space="preserve">(5) </w:t>
            </w:r>
            <w:r w:rsidRPr="00616CDB">
              <w:rPr>
                <w:rFonts w:eastAsia="Times New Roman"/>
                <w:i/>
                <w:iCs/>
                <w:sz w:val="20"/>
              </w:rPr>
              <w:t xml:space="preserve">Brüche </w:t>
            </w:r>
            <w:r w:rsidRPr="00616CDB">
              <w:rPr>
                <w:rFonts w:eastAsia="Times New Roman"/>
                <w:sz w:val="20"/>
              </w:rPr>
              <w:t>zur Beschreibung von Reals</w:t>
            </w:r>
            <w:r w:rsidRPr="00616CDB">
              <w:rPr>
                <w:rFonts w:eastAsia="Times New Roman"/>
                <w:sz w:val="20"/>
              </w:rPr>
              <w:t>i</w:t>
            </w:r>
            <w:r w:rsidRPr="00616CDB">
              <w:rPr>
                <w:rFonts w:eastAsia="Times New Roman"/>
                <w:sz w:val="20"/>
              </w:rPr>
              <w:t xml:space="preserve">tuationen verwenden, insbesondere unter den Aspekten </w:t>
            </w:r>
            <w:r w:rsidRPr="00616CDB">
              <w:rPr>
                <w:rFonts w:eastAsia="Times New Roman"/>
                <w:i/>
                <w:iCs/>
                <w:sz w:val="20"/>
              </w:rPr>
              <w:t xml:space="preserve">Anteil, Verhältnis, </w:t>
            </w:r>
            <w:r w:rsidRPr="005B5274">
              <w:rPr>
                <w:rFonts w:eastAsia="Times New Roman"/>
                <w:iCs/>
                <w:sz w:val="20"/>
              </w:rPr>
              <w:t>Operator</w:t>
            </w:r>
            <w:r w:rsidRPr="00616CDB">
              <w:rPr>
                <w:rFonts w:eastAsia="Times New Roman"/>
                <w:i/>
                <w:iCs/>
                <w:sz w:val="20"/>
              </w:rPr>
              <w:t xml:space="preserve">, Maßzahl </w:t>
            </w:r>
            <w:r w:rsidRPr="00616CDB">
              <w:rPr>
                <w:rFonts w:eastAsia="Times New Roman"/>
                <w:sz w:val="20"/>
              </w:rPr>
              <w:t xml:space="preserve">einer </w:t>
            </w:r>
            <w:r w:rsidRPr="005B5274">
              <w:rPr>
                <w:rFonts w:eastAsia="Times New Roman"/>
                <w:sz w:val="20"/>
              </w:rPr>
              <w:t>Größe</w:t>
            </w:r>
          </w:p>
        </w:tc>
        <w:tc>
          <w:tcPr>
            <w:tcW w:w="1250" w:type="pct"/>
            <w:tcBorders>
              <w:bottom w:val="nil"/>
            </w:tcBorders>
          </w:tcPr>
          <w:p w14:paraId="38A37FFC" w14:textId="77777777" w:rsidR="00B06F06" w:rsidRPr="000A22F6" w:rsidRDefault="00C02C96" w:rsidP="00C37724">
            <w:pPr>
              <w:spacing w:before="120" w:after="120"/>
              <w:rPr>
                <w:rFonts w:eastAsia="Times New Roman"/>
                <w:b/>
                <w:sz w:val="20"/>
              </w:rPr>
            </w:pPr>
            <w:r w:rsidRPr="000A22F6">
              <w:rPr>
                <w:rFonts w:eastAsia="Times New Roman"/>
                <w:b/>
                <w:sz w:val="20"/>
              </w:rPr>
              <w:t>Zähler und Nenner und deren Bede</w:t>
            </w:r>
            <w:r w:rsidRPr="000A22F6">
              <w:rPr>
                <w:rFonts w:eastAsia="Times New Roman"/>
                <w:b/>
                <w:sz w:val="20"/>
              </w:rPr>
              <w:t>u</w:t>
            </w:r>
            <w:r w:rsidRPr="000A22F6">
              <w:rPr>
                <w:rFonts w:eastAsia="Times New Roman"/>
                <w:b/>
                <w:sz w:val="20"/>
              </w:rPr>
              <w:t>tung</w:t>
            </w:r>
          </w:p>
          <w:p w14:paraId="77848AFA" w14:textId="358F7D24" w:rsidR="00D70FD1" w:rsidRPr="000A22F6" w:rsidRDefault="00D70FD1" w:rsidP="00C37724">
            <w:pPr>
              <w:spacing w:before="120" w:after="120"/>
              <w:rPr>
                <w:sz w:val="20"/>
              </w:rPr>
            </w:pPr>
            <w:r w:rsidRPr="000A22F6">
              <w:rPr>
                <w:sz w:val="20"/>
              </w:rPr>
              <w:t>Teile vom Ganzen</w:t>
            </w:r>
            <w:r w:rsidRPr="000A22F6">
              <w:rPr>
                <w:sz w:val="20"/>
              </w:rPr>
              <w:br/>
              <w:t xml:space="preserve">Anteile einer Maßzahl </w:t>
            </w:r>
            <w:r w:rsidR="008B49C9" w:rsidRPr="000A22F6">
              <w:rPr>
                <w:sz w:val="20"/>
              </w:rPr>
              <w:t>(</w:t>
            </w:r>
            <w:r w:rsidR="00AC6E6C">
              <w:rPr>
                <w:sz w:val="20"/>
              </w:rPr>
              <w:t xml:space="preserve">z. B.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box>
            </m:oMath>
            <w:r w:rsidR="008B49C9" w:rsidRPr="000A22F6">
              <w:rPr>
                <w:sz w:val="20"/>
              </w:rPr>
              <w:t xml:space="preserve"> </w:t>
            </w:r>
            <w:r w:rsidR="00AC6E6C">
              <w:rPr>
                <w:sz w:val="20"/>
              </w:rPr>
              <w:t>Stunde</w:t>
            </w:r>
            <w:r w:rsidRPr="000A22F6">
              <w:rPr>
                <w:sz w:val="20"/>
              </w:rPr>
              <w:t>)</w:t>
            </w:r>
            <w:r w:rsidRPr="000A22F6">
              <w:rPr>
                <w:sz w:val="20"/>
              </w:rPr>
              <w:br/>
              <w:t xml:space="preserve">Verteilen einer Einheit: </w:t>
            </w:r>
            <w:r w:rsidR="008B49C9" w:rsidRPr="000A22F6">
              <w:rPr>
                <w:sz w:val="20"/>
              </w:rPr>
              <w:t>(</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e>
              </m:box>
            </m:oMath>
            <w:r w:rsidR="008B49C9" w:rsidRPr="000A22F6">
              <w:rPr>
                <w:sz w:val="20"/>
              </w:rPr>
              <w:t xml:space="preserve"> </w:t>
            </w:r>
            <w:r w:rsidRPr="000A22F6">
              <w:rPr>
                <w:sz w:val="20"/>
              </w:rPr>
              <w:t>eines Meters)</w:t>
            </w:r>
          </w:p>
          <w:p w14:paraId="3630883E" w14:textId="03AD80E1" w:rsidR="00C02C96" w:rsidRPr="000A22F6" w:rsidRDefault="00D70FD1" w:rsidP="00C37724">
            <w:pPr>
              <w:spacing w:before="120" w:after="120"/>
              <w:rPr>
                <w:sz w:val="20"/>
              </w:rPr>
            </w:pPr>
            <w:r w:rsidRPr="000A22F6">
              <w:rPr>
                <w:sz w:val="20"/>
              </w:rPr>
              <w:t>Sk</w:t>
            </w:r>
            <w:r w:rsidR="00C37724" w:rsidRPr="000A22F6">
              <w:rPr>
                <w:sz w:val="20"/>
              </w:rPr>
              <w:t>alenanzeige bei analogen Skalen</w:t>
            </w:r>
          </w:p>
          <w:p w14:paraId="7EE77B93" w14:textId="77777777" w:rsidR="00C02C96" w:rsidRPr="000A22F6" w:rsidRDefault="00C02C96" w:rsidP="009845CC">
            <w:pPr>
              <w:spacing w:before="120" w:after="120"/>
              <w:rPr>
                <w:rFonts w:eastAsia="Times New Roman"/>
                <w:sz w:val="20"/>
              </w:rPr>
            </w:pPr>
            <w:r w:rsidRPr="000A22F6">
              <w:rPr>
                <w:rFonts w:eastAsia="Times New Roman"/>
                <w:sz w:val="20"/>
              </w:rPr>
              <w:t>Brüche im Alltag</w:t>
            </w:r>
          </w:p>
          <w:p w14:paraId="2EB836A0" w14:textId="4E1FF04E" w:rsidR="00C37724" w:rsidRPr="000A22F6" w:rsidRDefault="00C37724" w:rsidP="009845CC">
            <w:pPr>
              <w:spacing w:before="120" w:after="120"/>
              <w:rPr>
                <w:rFonts w:eastAsia="Times New Roman"/>
                <w:b/>
                <w:sz w:val="20"/>
              </w:rPr>
            </w:pPr>
            <w:r w:rsidRPr="000A22F6">
              <w:rPr>
                <w:rFonts w:eastAsia="Times New Roman"/>
                <w:b/>
                <w:sz w:val="20"/>
              </w:rPr>
              <w:t>Anteile</w:t>
            </w:r>
          </w:p>
          <w:p w14:paraId="66F8CA48" w14:textId="7994B342" w:rsidR="00D70FD1" w:rsidRPr="000A22F6" w:rsidRDefault="00C02C96" w:rsidP="009845CC">
            <w:pPr>
              <w:spacing w:before="120" w:after="120"/>
              <w:rPr>
                <w:sz w:val="20"/>
              </w:rPr>
            </w:pPr>
            <w:r w:rsidRPr="000A22F6">
              <w:rPr>
                <w:rFonts w:eastAsia="Times New Roman"/>
                <w:sz w:val="20"/>
              </w:rPr>
              <w:t>Erkennen von Anteilen</w:t>
            </w:r>
            <w:r w:rsidR="00D70FD1" w:rsidRPr="000A22F6">
              <w:rPr>
                <w:sz w:val="20"/>
              </w:rPr>
              <w:t xml:space="preserve"> </w:t>
            </w:r>
          </w:p>
          <w:p w14:paraId="117CBA6E" w14:textId="23427990" w:rsidR="00C02C96" w:rsidRPr="000A22F6" w:rsidRDefault="00C37724" w:rsidP="00B06F06">
            <w:pPr>
              <w:spacing w:before="120"/>
              <w:rPr>
                <w:sz w:val="20"/>
              </w:rPr>
            </w:pPr>
            <w:r w:rsidRPr="000A22F6">
              <w:rPr>
                <w:rFonts w:eastAsia="Times New Roman"/>
                <w:sz w:val="20"/>
              </w:rPr>
              <w:t>Anteile berechnen</w:t>
            </w:r>
          </w:p>
        </w:tc>
        <w:tc>
          <w:tcPr>
            <w:tcW w:w="1250" w:type="pct"/>
            <w:tcBorders>
              <w:bottom w:val="nil"/>
            </w:tcBorders>
          </w:tcPr>
          <w:p w14:paraId="214F35BE" w14:textId="1FC8389A" w:rsidR="00B06F06" w:rsidRPr="00AD74F0" w:rsidRDefault="00D7115F" w:rsidP="00C402ED">
            <w:pPr>
              <w:spacing w:before="120"/>
              <w:rPr>
                <w:sz w:val="20"/>
              </w:rPr>
            </w:pPr>
            <w:hyperlink r:id="rId22" w:history="1">
              <w:r w:rsidR="004A4C82" w:rsidRPr="00AD74F0">
                <w:rPr>
                  <w:rStyle w:val="Hyperlink"/>
                  <w:rFonts w:cs="Arial"/>
                  <w:sz w:val="20"/>
                </w:rPr>
                <w:t>http://www.schule-bw.de/unterricht/faecher/mathematik/3material/sek1/</w:t>
              </w:r>
            </w:hyperlink>
          </w:p>
          <w:p w14:paraId="14CC2FB0" w14:textId="5E2E84EC" w:rsidR="00B06F06" w:rsidRPr="00AD74F0" w:rsidRDefault="00B06F06" w:rsidP="00235D3C">
            <w:pPr>
              <w:rPr>
                <w:sz w:val="20"/>
              </w:rPr>
            </w:pPr>
            <w:r w:rsidRPr="00AD74F0">
              <w:rPr>
                <w:sz w:val="20"/>
              </w:rPr>
              <w:t xml:space="preserve">Landesbildungsserver: </w:t>
            </w:r>
            <w:r w:rsidR="00F44500" w:rsidRPr="00AD74F0">
              <w:rPr>
                <w:sz w:val="20"/>
              </w:rPr>
              <w:t>Sekundarstufe1</w:t>
            </w:r>
            <w:r w:rsidR="005B3124" w:rsidRPr="00AD74F0">
              <w:rPr>
                <w:sz w:val="20"/>
              </w:rPr>
              <w:t>,</w:t>
            </w:r>
            <w:r w:rsidR="00F44500" w:rsidRPr="00AD74F0">
              <w:rPr>
                <w:sz w:val="20"/>
              </w:rPr>
              <w:br/>
            </w:r>
            <w:r w:rsidRPr="00AD74F0">
              <w:rPr>
                <w:sz w:val="20"/>
              </w:rPr>
              <w:t>Leitidee Zah</w:t>
            </w:r>
            <w:r w:rsidR="00885B94" w:rsidRPr="00AD74F0">
              <w:rPr>
                <w:sz w:val="20"/>
              </w:rPr>
              <w:t>l – Variabl</w:t>
            </w:r>
            <w:r w:rsidR="00F44500" w:rsidRPr="00AD74F0">
              <w:rPr>
                <w:sz w:val="20"/>
              </w:rPr>
              <w:t xml:space="preserve">e </w:t>
            </w:r>
            <w:r w:rsidR="005B3124" w:rsidRPr="00AD74F0">
              <w:rPr>
                <w:sz w:val="20"/>
              </w:rPr>
              <w:t>–</w:t>
            </w:r>
            <w:r w:rsidR="00E973C0" w:rsidRPr="00AD74F0">
              <w:rPr>
                <w:sz w:val="20"/>
              </w:rPr>
              <w:t xml:space="preserve"> </w:t>
            </w:r>
            <w:r w:rsidR="00F44500" w:rsidRPr="00AD74F0">
              <w:rPr>
                <w:sz w:val="20"/>
              </w:rPr>
              <w:t>Operation</w:t>
            </w:r>
          </w:p>
          <w:p w14:paraId="4AC74C17" w14:textId="77777777" w:rsidR="00CE1C8F" w:rsidRPr="00F44500" w:rsidRDefault="00CE1C8F" w:rsidP="00CE1C8F">
            <w:pPr>
              <w:spacing w:before="120" w:after="120"/>
              <w:rPr>
                <w:sz w:val="20"/>
              </w:rPr>
            </w:pPr>
          </w:p>
          <w:p w14:paraId="6D23CB9F" w14:textId="77777777" w:rsidR="00B06F06" w:rsidRPr="000A22F6" w:rsidRDefault="00B06F06" w:rsidP="00CE1C8F">
            <w:pPr>
              <w:spacing w:before="120" w:after="120"/>
              <w:rPr>
                <w:sz w:val="20"/>
              </w:rPr>
            </w:pPr>
          </w:p>
          <w:p w14:paraId="4CDCF108" w14:textId="77777777" w:rsidR="00D12ED9" w:rsidRDefault="00D12ED9" w:rsidP="004A4C82">
            <w:pPr>
              <w:spacing w:before="120" w:after="120"/>
              <w:rPr>
                <w:sz w:val="20"/>
              </w:rPr>
            </w:pPr>
          </w:p>
          <w:p w14:paraId="66C7B2E6" w14:textId="44711086" w:rsidR="004A4C82" w:rsidRPr="00CE1C8F" w:rsidRDefault="004A4C82" w:rsidP="004A4C82">
            <w:pPr>
              <w:spacing w:before="120" w:after="120"/>
              <w:rPr>
                <w:rFonts w:eastAsia="Times New Roman"/>
                <w:b/>
                <w:sz w:val="20"/>
              </w:rPr>
            </w:pPr>
            <w:r w:rsidRPr="000A22F6">
              <w:rPr>
                <w:sz w:val="20"/>
              </w:rPr>
              <w:t>Veranschaulichung durch ikonische Da</w:t>
            </w:r>
            <w:r w:rsidRPr="000A22F6">
              <w:rPr>
                <w:sz w:val="20"/>
              </w:rPr>
              <w:t>r</w:t>
            </w:r>
            <w:r w:rsidRPr="000A22F6">
              <w:rPr>
                <w:sz w:val="20"/>
              </w:rPr>
              <w:t>stellungen (Kreis-, Rechteck- und Sta</w:t>
            </w:r>
            <w:r w:rsidRPr="000A22F6">
              <w:rPr>
                <w:sz w:val="20"/>
              </w:rPr>
              <w:t>b</w:t>
            </w:r>
            <w:r w:rsidRPr="000A22F6">
              <w:rPr>
                <w:sz w:val="20"/>
              </w:rPr>
              <w:t>modell)</w:t>
            </w:r>
          </w:p>
        </w:tc>
      </w:tr>
      <w:tr w:rsidR="00C02C96" w:rsidRPr="00616CDB" w14:paraId="1985BA51" w14:textId="77777777" w:rsidTr="001F2FD4">
        <w:trPr>
          <w:trHeight w:val="425"/>
        </w:trPr>
        <w:tc>
          <w:tcPr>
            <w:tcW w:w="1250" w:type="pct"/>
            <w:tcBorders>
              <w:top w:val="nil"/>
              <w:bottom w:val="single" w:sz="4" w:space="0" w:color="auto"/>
            </w:tcBorders>
          </w:tcPr>
          <w:p w14:paraId="7272AD3F" w14:textId="739D322D" w:rsidR="00C02C96" w:rsidRPr="00616CDB" w:rsidRDefault="00990D40" w:rsidP="00CA3B5E">
            <w:pPr>
              <w:autoSpaceDE w:val="0"/>
              <w:autoSpaceDN w:val="0"/>
              <w:adjustRightInd w:val="0"/>
              <w:spacing w:after="120"/>
              <w:rPr>
                <w:rFonts w:eastAsia="Times New Roman"/>
                <w:sz w:val="20"/>
              </w:rPr>
            </w:pPr>
            <w:r>
              <w:rPr>
                <w:rFonts w:eastAsia="Times New Roman"/>
                <w:sz w:val="20"/>
              </w:rPr>
              <w:t>4. Berechnungen ausführen</w:t>
            </w:r>
          </w:p>
          <w:p w14:paraId="346D3B7B" w14:textId="77777777" w:rsidR="00C02C96" w:rsidRPr="00616CDB" w:rsidRDefault="00C02C96" w:rsidP="00CA3B5E">
            <w:pPr>
              <w:autoSpaceDE w:val="0"/>
              <w:autoSpaceDN w:val="0"/>
              <w:adjustRightInd w:val="0"/>
              <w:spacing w:after="120"/>
              <w:rPr>
                <w:rFonts w:ascii="Times New Roman" w:eastAsia="Times New Roman" w:hAnsi="Times New Roman" w:cs="Times New Roman"/>
                <w:sz w:val="20"/>
              </w:rPr>
            </w:pPr>
            <w:r w:rsidRPr="00616CDB">
              <w:rPr>
                <w:rFonts w:eastAsia="Times New Roman"/>
                <w:sz w:val="20"/>
              </w:rPr>
              <w:t>3. zwischen verschiedenen mathemat</w:t>
            </w:r>
            <w:r w:rsidRPr="00616CDB">
              <w:rPr>
                <w:rFonts w:eastAsia="Times New Roman"/>
                <w:sz w:val="20"/>
              </w:rPr>
              <w:t>i</w:t>
            </w:r>
            <w:r w:rsidRPr="00616CDB">
              <w:rPr>
                <w:rFonts w:eastAsia="Times New Roman"/>
                <w:sz w:val="20"/>
              </w:rPr>
              <w:t>schen Darstellungen wechseln</w:t>
            </w:r>
          </w:p>
        </w:tc>
        <w:tc>
          <w:tcPr>
            <w:tcW w:w="1250" w:type="pct"/>
            <w:tcBorders>
              <w:top w:val="nil"/>
              <w:bottom w:val="single" w:sz="4" w:space="0" w:color="auto"/>
            </w:tcBorders>
          </w:tcPr>
          <w:p w14:paraId="5D8F9F3F" w14:textId="77777777" w:rsidR="00C02C96" w:rsidRPr="00616CDB" w:rsidRDefault="00C02C96" w:rsidP="009845CC">
            <w:pPr>
              <w:rPr>
                <w:rFonts w:eastAsia="Times New Roman"/>
                <w:sz w:val="20"/>
              </w:rPr>
            </w:pPr>
          </w:p>
        </w:tc>
        <w:tc>
          <w:tcPr>
            <w:tcW w:w="1250" w:type="pct"/>
            <w:tcBorders>
              <w:top w:val="nil"/>
              <w:bottom w:val="single" w:sz="4" w:space="0" w:color="auto"/>
            </w:tcBorders>
          </w:tcPr>
          <w:p w14:paraId="2B0E340A" w14:textId="77777777" w:rsidR="005D763B" w:rsidRDefault="00C37724" w:rsidP="00B06F06">
            <w:pPr>
              <w:spacing w:after="120"/>
              <w:rPr>
                <w:rFonts w:eastAsia="Times New Roman"/>
                <w:sz w:val="20"/>
              </w:rPr>
            </w:pPr>
            <w:r>
              <w:rPr>
                <w:rFonts w:eastAsia="Times New Roman"/>
                <w:b/>
                <w:sz w:val="20"/>
              </w:rPr>
              <w:t>Bruch</w:t>
            </w:r>
            <w:r w:rsidR="00EC2121" w:rsidRPr="00C37724">
              <w:rPr>
                <w:rFonts w:eastAsia="Times New Roman"/>
                <w:b/>
                <w:sz w:val="20"/>
              </w:rPr>
              <w:t xml:space="preserve"> als Operator</w:t>
            </w:r>
          </w:p>
          <w:p w14:paraId="69DD0B40" w14:textId="68BF4B52" w:rsidR="00C02C96" w:rsidRPr="008A2C81" w:rsidRDefault="00EC2121" w:rsidP="00B06F06">
            <w:pPr>
              <w:spacing w:after="120"/>
              <w:rPr>
                <w:rFonts w:eastAsia="Times New Roman"/>
                <w:sz w:val="20"/>
              </w:rPr>
            </w:pPr>
            <w:r>
              <w:rPr>
                <w:rFonts w:eastAsia="Times New Roman"/>
                <w:sz w:val="20"/>
              </w:rPr>
              <w:t>„E</w:t>
            </w:r>
            <w:r w:rsidRPr="00616CDB">
              <w:rPr>
                <w:rFonts w:eastAsia="Times New Roman"/>
                <w:sz w:val="20"/>
              </w:rPr>
              <w:t>in Drittel von…“,</w:t>
            </w:r>
            <w:r w:rsidRPr="00616CDB">
              <w:rPr>
                <w:rFonts w:eastAsia="Times New Roman"/>
                <w:sz w:val="20"/>
              </w:rPr>
              <w:br/>
            </w:r>
            <w:r w:rsidRPr="002C7212">
              <w:rPr>
                <w:rFonts w:eastAsia="Times New Roman"/>
                <w:sz w:val="20"/>
              </w:rPr>
              <w:t>„</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e>
              </m:box>
            </m:oMath>
            <w:r w:rsidR="008B49C9" w:rsidRPr="002C7212">
              <w:rPr>
                <w:sz w:val="20"/>
              </w:rPr>
              <w:t xml:space="preserve"> </w:t>
            </w:r>
            <w:r w:rsidRPr="002C7212">
              <w:rPr>
                <w:rFonts w:eastAsia="Times New Roman"/>
                <w:sz w:val="20"/>
              </w:rPr>
              <w:t xml:space="preserve">von A </w:t>
            </w:r>
            <w:r w:rsidRPr="00616CDB">
              <w:rPr>
                <w:rFonts w:eastAsia="Times New Roman"/>
                <w:sz w:val="20"/>
              </w:rPr>
              <w:t xml:space="preserve">= A : 4 </w:t>
            </w:r>
            <m:oMath>
              <m:r>
                <w:rPr>
                  <w:rFonts w:ascii="Cambria Math" w:eastAsia="Times New Roman" w:hAnsi="Cambria Math"/>
                  <w:sz w:val="20"/>
                </w:rPr>
                <m:t>∙</m:t>
              </m:r>
            </m:oMath>
            <w:r w:rsidR="008A2C81">
              <w:rPr>
                <w:rFonts w:eastAsia="Times New Roman"/>
                <w:sz w:val="20"/>
              </w:rPr>
              <w:t xml:space="preserve"> 3” </w:t>
            </w:r>
          </w:p>
          <w:p w14:paraId="1299400F" w14:textId="24BD684A" w:rsidR="00DA73B3" w:rsidRDefault="00C02C96" w:rsidP="00DA73B3">
            <w:pPr>
              <w:spacing w:before="120" w:after="120"/>
              <w:rPr>
                <w:rFonts w:eastAsia="Times New Roman"/>
                <w:sz w:val="20"/>
              </w:rPr>
            </w:pPr>
            <w:r w:rsidRPr="00D70FD1">
              <w:rPr>
                <w:rFonts w:eastAsia="Times New Roman"/>
                <w:b/>
                <w:sz w:val="20"/>
              </w:rPr>
              <w:t>Bruch als Quotient</w:t>
            </w:r>
          </w:p>
          <w:p w14:paraId="3E7658F8" w14:textId="58887816" w:rsidR="00DA73B3" w:rsidRPr="00616CDB" w:rsidRDefault="00DA73B3" w:rsidP="00DA73B3">
            <w:pPr>
              <w:spacing w:before="120" w:after="120"/>
              <w:rPr>
                <w:rFonts w:eastAsia="Times New Roman"/>
                <w:sz w:val="20"/>
              </w:rPr>
            </w:pPr>
            <w:r w:rsidRPr="00616CDB">
              <w:rPr>
                <w:rFonts w:eastAsia="Times New Roman"/>
                <w:sz w:val="20"/>
              </w:rPr>
              <w:t xml:space="preserve">Bruch als Ergebnis einer Division </w:t>
            </w:r>
            <w:r w:rsidR="00811EEF">
              <w:rPr>
                <w:rFonts w:eastAsia="Times New Roman"/>
                <w:sz w:val="20"/>
              </w:rPr>
              <w:br/>
            </w:r>
            <w:r w:rsidRPr="002C7212">
              <w:rPr>
                <w:rFonts w:eastAsia="Times New Roman"/>
                <w:sz w:val="20"/>
              </w:rPr>
              <w:t>3 : 20</w:t>
            </w:r>
            <w:r w:rsidR="002C7212" w:rsidRPr="002C7212">
              <w:rPr>
                <w:rFonts w:eastAsia="Times New Roman"/>
                <w:sz w:val="20"/>
              </w:rPr>
              <w:t xml:space="preserve"> =</w:t>
            </w:r>
            <w:r w:rsidRPr="002C7212">
              <w:rPr>
                <w:rFonts w:eastAsia="Times New Roman"/>
                <w:sz w:val="20"/>
              </w:rPr>
              <w:t xml:space="preserve"> </w:t>
            </w:r>
            <m:oMath>
              <m:box>
                <m:boxPr>
                  <m:ctrlPr>
                    <w:rPr>
                      <w:rFonts w:ascii="Cambria Math" w:hAnsi="Cambria Math"/>
                      <w:i/>
                      <w:sz w:val="20"/>
                    </w:rPr>
                  </m:ctrlPr>
                </m:boxPr>
                <m:e>
                  <m:argPr>
                    <m:argSz m:val="-1"/>
                  </m:argPr>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e>
              </m:box>
            </m:oMath>
          </w:p>
          <w:p w14:paraId="5EB15BF6" w14:textId="2358E7B2" w:rsidR="00DA73B3" w:rsidRDefault="00C02C96" w:rsidP="00DA73B3">
            <w:pPr>
              <w:spacing w:before="120" w:after="120"/>
              <w:rPr>
                <w:rFonts w:eastAsia="Times New Roman"/>
                <w:sz w:val="20"/>
              </w:rPr>
            </w:pPr>
            <w:r w:rsidRPr="00D70FD1">
              <w:rPr>
                <w:rFonts w:eastAsia="Times New Roman"/>
                <w:b/>
                <w:sz w:val="20"/>
              </w:rPr>
              <w:t>Bruch als Verhältnis</w:t>
            </w:r>
          </w:p>
          <w:p w14:paraId="5038FF85" w14:textId="0673CD45" w:rsidR="00990D40" w:rsidRPr="00D70FD1" w:rsidRDefault="00DA73B3" w:rsidP="009845CC">
            <w:pPr>
              <w:spacing w:before="120" w:after="120"/>
              <w:rPr>
                <w:rFonts w:eastAsia="Times New Roman"/>
                <w:b/>
                <w:sz w:val="20"/>
              </w:rPr>
            </w:pPr>
            <w:r w:rsidRPr="00616CDB">
              <w:rPr>
                <w:rFonts w:eastAsia="Times New Roman"/>
                <w:sz w:val="20"/>
              </w:rPr>
              <w:t>Mischungs- oder Teilungsverhältnisse</w:t>
            </w:r>
          </w:p>
        </w:tc>
        <w:tc>
          <w:tcPr>
            <w:tcW w:w="1250" w:type="pct"/>
            <w:tcBorders>
              <w:top w:val="nil"/>
              <w:bottom w:val="single" w:sz="4" w:space="0" w:color="auto"/>
            </w:tcBorders>
          </w:tcPr>
          <w:p w14:paraId="6E53A249" w14:textId="2A69F8B1" w:rsidR="00C02C96" w:rsidRPr="00616CDB" w:rsidRDefault="00C02C96" w:rsidP="009845CC">
            <w:pPr>
              <w:spacing w:before="120" w:after="120"/>
              <w:rPr>
                <w:sz w:val="20"/>
              </w:rPr>
            </w:pPr>
          </w:p>
        </w:tc>
      </w:tr>
      <w:tr w:rsidR="002C7212" w:rsidRPr="00616CDB" w14:paraId="74D6F370" w14:textId="77777777" w:rsidTr="001F2FD4">
        <w:trPr>
          <w:trHeight w:val="1292"/>
        </w:trPr>
        <w:tc>
          <w:tcPr>
            <w:tcW w:w="1250" w:type="pct"/>
            <w:vMerge w:val="restart"/>
            <w:tcBorders>
              <w:top w:val="single" w:sz="4" w:space="0" w:color="auto"/>
            </w:tcBorders>
          </w:tcPr>
          <w:p w14:paraId="3A496934" w14:textId="77777777" w:rsidR="002C7212" w:rsidRPr="003501C0" w:rsidRDefault="002C7212" w:rsidP="005E3CF5">
            <w:pPr>
              <w:autoSpaceDE w:val="0"/>
              <w:autoSpaceDN w:val="0"/>
              <w:adjustRightInd w:val="0"/>
              <w:spacing w:before="120"/>
              <w:rPr>
                <w:rFonts w:eastAsia="Times New Roman"/>
                <w:b/>
                <w:sz w:val="20"/>
              </w:rPr>
            </w:pPr>
            <w:r w:rsidRPr="003501C0">
              <w:rPr>
                <w:b/>
                <w:sz w:val="20"/>
              </w:rPr>
              <w:lastRenderedPageBreak/>
              <w:t>2.4 Mit symbolischen, formalen und technischen Elementen der Mathematik umgehen</w:t>
            </w:r>
          </w:p>
          <w:p w14:paraId="2D55B713" w14:textId="77777777" w:rsidR="002C7212" w:rsidRPr="003501C0" w:rsidRDefault="002C7212" w:rsidP="005E3CF5">
            <w:pPr>
              <w:autoSpaceDE w:val="0"/>
              <w:autoSpaceDN w:val="0"/>
              <w:adjustRightInd w:val="0"/>
              <w:spacing w:after="120"/>
              <w:rPr>
                <w:rFonts w:eastAsia="Times New Roman"/>
                <w:sz w:val="20"/>
              </w:rPr>
            </w:pPr>
            <w:r w:rsidRPr="003501C0">
              <w:rPr>
                <w:rFonts w:eastAsia="Times New Roman"/>
                <w:sz w:val="20"/>
              </w:rPr>
              <w:t>3. zwischen verschiedenen mathemat</w:t>
            </w:r>
            <w:r w:rsidRPr="003501C0">
              <w:rPr>
                <w:rFonts w:eastAsia="Times New Roman"/>
                <w:sz w:val="20"/>
              </w:rPr>
              <w:t>i</w:t>
            </w:r>
            <w:r w:rsidRPr="003501C0">
              <w:rPr>
                <w:rFonts w:eastAsia="Times New Roman"/>
                <w:sz w:val="20"/>
              </w:rPr>
              <w:t>schen Darstellungen wechseln</w:t>
            </w:r>
          </w:p>
          <w:p w14:paraId="4C5D1CCF" w14:textId="26233376" w:rsidR="002C7212" w:rsidRPr="003501C0" w:rsidRDefault="002C7212" w:rsidP="00CA3B5E">
            <w:pPr>
              <w:autoSpaceDE w:val="0"/>
              <w:autoSpaceDN w:val="0"/>
              <w:adjustRightInd w:val="0"/>
              <w:spacing w:before="120" w:after="120"/>
              <w:rPr>
                <w:rFonts w:eastAsia="Times New Roman"/>
                <w:sz w:val="20"/>
              </w:rPr>
            </w:pPr>
            <w:r w:rsidRPr="003501C0">
              <w:rPr>
                <w:rFonts w:eastAsia="Times New Roman"/>
                <w:sz w:val="20"/>
              </w:rPr>
              <w:t>5. Routineverfahren anwenden</w:t>
            </w:r>
          </w:p>
        </w:tc>
        <w:tc>
          <w:tcPr>
            <w:tcW w:w="1250" w:type="pct"/>
            <w:tcBorders>
              <w:top w:val="single" w:sz="4" w:space="0" w:color="auto"/>
              <w:bottom w:val="single" w:sz="4" w:space="0" w:color="auto"/>
            </w:tcBorders>
          </w:tcPr>
          <w:p w14:paraId="2B2700ED" w14:textId="77777777" w:rsidR="002C7212" w:rsidRPr="003501C0" w:rsidRDefault="002C7212" w:rsidP="009845CC">
            <w:pPr>
              <w:spacing w:before="120" w:after="120"/>
              <w:rPr>
                <w:rFonts w:eastAsia="Times New Roman"/>
                <w:i/>
                <w:sz w:val="20"/>
              </w:rPr>
            </w:pPr>
            <w:r w:rsidRPr="003501C0">
              <w:rPr>
                <w:rFonts w:eastAsia="Times New Roman"/>
                <w:sz w:val="20"/>
              </w:rPr>
              <w:t xml:space="preserve">(15) </w:t>
            </w:r>
            <w:r w:rsidRPr="003501C0">
              <w:rPr>
                <w:rFonts w:eastAsia="Times New Roman"/>
                <w:i/>
                <w:sz w:val="20"/>
              </w:rPr>
              <w:t>Brüche erweitern</w:t>
            </w:r>
            <w:r w:rsidRPr="003501C0">
              <w:rPr>
                <w:rFonts w:eastAsia="Times New Roman"/>
                <w:sz w:val="20"/>
              </w:rPr>
              <w:t xml:space="preserve"> und </w:t>
            </w:r>
            <w:r w:rsidRPr="003501C0">
              <w:rPr>
                <w:rFonts w:eastAsia="Times New Roman"/>
                <w:i/>
                <w:sz w:val="20"/>
              </w:rPr>
              <w:t>kürzen</w:t>
            </w:r>
          </w:p>
          <w:p w14:paraId="125B41C4" w14:textId="57CA998B" w:rsidR="002C7212" w:rsidRPr="003501C0" w:rsidRDefault="002C7212" w:rsidP="009845CC">
            <w:pPr>
              <w:spacing w:before="120" w:after="120"/>
              <w:rPr>
                <w:rFonts w:eastAsia="Times New Roman"/>
                <w:sz w:val="20"/>
              </w:rPr>
            </w:pPr>
            <w:r w:rsidRPr="003501C0">
              <w:rPr>
                <w:rFonts w:eastAsia="Times New Roman"/>
                <w:sz w:val="20"/>
              </w:rPr>
              <w:t xml:space="preserve">(6) </w:t>
            </w:r>
            <w:r w:rsidRPr="003501C0">
              <w:rPr>
                <w:rFonts w:eastAsia="Times New Roman"/>
                <w:i/>
                <w:iCs/>
                <w:sz w:val="20"/>
              </w:rPr>
              <w:t>rationale Zahlen</w:t>
            </w:r>
            <w:r w:rsidRPr="003501C0">
              <w:rPr>
                <w:rFonts w:eastAsia="Times New Roman"/>
                <w:sz w:val="20"/>
              </w:rPr>
              <w:t xml:space="preserve"> und Punkte auf der </w:t>
            </w:r>
            <w:r w:rsidRPr="003501C0">
              <w:rPr>
                <w:rFonts w:eastAsia="Times New Roman"/>
                <w:i/>
                <w:sz w:val="20"/>
              </w:rPr>
              <w:t>Zahlengeraden</w:t>
            </w:r>
            <w:r w:rsidRPr="003501C0">
              <w:rPr>
                <w:rFonts w:eastAsia="Times New Roman"/>
                <w:sz w:val="20"/>
              </w:rPr>
              <w:t xml:space="preserve"> einander zuordnen und </w:t>
            </w:r>
            <w:r w:rsidRPr="003501C0">
              <w:rPr>
                <w:rFonts w:eastAsia="Times New Roman"/>
                <w:i/>
                <w:iCs/>
                <w:sz w:val="20"/>
              </w:rPr>
              <w:t xml:space="preserve">rationale Zahlen </w:t>
            </w:r>
            <w:r w:rsidRPr="003501C0">
              <w:rPr>
                <w:rFonts w:eastAsia="Times New Roman"/>
                <w:sz w:val="20"/>
              </w:rPr>
              <w:t>vergleichen und anor</w:t>
            </w:r>
            <w:r w:rsidRPr="003501C0">
              <w:rPr>
                <w:rFonts w:eastAsia="Times New Roman"/>
                <w:sz w:val="20"/>
              </w:rPr>
              <w:t>d</w:t>
            </w:r>
            <w:r w:rsidRPr="003501C0">
              <w:rPr>
                <w:rFonts w:eastAsia="Times New Roman"/>
                <w:sz w:val="20"/>
              </w:rPr>
              <w:t>nen</w:t>
            </w:r>
          </w:p>
        </w:tc>
        <w:tc>
          <w:tcPr>
            <w:tcW w:w="1250" w:type="pct"/>
            <w:vMerge w:val="restart"/>
            <w:tcBorders>
              <w:top w:val="single" w:sz="4" w:space="0" w:color="auto"/>
            </w:tcBorders>
          </w:tcPr>
          <w:p w14:paraId="51F6C27C" w14:textId="77777777" w:rsidR="002C7212" w:rsidRPr="00D70FD1" w:rsidRDefault="002C7212" w:rsidP="009845CC">
            <w:pPr>
              <w:spacing w:before="120" w:after="120"/>
              <w:rPr>
                <w:rFonts w:eastAsia="Times New Roman"/>
                <w:b/>
                <w:sz w:val="20"/>
              </w:rPr>
            </w:pPr>
            <w:r w:rsidRPr="00D70FD1">
              <w:rPr>
                <w:rFonts w:eastAsia="Times New Roman"/>
                <w:b/>
                <w:sz w:val="20"/>
              </w:rPr>
              <w:t>Erweitern und Kürzen</w:t>
            </w:r>
          </w:p>
          <w:p w14:paraId="1262CA20" w14:textId="77777777" w:rsidR="002C7212" w:rsidRPr="00616CDB" w:rsidRDefault="002C7212" w:rsidP="00DA73B3">
            <w:pPr>
              <w:spacing w:before="120" w:after="120"/>
              <w:rPr>
                <w:rFonts w:eastAsia="Times New Roman"/>
                <w:sz w:val="20"/>
              </w:rPr>
            </w:pPr>
            <w:r w:rsidRPr="00616CDB">
              <w:rPr>
                <w:rFonts w:eastAsia="Times New Roman"/>
                <w:sz w:val="20"/>
              </w:rPr>
              <w:t>Verfeinern und Vergröbern</w:t>
            </w:r>
          </w:p>
          <w:p w14:paraId="6B65C6C8" w14:textId="77777777" w:rsidR="002C7212" w:rsidRPr="00D70FD1" w:rsidRDefault="002C7212" w:rsidP="005E3CF5">
            <w:pPr>
              <w:spacing w:after="120"/>
              <w:rPr>
                <w:rFonts w:eastAsia="Times New Roman"/>
                <w:b/>
                <w:sz w:val="20"/>
              </w:rPr>
            </w:pPr>
            <w:r w:rsidRPr="00D70FD1">
              <w:rPr>
                <w:rFonts w:eastAsia="Times New Roman"/>
                <w:b/>
                <w:sz w:val="20"/>
              </w:rPr>
              <w:t>Brüche auf der Zahlengeraden marki</w:t>
            </w:r>
            <w:r w:rsidRPr="00D70FD1">
              <w:rPr>
                <w:rFonts w:eastAsia="Times New Roman"/>
                <w:b/>
                <w:sz w:val="20"/>
              </w:rPr>
              <w:t>e</w:t>
            </w:r>
            <w:r w:rsidRPr="00D70FD1">
              <w:rPr>
                <w:rFonts w:eastAsia="Times New Roman"/>
                <w:b/>
                <w:sz w:val="20"/>
              </w:rPr>
              <w:t>ren oder ablesen</w:t>
            </w:r>
          </w:p>
          <w:p w14:paraId="1CB41951" w14:textId="77777777" w:rsidR="002C7212" w:rsidRDefault="002C7212" w:rsidP="005E3CF5">
            <w:pPr>
              <w:spacing w:after="120"/>
              <w:rPr>
                <w:rFonts w:eastAsia="Times New Roman"/>
                <w:b/>
                <w:sz w:val="20"/>
              </w:rPr>
            </w:pPr>
            <w:r w:rsidRPr="00616CDB">
              <w:rPr>
                <w:rFonts w:eastAsia="Times New Roman"/>
                <w:sz w:val="20"/>
              </w:rPr>
              <w:t>Verfeinerung der Zahlengeraden</w:t>
            </w:r>
            <w:r w:rsidRPr="00616CDB">
              <w:rPr>
                <w:rFonts w:eastAsia="Times New Roman"/>
                <w:sz w:val="20"/>
              </w:rPr>
              <w:br/>
            </w:r>
            <w:proofErr w:type="spellStart"/>
            <w:r w:rsidRPr="00616CDB">
              <w:rPr>
                <w:rFonts w:eastAsia="Times New Roman"/>
                <w:sz w:val="20"/>
              </w:rPr>
              <w:t>Auch</w:t>
            </w:r>
            <w:proofErr w:type="spellEnd"/>
            <w:r w:rsidRPr="00616CDB">
              <w:rPr>
                <w:rFonts w:eastAsia="Times New Roman"/>
                <w:sz w:val="20"/>
              </w:rPr>
              <w:t xml:space="preserve"> negative Brüche</w:t>
            </w:r>
            <w:r w:rsidRPr="00D70FD1">
              <w:rPr>
                <w:rFonts w:eastAsia="Times New Roman"/>
                <w:b/>
                <w:sz w:val="20"/>
              </w:rPr>
              <w:t xml:space="preserve"> </w:t>
            </w:r>
          </w:p>
          <w:p w14:paraId="6759E7ED" w14:textId="77777777" w:rsidR="002C7212" w:rsidRDefault="002C7212" w:rsidP="005E3CF5">
            <w:pPr>
              <w:spacing w:after="120"/>
              <w:rPr>
                <w:rFonts w:eastAsia="Times New Roman"/>
                <w:sz w:val="20"/>
              </w:rPr>
            </w:pPr>
            <w:r w:rsidRPr="00D70FD1">
              <w:rPr>
                <w:rFonts w:eastAsia="Times New Roman"/>
                <w:b/>
                <w:sz w:val="20"/>
              </w:rPr>
              <w:t>Brüche vergleichen und ordnen</w:t>
            </w:r>
            <w:r w:rsidRPr="00616CDB">
              <w:rPr>
                <w:rFonts w:eastAsia="Times New Roman"/>
                <w:sz w:val="20"/>
              </w:rPr>
              <w:t xml:space="preserve"> </w:t>
            </w:r>
          </w:p>
          <w:p w14:paraId="028FF76D" w14:textId="7F236674" w:rsidR="002C7212" w:rsidRPr="00D70FD1" w:rsidRDefault="002C7212" w:rsidP="005E3CF5">
            <w:pPr>
              <w:spacing w:after="120"/>
              <w:rPr>
                <w:rFonts w:eastAsia="Times New Roman"/>
                <w:b/>
                <w:sz w:val="20"/>
              </w:rPr>
            </w:pPr>
            <w:r w:rsidRPr="00616CDB">
              <w:rPr>
                <w:rFonts w:eastAsia="Times New Roman"/>
                <w:sz w:val="20"/>
              </w:rPr>
              <w:t>Brüche mit gleichem Zähler</w:t>
            </w:r>
            <w:r w:rsidRPr="00616CDB">
              <w:rPr>
                <w:rFonts w:eastAsia="Times New Roman"/>
                <w:sz w:val="20"/>
              </w:rPr>
              <w:br/>
              <w:t>Brüche mit gleichem Nenn</w:t>
            </w:r>
            <w:r>
              <w:rPr>
                <w:rFonts w:eastAsia="Times New Roman"/>
                <w:sz w:val="20"/>
              </w:rPr>
              <w:t>er</w:t>
            </w:r>
            <w:r>
              <w:rPr>
                <w:rFonts w:eastAsia="Times New Roman"/>
                <w:sz w:val="20"/>
              </w:rPr>
              <w:br/>
              <w:t>Begriff „gemeinsamer Nenner“</w:t>
            </w:r>
          </w:p>
        </w:tc>
        <w:tc>
          <w:tcPr>
            <w:tcW w:w="1250" w:type="pct"/>
            <w:vMerge w:val="restart"/>
            <w:tcBorders>
              <w:top w:val="single" w:sz="4" w:space="0" w:color="auto"/>
            </w:tcBorders>
          </w:tcPr>
          <w:p w14:paraId="7DBA72E7" w14:textId="1FD1B5E0" w:rsidR="002C7212" w:rsidRPr="00616CDB" w:rsidRDefault="002C7212" w:rsidP="00DA73B3">
            <w:pPr>
              <w:spacing w:before="120" w:after="120"/>
              <w:rPr>
                <w:rFonts w:eastAsia="Times New Roman"/>
                <w:sz w:val="20"/>
              </w:rPr>
            </w:pPr>
          </w:p>
        </w:tc>
      </w:tr>
      <w:tr w:rsidR="002C7212" w:rsidRPr="00616CDB" w14:paraId="684D8577" w14:textId="77777777" w:rsidTr="001F2FD4">
        <w:trPr>
          <w:trHeight w:val="248"/>
        </w:trPr>
        <w:tc>
          <w:tcPr>
            <w:tcW w:w="1250" w:type="pct"/>
            <w:vMerge/>
          </w:tcPr>
          <w:p w14:paraId="63BEDF22" w14:textId="77777777" w:rsidR="002C7212" w:rsidRPr="003501C0" w:rsidRDefault="002C7212" w:rsidP="005E3CF5">
            <w:pPr>
              <w:autoSpaceDE w:val="0"/>
              <w:autoSpaceDN w:val="0"/>
              <w:adjustRightInd w:val="0"/>
              <w:spacing w:before="120"/>
              <w:rPr>
                <w:b/>
                <w:sz w:val="20"/>
              </w:rPr>
            </w:pPr>
          </w:p>
        </w:tc>
        <w:tc>
          <w:tcPr>
            <w:tcW w:w="1250" w:type="pct"/>
            <w:tcBorders>
              <w:top w:val="single" w:sz="4" w:space="0" w:color="auto"/>
              <w:bottom w:val="single" w:sz="4" w:space="0" w:color="auto"/>
            </w:tcBorders>
          </w:tcPr>
          <w:p w14:paraId="2C82F81D" w14:textId="7D201F53" w:rsidR="002C7212" w:rsidRPr="003501C0" w:rsidRDefault="002C7212" w:rsidP="002C7212">
            <w:pPr>
              <w:rPr>
                <w:rFonts w:eastAsia="Times New Roman"/>
                <w:sz w:val="20"/>
              </w:rPr>
            </w:pPr>
            <w:r w:rsidRPr="003501C0">
              <w:rPr>
                <w:rFonts w:eastAsia="ArialUnicodeMS"/>
                <w:b/>
                <w:iCs/>
                <w:sz w:val="20"/>
                <w:lang w:eastAsia="ja-JP"/>
              </w:rPr>
              <w:t xml:space="preserve">3.1.4 </w:t>
            </w:r>
            <w:r w:rsidRPr="005C2792">
              <w:rPr>
                <w:b/>
                <w:bCs/>
                <w:sz w:val="20"/>
                <w:lang w:eastAsia="de-DE"/>
              </w:rPr>
              <w:t>Zusammenhänge beschreiben</w:t>
            </w:r>
          </w:p>
        </w:tc>
        <w:tc>
          <w:tcPr>
            <w:tcW w:w="1250" w:type="pct"/>
            <w:vMerge/>
          </w:tcPr>
          <w:p w14:paraId="3775456E" w14:textId="77777777" w:rsidR="002C7212" w:rsidRPr="00D70FD1" w:rsidRDefault="002C7212" w:rsidP="009845CC">
            <w:pPr>
              <w:spacing w:before="120" w:after="120"/>
              <w:rPr>
                <w:rFonts w:eastAsia="Times New Roman"/>
                <w:b/>
                <w:sz w:val="20"/>
              </w:rPr>
            </w:pPr>
          </w:p>
        </w:tc>
        <w:tc>
          <w:tcPr>
            <w:tcW w:w="1250" w:type="pct"/>
            <w:vMerge/>
          </w:tcPr>
          <w:p w14:paraId="28F55F16" w14:textId="77777777" w:rsidR="002C7212" w:rsidRPr="00616CDB" w:rsidRDefault="002C7212" w:rsidP="00DA73B3">
            <w:pPr>
              <w:spacing w:before="120" w:after="120"/>
              <w:rPr>
                <w:rFonts w:eastAsia="Times New Roman"/>
                <w:sz w:val="20"/>
              </w:rPr>
            </w:pPr>
          </w:p>
        </w:tc>
      </w:tr>
      <w:tr w:rsidR="002C7212" w:rsidRPr="00616CDB" w14:paraId="2E55F288" w14:textId="77777777" w:rsidTr="001F2FD4">
        <w:trPr>
          <w:trHeight w:val="984"/>
        </w:trPr>
        <w:tc>
          <w:tcPr>
            <w:tcW w:w="1250" w:type="pct"/>
            <w:vMerge/>
            <w:tcBorders>
              <w:bottom w:val="single" w:sz="4" w:space="0" w:color="FFFFFF" w:themeColor="background1"/>
            </w:tcBorders>
          </w:tcPr>
          <w:p w14:paraId="5D9509DB" w14:textId="77777777" w:rsidR="002C7212" w:rsidRPr="003501C0" w:rsidRDefault="002C7212" w:rsidP="005E3CF5">
            <w:pPr>
              <w:autoSpaceDE w:val="0"/>
              <w:autoSpaceDN w:val="0"/>
              <w:adjustRightInd w:val="0"/>
              <w:spacing w:before="120"/>
              <w:rPr>
                <w:b/>
                <w:sz w:val="20"/>
              </w:rPr>
            </w:pPr>
          </w:p>
        </w:tc>
        <w:tc>
          <w:tcPr>
            <w:tcW w:w="1250" w:type="pct"/>
            <w:tcBorders>
              <w:top w:val="single" w:sz="4" w:space="0" w:color="auto"/>
              <w:bottom w:val="single" w:sz="4" w:space="0" w:color="auto"/>
            </w:tcBorders>
          </w:tcPr>
          <w:p w14:paraId="39A80855" w14:textId="6694FFA4" w:rsidR="002C7212" w:rsidRPr="003501C0" w:rsidRDefault="002C7212" w:rsidP="009845CC">
            <w:pPr>
              <w:spacing w:before="120" w:after="120"/>
              <w:rPr>
                <w:rFonts w:eastAsia="ArialUnicodeMS"/>
                <w:b/>
                <w:iCs/>
                <w:sz w:val="20"/>
                <w:lang w:eastAsia="ja-JP"/>
              </w:rPr>
            </w:pPr>
            <w:r w:rsidRPr="003501C0">
              <w:rPr>
                <w:rFonts w:eastAsia="ArialUnicodeMS"/>
                <w:iCs/>
                <w:sz w:val="20"/>
                <w:lang w:eastAsia="ja-JP"/>
              </w:rPr>
              <w:t xml:space="preserve">(3) </w:t>
            </w:r>
            <w:r w:rsidRPr="003501C0">
              <w:rPr>
                <w:rFonts w:eastAsia="ArialUnicodeMS"/>
                <w:i/>
                <w:iCs/>
                <w:sz w:val="20"/>
                <w:lang w:eastAsia="ja-JP"/>
              </w:rPr>
              <w:t>Punkte</w:t>
            </w:r>
            <w:r w:rsidRPr="003501C0">
              <w:rPr>
                <w:rFonts w:eastAsia="ArialUnicodeMS"/>
                <w:iCs/>
                <w:sz w:val="20"/>
                <w:lang w:eastAsia="ja-JP"/>
              </w:rPr>
              <w:t xml:space="preserve"> in ein </w:t>
            </w:r>
            <w:r w:rsidRPr="003501C0">
              <w:rPr>
                <w:rFonts w:eastAsia="ArialUnicodeMS"/>
                <w:i/>
                <w:iCs/>
                <w:sz w:val="20"/>
                <w:lang w:eastAsia="ja-JP"/>
              </w:rPr>
              <w:t>Koordinatensystem</w:t>
            </w:r>
            <w:r w:rsidRPr="003501C0">
              <w:rPr>
                <w:rFonts w:eastAsia="ArialUnicodeMS"/>
                <w:iCs/>
                <w:sz w:val="20"/>
                <w:lang w:eastAsia="ja-JP"/>
              </w:rPr>
              <w:t xml:space="preserve"> ei</w:t>
            </w:r>
            <w:r w:rsidRPr="003501C0">
              <w:rPr>
                <w:rFonts w:eastAsia="ArialUnicodeMS"/>
                <w:iCs/>
                <w:sz w:val="20"/>
                <w:lang w:eastAsia="ja-JP"/>
              </w:rPr>
              <w:t>n</w:t>
            </w:r>
            <w:r w:rsidRPr="003501C0">
              <w:rPr>
                <w:rFonts w:eastAsia="ArialUnicodeMS"/>
                <w:iCs/>
                <w:sz w:val="20"/>
                <w:lang w:eastAsia="ja-JP"/>
              </w:rPr>
              <w:t xml:space="preserve">tragen und die </w:t>
            </w:r>
            <w:r w:rsidRPr="003501C0">
              <w:rPr>
                <w:rFonts w:eastAsia="ArialUnicodeMS"/>
                <w:i/>
                <w:iCs/>
                <w:sz w:val="20"/>
                <w:lang w:eastAsia="ja-JP"/>
              </w:rPr>
              <w:t>Koordinaten</w:t>
            </w:r>
            <w:r w:rsidRPr="003501C0">
              <w:rPr>
                <w:rFonts w:eastAsia="ArialUnicodeMS"/>
                <w:iCs/>
                <w:sz w:val="20"/>
                <w:lang w:eastAsia="ja-JP"/>
              </w:rPr>
              <w:t xml:space="preserve"> von </w:t>
            </w:r>
            <w:r w:rsidRPr="003501C0">
              <w:rPr>
                <w:rFonts w:eastAsia="ArialUnicodeMS"/>
                <w:i/>
                <w:iCs/>
                <w:sz w:val="20"/>
                <w:lang w:eastAsia="ja-JP"/>
              </w:rPr>
              <w:t>Punkten</w:t>
            </w:r>
            <w:r w:rsidRPr="003501C0">
              <w:rPr>
                <w:rFonts w:eastAsia="ArialUnicodeMS"/>
                <w:iCs/>
                <w:sz w:val="20"/>
                <w:lang w:eastAsia="ja-JP"/>
              </w:rPr>
              <w:t xml:space="preserve"> ablesen</w:t>
            </w:r>
          </w:p>
        </w:tc>
        <w:tc>
          <w:tcPr>
            <w:tcW w:w="1250" w:type="pct"/>
            <w:vMerge/>
            <w:tcBorders>
              <w:bottom w:val="single" w:sz="4" w:space="0" w:color="FFFFFF" w:themeColor="background1"/>
            </w:tcBorders>
          </w:tcPr>
          <w:p w14:paraId="7E54836F" w14:textId="77777777" w:rsidR="002C7212" w:rsidRPr="00D70FD1" w:rsidRDefault="002C7212" w:rsidP="009845CC">
            <w:pPr>
              <w:spacing w:before="120" w:after="120"/>
              <w:rPr>
                <w:rFonts w:eastAsia="Times New Roman"/>
                <w:b/>
                <w:sz w:val="20"/>
              </w:rPr>
            </w:pPr>
          </w:p>
        </w:tc>
        <w:tc>
          <w:tcPr>
            <w:tcW w:w="1250" w:type="pct"/>
            <w:vMerge/>
            <w:tcBorders>
              <w:bottom w:val="single" w:sz="4" w:space="0" w:color="FFFFFF" w:themeColor="background1"/>
            </w:tcBorders>
          </w:tcPr>
          <w:p w14:paraId="0B43425F" w14:textId="77777777" w:rsidR="002C7212" w:rsidRPr="00616CDB" w:rsidRDefault="002C7212" w:rsidP="00DA73B3">
            <w:pPr>
              <w:spacing w:before="120" w:after="120"/>
              <w:rPr>
                <w:rFonts w:eastAsia="Times New Roman"/>
                <w:sz w:val="20"/>
              </w:rPr>
            </w:pPr>
          </w:p>
        </w:tc>
      </w:tr>
      <w:tr w:rsidR="002C7212" w:rsidRPr="00616CDB" w14:paraId="364AF7B4" w14:textId="77777777" w:rsidTr="001F2FD4">
        <w:trPr>
          <w:trHeight w:val="246"/>
        </w:trPr>
        <w:tc>
          <w:tcPr>
            <w:tcW w:w="1250" w:type="pct"/>
            <w:vMerge w:val="restart"/>
            <w:tcBorders>
              <w:top w:val="single" w:sz="4" w:space="0" w:color="FFFFFF" w:themeColor="background1"/>
            </w:tcBorders>
          </w:tcPr>
          <w:p w14:paraId="754602B3" w14:textId="77777777" w:rsidR="002C7212" w:rsidRPr="003501C0" w:rsidRDefault="002C7212" w:rsidP="006628C0">
            <w:pPr>
              <w:autoSpaceDE w:val="0"/>
              <w:autoSpaceDN w:val="0"/>
              <w:adjustRightInd w:val="0"/>
              <w:spacing w:before="120"/>
              <w:rPr>
                <w:rFonts w:eastAsia="Times New Roman"/>
                <w:sz w:val="20"/>
              </w:rPr>
            </w:pPr>
            <w:r w:rsidRPr="003501C0">
              <w:rPr>
                <w:b/>
                <w:sz w:val="20"/>
              </w:rPr>
              <w:t>2.1 Argumentieren und Beweisen</w:t>
            </w:r>
          </w:p>
          <w:p w14:paraId="19E28657" w14:textId="77777777" w:rsidR="002C7212" w:rsidRPr="003501C0" w:rsidRDefault="002C7212" w:rsidP="006628C0">
            <w:pPr>
              <w:autoSpaceDE w:val="0"/>
              <w:autoSpaceDN w:val="0"/>
              <w:adjustRightInd w:val="0"/>
              <w:spacing w:after="120"/>
              <w:rPr>
                <w:rFonts w:eastAsia="Times New Roman"/>
                <w:sz w:val="20"/>
              </w:rPr>
            </w:pPr>
            <w:r w:rsidRPr="003501C0">
              <w:rPr>
                <w:rFonts w:eastAsia="Times New Roman"/>
                <w:sz w:val="20"/>
              </w:rPr>
              <w:t>1. in mathematischen Zusammenhängen Vermutungen entwickeln und als math</w:t>
            </w:r>
            <w:r w:rsidRPr="003501C0">
              <w:rPr>
                <w:rFonts w:eastAsia="Times New Roman"/>
                <w:sz w:val="20"/>
              </w:rPr>
              <w:t>e</w:t>
            </w:r>
            <w:r w:rsidRPr="003501C0">
              <w:rPr>
                <w:rFonts w:eastAsia="Times New Roman"/>
                <w:sz w:val="20"/>
              </w:rPr>
              <w:t>matische Aussage formulieren</w:t>
            </w:r>
          </w:p>
          <w:p w14:paraId="22486E15" w14:textId="77777777" w:rsidR="002C7212" w:rsidRPr="003501C0" w:rsidRDefault="002C7212" w:rsidP="006628C0">
            <w:pPr>
              <w:autoSpaceDE w:val="0"/>
              <w:autoSpaceDN w:val="0"/>
              <w:adjustRightInd w:val="0"/>
              <w:spacing w:before="120"/>
              <w:rPr>
                <w:b/>
                <w:sz w:val="20"/>
              </w:rPr>
            </w:pPr>
            <w:r w:rsidRPr="003501C0">
              <w:rPr>
                <w:b/>
                <w:sz w:val="20"/>
              </w:rPr>
              <w:t>2.5 Kommunizieren</w:t>
            </w:r>
          </w:p>
          <w:p w14:paraId="4FB3D121" w14:textId="77777777" w:rsidR="002C7212" w:rsidRPr="003501C0" w:rsidRDefault="002C7212" w:rsidP="005D763B">
            <w:pPr>
              <w:autoSpaceDE w:val="0"/>
              <w:autoSpaceDN w:val="0"/>
              <w:adjustRightInd w:val="0"/>
              <w:rPr>
                <w:sz w:val="20"/>
              </w:rPr>
            </w:pPr>
            <w:r w:rsidRPr="003501C0">
              <w:rPr>
                <w:sz w:val="20"/>
              </w:rPr>
              <w:t>1. mathematische Einsichten […] mün</w:t>
            </w:r>
            <w:r w:rsidRPr="003501C0">
              <w:rPr>
                <w:sz w:val="20"/>
              </w:rPr>
              <w:t>d</w:t>
            </w:r>
            <w:r w:rsidRPr="003501C0">
              <w:rPr>
                <w:sz w:val="20"/>
              </w:rPr>
              <w:t>lich darstellen und erläutern</w:t>
            </w:r>
          </w:p>
        </w:tc>
        <w:tc>
          <w:tcPr>
            <w:tcW w:w="1250" w:type="pct"/>
            <w:tcBorders>
              <w:top w:val="single" w:sz="4" w:space="0" w:color="auto"/>
              <w:bottom w:val="single" w:sz="4" w:space="0" w:color="auto"/>
            </w:tcBorders>
          </w:tcPr>
          <w:p w14:paraId="406AACFD" w14:textId="47DCFAD6" w:rsidR="002C7212" w:rsidRPr="003501C0" w:rsidRDefault="002C7212" w:rsidP="002C7212">
            <w:pPr>
              <w:rPr>
                <w:rFonts w:eastAsia="Times New Roman"/>
                <w:sz w:val="20"/>
              </w:rPr>
            </w:pPr>
            <w:r w:rsidRPr="005C2792">
              <w:rPr>
                <w:b/>
                <w:bCs/>
                <w:sz w:val="20"/>
                <w:lang w:eastAsia="de-DE"/>
              </w:rPr>
              <w:t>3.1.1 Zahlbereiche erkunden</w:t>
            </w:r>
          </w:p>
        </w:tc>
        <w:tc>
          <w:tcPr>
            <w:tcW w:w="1250" w:type="pct"/>
            <w:vMerge w:val="restart"/>
            <w:tcBorders>
              <w:top w:val="single" w:sz="4" w:space="0" w:color="FFFFFF" w:themeColor="background1"/>
            </w:tcBorders>
          </w:tcPr>
          <w:p w14:paraId="37F1B9E4" w14:textId="60D75D25" w:rsidR="002C7212" w:rsidRDefault="002C7212" w:rsidP="009845CC">
            <w:pPr>
              <w:spacing w:before="120" w:after="120"/>
              <w:rPr>
                <w:rFonts w:eastAsia="Times New Roman"/>
                <w:b/>
                <w:sz w:val="20"/>
              </w:rPr>
            </w:pPr>
            <w:r>
              <w:rPr>
                <w:rFonts w:eastAsia="Times New Roman"/>
                <w:b/>
                <w:sz w:val="20"/>
              </w:rPr>
              <w:t xml:space="preserve">Besondere Eigenschaften von </w:t>
            </w:r>
            <m:oMath>
              <m:r>
                <m:rPr>
                  <m:scr m:val="double-struck"/>
                  <m:sty m:val="bi"/>
                </m:rPr>
                <w:rPr>
                  <w:rFonts w:ascii="Cambria Math" w:eastAsia="Times New Roman" w:hAnsi="Cambria Math"/>
                  <w:sz w:val="20"/>
                </w:rPr>
                <m:t>Q</m:t>
              </m:r>
            </m:oMath>
          </w:p>
          <w:p w14:paraId="5F3226CB" w14:textId="14FCDE71" w:rsidR="002C7212" w:rsidRPr="00F857BD" w:rsidRDefault="002C7212" w:rsidP="009845CC">
            <w:pPr>
              <w:spacing w:before="120" w:after="120"/>
              <w:rPr>
                <w:rFonts w:eastAsia="Times New Roman"/>
                <w:sz w:val="20"/>
              </w:rPr>
            </w:pPr>
            <w:r w:rsidRPr="00F857BD">
              <w:rPr>
                <w:rFonts w:eastAsia="Times New Roman"/>
                <w:sz w:val="20"/>
              </w:rPr>
              <w:t xml:space="preserve">Abgeschlossenheit </w:t>
            </w:r>
            <w:r>
              <w:rPr>
                <w:rFonts w:eastAsia="Times New Roman"/>
                <w:sz w:val="20"/>
              </w:rPr>
              <w:t xml:space="preserve">bzgl. </w:t>
            </w:r>
            <w:r w:rsidRPr="00F857BD">
              <w:rPr>
                <w:rFonts w:eastAsia="Times New Roman"/>
                <w:sz w:val="20"/>
              </w:rPr>
              <w:t>Division</w:t>
            </w:r>
          </w:p>
          <w:p w14:paraId="577B431F" w14:textId="15FF2A12" w:rsidR="002C7212" w:rsidRPr="00F857BD" w:rsidRDefault="002C7212" w:rsidP="009845CC">
            <w:pPr>
              <w:spacing w:before="120" w:after="120"/>
              <w:rPr>
                <w:rFonts w:eastAsia="Times New Roman"/>
                <w:sz w:val="20"/>
              </w:rPr>
            </w:pPr>
            <w:r w:rsidRPr="00F857BD">
              <w:rPr>
                <w:rFonts w:eastAsia="Times New Roman"/>
                <w:sz w:val="20"/>
              </w:rPr>
              <w:t>Dichte Lage der rationalen Zahlen</w:t>
            </w:r>
          </w:p>
        </w:tc>
        <w:tc>
          <w:tcPr>
            <w:tcW w:w="1250" w:type="pct"/>
            <w:vMerge w:val="restart"/>
            <w:tcBorders>
              <w:top w:val="single" w:sz="4" w:space="0" w:color="FFFFFF" w:themeColor="background1"/>
            </w:tcBorders>
          </w:tcPr>
          <w:p w14:paraId="2ECAD49B" w14:textId="13F1AC6A" w:rsidR="002C7212" w:rsidRPr="00616CDB" w:rsidRDefault="002C7212" w:rsidP="009845CC">
            <w:pPr>
              <w:spacing w:before="120" w:after="120"/>
              <w:rPr>
                <w:rFonts w:eastAsia="Times New Roman"/>
                <w:sz w:val="20"/>
              </w:rPr>
            </w:pPr>
          </w:p>
        </w:tc>
      </w:tr>
      <w:tr w:rsidR="002C7212" w:rsidRPr="00616CDB" w14:paraId="61FEEB86" w14:textId="77777777" w:rsidTr="001F2FD4">
        <w:trPr>
          <w:trHeight w:val="1617"/>
        </w:trPr>
        <w:tc>
          <w:tcPr>
            <w:tcW w:w="1250" w:type="pct"/>
            <w:vMerge/>
            <w:tcBorders>
              <w:bottom w:val="nil"/>
            </w:tcBorders>
          </w:tcPr>
          <w:p w14:paraId="40F4BB1E" w14:textId="77777777" w:rsidR="002C7212" w:rsidRPr="003501C0" w:rsidRDefault="002C7212" w:rsidP="006628C0">
            <w:pPr>
              <w:autoSpaceDE w:val="0"/>
              <w:autoSpaceDN w:val="0"/>
              <w:adjustRightInd w:val="0"/>
              <w:spacing w:before="120"/>
              <w:rPr>
                <w:b/>
                <w:sz w:val="20"/>
              </w:rPr>
            </w:pPr>
          </w:p>
        </w:tc>
        <w:tc>
          <w:tcPr>
            <w:tcW w:w="1250" w:type="pct"/>
            <w:tcBorders>
              <w:top w:val="single" w:sz="4" w:space="0" w:color="auto"/>
              <w:bottom w:val="nil"/>
            </w:tcBorders>
          </w:tcPr>
          <w:p w14:paraId="07BB4E1C" w14:textId="55BCD24F" w:rsidR="002C7212" w:rsidRPr="005C2792" w:rsidRDefault="002C7212" w:rsidP="009845CC">
            <w:pPr>
              <w:spacing w:before="120" w:after="120"/>
              <w:rPr>
                <w:b/>
                <w:bCs/>
                <w:sz w:val="20"/>
                <w:lang w:eastAsia="de-DE"/>
              </w:rPr>
            </w:pPr>
            <w:r w:rsidRPr="003501C0">
              <w:rPr>
                <w:rFonts w:eastAsia="Times New Roman"/>
                <w:sz w:val="20"/>
              </w:rPr>
              <w:t>(8) erläutern, dass zwischen zwei ve</w:t>
            </w:r>
            <w:r w:rsidRPr="003501C0">
              <w:rPr>
                <w:rFonts w:eastAsia="Times New Roman"/>
                <w:sz w:val="20"/>
              </w:rPr>
              <w:t>r</w:t>
            </w:r>
            <w:r w:rsidRPr="003501C0">
              <w:rPr>
                <w:rFonts w:eastAsia="Times New Roman"/>
                <w:sz w:val="20"/>
              </w:rPr>
              <w:t xml:space="preserve">schiedenen </w:t>
            </w:r>
            <w:r w:rsidRPr="003501C0">
              <w:rPr>
                <w:rFonts w:eastAsia="Times New Roman"/>
                <w:i/>
                <w:iCs/>
                <w:sz w:val="20"/>
              </w:rPr>
              <w:t>rationalen Zahlen</w:t>
            </w:r>
            <w:r w:rsidRPr="003501C0">
              <w:rPr>
                <w:rFonts w:eastAsia="Times New Roman"/>
                <w:sz w:val="20"/>
              </w:rPr>
              <w:t xml:space="preserve"> stets beli</w:t>
            </w:r>
            <w:r w:rsidRPr="003501C0">
              <w:rPr>
                <w:rFonts w:eastAsia="Times New Roman"/>
                <w:sz w:val="20"/>
              </w:rPr>
              <w:t>e</w:t>
            </w:r>
            <w:r w:rsidRPr="003501C0">
              <w:rPr>
                <w:rFonts w:eastAsia="Times New Roman"/>
                <w:sz w:val="20"/>
              </w:rPr>
              <w:t xml:space="preserve">big viele weitere </w:t>
            </w:r>
            <w:r w:rsidRPr="003501C0">
              <w:rPr>
                <w:rFonts w:eastAsia="Times New Roman"/>
                <w:i/>
                <w:iCs/>
                <w:sz w:val="20"/>
              </w:rPr>
              <w:t>rationale Zahlen</w:t>
            </w:r>
            <w:r w:rsidRPr="003501C0">
              <w:rPr>
                <w:rFonts w:eastAsia="Times New Roman"/>
                <w:sz w:val="20"/>
              </w:rPr>
              <w:t xml:space="preserve"> liegen</w:t>
            </w:r>
          </w:p>
        </w:tc>
        <w:tc>
          <w:tcPr>
            <w:tcW w:w="1250" w:type="pct"/>
            <w:vMerge/>
            <w:tcBorders>
              <w:bottom w:val="nil"/>
            </w:tcBorders>
          </w:tcPr>
          <w:p w14:paraId="37B04457" w14:textId="77777777" w:rsidR="002C7212" w:rsidRDefault="002C7212" w:rsidP="009845CC">
            <w:pPr>
              <w:spacing w:before="120" w:after="120"/>
              <w:rPr>
                <w:rFonts w:eastAsia="Times New Roman"/>
                <w:b/>
                <w:sz w:val="20"/>
              </w:rPr>
            </w:pPr>
          </w:p>
        </w:tc>
        <w:tc>
          <w:tcPr>
            <w:tcW w:w="1250" w:type="pct"/>
            <w:vMerge/>
            <w:tcBorders>
              <w:bottom w:val="nil"/>
            </w:tcBorders>
          </w:tcPr>
          <w:p w14:paraId="003A91FB" w14:textId="77777777" w:rsidR="002C7212" w:rsidRPr="00616CDB" w:rsidRDefault="002C7212" w:rsidP="009845CC">
            <w:pPr>
              <w:spacing w:before="120" w:after="120"/>
              <w:rPr>
                <w:rFonts w:eastAsia="Times New Roman"/>
                <w:sz w:val="20"/>
              </w:rPr>
            </w:pPr>
          </w:p>
        </w:tc>
      </w:tr>
      <w:tr w:rsidR="00C02C96" w:rsidRPr="00616CDB" w14:paraId="490B331D" w14:textId="77777777" w:rsidTr="00CD026F">
        <w:trPr>
          <w:trHeight w:val="569"/>
        </w:trPr>
        <w:tc>
          <w:tcPr>
            <w:tcW w:w="1250" w:type="pct"/>
            <w:tcBorders>
              <w:top w:val="nil"/>
              <w:bottom w:val="single" w:sz="4" w:space="0" w:color="auto"/>
            </w:tcBorders>
          </w:tcPr>
          <w:p w14:paraId="226C4114" w14:textId="77777777" w:rsidR="00C02C96" w:rsidRPr="00616CDB" w:rsidRDefault="00C02C96" w:rsidP="006628C0">
            <w:pPr>
              <w:spacing w:before="120"/>
              <w:ind w:right="-108"/>
              <w:rPr>
                <w:rFonts w:eastAsia="Times New Roman"/>
                <w:b/>
                <w:sz w:val="20"/>
              </w:rPr>
            </w:pPr>
            <w:r w:rsidRPr="00616CDB">
              <w:rPr>
                <w:rFonts w:eastAsia="Times New Roman"/>
                <w:b/>
                <w:sz w:val="20"/>
              </w:rPr>
              <w:t>2.4 Mit symbolischen, formalen und technischen Elementen der Mathematik umgehen</w:t>
            </w:r>
          </w:p>
          <w:p w14:paraId="2E0966D2" w14:textId="77777777" w:rsidR="00C02C96" w:rsidRPr="00616CDB" w:rsidRDefault="00C02C96" w:rsidP="006628C0">
            <w:pPr>
              <w:spacing w:after="120"/>
              <w:ind w:right="-108"/>
              <w:rPr>
                <w:rFonts w:eastAsia="Times New Roman"/>
                <w:sz w:val="20"/>
              </w:rPr>
            </w:pPr>
            <w:r w:rsidRPr="00616CDB">
              <w:rPr>
                <w:rFonts w:eastAsia="Times New Roman"/>
                <w:sz w:val="20"/>
              </w:rPr>
              <w:t>3. zwischen verschiedenen mathemat</w:t>
            </w:r>
            <w:r w:rsidRPr="00616CDB">
              <w:rPr>
                <w:rFonts w:eastAsia="Times New Roman"/>
                <w:sz w:val="20"/>
              </w:rPr>
              <w:t>i</w:t>
            </w:r>
            <w:r w:rsidRPr="00616CDB">
              <w:rPr>
                <w:rFonts w:eastAsia="Times New Roman"/>
                <w:sz w:val="20"/>
              </w:rPr>
              <w:t>schen Darstellungen wechseln</w:t>
            </w:r>
          </w:p>
          <w:p w14:paraId="39BA55DD" w14:textId="77777777" w:rsidR="00C02C96" w:rsidRPr="00616CDB" w:rsidRDefault="00C02C96" w:rsidP="009845CC">
            <w:pPr>
              <w:ind w:right="-108"/>
              <w:rPr>
                <w:rFonts w:eastAsia="Times New Roman"/>
                <w:sz w:val="20"/>
              </w:rPr>
            </w:pPr>
            <w:r w:rsidRPr="00616CDB">
              <w:rPr>
                <w:rFonts w:eastAsia="Times New Roman"/>
                <w:sz w:val="20"/>
              </w:rPr>
              <w:t>5. Routineverfahren anwenden</w:t>
            </w:r>
          </w:p>
        </w:tc>
        <w:tc>
          <w:tcPr>
            <w:tcW w:w="1250" w:type="pct"/>
            <w:tcBorders>
              <w:top w:val="nil"/>
              <w:bottom w:val="single" w:sz="4" w:space="0" w:color="auto"/>
            </w:tcBorders>
          </w:tcPr>
          <w:p w14:paraId="3C7CD561" w14:textId="77777777" w:rsidR="00C02C96" w:rsidRPr="00616CDB" w:rsidRDefault="00C02C96" w:rsidP="009845CC">
            <w:pPr>
              <w:spacing w:before="120" w:after="120"/>
              <w:rPr>
                <w:rFonts w:eastAsia="Times New Roman"/>
                <w:sz w:val="20"/>
              </w:rPr>
            </w:pPr>
            <w:r w:rsidRPr="00616CDB">
              <w:rPr>
                <w:rFonts w:eastAsia="Times New Roman"/>
                <w:sz w:val="20"/>
              </w:rPr>
              <w:t xml:space="preserve">(9) </w:t>
            </w:r>
            <w:r w:rsidRPr="00616CDB">
              <w:rPr>
                <w:rFonts w:eastAsia="Times New Roman"/>
                <w:i/>
                <w:iCs/>
                <w:sz w:val="20"/>
              </w:rPr>
              <w:t xml:space="preserve">Brüche </w:t>
            </w:r>
            <w:r w:rsidRPr="00616CDB">
              <w:rPr>
                <w:rFonts w:eastAsia="Times New Roman"/>
                <w:sz w:val="20"/>
              </w:rPr>
              <w:t xml:space="preserve">in </w:t>
            </w:r>
            <w:r w:rsidRPr="00616CDB">
              <w:rPr>
                <w:rFonts w:eastAsia="Times New Roman"/>
                <w:i/>
                <w:iCs/>
                <w:sz w:val="20"/>
              </w:rPr>
              <w:t xml:space="preserve">Dezimalzahlen </w:t>
            </w:r>
            <w:r w:rsidRPr="00616CDB">
              <w:rPr>
                <w:rFonts w:eastAsia="Times New Roman"/>
                <w:sz w:val="20"/>
              </w:rPr>
              <w:t xml:space="preserve">(abbrechend oder periodisch) und abbrechende </w:t>
            </w:r>
            <w:r w:rsidRPr="00616CDB">
              <w:rPr>
                <w:rFonts w:eastAsia="Times New Roman"/>
                <w:i/>
                <w:iCs/>
                <w:sz w:val="20"/>
              </w:rPr>
              <w:t>Dez</w:t>
            </w:r>
            <w:r w:rsidRPr="00616CDB">
              <w:rPr>
                <w:rFonts w:eastAsia="Times New Roman"/>
                <w:i/>
                <w:iCs/>
                <w:sz w:val="20"/>
              </w:rPr>
              <w:t>i</w:t>
            </w:r>
            <w:r w:rsidRPr="00616CDB">
              <w:rPr>
                <w:rFonts w:eastAsia="Times New Roman"/>
                <w:i/>
                <w:iCs/>
                <w:sz w:val="20"/>
              </w:rPr>
              <w:t xml:space="preserve">malzahlen </w:t>
            </w:r>
            <w:r w:rsidRPr="00616CDB">
              <w:rPr>
                <w:rFonts w:eastAsia="Times New Roman"/>
                <w:sz w:val="20"/>
              </w:rPr>
              <w:t xml:space="preserve">in </w:t>
            </w:r>
            <w:r w:rsidRPr="00616CDB">
              <w:rPr>
                <w:rFonts w:eastAsia="Times New Roman"/>
                <w:i/>
                <w:iCs/>
                <w:sz w:val="20"/>
              </w:rPr>
              <w:t xml:space="preserve">Brüche </w:t>
            </w:r>
            <w:r w:rsidRPr="00616CDB">
              <w:rPr>
                <w:rFonts w:eastAsia="Times New Roman"/>
                <w:sz w:val="20"/>
              </w:rPr>
              <w:t>umwandeln</w:t>
            </w:r>
          </w:p>
          <w:p w14:paraId="1C12B8C4" w14:textId="77777777" w:rsidR="00C02C96" w:rsidRPr="00616CDB" w:rsidRDefault="00C02C96" w:rsidP="009845CC">
            <w:pPr>
              <w:spacing w:before="120" w:after="120"/>
              <w:rPr>
                <w:rFonts w:eastAsia="Times New Roman"/>
                <w:sz w:val="20"/>
              </w:rPr>
            </w:pPr>
            <w:r w:rsidRPr="00616CDB">
              <w:rPr>
                <w:rFonts w:eastAsia="Times New Roman"/>
                <w:sz w:val="20"/>
              </w:rPr>
              <w:t xml:space="preserve">(10) </w:t>
            </w:r>
            <w:r w:rsidRPr="00616CDB">
              <w:rPr>
                <w:rFonts w:eastAsia="Times New Roman"/>
                <w:i/>
                <w:iCs/>
                <w:sz w:val="20"/>
              </w:rPr>
              <w:t>Brüche</w:t>
            </w:r>
            <w:r w:rsidRPr="00616CDB">
              <w:rPr>
                <w:rFonts w:eastAsia="Times New Roman"/>
                <w:sz w:val="20"/>
              </w:rPr>
              <w:t xml:space="preserve">, </w:t>
            </w:r>
            <w:r w:rsidRPr="00616CDB">
              <w:rPr>
                <w:rFonts w:eastAsia="Times New Roman"/>
                <w:i/>
                <w:iCs/>
                <w:sz w:val="20"/>
              </w:rPr>
              <w:t>Dezimalzahlen</w:t>
            </w:r>
            <w:r w:rsidRPr="00616CDB">
              <w:rPr>
                <w:rFonts w:eastAsia="Times New Roman"/>
                <w:sz w:val="20"/>
              </w:rPr>
              <w:t xml:space="preserve"> und </w:t>
            </w:r>
            <w:r w:rsidRPr="00616CDB">
              <w:rPr>
                <w:rFonts w:eastAsia="Times New Roman"/>
                <w:i/>
                <w:sz w:val="20"/>
              </w:rPr>
              <w:t>Prozen</w:t>
            </w:r>
            <w:r w:rsidRPr="00616CDB">
              <w:rPr>
                <w:rFonts w:eastAsia="Times New Roman"/>
                <w:i/>
                <w:sz w:val="20"/>
              </w:rPr>
              <w:t>t</w:t>
            </w:r>
            <w:r w:rsidRPr="00616CDB">
              <w:rPr>
                <w:rFonts w:eastAsia="Times New Roman"/>
                <w:i/>
                <w:sz w:val="20"/>
              </w:rPr>
              <w:t>angaben</w:t>
            </w:r>
            <w:r w:rsidRPr="00616CDB">
              <w:rPr>
                <w:rFonts w:eastAsia="Times New Roman"/>
                <w:sz w:val="20"/>
              </w:rPr>
              <w:t xml:space="preserve"> ineinander umwandeln</w:t>
            </w:r>
          </w:p>
        </w:tc>
        <w:tc>
          <w:tcPr>
            <w:tcW w:w="1250" w:type="pct"/>
            <w:tcBorders>
              <w:top w:val="nil"/>
              <w:bottom w:val="single" w:sz="4" w:space="0" w:color="auto"/>
            </w:tcBorders>
          </w:tcPr>
          <w:p w14:paraId="1546F878" w14:textId="77777777" w:rsidR="00C02C96" w:rsidRPr="00D70FD1" w:rsidRDefault="00C02C96" w:rsidP="009845CC">
            <w:pPr>
              <w:spacing w:before="120" w:after="120"/>
              <w:rPr>
                <w:b/>
                <w:sz w:val="20"/>
              </w:rPr>
            </w:pPr>
            <w:r w:rsidRPr="00D70FD1">
              <w:rPr>
                <w:b/>
                <w:sz w:val="20"/>
              </w:rPr>
              <w:t>Dezimalschreibweise</w:t>
            </w:r>
          </w:p>
          <w:p w14:paraId="5EB6CF16" w14:textId="3C8380F0" w:rsidR="00C02C96" w:rsidRDefault="00C02C96" w:rsidP="00014413">
            <w:pPr>
              <w:spacing w:before="120"/>
              <w:rPr>
                <w:rFonts w:eastAsia="Times New Roman"/>
                <w:sz w:val="20"/>
              </w:rPr>
            </w:pPr>
            <w:r w:rsidRPr="00B4155A">
              <w:rPr>
                <w:sz w:val="20"/>
              </w:rPr>
              <w:t xml:space="preserve">Brüche </w:t>
            </w:r>
            <w:r w:rsidR="00ED7439">
              <w:rPr>
                <w:rFonts w:eastAsia="Times New Roman"/>
                <w:sz w:val="20"/>
              </w:rPr>
              <w:t>durch</w:t>
            </w:r>
            <w:r w:rsidR="00ED7439" w:rsidRPr="00616CDB">
              <w:rPr>
                <w:rFonts w:eastAsia="Times New Roman"/>
                <w:sz w:val="20"/>
              </w:rPr>
              <w:t xml:space="preserve"> Erwei</w:t>
            </w:r>
            <w:r w:rsidR="00ED7439">
              <w:rPr>
                <w:rFonts w:eastAsia="Times New Roman"/>
                <w:sz w:val="20"/>
              </w:rPr>
              <w:t>tern des Nenners auf eine Zehnerpotenz</w:t>
            </w:r>
            <w:r w:rsidR="00ED7439" w:rsidRPr="00B4155A">
              <w:rPr>
                <w:sz w:val="20"/>
              </w:rPr>
              <w:t xml:space="preserve"> </w:t>
            </w:r>
            <w:r w:rsidRPr="00B4155A">
              <w:rPr>
                <w:sz w:val="20"/>
              </w:rPr>
              <w:t>in Dezimalschreibwe</w:t>
            </w:r>
            <w:r w:rsidRPr="00B4155A">
              <w:rPr>
                <w:sz w:val="20"/>
              </w:rPr>
              <w:t>i</w:t>
            </w:r>
            <w:r w:rsidRPr="00B4155A">
              <w:rPr>
                <w:sz w:val="20"/>
              </w:rPr>
              <w:t>se umwandeln</w:t>
            </w:r>
            <w:r w:rsidR="00B4155A">
              <w:rPr>
                <w:rFonts w:eastAsia="Times New Roman"/>
                <w:sz w:val="20"/>
              </w:rPr>
              <w:t xml:space="preserve"> </w:t>
            </w:r>
          </w:p>
          <w:p w14:paraId="490ED50A" w14:textId="7599A442" w:rsidR="001F359C" w:rsidRPr="00014413" w:rsidRDefault="001F359C" w:rsidP="00014413">
            <w:pPr>
              <w:spacing w:before="120"/>
              <w:rPr>
                <w:rFonts w:eastAsia="Times New Roman"/>
                <w:sz w:val="20"/>
              </w:rPr>
            </w:pPr>
            <w:r>
              <w:rPr>
                <w:rFonts w:eastAsia="Times New Roman"/>
                <w:sz w:val="20"/>
              </w:rPr>
              <w:t xml:space="preserve">Brüche durch Division </w:t>
            </w:r>
            <w:r w:rsidRPr="00B4155A">
              <w:rPr>
                <w:sz w:val="20"/>
              </w:rPr>
              <w:t>in Dezimalschrei</w:t>
            </w:r>
            <w:r w:rsidRPr="00B4155A">
              <w:rPr>
                <w:sz w:val="20"/>
              </w:rPr>
              <w:t>b</w:t>
            </w:r>
            <w:r w:rsidRPr="00B4155A">
              <w:rPr>
                <w:sz w:val="20"/>
              </w:rPr>
              <w:t>weise umwandeln</w:t>
            </w:r>
          </w:p>
          <w:p w14:paraId="4B8A036F" w14:textId="08B2A920" w:rsidR="001F359C" w:rsidRPr="007055D4" w:rsidRDefault="00C02C96" w:rsidP="00EF0398">
            <w:pPr>
              <w:spacing w:before="120" w:after="120"/>
              <w:rPr>
                <w:sz w:val="20"/>
              </w:rPr>
            </w:pPr>
            <w:r w:rsidRPr="007055D4">
              <w:rPr>
                <w:sz w:val="20"/>
              </w:rPr>
              <w:t>Abbrechende Dezimalzahlen in Brüche</w:t>
            </w:r>
            <w:r w:rsidR="00014413" w:rsidRPr="007055D4">
              <w:rPr>
                <w:sz w:val="20"/>
              </w:rPr>
              <w:t xml:space="preserve"> umwandeln</w:t>
            </w:r>
          </w:p>
          <w:p w14:paraId="0581AFF2" w14:textId="609FF04E" w:rsidR="008A1F00" w:rsidRDefault="00C02C96" w:rsidP="00EF0398">
            <w:pPr>
              <w:spacing w:before="120"/>
              <w:rPr>
                <w:sz w:val="20"/>
              </w:rPr>
            </w:pPr>
            <w:r w:rsidRPr="00D70FD1">
              <w:rPr>
                <w:b/>
                <w:sz w:val="20"/>
              </w:rPr>
              <w:t>Prozentangaben</w:t>
            </w:r>
          </w:p>
          <w:p w14:paraId="4AEF8C90" w14:textId="4D0E73DC" w:rsidR="008A1F00" w:rsidRPr="00616CDB" w:rsidRDefault="008A1F00" w:rsidP="00ED7439">
            <w:pPr>
              <w:spacing w:before="120"/>
              <w:rPr>
                <w:sz w:val="20"/>
              </w:rPr>
            </w:pPr>
            <w:r w:rsidRPr="00616CDB">
              <w:rPr>
                <w:sz w:val="20"/>
              </w:rPr>
              <w:t>Prozentschreibweise als Ab</w:t>
            </w:r>
            <w:r w:rsidR="001F359C">
              <w:rPr>
                <w:sz w:val="20"/>
              </w:rPr>
              <w:t>kürzung ein</w:t>
            </w:r>
            <w:r w:rsidR="000D1B00">
              <w:rPr>
                <w:sz w:val="20"/>
              </w:rPr>
              <w:t>es Bruches mit Nenner</w:t>
            </w:r>
            <w:r>
              <w:rPr>
                <w:sz w:val="20"/>
              </w:rPr>
              <w:t xml:space="preserve"> </w:t>
            </w:r>
            <w:r w:rsidRPr="00616CDB">
              <w:rPr>
                <w:sz w:val="20"/>
              </w:rPr>
              <w:t>100, auch Promill</w:t>
            </w:r>
            <w:r w:rsidRPr="00616CDB">
              <w:rPr>
                <w:sz w:val="20"/>
              </w:rPr>
              <w:t>e</w:t>
            </w:r>
            <w:r w:rsidRPr="00616CDB">
              <w:rPr>
                <w:sz w:val="20"/>
              </w:rPr>
              <w:t>angaben</w:t>
            </w:r>
          </w:p>
          <w:p w14:paraId="1C2B664F" w14:textId="62F040EF" w:rsidR="00C02C96" w:rsidRPr="00D70FD1" w:rsidRDefault="008A1F00" w:rsidP="00FC5413">
            <w:pPr>
              <w:spacing w:before="120" w:after="120"/>
              <w:rPr>
                <w:b/>
                <w:sz w:val="20"/>
              </w:rPr>
            </w:pPr>
            <w:r w:rsidRPr="00616CDB">
              <w:rPr>
                <w:sz w:val="20"/>
              </w:rPr>
              <w:t>Nicht: vollständige Prozentrechnung</w:t>
            </w:r>
          </w:p>
        </w:tc>
        <w:tc>
          <w:tcPr>
            <w:tcW w:w="1250" w:type="pct"/>
            <w:tcBorders>
              <w:top w:val="nil"/>
              <w:bottom w:val="single" w:sz="4" w:space="0" w:color="auto"/>
            </w:tcBorders>
          </w:tcPr>
          <w:p w14:paraId="4800B4A6" w14:textId="77777777" w:rsidR="00C02C96" w:rsidRPr="00616CDB" w:rsidRDefault="00C02C96" w:rsidP="009845CC">
            <w:pPr>
              <w:spacing w:before="120"/>
              <w:ind w:left="34"/>
              <w:rPr>
                <w:rFonts w:eastAsia="Times New Roman"/>
                <w:sz w:val="20"/>
              </w:rPr>
            </w:pPr>
          </w:p>
          <w:p w14:paraId="69BD6FA8" w14:textId="77777777" w:rsidR="00C02C96" w:rsidRPr="0049188D" w:rsidRDefault="00C02C96" w:rsidP="006C5B4F">
            <w:pPr>
              <w:spacing w:before="120"/>
              <w:rPr>
                <w:i/>
                <w:sz w:val="20"/>
              </w:rPr>
            </w:pPr>
            <w:r w:rsidRPr="0049188D">
              <w:rPr>
                <w:i/>
                <w:sz w:val="20"/>
              </w:rPr>
              <w:t>MINT: Erkennen und begründen, welche Brüche periodische Dezimalzahlen erg</w:t>
            </w:r>
            <w:r w:rsidRPr="0049188D">
              <w:rPr>
                <w:i/>
                <w:sz w:val="20"/>
              </w:rPr>
              <w:t>e</w:t>
            </w:r>
            <w:r w:rsidRPr="0049188D">
              <w:rPr>
                <w:i/>
                <w:sz w:val="20"/>
              </w:rPr>
              <w:t>ben; periodische Dezimalzahlen in Brüche umwandeln</w:t>
            </w:r>
          </w:p>
          <w:p w14:paraId="50EA56A7" w14:textId="2B8C92FC" w:rsidR="00C02C96" w:rsidRPr="00616CDB" w:rsidRDefault="00C02C96" w:rsidP="009845CC">
            <w:pPr>
              <w:spacing w:before="120"/>
              <w:ind w:left="34"/>
              <w:rPr>
                <w:sz w:val="20"/>
              </w:rPr>
            </w:pPr>
          </w:p>
        </w:tc>
      </w:tr>
    </w:tbl>
    <w:p w14:paraId="2F4F3FEA" w14:textId="77777777" w:rsidR="00C02C96" w:rsidRDefault="00C02C96" w:rsidP="00922BCA">
      <w:pPr>
        <w:rPr>
          <w:sz w:val="22"/>
        </w:rPr>
      </w:pPr>
    </w:p>
    <w:p w14:paraId="66956144" w14:textId="02E6D91B" w:rsidR="0098235C" w:rsidRPr="0098235C" w:rsidRDefault="0098235C" w:rsidP="00922B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C9656A" w:rsidRPr="00E75DEE" w14:paraId="20505040" w14:textId="77777777" w:rsidTr="00CD01BE">
        <w:trPr>
          <w:trHeight w:val="557"/>
        </w:trPr>
        <w:tc>
          <w:tcPr>
            <w:tcW w:w="5000" w:type="pct"/>
            <w:gridSpan w:val="4"/>
            <w:shd w:val="clear" w:color="auto" w:fill="D9D9D9"/>
          </w:tcPr>
          <w:p w14:paraId="12216220" w14:textId="77777777" w:rsidR="004168E0" w:rsidRDefault="00C9656A" w:rsidP="004168E0">
            <w:pPr>
              <w:pStyle w:val="0TabelleUeberschrift"/>
            </w:pPr>
            <w:bookmarkStart w:id="20" w:name="_Toc455987520"/>
            <w:r w:rsidRPr="00E75DEE">
              <w:lastRenderedPageBreak/>
              <w:t xml:space="preserve">Rechnen in </w:t>
            </w:r>
            <m:oMath>
              <m:r>
                <m:rPr>
                  <m:scr m:val="double-struck"/>
                  <m:sty m:val="bi"/>
                </m:rPr>
                <w:rPr>
                  <w:rFonts w:ascii="Cambria Math" w:hAnsi="Cambria Math"/>
                  <w:sz w:val="36"/>
                  <w:szCs w:val="36"/>
                </w:rPr>
                <m:t>Q</m:t>
              </m:r>
            </m:oMath>
            <w:bookmarkEnd w:id="20"/>
          </w:p>
          <w:p w14:paraId="0CD69CF6" w14:textId="25BE0D90" w:rsidR="00C9656A" w:rsidRPr="00E75DEE" w:rsidRDefault="0075380D" w:rsidP="004168E0">
            <w:pPr>
              <w:pStyle w:val="0caStunden"/>
            </w:pPr>
            <w:r>
              <w:t>ca. 36 Std.</w:t>
            </w:r>
          </w:p>
        </w:tc>
      </w:tr>
      <w:tr w:rsidR="00C9656A" w:rsidRPr="00616CDB" w14:paraId="2024EC27" w14:textId="77777777" w:rsidTr="00CD01BE">
        <w:trPr>
          <w:trHeight w:val="251"/>
        </w:trPr>
        <w:tc>
          <w:tcPr>
            <w:tcW w:w="5000" w:type="pct"/>
            <w:gridSpan w:val="4"/>
          </w:tcPr>
          <w:p w14:paraId="44237AA5" w14:textId="77777777" w:rsidR="00C9656A" w:rsidRPr="00616CDB" w:rsidRDefault="00C9656A" w:rsidP="009845CC">
            <w:pPr>
              <w:spacing w:line="276" w:lineRule="auto"/>
              <w:rPr>
                <w:sz w:val="20"/>
                <w:szCs w:val="20"/>
              </w:rPr>
            </w:pPr>
          </w:p>
        </w:tc>
      </w:tr>
      <w:tr w:rsidR="004168E0" w:rsidRPr="00DE4988" w14:paraId="3827C636" w14:textId="77777777" w:rsidTr="004168E0">
        <w:trPr>
          <w:trHeight w:val="642"/>
        </w:trPr>
        <w:tc>
          <w:tcPr>
            <w:tcW w:w="1250" w:type="pct"/>
            <w:shd w:val="clear" w:color="auto" w:fill="F59D1E"/>
            <w:vAlign w:val="center"/>
          </w:tcPr>
          <w:p w14:paraId="43845056" w14:textId="77777777" w:rsidR="004168E0" w:rsidRPr="00E75DEE" w:rsidRDefault="004168E0" w:rsidP="004168E0">
            <w:pPr>
              <w:pStyle w:val="0Prozesswei"/>
            </w:pPr>
            <w:r w:rsidRPr="00E75DEE">
              <w:t xml:space="preserve">Prozessbezogene </w:t>
            </w:r>
            <w:r w:rsidRPr="00E75DEE">
              <w:br/>
              <w:t>Kompetenzen</w:t>
            </w:r>
          </w:p>
        </w:tc>
        <w:tc>
          <w:tcPr>
            <w:tcW w:w="1250" w:type="pct"/>
            <w:shd w:val="clear" w:color="auto" w:fill="B70017"/>
            <w:vAlign w:val="center"/>
          </w:tcPr>
          <w:p w14:paraId="460AC79D" w14:textId="77777777" w:rsidR="004168E0" w:rsidRPr="00E75DEE" w:rsidRDefault="004168E0" w:rsidP="004168E0">
            <w:pPr>
              <w:pStyle w:val="0Prozesswei"/>
            </w:pPr>
            <w:r w:rsidRPr="00E75DEE">
              <w:t xml:space="preserve">Inhaltsbezogene </w:t>
            </w:r>
            <w:r w:rsidRPr="00E75DEE">
              <w:br/>
              <w:t>Kompetenzen</w:t>
            </w:r>
          </w:p>
        </w:tc>
        <w:tc>
          <w:tcPr>
            <w:tcW w:w="1250" w:type="pct"/>
            <w:vMerge w:val="restart"/>
            <w:shd w:val="clear" w:color="auto" w:fill="D9D9D9"/>
          </w:tcPr>
          <w:p w14:paraId="269899BE" w14:textId="77777777" w:rsidR="004168E0" w:rsidRPr="00DE4988" w:rsidRDefault="004168E0" w:rsidP="004168E0">
            <w:pPr>
              <w:pStyle w:val="0KonkretisierungSchwarz"/>
            </w:pPr>
            <w:r w:rsidRPr="00DE4988">
              <w:t>Konkretisierung,</w:t>
            </w:r>
            <w:r w:rsidRPr="00DE4988">
              <w:br/>
              <w:t>Vorgehen im Unterricht</w:t>
            </w:r>
          </w:p>
        </w:tc>
        <w:tc>
          <w:tcPr>
            <w:tcW w:w="1250" w:type="pct"/>
            <w:vMerge w:val="restart"/>
            <w:shd w:val="clear" w:color="auto" w:fill="D9D9D9"/>
          </w:tcPr>
          <w:p w14:paraId="474EE158" w14:textId="1A2BB74A" w:rsidR="004168E0" w:rsidRPr="00DE4988" w:rsidRDefault="004168E0" w:rsidP="004168E0">
            <w:pPr>
              <w:pStyle w:val="0KonkretisierungSchwarz"/>
            </w:pPr>
            <w:r w:rsidRPr="00DE4988">
              <w:t>Ergänzende Hinweise, Arbeitsmi</w:t>
            </w:r>
            <w:r w:rsidRPr="00DE4988">
              <w:t>t</w:t>
            </w:r>
            <w:r>
              <w:t xml:space="preserve">tel, </w:t>
            </w:r>
            <w:r w:rsidRPr="00DE4988">
              <w:t>Organisation, Verweise</w:t>
            </w:r>
          </w:p>
        </w:tc>
      </w:tr>
      <w:tr w:rsidR="004168E0" w:rsidRPr="00616CDB" w14:paraId="6E242BBD" w14:textId="77777777" w:rsidTr="00CD01BE">
        <w:trPr>
          <w:trHeight w:val="491"/>
        </w:trPr>
        <w:tc>
          <w:tcPr>
            <w:tcW w:w="2500" w:type="pct"/>
            <w:gridSpan w:val="2"/>
            <w:vAlign w:val="center"/>
          </w:tcPr>
          <w:p w14:paraId="68EBC5E7" w14:textId="77777777" w:rsidR="004168E0" w:rsidRPr="00616CDB" w:rsidRDefault="004168E0" w:rsidP="004168E0">
            <w:pPr>
              <w:jc w:val="center"/>
              <w:rPr>
                <w:sz w:val="20"/>
                <w:szCs w:val="20"/>
              </w:rPr>
            </w:pPr>
            <w:r w:rsidRPr="00616CDB">
              <w:rPr>
                <w:sz w:val="22"/>
              </w:rPr>
              <w:t>Die Schülerinnen und Schüler können</w:t>
            </w:r>
          </w:p>
        </w:tc>
        <w:tc>
          <w:tcPr>
            <w:tcW w:w="1250" w:type="pct"/>
            <w:vMerge/>
            <w:vAlign w:val="center"/>
          </w:tcPr>
          <w:p w14:paraId="38142947" w14:textId="77777777" w:rsidR="004168E0" w:rsidRPr="00616CDB" w:rsidRDefault="004168E0" w:rsidP="009845CC"/>
        </w:tc>
        <w:tc>
          <w:tcPr>
            <w:tcW w:w="1250" w:type="pct"/>
            <w:vMerge/>
            <w:vAlign w:val="center"/>
          </w:tcPr>
          <w:p w14:paraId="78805405" w14:textId="77777777" w:rsidR="004168E0" w:rsidRPr="00616CDB" w:rsidRDefault="004168E0" w:rsidP="009845CC"/>
        </w:tc>
      </w:tr>
      <w:tr w:rsidR="00C9656A" w:rsidRPr="00616CDB" w14:paraId="4E0F7D69" w14:textId="77777777" w:rsidTr="00773843">
        <w:trPr>
          <w:trHeight w:val="249"/>
        </w:trPr>
        <w:tc>
          <w:tcPr>
            <w:tcW w:w="1250" w:type="pct"/>
            <w:vAlign w:val="center"/>
          </w:tcPr>
          <w:p w14:paraId="7CAEEF76" w14:textId="77777777" w:rsidR="00C9656A" w:rsidRPr="00616CDB" w:rsidRDefault="00C9656A" w:rsidP="009845CC">
            <w:pPr>
              <w:rPr>
                <w:b/>
                <w:sz w:val="20"/>
                <w:szCs w:val="20"/>
              </w:rPr>
            </w:pPr>
          </w:p>
        </w:tc>
        <w:tc>
          <w:tcPr>
            <w:tcW w:w="1250" w:type="pct"/>
            <w:tcBorders>
              <w:bottom w:val="single" w:sz="4" w:space="0" w:color="auto"/>
            </w:tcBorders>
            <w:vAlign w:val="center"/>
          </w:tcPr>
          <w:p w14:paraId="5E25812B" w14:textId="1672A2BD" w:rsidR="00C9656A" w:rsidRPr="00616CDB" w:rsidRDefault="001F2FD4" w:rsidP="009845CC">
            <w:pPr>
              <w:rPr>
                <w:b/>
                <w:sz w:val="20"/>
                <w:szCs w:val="20"/>
              </w:rPr>
            </w:pPr>
            <w:r>
              <w:rPr>
                <w:b/>
                <w:sz w:val="20"/>
                <w:szCs w:val="20"/>
              </w:rPr>
              <w:t>3.1.1 Mi</w:t>
            </w:r>
            <w:r w:rsidR="00C9656A" w:rsidRPr="00616CDB">
              <w:rPr>
                <w:b/>
                <w:sz w:val="20"/>
                <w:szCs w:val="20"/>
              </w:rPr>
              <w:t>t Zahlen rechnen</w:t>
            </w:r>
          </w:p>
        </w:tc>
        <w:tc>
          <w:tcPr>
            <w:tcW w:w="1250" w:type="pct"/>
            <w:tcBorders>
              <w:bottom w:val="single" w:sz="4" w:space="0" w:color="auto"/>
            </w:tcBorders>
            <w:vAlign w:val="center"/>
          </w:tcPr>
          <w:p w14:paraId="5FD93FD6" w14:textId="77777777" w:rsidR="00C9656A" w:rsidRPr="00616CDB" w:rsidRDefault="00C9656A" w:rsidP="009845CC"/>
        </w:tc>
        <w:tc>
          <w:tcPr>
            <w:tcW w:w="1250" w:type="pct"/>
            <w:tcBorders>
              <w:bottom w:val="single" w:sz="4" w:space="0" w:color="auto"/>
            </w:tcBorders>
            <w:vAlign w:val="center"/>
          </w:tcPr>
          <w:p w14:paraId="2C72E031" w14:textId="77777777" w:rsidR="00C9656A" w:rsidRPr="00616CDB" w:rsidRDefault="00C9656A" w:rsidP="009845CC">
            <w:pPr>
              <w:rPr>
                <w:sz w:val="20"/>
                <w:szCs w:val="20"/>
              </w:rPr>
            </w:pPr>
          </w:p>
        </w:tc>
      </w:tr>
      <w:tr w:rsidR="00BF6E7E" w:rsidRPr="00616CDB" w14:paraId="4F552799" w14:textId="77777777" w:rsidTr="00CD01BE">
        <w:trPr>
          <w:trHeight w:val="1398"/>
        </w:trPr>
        <w:tc>
          <w:tcPr>
            <w:tcW w:w="1250" w:type="pct"/>
            <w:vMerge w:val="restart"/>
          </w:tcPr>
          <w:p w14:paraId="434AF52B" w14:textId="460163AF" w:rsidR="00BF6E7E" w:rsidRPr="00616CDB" w:rsidRDefault="000D1B00" w:rsidP="005E3CF5">
            <w:pPr>
              <w:spacing w:before="120"/>
              <w:rPr>
                <w:b/>
                <w:sz w:val="20"/>
                <w:szCs w:val="20"/>
              </w:rPr>
            </w:pPr>
            <w:r>
              <w:rPr>
                <w:b/>
                <w:sz w:val="20"/>
                <w:szCs w:val="20"/>
              </w:rPr>
              <w:t>2.4 M</w:t>
            </w:r>
            <w:r w:rsidR="00BF6E7E" w:rsidRPr="00616CDB">
              <w:rPr>
                <w:b/>
                <w:sz w:val="20"/>
                <w:szCs w:val="20"/>
              </w:rPr>
              <w:t xml:space="preserve">it symbolischen, formalen und technischen Elementen der Mathematik </w:t>
            </w:r>
            <w:r w:rsidR="00BF6E7E" w:rsidRPr="00616CDB">
              <w:rPr>
                <w:rFonts w:eastAsiaTheme="minorHAnsi"/>
                <w:b/>
                <w:sz w:val="20"/>
                <w:szCs w:val="20"/>
              </w:rPr>
              <w:t>umgehen</w:t>
            </w:r>
          </w:p>
          <w:p w14:paraId="2DAC4C29" w14:textId="77777777" w:rsidR="00BF6E7E" w:rsidRPr="00616CDB" w:rsidRDefault="00BF6E7E" w:rsidP="002254B7">
            <w:pPr>
              <w:autoSpaceDE w:val="0"/>
              <w:autoSpaceDN w:val="0"/>
              <w:adjustRightInd w:val="0"/>
              <w:spacing w:after="120"/>
              <w:rPr>
                <w:sz w:val="20"/>
                <w:szCs w:val="20"/>
              </w:rPr>
            </w:pPr>
            <w:r w:rsidRPr="00616CDB">
              <w:rPr>
                <w:rFonts w:eastAsia="ArialUnicodeMS"/>
                <w:sz w:val="20"/>
                <w:szCs w:val="20"/>
                <w:lang w:eastAsia="ja-JP"/>
              </w:rPr>
              <w:t>4. Berechnungen ausführen</w:t>
            </w:r>
          </w:p>
          <w:p w14:paraId="45F29D0E" w14:textId="77777777" w:rsidR="00BF6E7E" w:rsidRPr="00616CDB" w:rsidRDefault="00BF6E7E" w:rsidP="002254B7">
            <w:pPr>
              <w:autoSpaceDE w:val="0"/>
              <w:autoSpaceDN w:val="0"/>
              <w:adjustRightInd w:val="0"/>
              <w:spacing w:after="120"/>
              <w:rPr>
                <w:rFonts w:eastAsia="ArialUnicodeMS"/>
                <w:sz w:val="20"/>
                <w:szCs w:val="20"/>
                <w:lang w:eastAsia="ja-JP"/>
              </w:rPr>
            </w:pPr>
            <w:r w:rsidRPr="00616CDB">
              <w:rPr>
                <w:sz w:val="20"/>
                <w:szCs w:val="20"/>
              </w:rPr>
              <w:t>5. Routineverfahren anwenden und mite</w:t>
            </w:r>
            <w:r w:rsidRPr="00616CDB">
              <w:rPr>
                <w:sz w:val="20"/>
                <w:szCs w:val="20"/>
              </w:rPr>
              <w:t>i</w:t>
            </w:r>
            <w:r w:rsidRPr="00616CDB">
              <w:rPr>
                <w:sz w:val="20"/>
                <w:szCs w:val="20"/>
              </w:rPr>
              <w:t xml:space="preserve">nander </w:t>
            </w:r>
            <w:r w:rsidRPr="00616CDB">
              <w:rPr>
                <w:rFonts w:eastAsia="ArialUnicodeMS"/>
                <w:sz w:val="20"/>
                <w:szCs w:val="20"/>
                <w:lang w:eastAsia="ja-JP"/>
              </w:rPr>
              <w:t>kombinieren</w:t>
            </w:r>
          </w:p>
          <w:p w14:paraId="7BFED78E" w14:textId="43D93F75" w:rsidR="00BF6E7E" w:rsidRPr="00616CDB" w:rsidRDefault="00BF6E7E" w:rsidP="00AA314F">
            <w:pPr>
              <w:autoSpaceDE w:val="0"/>
              <w:autoSpaceDN w:val="0"/>
              <w:adjustRightInd w:val="0"/>
              <w:spacing w:after="120"/>
              <w:rPr>
                <w:sz w:val="20"/>
                <w:szCs w:val="20"/>
              </w:rPr>
            </w:pPr>
            <w:r w:rsidRPr="00616CDB">
              <w:rPr>
                <w:rFonts w:eastAsia="ArialUnicodeMS"/>
                <w:sz w:val="20"/>
                <w:szCs w:val="20"/>
                <w:lang w:eastAsia="ja-JP"/>
              </w:rPr>
              <w:t>7. Ergebnisse und die Eignung des Ve</w:t>
            </w:r>
            <w:r w:rsidRPr="00616CDB">
              <w:rPr>
                <w:rFonts w:eastAsia="ArialUnicodeMS"/>
                <w:sz w:val="20"/>
                <w:szCs w:val="20"/>
                <w:lang w:eastAsia="ja-JP"/>
              </w:rPr>
              <w:t>r</w:t>
            </w:r>
            <w:r w:rsidRPr="00616CDB">
              <w:rPr>
                <w:rFonts w:eastAsia="ArialUnicodeMS"/>
                <w:sz w:val="20"/>
                <w:szCs w:val="20"/>
                <w:lang w:eastAsia="ja-JP"/>
              </w:rPr>
              <w:t>fahrens kritisch prüfen</w:t>
            </w:r>
          </w:p>
        </w:tc>
        <w:tc>
          <w:tcPr>
            <w:tcW w:w="1250" w:type="pct"/>
            <w:vMerge w:val="restart"/>
          </w:tcPr>
          <w:p w14:paraId="7AA05A9E" w14:textId="77777777" w:rsidR="00BF6E7E" w:rsidRPr="00616CDB" w:rsidRDefault="00BF6E7E" w:rsidP="009845CC">
            <w:pPr>
              <w:spacing w:before="120"/>
              <w:rPr>
                <w:sz w:val="20"/>
                <w:szCs w:val="20"/>
              </w:rPr>
            </w:pPr>
            <w:r w:rsidRPr="00616CDB">
              <w:rPr>
                <w:sz w:val="20"/>
                <w:szCs w:val="20"/>
              </w:rPr>
              <w:t xml:space="preserve">(17) </w:t>
            </w:r>
            <w:r w:rsidRPr="00616CDB">
              <w:rPr>
                <w:i/>
                <w:sz w:val="20"/>
                <w:szCs w:val="20"/>
              </w:rPr>
              <w:t>rationale Zahlen</w:t>
            </w:r>
            <w:r w:rsidRPr="00616CDB">
              <w:rPr>
                <w:sz w:val="20"/>
                <w:szCs w:val="20"/>
              </w:rPr>
              <w:t xml:space="preserve"> in Bruch- und in Dezimaldarstellung </w:t>
            </w:r>
            <w:r w:rsidRPr="00616CDB">
              <w:rPr>
                <w:i/>
                <w:sz w:val="20"/>
                <w:szCs w:val="20"/>
              </w:rPr>
              <w:t>addieren, subtrahi</w:t>
            </w:r>
            <w:r w:rsidRPr="00616CDB">
              <w:rPr>
                <w:i/>
                <w:sz w:val="20"/>
                <w:szCs w:val="20"/>
              </w:rPr>
              <w:t>e</w:t>
            </w:r>
            <w:r w:rsidRPr="00616CDB">
              <w:rPr>
                <w:i/>
                <w:sz w:val="20"/>
                <w:szCs w:val="20"/>
              </w:rPr>
              <w:t>ren, multiplizieren, dividieren</w:t>
            </w:r>
          </w:p>
          <w:p w14:paraId="2889DA7C" w14:textId="49FCA057" w:rsidR="00BF6E7E" w:rsidRPr="002C7212" w:rsidRDefault="00BF6E7E" w:rsidP="009845CC">
            <w:pPr>
              <w:spacing w:before="120"/>
              <w:rPr>
                <w:i/>
                <w:sz w:val="20"/>
                <w:szCs w:val="20"/>
              </w:rPr>
            </w:pPr>
            <w:r w:rsidRPr="00616CDB">
              <w:rPr>
                <w:sz w:val="20"/>
                <w:szCs w:val="20"/>
              </w:rPr>
              <w:t xml:space="preserve">(16) </w:t>
            </w:r>
            <w:r w:rsidRPr="00616CDB">
              <w:rPr>
                <w:i/>
                <w:sz w:val="20"/>
                <w:szCs w:val="20"/>
              </w:rPr>
              <w:t xml:space="preserve">Brüche </w:t>
            </w:r>
            <w:r w:rsidRPr="00616CDB">
              <w:rPr>
                <w:sz w:val="20"/>
                <w:szCs w:val="20"/>
              </w:rPr>
              <w:t>mit</w:t>
            </w:r>
            <w:r w:rsidRPr="00616CDB">
              <w:rPr>
                <w:i/>
                <w:sz w:val="20"/>
                <w:szCs w:val="20"/>
              </w:rPr>
              <w:t xml:space="preserve"> natürlichen Zahlen mult</w:t>
            </w:r>
            <w:r w:rsidRPr="00616CDB">
              <w:rPr>
                <w:i/>
                <w:sz w:val="20"/>
                <w:szCs w:val="20"/>
              </w:rPr>
              <w:t>i</w:t>
            </w:r>
            <w:r w:rsidRPr="00616CDB">
              <w:rPr>
                <w:i/>
                <w:sz w:val="20"/>
                <w:szCs w:val="20"/>
              </w:rPr>
              <w:t xml:space="preserve">plizieren </w:t>
            </w:r>
            <w:r w:rsidRPr="00616CDB">
              <w:rPr>
                <w:sz w:val="20"/>
                <w:szCs w:val="20"/>
              </w:rPr>
              <w:t>und</w:t>
            </w:r>
            <w:r w:rsidRPr="00616CDB">
              <w:rPr>
                <w:i/>
                <w:sz w:val="20"/>
                <w:szCs w:val="20"/>
              </w:rPr>
              <w:t xml:space="preserve"> Brüche </w:t>
            </w:r>
            <w:r w:rsidRPr="00616CDB">
              <w:rPr>
                <w:sz w:val="20"/>
                <w:szCs w:val="20"/>
              </w:rPr>
              <w:t>durch</w:t>
            </w:r>
            <w:r w:rsidRPr="00616CDB">
              <w:rPr>
                <w:i/>
                <w:sz w:val="20"/>
                <w:szCs w:val="20"/>
              </w:rPr>
              <w:t xml:space="preserve"> natürliche Zahlen dividieren</w:t>
            </w:r>
          </w:p>
        </w:tc>
        <w:tc>
          <w:tcPr>
            <w:tcW w:w="1250" w:type="pct"/>
            <w:vMerge w:val="restart"/>
          </w:tcPr>
          <w:p w14:paraId="4472F5E5" w14:textId="0A60EFB9" w:rsidR="00BF6E7E" w:rsidRPr="002C7212" w:rsidRDefault="00BF6E7E" w:rsidP="001F359C">
            <w:pPr>
              <w:spacing w:before="120"/>
              <w:rPr>
                <w:sz w:val="20"/>
                <w:szCs w:val="20"/>
              </w:rPr>
            </w:pPr>
            <w:r w:rsidRPr="002C7212">
              <w:rPr>
                <w:b/>
                <w:sz w:val="20"/>
                <w:szCs w:val="20"/>
              </w:rPr>
              <w:t>Addieren und Subtrahieren von Br</w:t>
            </w:r>
            <w:r w:rsidRPr="002C7212">
              <w:rPr>
                <w:b/>
                <w:sz w:val="20"/>
                <w:szCs w:val="20"/>
              </w:rPr>
              <w:t>ü</w:t>
            </w:r>
            <w:r w:rsidRPr="002C7212">
              <w:rPr>
                <w:b/>
                <w:sz w:val="20"/>
                <w:szCs w:val="20"/>
              </w:rPr>
              <w:t>chen</w:t>
            </w:r>
          </w:p>
          <w:p w14:paraId="5B130C14" w14:textId="77777777" w:rsidR="00BF6E7E" w:rsidRPr="002C7212" w:rsidRDefault="00BF6E7E" w:rsidP="001F359C">
            <w:pPr>
              <w:spacing w:before="120"/>
              <w:rPr>
                <w:b/>
                <w:sz w:val="20"/>
                <w:szCs w:val="20"/>
              </w:rPr>
            </w:pPr>
            <w:r w:rsidRPr="002C7212">
              <w:rPr>
                <w:sz w:val="20"/>
                <w:szCs w:val="20"/>
              </w:rPr>
              <w:t>Auf gemeinsamen Nenner bringen</w:t>
            </w:r>
          </w:p>
          <w:p w14:paraId="359531B1" w14:textId="77777777" w:rsidR="001465C1" w:rsidRDefault="001465C1" w:rsidP="009845CC">
            <w:pPr>
              <w:spacing w:before="120"/>
              <w:rPr>
                <w:b/>
                <w:sz w:val="20"/>
                <w:szCs w:val="20"/>
              </w:rPr>
            </w:pPr>
          </w:p>
          <w:p w14:paraId="37A02BF1" w14:textId="77777777" w:rsidR="001465C1" w:rsidRDefault="001465C1" w:rsidP="009845CC">
            <w:pPr>
              <w:spacing w:before="120"/>
              <w:rPr>
                <w:b/>
                <w:sz w:val="20"/>
                <w:szCs w:val="20"/>
              </w:rPr>
            </w:pPr>
          </w:p>
          <w:p w14:paraId="3C0724E4" w14:textId="77777777" w:rsidR="003A68E1" w:rsidRDefault="003A68E1" w:rsidP="009845CC">
            <w:pPr>
              <w:spacing w:before="120"/>
              <w:rPr>
                <w:b/>
                <w:sz w:val="20"/>
                <w:szCs w:val="20"/>
              </w:rPr>
            </w:pPr>
          </w:p>
          <w:p w14:paraId="791F1EBC" w14:textId="77777777" w:rsidR="003A68E1" w:rsidRDefault="003A68E1" w:rsidP="009845CC">
            <w:pPr>
              <w:spacing w:before="120"/>
              <w:rPr>
                <w:b/>
                <w:sz w:val="20"/>
                <w:szCs w:val="20"/>
              </w:rPr>
            </w:pPr>
          </w:p>
          <w:p w14:paraId="4591D086" w14:textId="77777777" w:rsidR="00ED4C0E" w:rsidRDefault="00ED4C0E" w:rsidP="009845CC">
            <w:pPr>
              <w:spacing w:before="120"/>
              <w:rPr>
                <w:b/>
                <w:sz w:val="20"/>
                <w:szCs w:val="20"/>
              </w:rPr>
            </w:pPr>
          </w:p>
          <w:p w14:paraId="05F9827E" w14:textId="77777777" w:rsidR="00ED4C0E" w:rsidRDefault="00ED4C0E" w:rsidP="009845CC">
            <w:pPr>
              <w:spacing w:before="120"/>
              <w:rPr>
                <w:b/>
                <w:sz w:val="20"/>
                <w:szCs w:val="20"/>
              </w:rPr>
            </w:pPr>
          </w:p>
          <w:p w14:paraId="0BF00082" w14:textId="77777777" w:rsidR="00ED4C0E" w:rsidRDefault="00ED4C0E" w:rsidP="009845CC">
            <w:pPr>
              <w:spacing w:before="120"/>
              <w:rPr>
                <w:b/>
                <w:sz w:val="20"/>
                <w:szCs w:val="20"/>
              </w:rPr>
            </w:pPr>
          </w:p>
          <w:p w14:paraId="434E9388" w14:textId="77777777" w:rsidR="0098235C" w:rsidRDefault="0098235C" w:rsidP="009845CC">
            <w:pPr>
              <w:spacing w:before="120"/>
              <w:rPr>
                <w:b/>
                <w:sz w:val="20"/>
                <w:szCs w:val="20"/>
              </w:rPr>
            </w:pPr>
          </w:p>
          <w:p w14:paraId="04C34CA3" w14:textId="77777777" w:rsidR="00BF6E7E" w:rsidRPr="002C7212" w:rsidRDefault="00BF6E7E" w:rsidP="009845CC">
            <w:pPr>
              <w:spacing w:before="120"/>
              <w:rPr>
                <w:b/>
                <w:sz w:val="20"/>
                <w:szCs w:val="20"/>
              </w:rPr>
            </w:pPr>
            <w:r w:rsidRPr="002C7212">
              <w:rPr>
                <w:b/>
                <w:sz w:val="20"/>
                <w:szCs w:val="20"/>
              </w:rPr>
              <w:t>Multiplizieren von Brüchen</w:t>
            </w:r>
          </w:p>
          <w:p w14:paraId="535FB5DF" w14:textId="77777777" w:rsidR="00BF6E7E" w:rsidRPr="002C7212" w:rsidRDefault="00BF6E7E" w:rsidP="009845CC">
            <w:pPr>
              <w:spacing w:before="120"/>
              <w:rPr>
                <w:sz w:val="20"/>
                <w:szCs w:val="20"/>
              </w:rPr>
            </w:pPr>
            <w:r w:rsidRPr="002C7212">
              <w:rPr>
                <w:sz w:val="20"/>
                <w:szCs w:val="20"/>
              </w:rPr>
              <w:t>Multiplizieren mit einer natürlichen Zahl, Vervielfachen des Zählers</w:t>
            </w:r>
          </w:p>
          <w:p w14:paraId="19D10FBE" w14:textId="77777777" w:rsidR="00BF6E7E" w:rsidRPr="002C7212" w:rsidRDefault="00BF6E7E" w:rsidP="009845CC">
            <w:pPr>
              <w:spacing w:before="120"/>
              <w:rPr>
                <w:sz w:val="20"/>
                <w:szCs w:val="20"/>
              </w:rPr>
            </w:pPr>
            <w:r w:rsidRPr="002C7212">
              <w:rPr>
                <w:sz w:val="20"/>
                <w:szCs w:val="20"/>
              </w:rPr>
              <w:t>Multiplizieren mit einem Bruch</w:t>
            </w:r>
          </w:p>
          <w:p w14:paraId="6838B09A" w14:textId="77777777" w:rsidR="00BF6E7E" w:rsidRPr="002C7212" w:rsidRDefault="00BF6E7E" w:rsidP="009845CC">
            <w:pPr>
              <w:spacing w:before="120"/>
              <w:rPr>
                <w:b/>
                <w:sz w:val="20"/>
                <w:szCs w:val="20"/>
              </w:rPr>
            </w:pPr>
            <w:r w:rsidRPr="002C7212">
              <w:rPr>
                <w:b/>
                <w:sz w:val="20"/>
                <w:szCs w:val="20"/>
              </w:rPr>
              <w:t xml:space="preserve">Dividieren eines Bruches </w:t>
            </w:r>
          </w:p>
          <w:p w14:paraId="61DC039F" w14:textId="77777777" w:rsidR="00BF6E7E" w:rsidRPr="002C7212" w:rsidRDefault="00BF6E7E" w:rsidP="00BF6E7E">
            <w:pPr>
              <w:spacing w:before="120"/>
              <w:rPr>
                <w:sz w:val="20"/>
                <w:szCs w:val="20"/>
              </w:rPr>
            </w:pPr>
            <w:r w:rsidRPr="002C7212">
              <w:rPr>
                <w:sz w:val="20"/>
                <w:szCs w:val="20"/>
              </w:rPr>
              <w:t>Dividieren</w:t>
            </w:r>
            <w:r w:rsidRPr="002C7212">
              <w:rPr>
                <w:b/>
                <w:sz w:val="20"/>
                <w:szCs w:val="20"/>
              </w:rPr>
              <w:t xml:space="preserve"> </w:t>
            </w:r>
            <w:r w:rsidRPr="002C7212">
              <w:rPr>
                <w:sz w:val="20"/>
                <w:szCs w:val="20"/>
              </w:rPr>
              <w:t>durch eine natürliche Zahl,</w:t>
            </w:r>
            <w:r w:rsidRPr="002C7212">
              <w:rPr>
                <w:sz w:val="20"/>
                <w:szCs w:val="20"/>
              </w:rPr>
              <w:br/>
              <w:t>Teilen des Zählers oder Vervielfachen des Nenners</w:t>
            </w:r>
          </w:p>
          <w:p w14:paraId="5083D862" w14:textId="77777777" w:rsidR="00BF6E7E" w:rsidRPr="002C7212" w:rsidRDefault="00BF6E7E" w:rsidP="00BF6E7E">
            <w:pPr>
              <w:spacing w:before="120"/>
              <w:rPr>
                <w:sz w:val="20"/>
                <w:szCs w:val="20"/>
              </w:rPr>
            </w:pPr>
            <w:r w:rsidRPr="002C7212">
              <w:rPr>
                <w:sz w:val="20"/>
                <w:szCs w:val="20"/>
              </w:rPr>
              <w:t xml:space="preserve">Dividieren durch einen Bruch </w:t>
            </w:r>
          </w:p>
          <w:p w14:paraId="3820B758" w14:textId="6D10F779" w:rsidR="00BF6E7E" w:rsidRPr="002C7212" w:rsidRDefault="00BF6E7E" w:rsidP="00BF6E7E">
            <w:pPr>
              <w:spacing w:before="120"/>
              <w:rPr>
                <w:b/>
                <w:sz w:val="20"/>
                <w:szCs w:val="20"/>
              </w:rPr>
            </w:pPr>
            <w:r w:rsidRPr="002C7212">
              <w:rPr>
                <w:sz w:val="20"/>
                <w:szCs w:val="20"/>
              </w:rPr>
              <w:t>Begriff des Kehrwerts</w:t>
            </w:r>
          </w:p>
        </w:tc>
        <w:tc>
          <w:tcPr>
            <w:tcW w:w="1250" w:type="pct"/>
            <w:tcBorders>
              <w:bottom w:val="nil"/>
            </w:tcBorders>
          </w:tcPr>
          <w:p w14:paraId="374CE2DD" w14:textId="767C9002" w:rsidR="00BF6E7E" w:rsidRPr="002C7212" w:rsidRDefault="00BF6E7E" w:rsidP="00BF6E7E">
            <w:pPr>
              <w:spacing w:before="120"/>
              <w:rPr>
                <w:sz w:val="20"/>
                <w:szCs w:val="20"/>
              </w:rPr>
            </w:pPr>
            <w:r w:rsidRPr="002C7212">
              <w:rPr>
                <w:sz w:val="20"/>
                <w:szCs w:val="20"/>
              </w:rPr>
              <w:t>Veranschaulichung von Rechenoperati</w:t>
            </w:r>
            <w:r w:rsidRPr="002C7212">
              <w:rPr>
                <w:sz w:val="20"/>
                <w:szCs w:val="20"/>
              </w:rPr>
              <w:t>o</w:t>
            </w:r>
            <w:r w:rsidRPr="002C7212">
              <w:rPr>
                <w:sz w:val="20"/>
                <w:szCs w:val="20"/>
              </w:rPr>
              <w:t xml:space="preserve">nen durch </w:t>
            </w:r>
            <w:r w:rsidR="001F2FD4">
              <w:rPr>
                <w:sz w:val="20"/>
                <w:szCs w:val="20"/>
              </w:rPr>
              <w:t>ikonische Darstellungen (</w:t>
            </w:r>
            <w:r w:rsidR="00803F21" w:rsidRPr="002C7212">
              <w:rPr>
                <w:sz w:val="20"/>
                <w:szCs w:val="20"/>
              </w:rPr>
              <w:t>Rechteck</w:t>
            </w:r>
            <w:r w:rsidR="00803F21">
              <w:rPr>
                <w:sz w:val="20"/>
                <w:szCs w:val="20"/>
              </w:rPr>
              <w:t>-, Kreis</w:t>
            </w:r>
            <w:r w:rsidRPr="002C7212">
              <w:rPr>
                <w:sz w:val="20"/>
                <w:szCs w:val="20"/>
              </w:rPr>
              <w:t>fläche, Streckenlängen)</w:t>
            </w:r>
          </w:p>
          <w:p w14:paraId="2BEC000A" w14:textId="4448E515" w:rsidR="00BF6E7E" w:rsidRDefault="00BF6E7E" w:rsidP="001465C1">
            <w:pPr>
              <w:spacing w:before="120" w:after="120"/>
              <w:rPr>
                <w:sz w:val="20"/>
                <w:szCs w:val="20"/>
              </w:rPr>
            </w:pPr>
            <w:r w:rsidRPr="002C7212">
              <w:rPr>
                <w:sz w:val="20"/>
                <w:szCs w:val="20"/>
              </w:rPr>
              <w:t xml:space="preserve">Auch: </w:t>
            </w:r>
            <w:r w:rsidR="000D1B00">
              <w:rPr>
                <w:sz w:val="20"/>
                <w:szCs w:val="20"/>
              </w:rPr>
              <w:t>Ermittlung von Ergebnissen mith</w:t>
            </w:r>
            <w:r w:rsidRPr="002C7212">
              <w:rPr>
                <w:sz w:val="20"/>
                <w:szCs w:val="20"/>
              </w:rPr>
              <w:t>ilfe inhaltlich anschaulicher Überlegungen</w:t>
            </w:r>
          </w:p>
          <w:p w14:paraId="39EB4151" w14:textId="478E9FB5" w:rsidR="00ED4C0E" w:rsidRDefault="00D7115F" w:rsidP="00ED4C0E">
            <w:pPr>
              <w:spacing w:before="120"/>
              <w:rPr>
                <w:sz w:val="20"/>
                <w:szCs w:val="20"/>
              </w:rPr>
            </w:pPr>
            <w:hyperlink r:id="rId23" w:history="1">
              <w:r w:rsidR="00ED4C0E" w:rsidRPr="00F40AAE">
                <w:rPr>
                  <w:rStyle w:val="Hyperlink"/>
                  <w:rFonts w:cs="Arial"/>
                  <w:sz w:val="20"/>
                  <w:szCs w:val="20"/>
                </w:rPr>
                <w:t>http://www.schule-bw.de/unterricht/faecher/mathematik/3material/sek1/</w:t>
              </w:r>
            </w:hyperlink>
            <w:r w:rsidR="00ED4C0E">
              <w:rPr>
                <w:sz w:val="20"/>
                <w:szCs w:val="20"/>
              </w:rPr>
              <w:br/>
            </w:r>
            <w:r w:rsidR="00ED4C0E" w:rsidRPr="00EE51A5">
              <w:rPr>
                <w:sz w:val="20"/>
                <w:szCs w:val="20"/>
              </w:rPr>
              <w:t>Landesbildungsserver: Sekundarstufe1</w:t>
            </w:r>
            <w:r w:rsidR="00ED4C0E">
              <w:rPr>
                <w:sz w:val="20"/>
                <w:szCs w:val="20"/>
              </w:rPr>
              <w:t xml:space="preserve">, </w:t>
            </w:r>
            <w:r w:rsidR="00ED4C0E" w:rsidRPr="00EE51A5">
              <w:rPr>
                <w:sz w:val="20"/>
                <w:szCs w:val="20"/>
              </w:rPr>
              <w:t>Leitidee Zahl</w:t>
            </w:r>
            <w:r w:rsidR="00ED4C0E">
              <w:rPr>
                <w:sz w:val="20"/>
                <w:szCs w:val="20"/>
              </w:rPr>
              <w:br/>
            </w:r>
          </w:p>
          <w:p w14:paraId="17CA4851" w14:textId="77777777" w:rsidR="001465C1" w:rsidRDefault="00D7115F" w:rsidP="001465C1">
            <w:pPr>
              <w:rPr>
                <w:sz w:val="20"/>
              </w:rPr>
            </w:pPr>
            <w:hyperlink r:id="rId24" w:history="1">
              <w:r w:rsidR="001465C1" w:rsidRPr="00165051">
                <w:rPr>
                  <w:rStyle w:val="Hyperlink"/>
                  <w:rFonts w:cs="Arial"/>
                  <w:sz w:val="20"/>
                </w:rPr>
                <w:t>https://lehrerfortbildung-bw.de/faecher/mathematik/gym/fb4/</w:t>
              </w:r>
            </w:hyperlink>
          </w:p>
          <w:p w14:paraId="11323CDA" w14:textId="1CC43C3C" w:rsidR="001465C1" w:rsidRPr="002C7212" w:rsidRDefault="001465C1" w:rsidP="00871DB3">
            <w:pPr>
              <w:spacing w:after="120"/>
              <w:rPr>
                <w:sz w:val="20"/>
                <w:szCs w:val="20"/>
              </w:rPr>
            </w:pPr>
            <w:r>
              <w:rPr>
                <w:sz w:val="20"/>
              </w:rPr>
              <w:t>ZPG IV</w:t>
            </w:r>
            <w:r w:rsidRPr="009A76CC">
              <w:rPr>
                <w:sz w:val="20"/>
              </w:rPr>
              <w:t xml:space="preserve">: </w:t>
            </w:r>
            <w:r w:rsidR="00871DB3">
              <w:rPr>
                <w:sz w:val="20"/>
              </w:rPr>
              <w:t>Binnendifferenzierung</w:t>
            </w:r>
          </w:p>
        </w:tc>
      </w:tr>
      <w:tr w:rsidR="00BF6E7E" w:rsidRPr="00616CDB" w14:paraId="7186ECE2" w14:textId="77777777" w:rsidTr="00773843">
        <w:trPr>
          <w:trHeight w:val="2835"/>
        </w:trPr>
        <w:tc>
          <w:tcPr>
            <w:tcW w:w="1250" w:type="pct"/>
            <w:vMerge/>
          </w:tcPr>
          <w:p w14:paraId="10DCFF76" w14:textId="6DE95F2E" w:rsidR="00BF6E7E" w:rsidRPr="00616CDB" w:rsidRDefault="00BF6E7E" w:rsidP="009845CC">
            <w:pPr>
              <w:autoSpaceDE w:val="0"/>
              <w:autoSpaceDN w:val="0"/>
              <w:adjustRightInd w:val="0"/>
              <w:ind w:left="240" w:hanging="240"/>
              <w:rPr>
                <w:b/>
                <w:sz w:val="20"/>
                <w:szCs w:val="20"/>
              </w:rPr>
            </w:pPr>
          </w:p>
        </w:tc>
        <w:tc>
          <w:tcPr>
            <w:tcW w:w="1250" w:type="pct"/>
            <w:vMerge/>
            <w:tcBorders>
              <w:bottom w:val="single" w:sz="4" w:space="0" w:color="auto"/>
            </w:tcBorders>
          </w:tcPr>
          <w:p w14:paraId="09411468" w14:textId="77777777" w:rsidR="00BF6E7E" w:rsidRPr="00616CDB" w:rsidRDefault="00BF6E7E" w:rsidP="009845CC">
            <w:pPr>
              <w:spacing w:before="120"/>
              <w:rPr>
                <w:sz w:val="20"/>
                <w:szCs w:val="20"/>
              </w:rPr>
            </w:pPr>
          </w:p>
        </w:tc>
        <w:tc>
          <w:tcPr>
            <w:tcW w:w="1250" w:type="pct"/>
            <w:vMerge/>
            <w:tcBorders>
              <w:bottom w:val="single" w:sz="4" w:space="0" w:color="auto"/>
            </w:tcBorders>
          </w:tcPr>
          <w:p w14:paraId="22D92CB6" w14:textId="2836D841" w:rsidR="00BF6E7E" w:rsidRPr="002C7212" w:rsidRDefault="00BF6E7E" w:rsidP="00BF6E7E">
            <w:pPr>
              <w:spacing w:before="120"/>
              <w:rPr>
                <w:b/>
                <w:sz w:val="20"/>
                <w:szCs w:val="20"/>
              </w:rPr>
            </w:pPr>
          </w:p>
        </w:tc>
        <w:tc>
          <w:tcPr>
            <w:tcW w:w="1250" w:type="pct"/>
            <w:tcBorders>
              <w:top w:val="nil"/>
              <w:bottom w:val="single" w:sz="4" w:space="0" w:color="auto"/>
            </w:tcBorders>
          </w:tcPr>
          <w:p w14:paraId="00950FAC" w14:textId="0F537392" w:rsidR="00BF6E7E" w:rsidRPr="002C7212" w:rsidRDefault="00BF6E7E" w:rsidP="007E503D">
            <w:pPr>
              <w:spacing w:before="120"/>
              <w:rPr>
                <w:sz w:val="20"/>
                <w:szCs w:val="20"/>
              </w:rPr>
            </w:pPr>
            <w:r w:rsidRPr="002C7212">
              <w:rPr>
                <w:sz w:val="20"/>
                <w:szCs w:val="20"/>
              </w:rPr>
              <w:t>Vorstellungsumbrüche:</w:t>
            </w:r>
            <w:r w:rsidR="000D1B00">
              <w:rPr>
                <w:sz w:val="20"/>
                <w:szCs w:val="20"/>
              </w:rPr>
              <w:t xml:space="preserve"> </w:t>
            </w:r>
            <w:r w:rsidR="000D1B00">
              <w:rPr>
                <w:sz w:val="20"/>
                <w:szCs w:val="20"/>
              </w:rPr>
              <w:br/>
              <w:t>Ein Produkt kann kleiner sein</w:t>
            </w:r>
            <w:r w:rsidRPr="002C7212">
              <w:rPr>
                <w:sz w:val="20"/>
                <w:szCs w:val="20"/>
              </w:rPr>
              <w:t xml:space="preserve"> als jeder Faktor.</w:t>
            </w:r>
            <w:r w:rsidRPr="002C7212">
              <w:rPr>
                <w:sz w:val="20"/>
                <w:szCs w:val="20"/>
              </w:rPr>
              <w:br/>
              <w:t xml:space="preserve">Ein Quotient </w:t>
            </w:r>
            <w:r w:rsidR="000D1B00">
              <w:rPr>
                <w:sz w:val="20"/>
                <w:szCs w:val="20"/>
              </w:rPr>
              <w:t>kann größer sein</w:t>
            </w:r>
            <w:r w:rsidRPr="002C7212">
              <w:rPr>
                <w:sz w:val="20"/>
                <w:szCs w:val="20"/>
              </w:rPr>
              <w:t xml:space="preserve"> als der Dividend.</w:t>
            </w:r>
          </w:p>
        </w:tc>
      </w:tr>
      <w:tr w:rsidR="00C9656A" w:rsidRPr="00616CDB" w14:paraId="305E412D" w14:textId="77777777" w:rsidTr="00773843">
        <w:trPr>
          <w:trHeight w:val="415"/>
        </w:trPr>
        <w:tc>
          <w:tcPr>
            <w:tcW w:w="1250" w:type="pct"/>
            <w:vMerge/>
            <w:tcBorders>
              <w:bottom w:val="nil"/>
            </w:tcBorders>
          </w:tcPr>
          <w:p w14:paraId="603A8B2B" w14:textId="7C2D97B0" w:rsidR="00C9656A" w:rsidRPr="00616CDB" w:rsidRDefault="00C9656A" w:rsidP="009845CC">
            <w:pPr>
              <w:autoSpaceDE w:val="0"/>
              <w:autoSpaceDN w:val="0"/>
              <w:adjustRightInd w:val="0"/>
              <w:ind w:left="240" w:hanging="240"/>
              <w:rPr>
                <w:rFonts w:eastAsia="ArialUnicodeMS"/>
                <w:sz w:val="20"/>
                <w:szCs w:val="20"/>
                <w:lang w:eastAsia="ja-JP"/>
              </w:rPr>
            </w:pPr>
          </w:p>
        </w:tc>
        <w:tc>
          <w:tcPr>
            <w:tcW w:w="1250" w:type="pct"/>
            <w:tcBorders>
              <w:top w:val="single" w:sz="4" w:space="0" w:color="auto"/>
              <w:bottom w:val="nil"/>
            </w:tcBorders>
          </w:tcPr>
          <w:p w14:paraId="40F9D9BF" w14:textId="77777777" w:rsidR="00C9656A" w:rsidRPr="00616CDB" w:rsidRDefault="00C9656A" w:rsidP="009845CC">
            <w:pPr>
              <w:spacing w:before="120"/>
              <w:rPr>
                <w:rFonts w:eastAsia="ArialUnicodeMS"/>
                <w:i/>
                <w:iCs/>
                <w:sz w:val="20"/>
                <w:szCs w:val="20"/>
                <w:lang w:eastAsia="de-DE"/>
              </w:rPr>
            </w:pPr>
            <w:r w:rsidRPr="00616CDB">
              <w:rPr>
                <w:rFonts w:eastAsia="ArialUnicodeMS"/>
                <w:sz w:val="20"/>
                <w:szCs w:val="20"/>
                <w:lang w:eastAsia="de-DE"/>
              </w:rPr>
              <w:t>(</w:t>
            </w:r>
            <w:r w:rsidRPr="00616CDB">
              <w:rPr>
                <w:sz w:val="20"/>
                <w:szCs w:val="20"/>
              </w:rPr>
              <w:t>12</w:t>
            </w:r>
            <w:r w:rsidRPr="00616CDB">
              <w:rPr>
                <w:rFonts w:eastAsia="ArialUnicodeMS"/>
                <w:sz w:val="20"/>
                <w:szCs w:val="20"/>
                <w:lang w:eastAsia="de-DE"/>
              </w:rPr>
              <w:t xml:space="preserve">) </w:t>
            </w:r>
            <w:r w:rsidRPr="00616CDB">
              <w:rPr>
                <w:rFonts w:eastAsia="ArialUnicodeMS"/>
                <w:iCs/>
                <w:sz w:val="20"/>
                <w:szCs w:val="20"/>
                <w:lang w:eastAsia="de-DE"/>
              </w:rPr>
              <w:t xml:space="preserve">[…] </w:t>
            </w:r>
            <w:r w:rsidRPr="00616CDB">
              <w:rPr>
                <w:rFonts w:eastAsia="ArialUnicodeMS"/>
                <w:sz w:val="20"/>
                <w:szCs w:val="20"/>
                <w:lang w:eastAsia="de-DE"/>
              </w:rPr>
              <w:t xml:space="preserve">positive </w:t>
            </w:r>
            <w:r w:rsidRPr="00616CDB">
              <w:rPr>
                <w:rFonts w:eastAsia="ArialUnicodeMS"/>
                <w:i/>
                <w:iCs/>
                <w:sz w:val="20"/>
                <w:szCs w:val="20"/>
                <w:lang w:eastAsia="de-DE"/>
              </w:rPr>
              <w:t xml:space="preserve">Dezimalzahlen </w:t>
            </w:r>
            <w:r w:rsidRPr="00616CDB">
              <w:rPr>
                <w:rFonts w:eastAsia="ArialUnicodeMS"/>
                <w:sz w:val="20"/>
                <w:szCs w:val="20"/>
                <w:lang w:eastAsia="de-DE"/>
              </w:rPr>
              <w:t xml:space="preserve">schriftlich </w:t>
            </w:r>
            <w:r w:rsidRPr="00616CDB">
              <w:rPr>
                <w:rFonts w:eastAsia="ArialUnicodeMS"/>
                <w:i/>
                <w:iCs/>
                <w:sz w:val="20"/>
                <w:szCs w:val="20"/>
                <w:lang w:eastAsia="de-DE"/>
              </w:rPr>
              <w:t xml:space="preserve">addieren, subtrahieren, multiplizieren </w:t>
            </w:r>
            <w:r w:rsidRPr="00616CDB">
              <w:rPr>
                <w:rFonts w:eastAsia="ArialUnicodeMS"/>
                <w:sz w:val="20"/>
                <w:szCs w:val="20"/>
                <w:lang w:eastAsia="de-DE"/>
              </w:rPr>
              <w:t xml:space="preserve">[…] und </w:t>
            </w:r>
            <w:r w:rsidRPr="00616CDB">
              <w:rPr>
                <w:rFonts w:eastAsia="ArialUnicodeMS"/>
                <w:i/>
                <w:iCs/>
                <w:sz w:val="20"/>
                <w:szCs w:val="20"/>
                <w:lang w:eastAsia="de-DE"/>
              </w:rPr>
              <w:t xml:space="preserve">dividieren </w:t>
            </w:r>
            <w:r w:rsidRPr="00616CDB">
              <w:rPr>
                <w:rFonts w:eastAsia="ArialUnicodeMS"/>
                <w:sz w:val="20"/>
                <w:szCs w:val="20"/>
                <w:lang w:eastAsia="de-DE"/>
              </w:rPr>
              <w:t>[…]</w:t>
            </w:r>
          </w:p>
          <w:p w14:paraId="4C234828" w14:textId="77777777" w:rsidR="00C9656A" w:rsidRPr="00616CDB" w:rsidRDefault="00C9656A" w:rsidP="009845CC">
            <w:pPr>
              <w:spacing w:before="120"/>
              <w:rPr>
                <w:rFonts w:ascii="ArialUnicodeMS" w:eastAsia="ArialUnicodeMS" w:cs="ArialUnicodeMS"/>
                <w:sz w:val="20"/>
                <w:szCs w:val="20"/>
                <w:lang w:eastAsia="de-DE"/>
              </w:rPr>
            </w:pPr>
            <w:r w:rsidRPr="00616CDB">
              <w:rPr>
                <w:rFonts w:eastAsia="ArialUnicodeMS"/>
                <w:sz w:val="20"/>
                <w:szCs w:val="20"/>
                <w:lang w:eastAsia="de-DE"/>
              </w:rPr>
              <w:t>(13) […]</w:t>
            </w:r>
            <w:r w:rsidRPr="00616CDB">
              <w:rPr>
                <w:rFonts w:eastAsia="ArialUnicodeMS"/>
                <w:i/>
                <w:iCs/>
                <w:sz w:val="20"/>
                <w:szCs w:val="20"/>
                <w:lang w:eastAsia="de-DE"/>
              </w:rPr>
              <w:t xml:space="preserve"> </w:t>
            </w:r>
            <w:r w:rsidRPr="00616CDB">
              <w:rPr>
                <w:rFonts w:eastAsia="ArialUnicodeMS"/>
                <w:sz w:val="20"/>
                <w:szCs w:val="20"/>
                <w:lang w:eastAsia="de-DE"/>
              </w:rPr>
              <w:t>Kommaverschiebungen anwe</w:t>
            </w:r>
            <w:r w:rsidRPr="00616CDB">
              <w:rPr>
                <w:rFonts w:eastAsia="ArialUnicodeMS"/>
                <w:sz w:val="20"/>
                <w:szCs w:val="20"/>
                <w:lang w:eastAsia="de-DE"/>
              </w:rPr>
              <w:t>n</w:t>
            </w:r>
            <w:r w:rsidRPr="00616CDB">
              <w:rPr>
                <w:rFonts w:eastAsia="ArialUnicodeMS"/>
                <w:sz w:val="20"/>
                <w:szCs w:val="20"/>
                <w:lang w:eastAsia="de-DE"/>
              </w:rPr>
              <w:t>den und das Verfahren begründen</w:t>
            </w:r>
          </w:p>
        </w:tc>
        <w:tc>
          <w:tcPr>
            <w:tcW w:w="1250" w:type="pct"/>
            <w:tcBorders>
              <w:top w:val="single" w:sz="4" w:space="0" w:color="auto"/>
              <w:bottom w:val="nil"/>
            </w:tcBorders>
          </w:tcPr>
          <w:p w14:paraId="00940339" w14:textId="6AD5A3B6" w:rsidR="00C9656A" w:rsidRPr="006A393F" w:rsidRDefault="00C9656A" w:rsidP="009845CC">
            <w:pPr>
              <w:spacing w:before="120"/>
              <w:rPr>
                <w:b/>
                <w:sz w:val="20"/>
                <w:szCs w:val="20"/>
              </w:rPr>
            </w:pPr>
            <w:r w:rsidRPr="006A393F">
              <w:rPr>
                <w:b/>
                <w:sz w:val="20"/>
                <w:szCs w:val="20"/>
              </w:rPr>
              <w:t xml:space="preserve">Addieren und Subtrahieren </w:t>
            </w:r>
            <w:r w:rsidRPr="00BF6E7E">
              <w:rPr>
                <w:b/>
                <w:sz w:val="20"/>
                <w:szCs w:val="20"/>
              </w:rPr>
              <w:t>von Dez</w:t>
            </w:r>
            <w:r w:rsidRPr="006A393F">
              <w:rPr>
                <w:b/>
                <w:sz w:val="20"/>
                <w:szCs w:val="20"/>
              </w:rPr>
              <w:t>i</w:t>
            </w:r>
            <w:r w:rsidRPr="006A393F">
              <w:rPr>
                <w:b/>
                <w:sz w:val="20"/>
                <w:szCs w:val="20"/>
              </w:rPr>
              <w:t>malzahlen</w:t>
            </w:r>
          </w:p>
          <w:p w14:paraId="589B0AB8" w14:textId="77777777" w:rsidR="00E96B68" w:rsidRDefault="00C9656A" w:rsidP="00E96B68">
            <w:pPr>
              <w:spacing w:before="120"/>
              <w:rPr>
                <w:sz w:val="20"/>
                <w:szCs w:val="20"/>
              </w:rPr>
            </w:pPr>
            <w:r w:rsidRPr="006A393F">
              <w:rPr>
                <w:b/>
                <w:sz w:val="20"/>
                <w:szCs w:val="20"/>
              </w:rPr>
              <w:t>Multiplizieren von Dezimalzahlen</w:t>
            </w:r>
          </w:p>
          <w:p w14:paraId="494C4945" w14:textId="28170F0E" w:rsidR="00C9656A" w:rsidRPr="00D66C5E" w:rsidRDefault="00E96B68" w:rsidP="009845CC">
            <w:pPr>
              <w:spacing w:before="120"/>
              <w:rPr>
                <w:sz w:val="20"/>
                <w:szCs w:val="20"/>
              </w:rPr>
            </w:pPr>
            <w:r w:rsidRPr="00616CDB">
              <w:rPr>
                <w:sz w:val="20"/>
                <w:szCs w:val="20"/>
              </w:rPr>
              <w:t>Kommaverschiebung bei Multiplikation mit Zehnerpotenzen</w:t>
            </w:r>
          </w:p>
          <w:p w14:paraId="23AD99EF" w14:textId="77777777" w:rsidR="00803F21" w:rsidRDefault="00803F21" w:rsidP="009845CC">
            <w:pPr>
              <w:spacing w:before="120"/>
              <w:rPr>
                <w:b/>
                <w:sz w:val="20"/>
                <w:szCs w:val="20"/>
              </w:rPr>
            </w:pPr>
          </w:p>
          <w:p w14:paraId="224DBC1A" w14:textId="77777777" w:rsidR="00C9656A" w:rsidRPr="00A32F10" w:rsidRDefault="00C9656A" w:rsidP="009845CC">
            <w:pPr>
              <w:spacing w:before="120"/>
              <w:rPr>
                <w:b/>
                <w:sz w:val="20"/>
                <w:szCs w:val="20"/>
              </w:rPr>
            </w:pPr>
            <w:r w:rsidRPr="00A32F10">
              <w:rPr>
                <w:b/>
                <w:sz w:val="20"/>
                <w:szCs w:val="20"/>
              </w:rPr>
              <w:t>Dividieren von Dezimalzahlen</w:t>
            </w:r>
          </w:p>
          <w:p w14:paraId="0EA3B250" w14:textId="55F72D61" w:rsidR="00AA314F" w:rsidRPr="00616CDB" w:rsidRDefault="00E96B68" w:rsidP="00803F21">
            <w:pPr>
              <w:spacing w:before="120" w:after="120"/>
              <w:rPr>
                <w:sz w:val="20"/>
                <w:szCs w:val="20"/>
              </w:rPr>
            </w:pPr>
            <w:r w:rsidRPr="00616CDB">
              <w:rPr>
                <w:sz w:val="20"/>
                <w:szCs w:val="20"/>
              </w:rPr>
              <w:t xml:space="preserve">Kommaverschiebung bei </w:t>
            </w:r>
            <w:r w:rsidR="00D66C5E">
              <w:rPr>
                <w:sz w:val="20"/>
                <w:szCs w:val="20"/>
              </w:rPr>
              <w:t>Divisio</w:t>
            </w:r>
            <w:r w:rsidR="007A5C1B">
              <w:rPr>
                <w:sz w:val="20"/>
                <w:szCs w:val="20"/>
              </w:rPr>
              <w:t>n</w:t>
            </w:r>
            <w:r w:rsidRPr="00616CDB">
              <w:rPr>
                <w:sz w:val="20"/>
                <w:szCs w:val="20"/>
              </w:rPr>
              <w:t xml:space="preserve"> mit Zehnerpot</w:t>
            </w:r>
            <w:r w:rsidR="001F2FD4">
              <w:rPr>
                <w:sz w:val="20"/>
                <w:szCs w:val="20"/>
              </w:rPr>
              <w:t>enzen</w:t>
            </w:r>
          </w:p>
        </w:tc>
        <w:tc>
          <w:tcPr>
            <w:tcW w:w="1250" w:type="pct"/>
            <w:tcBorders>
              <w:top w:val="single" w:sz="4" w:space="0" w:color="auto"/>
              <w:bottom w:val="nil"/>
            </w:tcBorders>
          </w:tcPr>
          <w:p w14:paraId="38FC68A0" w14:textId="7AB8A32C" w:rsidR="00C9656A" w:rsidRPr="00616CDB" w:rsidRDefault="00C9656A" w:rsidP="009845CC">
            <w:pPr>
              <w:spacing w:before="120"/>
              <w:rPr>
                <w:sz w:val="20"/>
                <w:szCs w:val="20"/>
              </w:rPr>
            </w:pPr>
            <w:r w:rsidRPr="00616CDB">
              <w:rPr>
                <w:sz w:val="20"/>
                <w:szCs w:val="20"/>
              </w:rPr>
              <w:t>Überschlagsrechnungen</w:t>
            </w:r>
          </w:p>
          <w:p w14:paraId="4646997E" w14:textId="6692C296" w:rsidR="00C9656A" w:rsidRPr="00616CDB" w:rsidRDefault="00C9656A" w:rsidP="009845CC">
            <w:pPr>
              <w:spacing w:before="120"/>
              <w:rPr>
                <w:sz w:val="20"/>
                <w:szCs w:val="20"/>
              </w:rPr>
            </w:pPr>
            <w:r w:rsidRPr="00616CDB">
              <w:rPr>
                <w:sz w:val="20"/>
                <w:szCs w:val="20"/>
              </w:rPr>
              <w:t>Stellenwerttafel</w:t>
            </w:r>
            <w:r w:rsidR="00626904">
              <w:rPr>
                <w:sz w:val="20"/>
                <w:szCs w:val="20"/>
              </w:rPr>
              <w:t xml:space="preserve"> als Hilfsmittel</w:t>
            </w:r>
          </w:p>
          <w:p w14:paraId="5620F881" w14:textId="464A9F64" w:rsidR="00AD034C" w:rsidRPr="00616CDB" w:rsidRDefault="00AD034C" w:rsidP="00AD034C">
            <w:pPr>
              <w:spacing w:before="120"/>
              <w:rPr>
                <w:sz w:val="20"/>
                <w:szCs w:val="20"/>
              </w:rPr>
            </w:pPr>
            <w:r w:rsidRPr="00616CDB">
              <w:rPr>
                <w:sz w:val="20"/>
                <w:szCs w:val="20"/>
              </w:rPr>
              <w:t>Bei Produkten maximal ein Faktor</w:t>
            </w:r>
            <w:r>
              <w:rPr>
                <w:sz w:val="20"/>
                <w:szCs w:val="20"/>
              </w:rPr>
              <w:t xml:space="preserve"> höch</w:t>
            </w:r>
            <w:r>
              <w:rPr>
                <w:sz w:val="20"/>
                <w:szCs w:val="20"/>
              </w:rPr>
              <w:t>s</w:t>
            </w:r>
            <w:r>
              <w:rPr>
                <w:sz w:val="20"/>
                <w:szCs w:val="20"/>
              </w:rPr>
              <w:t>tens</w:t>
            </w:r>
            <w:r w:rsidRPr="00616CDB">
              <w:rPr>
                <w:sz w:val="20"/>
                <w:szCs w:val="20"/>
              </w:rPr>
              <w:t xml:space="preserve"> 3-stellig</w:t>
            </w:r>
            <w:r w:rsidR="007A5C1B">
              <w:rPr>
                <w:sz w:val="20"/>
                <w:szCs w:val="20"/>
              </w:rPr>
              <w:t xml:space="preserve">, </w:t>
            </w:r>
            <w:r w:rsidR="00D66C5E" w:rsidRPr="00616CDB">
              <w:rPr>
                <w:sz w:val="20"/>
                <w:szCs w:val="20"/>
              </w:rPr>
              <w:t>Divisor maximal 2-stellig</w:t>
            </w:r>
          </w:p>
          <w:p w14:paraId="1325E8BC" w14:textId="68DCF1F3" w:rsidR="005B72A3" w:rsidRPr="00616CDB" w:rsidRDefault="005B72A3" w:rsidP="0055721E">
            <w:pPr>
              <w:spacing w:before="120"/>
              <w:rPr>
                <w:sz w:val="20"/>
                <w:szCs w:val="20"/>
              </w:rPr>
            </w:pPr>
          </w:p>
        </w:tc>
      </w:tr>
      <w:tr w:rsidR="00C9656A" w:rsidRPr="00616CDB" w14:paraId="77BAC897" w14:textId="77777777" w:rsidTr="00CD01BE">
        <w:trPr>
          <w:trHeight w:val="249"/>
        </w:trPr>
        <w:tc>
          <w:tcPr>
            <w:tcW w:w="1250" w:type="pct"/>
            <w:vAlign w:val="center"/>
          </w:tcPr>
          <w:p w14:paraId="2AF71CC3" w14:textId="77777777" w:rsidR="00C9656A" w:rsidRPr="00616CDB" w:rsidRDefault="00C9656A" w:rsidP="009845CC">
            <w:pPr>
              <w:rPr>
                <w:b/>
                <w:sz w:val="20"/>
                <w:szCs w:val="20"/>
              </w:rPr>
            </w:pPr>
          </w:p>
        </w:tc>
        <w:tc>
          <w:tcPr>
            <w:tcW w:w="1250" w:type="pct"/>
            <w:vAlign w:val="center"/>
          </w:tcPr>
          <w:p w14:paraId="65172E45" w14:textId="1D449AE2" w:rsidR="00C9656A" w:rsidRPr="00616CDB" w:rsidRDefault="00AA314F" w:rsidP="009845CC">
            <w:pPr>
              <w:rPr>
                <w:b/>
                <w:sz w:val="20"/>
                <w:szCs w:val="20"/>
              </w:rPr>
            </w:pPr>
            <w:r>
              <w:rPr>
                <w:b/>
                <w:sz w:val="20"/>
                <w:szCs w:val="20"/>
              </w:rPr>
              <w:t>3.1.1 M</w:t>
            </w:r>
            <w:r w:rsidR="00C9656A" w:rsidRPr="00616CDB">
              <w:rPr>
                <w:b/>
                <w:sz w:val="20"/>
                <w:szCs w:val="20"/>
              </w:rPr>
              <w:t>it Zahltermen arbeiten</w:t>
            </w:r>
          </w:p>
        </w:tc>
        <w:tc>
          <w:tcPr>
            <w:tcW w:w="1250" w:type="pct"/>
            <w:tcBorders>
              <w:bottom w:val="single" w:sz="4" w:space="0" w:color="auto"/>
            </w:tcBorders>
            <w:vAlign w:val="center"/>
          </w:tcPr>
          <w:p w14:paraId="4556E735" w14:textId="77777777" w:rsidR="00C9656A" w:rsidRPr="00616CDB" w:rsidRDefault="00C9656A" w:rsidP="009845CC"/>
        </w:tc>
        <w:tc>
          <w:tcPr>
            <w:tcW w:w="1250" w:type="pct"/>
            <w:tcBorders>
              <w:bottom w:val="single" w:sz="4" w:space="0" w:color="auto"/>
            </w:tcBorders>
            <w:vAlign w:val="center"/>
          </w:tcPr>
          <w:p w14:paraId="31F0A370" w14:textId="77777777" w:rsidR="00C9656A" w:rsidRPr="00616CDB" w:rsidRDefault="00C9656A" w:rsidP="009845CC">
            <w:pPr>
              <w:rPr>
                <w:sz w:val="20"/>
                <w:szCs w:val="20"/>
              </w:rPr>
            </w:pPr>
          </w:p>
        </w:tc>
      </w:tr>
      <w:tr w:rsidR="00C9656A" w:rsidRPr="00616CDB" w14:paraId="7A92F90C" w14:textId="77777777" w:rsidTr="00CD01BE">
        <w:trPr>
          <w:trHeight w:val="1985"/>
        </w:trPr>
        <w:tc>
          <w:tcPr>
            <w:tcW w:w="1250" w:type="pct"/>
            <w:tcBorders>
              <w:top w:val="nil"/>
              <w:bottom w:val="nil"/>
            </w:tcBorders>
          </w:tcPr>
          <w:p w14:paraId="53AE3EF1" w14:textId="201538C0" w:rsidR="00C9656A" w:rsidRPr="00616CDB" w:rsidRDefault="009E4B09" w:rsidP="00FD1542">
            <w:pPr>
              <w:spacing w:before="120"/>
              <w:rPr>
                <w:rFonts w:eastAsiaTheme="minorHAnsi"/>
                <w:b/>
                <w:sz w:val="20"/>
                <w:szCs w:val="20"/>
              </w:rPr>
            </w:pPr>
            <w:r>
              <w:rPr>
                <w:b/>
                <w:sz w:val="20"/>
                <w:szCs w:val="20"/>
              </w:rPr>
              <w:t>2.4 M</w:t>
            </w:r>
            <w:r w:rsidR="00C9656A" w:rsidRPr="00616CDB">
              <w:rPr>
                <w:b/>
                <w:sz w:val="20"/>
                <w:szCs w:val="20"/>
              </w:rPr>
              <w:t>it symbolischen, formalen und technischen Elementen der Mathematik umgehen</w:t>
            </w:r>
          </w:p>
          <w:p w14:paraId="5EB18794" w14:textId="77777777" w:rsidR="00C9656A" w:rsidRPr="00616CDB" w:rsidRDefault="00C9656A" w:rsidP="00A64203">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4. Berechnungen ausführen</w:t>
            </w:r>
          </w:p>
          <w:p w14:paraId="5BAB2569" w14:textId="77777777" w:rsidR="00C9656A" w:rsidRPr="00616CDB" w:rsidRDefault="00C9656A" w:rsidP="00A64203">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5. Routineverfahren anwenden und mite</w:t>
            </w:r>
            <w:r w:rsidRPr="00616CDB">
              <w:rPr>
                <w:rFonts w:eastAsia="ArialUnicodeMS"/>
                <w:sz w:val="20"/>
                <w:szCs w:val="20"/>
                <w:lang w:eastAsia="ja-JP"/>
              </w:rPr>
              <w:t>i</w:t>
            </w:r>
            <w:r w:rsidRPr="00616CDB">
              <w:rPr>
                <w:rFonts w:eastAsia="ArialUnicodeMS"/>
                <w:sz w:val="20"/>
                <w:szCs w:val="20"/>
                <w:lang w:eastAsia="ja-JP"/>
              </w:rPr>
              <w:t>nander kombinieren</w:t>
            </w:r>
          </w:p>
          <w:p w14:paraId="4FC71585" w14:textId="77777777" w:rsidR="00C9656A" w:rsidRPr="00616CDB" w:rsidRDefault="00C9656A" w:rsidP="00A64203">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7. Ergebnisse und die Eignung des Ve</w:t>
            </w:r>
            <w:r w:rsidRPr="00616CDB">
              <w:rPr>
                <w:rFonts w:eastAsia="ArialUnicodeMS"/>
                <w:sz w:val="20"/>
                <w:szCs w:val="20"/>
                <w:lang w:eastAsia="ja-JP"/>
              </w:rPr>
              <w:t>r</w:t>
            </w:r>
            <w:r w:rsidRPr="00616CDB">
              <w:rPr>
                <w:rFonts w:eastAsia="ArialUnicodeMS"/>
                <w:sz w:val="20"/>
                <w:szCs w:val="20"/>
                <w:lang w:eastAsia="ja-JP"/>
              </w:rPr>
              <w:t>fahrens kritisch prüfen</w:t>
            </w:r>
          </w:p>
        </w:tc>
        <w:tc>
          <w:tcPr>
            <w:tcW w:w="1250" w:type="pct"/>
            <w:tcBorders>
              <w:top w:val="nil"/>
              <w:bottom w:val="nil"/>
            </w:tcBorders>
          </w:tcPr>
          <w:p w14:paraId="23916A22" w14:textId="77777777" w:rsidR="00C9656A" w:rsidRPr="00616CDB" w:rsidRDefault="00C9656A" w:rsidP="009845CC">
            <w:pPr>
              <w:spacing w:before="120"/>
              <w:rPr>
                <w:sz w:val="20"/>
                <w:szCs w:val="20"/>
              </w:rPr>
            </w:pPr>
            <w:r w:rsidRPr="00616CDB">
              <w:rPr>
                <w:sz w:val="20"/>
                <w:szCs w:val="20"/>
              </w:rPr>
              <w:t xml:space="preserve">(24) bei der Berechnung von </w:t>
            </w:r>
            <w:r w:rsidRPr="00616CDB">
              <w:rPr>
                <w:i/>
                <w:sz w:val="20"/>
                <w:szCs w:val="20"/>
              </w:rPr>
              <w:t>Zahltermen</w:t>
            </w:r>
            <w:r w:rsidRPr="00616CDB">
              <w:rPr>
                <w:sz w:val="20"/>
                <w:szCs w:val="20"/>
              </w:rPr>
              <w:t xml:space="preserve"> Rechengesetze für Rechenvorteile nutzen</w:t>
            </w:r>
          </w:p>
          <w:p w14:paraId="1CA15386" w14:textId="77777777" w:rsidR="00C9656A" w:rsidRPr="00616CDB" w:rsidRDefault="00C9656A" w:rsidP="009845CC">
            <w:pPr>
              <w:spacing w:before="120"/>
              <w:rPr>
                <w:sz w:val="20"/>
                <w:szCs w:val="20"/>
              </w:rPr>
            </w:pPr>
            <w:r w:rsidRPr="00616CDB">
              <w:rPr>
                <w:sz w:val="20"/>
                <w:szCs w:val="20"/>
              </w:rPr>
              <w:t xml:space="preserve">(25) den </w:t>
            </w:r>
            <w:r w:rsidRPr="00616CDB">
              <w:rPr>
                <w:i/>
                <w:sz w:val="20"/>
                <w:szCs w:val="20"/>
              </w:rPr>
              <w:t>Wert</w:t>
            </w:r>
            <w:r w:rsidRPr="00616CDB">
              <w:rPr>
                <w:sz w:val="20"/>
                <w:szCs w:val="20"/>
              </w:rPr>
              <w:t xml:space="preserve"> von </w:t>
            </w:r>
            <w:r w:rsidRPr="00616CDB">
              <w:rPr>
                <w:i/>
                <w:sz w:val="20"/>
                <w:szCs w:val="20"/>
              </w:rPr>
              <w:t>Zahltermen</w:t>
            </w:r>
            <w:r w:rsidRPr="00616CDB">
              <w:rPr>
                <w:sz w:val="20"/>
                <w:szCs w:val="20"/>
              </w:rPr>
              <w:t xml:space="preserve"> mit Kla</w:t>
            </w:r>
            <w:r w:rsidRPr="00616CDB">
              <w:rPr>
                <w:sz w:val="20"/>
                <w:szCs w:val="20"/>
              </w:rPr>
              <w:t>m</w:t>
            </w:r>
            <w:r w:rsidRPr="00616CDB">
              <w:rPr>
                <w:sz w:val="20"/>
                <w:szCs w:val="20"/>
              </w:rPr>
              <w:t xml:space="preserve">mern in einfachen Fällen berechnen, zum Beispiel </w:t>
            </w:r>
            <w:r w:rsidRPr="00616CDB">
              <w:rPr>
                <w:i/>
                <w:sz w:val="20"/>
                <w:szCs w:val="20"/>
              </w:rPr>
              <w:t>rationale Zahlen</w:t>
            </w:r>
            <w:r w:rsidRPr="00616CDB">
              <w:rPr>
                <w:sz w:val="20"/>
                <w:szCs w:val="20"/>
              </w:rPr>
              <w:t xml:space="preserve"> treten nur in gleicher Darstellung auf</w:t>
            </w:r>
          </w:p>
        </w:tc>
        <w:tc>
          <w:tcPr>
            <w:tcW w:w="1250" w:type="pct"/>
            <w:tcBorders>
              <w:top w:val="nil"/>
              <w:bottom w:val="nil"/>
            </w:tcBorders>
          </w:tcPr>
          <w:p w14:paraId="78EB4F11" w14:textId="77777777" w:rsidR="002C7212" w:rsidRDefault="002C7212" w:rsidP="009845CC">
            <w:pPr>
              <w:spacing w:before="120"/>
              <w:rPr>
                <w:b/>
                <w:sz w:val="20"/>
                <w:szCs w:val="20"/>
              </w:rPr>
            </w:pPr>
            <w:r>
              <w:rPr>
                <w:b/>
                <w:sz w:val="20"/>
                <w:szCs w:val="20"/>
              </w:rPr>
              <w:t>Rechenvorteile nutzen</w:t>
            </w:r>
          </w:p>
          <w:p w14:paraId="740E05DB" w14:textId="76453961" w:rsidR="00C9656A" w:rsidRPr="00427BCC" w:rsidRDefault="00C9656A" w:rsidP="009845CC">
            <w:pPr>
              <w:spacing w:before="120"/>
              <w:rPr>
                <w:b/>
                <w:sz w:val="20"/>
                <w:szCs w:val="20"/>
              </w:rPr>
            </w:pPr>
            <w:r w:rsidRPr="007A5C1B">
              <w:rPr>
                <w:sz w:val="20"/>
                <w:szCs w:val="20"/>
              </w:rPr>
              <w:t>Vertauschen, Zusammenfassen, Vertei</w:t>
            </w:r>
            <w:r w:rsidR="007A5C1B">
              <w:rPr>
                <w:sz w:val="20"/>
                <w:szCs w:val="20"/>
              </w:rPr>
              <w:t>len</w:t>
            </w:r>
          </w:p>
          <w:p w14:paraId="59039C04" w14:textId="6C8BB4F9" w:rsidR="00C9656A" w:rsidRPr="00616CDB" w:rsidRDefault="00C9656A" w:rsidP="00427BCC">
            <w:pPr>
              <w:spacing w:before="120"/>
              <w:rPr>
                <w:sz w:val="20"/>
                <w:szCs w:val="20"/>
              </w:rPr>
            </w:pPr>
            <w:r w:rsidRPr="00427BCC">
              <w:rPr>
                <w:b/>
                <w:sz w:val="20"/>
                <w:szCs w:val="20"/>
              </w:rPr>
              <w:t>Vorrangregeln</w:t>
            </w:r>
          </w:p>
        </w:tc>
        <w:tc>
          <w:tcPr>
            <w:tcW w:w="1250" w:type="pct"/>
            <w:tcBorders>
              <w:top w:val="nil"/>
              <w:bottom w:val="nil"/>
            </w:tcBorders>
          </w:tcPr>
          <w:p w14:paraId="23A17343" w14:textId="23313CE6" w:rsidR="007A5C1B" w:rsidRPr="00616CDB" w:rsidRDefault="007A5C1B" w:rsidP="007A5C1B">
            <w:pPr>
              <w:spacing w:before="120"/>
              <w:rPr>
                <w:sz w:val="20"/>
                <w:szCs w:val="20"/>
              </w:rPr>
            </w:pPr>
            <w:r w:rsidRPr="00616CDB">
              <w:rPr>
                <w:sz w:val="20"/>
                <w:szCs w:val="20"/>
              </w:rPr>
              <w:t>Bekanntes aus Klasse 5 fortführen</w:t>
            </w:r>
          </w:p>
          <w:p w14:paraId="6297F4B0" w14:textId="1DDE32E0" w:rsidR="00C9656A" w:rsidRPr="00616CDB" w:rsidRDefault="007A5C1B" w:rsidP="009845CC">
            <w:pPr>
              <w:spacing w:before="120"/>
              <w:rPr>
                <w:sz w:val="20"/>
                <w:szCs w:val="20"/>
              </w:rPr>
            </w:pPr>
            <w:r w:rsidRPr="00616CDB">
              <w:rPr>
                <w:rFonts w:eastAsia="ArialUnicodeMS"/>
                <w:sz w:val="20"/>
                <w:szCs w:val="20"/>
                <w:lang w:eastAsia="de-DE"/>
              </w:rPr>
              <w:t>Rechengesetze</w:t>
            </w:r>
            <w:r>
              <w:rPr>
                <w:sz w:val="20"/>
                <w:szCs w:val="20"/>
              </w:rPr>
              <w:t xml:space="preserve"> </w:t>
            </w:r>
            <w:r w:rsidR="00FC2B55">
              <w:rPr>
                <w:sz w:val="20"/>
                <w:szCs w:val="20"/>
              </w:rPr>
              <w:t>nicht formalisiert</w:t>
            </w:r>
          </w:p>
        </w:tc>
      </w:tr>
      <w:tr w:rsidR="00C9656A" w:rsidRPr="00616CDB" w14:paraId="4EA404EC" w14:textId="77777777" w:rsidTr="00CD01BE">
        <w:trPr>
          <w:trHeight w:val="1567"/>
        </w:trPr>
        <w:tc>
          <w:tcPr>
            <w:tcW w:w="1250" w:type="pct"/>
            <w:tcBorders>
              <w:top w:val="nil"/>
              <w:bottom w:val="single" w:sz="4" w:space="0" w:color="auto"/>
            </w:tcBorders>
          </w:tcPr>
          <w:p w14:paraId="73693DE3" w14:textId="77777777" w:rsidR="00C9656A" w:rsidRPr="00616CDB" w:rsidRDefault="00C9656A" w:rsidP="009845CC">
            <w:pPr>
              <w:spacing w:before="120"/>
              <w:rPr>
                <w:rFonts w:eastAsiaTheme="minorHAnsi"/>
                <w:b/>
                <w:sz w:val="20"/>
                <w:szCs w:val="20"/>
              </w:rPr>
            </w:pPr>
            <w:r w:rsidRPr="00616CDB">
              <w:rPr>
                <w:b/>
                <w:sz w:val="20"/>
                <w:szCs w:val="20"/>
              </w:rPr>
              <w:t xml:space="preserve">2.4 Mit symbolischen, formalen und technischen </w:t>
            </w:r>
            <w:r w:rsidRPr="00616CDB">
              <w:rPr>
                <w:rFonts w:eastAsiaTheme="minorHAnsi"/>
                <w:b/>
                <w:sz w:val="20"/>
                <w:szCs w:val="20"/>
              </w:rPr>
              <w:t>Elementen der Mathematik umgehen</w:t>
            </w:r>
          </w:p>
          <w:p w14:paraId="47DBD21C" w14:textId="5695E72E" w:rsidR="00C9656A" w:rsidRPr="00844334" w:rsidRDefault="00C9656A" w:rsidP="00844334">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1. zwischen nat</w:t>
            </w:r>
            <w:r w:rsidRPr="00616CDB">
              <w:rPr>
                <w:rFonts w:eastAsia="ArialUnicodeMS" w:hint="eastAsia"/>
                <w:sz w:val="20"/>
                <w:szCs w:val="20"/>
                <w:lang w:eastAsia="ja-JP"/>
              </w:rPr>
              <w:t>ü</w:t>
            </w:r>
            <w:r w:rsidRPr="00616CDB">
              <w:rPr>
                <w:rFonts w:eastAsia="ArialUnicodeMS"/>
                <w:sz w:val="20"/>
                <w:szCs w:val="20"/>
                <w:lang w:eastAsia="ja-JP"/>
              </w:rPr>
              <w:t>rlicher Sprache und sy</w:t>
            </w:r>
            <w:r w:rsidRPr="00616CDB">
              <w:rPr>
                <w:rFonts w:eastAsia="ArialUnicodeMS"/>
                <w:sz w:val="20"/>
                <w:szCs w:val="20"/>
                <w:lang w:eastAsia="ja-JP"/>
              </w:rPr>
              <w:t>m</w:t>
            </w:r>
            <w:r w:rsidRPr="00616CDB">
              <w:rPr>
                <w:rFonts w:eastAsia="ArialUnicodeMS"/>
                <w:sz w:val="20"/>
                <w:szCs w:val="20"/>
                <w:lang w:eastAsia="ja-JP"/>
              </w:rPr>
              <w:t>bolisch-formaler Spra</w:t>
            </w:r>
            <w:r w:rsidR="00844334">
              <w:rPr>
                <w:rFonts w:eastAsia="ArialUnicodeMS"/>
                <w:sz w:val="20"/>
                <w:szCs w:val="20"/>
                <w:lang w:eastAsia="ja-JP"/>
              </w:rPr>
              <w:t>che der Mathematik wechseln</w:t>
            </w:r>
          </w:p>
        </w:tc>
        <w:tc>
          <w:tcPr>
            <w:tcW w:w="1250" w:type="pct"/>
            <w:tcBorders>
              <w:top w:val="nil"/>
              <w:bottom w:val="single" w:sz="4" w:space="0" w:color="auto"/>
            </w:tcBorders>
          </w:tcPr>
          <w:p w14:paraId="57185D21" w14:textId="77777777" w:rsidR="00C9656A" w:rsidRPr="00616CDB" w:rsidRDefault="00C9656A" w:rsidP="009845CC">
            <w:pPr>
              <w:spacing w:before="120"/>
              <w:rPr>
                <w:sz w:val="20"/>
                <w:szCs w:val="20"/>
              </w:rPr>
            </w:pPr>
            <w:r w:rsidRPr="00616CDB">
              <w:rPr>
                <w:sz w:val="20"/>
                <w:szCs w:val="20"/>
              </w:rPr>
              <w:t>(22) Sachsituationen (auch aus der Ge</w:t>
            </w:r>
            <w:r w:rsidRPr="00616CDB">
              <w:rPr>
                <w:sz w:val="20"/>
                <w:szCs w:val="20"/>
              </w:rPr>
              <w:t>o</w:t>
            </w:r>
            <w:r w:rsidRPr="00616CDB">
              <w:rPr>
                <w:sz w:val="20"/>
                <w:szCs w:val="20"/>
              </w:rPr>
              <w:t xml:space="preserve">metrie und bei Zahlenmustern) durch </w:t>
            </w:r>
            <w:r w:rsidRPr="00616CDB">
              <w:rPr>
                <w:i/>
                <w:sz w:val="20"/>
                <w:szCs w:val="20"/>
              </w:rPr>
              <w:t>Zahlterme</w:t>
            </w:r>
            <w:r w:rsidRPr="00616CDB">
              <w:rPr>
                <w:sz w:val="20"/>
                <w:szCs w:val="20"/>
              </w:rPr>
              <w:t xml:space="preserve"> beschreiben</w:t>
            </w:r>
          </w:p>
        </w:tc>
        <w:tc>
          <w:tcPr>
            <w:tcW w:w="1250" w:type="pct"/>
            <w:tcBorders>
              <w:top w:val="nil"/>
              <w:bottom w:val="single" w:sz="4" w:space="0" w:color="auto"/>
            </w:tcBorders>
          </w:tcPr>
          <w:p w14:paraId="28AA8B57" w14:textId="544EB66A" w:rsidR="007A5C1B" w:rsidRPr="007A5C1B" w:rsidRDefault="005B3124" w:rsidP="009845CC">
            <w:pPr>
              <w:spacing w:before="120"/>
              <w:rPr>
                <w:b/>
                <w:sz w:val="20"/>
                <w:szCs w:val="20"/>
              </w:rPr>
            </w:pPr>
            <w:r>
              <w:rPr>
                <w:b/>
                <w:sz w:val="20"/>
                <w:szCs w:val="20"/>
              </w:rPr>
              <w:t>Anwendungs</w:t>
            </w:r>
            <w:r w:rsidRPr="007A5C1B">
              <w:rPr>
                <w:b/>
                <w:sz w:val="20"/>
                <w:szCs w:val="20"/>
              </w:rPr>
              <w:t>aufgaben</w:t>
            </w:r>
          </w:p>
          <w:p w14:paraId="5CB99679" w14:textId="44E3C6D2" w:rsidR="00C9656A" w:rsidRPr="00616CDB" w:rsidRDefault="00427BCC" w:rsidP="009845CC">
            <w:pPr>
              <w:spacing w:before="120"/>
              <w:rPr>
                <w:sz w:val="20"/>
                <w:szCs w:val="20"/>
              </w:rPr>
            </w:pPr>
            <w:r w:rsidRPr="00616CDB">
              <w:rPr>
                <w:sz w:val="20"/>
                <w:szCs w:val="20"/>
              </w:rPr>
              <w:t xml:space="preserve">Mathematisierung eines gegebenen </w:t>
            </w:r>
            <w:r w:rsidR="009E4B09">
              <w:rPr>
                <w:sz w:val="20"/>
                <w:szCs w:val="20"/>
              </w:rPr>
              <w:t>Sachverhalt</w:t>
            </w:r>
            <w:r w:rsidRPr="00616CDB">
              <w:rPr>
                <w:sz w:val="20"/>
                <w:szCs w:val="20"/>
              </w:rPr>
              <w:t>s</w:t>
            </w:r>
          </w:p>
        </w:tc>
        <w:tc>
          <w:tcPr>
            <w:tcW w:w="1250" w:type="pct"/>
            <w:tcBorders>
              <w:top w:val="nil"/>
              <w:bottom w:val="single" w:sz="4" w:space="0" w:color="auto"/>
            </w:tcBorders>
          </w:tcPr>
          <w:p w14:paraId="56CE97D7" w14:textId="23049520" w:rsidR="00C9656A" w:rsidRPr="00616CDB" w:rsidRDefault="00C9656A" w:rsidP="009845CC">
            <w:pPr>
              <w:spacing w:before="120"/>
              <w:rPr>
                <w:sz w:val="20"/>
                <w:szCs w:val="20"/>
              </w:rPr>
            </w:pPr>
          </w:p>
        </w:tc>
      </w:tr>
    </w:tbl>
    <w:p w14:paraId="40BD78B1" w14:textId="77777777" w:rsidR="00C26768" w:rsidRPr="00616CDB" w:rsidRDefault="00C26768" w:rsidP="00922BCA">
      <w:pPr>
        <w:rPr>
          <w:sz w:val="22"/>
        </w:rPr>
      </w:pPr>
    </w:p>
    <w:p w14:paraId="75749458" w14:textId="77777777" w:rsidR="00C26768" w:rsidRPr="00616CDB" w:rsidRDefault="00C26768" w:rsidP="00922BCA">
      <w:pPr>
        <w:rPr>
          <w:sz w:val="22"/>
        </w:rPr>
      </w:pPr>
    </w:p>
    <w:p w14:paraId="24DDFFD7" w14:textId="77777777" w:rsidR="004168E0" w:rsidRDefault="004168E0">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BA7ACF" w:rsidRPr="00133528" w14:paraId="575E97F6" w14:textId="77777777" w:rsidTr="0049441C">
        <w:trPr>
          <w:trHeight w:val="415"/>
        </w:trPr>
        <w:tc>
          <w:tcPr>
            <w:tcW w:w="5000" w:type="pct"/>
            <w:gridSpan w:val="4"/>
            <w:shd w:val="clear" w:color="auto" w:fill="D9D9D9" w:themeFill="background1" w:themeFillShade="D9"/>
          </w:tcPr>
          <w:p w14:paraId="3EA47344" w14:textId="426C19E5" w:rsidR="004168E0" w:rsidRDefault="00BA7ACF" w:rsidP="004168E0">
            <w:pPr>
              <w:pStyle w:val="0TabelleUeberschrift"/>
            </w:pPr>
            <w:bookmarkStart w:id="21" w:name="_Toc455987521"/>
            <w:r w:rsidRPr="00133528">
              <w:lastRenderedPageBreak/>
              <w:t>Kreis und Winke</w:t>
            </w:r>
            <w:r w:rsidR="004168E0">
              <w:t>l</w:t>
            </w:r>
            <w:bookmarkEnd w:id="21"/>
          </w:p>
          <w:p w14:paraId="556679E1" w14:textId="45E6CDA5" w:rsidR="00BA7ACF" w:rsidRPr="00133528" w:rsidRDefault="0075380D" w:rsidP="004168E0">
            <w:pPr>
              <w:pStyle w:val="0caStunden"/>
            </w:pPr>
            <w:r>
              <w:t>ca. 12 Std.</w:t>
            </w:r>
          </w:p>
        </w:tc>
      </w:tr>
      <w:tr w:rsidR="00BA7ACF" w:rsidRPr="00616CDB" w14:paraId="74A371B5" w14:textId="77777777" w:rsidTr="00FD3679">
        <w:trPr>
          <w:trHeight w:val="251"/>
        </w:trPr>
        <w:tc>
          <w:tcPr>
            <w:tcW w:w="5000" w:type="pct"/>
            <w:gridSpan w:val="4"/>
            <w:tcBorders>
              <w:bottom w:val="single" w:sz="4" w:space="0" w:color="auto"/>
            </w:tcBorders>
          </w:tcPr>
          <w:p w14:paraId="62F88F6F" w14:textId="77777777" w:rsidR="00BA7ACF" w:rsidRPr="00616CDB" w:rsidRDefault="00BA7ACF" w:rsidP="00C82B68">
            <w:pPr>
              <w:spacing w:line="276" w:lineRule="auto"/>
              <w:rPr>
                <w:sz w:val="20"/>
              </w:rPr>
            </w:pPr>
          </w:p>
        </w:tc>
      </w:tr>
      <w:tr w:rsidR="004168E0" w:rsidRPr="003501C0" w14:paraId="346D99B5" w14:textId="77777777" w:rsidTr="004168E0">
        <w:trPr>
          <w:trHeight w:val="642"/>
        </w:trPr>
        <w:tc>
          <w:tcPr>
            <w:tcW w:w="1250" w:type="pct"/>
            <w:shd w:val="clear" w:color="auto" w:fill="F59D1E"/>
            <w:vAlign w:val="center"/>
          </w:tcPr>
          <w:p w14:paraId="3D4E2B88" w14:textId="77777777" w:rsidR="004168E0" w:rsidRPr="003501C0" w:rsidRDefault="004168E0" w:rsidP="004168E0">
            <w:pPr>
              <w:pStyle w:val="0Prozesswei"/>
            </w:pPr>
            <w:r w:rsidRPr="003501C0">
              <w:t xml:space="preserve">Prozessbezogene </w:t>
            </w:r>
            <w:r w:rsidRPr="003501C0">
              <w:br/>
              <w:t>Kompetenzen</w:t>
            </w:r>
          </w:p>
        </w:tc>
        <w:tc>
          <w:tcPr>
            <w:tcW w:w="1250" w:type="pct"/>
            <w:shd w:val="clear" w:color="auto" w:fill="B70017"/>
            <w:vAlign w:val="center"/>
          </w:tcPr>
          <w:p w14:paraId="7AE8E721" w14:textId="77777777" w:rsidR="004168E0" w:rsidRPr="003501C0" w:rsidRDefault="004168E0" w:rsidP="004168E0">
            <w:pPr>
              <w:pStyle w:val="0Prozesswei"/>
            </w:pPr>
            <w:r w:rsidRPr="003501C0">
              <w:t xml:space="preserve">Inhaltsbezogene </w:t>
            </w:r>
            <w:r w:rsidRPr="003501C0">
              <w:br/>
              <w:t>Kompetenzen</w:t>
            </w:r>
          </w:p>
        </w:tc>
        <w:tc>
          <w:tcPr>
            <w:tcW w:w="1250" w:type="pct"/>
            <w:vMerge w:val="restart"/>
            <w:shd w:val="clear" w:color="auto" w:fill="D9D9D9"/>
          </w:tcPr>
          <w:p w14:paraId="53F7DE50" w14:textId="77777777" w:rsidR="004168E0" w:rsidRPr="003501C0" w:rsidRDefault="004168E0" w:rsidP="004168E0">
            <w:pPr>
              <w:pStyle w:val="0KonkretisierungSchwarz"/>
            </w:pPr>
            <w:r w:rsidRPr="003501C0">
              <w:t>Konkretisierung,</w:t>
            </w:r>
            <w:r w:rsidRPr="003501C0">
              <w:br/>
              <w:t>Vorgehen im Unterricht</w:t>
            </w:r>
          </w:p>
        </w:tc>
        <w:tc>
          <w:tcPr>
            <w:tcW w:w="1250" w:type="pct"/>
            <w:vMerge w:val="restart"/>
            <w:shd w:val="clear" w:color="auto" w:fill="D9D9D9"/>
          </w:tcPr>
          <w:p w14:paraId="67189088" w14:textId="2262E177" w:rsidR="004168E0" w:rsidRPr="003501C0" w:rsidRDefault="004168E0" w:rsidP="004168E0">
            <w:pPr>
              <w:pStyle w:val="0KonkretisierungSchwarz"/>
            </w:pPr>
            <w:r w:rsidRPr="003501C0">
              <w:t>Ergänzende Hinweise, Arbeitsmi</w:t>
            </w:r>
            <w:r w:rsidRPr="003501C0">
              <w:t>t</w:t>
            </w:r>
            <w:r w:rsidRPr="003501C0">
              <w:t>tel, Organisation, Verweise</w:t>
            </w:r>
          </w:p>
        </w:tc>
      </w:tr>
      <w:tr w:rsidR="004168E0" w:rsidRPr="003501C0" w14:paraId="6F6BB458" w14:textId="77777777" w:rsidTr="004168E0">
        <w:trPr>
          <w:trHeight w:val="491"/>
        </w:trPr>
        <w:tc>
          <w:tcPr>
            <w:tcW w:w="2500" w:type="pct"/>
            <w:gridSpan w:val="2"/>
            <w:tcBorders>
              <w:bottom w:val="single" w:sz="4" w:space="0" w:color="auto"/>
            </w:tcBorders>
            <w:vAlign w:val="center"/>
          </w:tcPr>
          <w:p w14:paraId="6BAE8899" w14:textId="77777777" w:rsidR="004168E0" w:rsidRPr="003501C0" w:rsidRDefault="004168E0" w:rsidP="004168E0">
            <w:pPr>
              <w:jc w:val="center"/>
              <w:rPr>
                <w:sz w:val="20"/>
              </w:rPr>
            </w:pPr>
            <w:r w:rsidRPr="003501C0">
              <w:rPr>
                <w:sz w:val="22"/>
              </w:rPr>
              <w:t>Die Schülerinnen und Schüler können</w:t>
            </w:r>
          </w:p>
        </w:tc>
        <w:tc>
          <w:tcPr>
            <w:tcW w:w="1250" w:type="pct"/>
            <w:vMerge/>
            <w:tcBorders>
              <w:bottom w:val="single" w:sz="4" w:space="0" w:color="auto"/>
            </w:tcBorders>
            <w:shd w:val="clear" w:color="auto" w:fill="D9D9D9"/>
            <w:vAlign w:val="center"/>
          </w:tcPr>
          <w:p w14:paraId="21BB393D" w14:textId="77777777" w:rsidR="004168E0" w:rsidRPr="003501C0" w:rsidRDefault="004168E0" w:rsidP="00C82B68">
            <w:pPr>
              <w:rPr>
                <w:sz w:val="22"/>
              </w:rPr>
            </w:pPr>
          </w:p>
        </w:tc>
        <w:tc>
          <w:tcPr>
            <w:tcW w:w="1250" w:type="pct"/>
            <w:vMerge/>
            <w:tcBorders>
              <w:bottom w:val="single" w:sz="4" w:space="0" w:color="auto"/>
            </w:tcBorders>
            <w:shd w:val="clear" w:color="auto" w:fill="D9D9D9"/>
            <w:vAlign w:val="center"/>
          </w:tcPr>
          <w:p w14:paraId="268FA2F7" w14:textId="77777777" w:rsidR="004168E0" w:rsidRPr="003501C0" w:rsidRDefault="004168E0" w:rsidP="00C82B68">
            <w:pPr>
              <w:rPr>
                <w:sz w:val="22"/>
              </w:rPr>
            </w:pPr>
          </w:p>
        </w:tc>
      </w:tr>
      <w:tr w:rsidR="00BA7ACF" w:rsidRPr="003501C0" w14:paraId="503F3265" w14:textId="77777777" w:rsidTr="00FD3679">
        <w:trPr>
          <w:trHeight w:val="249"/>
        </w:trPr>
        <w:tc>
          <w:tcPr>
            <w:tcW w:w="1250" w:type="pct"/>
            <w:tcBorders>
              <w:bottom w:val="single" w:sz="4" w:space="0" w:color="auto"/>
            </w:tcBorders>
            <w:vAlign w:val="center"/>
          </w:tcPr>
          <w:p w14:paraId="11F29346" w14:textId="77777777" w:rsidR="00BA7ACF" w:rsidRPr="003501C0" w:rsidRDefault="00BA7ACF" w:rsidP="00C82B68">
            <w:pPr>
              <w:rPr>
                <w:rFonts w:eastAsia="Times New Roman"/>
                <w:b/>
                <w:sz w:val="20"/>
              </w:rPr>
            </w:pPr>
          </w:p>
        </w:tc>
        <w:tc>
          <w:tcPr>
            <w:tcW w:w="1250" w:type="pct"/>
            <w:tcBorders>
              <w:bottom w:val="single" w:sz="4" w:space="0" w:color="auto"/>
            </w:tcBorders>
            <w:vAlign w:val="center"/>
          </w:tcPr>
          <w:p w14:paraId="2208AF49" w14:textId="553E778E" w:rsidR="00AA314F" w:rsidRPr="005C2792" w:rsidRDefault="00BA7ACF" w:rsidP="00AA314F">
            <w:pPr>
              <w:rPr>
                <w:b/>
                <w:bCs/>
                <w:sz w:val="20"/>
                <w:lang w:eastAsia="de-DE"/>
              </w:rPr>
            </w:pPr>
            <w:r w:rsidRPr="003501C0">
              <w:rPr>
                <w:b/>
                <w:sz w:val="20"/>
              </w:rPr>
              <w:t xml:space="preserve">3.1.3 </w:t>
            </w:r>
            <w:r w:rsidR="002324C2" w:rsidRPr="005C2792">
              <w:rPr>
                <w:b/>
                <w:bCs/>
                <w:sz w:val="20"/>
                <w:lang w:eastAsia="de-DE"/>
              </w:rPr>
              <w:t>Geometrische Objekte und Bezi</w:t>
            </w:r>
            <w:r w:rsidR="002324C2" w:rsidRPr="005C2792">
              <w:rPr>
                <w:b/>
                <w:bCs/>
                <w:sz w:val="20"/>
                <w:lang w:eastAsia="de-DE"/>
              </w:rPr>
              <w:t>e</w:t>
            </w:r>
            <w:r w:rsidR="002324C2" w:rsidRPr="005C2792">
              <w:rPr>
                <w:b/>
                <w:bCs/>
                <w:sz w:val="20"/>
                <w:lang w:eastAsia="de-DE"/>
              </w:rPr>
              <w:t xml:space="preserve">hungen </w:t>
            </w:r>
            <w:r w:rsidR="00AA314F" w:rsidRPr="005C2792">
              <w:rPr>
                <w:b/>
                <w:bCs/>
                <w:sz w:val="20"/>
                <w:lang w:eastAsia="de-DE"/>
              </w:rPr>
              <w:t>identifizieren und beschreiben</w:t>
            </w:r>
            <w:r w:rsidR="00D658AE">
              <w:rPr>
                <w:b/>
                <w:bCs/>
                <w:sz w:val="20"/>
                <w:lang w:eastAsia="de-DE"/>
              </w:rPr>
              <w:t xml:space="preserve"> </w:t>
            </w:r>
            <w:r w:rsidR="002324C2" w:rsidRPr="005C2792">
              <w:rPr>
                <w:b/>
                <w:bCs/>
                <w:sz w:val="20"/>
                <w:lang w:eastAsia="de-DE"/>
              </w:rPr>
              <w:t xml:space="preserve">Geometrische Objekte </w:t>
            </w:r>
            <w:r w:rsidR="00AA314F" w:rsidRPr="005C2792">
              <w:rPr>
                <w:b/>
                <w:bCs/>
                <w:sz w:val="20"/>
                <w:lang w:eastAsia="de-DE"/>
              </w:rPr>
              <w:t>zeichnen und konstruieren</w:t>
            </w:r>
          </w:p>
        </w:tc>
        <w:tc>
          <w:tcPr>
            <w:tcW w:w="1250" w:type="pct"/>
            <w:tcBorders>
              <w:bottom w:val="single" w:sz="4" w:space="0" w:color="auto"/>
            </w:tcBorders>
            <w:vAlign w:val="center"/>
          </w:tcPr>
          <w:p w14:paraId="4239489B" w14:textId="77777777" w:rsidR="00BA7ACF" w:rsidRPr="003501C0" w:rsidRDefault="00BA7ACF" w:rsidP="00C82B68">
            <w:pPr>
              <w:rPr>
                <w:sz w:val="20"/>
              </w:rPr>
            </w:pPr>
          </w:p>
        </w:tc>
        <w:tc>
          <w:tcPr>
            <w:tcW w:w="1250" w:type="pct"/>
            <w:tcBorders>
              <w:bottom w:val="single" w:sz="4" w:space="0" w:color="auto"/>
            </w:tcBorders>
            <w:vAlign w:val="center"/>
          </w:tcPr>
          <w:p w14:paraId="2AA327EB" w14:textId="77777777" w:rsidR="00BA7ACF" w:rsidRPr="003501C0" w:rsidRDefault="00BA7ACF" w:rsidP="00C82B68">
            <w:pPr>
              <w:pStyle w:val="Listenabsatz"/>
              <w:ind w:left="209"/>
              <w:rPr>
                <w:sz w:val="20"/>
              </w:rPr>
            </w:pPr>
          </w:p>
        </w:tc>
      </w:tr>
      <w:tr w:rsidR="00BA7ACF" w:rsidRPr="003501C0" w14:paraId="397963BF" w14:textId="77777777" w:rsidTr="00FD3679">
        <w:trPr>
          <w:trHeight w:val="2020"/>
        </w:trPr>
        <w:tc>
          <w:tcPr>
            <w:tcW w:w="1250" w:type="pct"/>
            <w:vMerge w:val="restart"/>
          </w:tcPr>
          <w:p w14:paraId="375B7549" w14:textId="77777777" w:rsidR="00BA7ACF" w:rsidRPr="003501C0" w:rsidRDefault="00BA7ACF" w:rsidP="00C82B68">
            <w:pPr>
              <w:spacing w:before="120"/>
              <w:rPr>
                <w:rFonts w:eastAsia="Times New Roman"/>
                <w:b/>
                <w:sz w:val="20"/>
              </w:rPr>
            </w:pPr>
            <w:r w:rsidRPr="003501C0">
              <w:rPr>
                <w:rFonts w:eastAsia="Times New Roman"/>
                <w:b/>
                <w:sz w:val="20"/>
              </w:rPr>
              <w:t xml:space="preserve">2.4 </w:t>
            </w:r>
            <w:r w:rsidRPr="003501C0">
              <w:rPr>
                <w:rFonts w:eastAsia="Times New Roman"/>
                <w:b/>
                <w:bCs/>
                <w:sz w:val="20"/>
              </w:rPr>
              <w:t>Mit symbolischen, formalen und technischen Elementen der Mathematik umgehen</w:t>
            </w:r>
          </w:p>
          <w:p w14:paraId="4AAF4AE9" w14:textId="77777777" w:rsidR="00BA7ACF" w:rsidRPr="003501C0" w:rsidRDefault="00BA7ACF" w:rsidP="00C82B68">
            <w:pPr>
              <w:rPr>
                <w:rFonts w:eastAsia="Times New Roman"/>
                <w:b/>
                <w:sz w:val="20"/>
              </w:rPr>
            </w:pPr>
            <w:r w:rsidRPr="003501C0">
              <w:rPr>
                <w:sz w:val="20"/>
              </w:rPr>
              <w:t>8. Hilfsmittel ([…] Zirkel […]) problema</w:t>
            </w:r>
            <w:r w:rsidRPr="003501C0">
              <w:rPr>
                <w:sz w:val="20"/>
              </w:rPr>
              <w:t>n</w:t>
            </w:r>
            <w:r w:rsidRPr="003501C0">
              <w:rPr>
                <w:sz w:val="20"/>
              </w:rPr>
              <w:t>gemessen […] einsetzen</w:t>
            </w:r>
            <w:r w:rsidRPr="003501C0">
              <w:rPr>
                <w:rFonts w:eastAsia="Times New Roman"/>
                <w:b/>
                <w:sz w:val="20"/>
              </w:rPr>
              <w:t xml:space="preserve"> </w:t>
            </w:r>
          </w:p>
          <w:p w14:paraId="41D99ADF" w14:textId="77777777" w:rsidR="00BA7ACF" w:rsidRPr="003501C0" w:rsidRDefault="00BA7ACF" w:rsidP="00C82B68">
            <w:pPr>
              <w:spacing w:before="120"/>
              <w:rPr>
                <w:rFonts w:eastAsia="Times New Roman"/>
                <w:b/>
                <w:sz w:val="20"/>
              </w:rPr>
            </w:pPr>
            <w:r w:rsidRPr="003501C0">
              <w:rPr>
                <w:rFonts w:eastAsia="Times New Roman"/>
                <w:b/>
                <w:sz w:val="20"/>
              </w:rPr>
              <w:t>2.2 Probleme lösen</w:t>
            </w:r>
          </w:p>
          <w:p w14:paraId="541728C3" w14:textId="77777777" w:rsidR="00BA7ACF" w:rsidRPr="003501C0" w:rsidRDefault="00BA7ACF" w:rsidP="00C82B68">
            <w:pPr>
              <w:autoSpaceDE w:val="0"/>
              <w:autoSpaceDN w:val="0"/>
              <w:adjustRightInd w:val="0"/>
              <w:rPr>
                <w:sz w:val="20"/>
              </w:rPr>
            </w:pPr>
            <w:r w:rsidRPr="003501C0">
              <w:rPr>
                <w:sz w:val="20"/>
              </w:rPr>
              <w:t>6. das Problem durch Zerlegen in Tei</w:t>
            </w:r>
            <w:r w:rsidRPr="003501C0">
              <w:rPr>
                <w:sz w:val="20"/>
              </w:rPr>
              <w:t>l</w:t>
            </w:r>
            <w:r w:rsidRPr="003501C0">
              <w:rPr>
                <w:sz w:val="20"/>
              </w:rPr>
              <w:t>probleme oder das Einführen von […] Hilfslinien vereinfachen</w:t>
            </w:r>
          </w:p>
        </w:tc>
        <w:tc>
          <w:tcPr>
            <w:tcW w:w="1250" w:type="pct"/>
            <w:vMerge w:val="restart"/>
          </w:tcPr>
          <w:p w14:paraId="1783B32F" w14:textId="77777777" w:rsidR="00BA7ACF" w:rsidRPr="003501C0" w:rsidRDefault="00BA7ACF" w:rsidP="00C82B68">
            <w:pPr>
              <w:spacing w:before="120" w:after="120"/>
              <w:rPr>
                <w:rFonts w:eastAsia="Times New Roman"/>
                <w:sz w:val="20"/>
              </w:rPr>
            </w:pPr>
            <w:r w:rsidRPr="003501C0">
              <w:rPr>
                <w:rFonts w:eastAsia="Times New Roman"/>
                <w:sz w:val="20"/>
              </w:rPr>
              <w:t xml:space="preserve">(6) </w:t>
            </w:r>
            <w:r w:rsidRPr="003501C0">
              <w:rPr>
                <w:rFonts w:eastAsia="Times New Roman"/>
                <w:i/>
                <w:iCs/>
                <w:sz w:val="20"/>
              </w:rPr>
              <w:t xml:space="preserve">Kreise </w:t>
            </w:r>
            <w:r w:rsidRPr="003501C0">
              <w:rPr>
                <w:rFonts w:eastAsia="Times New Roman"/>
                <w:iCs/>
                <w:sz w:val="20"/>
              </w:rPr>
              <w:t xml:space="preserve">[…] </w:t>
            </w:r>
            <w:r w:rsidRPr="003501C0">
              <w:rPr>
                <w:rFonts w:eastAsia="Times New Roman"/>
                <w:sz w:val="20"/>
              </w:rPr>
              <w:t>identifizieren und deren spezielle Eigenschaften beschreiben</w:t>
            </w:r>
          </w:p>
          <w:p w14:paraId="327DCC98" w14:textId="77777777" w:rsidR="00BA7ACF" w:rsidRPr="003501C0" w:rsidRDefault="00BA7ACF" w:rsidP="00C82B68">
            <w:pPr>
              <w:spacing w:before="120" w:after="120"/>
              <w:rPr>
                <w:rFonts w:eastAsia="Times New Roman"/>
                <w:sz w:val="20"/>
              </w:rPr>
            </w:pPr>
            <w:r w:rsidRPr="003501C0">
              <w:rPr>
                <w:rFonts w:eastAsia="Times New Roman"/>
                <w:sz w:val="20"/>
              </w:rPr>
              <w:t>(8) sicher mit […] Lineal und Zirkel umg</w:t>
            </w:r>
            <w:r w:rsidRPr="003501C0">
              <w:rPr>
                <w:rFonts w:eastAsia="Times New Roman"/>
                <w:sz w:val="20"/>
              </w:rPr>
              <w:t>e</w:t>
            </w:r>
            <w:r w:rsidRPr="003501C0">
              <w:rPr>
                <w:rFonts w:eastAsia="Times New Roman"/>
                <w:sz w:val="20"/>
              </w:rPr>
              <w:t>hen und damit geometrische Objekte zeichnen</w:t>
            </w:r>
          </w:p>
          <w:p w14:paraId="1F1EB7BD" w14:textId="77777777" w:rsidR="00BA7ACF" w:rsidRPr="003501C0" w:rsidRDefault="00BA7ACF" w:rsidP="00C82B68">
            <w:pPr>
              <w:spacing w:before="120" w:after="120"/>
              <w:rPr>
                <w:rFonts w:eastAsia="Times New Roman"/>
                <w:sz w:val="20"/>
              </w:rPr>
            </w:pPr>
            <w:r w:rsidRPr="003501C0">
              <w:rPr>
                <w:rFonts w:eastAsia="Times New Roman"/>
                <w:sz w:val="20"/>
              </w:rPr>
              <w:t xml:space="preserve">(9) </w:t>
            </w:r>
            <w:r w:rsidRPr="003501C0">
              <w:rPr>
                <w:rFonts w:eastAsia="Times New Roman"/>
                <w:i/>
                <w:iCs/>
                <w:sz w:val="20"/>
              </w:rPr>
              <w:t xml:space="preserve">Kreise </w:t>
            </w:r>
            <w:r w:rsidRPr="003501C0">
              <w:rPr>
                <w:rFonts w:eastAsia="Times New Roman"/>
                <w:sz w:val="20"/>
              </w:rPr>
              <w:t xml:space="preserve">bei vorgegebenem </w:t>
            </w:r>
            <w:r w:rsidRPr="003501C0">
              <w:rPr>
                <w:rFonts w:eastAsia="Times New Roman"/>
                <w:i/>
                <w:iCs/>
                <w:sz w:val="20"/>
              </w:rPr>
              <w:t xml:space="preserve">Radius </w:t>
            </w:r>
            <w:r w:rsidRPr="003501C0">
              <w:rPr>
                <w:rFonts w:eastAsia="Times New Roman"/>
                <w:sz w:val="20"/>
              </w:rPr>
              <w:t xml:space="preserve">oder </w:t>
            </w:r>
            <w:r w:rsidRPr="003501C0">
              <w:rPr>
                <w:rFonts w:eastAsia="Times New Roman"/>
                <w:i/>
                <w:iCs/>
                <w:sz w:val="20"/>
              </w:rPr>
              <w:t xml:space="preserve">Durchmesser </w:t>
            </w:r>
            <w:r w:rsidRPr="003501C0">
              <w:rPr>
                <w:rFonts w:eastAsia="Times New Roman"/>
                <w:sz w:val="20"/>
              </w:rPr>
              <w:t>mithilfe eines Zirkels zeic</w:t>
            </w:r>
            <w:r w:rsidRPr="003501C0">
              <w:rPr>
                <w:rFonts w:eastAsia="Times New Roman"/>
                <w:sz w:val="20"/>
              </w:rPr>
              <w:t>h</w:t>
            </w:r>
            <w:r w:rsidRPr="003501C0">
              <w:rPr>
                <w:rFonts w:eastAsia="Times New Roman"/>
                <w:sz w:val="20"/>
              </w:rPr>
              <w:t>nen</w:t>
            </w:r>
          </w:p>
        </w:tc>
        <w:tc>
          <w:tcPr>
            <w:tcW w:w="1250" w:type="pct"/>
            <w:tcBorders>
              <w:bottom w:val="nil"/>
            </w:tcBorders>
          </w:tcPr>
          <w:p w14:paraId="787BA34D" w14:textId="1F4C8077" w:rsidR="00BA7ACF" w:rsidRPr="003501C0" w:rsidRDefault="002C7212" w:rsidP="00C82B68">
            <w:pPr>
              <w:spacing w:before="120" w:after="120"/>
              <w:rPr>
                <w:b/>
                <w:sz w:val="20"/>
              </w:rPr>
            </w:pPr>
            <w:r w:rsidRPr="003501C0">
              <w:rPr>
                <w:b/>
                <w:sz w:val="20"/>
              </w:rPr>
              <w:t>Bezeichnungen am Kreis</w:t>
            </w:r>
          </w:p>
          <w:p w14:paraId="3CB70158" w14:textId="66987704" w:rsidR="00427BCC" w:rsidRPr="003501C0" w:rsidRDefault="00427BCC" w:rsidP="00C82B68">
            <w:pPr>
              <w:spacing w:before="120" w:after="120"/>
              <w:rPr>
                <w:sz w:val="20"/>
              </w:rPr>
            </w:pPr>
            <w:r w:rsidRPr="003501C0">
              <w:rPr>
                <w:sz w:val="20"/>
              </w:rPr>
              <w:t>Mittelpunkt, Radius, Durchmesser, Krei</w:t>
            </w:r>
            <w:r w:rsidRPr="003501C0">
              <w:rPr>
                <w:sz w:val="20"/>
              </w:rPr>
              <w:t>s</w:t>
            </w:r>
            <w:r w:rsidR="00112460">
              <w:rPr>
                <w:sz w:val="20"/>
              </w:rPr>
              <w:t>linie, Kreisfläche</w:t>
            </w:r>
          </w:p>
          <w:p w14:paraId="3A34B26A" w14:textId="0A5EB5BB" w:rsidR="00BA7ACF" w:rsidRPr="003501C0" w:rsidRDefault="00BA7ACF" w:rsidP="00C82B68">
            <w:pPr>
              <w:spacing w:before="120" w:after="120"/>
              <w:rPr>
                <w:b/>
                <w:sz w:val="20"/>
              </w:rPr>
            </w:pPr>
            <w:r w:rsidRPr="003501C0">
              <w:rPr>
                <w:b/>
                <w:sz w:val="20"/>
              </w:rPr>
              <w:t>Zeichnen von Kreisen und Kreisfigu</w:t>
            </w:r>
            <w:r w:rsidR="002C7212" w:rsidRPr="003501C0">
              <w:rPr>
                <w:b/>
                <w:sz w:val="20"/>
              </w:rPr>
              <w:t>ren</w:t>
            </w:r>
          </w:p>
          <w:p w14:paraId="1483E395" w14:textId="705288B3" w:rsidR="00427BCC" w:rsidRPr="003501C0" w:rsidRDefault="00427BCC" w:rsidP="00C82B68">
            <w:pPr>
              <w:spacing w:before="120" w:after="120"/>
              <w:rPr>
                <w:b/>
                <w:sz w:val="20"/>
              </w:rPr>
            </w:pPr>
            <w:r w:rsidRPr="003501C0">
              <w:rPr>
                <w:sz w:val="20"/>
              </w:rPr>
              <w:t>Erstellen von Mustern</w:t>
            </w:r>
            <w:r w:rsidRPr="003501C0">
              <w:rPr>
                <w:sz w:val="20"/>
              </w:rPr>
              <w:br/>
              <w:t>Zeichnen von Kreisen im Koordinatensy</w:t>
            </w:r>
            <w:r w:rsidRPr="003501C0">
              <w:rPr>
                <w:sz w:val="20"/>
              </w:rPr>
              <w:t>s</w:t>
            </w:r>
            <w:r w:rsidRPr="003501C0">
              <w:rPr>
                <w:sz w:val="20"/>
              </w:rPr>
              <w:t>tem</w:t>
            </w:r>
          </w:p>
          <w:p w14:paraId="12AD6680" w14:textId="22BE8B15" w:rsidR="00BA7ACF" w:rsidRPr="003501C0" w:rsidRDefault="00BA7ACF" w:rsidP="00C82B68">
            <w:pPr>
              <w:spacing w:before="120" w:after="120"/>
              <w:rPr>
                <w:sz w:val="20"/>
              </w:rPr>
            </w:pPr>
            <w:r w:rsidRPr="003501C0">
              <w:rPr>
                <w:b/>
                <w:sz w:val="20"/>
              </w:rPr>
              <w:t>Kreis als Ortslinie</w:t>
            </w:r>
          </w:p>
        </w:tc>
        <w:tc>
          <w:tcPr>
            <w:tcW w:w="1250" w:type="pct"/>
            <w:tcBorders>
              <w:bottom w:val="nil"/>
            </w:tcBorders>
          </w:tcPr>
          <w:p w14:paraId="7A7D7188" w14:textId="36C2D082" w:rsidR="00BA7ACF" w:rsidRPr="003501C0" w:rsidRDefault="00BA7ACF" w:rsidP="00C20E86">
            <w:pPr>
              <w:spacing w:before="120" w:after="120"/>
              <w:rPr>
                <w:sz w:val="20"/>
              </w:rPr>
            </w:pPr>
            <w:r w:rsidRPr="003501C0">
              <w:rPr>
                <w:sz w:val="20"/>
              </w:rPr>
              <w:t>Hinweis auf den Grundschulbildungsplan:</w:t>
            </w:r>
            <w:r w:rsidRPr="003501C0">
              <w:rPr>
                <w:sz w:val="20"/>
              </w:rPr>
              <w:br/>
            </w:r>
            <w:r w:rsidRPr="003501C0">
              <w:rPr>
                <w:sz w:val="16"/>
                <w:szCs w:val="16"/>
              </w:rPr>
              <w:t>„ebene Figuren erkennen und benennen […]</w:t>
            </w:r>
            <w:r w:rsidRPr="003501C0">
              <w:rPr>
                <w:sz w:val="20"/>
                <w:szCs w:val="16"/>
              </w:rPr>
              <w:t>“</w:t>
            </w:r>
          </w:p>
        </w:tc>
      </w:tr>
      <w:tr w:rsidR="00BA7ACF" w:rsidRPr="003501C0" w14:paraId="6AF0E839" w14:textId="77777777" w:rsidTr="00FD3679">
        <w:trPr>
          <w:trHeight w:val="1196"/>
        </w:trPr>
        <w:tc>
          <w:tcPr>
            <w:tcW w:w="1250" w:type="pct"/>
            <w:vMerge/>
            <w:tcBorders>
              <w:bottom w:val="single" w:sz="4" w:space="0" w:color="FFFFFF" w:themeColor="background1"/>
            </w:tcBorders>
          </w:tcPr>
          <w:p w14:paraId="00F45B1A" w14:textId="77777777" w:rsidR="00BA7ACF" w:rsidRPr="003501C0" w:rsidRDefault="00BA7ACF" w:rsidP="00C82B68">
            <w:pPr>
              <w:spacing w:before="120"/>
              <w:rPr>
                <w:rFonts w:eastAsia="Times New Roman"/>
                <w:b/>
                <w:sz w:val="20"/>
              </w:rPr>
            </w:pPr>
          </w:p>
        </w:tc>
        <w:tc>
          <w:tcPr>
            <w:tcW w:w="1250" w:type="pct"/>
            <w:vMerge/>
            <w:tcBorders>
              <w:bottom w:val="single" w:sz="4" w:space="0" w:color="auto"/>
            </w:tcBorders>
          </w:tcPr>
          <w:p w14:paraId="39579736" w14:textId="77777777" w:rsidR="00BA7ACF" w:rsidRPr="003501C0" w:rsidRDefault="00BA7ACF" w:rsidP="00C82B68">
            <w:pPr>
              <w:spacing w:before="120" w:after="120"/>
              <w:rPr>
                <w:rFonts w:eastAsia="Times New Roman"/>
                <w:sz w:val="20"/>
              </w:rPr>
            </w:pPr>
          </w:p>
        </w:tc>
        <w:tc>
          <w:tcPr>
            <w:tcW w:w="1250" w:type="pct"/>
            <w:tcBorders>
              <w:top w:val="nil"/>
              <w:bottom w:val="single" w:sz="4" w:space="0" w:color="FFFFFF" w:themeColor="background1"/>
            </w:tcBorders>
          </w:tcPr>
          <w:p w14:paraId="5408E228" w14:textId="54E91CF0" w:rsidR="00E47095" w:rsidRPr="003501C0" w:rsidRDefault="00BA7ACF" w:rsidP="00E47095">
            <w:pPr>
              <w:spacing w:before="120"/>
              <w:rPr>
                <w:sz w:val="20"/>
              </w:rPr>
            </w:pPr>
            <w:r w:rsidRPr="003501C0">
              <w:rPr>
                <w:b/>
                <w:sz w:val="20"/>
              </w:rPr>
              <w:t>Beschreibung von Punktmengen</w:t>
            </w:r>
          </w:p>
          <w:p w14:paraId="7050D73F" w14:textId="6FDA1152" w:rsidR="00BA7ACF" w:rsidRPr="009E4B09" w:rsidRDefault="00E47095" w:rsidP="009E4B09">
            <w:pPr>
              <w:spacing w:before="120"/>
              <w:rPr>
                <w:sz w:val="20"/>
              </w:rPr>
            </w:pPr>
            <w:r w:rsidRPr="003501C0">
              <w:rPr>
                <w:sz w:val="20"/>
              </w:rPr>
              <w:t>Punktmengen durch Kreise und durch Kreisfiguren aus zwei Kreisen beschre</w:t>
            </w:r>
            <w:r w:rsidRPr="003501C0">
              <w:rPr>
                <w:sz w:val="20"/>
              </w:rPr>
              <w:t>i</w:t>
            </w:r>
            <w:r w:rsidR="009E4B09">
              <w:rPr>
                <w:sz w:val="20"/>
              </w:rPr>
              <w:t>ben</w:t>
            </w:r>
          </w:p>
        </w:tc>
        <w:tc>
          <w:tcPr>
            <w:tcW w:w="1250" w:type="pct"/>
            <w:tcBorders>
              <w:top w:val="nil"/>
              <w:bottom w:val="single" w:sz="4" w:space="0" w:color="FFFFFF" w:themeColor="background1"/>
            </w:tcBorders>
          </w:tcPr>
          <w:p w14:paraId="09D5D249" w14:textId="1259281E" w:rsidR="00BA7ACF" w:rsidRPr="003501C0" w:rsidRDefault="003501C0" w:rsidP="00E47095">
            <w:pPr>
              <w:spacing w:before="120"/>
              <w:rPr>
                <w:sz w:val="20"/>
              </w:rPr>
            </w:pPr>
            <w:r w:rsidRPr="00B67F04">
              <w:rPr>
                <w:sz w:val="20"/>
              </w:rPr>
              <w:t xml:space="preserve">Z. B.: „Markiere in der </w:t>
            </w:r>
            <w:r>
              <w:rPr>
                <w:sz w:val="20"/>
              </w:rPr>
              <w:t>Zeichnung</w:t>
            </w:r>
            <w:r w:rsidRPr="003501C0">
              <w:rPr>
                <w:sz w:val="20"/>
              </w:rPr>
              <w:t xml:space="preserve"> alle Pun</w:t>
            </w:r>
            <w:r w:rsidRPr="00B67F04">
              <w:rPr>
                <w:sz w:val="20"/>
              </w:rPr>
              <w:t>k</w:t>
            </w:r>
            <w:r w:rsidRPr="003501C0">
              <w:rPr>
                <w:sz w:val="20"/>
              </w:rPr>
              <w:t>te, die von A mindestens 4 cm und von B höchstens 3 cm entfernt sind</w:t>
            </w:r>
            <w:r w:rsidR="009E4B09" w:rsidRPr="003501C0">
              <w:rPr>
                <w:sz w:val="20"/>
              </w:rPr>
              <w:t>.“</w:t>
            </w:r>
          </w:p>
        </w:tc>
      </w:tr>
      <w:tr w:rsidR="00BA7ACF" w:rsidRPr="003501C0" w14:paraId="0C0BBE7D" w14:textId="77777777" w:rsidTr="00FD3679">
        <w:trPr>
          <w:trHeight w:val="249"/>
        </w:trPr>
        <w:tc>
          <w:tcPr>
            <w:tcW w:w="1250" w:type="pct"/>
            <w:tcBorders>
              <w:bottom w:val="single" w:sz="4" w:space="0" w:color="auto"/>
            </w:tcBorders>
            <w:vAlign w:val="center"/>
          </w:tcPr>
          <w:p w14:paraId="3709CB44" w14:textId="77777777" w:rsidR="00BA7ACF" w:rsidRPr="003501C0" w:rsidRDefault="00BA7ACF" w:rsidP="00C82B68">
            <w:pPr>
              <w:rPr>
                <w:rFonts w:eastAsia="Times New Roman"/>
                <w:b/>
                <w:sz w:val="20"/>
              </w:rPr>
            </w:pPr>
          </w:p>
        </w:tc>
        <w:tc>
          <w:tcPr>
            <w:tcW w:w="1250" w:type="pct"/>
            <w:tcBorders>
              <w:bottom w:val="single" w:sz="4" w:space="0" w:color="auto"/>
            </w:tcBorders>
            <w:shd w:val="clear" w:color="auto" w:fill="auto"/>
            <w:vAlign w:val="center"/>
          </w:tcPr>
          <w:p w14:paraId="0DC7D396" w14:textId="58C28343" w:rsidR="00BA7ACF" w:rsidRPr="003501C0" w:rsidRDefault="00BA7ACF" w:rsidP="00C82B68">
            <w:pPr>
              <w:rPr>
                <w:b/>
                <w:sz w:val="20"/>
              </w:rPr>
            </w:pPr>
            <w:r w:rsidRPr="003501C0">
              <w:rPr>
                <w:b/>
                <w:sz w:val="20"/>
              </w:rPr>
              <w:t xml:space="preserve">3.1.2 </w:t>
            </w:r>
            <w:r w:rsidR="00C20E86" w:rsidRPr="005C2792">
              <w:rPr>
                <w:b/>
                <w:bCs/>
                <w:sz w:val="20"/>
                <w:lang w:eastAsia="de-DE"/>
              </w:rPr>
              <w:t>Bei Figuren und Körpern Größen berechnen</w:t>
            </w:r>
          </w:p>
        </w:tc>
        <w:tc>
          <w:tcPr>
            <w:tcW w:w="1250" w:type="pct"/>
            <w:tcBorders>
              <w:bottom w:val="single" w:sz="4" w:space="0" w:color="auto"/>
            </w:tcBorders>
            <w:vAlign w:val="center"/>
          </w:tcPr>
          <w:p w14:paraId="460CD9D7" w14:textId="77777777" w:rsidR="00BA7ACF" w:rsidRPr="003501C0" w:rsidRDefault="00BA7ACF" w:rsidP="00C82B68">
            <w:pPr>
              <w:rPr>
                <w:sz w:val="20"/>
              </w:rPr>
            </w:pPr>
          </w:p>
        </w:tc>
        <w:tc>
          <w:tcPr>
            <w:tcW w:w="1250" w:type="pct"/>
            <w:tcBorders>
              <w:bottom w:val="single" w:sz="4" w:space="0" w:color="auto"/>
            </w:tcBorders>
            <w:vAlign w:val="center"/>
          </w:tcPr>
          <w:p w14:paraId="760DD75B" w14:textId="77777777" w:rsidR="00BA7ACF" w:rsidRPr="003501C0" w:rsidRDefault="00BA7ACF" w:rsidP="00C82B68">
            <w:pPr>
              <w:pStyle w:val="Listenabsatz"/>
              <w:ind w:left="209"/>
              <w:rPr>
                <w:sz w:val="20"/>
              </w:rPr>
            </w:pPr>
          </w:p>
        </w:tc>
      </w:tr>
      <w:tr w:rsidR="00BA7ACF" w:rsidRPr="003501C0" w14:paraId="65429C12" w14:textId="77777777" w:rsidTr="00FD3679">
        <w:trPr>
          <w:trHeight w:val="561"/>
        </w:trPr>
        <w:tc>
          <w:tcPr>
            <w:tcW w:w="1250" w:type="pct"/>
            <w:tcBorders>
              <w:top w:val="single" w:sz="4" w:space="0" w:color="auto"/>
              <w:bottom w:val="single" w:sz="4" w:space="0" w:color="auto"/>
            </w:tcBorders>
          </w:tcPr>
          <w:p w14:paraId="119C4D54" w14:textId="77777777" w:rsidR="00BA7ACF" w:rsidRPr="003501C0" w:rsidRDefault="00BA7ACF" w:rsidP="00C82B68">
            <w:pPr>
              <w:spacing w:before="120"/>
              <w:rPr>
                <w:rFonts w:eastAsia="Times New Roman"/>
                <w:b/>
                <w:sz w:val="20"/>
              </w:rPr>
            </w:pPr>
            <w:r w:rsidRPr="003501C0">
              <w:rPr>
                <w:rFonts w:eastAsia="Times New Roman"/>
                <w:b/>
                <w:sz w:val="20"/>
              </w:rPr>
              <w:t xml:space="preserve">2.1 Argumentieren und Beweisen </w:t>
            </w:r>
          </w:p>
          <w:p w14:paraId="344F5C8B" w14:textId="77777777" w:rsidR="00BA7ACF" w:rsidRPr="003501C0" w:rsidRDefault="00BA7ACF" w:rsidP="00C82B68">
            <w:pPr>
              <w:autoSpaceDE w:val="0"/>
              <w:autoSpaceDN w:val="0"/>
              <w:adjustRightInd w:val="0"/>
              <w:rPr>
                <w:sz w:val="20"/>
              </w:rPr>
            </w:pPr>
            <w:r w:rsidRPr="003501C0">
              <w:rPr>
                <w:sz w:val="20"/>
              </w:rPr>
              <w:t>8. mathematische Verfahren und ihre Vorgehensweisen erläutern und begrü</w:t>
            </w:r>
            <w:r w:rsidRPr="003501C0">
              <w:rPr>
                <w:sz w:val="20"/>
              </w:rPr>
              <w:t>n</w:t>
            </w:r>
            <w:r w:rsidRPr="003501C0">
              <w:rPr>
                <w:sz w:val="20"/>
              </w:rPr>
              <w:t>den</w:t>
            </w:r>
          </w:p>
        </w:tc>
        <w:tc>
          <w:tcPr>
            <w:tcW w:w="1250" w:type="pct"/>
            <w:tcBorders>
              <w:top w:val="single" w:sz="4" w:space="0" w:color="auto"/>
              <w:bottom w:val="single" w:sz="4" w:space="0" w:color="auto"/>
            </w:tcBorders>
          </w:tcPr>
          <w:p w14:paraId="639E0FD8" w14:textId="77777777" w:rsidR="00BA7ACF" w:rsidRPr="003501C0" w:rsidRDefault="00BA7ACF" w:rsidP="00C82B68">
            <w:pPr>
              <w:spacing w:before="120" w:after="120"/>
              <w:rPr>
                <w:rFonts w:eastAsia="Times New Roman"/>
                <w:sz w:val="20"/>
              </w:rPr>
            </w:pPr>
            <w:r w:rsidRPr="003501C0">
              <w:rPr>
                <w:rFonts w:eastAsia="Times New Roman"/>
                <w:sz w:val="20"/>
              </w:rPr>
              <w:t xml:space="preserve">(9) den </w:t>
            </w:r>
            <w:r w:rsidRPr="003501C0">
              <w:rPr>
                <w:rFonts w:eastAsia="Times New Roman"/>
                <w:i/>
                <w:iCs/>
                <w:sz w:val="20"/>
              </w:rPr>
              <w:t xml:space="preserve">Umfang </w:t>
            </w:r>
            <w:r w:rsidRPr="003501C0">
              <w:rPr>
                <w:rFonts w:eastAsia="Times New Roman"/>
                <w:sz w:val="20"/>
              </w:rPr>
              <w:t xml:space="preserve">von […] </w:t>
            </w:r>
            <w:r w:rsidRPr="003501C0">
              <w:rPr>
                <w:rFonts w:eastAsia="Times New Roman"/>
                <w:i/>
                <w:iCs/>
                <w:sz w:val="20"/>
              </w:rPr>
              <w:t xml:space="preserve">Kreis </w:t>
            </w:r>
            <w:r w:rsidRPr="003501C0">
              <w:rPr>
                <w:rFonts w:eastAsia="Times New Roman"/>
                <w:sz w:val="20"/>
              </w:rPr>
              <w:t xml:space="preserve">sowie den </w:t>
            </w:r>
            <w:r w:rsidRPr="003501C0">
              <w:rPr>
                <w:rFonts w:eastAsia="Times New Roman"/>
                <w:i/>
                <w:iCs/>
                <w:sz w:val="20"/>
              </w:rPr>
              <w:t xml:space="preserve">Umfang </w:t>
            </w:r>
            <w:r w:rsidRPr="003501C0">
              <w:rPr>
                <w:rFonts w:eastAsia="Times New Roman"/>
                <w:sz w:val="20"/>
              </w:rPr>
              <w:t>zusammengesetzter Figuren bestimmen</w:t>
            </w:r>
          </w:p>
          <w:p w14:paraId="41D2B905" w14:textId="18E13DEA" w:rsidR="00BA7ACF" w:rsidRPr="003501C0" w:rsidRDefault="00BA7ACF" w:rsidP="00C82B68">
            <w:pPr>
              <w:spacing w:before="120" w:after="120"/>
              <w:rPr>
                <w:rFonts w:eastAsia="Times New Roman"/>
                <w:sz w:val="20"/>
              </w:rPr>
            </w:pPr>
            <w:r w:rsidRPr="003501C0">
              <w:rPr>
                <w:rFonts w:eastAsia="Times New Roman"/>
                <w:sz w:val="20"/>
              </w:rPr>
              <w:t xml:space="preserve">(10) die Zahl </w:t>
            </w:r>
            <m:oMath>
              <m:r>
                <w:rPr>
                  <w:rFonts w:ascii="Cambria Math" w:hAnsi="Cambria Math"/>
                  <w:sz w:val="20"/>
                </w:rPr>
                <m:t>π</m:t>
              </m:r>
            </m:oMath>
            <w:r w:rsidR="00704AF7" w:rsidRPr="003501C0">
              <w:rPr>
                <w:rFonts w:eastAsia="Times New Roman"/>
                <w:sz w:val="20"/>
              </w:rPr>
              <w:t xml:space="preserve"> </w:t>
            </w:r>
            <w:r w:rsidRPr="003501C0">
              <w:rPr>
                <w:rFonts w:eastAsia="Times New Roman"/>
                <w:sz w:val="20"/>
              </w:rPr>
              <w:t xml:space="preserve">als Verhältnis von </w:t>
            </w:r>
            <w:r w:rsidRPr="003501C0">
              <w:rPr>
                <w:rFonts w:eastAsia="Times New Roman"/>
                <w:i/>
                <w:iCs/>
                <w:sz w:val="20"/>
              </w:rPr>
              <w:t xml:space="preserve">Umfang </w:t>
            </w:r>
            <w:r w:rsidRPr="003501C0">
              <w:rPr>
                <w:rFonts w:eastAsia="Times New Roman"/>
                <w:sz w:val="20"/>
              </w:rPr>
              <w:t xml:space="preserve">und </w:t>
            </w:r>
            <w:r w:rsidRPr="003501C0">
              <w:rPr>
                <w:rFonts w:eastAsia="Times New Roman"/>
                <w:i/>
                <w:iCs/>
                <w:sz w:val="20"/>
              </w:rPr>
              <w:t xml:space="preserve">Durchmesser </w:t>
            </w:r>
            <w:r w:rsidRPr="003501C0">
              <w:rPr>
                <w:rFonts w:eastAsia="Times New Roman"/>
                <w:sz w:val="20"/>
              </w:rPr>
              <w:t xml:space="preserve">eines </w:t>
            </w:r>
            <w:r w:rsidRPr="003501C0">
              <w:rPr>
                <w:rFonts w:eastAsia="Times New Roman"/>
                <w:i/>
                <w:iCs/>
                <w:sz w:val="20"/>
              </w:rPr>
              <w:t xml:space="preserve">Kreises </w:t>
            </w:r>
            <w:r w:rsidRPr="003501C0">
              <w:rPr>
                <w:rFonts w:eastAsia="Times New Roman"/>
                <w:sz w:val="20"/>
              </w:rPr>
              <w:t>erklären</w:t>
            </w:r>
          </w:p>
          <w:p w14:paraId="2354555B" w14:textId="77777777" w:rsidR="007B2970" w:rsidRDefault="007B2970" w:rsidP="00C82B68">
            <w:pPr>
              <w:spacing w:before="120" w:after="120"/>
              <w:rPr>
                <w:rFonts w:eastAsia="Times New Roman"/>
                <w:sz w:val="20"/>
              </w:rPr>
            </w:pPr>
          </w:p>
          <w:p w14:paraId="755B3702" w14:textId="77777777" w:rsidR="007B2970" w:rsidRDefault="007B2970" w:rsidP="00C82B68">
            <w:pPr>
              <w:spacing w:before="120" w:after="120"/>
              <w:rPr>
                <w:rFonts w:eastAsia="Times New Roman"/>
                <w:sz w:val="20"/>
              </w:rPr>
            </w:pPr>
          </w:p>
          <w:p w14:paraId="4C10CFB4" w14:textId="77777777" w:rsidR="00BA7ACF" w:rsidRPr="003501C0" w:rsidRDefault="00BA7ACF" w:rsidP="007B2970">
            <w:pPr>
              <w:spacing w:before="240" w:after="120"/>
              <w:rPr>
                <w:rFonts w:eastAsia="Times New Roman"/>
                <w:sz w:val="20"/>
              </w:rPr>
            </w:pPr>
            <w:r w:rsidRPr="003501C0">
              <w:rPr>
                <w:rFonts w:eastAsia="Times New Roman"/>
                <w:sz w:val="20"/>
              </w:rPr>
              <w:lastRenderedPageBreak/>
              <w:t xml:space="preserve">(12) die Formel für den […] </w:t>
            </w:r>
            <w:r w:rsidRPr="003501C0">
              <w:rPr>
                <w:rFonts w:eastAsia="Times New Roman"/>
                <w:i/>
                <w:iCs/>
                <w:sz w:val="20"/>
              </w:rPr>
              <w:t xml:space="preserve">Flächeninhalt </w:t>
            </w:r>
            <w:r w:rsidRPr="003501C0">
              <w:rPr>
                <w:rFonts w:eastAsia="Times New Roman"/>
                <w:sz w:val="20"/>
              </w:rPr>
              <w:t xml:space="preserve">eines </w:t>
            </w:r>
            <w:r w:rsidRPr="003501C0">
              <w:rPr>
                <w:rFonts w:eastAsia="Times New Roman"/>
                <w:i/>
                <w:iCs/>
                <w:sz w:val="20"/>
              </w:rPr>
              <w:t xml:space="preserve">Kreises </w:t>
            </w:r>
            <w:r w:rsidRPr="003501C0">
              <w:rPr>
                <w:rFonts w:eastAsia="Times New Roman"/>
                <w:sz w:val="20"/>
              </w:rPr>
              <w:t>durch einfache anschaul</w:t>
            </w:r>
            <w:r w:rsidRPr="003501C0">
              <w:rPr>
                <w:rFonts w:eastAsia="Times New Roman"/>
                <w:sz w:val="20"/>
              </w:rPr>
              <w:t>i</w:t>
            </w:r>
            <w:r w:rsidRPr="003501C0">
              <w:rPr>
                <w:rFonts w:eastAsia="Times New Roman"/>
                <w:sz w:val="20"/>
              </w:rPr>
              <w:t>che Überlegungen erläutern</w:t>
            </w:r>
          </w:p>
          <w:p w14:paraId="3BFD12E5" w14:textId="587D7394" w:rsidR="00BA7ACF" w:rsidRPr="003501C0" w:rsidRDefault="00BA7ACF" w:rsidP="00C82B68">
            <w:pPr>
              <w:spacing w:before="120" w:after="120"/>
              <w:rPr>
                <w:rFonts w:eastAsia="Times New Roman"/>
                <w:sz w:val="20"/>
              </w:rPr>
            </w:pPr>
            <w:r w:rsidRPr="003501C0">
              <w:rPr>
                <w:rFonts w:eastAsia="Times New Roman"/>
                <w:sz w:val="20"/>
              </w:rPr>
              <w:t xml:space="preserve">(13) den </w:t>
            </w:r>
            <w:r w:rsidRPr="003501C0">
              <w:rPr>
                <w:rFonts w:eastAsia="Times New Roman"/>
                <w:i/>
                <w:iCs/>
                <w:sz w:val="20"/>
              </w:rPr>
              <w:t xml:space="preserve">Flächeninhalt </w:t>
            </w:r>
            <w:r w:rsidRPr="003501C0">
              <w:rPr>
                <w:rFonts w:eastAsia="Times New Roman"/>
                <w:iCs/>
                <w:sz w:val="20"/>
              </w:rPr>
              <w:t>von</w:t>
            </w:r>
            <w:r w:rsidRPr="003501C0">
              <w:rPr>
                <w:rFonts w:eastAsia="Times New Roman"/>
                <w:i/>
                <w:iCs/>
                <w:sz w:val="20"/>
              </w:rPr>
              <w:t xml:space="preserve"> </w:t>
            </w:r>
            <w:r w:rsidRPr="003501C0">
              <w:rPr>
                <w:rFonts w:eastAsia="Times New Roman"/>
                <w:sz w:val="20"/>
              </w:rPr>
              <w:t>[…</w:t>
            </w:r>
            <w:r w:rsidR="008463F4">
              <w:rPr>
                <w:rFonts w:eastAsia="Times New Roman"/>
                <w:sz w:val="20"/>
              </w:rPr>
              <w:t xml:space="preserve"> einem</w:t>
            </w:r>
            <w:r w:rsidRPr="003501C0">
              <w:rPr>
                <w:rFonts w:eastAsia="Times New Roman"/>
                <w:sz w:val="20"/>
              </w:rPr>
              <w:t xml:space="preserve">] </w:t>
            </w:r>
            <w:r w:rsidRPr="003501C0">
              <w:rPr>
                <w:rFonts w:eastAsia="Times New Roman"/>
                <w:i/>
                <w:iCs/>
                <w:sz w:val="20"/>
              </w:rPr>
              <w:t xml:space="preserve">Kreis </w:t>
            </w:r>
            <w:r w:rsidRPr="003501C0">
              <w:rPr>
                <w:rFonts w:eastAsia="Times New Roman"/>
                <w:sz w:val="20"/>
              </w:rPr>
              <w:t xml:space="preserve">berechnen und den </w:t>
            </w:r>
            <w:r w:rsidRPr="003501C0">
              <w:rPr>
                <w:rFonts w:eastAsia="Times New Roman"/>
                <w:i/>
                <w:iCs/>
                <w:sz w:val="20"/>
              </w:rPr>
              <w:t xml:space="preserve">Flächeninhalt </w:t>
            </w:r>
            <w:r w:rsidRPr="003501C0">
              <w:rPr>
                <w:rFonts w:eastAsia="Times New Roman"/>
                <w:sz w:val="20"/>
              </w:rPr>
              <w:t>von […] zusammengesetzten Figuren bestimmen</w:t>
            </w:r>
          </w:p>
        </w:tc>
        <w:tc>
          <w:tcPr>
            <w:tcW w:w="1250" w:type="pct"/>
            <w:tcBorders>
              <w:top w:val="single" w:sz="4" w:space="0" w:color="auto"/>
              <w:bottom w:val="single" w:sz="4" w:space="0" w:color="auto"/>
            </w:tcBorders>
          </w:tcPr>
          <w:p w14:paraId="094A48A7" w14:textId="77777777" w:rsidR="00835081" w:rsidRPr="003501C0" w:rsidRDefault="00835081" w:rsidP="00C82B68">
            <w:pPr>
              <w:spacing w:before="120"/>
              <w:rPr>
                <w:b/>
                <w:sz w:val="20"/>
              </w:rPr>
            </w:pPr>
            <w:r w:rsidRPr="003501C0">
              <w:rPr>
                <w:b/>
                <w:sz w:val="20"/>
              </w:rPr>
              <w:lastRenderedPageBreak/>
              <w:t>Umfang des Kreises</w:t>
            </w:r>
          </w:p>
          <w:p w14:paraId="764F425E" w14:textId="6EBD477E" w:rsidR="00427BCC" w:rsidRPr="003501C0" w:rsidRDefault="00BA7ACF" w:rsidP="00835081">
            <w:pPr>
              <w:spacing w:before="120"/>
              <w:rPr>
                <w:rFonts w:eastAsia="Times New Roman"/>
                <w:sz w:val="20"/>
              </w:rPr>
            </w:pPr>
            <w:r w:rsidRPr="003501C0">
              <w:rPr>
                <w:sz w:val="20"/>
              </w:rPr>
              <w:t xml:space="preserve">Kreiszahl </w:t>
            </w:r>
            <m:oMath>
              <m:r>
                <w:rPr>
                  <w:rFonts w:ascii="Cambria Math" w:hAnsi="Cambria Math"/>
                  <w:sz w:val="20"/>
                </w:rPr>
                <m:t>π</m:t>
              </m:r>
            </m:oMath>
            <w:r w:rsidR="00835081" w:rsidRPr="003501C0">
              <w:rPr>
                <w:rFonts w:eastAsia="Times New Roman"/>
                <w:sz w:val="20"/>
              </w:rPr>
              <w:t xml:space="preserve">, </w:t>
            </w:r>
            <w:r w:rsidR="00835081" w:rsidRPr="003501C0">
              <w:rPr>
                <w:sz w:val="20"/>
              </w:rPr>
              <w:t>Näherungswert 3,14</w:t>
            </w:r>
          </w:p>
          <w:p w14:paraId="1411011E" w14:textId="77777777" w:rsidR="00704AF7" w:rsidRPr="003501C0" w:rsidRDefault="00BA7ACF" w:rsidP="00C82B68">
            <w:pPr>
              <w:spacing w:before="120" w:after="120"/>
              <w:rPr>
                <w:b/>
                <w:sz w:val="20"/>
              </w:rPr>
            </w:pPr>
            <w:r w:rsidRPr="003501C0">
              <w:rPr>
                <w:b/>
                <w:sz w:val="20"/>
              </w:rPr>
              <w:t>Umfang zusammengesetzter Figuren</w:t>
            </w:r>
          </w:p>
          <w:p w14:paraId="2960844E" w14:textId="0C319A00" w:rsidR="001144BB" w:rsidRPr="003501C0" w:rsidRDefault="00704AF7" w:rsidP="00C82B68">
            <w:pPr>
              <w:spacing w:before="120" w:after="120"/>
              <w:rPr>
                <w:sz w:val="20"/>
              </w:rPr>
            </w:pPr>
            <w:r w:rsidRPr="003501C0">
              <w:rPr>
                <w:sz w:val="20"/>
              </w:rPr>
              <w:t>Z. B. Torbogen, Herz</w:t>
            </w:r>
          </w:p>
          <w:p w14:paraId="475A3559" w14:textId="77777777" w:rsidR="007B2970" w:rsidRDefault="007B2970" w:rsidP="00704AF7">
            <w:pPr>
              <w:spacing w:before="120"/>
              <w:rPr>
                <w:b/>
                <w:sz w:val="20"/>
              </w:rPr>
            </w:pPr>
          </w:p>
          <w:p w14:paraId="6ABD6747" w14:textId="77777777" w:rsidR="007B2970" w:rsidRDefault="007B2970" w:rsidP="00704AF7">
            <w:pPr>
              <w:spacing w:before="120"/>
              <w:rPr>
                <w:b/>
                <w:sz w:val="20"/>
              </w:rPr>
            </w:pPr>
          </w:p>
          <w:p w14:paraId="6288B277" w14:textId="77777777" w:rsidR="002C7212" w:rsidRPr="003501C0" w:rsidRDefault="00BA7ACF" w:rsidP="00704AF7">
            <w:pPr>
              <w:spacing w:before="120"/>
              <w:rPr>
                <w:sz w:val="20"/>
              </w:rPr>
            </w:pPr>
            <w:r w:rsidRPr="003501C0">
              <w:rPr>
                <w:b/>
                <w:sz w:val="20"/>
              </w:rPr>
              <w:lastRenderedPageBreak/>
              <w:t>Flächeninhalt des Kreises</w:t>
            </w:r>
          </w:p>
          <w:p w14:paraId="42FE6505" w14:textId="1BD86319" w:rsidR="00BA7ACF" w:rsidRPr="003501C0" w:rsidRDefault="001144BB" w:rsidP="007B2970">
            <w:pPr>
              <w:spacing w:before="120" w:after="120"/>
              <w:rPr>
                <w:sz w:val="20"/>
              </w:rPr>
            </w:pPr>
            <w:r w:rsidRPr="003501C0">
              <w:rPr>
                <w:sz w:val="20"/>
              </w:rPr>
              <w:t>Zerlegen des Kreises in Sektoren und gegensinniges Aneinanderlegen ergibt annähernd ein Rechteck</w:t>
            </w:r>
          </w:p>
          <w:p w14:paraId="34764F3A" w14:textId="77777777" w:rsidR="00BA7ACF" w:rsidRPr="003501C0" w:rsidRDefault="00BA7ACF" w:rsidP="00C82B68">
            <w:pPr>
              <w:spacing w:before="120" w:after="120"/>
              <w:rPr>
                <w:b/>
                <w:sz w:val="20"/>
              </w:rPr>
            </w:pPr>
            <w:r w:rsidRPr="003501C0">
              <w:rPr>
                <w:b/>
                <w:sz w:val="20"/>
              </w:rPr>
              <w:t>Flächeninhalt zusammengesetzter F</w:t>
            </w:r>
            <w:r w:rsidRPr="003501C0">
              <w:rPr>
                <w:b/>
                <w:sz w:val="20"/>
              </w:rPr>
              <w:t>i</w:t>
            </w:r>
            <w:r w:rsidRPr="003501C0">
              <w:rPr>
                <w:b/>
                <w:sz w:val="20"/>
              </w:rPr>
              <w:t>guren</w:t>
            </w:r>
          </w:p>
        </w:tc>
        <w:tc>
          <w:tcPr>
            <w:tcW w:w="1250" w:type="pct"/>
            <w:tcBorders>
              <w:top w:val="single" w:sz="4" w:space="0" w:color="auto"/>
              <w:bottom w:val="single" w:sz="4" w:space="0" w:color="auto"/>
            </w:tcBorders>
          </w:tcPr>
          <w:p w14:paraId="744063D3" w14:textId="22C46BAC" w:rsidR="00D51255" w:rsidRPr="003501C0" w:rsidRDefault="00D51255" w:rsidP="00FD3679">
            <w:pPr>
              <w:spacing w:before="120"/>
              <w:rPr>
                <w:sz w:val="20"/>
              </w:rPr>
            </w:pPr>
          </w:p>
        </w:tc>
      </w:tr>
      <w:tr w:rsidR="00BA7ACF" w:rsidRPr="003501C0" w14:paraId="710F35FC" w14:textId="77777777" w:rsidTr="00FC5413">
        <w:trPr>
          <w:trHeight w:val="935"/>
        </w:trPr>
        <w:tc>
          <w:tcPr>
            <w:tcW w:w="1250" w:type="pct"/>
            <w:tcBorders>
              <w:bottom w:val="single" w:sz="4" w:space="0" w:color="auto"/>
            </w:tcBorders>
          </w:tcPr>
          <w:p w14:paraId="476A597F" w14:textId="77777777" w:rsidR="00BA7ACF" w:rsidRPr="003501C0" w:rsidRDefault="00BA7ACF" w:rsidP="00FC5413">
            <w:pPr>
              <w:rPr>
                <w:rFonts w:eastAsia="Times New Roman"/>
                <w:b/>
                <w:sz w:val="20"/>
              </w:rPr>
            </w:pPr>
          </w:p>
        </w:tc>
        <w:tc>
          <w:tcPr>
            <w:tcW w:w="1250" w:type="pct"/>
            <w:tcBorders>
              <w:bottom w:val="single" w:sz="4" w:space="0" w:color="auto"/>
            </w:tcBorders>
          </w:tcPr>
          <w:p w14:paraId="55F839BF" w14:textId="29EFC631" w:rsidR="00BA7ACF" w:rsidRPr="003501C0" w:rsidRDefault="002324C2" w:rsidP="00FC5413">
            <w:pPr>
              <w:rPr>
                <w:b/>
                <w:sz w:val="20"/>
              </w:rPr>
            </w:pPr>
            <w:r w:rsidRPr="003501C0">
              <w:rPr>
                <w:b/>
                <w:sz w:val="20"/>
              </w:rPr>
              <w:t xml:space="preserve">3.1.3 </w:t>
            </w:r>
            <w:r w:rsidRPr="005C2792">
              <w:rPr>
                <w:b/>
                <w:bCs/>
                <w:sz w:val="20"/>
                <w:lang w:eastAsia="de-DE"/>
              </w:rPr>
              <w:t>Geometrische Objekte und Bezi</w:t>
            </w:r>
            <w:r w:rsidRPr="005C2792">
              <w:rPr>
                <w:b/>
                <w:bCs/>
                <w:sz w:val="20"/>
                <w:lang w:eastAsia="de-DE"/>
              </w:rPr>
              <w:t>e</w:t>
            </w:r>
            <w:r w:rsidRPr="005C2792">
              <w:rPr>
                <w:b/>
                <w:bCs/>
                <w:sz w:val="20"/>
                <w:lang w:eastAsia="de-DE"/>
              </w:rPr>
              <w:t>hungen</w:t>
            </w:r>
            <w:r w:rsidR="00D658AE">
              <w:rPr>
                <w:b/>
                <w:bCs/>
                <w:sz w:val="20"/>
                <w:lang w:eastAsia="de-DE"/>
              </w:rPr>
              <w:t xml:space="preserve"> identifizieren und beschreiben, </w:t>
            </w:r>
            <w:r w:rsidRPr="005C2792">
              <w:rPr>
                <w:b/>
                <w:bCs/>
                <w:sz w:val="20"/>
                <w:lang w:eastAsia="de-DE"/>
              </w:rPr>
              <w:t>Geometrische Objekte zeichnen und konstruieren</w:t>
            </w:r>
          </w:p>
        </w:tc>
        <w:tc>
          <w:tcPr>
            <w:tcW w:w="1250" w:type="pct"/>
            <w:tcBorders>
              <w:bottom w:val="single" w:sz="4" w:space="0" w:color="auto"/>
            </w:tcBorders>
          </w:tcPr>
          <w:p w14:paraId="2ECC41B5" w14:textId="77777777" w:rsidR="00BA7ACF" w:rsidRPr="003501C0" w:rsidRDefault="00BA7ACF" w:rsidP="00FC5413">
            <w:pPr>
              <w:rPr>
                <w:sz w:val="20"/>
              </w:rPr>
            </w:pPr>
          </w:p>
        </w:tc>
        <w:tc>
          <w:tcPr>
            <w:tcW w:w="1250" w:type="pct"/>
            <w:tcBorders>
              <w:bottom w:val="single" w:sz="4" w:space="0" w:color="auto"/>
            </w:tcBorders>
          </w:tcPr>
          <w:p w14:paraId="6D01971D" w14:textId="77777777" w:rsidR="00BA7ACF" w:rsidRPr="003501C0" w:rsidRDefault="00BA7ACF" w:rsidP="00FC5413">
            <w:pPr>
              <w:pStyle w:val="Listenabsatz"/>
              <w:ind w:left="209"/>
              <w:rPr>
                <w:sz w:val="20"/>
              </w:rPr>
            </w:pPr>
          </w:p>
        </w:tc>
      </w:tr>
      <w:tr w:rsidR="00BA7ACF" w:rsidRPr="003501C0" w14:paraId="255D5913" w14:textId="77777777" w:rsidTr="00FD3679">
        <w:trPr>
          <w:trHeight w:val="569"/>
        </w:trPr>
        <w:tc>
          <w:tcPr>
            <w:tcW w:w="1250" w:type="pct"/>
            <w:tcBorders>
              <w:top w:val="single" w:sz="4" w:space="0" w:color="auto"/>
              <w:bottom w:val="single" w:sz="4" w:space="0" w:color="auto"/>
            </w:tcBorders>
          </w:tcPr>
          <w:p w14:paraId="4C4B94D0" w14:textId="77777777" w:rsidR="00BA7ACF" w:rsidRPr="003501C0" w:rsidRDefault="00BA7ACF" w:rsidP="00C82B68">
            <w:pPr>
              <w:spacing w:before="120"/>
              <w:rPr>
                <w:rFonts w:eastAsia="Times New Roman"/>
                <w:b/>
                <w:sz w:val="20"/>
              </w:rPr>
            </w:pPr>
            <w:r w:rsidRPr="003501C0">
              <w:rPr>
                <w:rFonts w:eastAsia="Times New Roman"/>
                <w:b/>
                <w:sz w:val="20"/>
              </w:rPr>
              <w:t>2.5 Kommunizieren</w:t>
            </w:r>
          </w:p>
          <w:p w14:paraId="0A98DD09" w14:textId="77777777" w:rsidR="00BA7ACF" w:rsidRPr="003501C0" w:rsidRDefault="00BA7ACF" w:rsidP="00C82B68">
            <w:pPr>
              <w:autoSpaceDE w:val="0"/>
              <w:autoSpaceDN w:val="0"/>
              <w:adjustRightInd w:val="0"/>
              <w:rPr>
                <w:sz w:val="20"/>
              </w:rPr>
            </w:pPr>
            <w:r w:rsidRPr="003501C0">
              <w:rPr>
                <w:sz w:val="20"/>
              </w:rPr>
              <w:t>6. ihre Ausführungen mit geeigneten Fachbegriffen darlegen</w:t>
            </w:r>
          </w:p>
          <w:p w14:paraId="25646435" w14:textId="77777777" w:rsidR="00BA7ACF" w:rsidRPr="003501C0" w:rsidRDefault="00BA7ACF" w:rsidP="00C82B68">
            <w:pPr>
              <w:spacing w:before="120"/>
              <w:rPr>
                <w:rFonts w:eastAsia="Times New Roman"/>
                <w:b/>
                <w:sz w:val="20"/>
              </w:rPr>
            </w:pPr>
            <w:r w:rsidRPr="003501C0">
              <w:rPr>
                <w:rFonts w:eastAsia="Times New Roman"/>
                <w:b/>
                <w:sz w:val="20"/>
              </w:rPr>
              <w:t xml:space="preserve">2.4 </w:t>
            </w:r>
            <w:r w:rsidRPr="003501C0">
              <w:rPr>
                <w:rFonts w:eastAsia="Times New Roman"/>
                <w:b/>
                <w:bCs/>
                <w:sz w:val="20"/>
              </w:rPr>
              <w:t>Mit symbolischen, formalen und technischen Elementen der Mathematik umgehen</w:t>
            </w:r>
          </w:p>
          <w:p w14:paraId="11159778" w14:textId="4E0B14C7" w:rsidR="00BA7ACF" w:rsidRPr="003501C0" w:rsidRDefault="00BA7ACF" w:rsidP="002324C2">
            <w:pPr>
              <w:autoSpaceDE w:val="0"/>
              <w:autoSpaceDN w:val="0"/>
              <w:adjustRightInd w:val="0"/>
              <w:rPr>
                <w:sz w:val="20"/>
              </w:rPr>
            </w:pPr>
            <w:r w:rsidRPr="003501C0">
              <w:rPr>
                <w:sz w:val="20"/>
              </w:rPr>
              <w:t>8. Hilfsmittel ([…] Geodreieck […]) pro</w:t>
            </w:r>
            <w:r w:rsidRPr="003501C0">
              <w:rPr>
                <w:sz w:val="20"/>
              </w:rPr>
              <w:t>b</w:t>
            </w:r>
            <w:r w:rsidRPr="003501C0">
              <w:rPr>
                <w:sz w:val="20"/>
              </w:rPr>
              <w:t>lemangemessen […] einset</w:t>
            </w:r>
            <w:r w:rsidR="002324C2" w:rsidRPr="003501C0">
              <w:rPr>
                <w:sz w:val="20"/>
              </w:rPr>
              <w:t>zen</w:t>
            </w:r>
          </w:p>
        </w:tc>
        <w:tc>
          <w:tcPr>
            <w:tcW w:w="1250" w:type="pct"/>
            <w:tcBorders>
              <w:top w:val="single" w:sz="4" w:space="0" w:color="auto"/>
              <w:bottom w:val="single" w:sz="4" w:space="0" w:color="auto"/>
            </w:tcBorders>
          </w:tcPr>
          <w:p w14:paraId="046086DA" w14:textId="77777777" w:rsidR="00BA7ACF" w:rsidRPr="003501C0" w:rsidRDefault="00BA7ACF" w:rsidP="00C82B68">
            <w:pPr>
              <w:spacing w:before="120" w:after="120"/>
              <w:rPr>
                <w:sz w:val="20"/>
              </w:rPr>
            </w:pPr>
            <w:r w:rsidRPr="003501C0">
              <w:rPr>
                <w:sz w:val="20"/>
              </w:rPr>
              <w:t xml:space="preserve">(2) </w:t>
            </w:r>
            <w:r w:rsidRPr="003501C0">
              <w:rPr>
                <w:i/>
                <w:iCs/>
                <w:sz w:val="20"/>
              </w:rPr>
              <w:t xml:space="preserve">Winkel </w:t>
            </w:r>
            <w:r w:rsidRPr="003501C0">
              <w:rPr>
                <w:sz w:val="20"/>
              </w:rPr>
              <w:t xml:space="preserve">unter Verwendung der Begriffe </w:t>
            </w:r>
            <w:r w:rsidRPr="003501C0">
              <w:rPr>
                <w:i/>
                <w:iCs/>
                <w:sz w:val="20"/>
              </w:rPr>
              <w:t xml:space="preserve">Scheitel </w:t>
            </w:r>
            <w:r w:rsidRPr="003501C0">
              <w:rPr>
                <w:sz w:val="20"/>
              </w:rPr>
              <w:t xml:space="preserve">und </w:t>
            </w:r>
            <w:r w:rsidRPr="003501C0">
              <w:rPr>
                <w:i/>
                <w:iCs/>
                <w:sz w:val="20"/>
              </w:rPr>
              <w:t xml:space="preserve">Schenkel </w:t>
            </w:r>
            <w:r w:rsidRPr="003501C0">
              <w:rPr>
                <w:sz w:val="20"/>
              </w:rPr>
              <w:t>beschreiben</w:t>
            </w:r>
          </w:p>
          <w:p w14:paraId="6EF2853B" w14:textId="77777777" w:rsidR="00BA7ACF" w:rsidRPr="003501C0" w:rsidRDefault="00BA7ACF" w:rsidP="00C82B68">
            <w:pPr>
              <w:spacing w:before="120" w:after="120"/>
              <w:rPr>
                <w:sz w:val="20"/>
              </w:rPr>
            </w:pPr>
            <w:r w:rsidRPr="003501C0">
              <w:rPr>
                <w:sz w:val="20"/>
              </w:rPr>
              <w:t xml:space="preserve">(3) </w:t>
            </w:r>
            <w:r w:rsidRPr="003501C0">
              <w:rPr>
                <w:i/>
                <w:iCs/>
                <w:sz w:val="20"/>
              </w:rPr>
              <w:t xml:space="preserve">rechte, spitze </w:t>
            </w:r>
            <w:r w:rsidRPr="003501C0">
              <w:rPr>
                <w:sz w:val="20"/>
              </w:rPr>
              <w:t xml:space="preserve">und </w:t>
            </w:r>
            <w:r w:rsidRPr="003501C0">
              <w:rPr>
                <w:i/>
                <w:iCs/>
                <w:sz w:val="20"/>
              </w:rPr>
              <w:t xml:space="preserve">stumpfe Winkel </w:t>
            </w:r>
            <w:r w:rsidRPr="003501C0">
              <w:rPr>
                <w:sz w:val="20"/>
              </w:rPr>
              <w:t>identifizieren</w:t>
            </w:r>
          </w:p>
          <w:p w14:paraId="112FC2B2" w14:textId="12BC73CE" w:rsidR="00BA7ACF" w:rsidRPr="003501C0" w:rsidRDefault="00BA7ACF" w:rsidP="00C82B68">
            <w:pPr>
              <w:spacing w:before="120" w:after="120"/>
              <w:rPr>
                <w:rFonts w:eastAsia="Times New Roman"/>
                <w:sz w:val="20"/>
              </w:rPr>
            </w:pPr>
            <w:r w:rsidRPr="003501C0">
              <w:rPr>
                <w:rFonts w:eastAsia="Times New Roman"/>
                <w:sz w:val="20"/>
              </w:rPr>
              <w:t>(8) sicher mit Geodreieck […] umgehen und damit geometrische Objekte zeichnen</w:t>
            </w:r>
          </w:p>
          <w:p w14:paraId="704CDD5C" w14:textId="77777777" w:rsidR="00BA7ACF" w:rsidRPr="003501C0" w:rsidRDefault="00BA7ACF" w:rsidP="00C82B68">
            <w:pPr>
              <w:spacing w:before="120" w:after="120"/>
              <w:rPr>
                <w:sz w:val="20"/>
              </w:rPr>
            </w:pPr>
            <w:r w:rsidRPr="003501C0">
              <w:rPr>
                <w:iCs/>
                <w:sz w:val="20"/>
              </w:rPr>
              <w:t xml:space="preserve">(10) […] </w:t>
            </w:r>
            <w:r w:rsidRPr="003501C0">
              <w:rPr>
                <w:i/>
                <w:iCs/>
                <w:sz w:val="20"/>
              </w:rPr>
              <w:t xml:space="preserve">Winkel </w:t>
            </w:r>
            <w:r w:rsidRPr="003501C0">
              <w:rPr>
                <w:sz w:val="20"/>
              </w:rPr>
              <w:t xml:space="preserve">vorgegebener </w:t>
            </w:r>
            <w:r w:rsidRPr="003501C0">
              <w:rPr>
                <w:i/>
                <w:iCs/>
                <w:sz w:val="20"/>
              </w:rPr>
              <w:t>Winkelwe</w:t>
            </w:r>
            <w:r w:rsidRPr="003501C0">
              <w:rPr>
                <w:i/>
                <w:iCs/>
                <w:sz w:val="20"/>
              </w:rPr>
              <w:t>i</w:t>
            </w:r>
            <w:r w:rsidRPr="003501C0">
              <w:rPr>
                <w:i/>
                <w:iCs/>
                <w:sz w:val="20"/>
              </w:rPr>
              <w:t xml:space="preserve">te </w:t>
            </w:r>
            <w:r w:rsidRPr="003501C0">
              <w:rPr>
                <w:sz w:val="20"/>
              </w:rPr>
              <w:t>mithilfe eines Geodreiecks zeichnen</w:t>
            </w:r>
          </w:p>
          <w:p w14:paraId="4FD50330" w14:textId="11DEAD84" w:rsidR="00BA7ACF" w:rsidRPr="003501C0" w:rsidRDefault="00934883" w:rsidP="00B464B1">
            <w:pPr>
              <w:spacing w:before="120" w:after="120"/>
              <w:rPr>
                <w:rFonts w:eastAsia="Times New Roman"/>
                <w:sz w:val="20"/>
              </w:rPr>
            </w:pPr>
            <w:r w:rsidRPr="003501C0">
              <w:rPr>
                <w:rFonts w:eastAsia="Times New Roman"/>
                <w:sz w:val="20"/>
              </w:rPr>
              <w:t xml:space="preserve">(5) </w:t>
            </w:r>
            <w:r w:rsidRPr="003501C0">
              <w:rPr>
                <w:rFonts w:eastAsia="Times New Roman"/>
                <w:i/>
                <w:iCs/>
                <w:sz w:val="20"/>
              </w:rPr>
              <w:t>rechtwinklige, spitzwinklige, stump</w:t>
            </w:r>
            <w:r w:rsidRPr="003501C0">
              <w:rPr>
                <w:rFonts w:eastAsia="Times New Roman"/>
                <w:i/>
                <w:iCs/>
                <w:sz w:val="20"/>
              </w:rPr>
              <w:t>f</w:t>
            </w:r>
            <w:r w:rsidR="00DF1E49">
              <w:rPr>
                <w:rFonts w:eastAsia="Times New Roman"/>
                <w:i/>
                <w:iCs/>
                <w:sz w:val="20"/>
              </w:rPr>
              <w:t xml:space="preserve">winklig, </w:t>
            </w:r>
            <w:r w:rsidR="00DF1E49" w:rsidRPr="00DF1E49">
              <w:rPr>
                <w:rFonts w:eastAsia="Times New Roman"/>
                <w:i/>
                <w:iCs/>
                <w:sz w:val="20"/>
              </w:rPr>
              <w:t xml:space="preserve">gleichschenklige </w:t>
            </w:r>
            <w:r w:rsidR="00DF1E49" w:rsidRPr="00DF1E49">
              <w:rPr>
                <w:rFonts w:eastAsia="Times New Roman"/>
                <w:iCs/>
                <w:sz w:val="20"/>
              </w:rPr>
              <w:t>und</w:t>
            </w:r>
            <w:r w:rsidR="00DF1E49" w:rsidRPr="00DF1E49">
              <w:rPr>
                <w:rFonts w:eastAsia="Times New Roman"/>
                <w:i/>
                <w:iCs/>
                <w:sz w:val="20"/>
              </w:rPr>
              <w:t xml:space="preserve"> gleichseitige</w:t>
            </w:r>
            <w:r w:rsidRPr="003501C0">
              <w:rPr>
                <w:rFonts w:eastAsia="Times New Roman"/>
                <w:i/>
                <w:iCs/>
                <w:sz w:val="20"/>
              </w:rPr>
              <w:t xml:space="preserve"> Dreiecke </w:t>
            </w:r>
            <w:r w:rsidRPr="003501C0">
              <w:rPr>
                <w:rFonts w:eastAsia="Times New Roman"/>
                <w:sz w:val="20"/>
              </w:rPr>
              <w:t>iden</w:t>
            </w:r>
            <w:r w:rsidR="00B464B1" w:rsidRPr="003501C0">
              <w:rPr>
                <w:rFonts w:eastAsia="Times New Roman"/>
                <w:sz w:val="20"/>
              </w:rPr>
              <w:t>tifizieren</w:t>
            </w:r>
          </w:p>
        </w:tc>
        <w:tc>
          <w:tcPr>
            <w:tcW w:w="1250" w:type="pct"/>
            <w:tcBorders>
              <w:top w:val="single" w:sz="4" w:space="0" w:color="auto"/>
              <w:bottom w:val="single" w:sz="4" w:space="0" w:color="auto"/>
            </w:tcBorders>
          </w:tcPr>
          <w:p w14:paraId="6A0F071D" w14:textId="33924DCC" w:rsidR="001144BB" w:rsidRPr="003501C0" w:rsidRDefault="00BA7ACF" w:rsidP="008F4441">
            <w:pPr>
              <w:spacing w:before="120"/>
              <w:rPr>
                <w:b/>
                <w:sz w:val="20"/>
              </w:rPr>
            </w:pPr>
            <w:r w:rsidRPr="003501C0">
              <w:rPr>
                <w:b/>
                <w:sz w:val="20"/>
              </w:rPr>
              <w:t>Winkel</w:t>
            </w:r>
          </w:p>
          <w:p w14:paraId="6CA86786" w14:textId="77777777" w:rsidR="008F4441" w:rsidRPr="003501C0" w:rsidRDefault="008F4441" w:rsidP="008F4441">
            <w:pPr>
              <w:spacing w:before="120" w:after="120"/>
              <w:rPr>
                <w:sz w:val="20"/>
              </w:rPr>
            </w:pPr>
            <w:r w:rsidRPr="003501C0">
              <w:rPr>
                <w:sz w:val="20"/>
              </w:rPr>
              <w:t>Winkelarten</w:t>
            </w:r>
          </w:p>
          <w:p w14:paraId="7CA178D8" w14:textId="5A665B13" w:rsidR="00BA7ACF" w:rsidRPr="003501C0" w:rsidRDefault="001144BB" w:rsidP="00C82B68">
            <w:pPr>
              <w:spacing w:before="120" w:after="120"/>
              <w:rPr>
                <w:b/>
                <w:sz w:val="20"/>
              </w:rPr>
            </w:pPr>
            <w:r w:rsidRPr="003501C0">
              <w:rPr>
                <w:sz w:val="20"/>
              </w:rPr>
              <w:t>Winkel mit griechischen Buchstaben kennzeichnen</w:t>
            </w:r>
          </w:p>
          <w:p w14:paraId="4F0876A5" w14:textId="23C0D094" w:rsidR="00934883" w:rsidRPr="003501C0" w:rsidRDefault="001144BB" w:rsidP="00C82B68">
            <w:pPr>
              <w:spacing w:before="120" w:after="120"/>
              <w:rPr>
                <w:sz w:val="20"/>
              </w:rPr>
            </w:pPr>
            <w:r w:rsidRPr="003501C0">
              <w:rPr>
                <w:sz w:val="20"/>
              </w:rPr>
              <w:t>Zeichnen von Winkeln</w:t>
            </w:r>
          </w:p>
          <w:p w14:paraId="1A2902A4" w14:textId="77777777" w:rsidR="002324C2" w:rsidRPr="003501C0" w:rsidRDefault="002324C2" w:rsidP="00C82B68">
            <w:pPr>
              <w:spacing w:before="120" w:after="120"/>
              <w:rPr>
                <w:b/>
                <w:sz w:val="20"/>
              </w:rPr>
            </w:pPr>
          </w:p>
          <w:p w14:paraId="52905C90" w14:textId="77777777" w:rsidR="002324C2" w:rsidRPr="003501C0" w:rsidRDefault="002324C2" w:rsidP="00C82B68">
            <w:pPr>
              <w:spacing w:before="120" w:after="120"/>
              <w:rPr>
                <w:b/>
                <w:sz w:val="20"/>
              </w:rPr>
            </w:pPr>
          </w:p>
          <w:p w14:paraId="2BA1AE87" w14:textId="5CD3AC2B" w:rsidR="00BA7ACF" w:rsidRPr="003501C0" w:rsidRDefault="00934883" w:rsidP="00C82B68">
            <w:pPr>
              <w:spacing w:before="120" w:after="120"/>
              <w:rPr>
                <w:sz w:val="20"/>
              </w:rPr>
            </w:pPr>
            <w:r w:rsidRPr="003501C0">
              <w:rPr>
                <w:b/>
                <w:sz w:val="20"/>
              </w:rPr>
              <w:t>Dreiecke klassifizieren</w:t>
            </w:r>
          </w:p>
        </w:tc>
        <w:tc>
          <w:tcPr>
            <w:tcW w:w="1250" w:type="pct"/>
            <w:tcBorders>
              <w:top w:val="single" w:sz="4" w:space="0" w:color="auto"/>
              <w:bottom w:val="single" w:sz="4" w:space="0" w:color="auto"/>
            </w:tcBorders>
          </w:tcPr>
          <w:p w14:paraId="47DDDC68" w14:textId="4049E4D1" w:rsidR="00FD3679" w:rsidRPr="003501C0" w:rsidRDefault="00FD3679" w:rsidP="002527F7">
            <w:pPr>
              <w:spacing w:before="120"/>
              <w:ind w:left="34"/>
              <w:rPr>
                <w:sz w:val="20"/>
              </w:rPr>
            </w:pPr>
          </w:p>
        </w:tc>
      </w:tr>
      <w:tr w:rsidR="00BA7ACF" w:rsidRPr="003501C0" w14:paraId="0B8FA863" w14:textId="77777777" w:rsidTr="00FD3679">
        <w:trPr>
          <w:trHeight w:val="249"/>
        </w:trPr>
        <w:tc>
          <w:tcPr>
            <w:tcW w:w="1250" w:type="pct"/>
            <w:tcBorders>
              <w:bottom w:val="single" w:sz="4" w:space="0" w:color="auto"/>
            </w:tcBorders>
            <w:vAlign w:val="center"/>
          </w:tcPr>
          <w:p w14:paraId="092EF8D6" w14:textId="77777777" w:rsidR="00BA7ACF" w:rsidRPr="003501C0" w:rsidRDefault="00BA7ACF" w:rsidP="00C82B68">
            <w:pPr>
              <w:rPr>
                <w:rFonts w:eastAsia="Times New Roman"/>
                <w:b/>
                <w:sz w:val="20"/>
              </w:rPr>
            </w:pPr>
          </w:p>
        </w:tc>
        <w:tc>
          <w:tcPr>
            <w:tcW w:w="1250" w:type="pct"/>
            <w:tcBorders>
              <w:bottom w:val="single" w:sz="4" w:space="0" w:color="auto"/>
            </w:tcBorders>
            <w:vAlign w:val="center"/>
          </w:tcPr>
          <w:p w14:paraId="6A0CCF6E" w14:textId="6313E686" w:rsidR="00BA7ACF" w:rsidRPr="003501C0" w:rsidRDefault="00BA7ACF" w:rsidP="00C82B68">
            <w:pPr>
              <w:rPr>
                <w:b/>
                <w:sz w:val="20"/>
              </w:rPr>
            </w:pPr>
            <w:r w:rsidRPr="003501C0">
              <w:rPr>
                <w:b/>
                <w:sz w:val="20"/>
              </w:rPr>
              <w:t xml:space="preserve">3.1.2 </w:t>
            </w:r>
            <w:r w:rsidR="00C20E86" w:rsidRPr="005C2792">
              <w:rPr>
                <w:b/>
                <w:bCs/>
                <w:sz w:val="20"/>
                <w:lang w:eastAsia="de-DE"/>
              </w:rPr>
              <w:t>Mit Größen umgehen</w:t>
            </w:r>
          </w:p>
        </w:tc>
        <w:tc>
          <w:tcPr>
            <w:tcW w:w="1250" w:type="pct"/>
            <w:tcBorders>
              <w:bottom w:val="single" w:sz="4" w:space="0" w:color="auto"/>
            </w:tcBorders>
            <w:vAlign w:val="center"/>
          </w:tcPr>
          <w:p w14:paraId="087E96D1" w14:textId="77777777" w:rsidR="00BA7ACF" w:rsidRPr="003501C0" w:rsidRDefault="00BA7ACF" w:rsidP="00C82B68">
            <w:pPr>
              <w:rPr>
                <w:sz w:val="20"/>
              </w:rPr>
            </w:pPr>
          </w:p>
        </w:tc>
        <w:tc>
          <w:tcPr>
            <w:tcW w:w="1250" w:type="pct"/>
            <w:tcBorders>
              <w:bottom w:val="single" w:sz="4" w:space="0" w:color="auto"/>
            </w:tcBorders>
            <w:vAlign w:val="center"/>
          </w:tcPr>
          <w:p w14:paraId="7B6C79F5" w14:textId="77777777" w:rsidR="00BA7ACF" w:rsidRPr="003501C0" w:rsidRDefault="00BA7ACF" w:rsidP="00C82B68">
            <w:pPr>
              <w:pStyle w:val="Listenabsatz"/>
              <w:ind w:left="209"/>
              <w:rPr>
                <w:sz w:val="20"/>
              </w:rPr>
            </w:pPr>
          </w:p>
        </w:tc>
      </w:tr>
      <w:tr w:rsidR="00BA7ACF" w:rsidRPr="003501C0" w14:paraId="6FF8B8F5" w14:textId="77777777" w:rsidTr="00FD3679">
        <w:trPr>
          <w:trHeight w:val="561"/>
        </w:trPr>
        <w:tc>
          <w:tcPr>
            <w:tcW w:w="1250" w:type="pct"/>
            <w:tcBorders>
              <w:top w:val="single" w:sz="4" w:space="0" w:color="auto"/>
              <w:bottom w:val="single" w:sz="4" w:space="0" w:color="auto"/>
            </w:tcBorders>
          </w:tcPr>
          <w:p w14:paraId="372CA18B" w14:textId="77777777" w:rsidR="00BA7ACF" w:rsidRPr="003501C0" w:rsidRDefault="00BA7ACF" w:rsidP="00C82B68">
            <w:pPr>
              <w:spacing w:before="120"/>
              <w:rPr>
                <w:rFonts w:eastAsia="Times New Roman"/>
                <w:b/>
                <w:sz w:val="20"/>
              </w:rPr>
            </w:pPr>
            <w:r w:rsidRPr="003501C0">
              <w:rPr>
                <w:rFonts w:eastAsia="Times New Roman"/>
                <w:b/>
                <w:sz w:val="20"/>
              </w:rPr>
              <w:t xml:space="preserve">2.4 </w:t>
            </w:r>
            <w:r w:rsidRPr="003501C0">
              <w:rPr>
                <w:rFonts w:eastAsia="Times New Roman"/>
                <w:b/>
                <w:bCs/>
                <w:sz w:val="20"/>
              </w:rPr>
              <w:t>Mit symbolischen, formalen und technischen Elementen der Mathematik umgehen</w:t>
            </w:r>
          </w:p>
          <w:p w14:paraId="463E35AD" w14:textId="77777777" w:rsidR="00BA7ACF" w:rsidRPr="003501C0" w:rsidRDefault="00BA7ACF" w:rsidP="00C82B68">
            <w:pPr>
              <w:ind w:right="-108"/>
              <w:rPr>
                <w:rFonts w:eastAsia="Times New Roman"/>
                <w:b/>
                <w:sz w:val="20"/>
              </w:rPr>
            </w:pPr>
            <w:r w:rsidRPr="003501C0">
              <w:rPr>
                <w:sz w:val="20"/>
              </w:rPr>
              <w:t>8. Hilfsmittel ([…] Geodreieck […]) pro</w:t>
            </w:r>
            <w:r w:rsidRPr="003501C0">
              <w:rPr>
                <w:sz w:val="20"/>
              </w:rPr>
              <w:t>b</w:t>
            </w:r>
            <w:r w:rsidRPr="003501C0">
              <w:rPr>
                <w:sz w:val="20"/>
              </w:rPr>
              <w:t>lemangemessen […] einsetzen</w:t>
            </w:r>
          </w:p>
        </w:tc>
        <w:tc>
          <w:tcPr>
            <w:tcW w:w="1250" w:type="pct"/>
            <w:tcBorders>
              <w:top w:val="single" w:sz="4" w:space="0" w:color="auto"/>
              <w:bottom w:val="single" w:sz="4" w:space="0" w:color="auto"/>
            </w:tcBorders>
          </w:tcPr>
          <w:p w14:paraId="5B9E0211" w14:textId="77777777" w:rsidR="00BA7ACF" w:rsidRPr="003501C0" w:rsidRDefault="00BA7ACF" w:rsidP="00C82B68">
            <w:pPr>
              <w:spacing w:before="120" w:after="120"/>
              <w:ind w:right="-108"/>
              <w:rPr>
                <w:rFonts w:eastAsia="Times New Roman"/>
                <w:sz w:val="20"/>
              </w:rPr>
            </w:pPr>
            <w:r w:rsidRPr="003501C0">
              <w:rPr>
                <w:rFonts w:eastAsia="Times New Roman"/>
                <w:sz w:val="20"/>
              </w:rPr>
              <w:t xml:space="preserve">(7) </w:t>
            </w:r>
            <w:r w:rsidRPr="003501C0">
              <w:rPr>
                <w:rFonts w:eastAsia="Times New Roman"/>
                <w:i/>
                <w:sz w:val="20"/>
              </w:rPr>
              <w:t>Winkelweiten</w:t>
            </w:r>
            <w:r w:rsidRPr="003501C0">
              <w:rPr>
                <w:rFonts w:eastAsia="Times New Roman"/>
                <w:sz w:val="20"/>
              </w:rPr>
              <w:t xml:space="preserve"> messen und schätzen</w:t>
            </w:r>
          </w:p>
        </w:tc>
        <w:tc>
          <w:tcPr>
            <w:tcW w:w="1250" w:type="pct"/>
            <w:tcBorders>
              <w:top w:val="single" w:sz="4" w:space="0" w:color="auto"/>
              <w:bottom w:val="single" w:sz="4" w:space="0" w:color="auto"/>
            </w:tcBorders>
          </w:tcPr>
          <w:p w14:paraId="57C2264F" w14:textId="77777777" w:rsidR="00BA7ACF" w:rsidRPr="003501C0" w:rsidRDefault="00BA7ACF" w:rsidP="00C82B68">
            <w:pPr>
              <w:spacing w:before="120" w:after="120"/>
              <w:rPr>
                <w:b/>
                <w:sz w:val="20"/>
              </w:rPr>
            </w:pPr>
            <w:r w:rsidRPr="003501C0">
              <w:rPr>
                <w:b/>
                <w:sz w:val="20"/>
              </w:rPr>
              <w:t>Messen von Winkeln</w:t>
            </w:r>
          </w:p>
          <w:p w14:paraId="21257D01" w14:textId="77777777" w:rsidR="004907C3" w:rsidRPr="003501C0" w:rsidRDefault="00BA7ACF" w:rsidP="00C82B68">
            <w:pPr>
              <w:spacing w:before="120" w:after="120"/>
              <w:rPr>
                <w:bCs/>
                <w:sz w:val="20"/>
              </w:rPr>
            </w:pPr>
            <w:r w:rsidRPr="003501C0">
              <w:rPr>
                <w:b/>
                <w:sz w:val="20"/>
              </w:rPr>
              <w:t>Schätzen von Winkeln</w:t>
            </w:r>
          </w:p>
          <w:p w14:paraId="4E448043" w14:textId="36396635" w:rsidR="00BA7ACF" w:rsidRPr="003501C0" w:rsidRDefault="004907C3" w:rsidP="00C82B68">
            <w:pPr>
              <w:spacing w:before="120" w:after="120"/>
              <w:rPr>
                <w:sz w:val="20"/>
              </w:rPr>
            </w:pPr>
            <w:r w:rsidRPr="003501C0">
              <w:rPr>
                <w:bCs/>
                <w:sz w:val="20"/>
              </w:rPr>
              <w:t>Vollwinkel, gestreckte Winkel, rechte Wi</w:t>
            </w:r>
            <w:r w:rsidRPr="003501C0">
              <w:rPr>
                <w:bCs/>
                <w:sz w:val="20"/>
              </w:rPr>
              <w:t>n</w:t>
            </w:r>
            <w:r w:rsidRPr="003501C0">
              <w:rPr>
                <w:bCs/>
                <w:sz w:val="20"/>
              </w:rPr>
              <w:t>kel als Schätzhilfe verwenden</w:t>
            </w:r>
          </w:p>
        </w:tc>
        <w:tc>
          <w:tcPr>
            <w:tcW w:w="1250" w:type="pct"/>
            <w:tcBorders>
              <w:top w:val="single" w:sz="4" w:space="0" w:color="auto"/>
              <w:bottom w:val="single" w:sz="4" w:space="0" w:color="auto"/>
            </w:tcBorders>
          </w:tcPr>
          <w:p w14:paraId="6DDC0D40" w14:textId="1481599E" w:rsidR="00516613" w:rsidRPr="003501C0" w:rsidRDefault="00D7115F" w:rsidP="00516613">
            <w:pPr>
              <w:spacing w:before="120"/>
              <w:ind w:left="34"/>
              <w:rPr>
                <w:sz w:val="20"/>
              </w:rPr>
            </w:pPr>
            <w:hyperlink r:id="rId25" w:history="1">
              <w:r w:rsidR="00516613" w:rsidRPr="003501C0">
                <w:rPr>
                  <w:rStyle w:val="Hyperlink"/>
                  <w:rFonts w:cs="Arial"/>
                  <w:sz w:val="20"/>
                </w:rPr>
                <w:t>http://www.schule-bw.de/unterricht/faecher/mathematik/3material/sek1</w:t>
              </w:r>
            </w:hyperlink>
          </w:p>
          <w:p w14:paraId="5E514CB6" w14:textId="3422863C" w:rsidR="00BA7ACF" w:rsidRPr="003501C0" w:rsidRDefault="00516613" w:rsidP="0014094B">
            <w:pPr>
              <w:ind w:left="34"/>
              <w:rPr>
                <w:bCs/>
                <w:sz w:val="20"/>
              </w:rPr>
            </w:pPr>
            <w:r w:rsidRPr="003501C0">
              <w:rPr>
                <w:sz w:val="20"/>
              </w:rPr>
              <w:t>Landesbildungsserver: Leitidee Messen</w:t>
            </w:r>
          </w:p>
        </w:tc>
      </w:tr>
    </w:tbl>
    <w:p w14:paraId="0845D8CF" w14:textId="77777777" w:rsidR="009B26F6" w:rsidRPr="003501C0" w:rsidRDefault="009B26F6" w:rsidP="00922BCA">
      <w:pPr>
        <w:rPr>
          <w:sz w:val="22"/>
        </w:rPr>
      </w:pPr>
    </w:p>
    <w:p w14:paraId="7A9B26EE" w14:textId="77777777" w:rsidR="009B26F6" w:rsidRPr="003501C0" w:rsidRDefault="009B26F6" w:rsidP="00922BCA">
      <w:pPr>
        <w:rPr>
          <w:sz w:val="22"/>
        </w:rPr>
      </w:pPr>
    </w:p>
    <w:p w14:paraId="0D386D59" w14:textId="77777777" w:rsidR="004168E0" w:rsidRDefault="004168E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BA7ACF" w:rsidRPr="00133528" w14:paraId="2BB20237" w14:textId="77777777" w:rsidTr="00CD01BE">
        <w:trPr>
          <w:trHeight w:val="415"/>
        </w:trPr>
        <w:tc>
          <w:tcPr>
            <w:tcW w:w="5000" w:type="pct"/>
            <w:gridSpan w:val="4"/>
            <w:tcBorders>
              <w:bottom w:val="single" w:sz="4" w:space="0" w:color="auto"/>
            </w:tcBorders>
            <w:shd w:val="clear" w:color="auto" w:fill="D9D9D9"/>
          </w:tcPr>
          <w:p w14:paraId="2BC98760" w14:textId="77777777" w:rsidR="004168E0" w:rsidRDefault="00BA7ACF" w:rsidP="004168E0">
            <w:pPr>
              <w:pStyle w:val="0TabelleUeberschrift"/>
            </w:pPr>
            <w:bookmarkStart w:id="22" w:name="_Toc455987522"/>
            <w:r w:rsidRPr="00133528">
              <w:lastRenderedPageBreak/>
              <w:t>Daten</w:t>
            </w:r>
            <w:bookmarkEnd w:id="22"/>
          </w:p>
          <w:p w14:paraId="7A0BA47B" w14:textId="6D5B3B6C" w:rsidR="00BA7ACF" w:rsidRPr="00133528" w:rsidRDefault="0075380D" w:rsidP="004168E0">
            <w:pPr>
              <w:pStyle w:val="0caStunden"/>
            </w:pPr>
            <w:r>
              <w:t>ca. 12 Std.</w:t>
            </w:r>
          </w:p>
        </w:tc>
      </w:tr>
      <w:tr w:rsidR="008E5E96" w:rsidRPr="00616CDB" w14:paraId="1D9AEF6D" w14:textId="77777777" w:rsidTr="00CD01BE">
        <w:tc>
          <w:tcPr>
            <w:tcW w:w="5000" w:type="pct"/>
            <w:gridSpan w:val="4"/>
            <w:shd w:val="clear" w:color="auto" w:fill="FFFFFF" w:themeFill="background1"/>
          </w:tcPr>
          <w:p w14:paraId="3742ED6B" w14:textId="77777777" w:rsidR="008E5E96" w:rsidRPr="00616CDB" w:rsidRDefault="008E5E96" w:rsidP="00C82B68">
            <w:pPr>
              <w:jc w:val="center"/>
              <w:rPr>
                <w:b/>
                <w:sz w:val="22"/>
              </w:rPr>
            </w:pPr>
          </w:p>
        </w:tc>
      </w:tr>
      <w:tr w:rsidR="004168E0" w:rsidRPr="00DE4988" w14:paraId="3E150902" w14:textId="77777777" w:rsidTr="004168E0">
        <w:tc>
          <w:tcPr>
            <w:tcW w:w="1250" w:type="pct"/>
            <w:shd w:val="clear" w:color="auto" w:fill="F59D1E"/>
            <w:vAlign w:val="center"/>
          </w:tcPr>
          <w:p w14:paraId="670BB14C" w14:textId="5E291E2D" w:rsidR="004168E0" w:rsidRPr="00133528" w:rsidRDefault="004168E0" w:rsidP="004168E0">
            <w:pPr>
              <w:pStyle w:val="0Prozesswei"/>
            </w:pPr>
            <w:r w:rsidRPr="00133528">
              <w:t>Prozessbezogene</w:t>
            </w:r>
          </w:p>
          <w:p w14:paraId="469DAF17" w14:textId="77777777" w:rsidR="004168E0" w:rsidRPr="00133528" w:rsidRDefault="004168E0" w:rsidP="004168E0">
            <w:pPr>
              <w:pStyle w:val="0Prozesswei"/>
            </w:pPr>
            <w:r w:rsidRPr="00133528">
              <w:t>Kompetenzen</w:t>
            </w:r>
          </w:p>
        </w:tc>
        <w:tc>
          <w:tcPr>
            <w:tcW w:w="1250" w:type="pct"/>
            <w:shd w:val="clear" w:color="auto" w:fill="B70017"/>
            <w:vAlign w:val="center"/>
          </w:tcPr>
          <w:p w14:paraId="2A52D036" w14:textId="6A778587" w:rsidR="004168E0" w:rsidRPr="00133528" w:rsidRDefault="004168E0" w:rsidP="004168E0">
            <w:pPr>
              <w:pStyle w:val="0Prozesswei"/>
            </w:pPr>
            <w:r w:rsidRPr="00133528">
              <w:t>Inhaltsbezogene</w:t>
            </w:r>
          </w:p>
          <w:p w14:paraId="460A6CB3" w14:textId="77777777" w:rsidR="004168E0" w:rsidRPr="00133528" w:rsidRDefault="004168E0" w:rsidP="004168E0">
            <w:pPr>
              <w:pStyle w:val="0Prozesswei"/>
            </w:pPr>
            <w:r w:rsidRPr="00133528">
              <w:t>Kompetenzen</w:t>
            </w:r>
          </w:p>
        </w:tc>
        <w:tc>
          <w:tcPr>
            <w:tcW w:w="1250" w:type="pct"/>
            <w:vMerge w:val="restart"/>
            <w:shd w:val="clear" w:color="auto" w:fill="D9D9D9"/>
          </w:tcPr>
          <w:p w14:paraId="18F8FB00" w14:textId="77777777" w:rsidR="004168E0" w:rsidRPr="00DE4988" w:rsidRDefault="004168E0" w:rsidP="004168E0">
            <w:pPr>
              <w:pStyle w:val="0KonkretisierungSchwarz"/>
            </w:pPr>
            <w:r w:rsidRPr="00DE4988">
              <w:t>Konkretisierung,</w:t>
            </w:r>
            <w:r w:rsidRPr="00DE4988">
              <w:br/>
              <w:t>Vorgehen im Unterricht</w:t>
            </w:r>
          </w:p>
        </w:tc>
        <w:tc>
          <w:tcPr>
            <w:tcW w:w="1250" w:type="pct"/>
            <w:vMerge w:val="restart"/>
            <w:shd w:val="clear" w:color="auto" w:fill="D9D9D9"/>
          </w:tcPr>
          <w:p w14:paraId="076162B9" w14:textId="560D32A3" w:rsidR="004168E0" w:rsidRPr="00DE4988" w:rsidRDefault="004168E0" w:rsidP="004168E0">
            <w:pPr>
              <w:pStyle w:val="0KonkretisierungSchwarz"/>
            </w:pPr>
            <w:r w:rsidRPr="00DE4988">
              <w:t>Ergä</w:t>
            </w:r>
            <w:r>
              <w:t>nzende Hinweise, Arbeitsmi</w:t>
            </w:r>
            <w:r>
              <w:t>t</w:t>
            </w:r>
            <w:r>
              <w:t xml:space="preserve">tel, </w:t>
            </w:r>
            <w:r w:rsidRPr="00DE4988">
              <w:t>Organisation, Verweise</w:t>
            </w:r>
          </w:p>
        </w:tc>
      </w:tr>
      <w:tr w:rsidR="004168E0" w:rsidRPr="00616CDB" w14:paraId="28094102" w14:textId="77777777" w:rsidTr="004168E0">
        <w:trPr>
          <w:trHeight w:val="491"/>
        </w:trPr>
        <w:tc>
          <w:tcPr>
            <w:tcW w:w="2500" w:type="pct"/>
            <w:gridSpan w:val="2"/>
            <w:vAlign w:val="center"/>
          </w:tcPr>
          <w:p w14:paraId="4807553D" w14:textId="77777777" w:rsidR="004168E0" w:rsidRPr="00616CDB" w:rsidRDefault="004168E0" w:rsidP="004168E0">
            <w:pPr>
              <w:jc w:val="center"/>
              <w:rPr>
                <w:sz w:val="20"/>
                <w:szCs w:val="20"/>
              </w:rPr>
            </w:pPr>
            <w:r w:rsidRPr="00616CDB">
              <w:rPr>
                <w:sz w:val="22"/>
              </w:rPr>
              <w:t>Die Schülerinnen und Schüler können</w:t>
            </w:r>
          </w:p>
        </w:tc>
        <w:tc>
          <w:tcPr>
            <w:tcW w:w="1250" w:type="pct"/>
            <w:vMerge/>
            <w:vAlign w:val="center"/>
          </w:tcPr>
          <w:p w14:paraId="5C5DD1E3" w14:textId="77777777" w:rsidR="004168E0" w:rsidRPr="00616CDB" w:rsidRDefault="004168E0" w:rsidP="00C82B68"/>
        </w:tc>
        <w:tc>
          <w:tcPr>
            <w:tcW w:w="1250" w:type="pct"/>
            <w:vMerge/>
            <w:vAlign w:val="center"/>
          </w:tcPr>
          <w:p w14:paraId="1649CB4F" w14:textId="77777777" w:rsidR="004168E0" w:rsidRPr="00616CDB" w:rsidRDefault="004168E0" w:rsidP="00C82B68"/>
        </w:tc>
      </w:tr>
      <w:tr w:rsidR="00BA7ACF" w:rsidRPr="00616CDB" w14:paraId="05C31FB4" w14:textId="77777777" w:rsidTr="00CD01BE">
        <w:tc>
          <w:tcPr>
            <w:tcW w:w="1250" w:type="pct"/>
            <w:tcBorders>
              <w:bottom w:val="single" w:sz="4" w:space="0" w:color="auto"/>
            </w:tcBorders>
          </w:tcPr>
          <w:p w14:paraId="18BAECCF" w14:textId="77777777" w:rsidR="00BA7ACF" w:rsidRPr="00616CDB" w:rsidRDefault="00BA7ACF" w:rsidP="00C82B68">
            <w:pPr>
              <w:jc w:val="both"/>
              <w:rPr>
                <w:sz w:val="20"/>
                <w:szCs w:val="20"/>
              </w:rPr>
            </w:pPr>
          </w:p>
        </w:tc>
        <w:tc>
          <w:tcPr>
            <w:tcW w:w="1250" w:type="pct"/>
            <w:tcBorders>
              <w:bottom w:val="single" w:sz="4" w:space="0" w:color="auto"/>
            </w:tcBorders>
          </w:tcPr>
          <w:p w14:paraId="561B707A" w14:textId="0D7F9207" w:rsidR="00BA7ACF" w:rsidRPr="00616CDB" w:rsidRDefault="00C20E86" w:rsidP="00C82B68">
            <w:pPr>
              <w:rPr>
                <w:b/>
                <w:sz w:val="20"/>
                <w:szCs w:val="20"/>
              </w:rPr>
            </w:pPr>
            <w:r>
              <w:rPr>
                <w:b/>
                <w:sz w:val="20"/>
                <w:szCs w:val="20"/>
              </w:rPr>
              <w:t xml:space="preserve">3.1.5 </w:t>
            </w:r>
            <w:r w:rsidR="00BA7ACF" w:rsidRPr="00616CDB">
              <w:rPr>
                <w:b/>
                <w:sz w:val="20"/>
                <w:szCs w:val="20"/>
              </w:rPr>
              <w:t xml:space="preserve">Daten darstellen, auswerten und interpretieren </w:t>
            </w:r>
          </w:p>
        </w:tc>
        <w:tc>
          <w:tcPr>
            <w:tcW w:w="1250" w:type="pct"/>
            <w:tcBorders>
              <w:bottom w:val="single" w:sz="4" w:space="0" w:color="auto"/>
            </w:tcBorders>
          </w:tcPr>
          <w:p w14:paraId="75B6E9C2" w14:textId="77777777" w:rsidR="00BA7ACF" w:rsidRPr="00616CDB" w:rsidRDefault="00BA7ACF" w:rsidP="00C82B68">
            <w:pPr>
              <w:rPr>
                <w:sz w:val="20"/>
                <w:szCs w:val="20"/>
              </w:rPr>
            </w:pPr>
          </w:p>
        </w:tc>
        <w:tc>
          <w:tcPr>
            <w:tcW w:w="1250" w:type="pct"/>
            <w:tcBorders>
              <w:bottom w:val="single" w:sz="4" w:space="0" w:color="auto"/>
            </w:tcBorders>
          </w:tcPr>
          <w:p w14:paraId="0532B7D5" w14:textId="77777777" w:rsidR="00BA7ACF" w:rsidRPr="00616CDB" w:rsidRDefault="00BA7ACF" w:rsidP="00C82B68">
            <w:pPr>
              <w:spacing w:line="276" w:lineRule="auto"/>
              <w:rPr>
                <w:sz w:val="20"/>
                <w:szCs w:val="20"/>
              </w:rPr>
            </w:pPr>
          </w:p>
        </w:tc>
      </w:tr>
      <w:tr w:rsidR="003D02AC" w:rsidRPr="00616CDB" w14:paraId="33D66281" w14:textId="77777777" w:rsidTr="00CD01BE">
        <w:trPr>
          <w:trHeight w:val="5197"/>
        </w:trPr>
        <w:tc>
          <w:tcPr>
            <w:tcW w:w="1250" w:type="pct"/>
            <w:tcBorders>
              <w:top w:val="nil"/>
            </w:tcBorders>
          </w:tcPr>
          <w:p w14:paraId="29A3EE25" w14:textId="77777777" w:rsidR="003D02AC" w:rsidRPr="00616CDB" w:rsidRDefault="003D02AC" w:rsidP="00755843">
            <w:pPr>
              <w:widowControl w:val="0"/>
              <w:tabs>
                <w:tab w:val="left" w:pos="517"/>
              </w:tabs>
              <w:spacing w:before="120"/>
              <w:ind w:right="709"/>
              <w:rPr>
                <w:b/>
                <w:sz w:val="20"/>
                <w:szCs w:val="20"/>
              </w:rPr>
            </w:pPr>
            <w:r w:rsidRPr="00616CDB">
              <w:rPr>
                <w:b/>
                <w:sz w:val="20"/>
                <w:szCs w:val="20"/>
              </w:rPr>
              <w:t>2.4</w:t>
            </w:r>
            <w:r w:rsidRPr="00616CDB">
              <w:rPr>
                <w:b/>
                <w:i/>
                <w:sz w:val="20"/>
                <w:szCs w:val="20"/>
              </w:rPr>
              <w:t xml:space="preserve"> </w:t>
            </w:r>
            <w:r>
              <w:rPr>
                <w:b/>
                <w:sz w:val="20"/>
                <w:szCs w:val="20"/>
              </w:rPr>
              <w:t xml:space="preserve">Mit symbolischen, </w:t>
            </w:r>
            <w:r w:rsidRPr="00616CDB">
              <w:rPr>
                <w:b/>
                <w:sz w:val="20"/>
                <w:szCs w:val="20"/>
              </w:rPr>
              <w:t>formalen und technischen Elementen der Mathematik umgehen</w:t>
            </w:r>
          </w:p>
          <w:p w14:paraId="10F3CC4C" w14:textId="77777777" w:rsidR="003D02AC" w:rsidRPr="00616CDB" w:rsidRDefault="003D02AC" w:rsidP="00C82B68">
            <w:pPr>
              <w:widowControl w:val="0"/>
              <w:tabs>
                <w:tab w:val="left" w:pos="517"/>
              </w:tabs>
              <w:spacing w:after="120"/>
              <w:rPr>
                <w:rFonts w:eastAsia="Arial Unicode MS"/>
                <w:sz w:val="20"/>
                <w:szCs w:val="20"/>
              </w:rPr>
            </w:pPr>
            <w:r>
              <w:rPr>
                <w:sz w:val="20"/>
                <w:szCs w:val="20"/>
              </w:rPr>
              <w:t xml:space="preserve">2. </w:t>
            </w:r>
            <w:r w:rsidRPr="00616CDB">
              <w:rPr>
                <w:sz w:val="20"/>
                <w:szCs w:val="20"/>
              </w:rPr>
              <w:t>mathematische Darstellungen zum Strukturieren von Informationen, zum Modellieren und zum Problemlösen au</w:t>
            </w:r>
            <w:r w:rsidRPr="00616CDB">
              <w:rPr>
                <w:sz w:val="20"/>
                <w:szCs w:val="20"/>
              </w:rPr>
              <w:t>s</w:t>
            </w:r>
            <w:r w:rsidRPr="00616CDB">
              <w:rPr>
                <w:sz w:val="20"/>
                <w:szCs w:val="20"/>
              </w:rPr>
              <w:t>wählen und verwenden</w:t>
            </w:r>
          </w:p>
          <w:p w14:paraId="09E52647" w14:textId="70BC63AF" w:rsidR="003D02AC" w:rsidRPr="008E5E96" w:rsidRDefault="003D02AC" w:rsidP="008E5E96">
            <w:pPr>
              <w:spacing w:after="120"/>
              <w:rPr>
                <w:sz w:val="20"/>
                <w:szCs w:val="20"/>
              </w:rPr>
            </w:pPr>
            <w:r>
              <w:rPr>
                <w:sz w:val="20"/>
                <w:szCs w:val="20"/>
              </w:rPr>
              <w:t xml:space="preserve">3. </w:t>
            </w:r>
            <w:r w:rsidRPr="00616CDB">
              <w:rPr>
                <w:sz w:val="20"/>
                <w:szCs w:val="20"/>
              </w:rPr>
              <w:t>zwischen verschiedenen mathem</w:t>
            </w:r>
            <w:r>
              <w:rPr>
                <w:sz w:val="20"/>
                <w:szCs w:val="20"/>
              </w:rPr>
              <w:t>at</w:t>
            </w:r>
            <w:r>
              <w:rPr>
                <w:sz w:val="20"/>
                <w:szCs w:val="20"/>
              </w:rPr>
              <w:t>i</w:t>
            </w:r>
            <w:r>
              <w:rPr>
                <w:sz w:val="20"/>
                <w:szCs w:val="20"/>
              </w:rPr>
              <w:t>schen Darstellungen wechseln</w:t>
            </w:r>
          </w:p>
          <w:p w14:paraId="36FA1B87" w14:textId="77777777" w:rsidR="003D02AC" w:rsidRPr="00616CDB" w:rsidRDefault="003D02AC" w:rsidP="00C82B68">
            <w:pPr>
              <w:rPr>
                <w:b/>
                <w:sz w:val="20"/>
                <w:szCs w:val="20"/>
              </w:rPr>
            </w:pPr>
            <w:r w:rsidRPr="00616CDB">
              <w:rPr>
                <w:b/>
                <w:sz w:val="20"/>
                <w:szCs w:val="20"/>
              </w:rPr>
              <w:t>2.3 Modellieren</w:t>
            </w:r>
          </w:p>
          <w:p w14:paraId="33FEEA8D" w14:textId="28FEA9BB" w:rsidR="003D02AC" w:rsidRPr="00616CDB" w:rsidRDefault="003D02AC" w:rsidP="008E5E96">
            <w:pPr>
              <w:spacing w:after="120"/>
              <w:rPr>
                <w:sz w:val="20"/>
                <w:szCs w:val="20"/>
              </w:rPr>
            </w:pPr>
            <w:r w:rsidRPr="00616CDB">
              <w:rPr>
                <w:sz w:val="20"/>
                <w:szCs w:val="20"/>
              </w:rPr>
              <w:t>5. die Beziehungen zwischen diesen Gr</w:t>
            </w:r>
            <w:r w:rsidRPr="00616CDB">
              <w:rPr>
                <w:sz w:val="20"/>
                <w:szCs w:val="20"/>
              </w:rPr>
              <w:t>ö</w:t>
            </w:r>
            <w:r w:rsidRPr="00616CDB">
              <w:rPr>
                <w:sz w:val="20"/>
                <w:szCs w:val="20"/>
              </w:rPr>
              <w:t>ßen mithilfe von Variablen, Termen, Gle</w:t>
            </w:r>
            <w:r w:rsidRPr="00616CDB">
              <w:rPr>
                <w:sz w:val="20"/>
                <w:szCs w:val="20"/>
              </w:rPr>
              <w:t>i</w:t>
            </w:r>
            <w:r w:rsidRPr="00616CDB">
              <w:rPr>
                <w:sz w:val="20"/>
                <w:szCs w:val="20"/>
              </w:rPr>
              <w:t>chungen, Funktionen, Figuren, Diagra</w:t>
            </w:r>
            <w:r w:rsidRPr="00616CDB">
              <w:rPr>
                <w:sz w:val="20"/>
                <w:szCs w:val="20"/>
              </w:rPr>
              <w:t>m</w:t>
            </w:r>
            <w:r w:rsidRPr="00616CDB">
              <w:rPr>
                <w:sz w:val="20"/>
                <w:szCs w:val="20"/>
              </w:rPr>
              <w:t>men, Tabellen oder Zufallsversuchen beschreiben</w:t>
            </w:r>
          </w:p>
          <w:p w14:paraId="1D4C2397" w14:textId="77777777" w:rsidR="003D02AC" w:rsidRPr="00616CDB" w:rsidRDefault="003D02AC" w:rsidP="00C82B68">
            <w:pPr>
              <w:rPr>
                <w:b/>
                <w:sz w:val="20"/>
                <w:szCs w:val="20"/>
              </w:rPr>
            </w:pPr>
            <w:r w:rsidRPr="00616CDB">
              <w:rPr>
                <w:b/>
                <w:sz w:val="20"/>
                <w:szCs w:val="20"/>
              </w:rPr>
              <w:t xml:space="preserve">2.5 Kommunizieren </w:t>
            </w:r>
          </w:p>
          <w:p w14:paraId="0CFE2110" w14:textId="1F0349E4" w:rsidR="003D02AC" w:rsidRPr="009A060E" w:rsidRDefault="0043222C" w:rsidP="000319BE">
            <w:pPr>
              <w:widowControl w:val="0"/>
              <w:tabs>
                <w:tab w:val="left" w:pos="517"/>
              </w:tabs>
              <w:rPr>
                <w:sz w:val="20"/>
                <w:szCs w:val="20"/>
              </w:rPr>
            </w:pPr>
            <w:r>
              <w:rPr>
                <w:sz w:val="20"/>
                <w:szCs w:val="20"/>
              </w:rPr>
              <w:t>7. aus Quellen</w:t>
            </w:r>
            <w:r w:rsidR="003D02AC" w:rsidRPr="00616CDB">
              <w:rPr>
                <w:sz w:val="20"/>
                <w:szCs w:val="20"/>
              </w:rPr>
              <w:t xml:space="preserve"> (Texten,</w:t>
            </w:r>
            <w:r w:rsidR="003D02AC">
              <w:rPr>
                <w:sz w:val="20"/>
                <w:szCs w:val="20"/>
              </w:rPr>
              <w:t xml:space="preserve"> Bildern und T</w:t>
            </w:r>
            <w:r w:rsidR="003D02AC">
              <w:rPr>
                <w:sz w:val="20"/>
                <w:szCs w:val="20"/>
              </w:rPr>
              <w:t>a</w:t>
            </w:r>
            <w:r w:rsidR="003D02AC">
              <w:rPr>
                <w:sz w:val="20"/>
                <w:szCs w:val="20"/>
              </w:rPr>
              <w:t xml:space="preserve">bellen) und aus </w:t>
            </w:r>
            <w:r w:rsidR="003D02AC" w:rsidRPr="00616CDB">
              <w:rPr>
                <w:sz w:val="20"/>
                <w:szCs w:val="20"/>
              </w:rPr>
              <w:t>Äußer</w:t>
            </w:r>
            <w:r w:rsidR="003D02AC">
              <w:rPr>
                <w:sz w:val="20"/>
                <w:szCs w:val="20"/>
              </w:rPr>
              <w:t>un</w:t>
            </w:r>
            <w:r w:rsidR="003D02AC" w:rsidRPr="00616CDB">
              <w:rPr>
                <w:sz w:val="20"/>
                <w:szCs w:val="20"/>
              </w:rPr>
              <w:t>gen anderer m</w:t>
            </w:r>
            <w:r w:rsidR="003D02AC" w:rsidRPr="00616CDB">
              <w:rPr>
                <w:sz w:val="20"/>
                <w:szCs w:val="20"/>
              </w:rPr>
              <w:t>a</w:t>
            </w:r>
            <w:r w:rsidR="003D02AC" w:rsidRPr="00616CDB">
              <w:rPr>
                <w:sz w:val="20"/>
                <w:szCs w:val="20"/>
              </w:rPr>
              <w:t>thema</w:t>
            </w:r>
            <w:r w:rsidR="003D02AC">
              <w:rPr>
                <w:sz w:val="20"/>
                <w:szCs w:val="20"/>
              </w:rPr>
              <w:t>ti</w:t>
            </w:r>
            <w:r w:rsidR="003D02AC" w:rsidRPr="00616CDB">
              <w:rPr>
                <w:sz w:val="20"/>
                <w:szCs w:val="20"/>
              </w:rPr>
              <w:t>sche Informationen entnehmen</w:t>
            </w:r>
          </w:p>
        </w:tc>
        <w:tc>
          <w:tcPr>
            <w:tcW w:w="1250" w:type="pct"/>
            <w:tcBorders>
              <w:top w:val="nil"/>
            </w:tcBorders>
          </w:tcPr>
          <w:p w14:paraId="2DC349DD" w14:textId="15AFD376" w:rsidR="003D02AC" w:rsidRDefault="003D02AC" w:rsidP="001B5909">
            <w:pPr>
              <w:pStyle w:val="Listenabsatz"/>
              <w:tabs>
                <w:tab w:val="left" w:pos="499"/>
              </w:tabs>
              <w:spacing w:before="120" w:after="120"/>
              <w:ind w:left="0"/>
              <w:contextualSpacing w:val="0"/>
              <w:rPr>
                <w:sz w:val="20"/>
              </w:rPr>
            </w:pPr>
            <w:r w:rsidRPr="00616CDB">
              <w:rPr>
                <w:sz w:val="20"/>
                <w:szCs w:val="20"/>
              </w:rPr>
              <w:t>(3) Daten graphisch darstellen (</w:t>
            </w:r>
            <w:r>
              <w:rPr>
                <w:sz w:val="20"/>
                <w:szCs w:val="20"/>
              </w:rPr>
              <w:t xml:space="preserve">[…] </w:t>
            </w:r>
            <w:r w:rsidRPr="005C5EE1">
              <w:rPr>
                <w:i/>
                <w:sz w:val="20"/>
                <w:szCs w:val="20"/>
              </w:rPr>
              <w:t>Stre</w:t>
            </w:r>
            <w:r w:rsidRPr="005C5EE1">
              <w:rPr>
                <w:i/>
                <w:sz w:val="20"/>
                <w:szCs w:val="20"/>
              </w:rPr>
              <w:t>i</w:t>
            </w:r>
            <w:r w:rsidRPr="005C5EE1">
              <w:rPr>
                <w:i/>
                <w:sz w:val="20"/>
                <w:szCs w:val="20"/>
              </w:rPr>
              <w:t>fen-, Kreisdiagramm</w:t>
            </w:r>
            <w:r w:rsidRPr="00616CDB">
              <w:rPr>
                <w:sz w:val="20"/>
                <w:szCs w:val="20"/>
              </w:rPr>
              <w:t>), ggf. auch unter Verwendung von Tabellenkalkulation</w:t>
            </w:r>
          </w:p>
          <w:p w14:paraId="6C171896" w14:textId="77777777" w:rsidR="003D02AC" w:rsidRPr="001B5909" w:rsidRDefault="003D02AC" w:rsidP="001B5909">
            <w:pPr>
              <w:pStyle w:val="Listenabsatz"/>
              <w:tabs>
                <w:tab w:val="left" w:pos="499"/>
              </w:tabs>
              <w:spacing w:before="120" w:after="120"/>
              <w:ind w:left="0"/>
              <w:rPr>
                <w:sz w:val="20"/>
              </w:rPr>
            </w:pPr>
            <w:r w:rsidRPr="00616CDB">
              <w:rPr>
                <w:sz w:val="20"/>
              </w:rPr>
              <w:t>(5) Daten aus vorgegebenen Sekundä</w:t>
            </w:r>
            <w:r w:rsidRPr="00616CDB">
              <w:rPr>
                <w:sz w:val="20"/>
              </w:rPr>
              <w:t>r</w:t>
            </w:r>
            <w:r w:rsidRPr="00616CDB">
              <w:rPr>
                <w:sz w:val="20"/>
              </w:rPr>
              <w:t>quellen (zum Beispiel Texten, Diagra</w:t>
            </w:r>
            <w:r w:rsidRPr="00616CDB">
              <w:rPr>
                <w:sz w:val="20"/>
              </w:rPr>
              <w:t>m</w:t>
            </w:r>
            <w:r w:rsidRPr="00616CDB">
              <w:rPr>
                <w:sz w:val="20"/>
              </w:rPr>
              <w:t>men, bildlichen Darstellungen) entnehmen</w:t>
            </w:r>
          </w:p>
          <w:p w14:paraId="4D172788" w14:textId="77777777" w:rsidR="003D02AC" w:rsidRDefault="003D02AC" w:rsidP="00DF76A0">
            <w:pPr>
              <w:pStyle w:val="Listenabsatz"/>
              <w:tabs>
                <w:tab w:val="left" w:pos="499"/>
              </w:tabs>
              <w:spacing w:after="120"/>
              <w:ind w:left="0"/>
              <w:jc w:val="both"/>
              <w:rPr>
                <w:sz w:val="20"/>
              </w:rPr>
            </w:pPr>
            <w:r w:rsidRPr="00616CDB">
              <w:rPr>
                <w:sz w:val="20"/>
                <w:szCs w:val="20"/>
              </w:rPr>
              <w:t xml:space="preserve">(2) </w:t>
            </w:r>
            <w:r w:rsidRPr="00616CDB">
              <w:rPr>
                <w:i/>
                <w:sz w:val="20"/>
              </w:rPr>
              <w:t xml:space="preserve">absolute </w:t>
            </w:r>
            <w:r w:rsidRPr="00616CDB">
              <w:rPr>
                <w:sz w:val="20"/>
              </w:rPr>
              <w:t xml:space="preserve">und </w:t>
            </w:r>
            <w:r w:rsidRPr="00616CDB">
              <w:rPr>
                <w:i/>
                <w:sz w:val="20"/>
              </w:rPr>
              <w:t xml:space="preserve">relative Häufigkeiten </w:t>
            </w:r>
            <w:r w:rsidRPr="00616CDB">
              <w:rPr>
                <w:sz w:val="20"/>
              </w:rPr>
              <w:t xml:space="preserve">(auch in </w:t>
            </w:r>
            <w:r w:rsidRPr="00616CDB">
              <w:rPr>
                <w:i/>
                <w:sz w:val="20"/>
              </w:rPr>
              <w:t>Prozent</w:t>
            </w:r>
            <w:r w:rsidRPr="00616CDB">
              <w:rPr>
                <w:sz w:val="20"/>
              </w:rPr>
              <w:t>) bestimmen</w:t>
            </w:r>
          </w:p>
          <w:p w14:paraId="0C545B9C" w14:textId="77777777" w:rsidR="003D02AC" w:rsidRPr="00616CDB" w:rsidRDefault="003D02AC" w:rsidP="00DF76A0">
            <w:pPr>
              <w:pStyle w:val="Listenabsatz"/>
              <w:tabs>
                <w:tab w:val="left" w:pos="499"/>
              </w:tabs>
              <w:spacing w:after="240"/>
              <w:ind w:left="0"/>
              <w:jc w:val="both"/>
              <w:rPr>
                <w:sz w:val="20"/>
              </w:rPr>
            </w:pPr>
          </w:p>
          <w:p w14:paraId="1B4B22ED" w14:textId="77777777" w:rsidR="003D02AC" w:rsidRPr="000319BE" w:rsidRDefault="003D02AC" w:rsidP="000319BE">
            <w:pPr>
              <w:pStyle w:val="Listenabsatz"/>
              <w:tabs>
                <w:tab w:val="left" w:pos="499"/>
              </w:tabs>
              <w:spacing w:after="120"/>
              <w:ind w:left="0"/>
              <w:jc w:val="both"/>
              <w:rPr>
                <w:sz w:val="20"/>
              </w:rPr>
            </w:pPr>
            <w:r w:rsidRPr="00616CDB">
              <w:rPr>
                <w:sz w:val="20"/>
              </w:rPr>
              <w:t xml:space="preserve">(4) die Kenngrößen </w:t>
            </w:r>
            <w:r w:rsidRPr="00616CDB">
              <w:rPr>
                <w:i/>
                <w:sz w:val="20"/>
              </w:rPr>
              <w:t xml:space="preserve">Maximum, Minimum </w:t>
            </w:r>
            <w:r w:rsidRPr="00616CDB">
              <w:rPr>
                <w:sz w:val="20"/>
              </w:rPr>
              <w:t xml:space="preserve">und </w:t>
            </w:r>
            <w:r w:rsidRPr="00616CDB">
              <w:rPr>
                <w:i/>
                <w:sz w:val="20"/>
              </w:rPr>
              <w:t xml:space="preserve">Mittelwert </w:t>
            </w:r>
            <w:r w:rsidRPr="00616CDB">
              <w:rPr>
                <w:sz w:val="20"/>
              </w:rPr>
              <w:t>(arithmeti</w:t>
            </w:r>
            <w:r>
              <w:rPr>
                <w:sz w:val="20"/>
              </w:rPr>
              <w:t>sches Mittel) b</w:t>
            </w:r>
            <w:r>
              <w:rPr>
                <w:sz w:val="20"/>
              </w:rPr>
              <w:t>e</w:t>
            </w:r>
            <w:r>
              <w:rPr>
                <w:sz w:val="20"/>
              </w:rPr>
              <w:t>stimmen</w:t>
            </w:r>
          </w:p>
          <w:p w14:paraId="084AF50D" w14:textId="77777777" w:rsidR="003D02AC" w:rsidRPr="001B5909" w:rsidRDefault="003D02AC" w:rsidP="00C82B68">
            <w:pPr>
              <w:jc w:val="both"/>
              <w:rPr>
                <w:sz w:val="20"/>
              </w:rPr>
            </w:pPr>
            <w:r w:rsidRPr="00616CDB">
              <w:rPr>
                <w:sz w:val="20"/>
              </w:rPr>
              <w:t>(6) statistische Aussagen mithilfe der Kenngrößen von Daten formulieren</w:t>
            </w:r>
          </w:p>
          <w:p w14:paraId="3EA7B210" w14:textId="77777777" w:rsidR="003D02AC" w:rsidRPr="00616CDB" w:rsidRDefault="003D02AC" w:rsidP="000C6840">
            <w:pPr>
              <w:spacing w:before="120" w:after="120"/>
              <w:rPr>
                <w:sz w:val="20"/>
              </w:rPr>
            </w:pPr>
            <w:r w:rsidRPr="00616CDB">
              <w:rPr>
                <w:sz w:val="20"/>
              </w:rPr>
              <w:t xml:space="preserve">(7) Daten aus ihrer Erfahrungswelt auch bei unterschiedlichen Darstellungsformen auswerten, vergleichen und deuten </w:t>
            </w:r>
          </w:p>
          <w:p w14:paraId="1F7FB711" w14:textId="4266EE72" w:rsidR="003D02AC" w:rsidRPr="003C09EE" w:rsidRDefault="003D02AC" w:rsidP="00FC5413">
            <w:pPr>
              <w:pStyle w:val="TableParagraph"/>
              <w:tabs>
                <w:tab w:val="left" w:pos="566"/>
              </w:tabs>
              <w:spacing w:after="120"/>
              <w:rPr>
                <w:sz w:val="20"/>
                <w:lang w:val="de-DE"/>
              </w:rPr>
            </w:pPr>
            <w:r w:rsidRPr="00616CDB">
              <w:rPr>
                <w:rFonts w:ascii="Arial" w:hAnsi="Arial" w:cs="Arial"/>
                <w:sz w:val="20"/>
                <w:lang w:val="de-DE"/>
              </w:rPr>
              <w:t>(8) statistische Darstellungen hinsichtlich ihrer Eignung und hinsichtlich möglicher Irreführung beurteilen</w:t>
            </w:r>
          </w:p>
        </w:tc>
        <w:tc>
          <w:tcPr>
            <w:tcW w:w="1250" w:type="pct"/>
            <w:tcBorders>
              <w:top w:val="nil"/>
            </w:tcBorders>
          </w:tcPr>
          <w:p w14:paraId="5049E326" w14:textId="77777777" w:rsidR="003D02AC" w:rsidRDefault="003D02AC" w:rsidP="00E961E1">
            <w:pPr>
              <w:spacing w:before="120"/>
              <w:rPr>
                <w:b/>
                <w:sz w:val="20"/>
                <w:szCs w:val="20"/>
              </w:rPr>
            </w:pPr>
            <w:r w:rsidRPr="00022820">
              <w:rPr>
                <w:b/>
                <w:sz w:val="20"/>
                <w:szCs w:val="20"/>
              </w:rPr>
              <w:t xml:space="preserve">Daten </w:t>
            </w:r>
            <w:r>
              <w:rPr>
                <w:b/>
                <w:sz w:val="20"/>
                <w:szCs w:val="20"/>
              </w:rPr>
              <w:t>entnehmen</w:t>
            </w:r>
          </w:p>
          <w:p w14:paraId="27DBA60F" w14:textId="2CC01988" w:rsidR="003D02AC" w:rsidRPr="00E961E1" w:rsidRDefault="003D02AC" w:rsidP="00E961E1">
            <w:pPr>
              <w:spacing w:before="120"/>
              <w:rPr>
                <w:sz w:val="20"/>
                <w:szCs w:val="20"/>
              </w:rPr>
            </w:pPr>
            <w:r>
              <w:rPr>
                <w:sz w:val="20"/>
                <w:szCs w:val="20"/>
              </w:rPr>
              <w:t>Diagramme lesen, insbesondere Streifen- und Kreisdiagramme</w:t>
            </w:r>
          </w:p>
          <w:p w14:paraId="5DC58B95" w14:textId="77777777" w:rsidR="003D02AC" w:rsidRDefault="003D02AC" w:rsidP="00755843">
            <w:pPr>
              <w:spacing w:before="120"/>
              <w:rPr>
                <w:b/>
                <w:sz w:val="20"/>
                <w:szCs w:val="20"/>
              </w:rPr>
            </w:pPr>
            <w:r w:rsidRPr="00BA68DE">
              <w:rPr>
                <w:b/>
                <w:sz w:val="20"/>
                <w:szCs w:val="20"/>
              </w:rPr>
              <w:t>Daten darstellen</w:t>
            </w:r>
          </w:p>
          <w:p w14:paraId="1F1B4077" w14:textId="1EBBD3E7" w:rsidR="003D02AC" w:rsidRDefault="003D02AC" w:rsidP="003A68E1">
            <w:pPr>
              <w:spacing w:before="120" w:after="120"/>
              <w:rPr>
                <w:sz w:val="20"/>
                <w:szCs w:val="20"/>
              </w:rPr>
            </w:pPr>
            <w:r w:rsidRPr="007A15C8">
              <w:rPr>
                <w:sz w:val="20"/>
                <w:szCs w:val="20"/>
              </w:rPr>
              <w:t>Durch Tabellen und Diagramme</w:t>
            </w:r>
            <w:r>
              <w:rPr>
                <w:sz w:val="20"/>
                <w:szCs w:val="20"/>
              </w:rPr>
              <w:t>, insb</w:t>
            </w:r>
            <w:r>
              <w:rPr>
                <w:sz w:val="20"/>
                <w:szCs w:val="20"/>
              </w:rPr>
              <w:t>e</w:t>
            </w:r>
            <w:r>
              <w:rPr>
                <w:sz w:val="20"/>
                <w:szCs w:val="20"/>
              </w:rPr>
              <w:t>sondere Streifen- und Kreisdiagramme</w:t>
            </w:r>
          </w:p>
          <w:p w14:paraId="39EAFF51" w14:textId="77777777" w:rsidR="003A68E1" w:rsidRDefault="003A68E1" w:rsidP="003A68E1">
            <w:pPr>
              <w:pStyle w:val="TableParagraph"/>
              <w:tabs>
                <w:tab w:val="left" w:pos="566"/>
              </w:tabs>
              <w:spacing w:before="120" w:after="120"/>
              <w:rPr>
                <w:rFonts w:ascii="Arial" w:hAnsi="Arial" w:cs="Arial"/>
                <w:b/>
                <w:sz w:val="20"/>
                <w:szCs w:val="20"/>
                <w:lang w:val="de-DE"/>
              </w:rPr>
            </w:pPr>
          </w:p>
          <w:p w14:paraId="3D50A96B" w14:textId="77777777" w:rsidR="003D02AC" w:rsidRPr="00BA68DE" w:rsidRDefault="003D02AC" w:rsidP="00C82B68">
            <w:pPr>
              <w:pStyle w:val="TableParagraph"/>
              <w:tabs>
                <w:tab w:val="left" w:pos="566"/>
              </w:tabs>
              <w:rPr>
                <w:rFonts w:ascii="Arial" w:eastAsia="Arial Unicode MS" w:hAnsi="Arial" w:cs="Arial"/>
                <w:b/>
                <w:sz w:val="20"/>
                <w:szCs w:val="20"/>
                <w:lang w:val="de-DE"/>
              </w:rPr>
            </w:pPr>
            <w:r w:rsidRPr="00BA68DE">
              <w:rPr>
                <w:rFonts w:ascii="Arial" w:hAnsi="Arial" w:cs="Arial"/>
                <w:b/>
                <w:sz w:val="20"/>
                <w:szCs w:val="20"/>
                <w:lang w:val="de-DE"/>
              </w:rPr>
              <w:t xml:space="preserve">Daten auswerten </w:t>
            </w:r>
          </w:p>
          <w:p w14:paraId="172F71AF" w14:textId="1228FF73" w:rsidR="003D02AC" w:rsidRPr="00EF2E16" w:rsidRDefault="003D02AC" w:rsidP="000319BE">
            <w:pPr>
              <w:spacing w:before="120"/>
              <w:rPr>
                <w:b/>
                <w:sz w:val="20"/>
                <w:szCs w:val="20"/>
              </w:rPr>
            </w:pPr>
            <w:r w:rsidRPr="00EF2E16">
              <w:rPr>
                <w:b/>
                <w:sz w:val="20"/>
                <w:szCs w:val="20"/>
              </w:rPr>
              <w:t>Umgang mit Daten</w:t>
            </w:r>
          </w:p>
          <w:p w14:paraId="019EBB1B" w14:textId="58FBA788" w:rsidR="003D02AC" w:rsidRPr="007A15C8" w:rsidRDefault="003D02AC" w:rsidP="003D02AC">
            <w:pPr>
              <w:spacing w:before="120"/>
              <w:rPr>
                <w:sz w:val="20"/>
                <w:szCs w:val="20"/>
              </w:rPr>
            </w:pPr>
            <w:r w:rsidRPr="00EF2E16">
              <w:rPr>
                <w:sz w:val="20"/>
                <w:szCs w:val="20"/>
              </w:rPr>
              <w:t>Daten interpretieren, Datendarstellun</w:t>
            </w:r>
            <w:r>
              <w:rPr>
                <w:sz w:val="20"/>
                <w:szCs w:val="20"/>
              </w:rPr>
              <w:t>gen vergleichen</w:t>
            </w:r>
          </w:p>
        </w:tc>
        <w:tc>
          <w:tcPr>
            <w:tcW w:w="1250" w:type="pct"/>
            <w:tcBorders>
              <w:top w:val="nil"/>
            </w:tcBorders>
          </w:tcPr>
          <w:p w14:paraId="417CA990" w14:textId="36AEE934" w:rsidR="003D02AC" w:rsidRPr="00616CDB" w:rsidRDefault="003D02AC" w:rsidP="00755843">
            <w:pPr>
              <w:spacing w:before="120" w:line="276" w:lineRule="auto"/>
              <w:rPr>
                <w:sz w:val="20"/>
                <w:szCs w:val="20"/>
              </w:rPr>
            </w:pPr>
            <w:r w:rsidRPr="00616CDB">
              <w:rPr>
                <w:sz w:val="20"/>
                <w:szCs w:val="20"/>
              </w:rPr>
              <w:t xml:space="preserve">Bezug zum </w:t>
            </w:r>
            <w:r w:rsidRPr="00616CDB">
              <w:rPr>
                <w:i/>
                <w:sz w:val="20"/>
                <w:szCs w:val="20"/>
              </w:rPr>
              <w:t>Basiskurs Medienbildung</w:t>
            </w:r>
            <w:r w:rsidR="00015733">
              <w:rPr>
                <w:sz w:val="20"/>
                <w:szCs w:val="20"/>
              </w:rPr>
              <w:t xml:space="preserve"> „</w:t>
            </w:r>
            <w:r w:rsidRPr="00616CDB">
              <w:rPr>
                <w:sz w:val="20"/>
                <w:szCs w:val="20"/>
              </w:rPr>
              <w:t>Produktion und Präsentation</w:t>
            </w:r>
            <w:r w:rsidR="00015733">
              <w:rPr>
                <w:sz w:val="20"/>
                <w:szCs w:val="20"/>
              </w:rPr>
              <w:t>“</w:t>
            </w:r>
            <w:r w:rsidRPr="00616CDB">
              <w:rPr>
                <w:sz w:val="20"/>
                <w:szCs w:val="20"/>
              </w:rPr>
              <w:t xml:space="preserve"> (hier: mi</w:t>
            </w:r>
            <w:r w:rsidRPr="00616CDB">
              <w:rPr>
                <w:sz w:val="20"/>
                <w:szCs w:val="20"/>
              </w:rPr>
              <w:t>t</w:t>
            </w:r>
            <w:r w:rsidRPr="00616CDB">
              <w:rPr>
                <w:sz w:val="20"/>
                <w:szCs w:val="20"/>
              </w:rPr>
              <w:t>tels eines Tabellenkalkulationspr</w:t>
            </w:r>
            <w:r w:rsidRPr="00616CDB">
              <w:rPr>
                <w:sz w:val="20"/>
                <w:szCs w:val="20"/>
              </w:rPr>
              <w:t>o</w:t>
            </w:r>
            <w:r w:rsidRPr="00616CDB">
              <w:rPr>
                <w:sz w:val="20"/>
                <w:szCs w:val="20"/>
              </w:rPr>
              <w:t xml:space="preserve">gramms) </w:t>
            </w:r>
          </w:p>
          <w:p w14:paraId="1F88458B" w14:textId="77777777" w:rsidR="003D02AC" w:rsidRPr="00616CDB" w:rsidRDefault="003D02AC" w:rsidP="00C82B68">
            <w:pPr>
              <w:spacing w:line="276" w:lineRule="auto"/>
              <w:rPr>
                <w:sz w:val="20"/>
                <w:szCs w:val="20"/>
              </w:rPr>
            </w:pPr>
          </w:p>
          <w:p w14:paraId="405BC803" w14:textId="77777777" w:rsidR="003D02AC" w:rsidRPr="00616CDB" w:rsidRDefault="003D02AC" w:rsidP="00C82B68">
            <w:pPr>
              <w:spacing w:line="276" w:lineRule="auto"/>
              <w:rPr>
                <w:sz w:val="20"/>
                <w:szCs w:val="20"/>
              </w:rPr>
            </w:pPr>
            <w:r>
              <w:rPr>
                <w:sz w:val="20"/>
                <w:szCs w:val="20"/>
              </w:rPr>
              <w:t>Hinweis auf den</w:t>
            </w:r>
            <w:r w:rsidRPr="00616CDB">
              <w:rPr>
                <w:sz w:val="20"/>
                <w:szCs w:val="20"/>
              </w:rPr>
              <w:t xml:space="preserve"> Grundschu</w:t>
            </w:r>
            <w:r>
              <w:rPr>
                <w:sz w:val="20"/>
                <w:szCs w:val="20"/>
              </w:rPr>
              <w:t>lbildungsplan:</w:t>
            </w:r>
            <w:r>
              <w:rPr>
                <w:sz w:val="20"/>
                <w:szCs w:val="20"/>
              </w:rPr>
              <w:br/>
            </w:r>
            <w:r w:rsidRPr="00616CDB">
              <w:rPr>
                <w:sz w:val="16"/>
                <w:szCs w:val="16"/>
              </w:rPr>
              <w:t>„Tabellen, Schaubildern und Diagrammen Informat</w:t>
            </w:r>
            <w:r w:rsidRPr="00616CDB">
              <w:rPr>
                <w:sz w:val="16"/>
                <w:szCs w:val="16"/>
              </w:rPr>
              <w:t>i</w:t>
            </w:r>
            <w:r w:rsidRPr="00616CDB">
              <w:rPr>
                <w:sz w:val="16"/>
                <w:szCs w:val="16"/>
              </w:rPr>
              <w:t>onen entnehmen und diese Informationen deuten“</w:t>
            </w:r>
          </w:p>
          <w:p w14:paraId="1C14F023" w14:textId="77777777" w:rsidR="003D02AC" w:rsidRPr="00616CDB" w:rsidRDefault="003D02AC" w:rsidP="00B752A9">
            <w:pPr>
              <w:rPr>
                <w:sz w:val="20"/>
                <w:szCs w:val="20"/>
              </w:rPr>
            </w:pPr>
            <w:r>
              <w:rPr>
                <w:sz w:val="20"/>
                <w:szCs w:val="20"/>
              </w:rPr>
              <w:t>Bezug zur Bruchrechnung</w:t>
            </w:r>
          </w:p>
          <w:p w14:paraId="7705E745" w14:textId="77777777" w:rsidR="003D02AC" w:rsidRPr="00616CDB" w:rsidRDefault="003D02AC" w:rsidP="00C82B68">
            <w:pPr>
              <w:rPr>
                <w:sz w:val="16"/>
                <w:szCs w:val="16"/>
              </w:rPr>
            </w:pPr>
          </w:p>
          <w:p w14:paraId="38862F63" w14:textId="77777777" w:rsidR="003D02AC" w:rsidRDefault="003D02AC" w:rsidP="00980417">
            <w:pPr>
              <w:spacing w:before="120" w:after="120"/>
              <w:rPr>
                <w:sz w:val="20"/>
                <w:szCs w:val="20"/>
              </w:rPr>
            </w:pPr>
          </w:p>
          <w:p w14:paraId="1D7DC4D6" w14:textId="77777777" w:rsidR="00E70E0B" w:rsidRDefault="00E70E0B" w:rsidP="00980417">
            <w:pPr>
              <w:spacing w:before="120" w:after="120"/>
              <w:rPr>
                <w:sz w:val="20"/>
                <w:szCs w:val="20"/>
                <w:shd w:val="clear" w:color="auto" w:fill="A3D7B7"/>
              </w:rPr>
            </w:pPr>
          </w:p>
          <w:p w14:paraId="0ED4C368" w14:textId="37DB6550" w:rsidR="003D02AC" w:rsidRPr="000C1C56" w:rsidRDefault="003D02AC" w:rsidP="00980417">
            <w:pPr>
              <w:spacing w:before="120" w:after="120"/>
              <w:rPr>
                <w:sz w:val="20"/>
                <w:szCs w:val="20"/>
              </w:rPr>
            </w:pPr>
            <w:r w:rsidRPr="00DB2AB9">
              <w:rPr>
                <w:sz w:val="20"/>
                <w:szCs w:val="20"/>
                <w:shd w:val="clear" w:color="auto" w:fill="A3D7B7"/>
              </w:rPr>
              <w:t>L BNE</w:t>
            </w:r>
            <w:r w:rsidRPr="000C1C56">
              <w:rPr>
                <w:sz w:val="20"/>
                <w:szCs w:val="20"/>
              </w:rPr>
              <w:t xml:space="preserve"> Teilhabe, Mitwirkung, Mitbesti</w:t>
            </w:r>
            <w:r w:rsidRPr="000C1C56">
              <w:rPr>
                <w:sz w:val="20"/>
                <w:szCs w:val="20"/>
              </w:rPr>
              <w:t>m</w:t>
            </w:r>
            <w:r w:rsidRPr="000C1C56">
              <w:rPr>
                <w:sz w:val="20"/>
                <w:szCs w:val="20"/>
              </w:rPr>
              <w:t>mung</w:t>
            </w:r>
          </w:p>
          <w:p w14:paraId="1359297A" w14:textId="77777777" w:rsidR="003D02AC" w:rsidRPr="000C1C56" w:rsidRDefault="003D02AC" w:rsidP="00980417">
            <w:pPr>
              <w:spacing w:before="120" w:after="120"/>
              <w:rPr>
                <w:sz w:val="20"/>
                <w:szCs w:val="20"/>
              </w:rPr>
            </w:pPr>
            <w:r w:rsidRPr="0049188D">
              <w:rPr>
                <w:sz w:val="20"/>
                <w:szCs w:val="20"/>
                <w:shd w:val="clear" w:color="auto" w:fill="A3D7B7"/>
              </w:rPr>
              <w:t>L MB</w:t>
            </w:r>
            <w:r w:rsidRPr="00881980">
              <w:rPr>
                <w:sz w:val="20"/>
                <w:szCs w:val="20"/>
              </w:rPr>
              <w:t xml:space="preserve"> </w:t>
            </w:r>
            <w:proofErr w:type="spellStart"/>
            <w:r w:rsidRPr="000C1C56">
              <w:rPr>
                <w:sz w:val="20"/>
                <w:szCs w:val="20"/>
              </w:rPr>
              <w:t>Mediengesellschaft</w:t>
            </w:r>
            <w:proofErr w:type="spellEnd"/>
          </w:p>
          <w:p w14:paraId="4D5E4052" w14:textId="5E98E5BD" w:rsidR="003D02AC" w:rsidRPr="00616CDB" w:rsidRDefault="003D02AC" w:rsidP="00980417">
            <w:pPr>
              <w:spacing w:before="120" w:after="120"/>
              <w:rPr>
                <w:sz w:val="20"/>
                <w:szCs w:val="20"/>
              </w:rPr>
            </w:pPr>
            <w:r w:rsidRPr="0049188D">
              <w:rPr>
                <w:sz w:val="20"/>
                <w:szCs w:val="20"/>
                <w:shd w:val="clear" w:color="auto" w:fill="A3D7B7"/>
              </w:rPr>
              <w:t>L VB</w:t>
            </w:r>
            <w:r w:rsidRPr="000C1C56">
              <w:rPr>
                <w:sz w:val="20"/>
                <w:szCs w:val="20"/>
              </w:rPr>
              <w:t xml:space="preserve"> Medien als Einflussfaktoren</w:t>
            </w:r>
          </w:p>
        </w:tc>
      </w:tr>
    </w:tbl>
    <w:p w14:paraId="2835B518" w14:textId="77777777" w:rsidR="004168E0" w:rsidRDefault="004168E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C82049" w:rsidRPr="00F44E87" w14:paraId="694990FA" w14:textId="77777777" w:rsidTr="00CD01BE">
        <w:trPr>
          <w:trHeight w:val="557"/>
        </w:trPr>
        <w:tc>
          <w:tcPr>
            <w:tcW w:w="5000" w:type="pct"/>
            <w:gridSpan w:val="4"/>
            <w:shd w:val="clear" w:color="auto" w:fill="D9D9D9"/>
            <w:vAlign w:val="center"/>
          </w:tcPr>
          <w:p w14:paraId="2044BB21" w14:textId="77777777" w:rsidR="004168E0" w:rsidRDefault="00E840DF" w:rsidP="004168E0">
            <w:pPr>
              <w:pStyle w:val="0TabelleUeberschrift"/>
            </w:pPr>
            <w:bookmarkStart w:id="23" w:name="_Toc455987523"/>
            <w:r w:rsidRPr="00F44E87">
              <w:lastRenderedPageBreak/>
              <w:t>Körper und</w:t>
            </w:r>
            <w:r w:rsidR="00A32F10">
              <w:t xml:space="preserve"> Volumen</w:t>
            </w:r>
            <w:bookmarkEnd w:id="23"/>
          </w:p>
          <w:p w14:paraId="37B30167" w14:textId="07CBAB8C" w:rsidR="00A17C1B" w:rsidRPr="00F44E87" w:rsidRDefault="0075380D" w:rsidP="004168E0">
            <w:pPr>
              <w:pStyle w:val="0caStunden"/>
            </w:pPr>
            <w:r>
              <w:t>ca. 20 Std.</w:t>
            </w:r>
          </w:p>
        </w:tc>
      </w:tr>
      <w:tr w:rsidR="008022B4" w:rsidRPr="00616CDB" w14:paraId="2E0AE127" w14:textId="77777777" w:rsidTr="00CD01BE">
        <w:tc>
          <w:tcPr>
            <w:tcW w:w="5000" w:type="pct"/>
            <w:gridSpan w:val="4"/>
            <w:shd w:val="clear" w:color="auto" w:fill="FFFFFF" w:themeFill="background1"/>
          </w:tcPr>
          <w:p w14:paraId="56D46A9D" w14:textId="77777777" w:rsidR="008022B4" w:rsidRPr="00616CDB" w:rsidRDefault="008022B4" w:rsidP="004D2D30">
            <w:pPr>
              <w:jc w:val="center"/>
              <w:rPr>
                <w:b/>
                <w:sz w:val="22"/>
              </w:rPr>
            </w:pPr>
          </w:p>
        </w:tc>
      </w:tr>
      <w:tr w:rsidR="004168E0" w:rsidRPr="00145472" w14:paraId="0E55E301" w14:textId="77777777" w:rsidTr="004168E0">
        <w:tc>
          <w:tcPr>
            <w:tcW w:w="1250" w:type="pct"/>
            <w:shd w:val="clear" w:color="auto" w:fill="F59D1E"/>
            <w:vAlign w:val="center"/>
          </w:tcPr>
          <w:p w14:paraId="3060F502" w14:textId="6344F33D" w:rsidR="004168E0" w:rsidRPr="00F44E87" w:rsidRDefault="004168E0" w:rsidP="004168E0">
            <w:pPr>
              <w:pStyle w:val="0Prozesswei"/>
            </w:pPr>
            <w:r w:rsidRPr="00F44E87">
              <w:t>Prozessbezogene</w:t>
            </w:r>
          </w:p>
          <w:p w14:paraId="12A4107E" w14:textId="77777777" w:rsidR="004168E0" w:rsidRPr="00F44E87" w:rsidRDefault="004168E0" w:rsidP="004168E0">
            <w:pPr>
              <w:pStyle w:val="0Prozesswei"/>
            </w:pPr>
            <w:r w:rsidRPr="00F44E87">
              <w:t>Kompetenzen</w:t>
            </w:r>
          </w:p>
        </w:tc>
        <w:tc>
          <w:tcPr>
            <w:tcW w:w="1250" w:type="pct"/>
            <w:shd w:val="clear" w:color="auto" w:fill="B70017"/>
            <w:vAlign w:val="center"/>
          </w:tcPr>
          <w:p w14:paraId="3B196AAF" w14:textId="67344692" w:rsidR="004168E0" w:rsidRPr="00F44E87" w:rsidRDefault="004168E0" w:rsidP="004168E0">
            <w:pPr>
              <w:pStyle w:val="0Prozesswei"/>
            </w:pPr>
            <w:r w:rsidRPr="00F44E87">
              <w:t>Inhaltsbezogene</w:t>
            </w:r>
          </w:p>
          <w:p w14:paraId="591E808B" w14:textId="77777777" w:rsidR="004168E0" w:rsidRPr="00F44E87" w:rsidRDefault="004168E0" w:rsidP="004168E0">
            <w:pPr>
              <w:pStyle w:val="0Prozesswei"/>
            </w:pPr>
            <w:r w:rsidRPr="00F44E87">
              <w:t>Kompetenzen</w:t>
            </w:r>
          </w:p>
        </w:tc>
        <w:tc>
          <w:tcPr>
            <w:tcW w:w="1250" w:type="pct"/>
            <w:vMerge w:val="restart"/>
            <w:shd w:val="clear" w:color="auto" w:fill="D9D9D9"/>
          </w:tcPr>
          <w:p w14:paraId="0236493D" w14:textId="77777777" w:rsidR="004168E0" w:rsidRPr="00145472" w:rsidRDefault="004168E0" w:rsidP="004168E0">
            <w:pPr>
              <w:pStyle w:val="0KonkretisierungSchwarz"/>
            </w:pPr>
            <w:r w:rsidRPr="00145472">
              <w:t>Konkretisierung,</w:t>
            </w:r>
            <w:r w:rsidRPr="00145472">
              <w:br/>
              <w:t>Vorgehen im Unterricht</w:t>
            </w:r>
          </w:p>
        </w:tc>
        <w:tc>
          <w:tcPr>
            <w:tcW w:w="1250" w:type="pct"/>
            <w:vMerge w:val="restart"/>
            <w:shd w:val="clear" w:color="auto" w:fill="D9D9D9"/>
          </w:tcPr>
          <w:p w14:paraId="777CEB25" w14:textId="0DDEEA49" w:rsidR="004168E0" w:rsidRPr="00145472" w:rsidRDefault="004168E0" w:rsidP="004168E0">
            <w:pPr>
              <w:pStyle w:val="0KonkretisierungSchwarz"/>
            </w:pPr>
            <w:r w:rsidRPr="00145472">
              <w:t>Ergänzende Hinweise, Arbeitsmi</w:t>
            </w:r>
            <w:r w:rsidRPr="00145472">
              <w:t>t</w:t>
            </w:r>
            <w:r>
              <w:t xml:space="preserve">tel, </w:t>
            </w:r>
            <w:r w:rsidRPr="00145472">
              <w:t>Organisation, Verweise</w:t>
            </w:r>
          </w:p>
        </w:tc>
      </w:tr>
      <w:tr w:rsidR="004168E0" w:rsidRPr="00616CDB" w14:paraId="37FD15F5" w14:textId="77777777" w:rsidTr="004168E0">
        <w:trPr>
          <w:trHeight w:val="492"/>
        </w:trPr>
        <w:tc>
          <w:tcPr>
            <w:tcW w:w="2500" w:type="pct"/>
            <w:gridSpan w:val="2"/>
            <w:shd w:val="clear" w:color="auto" w:fill="FFFFFF"/>
            <w:vAlign w:val="center"/>
          </w:tcPr>
          <w:p w14:paraId="04F5F09A" w14:textId="77777777" w:rsidR="004168E0" w:rsidRPr="00616CDB" w:rsidRDefault="004168E0" w:rsidP="004168E0">
            <w:pPr>
              <w:spacing w:line="276" w:lineRule="auto"/>
              <w:jc w:val="center"/>
            </w:pPr>
            <w:r w:rsidRPr="00616CDB">
              <w:rPr>
                <w:sz w:val="22"/>
              </w:rPr>
              <w:t>Die Schülerinnen und Schüler können</w:t>
            </w:r>
          </w:p>
        </w:tc>
        <w:tc>
          <w:tcPr>
            <w:tcW w:w="1250" w:type="pct"/>
            <w:vMerge/>
            <w:shd w:val="clear" w:color="auto" w:fill="FFFFFF"/>
            <w:vAlign w:val="center"/>
          </w:tcPr>
          <w:p w14:paraId="6A1BFEC3" w14:textId="77777777" w:rsidR="004168E0" w:rsidRPr="00616CDB" w:rsidRDefault="004168E0" w:rsidP="009845CC">
            <w:pPr>
              <w:spacing w:line="276" w:lineRule="auto"/>
            </w:pPr>
          </w:p>
        </w:tc>
        <w:tc>
          <w:tcPr>
            <w:tcW w:w="1250" w:type="pct"/>
            <w:vMerge/>
            <w:shd w:val="clear" w:color="auto" w:fill="FFFFFF"/>
            <w:vAlign w:val="center"/>
          </w:tcPr>
          <w:p w14:paraId="4F096F3B" w14:textId="77777777" w:rsidR="004168E0" w:rsidRPr="00616CDB" w:rsidRDefault="004168E0" w:rsidP="009845CC">
            <w:pPr>
              <w:spacing w:line="276" w:lineRule="auto"/>
            </w:pPr>
          </w:p>
        </w:tc>
      </w:tr>
      <w:tr w:rsidR="00C82049" w:rsidRPr="00616CDB" w14:paraId="7108782C" w14:textId="77777777" w:rsidTr="00CD01BE">
        <w:tc>
          <w:tcPr>
            <w:tcW w:w="1250" w:type="pct"/>
          </w:tcPr>
          <w:p w14:paraId="03402496" w14:textId="77777777" w:rsidR="00C82049" w:rsidRPr="00616CDB" w:rsidRDefault="00C82049" w:rsidP="009845CC">
            <w:pPr>
              <w:spacing w:line="276" w:lineRule="auto"/>
              <w:rPr>
                <w:i/>
              </w:rPr>
            </w:pPr>
          </w:p>
        </w:tc>
        <w:tc>
          <w:tcPr>
            <w:tcW w:w="1250" w:type="pct"/>
          </w:tcPr>
          <w:p w14:paraId="4EC83408" w14:textId="02E54C40" w:rsidR="00C82049" w:rsidRPr="00616CDB" w:rsidRDefault="00C82049" w:rsidP="009845CC">
            <w:r w:rsidRPr="00616CDB">
              <w:rPr>
                <w:b/>
                <w:sz w:val="20"/>
                <w:szCs w:val="20"/>
              </w:rPr>
              <w:t>3.1.3 Geometrische Objekte und Bezi</w:t>
            </w:r>
            <w:r w:rsidRPr="00616CDB">
              <w:rPr>
                <w:b/>
                <w:sz w:val="20"/>
                <w:szCs w:val="20"/>
              </w:rPr>
              <w:t>e</w:t>
            </w:r>
            <w:r w:rsidRPr="00616CDB">
              <w:rPr>
                <w:b/>
                <w:sz w:val="20"/>
                <w:szCs w:val="20"/>
              </w:rPr>
              <w:t>hun</w:t>
            </w:r>
            <w:r w:rsidR="00102F06">
              <w:rPr>
                <w:b/>
                <w:sz w:val="20"/>
                <w:szCs w:val="20"/>
              </w:rPr>
              <w:t xml:space="preserve">gen identifizieren und </w:t>
            </w:r>
            <w:r w:rsidRPr="00616CDB">
              <w:rPr>
                <w:b/>
                <w:sz w:val="20"/>
                <w:szCs w:val="20"/>
              </w:rPr>
              <w:t>beschreiben</w:t>
            </w:r>
          </w:p>
        </w:tc>
        <w:tc>
          <w:tcPr>
            <w:tcW w:w="1250" w:type="pct"/>
          </w:tcPr>
          <w:p w14:paraId="7180F0D2" w14:textId="77777777" w:rsidR="00C82049" w:rsidRPr="00616CDB" w:rsidRDefault="00C82049" w:rsidP="009845CC">
            <w:pPr>
              <w:spacing w:line="276" w:lineRule="auto"/>
              <w:rPr>
                <w:sz w:val="20"/>
                <w:szCs w:val="20"/>
              </w:rPr>
            </w:pPr>
          </w:p>
        </w:tc>
        <w:tc>
          <w:tcPr>
            <w:tcW w:w="1250" w:type="pct"/>
          </w:tcPr>
          <w:p w14:paraId="7AA397EE" w14:textId="77777777" w:rsidR="00C82049" w:rsidRPr="00616CDB" w:rsidRDefault="00C82049" w:rsidP="009845CC">
            <w:pPr>
              <w:spacing w:line="276" w:lineRule="auto"/>
              <w:rPr>
                <w:rFonts w:ascii="Times New Roman" w:hAnsi="Times New Roman" w:cs="Times New Roman"/>
                <w:sz w:val="20"/>
                <w:szCs w:val="20"/>
              </w:rPr>
            </w:pPr>
          </w:p>
        </w:tc>
      </w:tr>
      <w:tr w:rsidR="00C82049" w:rsidRPr="00616CDB" w14:paraId="1F9A62E4" w14:textId="77777777" w:rsidTr="00CD01BE">
        <w:tc>
          <w:tcPr>
            <w:tcW w:w="1250" w:type="pct"/>
          </w:tcPr>
          <w:p w14:paraId="6CF733C8" w14:textId="77777777" w:rsidR="00C82049" w:rsidRPr="00616CDB" w:rsidRDefault="00C82049" w:rsidP="009845CC">
            <w:pPr>
              <w:spacing w:before="120"/>
              <w:rPr>
                <w:b/>
                <w:sz w:val="20"/>
                <w:szCs w:val="20"/>
              </w:rPr>
            </w:pPr>
            <w:r w:rsidRPr="00616CDB">
              <w:rPr>
                <w:b/>
                <w:sz w:val="20"/>
                <w:szCs w:val="20"/>
              </w:rPr>
              <w:t>2.5 Kommunizieren</w:t>
            </w:r>
          </w:p>
          <w:p w14:paraId="73838D42" w14:textId="48417A91" w:rsidR="00C82049" w:rsidRPr="00BB2FF8" w:rsidRDefault="00C82049" w:rsidP="00BB2FF8">
            <w:pPr>
              <w:rPr>
                <w:sz w:val="20"/>
                <w:szCs w:val="20"/>
              </w:rPr>
            </w:pPr>
            <w:r w:rsidRPr="00616CDB">
              <w:rPr>
                <w:sz w:val="20"/>
                <w:szCs w:val="20"/>
              </w:rPr>
              <w:t>6. ihre Ausführungen mit geeigneten Fachbegriffen darle</w:t>
            </w:r>
            <w:r w:rsidR="00BB2FF8">
              <w:rPr>
                <w:sz w:val="20"/>
                <w:szCs w:val="20"/>
              </w:rPr>
              <w:t>gen</w:t>
            </w:r>
          </w:p>
        </w:tc>
        <w:tc>
          <w:tcPr>
            <w:tcW w:w="1250" w:type="pct"/>
          </w:tcPr>
          <w:p w14:paraId="584111D7" w14:textId="4B4875D1" w:rsidR="00C82049" w:rsidRPr="0036205E" w:rsidRDefault="00C82049" w:rsidP="0036205E">
            <w:pPr>
              <w:spacing w:before="120"/>
              <w:rPr>
                <w:sz w:val="20"/>
                <w:szCs w:val="20"/>
              </w:rPr>
            </w:pPr>
            <w:r w:rsidRPr="00616CDB">
              <w:rPr>
                <w:sz w:val="20"/>
                <w:szCs w:val="20"/>
              </w:rPr>
              <w:t xml:space="preserve">(7) vorgegebene </w:t>
            </w:r>
            <w:r w:rsidRPr="00616CDB">
              <w:rPr>
                <w:i/>
                <w:sz w:val="20"/>
                <w:szCs w:val="20"/>
              </w:rPr>
              <w:t xml:space="preserve">Körper </w:t>
            </w:r>
            <w:r w:rsidRPr="00616CDB">
              <w:rPr>
                <w:sz w:val="20"/>
                <w:szCs w:val="20"/>
              </w:rPr>
              <w:t>(</w:t>
            </w:r>
            <w:r w:rsidRPr="00616CDB">
              <w:rPr>
                <w:i/>
                <w:sz w:val="20"/>
                <w:szCs w:val="20"/>
              </w:rPr>
              <w:t xml:space="preserve">Quader, Würfel, Prisma, Zylinder, Pyramide, Kegel </w:t>
            </w:r>
            <w:r w:rsidRPr="00616CDB">
              <w:rPr>
                <w:sz w:val="20"/>
                <w:szCs w:val="20"/>
              </w:rPr>
              <w:t xml:space="preserve">und </w:t>
            </w:r>
            <w:r w:rsidRPr="00616CDB">
              <w:rPr>
                <w:i/>
                <w:sz w:val="20"/>
                <w:szCs w:val="20"/>
              </w:rPr>
              <w:t>Kugel</w:t>
            </w:r>
            <w:r w:rsidRPr="00616CDB">
              <w:rPr>
                <w:sz w:val="20"/>
                <w:szCs w:val="20"/>
              </w:rPr>
              <w:t xml:space="preserve">) </w:t>
            </w:r>
            <w:r w:rsidR="00217F2D">
              <w:rPr>
                <w:sz w:val="20"/>
                <w:szCs w:val="20"/>
              </w:rPr>
              <w:t xml:space="preserve">erkennen und </w:t>
            </w:r>
            <w:r w:rsidR="0036205E">
              <w:rPr>
                <w:sz w:val="20"/>
                <w:szCs w:val="20"/>
              </w:rPr>
              <w:t>benennen</w:t>
            </w:r>
          </w:p>
        </w:tc>
        <w:tc>
          <w:tcPr>
            <w:tcW w:w="1250" w:type="pct"/>
          </w:tcPr>
          <w:p w14:paraId="71F766EF" w14:textId="3B34C673" w:rsidR="00F3323B" w:rsidRDefault="00F3323B" w:rsidP="009845CC">
            <w:pPr>
              <w:spacing w:before="120"/>
              <w:rPr>
                <w:b/>
                <w:sz w:val="20"/>
                <w:szCs w:val="20"/>
              </w:rPr>
            </w:pPr>
            <w:r>
              <w:rPr>
                <w:b/>
                <w:sz w:val="20"/>
                <w:szCs w:val="20"/>
              </w:rPr>
              <w:t>Geometrische Körper</w:t>
            </w:r>
          </w:p>
          <w:p w14:paraId="0BAA2CE8" w14:textId="77777777" w:rsidR="00F3323B" w:rsidRDefault="00F3323B" w:rsidP="009845CC">
            <w:pPr>
              <w:spacing w:before="120"/>
              <w:rPr>
                <w:b/>
                <w:sz w:val="20"/>
                <w:szCs w:val="20"/>
              </w:rPr>
            </w:pPr>
            <w:r w:rsidRPr="00F3323B">
              <w:rPr>
                <w:sz w:val="20"/>
                <w:szCs w:val="20"/>
              </w:rPr>
              <w:t>Klassifikation von Körpern</w:t>
            </w:r>
          </w:p>
          <w:p w14:paraId="71A5902C" w14:textId="1A8975EF" w:rsidR="00F3323B" w:rsidRDefault="00C82049" w:rsidP="009845CC">
            <w:pPr>
              <w:spacing w:before="120"/>
              <w:rPr>
                <w:b/>
                <w:sz w:val="20"/>
                <w:szCs w:val="20"/>
              </w:rPr>
            </w:pPr>
            <w:r w:rsidRPr="00F3323B">
              <w:rPr>
                <w:sz w:val="20"/>
                <w:szCs w:val="20"/>
              </w:rPr>
              <w:t>Beispiele aus der Umwelt</w:t>
            </w:r>
          </w:p>
          <w:p w14:paraId="371A011F" w14:textId="7798D35B" w:rsidR="00C82049" w:rsidRPr="00F3323B" w:rsidRDefault="00C82049" w:rsidP="009845CC">
            <w:pPr>
              <w:spacing w:before="120"/>
              <w:rPr>
                <w:b/>
                <w:sz w:val="20"/>
                <w:szCs w:val="20"/>
              </w:rPr>
            </w:pPr>
            <w:r w:rsidRPr="00F3323B">
              <w:rPr>
                <w:sz w:val="20"/>
                <w:szCs w:val="20"/>
              </w:rPr>
              <w:t xml:space="preserve">Charakteristische </w:t>
            </w:r>
            <w:r w:rsidR="00D418AA" w:rsidRPr="00F3323B">
              <w:rPr>
                <w:sz w:val="20"/>
                <w:szCs w:val="20"/>
              </w:rPr>
              <w:t>Eigenschaften</w:t>
            </w:r>
            <w:r w:rsidRPr="00F3323B">
              <w:rPr>
                <w:sz w:val="20"/>
                <w:szCs w:val="20"/>
              </w:rPr>
              <w:t xml:space="preserve"> </w:t>
            </w:r>
          </w:p>
          <w:p w14:paraId="335F817D" w14:textId="77777777" w:rsidR="00F3323B" w:rsidRPr="00FB4EB8" w:rsidRDefault="00F3323B" w:rsidP="00F3323B">
            <w:pPr>
              <w:spacing w:before="120"/>
              <w:rPr>
                <w:sz w:val="20"/>
                <w:szCs w:val="20"/>
              </w:rPr>
            </w:pPr>
            <w:r w:rsidRPr="00616CDB">
              <w:rPr>
                <w:sz w:val="20"/>
                <w:szCs w:val="20"/>
              </w:rPr>
              <w:t>Begriffe</w:t>
            </w:r>
            <w:r>
              <w:rPr>
                <w:sz w:val="20"/>
                <w:szCs w:val="20"/>
              </w:rPr>
              <w:t>:</w:t>
            </w:r>
            <w:r w:rsidRPr="00616CDB">
              <w:rPr>
                <w:sz w:val="20"/>
                <w:szCs w:val="20"/>
              </w:rPr>
              <w:t xml:space="preserve"> Grundfläche, Deckfläche, Se</w:t>
            </w:r>
            <w:r>
              <w:rPr>
                <w:sz w:val="20"/>
                <w:szCs w:val="20"/>
              </w:rPr>
              <w:t>ite</w:t>
            </w:r>
            <w:r>
              <w:rPr>
                <w:sz w:val="20"/>
                <w:szCs w:val="20"/>
              </w:rPr>
              <w:t>n</w:t>
            </w:r>
            <w:r>
              <w:rPr>
                <w:sz w:val="20"/>
                <w:szCs w:val="20"/>
              </w:rPr>
              <w:t>fläche, Kante, Ecke, Spitze</w:t>
            </w:r>
          </w:p>
          <w:p w14:paraId="7BA9C4B8" w14:textId="2A779802" w:rsidR="00C82049" w:rsidRPr="00F3323B" w:rsidRDefault="00C82049" w:rsidP="009845CC">
            <w:pPr>
              <w:spacing w:before="120"/>
              <w:rPr>
                <w:sz w:val="20"/>
                <w:szCs w:val="20"/>
              </w:rPr>
            </w:pPr>
            <w:r w:rsidRPr="00F3323B">
              <w:rPr>
                <w:sz w:val="20"/>
                <w:szCs w:val="20"/>
              </w:rPr>
              <w:t xml:space="preserve">Steckbriefaufgaben </w:t>
            </w:r>
          </w:p>
          <w:p w14:paraId="4C477385" w14:textId="77777777" w:rsidR="00F3323B" w:rsidRDefault="00C82049" w:rsidP="009845CC">
            <w:pPr>
              <w:spacing w:before="120"/>
              <w:rPr>
                <w:sz w:val="20"/>
                <w:szCs w:val="20"/>
              </w:rPr>
            </w:pPr>
            <w:r w:rsidRPr="00F3323B">
              <w:rPr>
                <w:sz w:val="20"/>
                <w:szCs w:val="20"/>
              </w:rPr>
              <w:t>Ein</w:t>
            </w:r>
            <w:r w:rsidR="002E6239" w:rsidRPr="00F3323B">
              <w:rPr>
                <w:sz w:val="20"/>
                <w:szCs w:val="20"/>
              </w:rPr>
              <w:t>fache Beziehungen unter Prismen</w:t>
            </w:r>
          </w:p>
          <w:p w14:paraId="3AECCB78" w14:textId="6E23F398" w:rsidR="00C82049" w:rsidRPr="00F3323B" w:rsidRDefault="00F3323B" w:rsidP="00FC5413">
            <w:pPr>
              <w:spacing w:before="120" w:after="120"/>
              <w:rPr>
                <w:sz w:val="20"/>
                <w:szCs w:val="20"/>
              </w:rPr>
            </w:pPr>
            <w:r w:rsidRPr="00616CDB">
              <w:rPr>
                <w:sz w:val="20"/>
                <w:szCs w:val="20"/>
              </w:rPr>
              <w:t>Formulierung von Allaussagen, z.</w:t>
            </w:r>
            <w:r w:rsidR="00633E75">
              <w:rPr>
                <w:sz w:val="20"/>
                <w:szCs w:val="20"/>
              </w:rPr>
              <w:t xml:space="preserve"> </w:t>
            </w:r>
            <w:r w:rsidRPr="00616CDB">
              <w:rPr>
                <w:sz w:val="20"/>
                <w:szCs w:val="20"/>
              </w:rPr>
              <w:t xml:space="preserve">B.: </w:t>
            </w:r>
            <w:r w:rsidRPr="00616CDB">
              <w:rPr>
                <w:sz w:val="20"/>
                <w:szCs w:val="20"/>
              </w:rPr>
              <w:br/>
            </w:r>
            <w:r>
              <w:rPr>
                <w:sz w:val="20"/>
                <w:szCs w:val="20"/>
              </w:rPr>
              <w:t>„</w:t>
            </w:r>
            <w:r w:rsidRPr="00616CDB">
              <w:rPr>
                <w:sz w:val="20"/>
                <w:szCs w:val="20"/>
              </w:rPr>
              <w:t>Jeder Würfel ist auch ein Quader, jeder Quader ist auch ein Prisma</w:t>
            </w:r>
            <w:r>
              <w:rPr>
                <w:sz w:val="20"/>
                <w:szCs w:val="20"/>
              </w:rPr>
              <w:t>.“</w:t>
            </w:r>
          </w:p>
        </w:tc>
        <w:tc>
          <w:tcPr>
            <w:tcW w:w="1250" w:type="pct"/>
          </w:tcPr>
          <w:p w14:paraId="580EB9BC" w14:textId="77777777" w:rsidR="00AB1F8F" w:rsidRPr="00616CDB" w:rsidRDefault="00AB1F8F" w:rsidP="00AB1F8F">
            <w:pPr>
              <w:spacing w:before="120"/>
              <w:rPr>
                <w:sz w:val="20"/>
                <w:szCs w:val="20"/>
              </w:rPr>
            </w:pPr>
            <w:r w:rsidRPr="00616CDB">
              <w:rPr>
                <w:sz w:val="20"/>
                <w:szCs w:val="20"/>
              </w:rPr>
              <w:t>Ausgehend von einer ganzheitlichen B</w:t>
            </w:r>
            <w:r w:rsidRPr="00616CDB">
              <w:rPr>
                <w:sz w:val="20"/>
                <w:szCs w:val="20"/>
              </w:rPr>
              <w:t>e</w:t>
            </w:r>
            <w:r w:rsidRPr="00616CDB">
              <w:rPr>
                <w:sz w:val="20"/>
                <w:szCs w:val="20"/>
              </w:rPr>
              <w:t>trachtungsweise der Körper</w:t>
            </w:r>
          </w:p>
          <w:p w14:paraId="41F274DA" w14:textId="77777777" w:rsidR="00C82049" w:rsidRDefault="007217FA" w:rsidP="0036205E">
            <w:pPr>
              <w:autoSpaceDE w:val="0"/>
              <w:autoSpaceDN w:val="0"/>
              <w:adjustRightInd w:val="0"/>
              <w:spacing w:before="120"/>
              <w:rPr>
                <w:rFonts w:eastAsia="ArialUnicodeMS"/>
                <w:sz w:val="16"/>
                <w:szCs w:val="16"/>
                <w:lang w:eastAsia="ja-JP"/>
              </w:rPr>
            </w:pPr>
            <w:r>
              <w:rPr>
                <w:sz w:val="20"/>
                <w:szCs w:val="20"/>
              </w:rPr>
              <w:t>Hinweis auf den</w:t>
            </w:r>
            <w:r w:rsidR="00C82049" w:rsidRPr="00616CDB">
              <w:rPr>
                <w:sz w:val="20"/>
                <w:szCs w:val="20"/>
              </w:rPr>
              <w:t xml:space="preserve"> Grundschu</w:t>
            </w:r>
            <w:r>
              <w:rPr>
                <w:sz w:val="20"/>
                <w:szCs w:val="20"/>
              </w:rPr>
              <w:t>lbildungsplan</w:t>
            </w:r>
            <w:r w:rsidR="00C82049" w:rsidRPr="00616CDB">
              <w:rPr>
                <w:sz w:val="20"/>
                <w:szCs w:val="20"/>
              </w:rPr>
              <w:t>:</w:t>
            </w:r>
            <w:r w:rsidR="00C82049" w:rsidRPr="00616CDB">
              <w:rPr>
                <w:sz w:val="20"/>
                <w:szCs w:val="20"/>
              </w:rPr>
              <w:br/>
            </w:r>
            <w:r w:rsidR="00C82049" w:rsidRPr="00616CDB">
              <w:rPr>
                <w:sz w:val="16"/>
                <w:szCs w:val="16"/>
              </w:rPr>
              <w:t>„</w:t>
            </w:r>
            <w:r w:rsidR="00C82049" w:rsidRPr="00616CDB">
              <w:rPr>
                <w:rFonts w:eastAsia="ArialUnicodeMS"/>
                <w:sz w:val="16"/>
                <w:szCs w:val="16"/>
                <w:lang w:eastAsia="ja-JP"/>
              </w:rPr>
              <w:t>Körper erkennen und benennen, auch in ihrer Erfa</w:t>
            </w:r>
            <w:r w:rsidR="00C82049" w:rsidRPr="00616CDB">
              <w:rPr>
                <w:rFonts w:eastAsia="ArialUnicodeMS"/>
                <w:sz w:val="16"/>
                <w:szCs w:val="16"/>
                <w:lang w:eastAsia="ja-JP"/>
              </w:rPr>
              <w:t>h</w:t>
            </w:r>
            <w:r w:rsidR="00C82049" w:rsidRPr="00616CDB">
              <w:rPr>
                <w:rFonts w:eastAsia="ArialUnicodeMS"/>
                <w:sz w:val="16"/>
                <w:szCs w:val="16"/>
                <w:lang w:eastAsia="ja-JP"/>
              </w:rPr>
              <w:t>rungswelt (Quader, Würfel, Kugel, Zylinder)“,</w:t>
            </w:r>
            <w:r w:rsidR="00C82049" w:rsidRPr="00616CDB">
              <w:rPr>
                <w:rFonts w:eastAsia="ArialUnicodeMS"/>
                <w:sz w:val="16"/>
                <w:szCs w:val="16"/>
                <w:lang w:eastAsia="ja-JP"/>
              </w:rPr>
              <w:br/>
              <w:t>„Körper beschreiben, untersuchen und nach Eige</w:t>
            </w:r>
            <w:r w:rsidR="00C82049" w:rsidRPr="00616CDB">
              <w:rPr>
                <w:rFonts w:eastAsia="ArialUnicodeMS"/>
                <w:sz w:val="16"/>
                <w:szCs w:val="16"/>
                <w:lang w:eastAsia="ja-JP"/>
              </w:rPr>
              <w:t>n</w:t>
            </w:r>
            <w:r w:rsidR="00C82049" w:rsidRPr="00616CDB">
              <w:rPr>
                <w:rFonts w:eastAsia="ArialUnicodeMS"/>
                <w:sz w:val="16"/>
                <w:szCs w:val="16"/>
                <w:lang w:eastAsia="ja-JP"/>
              </w:rPr>
              <w:t>schaften sortieren (Ecke, Kante, Fläche)“</w:t>
            </w:r>
          </w:p>
          <w:p w14:paraId="0D799E9F" w14:textId="77777777" w:rsidR="0033746F" w:rsidRDefault="0033746F" w:rsidP="0036205E">
            <w:pPr>
              <w:autoSpaceDE w:val="0"/>
              <w:autoSpaceDN w:val="0"/>
              <w:adjustRightInd w:val="0"/>
              <w:spacing w:before="120"/>
              <w:rPr>
                <w:rFonts w:eastAsia="ArialUnicodeMS"/>
                <w:sz w:val="16"/>
                <w:szCs w:val="16"/>
                <w:lang w:eastAsia="ja-JP"/>
              </w:rPr>
            </w:pPr>
          </w:p>
          <w:p w14:paraId="758F9029" w14:textId="3414CDB4" w:rsidR="0033746F" w:rsidRPr="0036205E" w:rsidRDefault="0033746F" w:rsidP="0033746F">
            <w:pPr>
              <w:spacing w:before="120"/>
              <w:rPr>
                <w:rFonts w:eastAsia="ArialUnicodeMS"/>
                <w:sz w:val="16"/>
                <w:szCs w:val="16"/>
                <w:lang w:eastAsia="ja-JP"/>
              </w:rPr>
            </w:pPr>
            <w:r>
              <w:rPr>
                <w:sz w:val="20"/>
                <w:szCs w:val="20"/>
              </w:rPr>
              <w:t xml:space="preserve">Z. B.: </w:t>
            </w:r>
            <w:r w:rsidRPr="0033746F">
              <w:rPr>
                <w:sz w:val="20"/>
                <w:szCs w:val="20"/>
              </w:rPr>
              <w:t>„Ich sehe einen Körper, der hat 5 Ecken und 8 Kanten. Was kann das sein?“</w:t>
            </w:r>
          </w:p>
        </w:tc>
      </w:tr>
      <w:tr w:rsidR="00C82049" w:rsidRPr="00616CDB" w14:paraId="45FD0319" w14:textId="77777777" w:rsidTr="007B2970">
        <w:tc>
          <w:tcPr>
            <w:tcW w:w="1250" w:type="pct"/>
            <w:tcBorders>
              <w:bottom w:val="single" w:sz="4" w:space="0" w:color="auto"/>
            </w:tcBorders>
          </w:tcPr>
          <w:p w14:paraId="00D0912F" w14:textId="77777777" w:rsidR="00C82049" w:rsidRPr="00616CDB" w:rsidRDefault="00C82049" w:rsidP="009845CC">
            <w:pPr>
              <w:spacing w:before="120"/>
              <w:rPr>
                <w:b/>
                <w:sz w:val="20"/>
                <w:szCs w:val="20"/>
              </w:rPr>
            </w:pPr>
          </w:p>
        </w:tc>
        <w:tc>
          <w:tcPr>
            <w:tcW w:w="1250" w:type="pct"/>
            <w:tcBorders>
              <w:bottom w:val="single" w:sz="4" w:space="0" w:color="auto"/>
            </w:tcBorders>
          </w:tcPr>
          <w:p w14:paraId="5C5E6F12" w14:textId="77777777" w:rsidR="00C82049" w:rsidRPr="00616CDB" w:rsidRDefault="00C82049" w:rsidP="009845CC">
            <w:pPr>
              <w:rPr>
                <w:b/>
                <w:sz w:val="20"/>
                <w:szCs w:val="20"/>
              </w:rPr>
            </w:pPr>
            <w:r w:rsidRPr="00616CDB">
              <w:rPr>
                <w:b/>
                <w:sz w:val="20"/>
                <w:szCs w:val="20"/>
              </w:rPr>
              <w:t xml:space="preserve">3.1.3 </w:t>
            </w:r>
            <w:r w:rsidRPr="00616CDB">
              <w:rPr>
                <w:rFonts w:ascii="Arial-BoldMT" w:eastAsia="MS Mincho" w:hAnsi="Arial-BoldMT" w:cs="Arial-BoldMT"/>
                <w:b/>
                <w:bCs/>
                <w:sz w:val="20"/>
                <w:szCs w:val="20"/>
                <w:lang w:eastAsia="ja-JP"/>
              </w:rPr>
              <w:t>Geometrische Objekte zeichnen und konstruieren</w:t>
            </w:r>
          </w:p>
        </w:tc>
        <w:tc>
          <w:tcPr>
            <w:tcW w:w="1250" w:type="pct"/>
            <w:tcBorders>
              <w:bottom w:val="single" w:sz="4" w:space="0" w:color="auto"/>
            </w:tcBorders>
          </w:tcPr>
          <w:p w14:paraId="2DD7EBD2" w14:textId="77777777" w:rsidR="00C82049" w:rsidRPr="00683780" w:rsidRDefault="00C82049" w:rsidP="009845CC">
            <w:pPr>
              <w:spacing w:before="120"/>
              <w:rPr>
                <w:b/>
                <w:sz w:val="20"/>
                <w:szCs w:val="20"/>
              </w:rPr>
            </w:pPr>
          </w:p>
        </w:tc>
        <w:tc>
          <w:tcPr>
            <w:tcW w:w="1250" w:type="pct"/>
            <w:tcBorders>
              <w:bottom w:val="single" w:sz="4" w:space="0" w:color="auto"/>
            </w:tcBorders>
          </w:tcPr>
          <w:p w14:paraId="4F7E93E8" w14:textId="77777777" w:rsidR="00C82049" w:rsidRPr="00616CDB" w:rsidRDefault="00C82049" w:rsidP="009845CC">
            <w:pPr>
              <w:spacing w:before="120"/>
              <w:rPr>
                <w:sz w:val="20"/>
                <w:szCs w:val="20"/>
              </w:rPr>
            </w:pPr>
          </w:p>
        </w:tc>
      </w:tr>
      <w:tr w:rsidR="0036205E" w:rsidRPr="00616CDB" w14:paraId="6CD55130" w14:textId="77777777" w:rsidTr="007B2970">
        <w:trPr>
          <w:trHeight w:val="2176"/>
        </w:trPr>
        <w:tc>
          <w:tcPr>
            <w:tcW w:w="1250" w:type="pct"/>
            <w:vMerge w:val="restart"/>
            <w:tcBorders>
              <w:bottom w:val="single" w:sz="4" w:space="0" w:color="auto"/>
            </w:tcBorders>
          </w:tcPr>
          <w:p w14:paraId="166CAB6E" w14:textId="77777777" w:rsidR="0036205E" w:rsidRPr="00616CDB" w:rsidRDefault="0036205E" w:rsidP="009845CC">
            <w:pPr>
              <w:spacing w:before="120"/>
              <w:rPr>
                <w:b/>
                <w:sz w:val="20"/>
                <w:szCs w:val="20"/>
              </w:rPr>
            </w:pPr>
            <w:r w:rsidRPr="00616CDB">
              <w:rPr>
                <w:b/>
                <w:sz w:val="20"/>
                <w:szCs w:val="20"/>
              </w:rPr>
              <w:t>2.4 Mit symbolischen, formalen und technischen Elementen der Mathematik umgehen</w:t>
            </w:r>
          </w:p>
          <w:p w14:paraId="61F94A2A" w14:textId="77777777" w:rsidR="0036205E" w:rsidRPr="00616CDB" w:rsidRDefault="0036205E" w:rsidP="001047F3">
            <w:pPr>
              <w:spacing w:after="120"/>
              <w:rPr>
                <w:sz w:val="20"/>
                <w:szCs w:val="20"/>
              </w:rPr>
            </w:pPr>
            <w:r w:rsidRPr="00616CDB">
              <w:rPr>
                <w:sz w:val="20"/>
                <w:szCs w:val="20"/>
              </w:rPr>
              <w:t>3. zwischen verschiedenen mathemat</w:t>
            </w:r>
            <w:r w:rsidRPr="00616CDB">
              <w:rPr>
                <w:sz w:val="20"/>
                <w:szCs w:val="20"/>
              </w:rPr>
              <w:t>i</w:t>
            </w:r>
            <w:r w:rsidRPr="00616CDB">
              <w:rPr>
                <w:sz w:val="20"/>
                <w:szCs w:val="20"/>
              </w:rPr>
              <w:t>schen Darstellungen wechseln</w:t>
            </w:r>
          </w:p>
          <w:p w14:paraId="339F17BB" w14:textId="308BF67B" w:rsidR="0036205E" w:rsidRPr="00616CDB" w:rsidRDefault="0036205E" w:rsidP="00EA51BC">
            <w:pPr>
              <w:rPr>
                <w:sz w:val="20"/>
                <w:szCs w:val="20"/>
              </w:rPr>
            </w:pPr>
            <w:r w:rsidRPr="00616CDB">
              <w:rPr>
                <w:sz w:val="20"/>
                <w:szCs w:val="20"/>
              </w:rPr>
              <w:t xml:space="preserve">8. Hilfsmittel ( </w:t>
            </w:r>
            <w:r w:rsidRPr="00616CDB">
              <w:rPr>
                <w:rFonts w:eastAsia="ArialUnicodeMS"/>
                <w:sz w:val="20"/>
                <w:szCs w:val="20"/>
                <w:lang w:eastAsia="de-DE"/>
              </w:rPr>
              <w:t xml:space="preserve">[…] </w:t>
            </w:r>
            <w:r w:rsidRPr="00616CDB">
              <w:rPr>
                <w:sz w:val="20"/>
                <w:szCs w:val="20"/>
              </w:rPr>
              <w:t xml:space="preserve">Geodreieck </w:t>
            </w:r>
            <w:r w:rsidRPr="00616CDB">
              <w:rPr>
                <w:rFonts w:eastAsia="ArialUnicodeMS"/>
                <w:sz w:val="20"/>
                <w:szCs w:val="20"/>
                <w:lang w:eastAsia="de-DE"/>
              </w:rPr>
              <w:t>[…]</w:t>
            </w:r>
            <w:r w:rsidR="0043222C">
              <w:rPr>
                <w:sz w:val="20"/>
                <w:szCs w:val="20"/>
              </w:rPr>
              <w:t xml:space="preserve">) </w:t>
            </w:r>
            <w:r w:rsidRPr="00616CDB">
              <w:rPr>
                <w:sz w:val="20"/>
                <w:szCs w:val="20"/>
              </w:rPr>
              <w:t>pro</w:t>
            </w:r>
            <w:r w:rsidRPr="00616CDB">
              <w:rPr>
                <w:sz w:val="20"/>
                <w:szCs w:val="20"/>
              </w:rPr>
              <w:t>b</w:t>
            </w:r>
            <w:r w:rsidRPr="00616CDB">
              <w:rPr>
                <w:sz w:val="20"/>
                <w:szCs w:val="20"/>
              </w:rPr>
              <w:t>lemangemessen auswählen und einse</w:t>
            </w:r>
            <w:r w:rsidRPr="00616CDB">
              <w:rPr>
                <w:sz w:val="20"/>
                <w:szCs w:val="20"/>
              </w:rPr>
              <w:t>t</w:t>
            </w:r>
            <w:r w:rsidRPr="00616CDB">
              <w:rPr>
                <w:sz w:val="20"/>
                <w:szCs w:val="20"/>
              </w:rPr>
              <w:t>zen</w:t>
            </w:r>
          </w:p>
        </w:tc>
        <w:tc>
          <w:tcPr>
            <w:tcW w:w="1250" w:type="pct"/>
            <w:vMerge w:val="restart"/>
            <w:tcBorders>
              <w:bottom w:val="single" w:sz="4" w:space="0" w:color="auto"/>
            </w:tcBorders>
          </w:tcPr>
          <w:p w14:paraId="779C742D" w14:textId="0BEF55DA" w:rsidR="0036205E" w:rsidRPr="00616CDB" w:rsidRDefault="0036205E" w:rsidP="00867CC4">
            <w:pPr>
              <w:spacing w:before="120"/>
              <w:rPr>
                <w:sz w:val="20"/>
                <w:szCs w:val="20"/>
              </w:rPr>
            </w:pPr>
            <w:r w:rsidRPr="00616CDB">
              <w:rPr>
                <w:sz w:val="20"/>
                <w:szCs w:val="20"/>
              </w:rPr>
              <w:t xml:space="preserve">(14) </w:t>
            </w:r>
            <w:r w:rsidRPr="00616CDB">
              <w:rPr>
                <w:i/>
                <w:sz w:val="20"/>
                <w:szCs w:val="20"/>
              </w:rPr>
              <w:t>Netze, Schrägbilder, Grund</w:t>
            </w:r>
            <w:r w:rsidRPr="00616CDB">
              <w:rPr>
                <w:sz w:val="20"/>
                <w:szCs w:val="20"/>
              </w:rPr>
              <w:t xml:space="preserve">- und </w:t>
            </w:r>
            <w:r w:rsidRPr="00616CDB">
              <w:rPr>
                <w:i/>
                <w:sz w:val="20"/>
                <w:szCs w:val="20"/>
              </w:rPr>
              <w:t xml:space="preserve">Aufrisse </w:t>
            </w:r>
            <w:r w:rsidRPr="00616CDB">
              <w:rPr>
                <w:sz w:val="20"/>
                <w:szCs w:val="20"/>
              </w:rPr>
              <w:t xml:space="preserve">von </w:t>
            </w:r>
            <w:r w:rsidRPr="00616CDB">
              <w:rPr>
                <w:i/>
                <w:sz w:val="20"/>
                <w:szCs w:val="20"/>
              </w:rPr>
              <w:t xml:space="preserve">Quadern </w:t>
            </w:r>
            <w:r w:rsidRPr="00616CDB">
              <w:rPr>
                <w:sz w:val="20"/>
                <w:szCs w:val="20"/>
              </w:rPr>
              <w:t xml:space="preserve">und </w:t>
            </w:r>
            <w:r w:rsidRPr="00616CDB">
              <w:rPr>
                <w:i/>
                <w:sz w:val="20"/>
                <w:szCs w:val="20"/>
              </w:rPr>
              <w:t xml:space="preserve">Würfeln </w:t>
            </w:r>
            <w:r>
              <w:rPr>
                <w:sz w:val="20"/>
                <w:szCs w:val="20"/>
              </w:rPr>
              <w:t>zeic</w:t>
            </w:r>
            <w:r>
              <w:rPr>
                <w:sz w:val="20"/>
                <w:szCs w:val="20"/>
              </w:rPr>
              <w:t>h</w:t>
            </w:r>
            <w:r>
              <w:rPr>
                <w:sz w:val="20"/>
                <w:szCs w:val="20"/>
              </w:rPr>
              <w:t>nen</w:t>
            </w:r>
          </w:p>
        </w:tc>
        <w:tc>
          <w:tcPr>
            <w:tcW w:w="1250" w:type="pct"/>
            <w:vMerge w:val="restart"/>
            <w:tcBorders>
              <w:bottom w:val="single" w:sz="4" w:space="0" w:color="auto"/>
            </w:tcBorders>
          </w:tcPr>
          <w:p w14:paraId="287AAB44" w14:textId="77777777" w:rsidR="0036205E" w:rsidRPr="00683780" w:rsidRDefault="0036205E" w:rsidP="00B52CD0">
            <w:pPr>
              <w:spacing w:before="120"/>
              <w:rPr>
                <w:b/>
                <w:sz w:val="20"/>
                <w:szCs w:val="20"/>
              </w:rPr>
            </w:pPr>
            <w:r>
              <w:rPr>
                <w:b/>
                <w:sz w:val="20"/>
                <w:szCs w:val="20"/>
              </w:rPr>
              <w:t>Schrägbilder und Netze</w:t>
            </w:r>
          </w:p>
          <w:p w14:paraId="273756B0" w14:textId="11057156" w:rsidR="004E6DC3" w:rsidRPr="00F3323B" w:rsidRDefault="0036205E" w:rsidP="009845CC">
            <w:pPr>
              <w:spacing w:before="120"/>
              <w:rPr>
                <w:sz w:val="20"/>
                <w:szCs w:val="20"/>
              </w:rPr>
            </w:pPr>
            <w:r w:rsidRPr="00F3323B">
              <w:rPr>
                <w:sz w:val="20"/>
                <w:szCs w:val="20"/>
              </w:rPr>
              <w:t>Schrägbilder von Würfeln und Quadern zeichnen</w:t>
            </w:r>
            <w:r>
              <w:rPr>
                <w:sz w:val="20"/>
                <w:szCs w:val="20"/>
              </w:rPr>
              <w:t>, auch einfache daraus zusa</w:t>
            </w:r>
            <w:r>
              <w:rPr>
                <w:sz w:val="20"/>
                <w:szCs w:val="20"/>
              </w:rPr>
              <w:t>m</w:t>
            </w:r>
            <w:r>
              <w:rPr>
                <w:sz w:val="20"/>
                <w:szCs w:val="20"/>
              </w:rPr>
              <w:t>mengesetzte Körper</w:t>
            </w:r>
          </w:p>
          <w:p w14:paraId="474CFC0E" w14:textId="77777777" w:rsidR="0036205E" w:rsidRPr="00F3323B" w:rsidRDefault="0036205E" w:rsidP="00E33918">
            <w:pPr>
              <w:spacing w:before="120"/>
              <w:rPr>
                <w:sz w:val="20"/>
                <w:szCs w:val="20"/>
              </w:rPr>
            </w:pPr>
            <w:r w:rsidRPr="00F3323B">
              <w:rPr>
                <w:sz w:val="20"/>
                <w:szCs w:val="20"/>
              </w:rPr>
              <w:t>Netze von Würfeln und Quadern zeichnen</w:t>
            </w:r>
          </w:p>
          <w:p w14:paraId="476CBBEC" w14:textId="6F6E6F56" w:rsidR="0036205E" w:rsidRPr="00683780" w:rsidRDefault="0036205E" w:rsidP="00B52CD0">
            <w:pPr>
              <w:spacing w:before="120"/>
              <w:rPr>
                <w:b/>
                <w:sz w:val="20"/>
                <w:szCs w:val="20"/>
              </w:rPr>
            </w:pPr>
            <w:r w:rsidRPr="00F3323B">
              <w:rPr>
                <w:sz w:val="20"/>
                <w:szCs w:val="20"/>
              </w:rPr>
              <w:t>Grund- und Aufrisse zeichnen</w:t>
            </w:r>
          </w:p>
        </w:tc>
        <w:tc>
          <w:tcPr>
            <w:tcW w:w="1250" w:type="pct"/>
            <w:tcBorders>
              <w:bottom w:val="nil"/>
            </w:tcBorders>
          </w:tcPr>
          <w:p w14:paraId="41498248" w14:textId="77777777" w:rsidR="0036205E" w:rsidRDefault="0036205E" w:rsidP="00161008">
            <w:pPr>
              <w:autoSpaceDE w:val="0"/>
              <w:autoSpaceDN w:val="0"/>
              <w:adjustRightInd w:val="0"/>
              <w:spacing w:before="120"/>
              <w:rPr>
                <w:rFonts w:eastAsia="ArialUnicodeMS"/>
                <w:sz w:val="16"/>
                <w:szCs w:val="16"/>
                <w:lang w:eastAsia="ja-JP"/>
              </w:rPr>
            </w:pPr>
            <w:r>
              <w:rPr>
                <w:sz w:val="20"/>
                <w:szCs w:val="20"/>
              </w:rPr>
              <w:t>Hinweis auf den Grundschulbildungsplan</w:t>
            </w:r>
            <w:r w:rsidRPr="00616CDB">
              <w:rPr>
                <w:sz w:val="20"/>
                <w:szCs w:val="20"/>
              </w:rPr>
              <w:t>:</w:t>
            </w:r>
            <w:r w:rsidRPr="00616CDB">
              <w:rPr>
                <w:sz w:val="20"/>
                <w:szCs w:val="20"/>
              </w:rPr>
              <w:br/>
            </w:r>
            <w:r w:rsidRPr="00616CDB">
              <w:rPr>
                <w:sz w:val="16"/>
                <w:szCs w:val="16"/>
              </w:rPr>
              <w:t>„</w:t>
            </w:r>
            <w:r w:rsidRPr="00616CDB">
              <w:rPr>
                <w:rFonts w:eastAsia="ArialUnicodeMS"/>
                <w:sz w:val="16"/>
                <w:szCs w:val="16"/>
                <w:lang w:eastAsia="ja-JP"/>
              </w:rPr>
              <w:t>Körper herstellen (zum Beispiel Kantenmodell, Vollmodell, Flächenmodell)“,</w:t>
            </w:r>
            <w:r w:rsidRPr="00616CDB">
              <w:rPr>
                <w:rFonts w:eastAsia="ArialUnicodeMS"/>
                <w:sz w:val="16"/>
                <w:szCs w:val="16"/>
                <w:lang w:eastAsia="ja-JP"/>
              </w:rPr>
              <w:br/>
              <w:t>„Quader- und Würfelnetze (zum Beispiel durch Abwickeln) herste</w:t>
            </w:r>
            <w:r>
              <w:rPr>
                <w:rFonts w:eastAsia="ArialUnicodeMS"/>
                <w:sz w:val="16"/>
                <w:szCs w:val="16"/>
                <w:lang w:eastAsia="ja-JP"/>
              </w:rPr>
              <w:t>llen, zeichnen und untersuchen“</w:t>
            </w:r>
          </w:p>
          <w:p w14:paraId="21C06452" w14:textId="394F4465" w:rsidR="004E6DC3" w:rsidRPr="00161008" w:rsidRDefault="004E6DC3" w:rsidP="00161008">
            <w:pPr>
              <w:autoSpaceDE w:val="0"/>
              <w:autoSpaceDN w:val="0"/>
              <w:adjustRightInd w:val="0"/>
              <w:spacing w:before="120"/>
              <w:rPr>
                <w:rFonts w:eastAsia="ArialUnicodeMS"/>
                <w:sz w:val="16"/>
                <w:szCs w:val="16"/>
                <w:lang w:eastAsia="ja-JP"/>
              </w:rPr>
            </w:pPr>
            <w:r w:rsidRPr="00616CDB">
              <w:rPr>
                <w:sz w:val="20"/>
                <w:szCs w:val="20"/>
              </w:rPr>
              <w:t>Visualisierung durch Einsatz von Kante</w:t>
            </w:r>
            <w:r w:rsidRPr="00616CDB">
              <w:rPr>
                <w:sz w:val="20"/>
                <w:szCs w:val="20"/>
              </w:rPr>
              <w:t>n</w:t>
            </w:r>
            <w:r w:rsidRPr="00616CDB">
              <w:rPr>
                <w:sz w:val="20"/>
                <w:szCs w:val="20"/>
              </w:rPr>
              <w:t>model</w:t>
            </w:r>
            <w:r>
              <w:rPr>
                <w:sz w:val="20"/>
                <w:szCs w:val="20"/>
              </w:rPr>
              <w:t>len</w:t>
            </w:r>
          </w:p>
        </w:tc>
      </w:tr>
      <w:tr w:rsidR="0036205E" w:rsidRPr="00616CDB" w14:paraId="5FE6A49B" w14:textId="77777777" w:rsidTr="007B2970">
        <w:trPr>
          <w:trHeight w:val="283"/>
        </w:trPr>
        <w:tc>
          <w:tcPr>
            <w:tcW w:w="1250" w:type="pct"/>
            <w:vMerge/>
            <w:tcBorders>
              <w:top w:val="single" w:sz="4" w:space="0" w:color="auto"/>
              <w:bottom w:val="single" w:sz="4" w:space="0" w:color="auto"/>
            </w:tcBorders>
          </w:tcPr>
          <w:p w14:paraId="140048C1" w14:textId="77777777" w:rsidR="0036205E" w:rsidRPr="00616CDB" w:rsidRDefault="0036205E" w:rsidP="009845CC">
            <w:pPr>
              <w:spacing w:before="120"/>
              <w:rPr>
                <w:b/>
                <w:sz w:val="20"/>
                <w:szCs w:val="20"/>
              </w:rPr>
            </w:pPr>
          </w:p>
        </w:tc>
        <w:tc>
          <w:tcPr>
            <w:tcW w:w="1250" w:type="pct"/>
            <w:vMerge/>
            <w:tcBorders>
              <w:top w:val="single" w:sz="4" w:space="0" w:color="auto"/>
              <w:bottom w:val="single" w:sz="4" w:space="0" w:color="auto"/>
            </w:tcBorders>
          </w:tcPr>
          <w:p w14:paraId="69F3C2D4" w14:textId="77777777" w:rsidR="0036205E" w:rsidRPr="00616CDB" w:rsidRDefault="0036205E" w:rsidP="00867CC4">
            <w:pPr>
              <w:spacing w:before="120"/>
              <w:rPr>
                <w:sz w:val="20"/>
                <w:szCs w:val="20"/>
              </w:rPr>
            </w:pPr>
          </w:p>
        </w:tc>
        <w:tc>
          <w:tcPr>
            <w:tcW w:w="1250" w:type="pct"/>
            <w:vMerge/>
            <w:tcBorders>
              <w:top w:val="single" w:sz="4" w:space="0" w:color="auto"/>
              <w:bottom w:val="single" w:sz="4" w:space="0" w:color="auto"/>
            </w:tcBorders>
          </w:tcPr>
          <w:p w14:paraId="478635BD" w14:textId="79756A44" w:rsidR="0036205E" w:rsidRDefault="0036205E" w:rsidP="00B52CD0">
            <w:pPr>
              <w:spacing w:before="120"/>
              <w:rPr>
                <w:b/>
                <w:sz w:val="20"/>
                <w:szCs w:val="20"/>
              </w:rPr>
            </w:pPr>
          </w:p>
        </w:tc>
        <w:tc>
          <w:tcPr>
            <w:tcW w:w="1250" w:type="pct"/>
            <w:tcBorders>
              <w:top w:val="nil"/>
              <w:bottom w:val="single" w:sz="4" w:space="0" w:color="auto"/>
            </w:tcBorders>
          </w:tcPr>
          <w:p w14:paraId="02C8796B" w14:textId="0353CF6F" w:rsidR="0036205E" w:rsidRDefault="0036205E" w:rsidP="00161008">
            <w:pPr>
              <w:autoSpaceDE w:val="0"/>
              <w:autoSpaceDN w:val="0"/>
              <w:adjustRightInd w:val="0"/>
              <w:spacing w:before="120"/>
              <w:rPr>
                <w:sz w:val="20"/>
                <w:szCs w:val="20"/>
              </w:rPr>
            </w:pPr>
          </w:p>
        </w:tc>
      </w:tr>
      <w:tr w:rsidR="00C82049" w:rsidRPr="00616CDB" w14:paraId="3CAE36BE" w14:textId="77777777" w:rsidTr="007B2970">
        <w:tc>
          <w:tcPr>
            <w:tcW w:w="1250" w:type="pct"/>
            <w:tcBorders>
              <w:top w:val="single" w:sz="4" w:space="0" w:color="auto"/>
              <w:bottom w:val="nil"/>
            </w:tcBorders>
          </w:tcPr>
          <w:p w14:paraId="4E989B01" w14:textId="77777777" w:rsidR="00C82049" w:rsidRPr="00616CDB" w:rsidRDefault="00C82049" w:rsidP="009845CC">
            <w:pPr>
              <w:spacing w:before="120"/>
              <w:rPr>
                <w:b/>
                <w:sz w:val="20"/>
                <w:szCs w:val="20"/>
              </w:rPr>
            </w:pPr>
          </w:p>
        </w:tc>
        <w:tc>
          <w:tcPr>
            <w:tcW w:w="1250" w:type="pct"/>
            <w:tcBorders>
              <w:top w:val="single" w:sz="4" w:space="0" w:color="auto"/>
              <w:bottom w:val="nil"/>
            </w:tcBorders>
          </w:tcPr>
          <w:p w14:paraId="4F7F61A2" w14:textId="77777777" w:rsidR="00C82049" w:rsidRPr="00616CDB" w:rsidRDefault="00C82049" w:rsidP="009845CC">
            <w:pPr>
              <w:spacing w:before="120"/>
              <w:rPr>
                <w:sz w:val="20"/>
                <w:szCs w:val="20"/>
              </w:rPr>
            </w:pPr>
            <w:r w:rsidRPr="00616CDB">
              <w:rPr>
                <w:sz w:val="20"/>
                <w:szCs w:val="20"/>
              </w:rPr>
              <w:t>(15) Zusammenhänge zwischen den Da</w:t>
            </w:r>
            <w:r w:rsidRPr="00616CDB">
              <w:rPr>
                <w:sz w:val="20"/>
                <w:szCs w:val="20"/>
              </w:rPr>
              <w:t>r</w:t>
            </w:r>
            <w:r w:rsidRPr="00616CDB">
              <w:rPr>
                <w:sz w:val="20"/>
                <w:szCs w:val="20"/>
              </w:rPr>
              <w:t xml:space="preserve">stellungsformen </w:t>
            </w:r>
            <w:r w:rsidRPr="00616CDB">
              <w:rPr>
                <w:i/>
                <w:sz w:val="20"/>
                <w:szCs w:val="20"/>
              </w:rPr>
              <w:t xml:space="preserve">Netz, Schrägbild </w:t>
            </w:r>
            <w:r w:rsidRPr="00616CDB">
              <w:rPr>
                <w:sz w:val="20"/>
                <w:szCs w:val="20"/>
              </w:rPr>
              <w:t xml:space="preserve">und </w:t>
            </w:r>
            <w:r w:rsidRPr="00616CDB">
              <w:rPr>
                <w:i/>
                <w:sz w:val="20"/>
                <w:szCs w:val="20"/>
              </w:rPr>
              <w:t xml:space="preserve">Modell </w:t>
            </w:r>
            <w:r w:rsidRPr="00616CDB">
              <w:rPr>
                <w:sz w:val="20"/>
                <w:szCs w:val="20"/>
              </w:rPr>
              <w:t xml:space="preserve">bei </w:t>
            </w:r>
            <w:r w:rsidRPr="004871F7">
              <w:rPr>
                <w:i/>
                <w:sz w:val="20"/>
                <w:szCs w:val="20"/>
              </w:rPr>
              <w:t>geraden Körpern</w:t>
            </w:r>
            <w:r w:rsidRPr="00616CDB">
              <w:rPr>
                <w:sz w:val="20"/>
                <w:szCs w:val="20"/>
              </w:rPr>
              <w:t xml:space="preserve"> (</w:t>
            </w:r>
            <w:r w:rsidRPr="00616CDB">
              <w:rPr>
                <w:i/>
                <w:sz w:val="20"/>
                <w:szCs w:val="20"/>
              </w:rPr>
              <w:t xml:space="preserve">Quader, Würfel, Prisma, Zylinder, Pyramide </w:t>
            </w:r>
            <w:r w:rsidRPr="00616CDB">
              <w:rPr>
                <w:sz w:val="20"/>
                <w:szCs w:val="20"/>
              </w:rPr>
              <w:t xml:space="preserve">und </w:t>
            </w:r>
            <w:r w:rsidRPr="00616CDB">
              <w:rPr>
                <w:i/>
                <w:sz w:val="20"/>
                <w:szCs w:val="20"/>
              </w:rPr>
              <w:t>Kegel</w:t>
            </w:r>
            <w:r w:rsidRPr="00616CDB">
              <w:rPr>
                <w:sz w:val="20"/>
                <w:szCs w:val="20"/>
              </w:rPr>
              <w:t>) herstellen</w:t>
            </w:r>
          </w:p>
        </w:tc>
        <w:tc>
          <w:tcPr>
            <w:tcW w:w="1250" w:type="pct"/>
            <w:tcBorders>
              <w:top w:val="single" w:sz="4" w:space="0" w:color="auto"/>
              <w:bottom w:val="nil"/>
            </w:tcBorders>
          </w:tcPr>
          <w:p w14:paraId="64D16FBF" w14:textId="09D7AAE9" w:rsidR="00C82049" w:rsidRPr="00F3323B" w:rsidRDefault="009E4B09" w:rsidP="009845CC">
            <w:pPr>
              <w:spacing w:before="120"/>
              <w:rPr>
                <w:sz w:val="20"/>
                <w:szCs w:val="20"/>
              </w:rPr>
            </w:pPr>
            <w:r>
              <w:rPr>
                <w:sz w:val="20"/>
                <w:szCs w:val="20"/>
              </w:rPr>
              <w:t xml:space="preserve">Zu vorgegebenen Körpern </w:t>
            </w:r>
            <w:r w:rsidR="00C82049" w:rsidRPr="00F3323B">
              <w:rPr>
                <w:sz w:val="20"/>
                <w:szCs w:val="20"/>
              </w:rPr>
              <w:t>(Prisma, Zyli</w:t>
            </w:r>
            <w:r w:rsidR="00C82049" w:rsidRPr="00F3323B">
              <w:rPr>
                <w:sz w:val="20"/>
                <w:szCs w:val="20"/>
              </w:rPr>
              <w:t>n</w:t>
            </w:r>
            <w:r w:rsidR="00C82049" w:rsidRPr="00F3323B">
              <w:rPr>
                <w:sz w:val="20"/>
                <w:szCs w:val="20"/>
              </w:rPr>
              <w:t>der, Pyramide und Kegel) Netze skizzi</w:t>
            </w:r>
            <w:r w:rsidR="00C82049" w:rsidRPr="00F3323B">
              <w:rPr>
                <w:sz w:val="20"/>
                <w:szCs w:val="20"/>
              </w:rPr>
              <w:t>e</w:t>
            </w:r>
            <w:r w:rsidR="00C82049" w:rsidRPr="00F3323B">
              <w:rPr>
                <w:sz w:val="20"/>
                <w:szCs w:val="20"/>
              </w:rPr>
              <w:t>ren</w:t>
            </w:r>
          </w:p>
          <w:p w14:paraId="51B8E1CE" w14:textId="57F970A4" w:rsidR="00C82049" w:rsidRPr="00161008" w:rsidRDefault="00C82049" w:rsidP="009845CC">
            <w:pPr>
              <w:spacing w:before="120"/>
              <w:rPr>
                <w:sz w:val="20"/>
                <w:szCs w:val="20"/>
              </w:rPr>
            </w:pPr>
            <w:r w:rsidRPr="00161008">
              <w:rPr>
                <w:sz w:val="20"/>
                <w:szCs w:val="20"/>
              </w:rPr>
              <w:t>Vorge</w:t>
            </w:r>
            <w:r w:rsidR="00AE4A3F" w:rsidRPr="00161008">
              <w:rPr>
                <w:sz w:val="20"/>
                <w:szCs w:val="20"/>
              </w:rPr>
              <w:t>ge</w:t>
            </w:r>
            <w:r w:rsidRPr="00161008">
              <w:rPr>
                <w:sz w:val="20"/>
                <w:szCs w:val="20"/>
              </w:rPr>
              <w:t>bene Netze Körpern zuordnen</w:t>
            </w:r>
          </w:p>
          <w:p w14:paraId="3CBB797F" w14:textId="77777777" w:rsidR="00C82049" w:rsidRPr="00161008" w:rsidRDefault="00C82049" w:rsidP="009845CC">
            <w:pPr>
              <w:spacing w:before="120"/>
              <w:rPr>
                <w:sz w:val="20"/>
                <w:szCs w:val="20"/>
              </w:rPr>
            </w:pPr>
            <w:r w:rsidRPr="00161008">
              <w:rPr>
                <w:sz w:val="20"/>
                <w:szCs w:val="20"/>
              </w:rPr>
              <w:t>Grund- und Aufrisse Körpern zuordnen</w:t>
            </w:r>
          </w:p>
          <w:p w14:paraId="7F30D8EC" w14:textId="77777777" w:rsidR="00C82049" w:rsidRPr="00683780" w:rsidRDefault="00C82049" w:rsidP="009845CC">
            <w:pPr>
              <w:spacing w:before="120"/>
              <w:rPr>
                <w:b/>
                <w:sz w:val="20"/>
                <w:szCs w:val="20"/>
              </w:rPr>
            </w:pPr>
            <w:r w:rsidRPr="00161008">
              <w:rPr>
                <w:sz w:val="20"/>
                <w:szCs w:val="20"/>
              </w:rPr>
              <w:t>Lesen von einfachen, durch Grund- und Aufriss gegebenen Bauplänen</w:t>
            </w:r>
          </w:p>
        </w:tc>
        <w:tc>
          <w:tcPr>
            <w:tcW w:w="1250" w:type="pct"/>
            <w:tcBorders>
              <w:top w:val="single" w:sz="4" w:space="0" w:color="auto"/>
              <w:bottom w:val="nil"/>
            </w:tcBorders>
          </w:tcPr>
          <w:p w14:paraId="0FFEC322" w14:textId="3A61F17F" w:rsidR="00C82049" w:rsidRPr="00616CDB" w:rsidRDefault="00DF7DD5" w:rsidP="004E6DC3">
            <w:pPr>
              <w:spacing w:before="120" w:after="120"/>
              <w:rPr>
                <w:sz w:val="20"/>
                <w:szCs w:val="20"/>
              </w:rPr>
            </w:pPr>
            <w:r>
              <w:rPr>
                <w:sz w:val="20"/>
                <w:szCs w:val="20"/>
              </w:rPr>
              <w:t>Auch: Einfärbung von Körpern und ihre Entsprechung im Netz</w:t>
            </w:r>
          </w:p>
          <w:p w14:paraId="3B90AA52" w14:textId="77777777" w:rsidR="00C82049" w:rsidRPr="00616CDB" w:rsidRDefault="00C82049" w:rsidP="002E6239">
            <w:pPr>
              <w:spacing w:after="120"/>
              <w:rPr>
                <w:sz w:val="20"/>
                <w:szCs w:val="20"/>
              </w:rPr>
            </w:pPr>
          </w:p>
          <w:p w14:paraId="16484665" w14:textId="77777777" w:rsidR="00C82049" w:rsidRPr="00616CDB" w:rsidRDefault="00C82049" w:rsidP="002E6239">
            <w:pPr>
              <w:spacing w:after="120"/>
              <w:rPr>
                <w:sz w:val="20"/>
                <w:szCs w:val="20"/>
              </w:rPr>
            </w:pPr>
          </w:p>
          <w:p w14:paraId="6DC15E04" w14:textId="77777777" w:rsidR="00C82049" w:rsidRPr="00616CDB" w:rsidRDefault="00C82049" w:rsidP="002E6239">
            <w:pPr>
              <w:spacing w:after="120"/>
              <w:rPr>
                <w:sz w:val="20"/>
                <w:szCs w:val="20"/>
              </w:rPr>
            </w:pPr>
          </w:p>
          <w:p w14:paraId="7D72EAFF" w14:textId="77777777" w:rsidR="00C82049" w:rsidRPr="00616CDB" w:rsidRDefault="00C82049" w:rsidP="009845CC">
            <w:pPr>
              <w:rPr>
                <w:sz w:val="20"/>
                <w:szCs w:val="20"/>
              </w:rPr>
            </w:pPr>
            <w:r w:rsidRPr="00616CDB">
              <w:rPr>
                <w:sz w:val="20"/>
                <w:szCs w:val="20"/>
              </w:rPr>
              <w:t>Maßstab</w:t>
            </w:r>
          </w:p>
        </w:tc>
      </w:tr>
      <w:tr w:rsidR="00C82049" w:rsidRPr="00616CDB" w14:paraId="2C27349A" w14:textId="77777777" w:rsidTr="00CD01BE">
        <w:tc>
          <w:tcPr>
            <w:tcW w:w="1250" w:type="pct"/>
            <w:tcBorders>
              <w:top w:val="nil"/>
            </w:tcBorders>
          </w:tcPr>
          <w:p w14:paraId="0276E57A" w14:textId="77777777" w:rsidR="00C82049" w:rsidRPr="00616CDB" w:rsidRDefault="00C82049" w:rsidP="009845CC">
            <w:pPr>
              <w:spacing w:before="120"/>
              <w:rPr>
                <w:b/>
                <w:sz w:val="20"/>
                <w:szCs w:val="20"/>
              </w:rPr>
            </w:pPr>
            <w:r w:rsidRPr="00616CDB">
              <w:rPr>
                <w:b/>
                <w:sz w:val="20"/>
                <w:szCs w:val="20"/>
              </w:rPr>
              <w:t>2.2 Probleme lösen</w:t>
            </w:r>
          </w:p>
          <w:p w14:paraId="264E339E" w14:textId="02BE4492" w:rsidR="00C82049" w:rsidRPr="00616CDB" w:rsidRDefault="00C82049" w:rsidP="00FC5413">
            <w:pPr>
              <w:spacing w:after="120"/>
              <w:rPr>
                <w:b/>
                <w:sz w:val="20"/>
                <w:szCs w:val="20"/>
              </w:rPr>
            </w:pPr>
            <w:r w:rsidRPr="00616CDB">
              <w:rPr>
                <w:sz w:val="20"/>
                <w:szCs w:val="20"/>
              </w:rPr>
              <w:t xml:space="preserve">3. </w:t>
            </w:r>
            <w:r w:rsidR="009E4B09">
              <w:rPr>
                <w:rFonts w:eastAsia="ArialUnicodeMS"/>
                <w:sz w:val="20"/>
                <w:szCs w:val="20"/>
                <w:lang w:eastAsia="de-DE"/>
              </w:rPr>
              <w:t>d</w:t>
            </w:r>
            <w:r w:rsidRPr="00616CDB">
              <w:rPr>
                <w:rFonts w:eastAsia="ArialUnicodeMS"/>
                <w:sz w:val="20"/>
                <w:szCs w:val="20"/>
                <w:lang w:eastAsia="de-DE"/>
              </w:rPr>
              <w:t xml:space="preserve">urch Verwendung verschiedener </w:t>
            </w:r>
            <w:r w:rsidRPr="00616CDB">
              <w:rPr>
                <w:sz w:val="20"/>
                <w:szCs w:val="20"/>
              </w:rPr>
              <w:t>Da</w:t>
            </w:r>
            <w:r w:rsidRPr="00616CDB">
              <w:rPr>
                <w:sz w:val="20"/>
                <w:szCs w:val="20"/>
              </w:rPr>
              <w:t>r</w:t>
            </w:r>
            <w:r w:rsidRPr="00616CDB">
              <w:rPr>
                <w:sz w:val="20"/>
                <w:szCs w:val="20"/>
              </w:rPr>
              <w:t xml:space="preserve">stellungen (informative Figur, </w:t>
            </w:r>
            <w:r w:rsidRPr="00616CDB">
              <w:rPr>
                <w:rFonts w:eastAsia="ArialUnicodeMS"/>
                <w:sz w:val="20"/>
                <w:szCs w:val="20"/>
                <w:lang w:eastAsia="de-DE"/>
              </w:rPr>
              <w:t>[…]</w:t>
            </w:r>
            <w:r w:rsidR="0043222C">
              <w:rPr>
                <w:sz w:val="20"/>
                <w:szCs w:val="20"/>
              </w:rPr>
              <w:t xml:space="preserve">) das </w:t>
            </w:r>
            <w:r w:rsidRPr="00616CDB">
              <w:rPr>
                <w:sz w:val="20"/>
                <w:szCs w:val="20"/>
              </w:rPr>
              <w:t>Problem durchdringen oder umformulieren</w:t>
            </w:r>
          </w:p>
        </w:tc>
        <w:tc>
          <w:tcPr>
            <w:tcW w:w="1250" w:type="pct"/>
            <w:tcBorders>
              <w:top w:val="nil"/>
            </w:tcBorders>
          </w:tcPr>
          <w:p w14:paraId="211EF404" w14:textId="77777777" w:rsidR="00C82049" w:rsidRPr="00616CDB" w:rsidRDefault="00C82049" w:rsidP="009845CC">
            <w:pPr>
              <w:spacing w:before="120"/>
              <w:rPr>
                <w:sz w:val="20"/>
                <w:szCs w:val="20"/>
              </w:rPr>
            </w:pPr>
          </w:p>
        </w:tc>
        <w:tc>
          <w:tcPr>
            <w:tcW w:w="1250" w:type="pct"/>
            <w:tcBorders>
              <w:top w:val="nil"/>
            </w:tcBorders>
          </w:tcPr>
          <w:p w14:paraId="53AD36B7" w14:textId="0917B4A2" w:rsidR="001578AA" w:rsidRPr="00161008" w:rsidRDefault="001578AA" w:rsidP="009845CC">
            <w:pPr>
              <w:spacing w:before="120"/>
              <w:rPr>
                <w:sz w:val="20"/>
                <w:szCs w:val="20"/>
              </w:rPr>
            </w:pPr>
            <w:r w:rsidRPr="00161008">
              <w:rPr>
                <w:sz w:val="20"/>
                <w:szCs w:val="20"/>
              </w:rPr>
              <w:t>Kürzeste Wege auf Quaderoberflächen</w:t>
            </w:r>
          </w:p>
          <w:p w14:paraId="546A7655" w14:textId="5A7A6E26" w:rsidR="00C82049" w:rsidRPr="00DF7DD5" w:rsidRDefault="00C82049" w:rsidP="009845CC">
            <w:pPr>
              <w:spacing w:before="120"/>
              <w:rPr>
                <w:sz w:val="20"/>
                <w:szCs w:val="20"/>
              </w:rPr>
            </w:pPr>
            <w:r w:rsidRPr="00161008">
              <w:rPr>
                <w:sz w:val="20"/>
                <w:szCs w:val="20"/>
              </w:rPr>
              <w:t>Übungen zur Kopfgeometrie im Zusa</w:t>
            </w:r>
            <w:r w:rsidRPr="00161008">
              <w:rPr>
                <w:sz w:val="20"/>
                <w:szCs w:val="20"/>
              </w:rPr>
              <w:t>m</w:t>
            </w:r>
            <w:r w:rsidRPr="00161008">
              <w:rPr>
                <w:sz w:val="20"/>
                <w:szCs w:val="20"/>
              </w:rPr>
              <w:t>menhang mit Quader- und Würfelnetzen</w:t>
            </w:r>
            <w:r w:rsidR="00DF7DD5">
              <w:rPr>
                <w:sz w:val="20"/>
                <w:szCs w:val="20"/>
              </w:rPr>
              <w:t xml:space="preserve"> </w:t>
            </w:r>
          </w:p>
        </w:tc>
        <w:tc>
          <w:tcPr>
            <w:tcW w:w="1250" w:type="pct"/>
            <w:tcBorders>
              <w:top w:val="nil"/>
            </w:tcBorders>
          </w:tcPr>
          <w:p w14:paraId="35F58D6D" w14:textId="77777777" w:rsidR="00DF7DD5" w:rsidRDefault="00DF7DD5" w:rsidP="001578AA">
            <w:pPr>
              <w:spacing w:before="120"/>
              <w:rPr>
                <w:sz w:val="20"/>
                <w:szCs w:val="20"/>
              </w:rPr>
            </w:pPr>
          </w:p>
          <w:p w14:paraId="134A8043" w14:textId="7A5B4274" w:rsidR="00C82049" w:rsidRPr="00616CDB" w:rsidRDefault="00C82049" w:rsidP="001578AA">
            <w:pPr>
              <w:spacing w:before="120"/>
              <w:rPr>
                <w:sz w:val="20"/>
                <w:szCs w:val="20"/>
              </w:rPr>
            </w:pPr>
          </w:p>
        </w:tc>
      </w:tr>
      <w:tr w:rsidR="00C82049" w:rsidRPr="00616CDB" w14:paraId="378E59C8" w14:textId="77777777" w:rsidTr="00CD01BE">
        <w:trPr>
          <w:trHeight w:val="250"/>
        </w:trPr>
        <w:tc>
          <w:tcPr>
            <w:tcW w:w="1250" w:type="pct"/>
            <w:vAlign w:val="center"/>
          </w:tcPr>
          <w:p w14:paraId="7719BC80" w14:textId="77777777" w:rsidR="00C82049" w:rsidRPr="00616CDB" w:rsidRDefault="00C82049" w:rsidP="009845CC">
            <w:pPr>
              <w:rPr>
                <w:sz w:val="20"/>
                <w:szCs w:val="20"/>
              </w:rPr>
            </w:pPr>
          </w:p>
        </w:tc>
        <w:tc>
          <w:tcPr>
            <w:tcW w:w="1250" w:type="pct"/>
            <w:vAlign w:val="center"/>
          </w:tcPr>
          <w:p w14:paraId="3161826C" w14:textId="5DA87C27" w:rsidR="00C82049" w:rsidRPr="00616CDB" w:rsidRDefault="00102F06" w:rsidP="009845CC">
            <w:pPr>
              <w:rPr>
                <w:b/>
                <w:sz w:val="20"/>
                <w:szCs w:val="20"/>
              </w:rPr>
            </w:pPr>
            <w:r>
              <w:rPr>
                <w:b/>
                <w:sz w:val="20"/>
                <w:szCs w:val="20"/>
              </w:rPr>
              <w:t>3.1.2 M</w:t>
            </w:r>
            <w:r w:rsidR="00C82049" w:rsidRPr="00616CDB">
              <w:rPr>
                <w:b/>
                <w:sz w:val="20"/>
                <w:szCs w:val="20"/>
              </w:rPr>
              <w:t>it Größen umgehen</w:t>
            </w:r>
          </w:p>
        </w:tc>
        <w:tc>
          <w:tcPr>
            <w:tcW w:w="1250" w:type="pct"/>
            <w:vAlign w:val="center"/>
          </w:tcPr>
          <w:p w14:paraId="04D52FE5" w14:textId="77777777" w:rsidR="00C82049" w:rsidRPr="00683780" w:rsidRDefault="00C82049" w:rsidP="009845CC">
            <w:pPr>
              <w:rPr>
                <w:b/>
                <w:sz w:val="20"/>
                <w:szCs w:val="20"/>
              </w:rPr>
            </w:pPr>
          </w:p>
        </w:tc>
        <w:tc>
          <w:tcPr>
            <w:tcW w:w="1250" w:type="pct"/>
            <w:vAlign w:val="center"/>
          </w:tcPr>
          <w:p w14:paraId="019B22B0" w14:textId="77777777" w:rsidR="00C82049" w:rsidRPr="00616CDB" w:rsidRDefault="00C82049" w:rsidP="009845CC">
            <w:pPr>
              <w:rPr>
                <w:sz w:val="20"/>
                <w:szCs w:val="20"/>
              </w:rPr>
            </w:pPr>
          </w:p>
        </w:tc>
      </w:tr>
      <w:tr w:rsidR="00C82049" w:rsidRPr="00616CDB" w14:paraId="4B0D8152" w14:textId="77777777" w:rsidTr="00C65356">
        <w:trPr>
          <w:trHeight w:val="2559"/>
        </w:trPr>
        <w:tc>
          <w:tcPr>
            <w:tcW w:w="1250" w:type="pct"/>
            <w:tcBorders>
              <w:bottom w:val="nil"/>
            </w:tcBorders>
          </w:tcPr>
          <w:p w14:paraId="6B172F10" w14:textId="77777777" w:rsidR="00C82049" w:rsidRPr="00616CDB" w:rsidRDefault="00C82049" w:rsidP="009845CC">
            <w:pPr>
              <w:spacing w:before="120"/>
              <w:ind w:left="240" w:hanging="240"/>
              <w:rPr>
                <w:b/>
                <w:sz w:val="20"/>
                <w:szCs w:val="20"/>
              </w:rPr>
            </w:pPr>
            <w:r w:rsidRPr="00616CDB">
              <w:rPr>
                <w:b/>
                <w:sz w:val="20"/>
                <w:szCs w:val="20"/>
              </w:rPr>
              <w:t>2.5 Kommunizieren</w:t>
            </w:r>
          </w:p>
          <w:p w14:paraId="73756335" w14:textId="77777777" w:rsidR="00C82049" w:rsidRPr="00616CDB" w:rsidRDefault="00C82049" w:rsidP="004871F7">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1. mathematische Einsichten […] mün</w:t>
            </w:r>
            <w:r w:rsidRPr="00616CDB">
              <w:rPr>
                <w:rFonts w:eastAsia="ArialUnicodeMS"/>
                <w:sz w:val="20"/>
                <w:szCs w:val="20"/>
                <w:lang w:eastAsia="ja-JP"/>
              </w:rPr>
              <w:t>d</w:t>
            </w:r>
            <w:r w:rsidRPr="00616CDB">
              <w:rPr>
                <w:rFonts w:eastAsia="ArialUnicodeMS"/>
                <w:sz w:val="20"/>
                <w:szCs w:val="20"/>
                <w:lang w:eastAsia="ja-JP"/>
              </w:rPr>
              <w:t>lich darstellen und erläutern</w:t>
            </w:r>
          </w:p>
          <w:p w14:paraId="796BE5C1" w14:textId="77777777" w:rsidR="00C82049" w:rsidRPr="00616CDB" w:rsidRDefault="00C82049" w:rsidP="004871F7">
            <w:pPr>
              <w:autoSpaceDE w:val="0"/>
              <w:autoSpaceDN w:val="0"/>
              <w:adjustRightInd w:val="0"/>
              <w:rPr>
                <w:rFonts w:ascii="ArialUnicodeMS" w:eastAsia="ArialUnicodeMS" w:hAnsi="Times New Roman" w:cs="ArialUnicodeMS"/>
                <w:sz w:val="20"/>
                <w:szCs w:val="20"/>
                <w:lang w:eastAsia="ja-JP"/>
              </w:rPr>
            </w:pPr>
            <w:r w:rsidRPr="00616CDB">
              <w:rPr>
                <w:rFonts w:eastAsia="ArialUnicodeMS"/>
                <w:sz w:val="20"/>
                <w:szCs w:val="20"/>
                <w:lang w:eastAsia="ja-JP"/>
              </w:rPr>
              <w:t>6. ihre Ausführungen mit geeigneten Fachbegriffen darlegen</w:t>
            </w:r>
          </w:p>
        </w:tc>
        <w:tc>
          <w:tcPr>
            <w:tcW w:w="1250" w:type="pct"/>
            <w:tcBorders>
              <w:bottom w:val="nil"/>
            </w:tcBorders>
          </w:tcPr>
          <w:p w14:paraId="3B5A26E8" w14:textId="77777777" w:rsidR="00C82049" w:rsidRPr="00616CDB" w:rsidRDefault="00C82049" w:rsidP="009845CC">
            <w:pPr>
              <w:spacing w:before="120"/>
              <w:rPr>
                <w:sz w:val="20"/>
                <w:szCs w:val="20"/>
              </w:rPr>
            </w:pPr>
            <w:r w:rsidRPr="00616CDB">
              <w:rPr>
                <w:sz w:val="20"/>
                <w:szCs w:val="20"/>
              </w:rPr>
              <w:t xml:space="preserve">(1) Messvorgänge und die Verwendung von </w:t>
            </w:r>
            <w:r w:rsidRPr="00616CDB">
              <w:rPr>
                <w:i/>
                <w:sz w:val="20"/>
                <w:szCs w:val="20"/>
              </w:rPr>
              <w:t xml:space="preserve">Einheiten </w:t>
            </w:r>
            <w:r w:rsidRPr="00616CDB">
              <w:rPr>
                <w:sz w:val="20"/>
                <w:szCs w:val="20"/>
              </w:rPr>
              <w:t>erläutern</w:t>
            </w:r>
          </w:p>
          <w:p w14:paraId="0C936D9F" w14:textId="12B3C244" w:rsidR="00C82049" w:rsidRPr="00616CDB" w:rsidRDefault="0043222C" w:rsidP="009845CC">
            <w:pPr>
              <w:spacing w:before="120"/>
              <w:rPr>
                <w:sz w:val="20"/>
                <w:szCs w:val="20"/>
              </w:rPr>
            </w:pPr>
            <w:r>
              <w:rPr>
                <w:sz w:val="20"/>
                <w:szCs w:val="20"/>
              </w:rPr>
              <w:t>(2) in ihrem Umfeld</w:t>
            </w:r>
            <w:r w:rsidR="00C82049" w:rsidRPr="00616CDB">
              <w:rPr>
                <w:rFonts w:eastAsia="ArialUnicodeMS"/>
                <w:sz w:val="20"/>
                <w:szCs w:val="20"/>
                <w:lang w:eastAsia="ja-JP"/>
              </w:rPr>
              <w:t xml:space="preserve"> […]</w:t>
            </w:r>
            <w:r w:rsidR="001965A0">
              <w:rPr>
                <w:i/>
                <w:sz w:val="20"/>
                <w:szCs w:val="20"/>
              </w:rPr>
              <w:t xml:space="preserve"> Volumina</w:t>
            </w:r>
            <w:r w:rsidR="001965A0">
              <w:rPr>
                <w:rFonts w:eastAsia="ArialUnicodeMS"/>
                <w:sz w:val="20"/>
                <w:szCs w:val="20"/>
                <w:lang w:eastAsia="ja-JP"/>
              </w:rPr>
              <w:t xml:space="preserve"> </w:t>
            </w:r>
            <w:r w:rsidR="00C82049" w:rsidRPr="00616CDB">
              <w:rPr>
                <w:rFonts w:eastAsia="ArialUnicodeMS"/>
                <w:sz w:val="20"/>
                <w:szCs w:val="20"/>
                <w:lang w:eastAsia="ja-JP"/>
              </w:rPr>
              <w:t>[…]</w:t>
            </w:r>
            <w:r w:rsidR="00C82049" w:rsidRPr="00616CDB">
              <w:rPr>
                <w:i/>
                <w:sz w:val="20"/>
                <w:szCs w:val="20"/>
              </w:rPr>
              <w:t xml:space="preserve"> </w:t>
            </w:r>
            <w:r w:rsidR="00C82049" w:rsidRPr="00616CDB">
              <w:rPr>
                <w:sz w:val="20"/>
                <w:szCs w:val="20"/>
              </w:rPr>
              <w:t>messen</w:t>
            </w:r>
          </w:p>
          <w:p w14:paraId="0EE1305A" w14:textId="77777777" w:rsidR="00C82049" w:rsidRPr="00616CDB" w:rsidRDefault="00C82049" w:rsidP="009845CC">
            <w:pPr>
              <w:rPr>
                <w:sz w:val="20"/>
                <w:szCs w:val="20"/>
              </w:rPr>
            </w:pPr>
          </w:p>
        </w:tc>
        <w:tc>
          <w:tcPr>
            <w:tcW w:w="1250" w:type="pct"/>
            <w:tcBorders>
              <w:bottom w:val="nil"/>
            </w:tcBorders>
          </w:tcPr>
          <w:p w14:paraId="7EB5896B" w14:textId="77777777" w:rsidR="007034C6" w:rsidRDefault="007034C6" w:rsidP="00960FE7">
            <w:pPr>
              <w:autoSpaceDE w:val="0"/>
              <w:autoSpaceDN w:val="0"/>
              <w:adjustRightInd w:val="0"/>
              <w:spacing w:before="120"/>
              <w:rPr>
                <w:b/>
                <w:sz w:val="20"/>
                <w:szCs w:val="20"/>
              </w:rPr>
            </w:pPr>
          </w:p>
          <w:p w14:paraId="6194CC57" w14:textId="77777777" w:rsidR="007034C6" w:rsidRDefault="007034C6" w:rsidP="00960FE7">
            <w:pPr>
              <w:autoSpaceDE w:val="0"/>
              <w:autoSpaceDN w:val="0"/>
              <w:adjustRightInd w:val="0"/>
              <w:spacing w:before="120"/>
              <w:rPr>
                <w:b/>
                <w:sz w:val="20"/>
                <w:szCs w:val="20"/>
              </w:rPr>
            </w:pPr>
          </w:p>
          <w:p w14:paraId="3563B45E" w14:textId="4D0B4441" w:rsidR="00DF7DD5" w:rsidRDefault="00DF7DD5" w:rsidP="00960FE7">
            <w:pPr>
              <w:autoSpaceDE w:val="0"/>
              <w:autoSpaceDN w:val="0"/>
              <w:adjustRightInd w:val="0"/>
              <w:spacing w:before="120"/>
              <w:rPr>
                <w:b/>
                <w:sz w:val="20"/>
                <w:szCs w:val="20"/>
              </w:rPr>
            </w:pPr>
            <w:r>
              <w:rPr>
                <w:b/>
                <w:sz w:val="20"/>
                <w:szCs w:val="20"/>
              </w:rPr>
              <w:t>Volumen</w:t>
            </w:r>
          </w:p>
          <w:p w14:paraId="7B9A17ED" w14:textId="7C7012FD" w:rsidR="007034C6" w:rsidRPr="00960FE7" w:rsidRDefault="00944068" w:rsidP="00960FE7">
            <w:pPr>
              <w:autoSpaceDE w:val="0"/>
              <w:autoSpaceDN w:val="0"/>
              <w:adjustRightInd w:val="0"/>
              <w:spacing w:before="120"/>
              <w:rPr>
                <w:sz w:val="20"/>
                <w:szCs w:val="20"/>
              </w:rPr>
            </w:pPr>
            <w:r w:rsidRPr="00DF7DD5">
              <w:rPr>
                <w:sz w:val="20"/>
                <w:szCs w:val="20"/>
              </w:rPr>
              <w:t xml:space="preserve">Bestimmung </w:t>
            </w:r>
            <w:r w:rsidR="00921AB6" w:rsidRPr="00DF7DD5">
              <w:rPr>
                <w:sz w:val="20"/>
                <w:szCs w:val="20"/>
              </w:rPr>
              <w:t>des</w:t>
            </w:r>
            <w:r w:rsidRPr="00DF7DD5">
              <w:rPr>
                <w:sz w:val="20"/>
                <w:szCs w:val="20"/>
              </w:rPr>
              <w:t xml:space="preserve"> </w:t>
            </w:r>
            <w:r w:rsidR="00C82049" w:rsidRPr="00DF7DD5">
              <w:rPr>
                <w:sz w:val="20"/>
                <w:szCs w:val="20"/>
              </w:rPr>
              <w:t>Volum</w:t>
            </w:r>
            <w:r w:rsidR="00921AB6" w:rsidRPr="00DF7DD5">
              <w:rPr>
                <w:sz w:val="20"/>
                <w:szCs w:val="20"/>
              </w:rPr>
              <w:t>ens</w:t>
            </w:r>
            <w:r w:rsidR="00960FE7">
              <w:rPr>
                <w:sz w:val="20"/>
                <w:szCs w:val="20"/>
              </w:rPr>
              <w:t xml:space="preserve"> </w:t>
            </w:r>
          </w:p>
          <w:p w14:paraId="0257C227" w14:textId="64ED262B" w:rsidR="00C82049" w:rsidRPr="00D658AE" w:rsidRDefault="00C82049" w:rsidP="009845CC">
            <w:pPr>
              <w:spacing w:before="120"/>
              <w:rPr>
                <w:sz w:val="20"/>
                <w:szCs w:val="20"/>
              </w:rPr>
            </w:pPr>
            <w:r w:rsidRPr="00DF7DD5">
              <w:rPr>
                <w:sz w:val="20"/>
                <w:szCs w:val="20"/>
              </w:rPr>
              <w:t>Volumenvergleich dur</w:t>
            </w:r>
            <w:r w:rsidR="00DF7DD5">
              <w:rPr>
                <w:sz w:val="20"/>
                <w:szCs w:val="20"/>
              </w:rPr>
              <w:t xml:space="preserve">ch Zerlegung und </w:t>
            </w:r>
            <w:r w:rsidR="00DF7DD5" w:rsidRPr="00D658AE">
              <w:rPr>
                <w:sz w:val="20"/>
                <w:szCs w:val="20"/>
              </w:rPr>
              <w:t xml:space="preserve">Zusammensetzen </w:t>
            </w:r>
            <w:r w:rsidRPr="00D658AE">
              <w:rPr>
                <w:sz w:val="20"/>
                <w:szCs w:val="20"/>
              </w:rPr>
              <w:t>von Kör</w:t>
            </w:r>
            <w:r w:rsidR="00D24E35" w:rsidRPr="00D658AE">
              <w:rPr>
                <w:sz w:val="20"/>
                <w:szCs w:val="20"/>
              </w:rPr>
              <w:t>pern</w:t>
            </w:r>
          </w:p>
          <w:p w14:paraId="494D0BD5" w14:textId="30E5DD23" w:rsidR="008854BD" w:rsidRPr="005E2053" w:rsidRDefault="00ED4C0E" w:rsidP="009845CC">
            <w:pPr>
              <w:spacing w:before="120"/>
              <w:rPr>
                <w:b/>
                <w:sz w:val="20"/>
                <w:szCs w:val="20"/>
              </w:rPr>
            </w:pPr>
            <w:r w:rsidRPr="00D658AE">
              <w:rPr>
                <w:sz w:val="20"/>
                <w:szCs w:val="20"/>
              </w:rPr>
              <w:t>Grundprinzip des Messens,</w:t>
            </w:r>
            <w:r w:rsidRPr="00D658AE">
              <w:rPr>
                <w:sz w:val="20"/>
                <w:szCs w:val="20"/>
              </w:rPr>
              <w:br/>
            </w:r>
            <w:r w:rsidR="008854BD" w:rsidRPr="00D658AE">
              <w:rPr>
                <w:sz w:val="20"/>
                <w:szCs w:val="20"/>
              </w:rPr>
              <w:t>die Volumeneinheit</w:t>
            </w:r>
            <w:r w:rsidR="008854BD" w:rsidRPr="00DF7DD5">
              <w:rPr>
                <w:sz w:val="20"/>
                <w:szCs w:val="20"/>
              </w:rPr>
              <w:t xml:space="preserve"> 1 cm</w:t>
            </w:r>
            <w:r w:rsidR="008854BD" w:rsidRPr="00DF7DD5">
              <w:rPr>
                <w:sz w:val="20"/>
                <w:szCs w:val="20"/>
                <w:vertAlign w:val="superscript"/>
              </w:rPr>
              <w:t>3</w:t>
            </w:r>
          </w:p>
        </w:tc>
        <w:tc>
          <w:tcPr>
            <w:tcW w:w="1250" w:type="pct"/>
            <w:tcBorders>
              <w:bottom w:val="nil"/>
            </w:tcBorders>
          </w:tcPr>
          <w:p w14:paraId="72518ED4" w14:textId="5D6B8CB5" w:rsidR="008854BD" w:rsidRPr="00921AB6" w:rsidRDefault="00D03B3A" w:rsidP="008854BD">
            <w:pPr>
              <w:autoSpaceDE w:val="0"/>
              <w:autoSpaceDN w:val="0"/>
              <w:adjustRightInd w:val="0"/>
              <w:spacing w:before="120"/>
              <w:rPr>
                <w:rFonts w:eastAsia="ArialUnicodeMS"/>
                <w:sz w:val="16"/>
                <w:szCs w:val="16"/>
                <w:lang w:eastAsia="ja-JP"/>
              </w:rPr>
            </w:pPr>
            <w:r>
              <w:rPr>
                <w:sz w:val="20"/>
                <w:szCs w:val="20"/>
              </w:rPr>
              <w:t>Hinweis auf den Grundschulbildungsplan</w:t>
            </w:r>
            <w:r w:rsidR="008854BD" w:rsidRPr="00616CDB">
              <w:rPr>
                <w:sz w:val="20"/>
                <w:szCs w:val="20"/>
              </w:rPr>
              <w:t>:</w:t>
            </w:r>
            <w:r w:rsidR="008854BD" w:rsidRPr="00616CDB">
              <w:rPr>
                <w:sz w:val="20"/>
                <w:szCs w:val="20"/>
              </w:rPr>
              <w:br/>
            </w:r>
            <w:r w:rsidR="008854BD" w:rsidRPr="00616CDB">
              <w:rPr>
                <w:sz w:val="16"/>
                <w:szCs w:val="16"/>
              </w:rPr>
              <w:t>„</w:t>
            </w:r>
            <w:r w:rsidR="008854BD" w:rsidRPr="00616CDB">
              <w:rPr>
                <w:rFonts w:eastAsia="ArialUnicodeMS"/>
                <w:sz w:val="16"/>
                <w:szCs w:val="16"/>
                <w:lang w:eastAsia="ja-JP"/>
              </w:rPr>
              <w:t>den Rauminhalt von Körpern vergleichen (zum Beispiel durch Umfüllen) oder mit</w:t>
            </w:r>
            <w:r w:rsidR="008854BD">
              <w:rPr>
                <w:rFonts w:eastAsia="ArialUnicodeMS"/>
                <w:sz w:val="16"/>
                <w:szCs w:val="16"/>
                <w:lang w:eastAsia="ja-JP"/>
              </w:rPr>
              <w:t>tels Einheitswürfeln bestimmen“</w:t>
            </w:r>
          </w:p>
          <w:p w14:paraId="70DABDEB" w14:textId="7A7E203C" w:rsidR="00ED4C0E" w:rsidRPr="00027466" w:rsidRDefault="007034C6" w:rsidP="00ED4C0E">
            <w:pPr>
              <w:autoSpaceDE w:val="0"/>
              <w:autoSpaceDN w:val="0"/>
              <w:adjustRightInd w:val="0"/>
              <w:spacing w:before="120"/>
              <w:rPr>
                <w:sz w:val="20"/>
                <w:szCs w:val="20"/>
              </w:rPr>
            </w:pPr>
            <w:r>
              <w:rPr>
                <w:sz w:val="20"/>
                <w:szCs w:val="20"/>
              </w:rPr>
              <w:t xml:space="preserve">Z. B. </w:t>
            </w:r>
            <w:r w:rsidR="00ED4C0E" w:rsidRPr="00027466">
              <w:rPr>
                <w:sz w:val="20"/>
                <w:szCs w:val="20"/>
              </w:rPr>
              <w:t>Umfüllen von Flüssigkeiten oder Betrachten der Flüssigkeitsverdrängung (Einsatz von Messzylindern)</w:t>
            </w:r>
          </w:p>
          <w:p w14:paraId="7904DFE0" w14:textId="33C478B2" w:rsidR="00944068" w:rsidRPr="00616CDB" w:rsidRDefault="00ED4C0E" w:rsidP="005E2053">
            <w:pPr>
              <w:autoSpaceDE w:val="0"/>
              <w:autoSpaceDN w:val="0"/>
              <w:adjustRightInd w:val="0"/>
              <w:spacing w:before="180"/>
              <w:rPr>
                <w:sz w:val="20"/>
                <w:szCs w:val="20"/>
              </w:rPr>
            </w:pPr>
            <w:r w:rsidRPr="00027466">
              <w:rPr>
                <w:sz w:val="20"/>
                <w:szCs w:val="20"/>
              </w:rPr>
              <w:t xml:space="preserve">Ausfüllen eines </w:t>
            </w:r>
            <w:r>
              <w:rPr>
                <w:sz w:val="20"/>
                <w:szCs w:val="20"/>
              </w:rPr>
              <w:t>Körpers mit Einheitswü</w:t>
            </w:r>
            <w:r>
              <w:rPr>
                <w:sz w:val="20"/>
                <w:szCs w:val="20"/>
              </w:rPr>
              <w:t>r</w:t>
            </w:r>
            <w:r>
              <w:rPr>
                <w:sz w:val="20"/>
                <w:szCs w:val="20"/>
              </w:rPr>
              <w:t>felchen</w:t>
            </w:r>
          </w:p>
        </w:tc>
      </w:tr>
      <w:tr w:rsidR="004E6DC3" w:rsidRPr="00616CDB" w14:paraId="4C56D07D" w14:textId="77777777" w:rsidTr="00CD01BE">
        <w:trPr>
          <w:trHeight w:val="2129"/>
        </w:trPr>
        <w:tc>
          <w:tcPr>
            <w:tcW w:w="1250" w:type="pct"/>
            <w:vMerge w:val="restart"/>
            <w:tcBorders>
              <w:top w:val="nil"/>
            </w:tcBorders>
          </w:tcPr>
          <w:p w14:paraId="602704D3" w14:textId="77777777" w:rsidR="004E6DC3" w:rsidRPr="00616CDB" w:rsidRDefault="004E6DC3" w:rsidP="009845CC">
            <w:pPr>
              <w:spacing w:before="120"/>
              <w:rPr>
                <w:rFonts w:eastAsia="MS Mincho"/>
                <w:b/>
                <w:bCs/>
                <w:sz w:val="20"/>
                <w:szCs w:val="20"/>
                <w:lang w:eastAsia="ja-JP"/>
              </w:rPr>
            </w:pPr>
            <w:r w:rsidRPr="00616CDB">
              <w:rPr>
                <w:rFonts w:eastAsia="MS Mincho"/>
                <w:b/>
                <w:bCs/>
                <w:sz w:val="20"/>
                <w:szCs w:val="20"/>
                <w:lang w:eastAsia="ja-JP"/>
              </w:rPr>
              <w:t>2.4 Mit symbolischen, formalen und technischen Elementen der Mathematik umgehen</w:t>
            </w:r>
          </w:p>
          <w:p w14:paraId="53F0EAEB" w14:textId="77777777" w:rsidR="004E6DC3" w:rsidRPr="00616CDB" w:rsidRDefault="004E6DC3" w:rsidP="001047F3">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4. Berechnungen ausführen</w:t>
            </w:r>
          </w:p>
          <w:p w14:paraId="5C711229" w14:textId="77777777" w:rsidR="004E6DC3" w:rsidRPr="00616CDB" w:rsidRDefault="004E6DC3" w:rsidP="009845CC">
            <w:pPr>
              <w:rPr>
                <w:rFonts w:eastAsia="ArialUnicodeMS"/>
                <w:sz w:val="20"/>
                <w:szCs w:val="20"/>
                <w:lang w:eastAsia="ja-JP"/>
              </w:rPr>
            </w:pPr>
            <w:r w:rsidRPr="00616CDB">
              <w:rPr>
                <w:rFonts w:eastAsia="ArialUnicodeMS"/>
                <w:sz w:val="20"/>
                <w:szCs w:val="20"/>
                <w:lang w:eastAsia="ja-JP"/>
              </w:rPr>
              <w:t>5. Routineverfahren anwenden […]</w:t>
            </w:r>
          </w:p>
        </w:tc>
        <w:tc>
          <w:tcPr>
            <w:tcW w:w="1250" w:type="pct"/>
            <w:vMerge w:val="restart"/>
            <w:tcBorders>
              <w:top w:val="nil"/>
              <w:bottom w:val="nil"/>
            </w:tcBorders>
          </w:tcPr>
          <w:p w14:paraId="5930ABDB" w14:textId="1A48B10B" w:rsidR="004E6DC3" w:rsidRDefault="004E6DC3" w:rsidP="009845CC">
            <w:pPr>
              <w:spacing w:before="120"/>
              <w:rPr>
                <w:sz w:val="20"/>
                <w:szCs w:val="20"/>
              </w:rPr>
            </w:pPr>
            <w:r w:rsidRPr="00616CDB">
              <w:rPr>
                <w:sz w:val="20"/>
                <w:szCs w:val="20"/>
              </w:rPr>
              <w:t xml:space="preserve">(5) </w:t>
            </w:r>
            <w:r w:rsidRPr="00616CDB">
              <w:rPr>
                <w:i/>
                <w:sz w:val="20"/>
                <w:szCs w:val="20"/>
              </w:rPr>
              <w:t xml:space="preserve">Einheiten </w:t>
            </w:r>
            <w:r w:rsidRPr="00616CDB">
              <w:rPr>
                <w:sz w:val="20"/>
                <w:szCs w:val="20"/>
              </w:rPr>
              <w:t xml:space="preserve">für </w:t>
            </w:r>
            <w:r w:rsidRPr="00616CDB">
              <w:rPr>
                <w:rFonts w:eastAsia="ArialUnicodeMS"/>
                <w:sz w:val="20"/>
                <w:szCs w:val="20"/>
                <w:lang w:eastAsia="ja-JP"/>
              </w:rPr>
              <w:t>[…]</w:t>
            </w:r>
            <w:r w:rsidRPr="00616CDB">
              <w:rPr>
                <w:sz w:val="20"/>
                <w:szCs w:val="20"/>
              </w:rPr>
              <w:t xml:space="preserve"> </w:t>
            </w:r>
            <w:r w:rsidRPr="00616CDB">
              <w:rPr>
                <w:i/>
                <w:sz w:val="20"/>
                <w:szCs w:val="20"/>
              </w:rPr>
              <w:t xml:space="preserve">Volumen </w:t>
            </w:r>
            <w:r w:rsidRPr="00616CDB">
              <w:rPr>
                <w:sz w:val="20"/>
                <w:szCs w:val="20"/>
              </w:rPr>
              <w:t>verwenden und umwandeln</w:t>
            </w:r>
          </w:p>
          <w:p w14:paraId="21B952D2" w14:textId="77777777" w:rsidR="004E6DC3" w:rsidRDefault="004E6DC3" w:rsidP="009845CC">
            <w:pPr>
              <w:spacing w:before="120"/>
              <w:rPr>
                <w:sz w:val="20"/>
                <w:szCs w:val="20"/>
              </w:rPr>
            </w:pPr>
            <w:r w:rsidRPr="00616CDB">
              <w:rPr>
                <w:sz w:val="20"/>
                <w:szCs w:val="20"/>
              </w:rPr>
              <w:t>(6) alltagsbezogene Repräsentanten als Schätzhilfe für Größenangaben verwe</w:t>
            </w:r>
            <w:r w:rsidRPr="00616CDB">
              <w:rPr>
                <w:sz w:val="20"/>
                <w:szCs w:val="20"/>
              </w:rPr>
              <w:t>n</w:t>
            </w:r>
            <w:r w:rsidRPr="00616CDB">
              <w:rPr>
                <w:sz w:val="20"/>
                <w:szCs w:val="20"/>
              </w:rPr>
              <w:t>den</w:t>
            </w:r>
          </w:p>
          <w:p w14:paraId="78D29219" w14:textId="72578368" w:rsidR="004E6DC3" w:rsidRPr="00616CDB" w:rsidRDefault="004E6DC3" w:rsidP="009845CC">
            <w:pPr>
              <w:spacing w:before="120"/>
              <w:rPr>
                <w:sz w:val="20"/>
                <w:szCs w:val="20"/>
              </w:rPr>
            </w:pPr>
            <w:r w:rsidRPr="00616CDB">
              <w:rPr>
                <w:sz w:val="20"/>
                <w:szCs w:val="20"/>
              </w:rPr>
              <w:t xml:space="preserve">(8) mit Größenangaben rechnen und </w:t>
            </w:r>
            <w:r>
              <w:rPr>
                <w:sz w:val="20"/>
                <w:szCs w:val="20"/>
              </w:rPr>
              <w:t>d</w:t>
            </w:r>
            <w:r>
              <w:rPr>
                <w:sz w:val="20"/>
                <w:szCs w:val="20"/>
              </w:rPr>
              <w:t>a</w:t>
            </w:r>
            <w:r>
              <w:rPr>
                <w:sz w:val="20"/>
                <w:szCs w:val="20"/>
              </w:rPr>
              <w:t>bei</w:t>
            </w:r>
            <w:r w:rsidRPr="00616CDB">
              <w:rPr>
                <w:sz w:val="20"/>
                <w:szCs w:val="20"/>
              </w:rPr>
              <w:t xml:space="preserve"> </w:t>
            </w:r>
            <w:r w:rsidRPr="00616CDB">
              <w:rPr>
                <w:i/>
                <w:sz w:val="20"/>
                <w:szCs w:val="20"/>
              </w:rPr>
              <w:t xml:space="preserve">Einheiten </w:t>
            </w:r>
            <w:r w:rsidRPr="00616CDB">
              <w:rPr>
                <w:sz w:val="20"/>
                <w:szCs w:val="20"/>
              </w:rPr>
              <w:t>korrekt anwenden</w:t>
            </w:r>
          </w:p>
        </w:tc>
        <w:tc>
          <w:tcPr>
            <w:tcW w:w="1250" w:type="pct"/>
            <w:tcBorders>
              <w:top w:val="nil"/>
              <w:bottom w:val="nil"/>
            </w:tcBorders>
          </w:tcPr>
          <w:p w14:paraId="4924D17B" w14:textId="77777777" w:rsidR="004E6DC3" w:rsidRPr="00AF665F" w:rsidRDefault="004E6DC3" w:rsidP="009845CC">
            <w:pPr>
              <w:spacing w:before="120"/>
              <w:rPr>
                <w:sz w:val="20"/>
                <w:szCs w:val="20"/>
              </w:rPr>
            </w:pPr>
            <w:r w:rsidRPr="00AF665F">
              <w:rPr>
                <w:b/>
                <w:sz w:val="20"/>
                <w:szCs w:val="20"/>
              </w:rPr>
              <w:t>Volumeneinheiten</w:t>
            </w:r>
          </w:p>
          <w:p w14:paraId="413BB5CE" w14:textId="35FCCB1C" w:rsidR="004E6DC3" w:rsidRPr="00AF665F" w:rsidRDefault="004E6DC3" w:rsidP="0057613D">
            <w:pPr>
              <w:spacing w:before="120"/>
              <w:rPr>
                <w:sz w:val="20"/>
                <w:szCs w:val="20"/>
              </w:rPr>
            </w:pPr>
            <w:r w:rsidRPr="00AF665F">
              <w:rPr>
                <w:sz w:val="20"/>
                <w:szCs w:val="20"/>
              </w:rPr>
              <w:t xml:space="preserve">Einheiten kennen und umwandeln </w:t>
            </w:r>
            <w:r w:rsidRPr="00AF665F">
              <w:rPr>
                <w:sz w:val="20"/>
                <w:szCs w:val="20"/>
              </w:rPr>
              <w:br/>
              <w:t>(1 mm</w:t>
            </w:r>
            <w:r w:rsidRPr="00AF665F">
              <w:rPr>
                <w:sz w:val="20"/>
                <w:szCs w:val="20"/>
                <w:vertAlign w:val="superscript"/>
              </w:rPr>
              <w:t>3</w:t>
            </w:r>
            <w:r w:rsidRPr="00AF665F">
              <w:rPr>
                <w:sz w:val="20"/>
                <w:szCs w:val="20"/>
              </w:rPr>
              <w:t>, 1 cm</w:t>
            </w:r>
            <w:r w:rsidRPr="00AF665F">
              <w:rPr>
                <w:sz w:val="20"/>
                <w:szCs w:val="20"/>
                <w:vertAlign w:val="superscript"/>
              </w:rPr>
              <w:t>3</w:t>
            </w:r>
            <w:r w:rsidRPr="00AF665F">
              <w:rPr>
                <w:sz w:val="20"/>
                <w:szCs w:val="20"/>
              </w:rPr>
              <w:t>, 1 dm</w:t>
            </w:r>
            <w:r w:rsidRPr="00AF665F">
              <w:rPr>
                <w:sz w:val="20"/>
                <w:szCs w:val="20"/>
                <w:vertAlign w:val="superscript"/>
              </w:rPr>
              <w:t>3</w:t>
            </w:r>
            <w:r w:rsidRPr="00AF665F">
              <w:rPr>
                <w:sz w:val="20"/>
                <w:szCs w:val="20"/>
              </w:rPr>
              <w:t>, 1 m</w:t>
            </w:r>
            <w:r w:rsidRPr="00AF665F">
              <w:rPr>
                <w:sz w:val="20"/>
                <w:szCs w:val="20"/>
                <w:vertAlign w:val="superscript"/>
              </w:rPr>
              <w:t>3</w:t>
            </w:r>
            <w:r w:rsidRPr="00AF665F">
              <w:rPr>
                <w:sz w:val="20"/>
                <w:szCs w:val="20"/>
              </w:rPr>
              <w:t>)</w:t>
            </w:r>
            <w:r w:rsidRPr="00AF665F">
              <w:rPr>
                <w:sz w:val="20"/>
                <w:szCs w:val="20"/>
              </w:rPr>
              <w:br/>
              <w:t>Schätzhilfen für die behandelten Vol</w:t>
            </w:r>
            <w:r w:rsidRPr="00AF665F">
              <w:rPr>
                <w:sz w:val="20"/>
                <w:szCs w:val="20"/>
              </w:rPr>
              <w:t>u</w:t>
            </w:r>
            <w:r w:rsidRPr="00AF665F">
              <w:rPr>
                <w:sz w:val="20"/>
                <w:szCs w:val="20"/>
              </w:rPr>
              <w:t>meneinheiten</w:t>
            </w:r>
            <w:r w:rsidRPr="00AF665F">
              <w:rPr>
                <w:sz w:val="20"/>
                <w:szCs w:val="20"/>
              </w:rPr>
              <w:br/>
              <w:t>Zusammenhang zwischen diesen Vol</w:t>
            </w:r>
            <w:r w:rsidRPr="00AF665F">
              <w:rPr>
                <w:sz w:val="20"/>
                <w:szCs w:val="20"/>
              </w:rPr>
              <w:t>u</w:t>
            </w:r>
            <w:r>
              <w:rPr>
                <w:sz w:val="20"/>
                <w:szCs w:val="20"/>
              </w:rPr>
              <w:t>meneinheiten</w:t>
            </w:r>
            <w:r>
              <w:rPr>
                <w:sz w:val="20"/>
                <w:szCs w:val="20"/>
              </w:rPr>
              <w:br/>
              <w:t>E</w:t>
            </w:r>
            <w:r w:rsidRPr="00AF665F">
              <w:rPr>
                <w:sz w:val="20"/>
                <w:szCs w:val="20"/>
              </w:rPr>
              <w:t>rste Beispiele für Umrechnungen</w:t>
            </w:r>
          </w:p>
        </w:tc>
        <w:tc>
          <w:tcPr>
            <w:tcW w:w="1250" w:type="pct"/>
            <w:tcBorders>
              <w:top w:val="nil"/>
              <w:bottom w:val="nil"/>
            </w:tcBorders>
          </w:tcPr>
          <w:p w14:paraId="385F6495" w14:textId="77777777" w:rsidR="004E6DC3" w:rsidRPr="00AF665F" w:rsidRDefault="004E6DC3" w:rsidP="009845CC">
            <w:pPr>
              <w:spacing w:before="120"/>
              <w:rPr>
                <w:sz w:val="20"/>
                <w:szCs w:val="20"/>
              </w:rPr>
            </w:pPr>
          </w:p>
          <w:p w14:paraId="3EA27588" w14:textId="77777777" w:rsidR="004E6DC3" w:rsidRPr="00AF665F" w:rsidRDefault="004E6DC3" w:rsidP="009845CC">
            <w:pPr>
              <w:spacing w:before="120"/>
              <w:rPr>
                <w:sz w:val="20"/>
                <w:szCs w:val="20"/>
              </w:rPr>
            </w:pPr>
          </w:p>
          <w:p w14:paraId="7983AE3B" w14:textId="77777777" w:rsidR="004E6DC3" w:rsidRPr="00AF665F" w:rsidRDefault="004E6DC3" w:rsidP="009845CC">
            <w:pPr>
              <w:spacing w:before="120"/>
              <w:rPr>
                <w:sz w:val="20"/>
                <w:szCs w:val="20"/>
              </w:rPr>
            </w:pPr>
          </w:p>
          <w:p w14:paraId="2ABA68E5" w14:textId="086C28A1" w:rsidR="004E6DC3" w:rsidRPr="00AF665F" w:rsidRDefault="004E6DC3" w:rsidP="00533FAF">
            <w:pPr>
              <w:spacing w:before="240"/>
              <w:rPr>
                <w:sz w:val="20"/>
                <w:szCs w:val="20"/>
              </w:rPr>
            </w:pPr>
            <w:r w:rsidRPr="00AF665F">
              <w:rPr>
                <w:sz w:val="20"/>
                <w:szCs w:val="20"/>
              </w:rPr>
              <w:t>Visualisierung durch Einsatz eines 1 dm</w:t>
            </w:r>
            <w:r w:rsidRPr="00AF665F">
              <w:rPr>
                <w:sz w:val="20"/>
                <w:szCs w:val="20"/>
                <w:vertAlign w:val="superscript"/>
              </w:rPr>
              <w:t>3</w:t>
            </w:r>
            <w:r w:rsidRPr="00AF665F">
              <w:rPr>
                <w:sz w:val="20"/>
                <w:szCs w:val="20"/>
              </w:rPr>
              <w:t>-Würfel-Modells, Rückgriff auf Längenei</w:t>
            </w:r>
            <w:r w:rsidRPr="00AF665F">
              <w:rPr>
                <w:sz w:val="20"/>
                <w:szCs w:val="20"/>
              </w:rPr>
              <w:t>n</w:t>
            </w:r>
            <w:r w:rsidRPr="00AF665F">
              <w:rPr>
                <w:sz w:val="20"/>
                <w:szCs w:val="20"/>
              </w:rPr>
              <w:t>heiten</w:t>
            </w:r>
          </w:p>
        </w:tc>
      </w:tr>
      <w:tr w:rsidR="004E6DC3" w:rsidRPr="00616CDB" w14:paraId="5A114453" w14:textId="77777777" w:rsidTr="00C65356">
        <w:trPr>
          <w:trHeight w:val="547"/>
        </w:trPr>
        <w:tc>
          <w:tcPr>
            <w:tcW w:w="1250" w:type="pct"/>
            <w:vMerge/>
          </w:tcPr>
          <w:p w14:paraId="44914853" w14:textId="77777777" w:rsidR="004E6DC3" w:rsidRPr="00616CDB" w:rsidRDefault="004E6DC3" w:rsidP="009845CC">
            <w:pPr>
              <w:spacing w:before="120"/>
              <w:rPr>
                <w:rFonts w:eastAsia="MS Mincho"/>
                <w:b/>
                <w:bCs/>
                <w:sz w:val="20"/>
                <w:szCs w:val="20"/>
                <w:lang w:eastAsia="ja-JP"/>
              </w:rPr>
            </w:pPr>
          </w:p>
        </w:tc>
        <w:tc>
          <w:tcPr>
            <w:tcW w:w="1250" w:type="pct"/>
            <w:vMerge/>
            <w:tcBorders>
              <w:bottom w:val="nil"/>
            </w:tcBorders>
          </w:tcPr>
          <w:p w14:paraId="14906BA0" w14:textId="77777777" w:rsidR="004E6DC3" w:rsidRPr="00616CDB" w:rsidRDefault="004E6DC3" w:rsidP="009845CC">
            <w:pPr>
              <w:spacing w:before="120"/>
              <w:rPr>
                <w:sz w:val="20"/>
                <w:szCs w:val="20"/>
              </w:rPr>
            </w:pPr>
          </w:p>
        </w:tc>
        <w:tc>
          <w:tcPr>
            <w:tcW w:w="1250" w:type="pct"/>
            <w:tcBorders>
              <w:top w:val="nil"/>
              <w:bottom w:val="nil"/>
            </w:tcBorders>
          </w:tcPr>
          <w:p w14:paraId="037D99F1" w14:textId="1D2118A9" w:rsidR="004E6DC3" w:rsidRPr="00616CDB" w:rsidRDefault="004E6DC3" w:rsidP="009845CC">
            <w:pPr>
              <w:spacing w:before="120"/>
              <w:rPr>
                <w:sz w:val="20"/>
                <w:szCs w:val="20"/>
              </w:rPr>
            </w:pPr>
            <w:r>
              <w:rPr>
                <w:sz w:val="20"/>
                <w:szCs w:val="20"/>
              </w:rPr>
              <w:t>Weitere Volumeneinheiten:</w:t>
            </w:r>
            <w:r w:rsidRPr="00616CDB">
              <w:rPr>
                <w:sz w:val="20"/>
                <w:szCs w:val="20"/>
              </w:rPr>
              <w:br/>
            </w:r>
            <w:r w:rsidRPr="00D658AE">
              <w:rPr>
                <w:sz w:val="20"/>
                <w:szCs w:val="20"/>
              </w:rPr>
              <w:t xml:space="preserve">1 </w:t>
            </w:r>
            <w:r w:rsidRPr="00D658AE">
              <w:rPr>
                <w:rFonts w:ascii="Script MT Bold" w:hAnsi="Script MT Bold" w:cs="Times New Roman"/>
                <w:sz w:val="20"/>
                <w:szCs w:val="20"/>
              </w:rPr>
              <w:t>l</w:t>
            </w:r>
            <w:r w:rsidRPr="00D658AE">
              <w:rPr>
                <w:sz w:val="20"/>
                <w:szCs w:val="20"/>
              </w:rPr>
              <w:t xml:space="preserve">, 1 </w:t>
            </w:r>
            <w:r w:rsidRPr="00D658AE">
              <w:rPr>
                <w:rFonts w:ascii="Script MT Bold" w:hAnsi="Script MT Bold" w:cs="Times New Roman"/>
                <w:sz w:val="20"/>
                <w:szCs w:val="20"/>
              </w:rPr>
              <w:t>ml</w:t>
            </w:r>
            <w:r w:rsidRPr="00D658AE">
              <w:rPr>
                <w:sz w:val="20"/>
                <w:szCs w:val="20"/>
              </w:rPr>
              <w:t xml:space="preserve">, 1 </w:t>
            </w:r>
            <w:r w:rsidRPr="00D658AE">
              <w:rPr>
                <w:rFonts w:ascii="Script MT Bold" w:hAnsi="Script MT Bold" w:cs="Times New Roman"/>
                <w:sz w:val="20"/>
                <w:szCs w:val="20"/>
              </w:rPr>
              <w:t>hl</w:t>
            </w:r>
          </w:p>
        </w:tc>
        <w:tc>
          <w:tcPr>
            <w:tcW w:w="1250" w:type="pct"/>
            <w:tcBorders>
              <w:top w:val="nil"/>
              <w:bottom w:val="nil"/>
            </w:tcBorders>
          </w:tcPr>
          <w:p w14:paraId="04876A9A" w14:textId="17F046EC" w:rsidR="004E6DC3" w:rsidRPr="00D126D2" w:rsidRDefault="004E6DC3" w:rsidP="009845CC">
            <w:pPr>
              <w:spacing w:before="120"/>
              <w:rPr>
                <w:sz w:val="20"/>
                <w:szCs w:val="20"/>
              </w:rPr>
            </w:pPr>
            <w:r>
              <w:rPr>
                <w:sz w:val="20"/>
                <w:szCs w:val="20"/>
              </w:rPr>
              <w:t xml:space="preserve">Bei </w:t>
            </w:r>
            <w:r w:rsidRPr="00D126D2">
              <w:rPr>
                <w:sz w:val="20"/>
                <w:szCs w:val="20"/>
              </w:rPr>
              <w:t>Flüssigkeiten und Gase</w:t>
            </w:r>
            <w:r>
              <w:rPr>
                <w:sz w:val="20"/>
                <w:szCs w:val="20"/>
              </w:rPr>
              <w:t>n</w:t>
            </w:r>
          </w:p>
        </w:tc>
      </w:tr>
      <w:tr w:rsidR="004E6DC3" w:rsidRPr="00616CDB" w14:paraId="0986785B" w14:textId="77777777" w:rsidTr="00C65356">
        <w:trPr>
          <w:trHeight w:val="1080"/>
        </w:trPr>
        <w:tc>
          <w:tcPr>
            <w:tcW w:w="1250" w:type="pct"/>
            <w:vMerge/>
          </w:tcPr>
          <w:p w14:paraId="63770EB3" w14:textId="77777777" w:rsidR="004E6DC3" w:rsidRPr="00616CDB" w:rsidRDefault="004E6DC3" w:rsidP="009845CC">
            <w:pPr>
              <w:spacing w:before="120"/>
              <w:rPr>
                <w:rFonts w:eastAsia="MS Mincho"/>
                <w:b/>
                <w:bCs/>
                <w:sz w:val="20"/>
                <w:szCs w:val="20"/>
                <w:lang w:eastAsia="ja-JP"/>
              </w:rPr>
            </w:pPr>
          </w:p>
        </w:tc>
        <w:tc>
          <w:tcPr>
            <w:tcW w:w="1250" w:type="pct"/>
            <w:tcBorders>
              <w:top w:val="nil"/>
              <w:bottom w:val="single" w:sz="4" w:space="0" w:color="auto"/>
            </w:tcBorders>
          </w:tcPr>
          <w:p w14:paraId="3425EEBB" w14:textId="77777777" w:rsidR="004E6DC3" w:rsidRDefault="004E6DC3" w:rsidP="009845CC">
            <w:pPr>
              <w:spacing w:before="120"/>
              <w:rPr>
                <w:sz w:val="20"/>
                <w:szCs w:val="20"/>
              </w:rPr>
            </w:pPr>
          </w:p>
          <w:p w14:paraId="400248CB" w14:textId="77777777" w:rsidR="004E6DC3" w:rsidRDefault="004E6DC3" w:rsidP="009845CC">
            <w:pPr>
              <w:spacing w:before="120"/>
              <w:rPr>
                <w:sz w:val="20"/>
                <w:szCs w:val="20"/>
              </w:rPr>
            </w:pPr>
          </w:p>
          <w:p w14:paraId="697BCE1A" w14:textId="589F3A06" w:rsidR="004E6DC3" w:rsidRPr="00616CDB" w:rsidRDefault="004E6DC3" w:rsidP="009845CC">
            <w:pPr>
              <w:spacing w:before="120"/>
              <w:rPr>
                <w:sz w:val="20"/>
                <w:szCs w:val="20"/>
              </w:rPr>
            </w:pPr>
          </w:p>
        </w:tc>
        <w:tc>
          <w:tcPr>
            <w:tcW w:w="1250" w:type="pct"/>
            <w:tcBorders>
              <w:top w:val="nil"/>
              <w:bottom w:val="single" w:sz="4" w:space="0" w:color="auto"/>
            </w:tcBorders>
          </w:tcPr>
          <w:p w14:paraId="4D9EBCEC" w14:textId="4E8F8691" w:rsidR="004E6DC3" w:rsidRPr="00AF665F" w:rsidRDefault="004E6DC3" w:rsidP="00367CE4">
            <w:pPr>
              <w:spacing w:before="120"/>
              <w:rPr>
                <w:sz w:val="20"/>
                <w:szCs w:val="20"/>
              </w:rPr>
            </w:pPr>
            <w:r w:rsidRPr="00AF665F">
              <w:rPr>
                <w:sz w:val="20"/>
              </w:rPr>
              <w:t>Kenntnis der Umrechnungszahlen zw</w:t>
            </w:r>
            <w:r w:rsidRPr="00AF665F">
              <w:rPr>
                <w:sz w:val="20"/>
              </w:rPr>
              <w:t>i</w:t>
            </w:r>
            <w:r w:rsidRPr="00AF665F">
              <w:rPr>
                <w:sz w:val="20"/>
              </w:rPr>
              <w:t>schen Volumeneinheiten</w:t>
            </w:r>
          </w:p>
        </w:tc>
        <w:tc>
          <w:tcPr>
            <w:tcW w:w="1250" w:type="pct"/>
            <w:tcBorders>
              <w:top w:val="nil"/>
              <w:bottom w:val="single" w:sz="4" w:space="0" w:color="auto"/>
            </w:tcBorders>
          </w:tcPr>
          <w:p w14:paraId="5DC27EC7" w14:textId="77777777" w:rsidR="004E6DC3" w:rsidRPr="00616CDB" w:rsidRDefault="004E6DC3" w:rsidP="009845CC">
            <w:pPr>
              <w:spacing w:before="120"/>
              <w:rPr>
                <w:sz w:val="20"/>
                <w:szCs w:val="20"/>
              </w:rPr>
            </w:pPr>
            <w:r w:rsidRPr="00616CDB">
              <w:rPr>
                <w:sz w:val="20"/>
                <w:szCs w:val="20"/>
              </w:rPr>
              <w:t>Wiederholung: Umrechnung von Längen- und Flächeneinheiten</w:t>
            </w:r>
          </w:p>
        </w:tc>
      </w:tr>
      <w:tr w:rsidR="00F56006" w:rsidRPr="00616CDB" w14:paraId="2AF9FC09" w14:textId="77777777" w:rsidTr="00CD01BE">
        <w:trPr>
          <w:trHeight w:val="250"/>
        </w:trPr>
        <w:tc>
          <w:tcPr>
            <w:tcW w:w="1250" w:type="pct"/>
            <w:vAlign w:val="center"/>
          </w:tcPr>
          <w:p w14:paraId="22141A63" w14:textId="77777777" w:rsidR="00F56006" w:rsidRPr="00616CDB" w:rsidRDefault="00F56006" w:rsidP="009845CC">
            <w:pPr>
              <w:rPr>
                <w:sz w:val="20"/>
                <w:szCs w:val="20"/>
              </w:rPr>
            </w:pPr>
          </w:p>
        </w:tc>
        <w:tc>
          <w:tcPr>
            <w:tcW w:w="1250" w:type="pct"/>
            <w:vAlign w:val="center"/>
          </w:tcPr>
          <w:p w14:paraId="784518CF" w14:textId="7BC3ED4E" w:rsidR="00F56006" w:rsidRPr="00616CDB" w:rsidRDefault="00F56006" w:rsidP="00843025">
            <w:pPr>
              <w:rPr>
                <w:sz w:val="20"/>
                <w:szCs w:val="20"/>
              </w:rPr>
            </w:pPr>
            <w:r w:rsidRPr="00616CDB">
              <w:rPr>
                <w:b/>
                <w:sz w:val="20"/>
                <w:szCs w:val="20"/>
              </w:rPr>
              <w:t>3.1.2</w:t>
            </w:r>
            <w:r w:rsidRPr="00616CDB">
              <w:rPr>
                <w:sz w:val="20"/>
                <w:szCs w:val="20"/>
              </w:rPr>
              <w:t xml:space="preserve"> </w:t>
            </w:r>
            <w:r w:rsidR="00AC19B1">
              <w:rPr>
                <w:rFonts w:eastAsia="MS Mincho"/>
                <w:b/>
                <w:bCs/>
                <w:sz w:val="20"/>
                <w:szCs w:val="20"/>
                <w:lang w:eastAsia="ja-JP"/>
              </w:rPr>
              <w:t>B</w:t>
            </w:r>
            <w:r w:rsidRPr="00616CDB">
              <w:rPr>
                <w:rFonts w:eastAsia="MS Mincho"/>
                <w:b/>
                <w:bCs/>
                <w:sz w:val="20"/>
                <w:szCs w:val="20"/>
                <w:lang w:eastAsia="ja-JP"/>
              </w:rPr>
              <w:t>ei Figuren und Körpern Größen berechnen</w:t>
            </w:r>
          </w:p>
        </w:tc>
        <w:tc>
          <w:tcPr>
            <w:tcW w:w="1250" w:type="pct"/>
          </w:tcPr>
          <w:p w14:paraId="0DD5BD08" w14:textId="15A80A2D" w:rsidR="00F56006" w:rsidRPr="00AF665F" w:rsidRDefault="00F56006" w:rsidP="009845CC">
            <w:pPr>
              <w:rPr>
                <w:sz w:val="20"/>
                <w:szCs w:val="20"/>
              </w:rPr>
            </w:pPr>
          </w:p>
        </w:tc>
        <w:tc>
          <w:tcPr>
            <w:tcW w:w="1250" w:type="pct"/>
            <w:vAlign w:val="center"/>
          </w:tcPr>
          <w:p w14:paraId="5BC18AE3" w14:textId="77777777" w:rsidR="00F56006" w:rsidRPr="00616CDB" w:rsidRDefault="00F56006" w:rsidP="009845CC">
            <w:pPr>
              <w:rPr>
                <w:sz w:val="20"/>
                <w:szCs w:val="20"/>
              </w:rPr>
            </w:pPr>
          </w:p>
        </w:tc>
      </w:tr>
      <w:tr w:rsidR="00F56006" w:rsidRPr="00616CDB" w14:paraId="750CC52F" w14:textId="77777777" w:rsidTr="00CD01BE">
        <w:tc>
          <w:tcPr>
            <w:tcW w:w="1250" w:type="pct"/>
            <w:tcBorders>
              <w:bottom w:val="nil"/>
            </w:tcBorders>
          </w:tcPr>
          <w:p w14:paraId="5346A961" w14:textId="77777777" w:rsidR="00F56006" w:rsidRPr="00616CDB" w:rsidRDefault="00F56006" w:rsidP="009845CC">
            <w:pPr>
              <w:spacing w:before="120"/>
              <w:rPr>
                <w:b/>
                <w:sz w:val="20"/>
                <w:szCs w:val="20"/>
              </w:rPr>
            </w:pPr>
            <w:r w:rsidRPr="00616CDB">
              <w:rPr>
                <w:b/>
                <w:sz w:val="20"/>
                <w:szCs w:val="20"/>
              </w:rPr>
              <w:t>2.1 Argumentieren und Beweisen</w:t>
            </w:r>
          </w:p>
          <w:p w14:paraId="58DCCC59" w14:textId="77777777" w:rsidR="00F56006" w:rsidRPr="00616CDB" w:rsidRDefault="00F56006" w:rsidP="001047F3">
            <w:pPr>
              <w:rPr>
                <w:sz w:val="20"/>
                <w:szCs w:val="20"/>
              </w:rPr>
            </w:pPr>
            <w:r w:rsidRPr="00616CDB">
              <w:rPr>
                <w:sz w:val="20"/>
                <w:szCs w:val="20"/>
              </w:rPr>
              <w:t>8. mathematische Verfahren und ihre Vorgehensweisen erläutern und begrü</w:t>
            </w:r>
            <w:r w:rsidRPr="00616CDB">
              <w:rPr>
                <w:sz w:val="20"/>
                <w:szCs w:val="20"/>
              </w:rPr>
              <w:t>n</w:t>
            </w:r>
            <w:r w:rsidRPr="00616CDB">
              <w:rPr>
                <w:sz w:val="20"/>
                <w:szCs w:val="20"/>
              </w:rPr>
              <w:t>den</w:t>
            </w:r>
          </w:p>
        </w:tc>
        <w:tc>
          <w:tcPr>
            <w:tcW w:w="1250" w:type="pct"/>
            <w:tcBorders>
              <w:bottom w:val="nil"/>
            </w:tcBorders>
          </w:tcPr>
          <w:p w14:paraId="29985191" w14:textId="751FF789" w:rsidR="00F56006" w:rsidRPr="00616CDB" w:rsidRDefault="00F56006" w:rsidP="009845CC">
            <w:pPr>
              <w:spacing w:before="120"/>
              <w:rPr>
                <w:sz w:val="20"/>
                <w:szCs w:val="20"/>
              </w:rPr>
            </w:pPr>
            <w:r w:rsidRPr="00616CDB">
              <w:rPr>
                <w:sz w:val="20"/>
                <w:szCs w:val="20"/>
              </w:rPr>
              <w:t xml:space="preserve">(14) die Formel für das </w:t>
            </w:r>
            <w:r w:rsidRPr="00616CDB">
              <w:rPr>
                <w:i/>
                <w:sz w:val="20"/>
                <w:szCs w:val="20"/>
              </w:rPr>
              <w:t xml:space="preserve">Volumen </w:t>
            </w:r>
            <w:r w:rsidRPr="00616CDB">
              <w:rPr>
                <w:sz w:val="20"/>
                <w:szCs w:val="20"/>
              </w:rPr>
              <w:t xml:space="preserve">eines </w:t>
            </w:r>
            <w:r w:rsidRPr="00616CDB">
              <w:rPr>
                <w:i/>
                <w:sz w:val="20"/>
                <w:szCs w:val="20"/>
              </w:rPr>
              <w:t xml:space="preserve">Quaders </w:t>
            </w:r>
            <w:r w:rsidR="0043222C">
              <w:rPr>
                <w:sz w:val="20"/>
                <w:szCs w:val="20"/>
              </w:rPr>
              <w:t>mit dem Grundprinzip des</w:t>
            </w:r>
            <w:r w:rsidRPr="00616CDB">
              <w:rPr>
                <w:sz w:val="20"/>
                <w:szCs w:val="20"/>
              </w:rPr>
              <w:t xml:space="preserve"> Me</w:t>
            </w:r>
            <w:r w:rsidRPr="00616CDB">
              <w:rPr>
                <w:sz w:val="20"/>
                <w:szCs w:val="20"/>
              </w:rPr>
              <w:t>s</w:t>
            </w:r>
            <w:r w:rsidRPr="00616CDB">
              <w:rPr>
                <w:sz w:val="20"/>
                <w:szCs w:val="20"/>
              </w:rPr>
              <w:t>sens erklären</w:t>
            </w:r>
          </w:p>
        </w:tc>
        <w:tc>
          <w:tcPr>
            <w:tcW w:w="1250" w:type="pct"/>
            <w:tcBorders>
              <w:bottom w:val="nil"/>
            </w:tcBorders>
          </w:tcPr>
          <w:p w14:paraId="6A9B2401" w14:textId="7D80D21A" w:rsidR="00757D31" w:rsidRPr="00757D31" w:rsidRDefault="00757D31" w:rsidP="009845CC">
            <w:pPr>
              <w:spacing w:before="120"/>
              <w:rPr>
                <w:b/>
                <w:sz w:val="20"/>
                <w:szCs w:val="20"/>
              </w:rPr>
            </w:pPr>
            <w:r w:rsidRPr="00757D31">
              <w:rPr>
                <w:b/>
                <w:sz w:val="20"/>
                <w:szCs w:val="20"/>
              </w:rPr>
              <w:t>Berechnungen an Körpern</w:t>
            </w:r>
          </w:p>
          <w:p w14:paraId="23469F8D" w14:textId="58391C2E" w:rsidR="00F56006" w:rsidRPr="00757D31" w:rsidRDefault="00F56006" w:rsidP="00757D31">
            <w:pPr>
              <w:spacing w:before="120"/>
              <w:rPr>
                <w:sz w:val="20"/>
                <w:szCs w:val="20"/>
              </w:rPr>
            </w:pPr>
            <w:r w:rsidRPr="00757D31">
              <w:rPr>
                <w:sz w:val="20"/>
                <w:szCs w:val="20"/>
              </w:rPr>
              <w:t>Formel für das Volumen eines Quaders, Würfel als Sonderfall</w:t>
            </w:r>
          </w:p>
        </w:tc>
        <w:tc>
          <w:tcPr>
            <w:tcW w:w="1250" w:type="pct"/>
            <w:tcBorders>
              <w:bottom w:val="nil"/>
            </w:tcBorders>
          </w:tcPr>
          <w:p w14:paraId="708FC459" w14:textId="77777777" w:rsidR="00757D31" w:rsidRDefault="00757D31" w:rsidP="00174F0E">
            <w:pPr>
              <w:spacing w:before="120"/>
              <w:rPr>
                <w:sz w:val="20"/>
                <w:szCs w:val="20"/>
              </w:rPr>
            </w:pPr>
          </w:p>
          <w:p w14:paraId="6763A70E" w14:textId="18618749" w:rsidR="00F56006" w:rsidRPr="00616CDB" w:rsidRDefault="00757D31" w:rsidP="00174F0E">
            <w:pPr>
              <w:spacing w:before="120"/>
              <w:rPr>
                <w:sz w:val="20"/>
                <w:szCs w:val="20"/>
              </w:rPr>
            </w:pPr>
            <w:r>
              <w:rPr>
                <w:sz w:val="20"/>
                <w:szCs w:val="20"/>
              </w:rPr>
              <w:t>Auch i</w:t>
            </w:r>
            <w:r w:rsidRPr="00616CDB">
              <w:rPr>
                <w:sz w:val="20"/>
                <w:szCs w:val="20"/>
              </w:rPr>
              <w:t>n Variablenschreibweise</w:t>
            </w:r>
          </w:p>
        </w:tc>
      </w:tr>
      <w:tr w:rsidR="00AC19B1" w:rsidRPr="00616CDB" w14:paraId="484DF399" w14:textId="77777777" w:rsidTr="00CD01BE">
        <w:trPr>
          <w:trHeight w:val="4159"/>
        </w:trPr>
        <w:tc>
          <w:tcPr>
            <w:tcW w:w="1250" w:type="pct"/>
            <w:tcBorders>
              <w:top w:val="nil"/>
            </w:tcBorders>
          </w:tcPr>
          <w:p w14:paraId="05F59B02" w14:textId="77777777" w:rsidR="00AC19B1" w:rsidRPr="00616CDB" w:rsidRDefault="00AC19B1" w:rsidP="009845CC">
            <w:pPr>
              <w:spacing w:before="120"/>
              <w:rPr>
                <w:rFonts w:eastAsia="MS Mincho"/>
                <w:b/>
                <w:bCs/>
                <w:sz w:val="20"/>
                <w:szCs w:val="20"/>
                <w:lang w:eastAsia="ja-JP"/>
              </w:rPr>
            </w:pPr>
            <w:r w:rsidRPr="00616CDB">
              <w:rPr>
                <w:rFonts w:eastAsia="MS Mincho"/>
                <w:b/>
                <w:bCs/>
                <w:sz w:val="20"/>
                <w:szCs w:val="20"/>
                <w:lang w:eastAsia="ja-JP"/>
              </w:rPr>
              <w:t>2.4 Mit symbolischen, formalen und technischen Elementen der Mathematik umgehen</w:t>
            </w:r>
          </w:p>
          <w:p w14:paraId="3A4843D0" w14:textId="77777777" w:rsidR="00AC19B1" w:rsidRPr="00616CDB" w:rsidRDefault="00AC19B1" w:rsidP="001047F3">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4. Berechnungen ausführen</w:t>
            </w:r>
          </w:p>
          <w:p w14:paraId="015E6339" w14:textId="77777777" w:rsidR="00AC19B1" w:rsidRPr="00616CDB" w:rsidRDefault="00AC19B1" w:rsidP="001047F3">
            <w:pPr>
              <w:spacing w:after="120"/>
              <w:rPr>
                <w:rFonts w:eastAsia="ArialUnicodeMS"/>
                <w:sz w:val="20"/>
                <w:szCs w:val="20"/>
                <w:lang w:eastAsia="ja-JP"/>
              </w:rPr>
            </w:pPr>
            <w:r w:rsidRPr="00616CDB">
              <w:rPr>
                <w:rFonts w:eastAsia="ArialUnicodeMS"/>
                <w:sz w:val="20"/>
                <w:szCs w:val="20"/>
                <w:lang w:eastAsia="ja-JP"/>
              </w:rPr>
              <w:t>5. Routineverfahren anwenden […]</w:t>
            </w:r>
          </w:p>
          <w:p w14:paraId="4AF59CDB" w14:textId="77777777" w:rsidR="00AC19B1" w:rsidRPr="00616CDB" w:rsidRDefault="00AC19B1" w:rsidP="00EC7CCE">
            <w:pPr>
              <w:rPr>
                <w:sz w:val="20"/>
                <w:szCs w:val="20"/>
              </w:rPr>
            </w:pPr>
            <w:r w:rsidRPr="00616CDB">
              <w:rPr>
                <w:rFonts w:eastAsia="ArialUnicodeMS"/>
                <w:sz w:val="20"/>
                <w:szCs w:val="20"/>
                <w:lang w:eastAsia="ja-JP"/>
              </w:rPr>
              <w:t>7. Ergebnisse […] kritisch prüfen</w:t>
            </w:r>
          </w:p>
          <w:p w14:paraId="4B8F548D" w14:textId="77777777" w:rsidR="00AC19B1" w:rsidRPr="00616CDB" w:rsidRDefault="00AC19B1" w:rsidP="009845CC">
            <w:pPr>
              <w:spacing w:before="120"/>
              <w:rPr>
                <w:b/>
                <w:sz w:val="20"/>
                <w:szCs w:val="20"/>
              </w:rPr>
            </w:pPr>
            <w:r w:rsidRPr="00616CDB">
              <w:rPr>
                <w:b/>
                <w:sz w:val="20"/>
                <w:szCs w:val="20"/>
              </w:rPr>
              <w:t>2.2. Probleme lösen</w:t>
            </w:r>
          </w:p>
          <w:p w14:paraId="54AB7AA4" w14:textId="4A11AE4A" w:rsidR="00AC19B1" w:rsidRPr="00616CDB" w:rsidRDefault="00AC19B1" w:rsidP="001047F3">
            <w:pPr>
              <w:spacing w:after="120"/>
              <w:rPr>
                <w:sz w:val="20"/>
                <w:szCs w:val="20"/>
              </w:rPr>
            </w:pPr>
            <w:r w:rsidRPr="00616CDB">
              <w:rPr>
                <w:sz w:val="20"/>
                <w:szCs w:val="20"/>
              </w:rPr>
              <w:t>3. durch Verwendung verschiedener Da</w:t>
            </w:r>
            <w:r w:rsidRPr="00616CDB">
              <w:rPr>
                <w:sz w:val="20"/>
                <w:szCs w:val="20"/>
              </w:rPr>
              <w:t>r</w:t>
            </w:r>
            <w:r w:rsidRPr="00616CDB">
              <w:rPr>
                <w:sz w:val="20"/>
                <w:szCs w:val="20"/>
              </w:rPr>
              <w:t xml:space="preserve">stellungen (informative Figur, </w:t>
            </w:r>
            <w:r w:rsidRPr="00616CDB">
              <w:rPr>
                <w:rFonts w:eastAsia="ArialUnicodeMS"/>
                <w:sz w:val="20"/>
                <w:szCs w:val="20"/>
                <w:lang w:eastAsia="de-DE"/>
              </w:rPr>
              <w:t>[…]</w:t>
            </w:r>
            <w:r w:rsidR="0043222C">
              <w:rPr>
                <w:sz w:val="20"/>
                <w:szCs w:val="20"/>
              </w:rPr>
              <w:t xml:space="preserve">) das </w:t>
            </w:r>
            <w:r w:rsidRPr="00616CDB">
              <w:rPr>
                <w:sz w:val="20"/>
                <w:szCs w:val="20"/>
              </w:rPr>
              <w:t>Problem durchdringen oder umformulieren</w:t>
            </w:r>
          </w:p>
          <w:p w14:paraId="1D114153" w14:textId="7C4EF43B" w:rsidR="00AC19B1" w:rsidRPr="00616CDB" w:rsidRDefault="00AC19B1" w:rsidP="001047F3">
            <w:pPr>
              <w:spacing w:after="120"/>
              <w:rPr>
                <w:sz w:val="20"/>
                <w:szCs w:val="20"/>
              </w:rPr>
            </w:pPr>
            <w:r>
              <w:rPr>
                <w:sz w:val="20"/>
                <w:szCs w:val="20"/>
              </w:rPr>
              <w:t xml:space="preserve">6. das </w:t>
            </w:r>
            <w:r w:rsidRPr="00616CDB">
              <w:rPr>
                <w:sz w:val="20"/>
                <w:szCs w:val="20"/>
              </w:rPr>
              <w:t>Problem durch Zerlegen in Tei</w:t>
            </w:r>
            <w:r w:rsidRPr="00616CDB">
              <w:rPr>
                <w:sz w:val="20"/>
                <w:szCs w:val="20"/>
              </w:rPr>
              <w:t>l</w:t>
            </w:r>
            <w:r w:rsidR="0043222C">
              <w:rPr>
                <w:sz w:val="20"/>
                <w:szCs w:val="20"/>
              </w:rPr>
              <w:t xml:space="preserve">probleme oder das </w:t>
            </w:r>
            <w:r w:rsidRPr="00616CDB">
              <w:rPr>
                <w:sz w:val="20"/>
                <w:szCs w:val="20"/>
              </w:rPr>
              <w:t>Ein</w:t>
            </w:r>
            <w:r>
              <w:rPr>
                <w:sz w:val="20"/>
                <w:szCs w:val="20"/>
              </w:rPr>
              <w:t xml:space="preserve">führen </w:t>
            </w:r>
            <w:r w:rsidRPr="00616CDB">
              <w:rPr>
                <w:sz w:val="20"/>
                <w:szCs w:val="20"/>
              </w:rPr>
              <w:t>von Hilfsgrößen oder Hilfslinien vereinfachen</w:t>
            </w:r>
          </w:p>
        </w:tc>
        <w:tc>
          <w:tcPr>
            <w:tcW w:w="1250" w:type="pct"/>
            <w:tcBorders>
              <w:top w:val="nil"/>
            </w:tcBorders>
          </w:tcPr>
          <w:p w14:paraId="3A03C8CC" w14:textId="4A2EA5C6" w:rsidR="00AC19B1" w:rsidRPr="00616CDB" w:rsidRDefault="00AC19B1" w:rsidP="009845CC">
            <w:pPr>
              <w:spacing w:before="120"/>
              <w:rPr>
                <w:sz w:val="20"/>
                <w:szCs w:val="20"/>
              </w:rPr>
            </w:pPr>
            <w:r w:rsidRPr="00616CDB">
              <w:rPr>
                <w:sz w:val="20"/>
                <w:szCs w:val="20"/>
              </w:rPr>
              <w:t xml:space="preserve">(15) den </w:t>
            </w:r>
            <w:r w:rsidRPr="00616CDB">
              <w:rPr>
                <w:i/>
                <w:sz w:val="20"/>
                <w:szCs w:val="20"/>
              </w:rPr>
              <w:t xml:space="preserve">Oberflächeninhalt </w:t>
            </w:r>
            <w:r w:rsidR="0043222C">
              <w:rPr>
                <w:sz w:val="20"/>
                <w:szCs w:val="20"/>
              </w:rPr>
              <w:t xml:space="preserve">und das </w:t>
            </w:r>
            <w:r w:rsidRPr="00616CDB">
              <w:rPr>
                <w:i/>
                <w:sz w:val="20"/>
                <w:szCs w:val="20"/>
              </w:rPr>
              <w:t>Vol</w:t>
            </w:r>
            <w:r w:rsidRPr="00616CDB">
              <w:rPr>
                <w:i/>
                <w:sz w:val="20"/>
                <w:szCs w:val="20"/>
              </w:rPr>
              <w:t>u</w:t>
            </w:r>
            <w:r w:rsidRPr="00616CDB">
              <w:rPr>
                <w:i/>
                <w:sz w:val="20"/>
                <w:szCs w:val="20"/>
              </w:rPr>
              <w:t xml:space="preserve">men </w:t>
            </w:r>
            <w:r w:rsidRPr="00616CDB">
              <w:rPr>
                <w:sz w:val="20"/>
                <w:szCs w:val="20"/>
              </w:rPr>
              <w:t xml:space="preserve">von </w:t>
            </w:r>
            <w:r w:rsidRPr="00616CDB">
              <w:rPr>
                <w:i/>
                <w:sz w:val="20"/>
                <w:szCs w:val="20"/>
              </w:rPr>
              <w:t xml:space="preserve">Würfeln </w:t>
            </w:r>
            <w:r w:rsidRPr="00616CDB">
              <w:rPr>
                <w:sz w:val="20"/>
                <w:szCs w:val="20"/>
              </w:rPr>
              <w:t xml:space="preserve">und </w:t>
            </w:r>
            <w:r w:rsidRPr="00616CDB">
              <w:rPr>
                <w:i/>
                <w:sz w:val="20"/>
                <w:szCs w:val="20"/>
              </w:rPr>
              <w:t xml:space="preserve">Quadern </w:t>
            </w:r>
            <w:r w:rsidRPr="00616CDB">
              <w:rPr>
                <w:sz w:val="20"/>
                <w:szCs w:val="20"/>
              </w:rPr>
              <w:t>und einf</w:t>
            </w:r>
            <w:r w:rsidRPr="00616CDB">
              <w:rPr>
                <w:sz w:val="20"/>
                <w:szCs w:val="20"/>
              </w:rPr>
              <w:t>a</w:t>
            </w:r>
            <w:r w:rsidRPr="00616CDB">
              <w:rPr>
                <w:sz w:val="20"/>
                <w:szCs w:val="20"/>
              </w:rPr>
              <w:t>chen daraus zusammengesetzten Kö</w:t>
            </w:r>
            <w:r w:rsidRPr="00616CDB">
              <w:rPr>
                <w:sz w:val="20"/>
                <w:szCs w:val="20"/>
              </w:rPr>
              <w:t>r</w:t>
            </w:r>
            <w:r w:rsidRPr="00616CDB">
              <w:rPr>
                <w:sz w:val="20"/>
                <w:szCs w:val="20"/>
              </w:rPr>
              <w:t>pern bestimmen</w:t>
            </w:r>
          </w:p>
        </w:tc>
        <w:tc>
          <w:tcPr>
            <w:tcW w:w="1250" w:type="pct"/>
            <w:tcBorders>
              <w:top w:val="nil"/>
            </w:tcBorders>
          </w:tcPr>
          <w:p w14:paraId="30A0FF09" w14:textId="7984BBF6" w:rsidR="00AC19B1" w:rsidRPr="00757D31" w:rsidRDefault="00AC19B1" w:rsidP="00B1737C">
            <w:pPr>
              <w:spacing w:before="120"/>
              <w:rPr>
                <w:sz w:val="20"/>
                <w:szCs w:val="20"/>
              </w:rPr>
            </w:pPr>
            <w:r w:rsidRPr="00757D31">
              <w:rPr>
                <w:sz w:val="20"/>
                <w:szCs w:val="20"/>
              </w:rPr>
              <w:t>Oberflächen- und Volumenberechnungen bei aus Quadern und Würfeln zusamme</w:t>
            </w:r>
            <w:r w:rsidRPr="00757D31">
              <w:rPr>
                <w:sz w:val="20"/>
                <w:szCs w:val="20"/>
              </w:rPr>
              <w:t>n</w:t>
            </w:r>
            <w:r w:rsidRPr="00757D31">
              <w:rPr>
                <w:sz w:val="20"/>
                <w:szCs w:val="20"/>
              </w:rPr>
              <w:t xml:space="preserve">gesetzten Körpern </w:t>
            </w:r>
          </w:p>
          <w:p w14:paraId="40A5F5FC" w14:textId="77777777" w:rsidR="00AC19B1" w:rsidRPr="00616CDB" w:rsidRDefault="00AC19B1" w:rsidP="00E47582">
            <w:pPr>
              <w:spacing w:before="120"/>
              <w:rPr>
                <w:sz w:val="20"/>
                <w:szCs w:val="20"/>
              </w:rPr>
            </w:pPr>
            <w:r>
              <w:rPr>
                <w:sz w:val="20"/>
                <w:szCs w:val="20"/>
              </w:rPr>
              <w:t>S</w:t>
            </w:r>
            <w:r w:rsidRPr="00616CDB">
              <w:rPr>
                <w:sz w:val="20"/>
                <w:szCs w:val="20"/>
              </w:rPr>
              <w:t>innvolles Runden von Ergebnissen</w:t>
            </w:r>
          </w:p>
          <w:p w14:paraId="39DA9E77" w14:textId="77777777" w:rsidR="00AC19B1" w:rsidRPr="00616CDB" w:rsidRDefault="00AC19B1" w:rsidP="00E47582">
            <w:pPr>
              <w:spacing w:before="120"/>
              <w:rPr>
                <w:sz w:val="20"/>
                <w:szCs w:val="20"/>
              </w:rPr>
            </w:pPr>
            <w:r w:rsidRPr="00616CDB">
              <w:rPr>
                <w:sz w:val="20"/>
                <w:szCs w:val="20"/>
              </w:rPr>
              <w:t>Überprüfung der Ergebnisse durch Pla</w:t>
            </w:r>
            <w:r w:rsidRPr="00616CDB">
              <w:rPr>
                <w:sz w:val="20"/>
                <w:szCs w:val="20"/>
              </w:rPr>
              <w:t>u</w:t>
            </w:r>
            <w:r w:rsidRPr="00616CDB">
              <w:rPr>
                <w:sz w:val="20"/>
                <w:szCs w:val="20"/>
              </w:rPr>
              <w:t>sibilitätsbetrachtungen, Vergleich mit al</w:t>
            </w:r>
            <w:r w:rsidRPr="00616CDB">
              <w:rPr>
                <w:sz w:val="20"/>
                <w:szCs w:val="20"/>
              </w:rPr>
              <w:t>l</w:t>
            </w:r>
            <w:r w:rsidRPr="00616CDB">
              <w:rPr>
                <w:sz w:val="20"/>
                <w:szCs w:val="20"/>
              </w:rPr>
              <w:t>tagsbezogenen Repräsentanten</w:t>
            </w:r>
          </w:p>
          <w:p w14:paraId="34B550AA" w14:textId="2E439697" w:rsidR="00AC19B1" w:rsidRDefault="00AC19B1" w:rsidP="00E47582">
            <w:pPr>
              <w:spacing w:before="120"/>
              <w:rPr>
                <w:sz w:val="20"/>
                <w:szCs w:val="20"/>
              </w:rPr>
            </w:pPr>
            <w:r>
              <w:rPr>
                <w:sz w:val="20"/>
                <w:szCs w:val="20"/>
              </w:rPr>
              <w:t>A</w:t>
            </w:r>
            <w:r w:rsidRPr="00616CDB">
              <w:rPr>
                <w:sz w:val="20"/>
                <w:szCs w:val="20"/>
              </w:rPr>
              <w:t>uch</w:t>
            </w:r>
            <w:r>
              <w:rPr>
                <w:sz w:val="20"/>
                <w:szCs w:val="20"/>
              </w:rPr>
              <w:t>:</w:t>
            </w:r>
            <w:r w:rsidRPr="00616CDB">
              <w:rPr>
                <w:sz w:val="20"/>
                <w:szCs w:val="20"/>
              </w:rPr>
              <w:t xml:space="preserve"> Berechnung der Höhe eines </w:t>
            </w:r>
            <w:r>
              <w:rPr>
                <w:sz w:val="20"/>
                <w:szCs w:val="20"/>
              </w:rPr>
              <w:t>Qu</w:t>
            </w:r>
            <w:r>
              <w:rPr>
                <w:sz w:val="20"/>
                <w:szCs w:val="20"/>
              </w:rPr>
              <w:t>a</w:t>
            </w:r>
            <w:r>
              <w:rPr>
                <w:sz w:val="20"/>
                <w:szCs w:val="20"/>
              </w:rPr>
              <w:t>ders aus dem Volumen und den</w:t>
            </w:r>
            <w:r w:rsidR="00A817A2">
              <w:rPr>
                <w:sz w:val="20"/>
                <w:szCs w:val="20"/>
              </w:rPr>
              <w:t xml:space="preserve"> Längen der Grundkanten</w:t>
            </w:r>
            <w:r w:rsidRPr="00616CDB">
              <w:rPr>
                <w:sz w:val="20"/>
                <w:szCs w:val="20"/>
              </w:rPr>
              <w:t xml:space="preserve"> sowie Umfüllprobleme (</w:t>
            </w:r>
            <w:proofErr w:type="spellStart"/>
            <w:r w:rsidRPr="00616CDB">
              <w:rPr>
                <w:sz w:val="20"/>
                <w:szCs w:val="20"/>
              </w:rPr>
              <w:t>Invarianzprinzip</w:t>
            </w:r>
            <w:proofErr w:type="spellEnd"/>
            <w:r w:rsidRPr="00616CDB">
              <w:rPr>
                <w:sz w:val="20"/>
                <w:szCs w:val="20"/>
              </w:rPr>
              <w:t>), hierbei Lösen von Gle</w:t>
            </w:r>
            <w:r w:rsidRPr="00616CDB">
              <w:rPr>
                <w:sz w:val="20"/>
                <w:szCs w:val="20"/>
              </w:rPr>
              <w:t>i</w:t>
            </w:r>
            <w:r w:rsidRPr="00616CDB">
              <w:rPr>
                <w:sz w:val="20"/>
                <w:szCs w:val="20"/>
              </w:rPr>
              <w:t>chungen durch Rückwärts</w:t>
            </w:r>
            <w:r>
              <w:rPr>
                <w:sz w:val="20"/>
                <w:szCs w:val="20"/>
              </w:rPr>
              <w:t>rechnen</w:t>
            </w:r>
          </w:p>
          <w:p w14:paraId="7AD0FA8D" w14:textId="5DD8BFCE" w:rsidR="00AC19B1" w:rsidRPr="00757D31" w:rsidRDefault="00AC19B1" w:rsidP="00E47582">
            <w:pPr>
              <w:spacing w:before="120"/>
              <w:rPr>
                <w:sz w:val="20"/>
                <w:szCs w:val="20"/>
              </w:rPr>
            </w:pPr>
            <w:r w:rsidRPr="00757D31">
              <w:rPr>
                <w:sz w:val="20"/>
                <w:szCs w:val="20"/>
              </w:rPr>
              <w:t>Anwendungs- und Problemaufgaben im Zusammenhang mit Volumenberechnu</w:t>
            </w:r>
            <w:r w:rsidRPr="00757D31">
              <w:rPr>
                <w:sz w:val="20"/>
                <w:szCs w:val="20"/>
              </w:rPr>
              <w:t>n</w:t>
            </w:r>
            <w:r w:rsidRPr="00757D31">
              <w:rPr>
                <w:sz w:val="20"/>
                <w:szCs w:val="20"/>
              </w:rPr>
              <w:t>gen</w:t>
            </w:r>
          </w:p>
        </w:tc>
        <w:tc>
          <w:tcPr>
            <w:tcW w:w="1250" w:type="pct"/>
            <w:tcBorders>
              <w:top w:val="nil"/>
            </w:tcBorders>
          </w:tcPr>
          <w:p w14:paraId="05166C86" w14:textId="005E671A" w:rsidR="00AC19B1" w:rsidRPr="00616CDB" w:rsidRDefault="00AC19B1" w:rsidP="00421607">
            <w:pPr>
              <w:spacing w:before="120"/>
              <w:rPr>
                <w:sz w:val="20"/>
                <w:szCs w:val="20"/>
              </w:rPr>
            </w:pPr>
          </w:p>
        </w:tc>
      </w:tr>
      <w:tr w:rsidR="00F56006" w:rsidRPr="00616CDB" w14:paraId="4028C840" w14:textId="77777777" w:rsidTr="00CD01BE">
        <w:trPr>
          <w:trHeight w:val="250"/>
        </w:trPr>
        <w:tc>
          <w:tcPr>
            <w:tcW w:w="1250" w:type="pct"/>
            <w:vAlign w:val="center"/>
          </w:tcPr>
          <w:p w14:paraId="0DA69725" w14:textId="77777777" w:rsidR="00F56006" w:rsidRPr="00616CDB" w:rsidRDefault="00F56006" w:rsidP="009845CC">
            <w:pPr>
              <w:rPr>
                <w:sz w:val="20"/>
                <w:szCs w:val="20"/>
              </w:rPr>
            </w:pPr>
          </w:p>
        </w:tc>
        <w:tc>
          <w:tcPr>
            <w:tcW w:w="1250" w:type="pct"/>
            <w:vAlign w:val="center"/>
          </w:tcPr>
          <w:p w14:paraId="4B0120F6" w14:textId="77777777" w:rsidR="00F56006" w:rsidRPr="00616CDB" w:rsidRDefault="00F56006" w:rsidP="009845CC">
            <w:pPr>
              <w:rPr>
                <w:b/>
                <w:sz w:val="20"/>
                <w:szCs w:val="20"/>
              </w:rPr>
            </w:pPr>
            <w:r w:rsidRPr="00616CDB">
              <w:rPr>
                <w:b/>
                <w:sz w:val="20"/>
                <w:szCs w:val="20"/>
              </w:rPr>
              <w:t>3.1.4 Zusammenhänge beschreiben</w:t>
            </w:r>
          </w:p>
        </w:tc>
        <w:tc>
          <w:tcPr>
            <w:tcW w:w="1250" w:type="pct"/>
            <w:vAlign w:val="center"/>
          </w:tcPr>
          <w:p w14:paraId="055A51E4" w14:textId="77777777" w:rsidR="00F56006" w:rsidRPr="00616CDB" w:rsidRDefault="00F56006" w:rsidP="009845CC">
            <w:pPr>
              <w:rPr>
                <w:sz w:val="20"/>
                <w:szCs w:val="20"/>
              </w:rPr>
            </w:pPr>
          </w:p>
        </w:tc>
        <w:tc>
          <w:tcPr>
            <w:tcW w:w="1250" w:type="pct"/>
            <w:vAlign w:val="center"/>
          </w:tcPr>
          <w:p w14:paraId="7504471B" w14:textId="77777777" w:rsidR="00F56006" w:rsidRPr="00616CDB" w:rsidRDefault="00F56006" w:rsidP="009845CC">
            <w:pPr>
              <w:rPr>
                <w:sz w:val="20"/>
                <w:szCs w:val="20"/>
              </w:rPr>
            </w:pPr>
          </w:p>
        </w:tc>
      </w:tr>
      <w:tr w:rsidR="00F56006" w:rsidRPr="00616CDB" w14:paraId="483F662B" w14:textId="77777777" w:rsidTr="00980417">
        <w:trPr>
          <w:trHeight w:val="2610"/>
        </w:trPr>
        <w:tc>
          <w:tcPr>
            <w:tcW w:w="1250" w:type="pct"/>
          </w:tcPr>
          <w:p w14:paraId="77971963" w14:textId="77777777" w:rsidR="00F56006" w:rsidRPr="00616CDB" w:rsidRDefault="00F56006" w:rsidP="009845CC">
            <w:pPr>
              <w:spacing w:before="120"/>
              <w:rPr>
                <w:b/>
                <w:sz w:val="20"/>
                <w:szCs w:val="20"/>
              </w:rPr>
            </w:pPr>
            <w:r w:rsidRPr="00616CDB">
              <w:rPr>
                <w:b/>
                <w:sz w:val="20"/>
                <w:szCs w:val="20"/>
              </w:rPr>
              <w:t>2.1 Argumentieren und Beweisen</w:t>
            </w:r>
          </w:p>
          <w:p w14:paraId="7AB5D882" w14:textId="2164BF46" w:rsidR="00F56006" w:rsidRPr="00616CDB" w:rsidRDefault="00F56006" w:rsidP="001047F3">
            <w:pPr>
              <w:spacing w:after="120"/>
              <w:rPr>
                <w:sz w:val="20"/>
                <w:szCs w:val="20"/>
              </w:rPr>
            </w:pPr>
            <w:r w:rsidRPr="00616CDB">
              <w:rPr>
                <w:sz w:val="20"/>
                <w:szCs w:val="20"/>
              </w:rPr>
              <w:t>1. in mathematischen Zusamme</w:t>
            </w:r>
            <w:r w:rsidR="0043222C">
              <w:rPr>
                <w:sz w:val="20"/>
                <w:szCs w:val="20"/>
              </w:rPr>
              <w:t xml:space="preserve">nhängen Vermutungen entwickeln </w:t>
            </w:r>
            <w:r w:rsidRPr="00616CDB">
              <w:rPr>
                <w:sz w:val="20"/>
                <w:szCs w:val="20"/>
              </w:rPr>
              <w:t>und als math</w:t>
            </w:r>
            <w:r w:rsidRPr="00616CDB">
              <w:rPr>
                <w:sz w:val="20"/>
                <w:szCs w:val="20"/>
              </w:rPr>
              <w:t>e</w:t>
            </w:r>
            <w:r w:rsidRPr="00616CDB">
              <w:rPr>
                <w:sz w:val="20"/>
                <w:szCs w:val="20"/>
              </w:rPr>
              <w:t>matische Aussage formulieren</w:t>
            </w:r>
          </w:p>
          <w:p w14:paraId="2D3FE2A5" w14:textId="68B4C3FF" w:rsidR="00F56006" w:rsidRPr="00616CDB" w:rsidRDefault="00F56006" w:rsidP="001047F3">
            <w:pPr>
              <w:spacing w:after="120"/>
              <w:rPr>
                <w:sz w:val="20"/>
                <w:szCs w:val="20"/>
              </w:rPr>
            </w:pPr>
            <w:r w:rsidRPr="00616CDB">
              <w:rPr>
                <w:sz w:val="20"/>
                <w:szCs w:val="20"/>
              </w:rPr>
              <w:t>9. beim Erläutern und Begründen unte</w:t>
            </w:r>
            <w:r w:rsidRPr="00616CDB">
              <w:rPr>
                <w:sz w:val="20"/>
                <w:szCs w:val="20"/>
              </w:rPr>
              <w:t>r</w:t>
            </w:r>
            <w:r w:rsidRPr="00616CDB">
              <w:rPr>
                <w:sz w:val="20"/>
                <w:szCs w:val="20"/>
              </w:rPr>
              <w:t>schiedliche Darstellungsformen verwe</w:t>
            </w:r>
            <w:r w:rsidRPr="00616CDB">
              <w:rPr>
                <w:sz w:val="20"/>
                <w:szCs w:val="20"/>
              </w:rPr>
              <w:t>n</w:t>
            </w:r>
            <w:r w:rsidRPr="00616CDB">
              <w:rPr>
                <w:sz w:val="20"/>
                <w:szCs w:val="20"/>
              </w:rPr>
              <w:t>den (verbal, zeichnerisch, tabellarisch, formalisiert)</w:t>
            </w:r>
          </w:p>
          <w:p w14:paraId="06E6B1AE" w14:textId="77777777" w:rsidR="00F56006" w:rsidRPr="00616CDB" w:rsidRDefault="00F56006" w:rsidP="001047F3">
            <w:pPr>
              <w:spacing w:after="120"/>
              <w:rPr>
                <w:sz w:val="20"/>
                <w:szCs w:val="20"/>
              </w:rPr>
            </w:pPr>
            <w:r w:rsidRPr="00616CDB">
              <w:rPr>
                <w:sz w:val="20"/>
                <w:szCs w:val="20"/>
              </w:rPr>
              <w:t>10. Beweise nachvollziehen und wiede</w:t>
            </w:r>
            <w:r w:rsidRPr="00616CDB">
              <w:rPr>
                <w:sz w:val="20"/>
                <w:szCs w:val="20"/>
              </w:rPr>
              <w:t>r</w:t>
            </w:r>
            <w:r w:rsidRPr="00616CDB">
              <w:rPr>
                <w:sz w:val="20"/>
                <w:szCs w:val="20"/>
              </w:rPr>
              <w:t>geben</w:t>
            </w:r>
          </w:p>
        </w:tc>
        <w:tc>
          <w:tcPr>
            <w:tcW w:w="1250" w:type="pct"/>
          </w:tcPr>
          <w:p w14:paraId="5B3B1C9A" w14:textId="69598806" w:rsidR="00F56006" w:rsidRPr="00616CDB" w:rsidRDefault="00F56006" w:rsidP="009845CC">
            <w:pPr>
              <w:spacing w:before="120"/>
              <w:rPr>
                <w:sz w:val="20"/>
                <w:szCs w:val="20"/>
              </w:rPr>
            </w:pPr>
            <w:r w:rsidRPr="00616CDB">
              <w:rPr>
                <w:sz w:val="20"/>
                <w:szCs w:val="20"/>
              </w:rPr>
              <w:t>(6) den dynamischen Zusammenhang zwischen Größen in einfachen Situationen (</w:t>
            </w:r>
            <w:r w:rsidRPr="00616CDB">
              <w:rPr>
                <w:i/>
                <w:sz w:val="20"/>
                <w:szCs w:val="20"/>
              </w:rPr>
              <w:t>Länge – Umfang – Flächeninhalt – Vol</w:t>
            </w:r>
            <w:r w:rsidRPr="00616CDB">
              <w:rPr>
                <w:i/>
                <w:sz w:val="20"/>
                <w:szCs w:val="20"/>
              </w:rPr>
              <w:t>u</w:t>
            </w:r>
            <w:r w:rsidRPr="00616CDB">
              <w:rPr>
                <w:i/>
                <w:sz w:val="20"/>
                <w:szCs w:val="20"/>
              </w:rPr>
              <w:t>men</w:t>
            </w:r>
            <w:r w:rsidRPr="00616CDB">
              <w:rPr>
                <w:sz w:val="20"/>
                <w:szCs w:val="20"/>
              </w:rPr>
              <w:t>) anschaulich erläutern</w:t>
            </w:r>
          </w:p>
        </w:tc>
        <w:tc>
          <w:tcPr>
            <w:tcW w:w="1250" w:type="pct"/>
          </w:tcPr>
          <w:p w14:paraId="3A09A65D" w14:textId="24056819" w:rsidR="00757D31" w:rsidRDefault="00F56006" w:rsidP="009845CC">
            <w:pPr>
              <w:spacing w:before="120"/>
              <w:rPr>
                <w:sz w:val="20"/>
                <w:szCs w:val="20"/>
              </w:rPr>
            </w:pPr>
            <w:r w:rsidRPr="00757D31">
              <w:rPr>
                <w:b/>
                <w:sz w:val="20"/>
                <w:szCs w:val="20"/>
              </w:rPr>
              <w:t>Dynamischer Zusammenhang</w:t>
            </w:r>
          </w:p>
          <w:p w14:paraId="05C52939" w14:textId="71F4EBA7" w:rsidR="00F56006" w:rsidRPr="00616CDB" w:rsidRDefault="00757D31" w:rsidP="00757D31">
            <w:pPr>
              <w:spacing w:before="120"/>
              <w:rPr>
                <w:sz w:val="20"/>
                <w:szCs w:val="20"/>
              </w:rPr>
            </w:pPr>
            <w:r>
              <w:rPr>
                <w:sz w:val="20"/>
                <w:szCs w:val="20"/>
              </w:rPr>
              <w:t>Zusammenhang z</w:t>
            </w:r>
            <w:r w:rsidR="00F56006" w:rsidRPr="00757D31">
              <w:rPr>
                <w:sz w:val="20"/>
                <w:szCs w:val="20"/>
              </w:rPr>
              <w:t>wischen</w:t>
            </w:r>
            <w:r w:rsidR="00F56006" w:rsidRPr="00616CDB">
              <w:rPr>
                <w:sz w:val="20"/>
                <w:szCs w:val="20"/>
              </w:rPr>
              <w:t xml:space="preserve"> der Seitenlä</w:t>
            </w:r>
            <w:r w:rsidR="00F56006" w:rsidRPr="00616CDB">
              <w:rPr>
                <w:sz w:val="20"/>
                <w:szCs w:val="20"/>
              </w:rPr>
              <w:t>n</w:t>
            </w:r>
            <w:r w:rsidR="00F56006" w:rsidRPr="00616CDB">
              <w:rPr>
                <w:sz w:val="20"/>
                <w:szCs w:val="20"/>
              </w:rPr>
              <w:t>ge eines Quadrats und dem Flächeni</w:t>
            </w:r>
            <w:r w:rsidR="00F56006" w:rsidRPr="00616CDB">
              <w:rPr>
                <w:sz w:val="20"/>
                <w:szCs w:val="20"/>
              </w:rPr>
              <w:t>n</w:t>
            </w:r>
            <w:r w:rsidR="00F56006" w:rsidRPr="00616CDB">
              <w:rPr>
                <w:sz w:val="20"/>
                <w:szCs w:val="20"/>
              </w:rPr>
              <w:t>halt, zwischen der Kantenlänge eines Würfels und dem Volumen</w:t>
            </w:r>
            <w:r>
              <w:rPr>
                <w:sz w:val="20"/>
                <w:szCs w:val="20"/>
              </w:rPr>
              <w:br/>
            </w:r>
            <w:r w:rsidR="00F56006" w:rsidRPr="00616CDB">
              <w:rPr>
                <w:sz w:val="20"/>
                <w:szCs w:val="20"/>
              </w:rPr>
              <w:t xml:space="preserve">Begründungen beispielgebunden, </w:t>
            </w:r>
            <w:r w:rsidR="00F56006" w:rsidRPr="00616CDB">
              <w:rPr>
                <w:sz w:val="20"/>
                <w:szCs w:val="20"/>
              </w:rPr>
              <w:br/>
              <w:t>z. B.: „Wie verändert sich der Flächeni</w:t>
            </w:r>
            <w:r w:rsidR="00F56006" w:rsidRPr="00616CDB">
              <w:rPr>
                <w:sz w:val="20"/>
                <w:szCs w:val="20"/>
              </w:rPr>
              <w:t>n</w:t>
            </w:r>
            <w:r w:rsidR="00F56006" w:rsidRPr="00616CDB">
              <w:rPr>
                <w:sz w:val="20"/>
                <w:szCs w:val="20"/>
              </w:rPr>
              <w:t>halt eines Quadrats bei Verdreifachung der Seitenlänge?“</w:t>
            </w:r>
          </w:p>
        </w:tc>
        <w:tc>
          <w:tcPr>
            <w:tcW w:w="1250" w:type="pct"/>
          </w:tcPr>
          <w:p w14:paraId="406B10D9" w14:textId="77777777" w:rsidR="00757D31" w:rsidRDefault="00757D31" w:rsidP="00D85821">
            <w:pPr>
              <w:spacing w:before="120"/>
              <w:rPr>
                <w:sz w:val="20"/>
                <w:szCs w:val="20"/>
              </w:rPr>
            </w:pPr>
          </w:p>
          <w:p w14:paraId="66721FC2" w14:textId="77777777" w:rsidR="00757D31" w:rsidRDefault="00757D31" w:rsidP="00D85821">
            <w:pPr>
              <w:spacing w:before="120"/>
              <w:rPr>
                <w:sz w:val="20"/>
                <w:szCs w:val="20"/>
              </w:rPr>
            </w:pPr>
          </w:p>
          <w:p w14:paraId="433947E4" w14:textId="77777777" w:rsidR="00757D31" w:rsidRDefault="00757D31" w:rsidP="00D85821">
            <w:pPr>
              <w:spacing w:before="120"/>
              <w:rPr>
                <w:sz w:val="20"/>
                <w:szCs w:val="20"/>
              </w:rPr>
            </w:pPr>
          </w:p>
          <w:p w14:paraId="43E19338" w14:textId="77777777" w:rsidR="00AC19B1" w:rsidRDefault="00AC19B1" w:rsidP="00D85821">
            <w:pPr>
              <w:spacing w:before="120"/>
              <w:rPr>
                <w:sz w:val="20"/>
                <w:szCs w:val="20"/>
              </w:rPr>
            </w:pPr>
          </w:p>
          <w:p w14:paraId="77CB2B0C" w14:textId="6047F728" w:rsidR="00F56006" w:rsidRPr="00616CDB" w:rsidRDefault="00757D31" w:rsidP="00D85821">
            <w:pPr>
              <w:spacing w:before="120"/>
              <w:rPr>
                <w:sz w:val="20"/>
                <w:szCs w:val="20"/>
              </w:rPr>
            </w:pPr>
            <w:r w:rsidRPr="00616CDB">
              <w:rPr>
                <w:sz w:val="20"/>
                <w:szCs w:val="20"/>
              </w:rPr>
              <w:object w:dxaOrig="840" w:dyaOrig="260" w14:anchorId="4A8B95B8">
                <v:shape id="_x0000_i1025" type="#_x0000_t75" style="width:39pt;height:12.75pt" o:ole="">
                  <v:imagedata r:id="rId26" o:title=""/>
                </v:shape>
                <o:OLEObject Type="Embed" ProgID="Equation.DSMT4" ShapeID="_x0000_i1025" DrawAspect="Content" ObjectID="_1529746811" r:id="rId27"/>
              </w:object>
            </w:r>
            <w:r w:rsidRPr="00616CDB">
              <w:rPr>
                <w:sz w:val="20"/>
                <w:szCs w:val="20"/>
              </w:rPr>
              <w:br/>
            </w:r>
            <w:r w:rsidRPr="00616CDB">
              <w:rPr>
                <w:sz w:val="20"/>
                <w:szCs w:val="20"/>
              </w:rPr>
              <w:object w:dxaOrig="3280" w:dyaOrig="380" w14:anchorId="67FB9C5E">
                <v:shape id="_x0000_i1026" type="#_x0000_t75" style="width:165.75pt;height:18.75pt" o:ole="">
                  <v:imagedata r:id="rId28" o:title=""/>
                </v:shape>
                <o:OLEObject Type="Embed" ProgID="Equation.DSMT4" ShapeID="_x0000_i1026" DrawAspect="Content" ObjectID="_1529746812" r:id="rId29"/>
              </w:object>
            </w:r>
            <w:r>
              <w:rPr>
                <w:sz w:val="20"/>
                <w:szCs w:val="20"/>
              </w:rPr>
              <w:br/>
            </w:r>
            <w:r w:rsidRPr="00616CDB">
              <w:rPr>
                <w:sz w:val="20"/>
                <w:szCs w:val="20"/>
              </w:rPr>
              <w:t>und geometrische Veranschaulichung</w:t>
            </w:r>
          </w:p>
        </w:tc>
      </w:tr>
    </w:tbl>
    <w:p w14:paraId="3C8BE910" w14:textId="77777777" w:rsidR="00F46AAE" w:rsidRDefault="00F46AAE" w:rsidP="00922BCA">
      <w:pPr>
        <w:rPr>
          <w:sz w:val="22"/>
        </w:rPr>
      </w:pPr>
    </w:p>
    <w:p w14:paraId="5E78EB18" w14:textId="77777777" w:rsidR="00F46AAE" w:rsidRPr="00616CDB" w:rsidRDefault="00F46AAE" w:rsidP="00922BCA">
      <w:pPr>
        <w:rPr>
          <w:sz w:val="22"/>
        </w:rPr>
      </w:pPr>
    </w:p>
    <w:p w14:paraId="76E57D84" w14:textId="77777777" w:rsidR="004168E0" w:rsidRDefault="004168E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5758CA" w:rsidRPr="00F44E87" w14:paraId="498BD13B" w14:textId="77777777" w:rsidTr="00CD01BE">
        <w:trPr>
          <w:trHeight w:val="415"/>
        </w:trPr>
        <w:tc>
          <w:tcPr>
            <w:tcW w:w="5000" w:type="pct"/>
            <w:gridSpan w:val="4"/>
            <w:shd w:val="clear" w:color="auto" w:fill="D9D9D9"/>
          </w:tcPr>
          <w:p w14:paraId="5C0FD521" w14:textId="77777777" w:rsidR="004168E0" w:rsidRDefault="005758CA" w:rsidP="004168E0">
            <w:pPr>
              <w:pStyle w:val="0TabelleUeberschrift"/>
            </w:pPr>
            <w:bookmarkStart w:id="24" w:name="_Toc455987524"/>
            <w:r w:rsidRPr="00F44E87">
              <w:lastRenderedPageBreak/>
              <w:t>Zusammenhänge</w:t>
            </w:r>
            <w:bookmarkEnd w:id="24"/>
          </w:p>
          <w:p w14:paraId="45E050E2" w14:textId="66702781" w:rsidR="005758CA" w:rsidRPr="00F44E87" w:rsidRDefault="0075380D" w:rsidP="004168E0">
            <w:pPr>
              <w:pStyle w:val="0caStunden"/>
            </w:pPr>
            <w:r>
              <w:t>ca. 16 Std.</w:t>
            </w:r>
          </w:p>
        </w:tc>
      </w:tr>
      <w:tr w:rsidR="005758CA" w:rsidRPr="00616CDB" w14:paraId="131BC08B" w14:textId="77777777" w:rsidTr="00CD01BE">
        <w:trPr>
          <w:trHeight w:val="251"/>
        </w:trPr>
        <w:tc>
          <w:tcPr>
            <w:tcW w:w="5000" w:type="pct"/>
            <w:gridSpan w:val="4"/>
            <w:shd w:val="clear" w:color="auto" w:fill="FFFFFF" w:themeFill="background1"/>
          </w:tcPr>
          <w:p w14:paraId="13E6AA30" w14:textId="77777777" w:rsidR="005758CA" w:rsidRPr="00616CDB" w:rsidRDefault="005758CA" w:rsidP="009845CC">
            <w:pPr>
              <w:spacing w:line="276" w:lineRule="auto"/>
              <w:rPr>
                <w:sz w:val="20"/>
                <w:szCs w:val="20"/>
              </w:rPr>
            </w:pPr>
          </w:p>
        </w:tc>
      </w:tr>
      <w:tr w:rsidR="004168E0" w:rsidRPr="00145472" w14:paraId="7232B5A3" w14:textId="77777777" w:rsidTr="004168E0">
        <w:trPr>
          <w:trHeight w:val="642"/>
        </w:trPr>
        <w:tc>
          <w:tcPr>
            <w:tcW w:w="1250" w:type="pct"/>
            <w:shd w:val="clear" w:color="auto" w:fill="F59D1E"/>
            <w:vAlign w:val="center"/>
          </w:tcPr>
          <w:p w14:paraId="2AB64474" w14:textId="77777777" w:rsidR="004168E0" w:rsidRPr="00F44E87" w:rsidRDefault="004168E0" w:rsidP="004168E0">
            <w:pPr>
              <w:pStyle w:val="0Prozesswei"/>
            </w:pPr>
            <w:r w:rsidRPr="00F44E87">
              <w:t xml:space="preserve">Prozessbezogene </w:t>
            </w:r>
            <w:r w:rsidRPr="00F44E87">
              <w:br/>
              <w:t>Kompetenzen</w:t>
            </w:r>
          </w:p>
        </w:tc>
        <w:tc>
          <w:tcPr>
            <w:tcW w:w="1250" w:type="pct"/>
            <w:shd w:val="clear" w:color="auto" w:fill="B70017"/>
            <w:vAlign w:val="center"/>
          </w:tcPr>
          <w:p w14:paraId="2D6CD335" w14:textId="77777777" w:rsidR="004168E0" w:rsidRPr="00F44E87" w:rsidRDefault="004168E0" w:rsidP="004168E0">
            <w:pPr>
              <w:pStyle w:val="0Prozesswei"/>
            </w:pPr>
            <w:r w:rsidRPr="00F44E87">
              <w:t xml:space="preserve">Inhaltsbezogene </w:t>
            </w:r>
            <w:r w:rsidRPr="00F44E87">
              <w:br/>
              <w:t>Kompetenzen</w:t>
            </w:r>
          </w:p>
        </w:tc>
        <w:tc>
          <w:tcPr>
            <w:tcW w:w="1250" w:type="pct"/>
            <w:vMerge w:val="restart"/>
            <w:shd w:val="clear" w:color="auto" w:fill="D9D9D9"/>
          </w:tcPr>
          <w:p w14:paraId="42EF7384" w14:textId="77777777" w:rsidR="004168E0" w:rsidRPr="00145472" w:rsidRDefault="004168E0" w:rsidP="004168E0">
            <w:pPr>
              <w:pStyle w:val="0KonkretisierungSchwarz"/>
            </w:pPr>
            <w:r w:rsidRPr="00145472">
              <w:t>Konkretisierung,</w:t>
            </w:r>
            <w:r w:rsidRPr="00145472">
              <w:br/>
              <w:t>Vorgehen im Unterricht</w:t>
            </w:r>
          </w:p>
        </w:tc>
        <w:tc>
          <w:tcPr>
            <w:tcW w:w="1250" w:type="pct"/>
            <w:vMerge w:val="restart"/>
            <w:shd w:val="clear" w:color="auto" w:fill="D9D9D9"/>
          </w:tcPr>
          <w:p w14:paraId="772F71EE" w14:textId="584C3B5A" w:rsidR="004168E0" w:rsidRPr="00145472" w:rsidRDefault="004168E0" w:rsidP="004168E0">
            <w:pPr>
              <w:pStyle w:val="0KonkretisierungSchwarz"/>
            </w:pPr>
            <w:r w:rsidRPr="00145472">
              <w:t>Ergänzende Hinweise, Arbeits</w:t>
            </w:r>
            <w:r>
              <w:t>mi</w:t>
            </w:r>
            <w:r>
              <w:t>t</w:t>
            </w:r>
            <w:r>
              <w:t xml:space="preserve">tel, </w:t>
            </w:r>
            <w:r w:rsidRPr="00145472">
              <w:t>Organisation, Verweise</w:t>
            </w:r>
          </w:p>
        </w:tc>
      </w:tr>
      <w:tr w:rsidR="004168E0" w:rsidRPr="00616CDB" w14:paraId="3931596A" w14:textId="77777777" w:rsidTr="004168E0">
        <w:trPr>
          <w:trHeight w:val="491"/>
        </w:trPr>
        <w:tc>
          <w:tcPr>
            <w:tcW w:w="2500" w:type="pct"/>
            <w:gridSpan w:val="2"/>
            <w:vAlign w:val="center"/>
          </w:tcPr>
          <w:p w14:paraId="1E6F29ED" w14:textId="77777777" w:rsidR="004168E0" w:rsidRPr="00616CDB" w:rsidRDefault="004168E0" w:rsidP="004168E0">
            <w:pPr>
              <w:jc w:val="center"/>
              <w:rPr>
                <w:sz w:val="20"/>
                <w:szCs w:val="20"/>
              </w:rPr>
            </w:pPr>
            <w:r w:rsidRPr="00616CDB">
              <w:rPr>
                <w:sz w:val="22"/>
              </w:rPr>
              <w:t>Die Schülerinnen und Schüler können</w:t>
            </w:r>
          </w:p>
        </w:tc>
        <w:tc>
          <w:tcPr>
            <w:tcW w:w="1250" w:type="pct"/>
            <w:vMerge/>
            <w:shd w:val="clear" w:color="auto" w:fill="D9D9D9"/>
            <w:vAlign w:val="center"/>
          </w:tcPr>
          <w:p w14:paraId="29A81861" w14:textId="77777777" w:rsidR="004168E0" w:rsidRPr="00616CDB" w:rsidRDefault="004168E0" w:rsidP="009845CC"/>
        </w:tc>
        <w:tc>
          <w:tcPr>
            <w:tcW w:w="1250" w:type="pct"/>
            <w:vMerge/>
            <w:shd w:val="clear" w:color="auto" w:fill="D9D9D9"/>
            <w:vAlign w:val="center"/>
          </w:tcPr>
          <w:p w14:paraId="30BC0C51" w14:textId="77777777" w:rsidR="004168E0" w:rsidRPr="00616CDB" w:rsidRDefault="004168E0" w:rsidP="009845CC"/>
        </w:tc>
      </w:tr>
      <w:tr w:rsidR="005758CA" w:rsidRPr="00616CDB" w14:paraId="0EA3CE84" w14:textId="77777777" w:rsidTr="00CD01BE">
        <w:trPr>
          <w:trHeight w:val="249"/>
        </w:trPr>
        <w:tc>
          <w:tcPr>
            <w:tcW w:w="1250" w:type="pct"/>
            <w:vAlign w:val="center"/>
          </w:tcPr>
          <w:p w14:paraId="3540171E" w14:textId="77777777" w:rsidR="005758CA" w:rsidRPr="00616CDB" w:rsidRDefault="005758CA" w:rsidP="009845CC">
            <w:pPr>
              <w:rPr>
                <w:b/>
                <w:sz w:val="20"/>
                <w:szCs w:val="20"/>
              </w:rPr>
            </w:pPr>
          </w:p>
        </w:tc>
        <w:tc>
          <w:tcPr>
            <w:tcW w:w="1250" w:type="pct"/>
            <w:vAlign w:val="center"/>
          </w:tcPr>
          <w:p w14:paraId="76C3AB0B" w14:textId="77777777" w:rsidR="005758CA" w:rsidRPr="00616CDB" w:rsidRDefault="005758CA" w:rsidP="009845CC">
            <w:pPr>
              <w:rPr>
                <w:b/>
                <w:sz w:val="20"/>
                <w:szCs w:val="20"/>
              </w:rPr>
            </w:pPr>
            <w:r w:rsidRPr="00616CDB">
              <w:rPr>
                <w:b/>
                <w:sz w:val="20"/>
                <w:szCs w:val="20"/>
              </w:rPr>
              <w:t>3.1.4 Zusammenhänge beschreiben</w:t>
            </w:r>
          </w:p>
        </w:tc>
        <w:tc>
          <w:tcPr>
            <w:tcW w:w="1250" w:type="pct"/>
            <w:tcBorders>
              <w:bottom w:val="single" w:sz="4" w:space="0" w:color="auto"/>
            </w:tcBorders>
            <w:vAlign w:val="center"/>
          </w:tcPr>
          <w:p w14:paraId="4B85BA55" w14:textId="77777777" w:rsidR="005758CA" w:rsidRPr="00616CDB" w:rsidRDefault="005758CA" w:rsidP="009845CC"/>
        </w:tc>
        <w:tc>
          <w:tcPr>
            <w:tcW w:w="1250" w:type="pct"/>
            <w:vAlign w:val="center"/>
          </w:tcPr>
          <w:p w14:paraId="644A3A19" w14:textId="77777777" w:rsidR="005758CA" w:rsidRPr="00616CDB" w:rsidRDefault="005758CA" w:rsidP="009845CC">
            <w:pPr>
              <w:rPr>
                <w:sz w:val="20"/>
                <w:szCs w:val="20"/>
              </w:rPr>
            </w:pPr>
          </w:p>
        </w:tc>
      </w:tr>
      <w:tr w:rsidR="00D56A27" w:rsidRPr="00616CDB" w14:paraId="6501F71E" w14:textId="77777777" w:rsidTr="00CD01BE">
        <w:trPr>
          <w:trHeight w:val="3315"/>
        </w:trPr>
        <w:tc>
          <w:tcPr>
            <w:tcW w:w="1250" w:type="pct"/>
            <w:tcBorders>
              <w:bottom w:val="nil"/>
            </w:tcBorders>
          </w:tcPr>
          <w:p w14:paraId="41E96E7B" w14:textId="0718A3CD" w:rsidR="00D56A27" w:rsidRPr="00616CDB" w:rsidRDefault="00A817A2" w:rsidP="00FE5F55">
            <w:pPr>
              <w:spacing w:before="120"/>
              <w:rPr>
                <w:b/>
                <w:sz w:val="20"/>
                <w:szCs w:val="20"/>
              </w:rPr>
            </w:pPr>
            <w:r>
              <w:rPr>
                <w:b/>
                <w:sz w:val="20"/>
                <w:szCs w:val="20"/>
              </w:rPr>
              <w:t>2.4 M</w:t>
            </w:r>
            <w:r w:rsidR="00D56A27" w:rsidRPr="00616CDB">
              <w:rPr>
                <w:b/>
                <w:sz w:val="20"/>
                <w:szCs w:val="20"/>
              </w:rPr>
              <w:t>it symbolischen, formalen und technischen Elementen der Ma</w:t>
            </w:r>
            <w:r w:rsidR="00D56A27">
              <w:rPr>
                <w:b/>
                <w:sz w:val="20"/>
                <w:szCs w:val="20"/>
              </w:rPr>
              <w:t>thematik umgehen</w:t>
            </w:r>
          </w:p>
          <w:p w14:paraId="3340396E" w14:textId="77777777" w:rsidR="00D56A27" w:rsidRPr="00616CDB" w:rsidRDefault="00D56A27" w:rsidP="00FE5F55">
            <w:pPr>
              <w:spacing w:after="120"/>
              <w:rPr>
                <w:sz w:val="20"/>
                <w:szCs w:val="20"/>
              </w:rPr>
            </w:pPr>
            <w:r w:rsidRPr="00616CDB">
              <w:rPr>
                <w:sz w:val="20"/>
                <w:szCs w:val="20"/>
              </w:rPr>
              <w:t>2. mathematische Darstellungen zum Strukturieren von Informationen, zum Modellieren und zum Problemlösen au</w:t>
            </w:r>
            <w:r w:rsidRPr="00616CDB">
              <w:rPr>
                <w:sz w:val="20"/>
                <w:szCs w:val="20"/>
              </w:rPr>
              <w:t>s</w:t>
            </w:r>
            <w:r w:rsidRPr="00616CDB">
              <w:rPr>
                <w:sz w:val="20"/>
                <w:szCs w:val="20"/>
              </w:rPr>
              <w:t>wählen und verwenden</w:t>
            </w:r>
          </w:p>
          <w:p w14:paraId="42A98F34" w14:textId="7505CA85" w:rsidR="00D56A27" w:rsidRPr="00D90530" w:rsidRDefault="00D56A27" w:rsidP="00D90530">
            <w:pPr>
              <w:spacing w:after="120"/>
              <w:rPr>
                <w:sz w:val="20"/>
                <w:szCs w:val="20"/>
              </w:rPr>
            </w:pPr>
            <w:r w:rsidRPr="00616CDB">
              <w:rPr>
                <w:sz w:val="20"/>
                <w:szCs w:val="20"/>
              </w:rPr>
              <w:t>3. zwischen verschiedenen mathemat</w:t>
            </w:r>
            <w:r w:rsidRPr="00616CDB">
              <w:rPr>
                <w:sz w:val="20"/>
                <w:szCs w:val="20"/>
              </w:rPr>
              <w:t>i</w:t>
            </w:r>
            <w:r w:rsidRPr="00616CDB">
              <w:rPr>
                <w:sz w:val="20"/>
                <w:szCs w:val="20"/>
              </w:rPr>
              <w:t>schen Darstellungen wechseln</w:t>
            </w:r>
          </w:p>
        </w:tc>
        <w:tc>
          <w:tcPr>
            <w:tcW w:w="1250" w:type="pct"/>
            <w:tcBorders>
              <w:bottom w:val="nil"/>
            </w:tcBorders>
          </w:tcPr>
          <w:p w14:paraId="1EE732F0" w14:textId="77777777" w:rsidR="00D56A27" w:rsidRPr="00616CDB" w:rsidRDefault="00D56A27" w:rsidP="00FE5F55">
            <w:pPr>
              <w:spacing w:before="120"/>
              <w:rPr>
                <w:sz w:val="20"/>
                <w:szCs w:val="20"/>
              </w:rPr>
            </w:pPr>
            <w:r w:rsidRPr="00616CDB">
              <w:rPr>
                <w:sz w:val="20"/>
                <w:szCs w:val="20"/>
              </w:rPr>
              <w:t>(1) einfache Zusammenhänge zwischen Zahlen und Größen erkennen und b</w:t>
            </w:r>
            <w:r w:rsidRPr="00616CDB">
              <w:rPr>
                <w:sz w:val="20"/>
                <w:szCs w:val="20"/>
              </w:rPr>
              <w:t>e</w:t>
            </w:r>
            <w:r w:rsidRPr="00616CDB">
              <w:rPr>
                <w:sz w:val="20"/>
                <w:szCs w:val="20"/>
              </w:rPr>
              <w:t>schreiben</w:t>
            </w:r>
          </w:p>
          <w:p w14:paraId="2699DF74" w14:textId="77777777" w:rsidR="00D56A27" w:rsidRDefault="00D56A27" w:rsidP="00FE5F55">
            <w:pPr>
              <w:spacing w:before="120"/>
              <w:rPr>
                <w:sz w:val="20"/>
                <w:szCs w:val="20"/>
              </w:rPr>
            </w:pPr>
            <w:r w:rsidRPr="00616CDB">
              <w:rPr>
                <w:sz w:val="20"/>
                <w:szCs w:val="20"/>
              </w:rPr>
              <w:t xml:space="preserve">(4) einfache funktionale Zusammenhänge in verbaler, tabellarischer, ikonischer und graphischer Form (auch im </w:t>
            </w:r>
            <w:r w:rsidRPr="00616CDB">
              <w:rPr>
                <w:i/>
                <w:sz w:val="20"/>
                <w:szCs w:val="20"/>
              </w:rPr>
              <w:t>Koordinate</w:t>
            </w:r>
            <w:r w:rsidRPr="00616CDB">
              <w:rPr>
                <w:i/>
                <w:sz w:val="20"/>
                <w:szCs w:val="20"/>
              </w:rPr>
              <w:t>n</w:t>
            </w:r>
            <w:r w:rsidRPr="00616CDB">
              <w:rPr>
                <w:i/>
                <w:sz w:val="20"/>
                <w:szCs w:val="20"/>
              </w:rPr>
              <w:t>system</w:t>
            </w:r>
            <w:r w:rsidRPr="00616CDB">
              <w:rPr>
                <w:sz w:val="20"/>
                <w:szCs w:val="20"/>
              </w:rPr>
              <w:t>) darstellen und zwischen Darste</w:t>
            </w:r>
            <w:r w:rsidRPr="00616CDB">
              <w:rPr>
                <w:sz w:val="20"/>
                <w:szCs w:val="20"/>
              </w:rPr>
              <w:t>l</w:t>
            </w:r>
            <w:r w:rsidRPr="00616CDB">
              <w:rPr>
                <w:sz w:val="20"/>
                <w:szCs w:val="20"/>
              </w:rPr>
              <w:t>lungsformen wechseln</w:t>
            </w:r>
          </w:p>
          <w:p w14:paraId="7DE7A271" w14:textId="77777777" w:rsidR="00D56A27" w:rsidRPr="00616CDB" w:rsidRDefault="00D56A27" w:rsidP="00FE5F55">
            <w:pPr>
              <w:rPr>
                <w:b/>
                <w:sz w:val="20"/>
                <w:szCs w:val="20"/>
              </w:rPr>
            </w:pPr>
          </w:p>
        </w:tc>
        <w:tc>
          <w:tcPr>
            <w:tcW w:w="1250" w:type="pct"/>
            <w:tcBorders>
              <w:bottom w:val="nil"/>
            </w:tcBorders>
          </w:tcPr>
          <w:p w14:paraId="53FBF3BA" w14:textId="77777777" w:rsidR="00D56A27" w:rsidRDefault="00D56A27" w:rsidP="00D56A27">
            <w:pPr>
              <w:spacing w:before="120"/>
              <w:rPr>
                <w:b/>
                <w:sz w:val="20"/>
                <w:szCs w:val="20"/>
              </w:rPr>
            </w:pPr>
            <w:r>
              <w:rPr>
                <w:b/>
                <w:sz w:val="20"/>
                <w:szCs w:val="20"/>
              </w:rPr>
              <w:t>Wertetabellen und graphische Darste</w:t>
            </w:r>
            <w:r>
              <w:rPr>
                <w:b/>
                <w:sz w:val="20"/>
                <w:szCs w:val="20"/>
              </w:rPr>
              <w:t>l</w:t>
            </w:r>
            <w:r>
              <w:rPr>
                <w:b/>
                <w:sz w:val="20"/>
                <w:szCs w:val="20"/>
              </w:rPr>
              <w:t>lungen</w:t>
            </w:r>
          </w:p>
          <w:p w14:paraId="3A4FC01D" w14:textId="5A1A76A0" w:rsidR="00D56A27" w:rsidRPr="00FC5413" w:rsidRDefault="00D56A27" w:rsidP="00FC5413">
            <w:pPr>
              <w:spacing w:before="120"/>
              <w:rPr>
                <w:sz w:val="20"/>
                <w:szCs w:val="20"/>
              </w:rPr>
            </w:pPr>
            <w:r w:rsidRPr="00757D31">
              <w:rPr>
                <w:sz w:val="20"/>
                <w:szCs w:val="20"/>
              </w:rPr>
              <w:t>Gegenüberstellung:</w:t>
            </w:r>
            <w:r w:rsidR="00CE4D10">
              <w:rPr>
                <w:sz w:val="20"/>
                <w:szCs w:val="20"/>
              </w:rPr>
              <w:t xml:space="preserve"> </w:t>
            </w:r>
            <w:r w:rsidRPr="009A2938">
              <w:rPr>
                <w:sz w:val="20"/>
                <w:szCs w:val="20"/>
              </w:rPr>
              <w:t>Zusammenhänge darstellen mittel</w:t>
            </w:r>
            <w:r w:rsidR="00831889">
              <w:rPr>
                <w:sz w:val="20"/>
                <w:szCs w:val="20"/>
              </w:rPr>
              <w:t>s Wertetabelle und mittels Graf</w:t>
            </w:r>
            <w:r w:rsidRPr="009A2938">
              <w:rPr>
                <w:sz w:val="20"/>
                <w:szCs w:val="20"/>
              </w:rPr>
              <w:t>ik</w:t>
            </w:r>
          </w:p>
        </w:tc>
        <w:tc>
          <w:tcPr>
            <w:tcW w:w="1250" w:type="pct"/>
            <w:tcBorders>
              <w:bottom w:val="nil"/>
            </w:tcBorders>
          </w:tcPr>
          <w:p w14:paraId="45E64892" w14:textId="77777777" w:rsidR="00D56A27" w:rsidRPr="00D344DD" w:rsidRDefault="00D56A27" w:rsidP="00D56A27">
            <w:pPr>
              <w:autoSpaceDE w:val="0"/>
              <w:autoSpaceDN w:val="0"/>
              <w:adjustRightInd w:val="0"/>
              <w:spacing w:before="120"/>
              <w:rPr>
                <w:rFonts w:eastAsia="ArialUnicodeMS"/>
                <w:sz w:val="16"/>
                <w:szCs w:val="16"/>
                <w:lang w:eastAsia="ja-JP"/>
              </w:rPr>
            </w:pPr>
            <w:r>
              <w:rPr>
                <w:sz w:val="20"/>
                <w:szCs w:val="20"/>
              </w:rPr>
              <w:t>Hinweis auf den Grundschulbildungsplan:</w:t>
            </w:r>
            <w:r>
              <w:rPr>
                <w:sz w:val="20"/>
                <w:szCs w:val="20"/>
              </w:rPr>
              <w:br/>
            </w:r>
            <w:r w:rsidRPr="00D344DD">
              <w:rPr>
                <w:sz w:val="16"/>
                <w:szCs w:val="16"/>
              </w:rPr>
              <w:t>„</w:t>
            </w:r>
            <w:r w:rsidRPr="00D344DD">
              <w:rPr>
                <w:rFonts w:eastAsia="ArialUnicodeMS"/>
                <w:sz w:val="16"/>
                <w:szCs w:val="16"/>
                <w:lang w:eastAsia="ja-JP"/>
              </w:rPr>
              <w:t>Tabellen, Schaubildern und Dia</w:t>
            </w:r>
            <w:r>
              <w:rPr>
                <w:rFonts w:eastAsia="ArialUnicodeMS"/>
                <w:sz w:val="16"/>
                <w:szCs w:val="16"/>
                <w:lang w:eastAsia="ja-JP"/>
              </w:rPr>
              <w:t xml:space="preserve">grammen </w:t>
            </w:r>
            <w:r w:rsidRPr="00D344DD">
              <w:rPr>
                <w:rFonts w:eastAsia="ArialUnicodeMS"/>
                <w:sz w:val="16"/>
                <w:szCs w:val="16"/>
                <w:lang w:eastAsia="ja-JP"/>
              </w:rPr>
              <w:t>Informat</w:t>
            </w:r>
            <w:r w:rsidRPr="00D344DD">
              <w:rPr>
                <w:rFonts w:eastAsia="ArialUnicodeMS"/>
                <w:sz w:val="16"/>
                <w:szCs w:val="16"/>
                <w:lang w:eastAsia="ja-JP"/>
              </w:rPr>
              <w:t>i</w:t>
            </w:r>
            <w:r w:rsidRPr="00D344DD">
              <w:rPr>
                <w:rFonts w:eastAsia="ArialUnicodeMS"/>
                <w:sz w:val="16"/>
                <w:szCs w:val="16"/>
                <w:lang w:eastAsia="ja-JP"/>
              </w:rPr>
              <w:t>onen</w:t>
            </w:r>
            <w:r>
              <w:rPr>
                <w:rFonts w:eastAsia="ArialUnicodeMS"/>
                <w:sz w:val="16"/>
                <w:szCs w:val="16"/>
                <w:lang w:eastAsia="ja-JP"/>
              </w:rPr>
              <w:t xml:space="preserve"> </w:t>
            </w:r>
            <w:r w:rsidRPr="00D344DD">
              <w:rPr>
                <w:rFonts w:eastAsia="ArialUnicodeMS"/>
                <w:sz w:val="16"/>
                <w:szCs w:val="16"/>
                <w:lang w:eastAsia="ja-JP"/>
              </w:rPr>
              <w:t>entnehmen und diese Informationen</w:t>
            </w:r>
            <w:r>
              <w:rPr>
                <w:rFonts w:eastAsia="ArialUnicodeMS"/>
                <w:sz w:val="16"/>
                <w:szCs w:val="16"/>
                <w:lang w:eastAsia="ja-JP"/>
              </w:rPr>
              <w:t xml:space="preserve"> </w:t>
            </w:r>
            <w:r w:rsidRPr="00D344DD">
              <w:rPr>
                <w:rFonts w:eastAsia="ArialUnicodeMS"/>
                <w:sz w:val="16"/>
                <w:szCs w:val="16"/>
                <w:lang w:eastAsia="ja-JP"/>
              </w:rPr>
              <w:t>deuten“,</w:t>
            </w:r>
          </w:p>
          <w:p w14:paraId="2E7AD3D2" w14:textId="5438BBA6" w:rsidR="00D56A27" w:rsidRDefault="00D56A27" w:rsidP="00D56A27">
            <w:pPr>
              <w:autoSpaceDE w:val="0"/>
              <w:autoSpaceDN w:val="0"/>
              <w:adjustRightInd w:val="0"/>
              <w:rPr>
                <w:rFonts w:eastAsia="ArialUnicodeMS"/>
                <w:sz w:val="16"/>
                <w:szCs w:val="16"/>
                <w:lang w:eastAsia="ja-JP"/>
              </w:rPr>
            </w:pPr>
            <w:r w:rsidRPr="00D117DF">
              <w:rPr>
                <w:rFonts w:eastAsia="ArialUnicodeMS"/>
                <w:sz w:val="16"/>
                <w:szCs w:val="16"/>
                <w:lang w:eastAsia="ja-JP"/>
              </w:rPr>
              <w:t>„mathematis</w:t>
            </w:r>
            <w:r>
              <w:rPr>
                <w:rFonts w:eastAsia="ArialUnicodeMS"/>
                <w:sz w:val="16"/>
                <w:szCs w:val="16"/>
                <w:lang w:eastAsia="ja-JP"/>
              </w:rPr>
              <w:t xml:space="preserve">che Darstellungen (Zeichnungen, </w:t>
            </w:r>
            <w:r w:rsidRPr="00D117DF">
              <w:rPr>
                <w:rFonts w:eastAsia="ArialUnicodeMS"/>
                <w:sz w:val="16"/>
                <w:szCs w:val="16"/>
                <w:lang w:eastAsia="ja-JP"/>
              </w:rPr>
              <w:t>Di</w:t>
            </w:r>
            <w:r w:rsidRPr="00D117DF">
              <w:rPr>
                <w:rFonts w:eastAsia="ArialUnicodeMS"/>
                <w:sz w:val="16"/>
                <w:szCs w:val="16"/>
                <w:lang w:eastAsia="ja-JP"/>
              </w:rPr>
              <w:t>a</w:t>
            </w:r>
            <w:r w:rsidRPr="00D117DF">
              <w:rPr>
                <w:rFonts w:eastAsia="ArialUnicodeMS"/>
                <w:sz w:val="16"/>
                <w:szCs w:val="16"/>
                <w:lang w:eastAsia="ja-JP"/>
              </w:rPr>
              <w:t>gramme, Tabellen, Skalen) zur Lö</w:t>
            </w:r>
            <w:r>
              <w:rPr>
                <w:rFonts w:eastAsia="ArialUnicodeMS"/>
                <w:sz w:val="16"/>
                <w:szCs w:val="16"/>
                <w:lang w:eastAsia="ja-JP"/>
              </w:rPr>
              <w:t xml:space="preserve">sung nutzen </w:t>
            </w:r>
            <w:r w:rsidRPr="00D117DF">
              <w:rPr>
                <w:rFonts w:eastAsia="ArialUnicodeMS"/>
                <w:sz w:val="16"/>
                <w:szCs w:val="16"/>
                <w:lang w:eastAsia="ja-JP"/>
              </w:rPr>
              <w:t>und präsentieren (zum Beispiel Tafel, Plakat,</w:t>
            </w:r>
            <w:r>
              <w:rPr>
                <w:rFonts w:eastAsia="ArialUnicodeMS"/>
                <w:sz w:val="16"/>
                <w:szCs w:val="16"/>
                <w:lang w:eastAsia="ja-JP"/>
              </w:rPr>
              <w:t xml:space="preserve"> </w:t>
            </w:r>
            <w:r w:rsidRPr="00D117DF">
              <w:rPr>
                <w:rFonts w:eastAsia="ArialUnicodeMS"/>
                <w:sz w:val="16"/>
                <w:szCs w:val="16"/>
                <w:lang w:eastAsia="ja-JP"/>
              </w:rPr>
              <w:t>Comp</w:t>
            </w:r>
            <w:r w:rsidRPr="00D117DF">
              <w:rPr>
                <w:rFonts w:eastAsia="ArialUnicodeMS"/>
                <w:sz w:val="16"/>
                <w:szCs w:val="16"/>
                <w:lang w:eastAsia="ja-JP"/>
              </w:rPr>
              <w:t>u</w:t>
            </w:r>
            <w:r w:rsidRPr="00D117DF">
              <w:rPr>
                <w:rFonts w:eastAsia="ArialUnicodeMS"/>
                <w:sz w:val="16"/>
                <w:szCs w:val="16"/>
                <w:lang w:eastAsia="ja-JP"/>
              </w:rPr>
              <w:t>ter, ...)“</w:t>
            </w:r>
            <w:r>
              <w:rPr>
                <w:rFonts w:eastAsia="ArialUnicodeMS"/>
                <w:sz w:val="16"/>
                <w:szCs w:val="16"/>
                <w:lang w:eastAsia="ja-JP"/>
              </w:rPr>
              <w:t>,</w:t>
            </w:r>
            <w:r>
              <w:rPr>
                <w:rFonts w:eastAsia="ArialUnicodeMS"/>
                <w:sz w:val="16"/>
                <w:szCs w:val="16"/>
                <w:lang w:eastAsia="ja-JP"/>
              </w:rPr>
              <w:br/>
            </w:r>
            <w:r w:rsidRPr="00D117DF">
              <w:rPr>
                <w:rFonts w:eastAsia="ArialUnicodeMS"/>
                <w:sz w:val="16"/>
                <w:szCs w:val="16"/>
                <w:lang w:eastAsia="ja-JP"/>
              </w:rPr>
              <w:t>„mathematische Darstellungen in Sachkontexte</w:t>
            </w:r>
            <w:r>
              <w:rPr>
                <w:rFonts w:eastAsia="ArialUnicodeMS"/>
                <w:sz w:val="16"/>
                <w:szCs w:val="16"/>
                <w:lang w:eastAsia="ja-JP"/>
              </w:rPr>
              <w:t xml:space="preserve"> </w:t>
            </w:r>
            <w:r w:rsidR="00F5374C">
              <w:rPr>
                <w:rFonts w:eastAsia="ArialUnicodeMS"/>
                <w:sz w:val="16"/>
                <w:szCs w:val="16"/>
                <w:lang w:eastAsia="ja-JP"/>
              </w:rPr>
              <w:t>ü</w:t>
            </w:r>
            <w:r w:rsidRPr="00D117DF">
              <w:rPr>
                <w:rFonts w:eastAsia="ArialUnicodeMS"/>
                <w:sz w:val="16"/>
                <w:szCs w:val="16"/>
                <w:lang w:eastAsia="ja-JP"/>
              </w:rPr>
              <w:t>bersetzen“</w:t>
            </w:r>
            <w:r>
              <w:rPr>
                <w:rFonts w:eastAsia="ArialUnicodeMS"/>
                <w:sz w:val="16"/>
                <w:szCs w:val="16"/>
                <w:lang w:eastAsia="ja-JP"/>
              </w:rPr>
              <w:t>,</w:t>
            </w:r>
            <w:r>
              <w:rPr>
                <w:rFonts w:eastAsia="ArialUnicodeMS"/>
                <w:sz w:val="16"/>
                <w:szCs w:val="16"/>
                <w:lang w:eastAsia="ja-JP"/>
              </w:rPr>
              <w:br/>
            </w:r>
            <w:r w:rsidRPr="00D117DF">
              <w:rPr>
                <w:rFonts w:eastAsia="ArialUnicodeMS"/>
                <w:sz w:val="16"/>
                <w:szCs w:val="16"/>
                <w:lang w:eastAsia="ja-JP"/>
              </w:rPr>
              <w:t>„mathem</w:t>
            </w:r>
            <w:r>
              <w:rPr>
                <w:rFonts w:eastAsia="ArialUnicodeMS"/>
                <w:sz w:val="16"/>
                <w:szCs w:val="16"/>
                <w:lang w:eastAsia="ja-JP"/>
              </w:rPr>
              <w:t xml:space="preserve">atische Darstellungen in andere </w:t>
            </w:r>
            <w:r w:rsidRPr="00D117DF">
              <w:rPr>
                <w:rFonts w:eastAsia="ArialUnicodeMS"/>
                <w:sz w:val="16"/>
                <w:szCs w:val="16"/>
                <w:lang w:eastAsia="ja-JP"/>
              </w:rPr>
              <w:t>Darstellu</w:t>
            </w:r>
            <w:r w:rsidRPr="00D117DF">
              <w:rPr>
                <w:rFonts w:eastAsia="ArialUnicodeMS"/>
                <w:sz w:val="16"/>
                <w:szCs w:val="16"/>
                <w:lang w:eastAsia="ja-JP"/>
              </w:rPr>
              <w:t>n</w:t>
            </w:r>
            <w:r w:rsidRPr="00D117DF">
              <w:rPr>
                <w:rFonts w:eastAsia="ArialUnicodeMS"/>
                <w:sz w:val="16"/>
                <w:szCs w:val="16"/>
                <w:lang w:eastAsia="ja-JP"/>
              </w:rPr>
              <w:t>gen</w:t>
            </w:r>
            <w:r>
              <w:rPr>
                <w:rFonts w:eastAsia="ArialUnicodeMS"/>
                <w:sz w:val="16"/>
                <w:szCs w:val="16"/>
                <w:lang w:eastAsia="ja-JP"/>
              </w:rPr>
              <w:t xml:space="preserve"> </w:t>
            </w:r>
            <w:r w:rsidRPr="00D117DF">
              <w:rPr>
                <w:rFonts w:eastAsia="ArialUnicodeMS"/>
                <w:sz w:val="16"/>
                <w:szCs w:val="16"/>
                <w:lang w:eastAsia="ja-JP"/>
              </w:rPr>
              <w:t>übertragen und miteinander vergleichen“</w:t>
            </w:r>
            <w:r>
              <w:rPr>
                <w:rFonts w:eastAsia="ArialUnicodeMS"/>
                <w:sz w:val="16"/>
                <w:szCs w:val="16"/>
                <w:lang w:eastAsia="ja-JP"/>
              </w:rPr>
              <w:t>,</w:t>
            </w:r>
            <w:r>
              <w:rPr>
                <w:rFonts w:eastAsia="ArialUnicodeMS"/>
                <w:sz w:val="16"/>
                <w:szCs w:val="16"/>
                <w:lang w:eastAsia="ja-JP"/>
              </w:rPr>
              <w:br/>
            </w:r>
            <w:r w:rsidRPr="00384F4E">
              <w:rPr>
                <w:rFonts w:eastAsia="ArialUnicodeMS"/>
                <w:sz w:val="16"/>
                <w:szCs w:val="16"/>
                <w:lang w:eastAsia="ja-JP"/>
              </w:rPr>
              <w:t>„funktionale Beziehungen in Sachsituationen erke</w:t>
            </w:r>
            <w:r w:rsidRPr="00384F4E">
              <w:rPr>
                <w:rFonts w:eastAsia="ArialUnicodeMS"/>
                <w:sz w:val="16"/>
                <w:szCs w:val="16"/>
                <w:lang w:eastAsia="ja-JP"/>
              </w:rPr>
              <w:t>n</w:t>
            </w:r>
            <w:r w:rsidRPr="00384F4E">
              <w:rPr>
                <w:rFonts w:eastAsia="ArialUnicodeMS"/>
                <w:sz w:val="16"/>
                <w:szCs w:val="16"/>
                <w:lang w:eastAsia="ja-JP"/>
              </w:rPr>
              <w:t>nen,</w:t>
            </w:r>
            <w:r>
              <w:rPr>
                <w:rFonts w:eastAsia="ArialUnicodeMS"/>
                <w:sz w:val="16"/>
                <w:szCs w:val="16"/>
                <w:lang w:eastAsia="ja-JP"/>
              </w:rPr>
              <w:t xml:space="preserve"> </w:t>
            </w:r>
            <w:r w:rsidRPr="00384F4E">
              <w:rPr>
                <w:rFonts w:eastAsia="ArialUnicodeMS"/>
                <w:sz w:val="16"/>
                <w:szCs w:val="16"/>
                <w:lang w:eastAsia="ja-JP"/>
              </w:rPr>
              <w:t>beschreiben und entsprechende Aufgaben</w:t>
            </w:r>
            <w:r>
              <w:rPr>
                <w:rFonts w:eastAsia="ArialUnicodeMS"/>
                <w:sz w:val="16"/>
                <w:szCs w:val="16"/>
                <w:lang w:eastAsia="ja-JP"/>
              </w:rPr>
              <w:t xml:space="preserve"> </w:t>
            </w:r>
            <w:r w:rsidRPr="00384F4E">
              <w:rPr>
                <w:rFonts w:eastAsia="ArialUnicodeMS"/>
                <w:sz w:val="16"/>
                <w:szCs w:val="16"/>
                <w:lang w:eastAsia="ja-JP"/>
              </w:rPr>
              <w:t>lösen“</w:t>
            </w:r>
            <w:r w:rsidR="00304855">
              <w:rPr>
                <w:rFonts w:eastAsia="ArialUnicodeMS"/>
                <w:sz w:val="16"/>
                <w:szCs w:val="16"/>
                <w:lang w:eastAsia="ja-JP"/>
              </w:rPr>
              <w:t>,</w:t>
            </w:r>
          </w:p>
          <w:p w14:paraId="2089E424" w14:textId="0EDA19F0" w:rsidR="00D56A27" w:rsidRPr="00616CDB" w:rsidRDefault="00D56A27" w:rsidP="00D56A27">
            <w:pPr>
              <w:autoSpaceDE w:val="0"/>
              <w:autoSpaceDN w:val="0"/>
              <w:adjustRightInd w:val="0"/>
              <w:spacing w:after="120"/>
              <w:rPr>
                <w:sz w:val="20"/>
                <w:szCs w:val="20"/>
              </w:rPr>
            </w:pPr>
            <w:r w:rsidRPr="00D117DF">
              <w:rPr>
                <w:rFonts w:eastAsia="ArialUnicodeMS"/>
                <w:sz w:val="16"/>
                <w:szCs w:val="16"/>
                <w:lang w:eastAsia="ja-JP"/>
              </w:rPr>
              <w:t>„einfache funktionale Zusammenhänge (zum</w:t>
            </w:r>
            <w:r>
              <w:rPr>
                <w:rFonts w:eastAsia="ArialUnicodeMS"/>
                <w:sz w:val="16"/>
                <w:szCs w:val="16"/>
                <w:lang w:eastAsia="ja-JP"/>
              </w:rPr>
              <w:t xml:space="preserve"> </w:t>
            </w:r>
            <w:r w:rsidRPr="00D117DF">
              <w:rPr>
                <w:rFonts w:eastAsia="ArialUnicodeMS"/>
                <w:sz w:val="16"/>
                <w:szCs w:val="16"/>
                <w:lang w:eastAsia="ja-JP"/>
              </w:rPr>
              <w:t>Be</w:t>
            </w:r>
            <w:r w:rsidRPr="00D117DF">
              <w:rPr>
                <w:rFonts w:eastAsia="ArialUnicodeMS"/>
                <w:sz w:val="16"/>
                <w:szCs w:val="16"/>
                <w:lang w:eastAsia="ja-JP"/>
              </w:rPr>
              <w:t>i</w:t>
            </w:r>
            <w:r w:rsidRPr="00D117DF">
              <w:rPr>
                <w:rFonts w:eastAsia="ArialUnicodeMS"/>
                <w:sz w:val="16"/>
                <w:szCs w:val="16"/>
                <w:lang w:eastAsia="ja-JP"/>
              </w:rPr>
              <w:t>spiel Anzahl – Preis) mithilfe von Material</w:t>
            </w:r>
            <w:r>
              <w:rPr>
                <w:rFonts w:eastAsia="ArialUnicodeMS"/>
                <w:sz w:val="16"/>
                <w:szCs w:val="16"/>
                <w:lang w:eastAsia="ja-JP"/>
              </w:rPr>
              <w:t xml:space="preserve"> </w:t>
            </w:r>
            <w:r w:rsidRPr="00D117DF">
              <w:rPr>
                <w:rFonts w:eastAsia="ArialUnicodeMS"/>
                <w:sz w:val="16"/>
                <w:szCs w:val="16"/>
                <w:lang w:eastAsia="ja-JP"/>
              </w:rPr>
              <w:t>vera</w:t>
            </w:r>
            <w:r w:rsidRPr="00D117DF">
              <w:rPr>
                <w:rFonts w:eastAsia="ArialUnicodeMS"/>
                <w:sz w:val="16"/>
                <w:szCs w:val="16"/>
                <w:lang w:eastAsia="ja-JP"/>
              </w:rPr>
              <w:t>n</w:t>
            </w:r>
            <w:r w:rsidRPr="00D117DF">
              <w:rPr>
                <w:rFonts w:eastAsia="ArialUnicodeMS"/>
                <w:sz w:val="16"/>
                <w:szCs w:val="16"/>
                <w:lang w:eastAsia="ja-JP"/>
              </w:rPr>
              <w:t>schaulichen und beschreiben“</w:t>
            </w:r>
          </w:p>
        </w:tc>
      </w:tr>
      <w:tr w:rsidR="00D56A27" w:rsidRPr="00616CDB" w14:paraId="47CBA63A" w14:textId="77777777" w:rsidTr="007B2970">
        <w:trPr>
          <w:trHeight w:val="1899"/>
        </w:trPr>
        <w:tc>
          <w:tcPr>
            <w:tcW w:w="1250" w:type="pct"/>
            <w:tcBorders>
              <w:top w:val="nil"/>
              <w:bottom w:val="nil"/>
            </w:tcBorders>
            <w:vAlign w:val="center"/>
          </w:tcPr>
          <w:p w14:paraId="286A205A" w14:textId="77777777" w:rsidR="007921D7" w:rsidRPr="00616CDB" w:rsidRDefault="007921D7" w:rsidP="00D90530">
            <w:pPr>
              <w:spacing w:before="120"/>
              <w:rPr>
                <w:b/>
                <w:sz w:val="20"/>
                <w:szCs w:val="20"/>
              </w:rPr>
            </w:pPr>
            <w:r w:rsidRPr="00616CDB">
              <w:rPr>
                <w:b/>
                <w:sz w:val="20"/>
                <w:szCs w:val="20"/>
              </w:rPr>
              <w:t>2.5 Kommunizieren</w:t>
            </w:r>
          </w:p>
          <w:p w14:paraId="0A67EA66" w14:textId="77777777" w:rsidR="007921D7" w:rsidRPr="00616CDB" w:rsidRDefault="007921D7" w:rsidP="00FE5F55">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1. mathematische Einsichten und L</w:t>
            </w:r>
            <w:r w:rsidRPr="00616CDB">
              <w:rPr>
                <w:rFonts w:eastAsia="ArialUnicodeMS"/>
                <w:sz w:val="20"/>
                <w:szCs w:val="20"/>
                <w:lang w:eastAsia="ja-JP"/>
              </w:rPr>
              <w:t>ö</w:t>
            </w:r>
            <w:r w:rsidRPr="00616CDB">
              <w:rPr>
                <w:rFonts w:eastAsia="ArialUnicodeMS"/>
                <w:sz w:val="20"/>
                <w:szCs w:val="20"/>
                <w:lang w:eastAsia="ja-JP"/>
              </w:rPr>
              <w:t>sungswege schriftlich dokumentieren und mündlich darstellen und erläutern</w:t>
            </w:r>
          </w:p>
          <w:p w14:paraId="4F980C64" w14:textId="77777777" w:rsidR="007921D7" w:rsidRPr="00616CDB" w:rsidRDefault="007921D7" w:rsidP="00FE5F55">
            <w:pPr>
              <w:autoSpaceDE w:val="0"/>
              <w:autoSpaceDN w:val="0"/>
              <w:adjustRightInd w:val="0"/>
              <w:spacing w:after="120"/>
              <w:rPr>
                <w:rFonts w:eastAsia="ArialUnicodeMS"/>
                <w:sz w:val="20"/>
                <w:szCs w:val="20"/>
                <w:lang w:eastAsia="ja-JP"/>
              </w:rPr>
            </w:pPr>
            <w:r w:rsidRPr="00616CDB">
              <w:rPr>
                <w:rFonts w:eastAsia="ArialUnicodeMS"/>
                <w:sz w:val="20"/>
                <w:szCs w:val="20"/>
                <w:lang w:eastAsia="ja-JP"/>
              </w:rPr>
              <w:t>2. ihre Ergebnisse strukturiert präsenti</w:t>
            </w:r>
            <w:r w:rsidRPr="00616CDB">
              <w:rPr>
                <w:rFonts w:eastAsia="ArialUnicodeMS"/>
                <w:sz w:val="20"/>
                <w:szCs w:val="20"/>
                <w:lang w:eastAsia="ja-JP"/>
              </w:rPr>
              <w:t>e</w:t>
            </w:r>
            <w:r w:rsidRPr="00616CDB">
              <w:rPr>
                <w:rFonts w:eastAsia="ArialUnicodeMS"/>
                <w:sz w:val="20"/>
                <w:szCs w:val="20"/>
                <w:lang w:eastAsia="ja-JP"/>
              </w:rPr>
              <w:t>ren</w:t>
            </w:r>
          </w:p>
          <w:p w14:paraId="3E4C30BB" w14:textId="17204128" w:rsidR="00D56A27" w:rsidRPr="00616CDB" w:rsidRDefault="007921D7" w:rsidP="00FE5F55">
            <w:pPr>
              <w:rPr>
                <w:b/>
                <w:sz w:val="20"/>
                <w:szCs w:val="20"/>
              </w:rPr>
            </w:pPr>
            <w:r w:rsidRPr="00616CDB">
              <w:rPr>
                <w:rFonts w:eastAsia="ArialUnicodeMS"/>
                <w:sz w:val="20"/>
                <w:szCs w:val="20"/>
                <w:lang w:eastAsia="ja-JP"/>
              </w:rPr>
              <w:t>3. eigene Überlegungen in kurzen Beitr</w:t>
            </w:r>
            <w:r w:rsidRPr="00616CDB">
              <w:rPr>
                <w:rFonts w:eastAsia="ArialUnicodeMS"/>
                <w:sz w:val="20"/>
                <w:szCs w:val="20"/>
                <w:lang w:eastAsia="ja-JP"/>
              </w:rPr>
              <w:t>ä</w:t>
            </w:r>
            <w:r w:rsidRPr="00616CDB">
              <w:rPr>
                <w:rFonts w:eastAsia="ArialUnicodeMS"/>
                <w:sz w:val="20"/>
                <w:szCs w:val="20"/>
                <w:lang w:eastAsia="ja-JP"/>
              </w:rPr>
              <w:t>gen sowie selbstständige Problembea</w:t>
            </w:r>
            <w:r w:rsidRPr="00616CDB">
              <w:rPr>
                <w:rFonts w:eastAsia="ArialUnicodeMS"/>
                <w:sz w:val="20"/>
                <w:szCs w:val="20"/>
                <w:lang w:eastAsia="ja-JP"/>
              </w:rPr>
              <w:t>r</w:t>
            </w:r>
            <w:r w:rsidRPr="00616CDB">
              <w:rPr>
                <w:rFonts w:eastAsia="ArialUnicodeMS"/>
                <w:sz w:val="20"/>
                <w:szCs w:val="20"/>
                <w:lang w:eastAsia="ja-JP"/>
              </w:rPr>
              <w:t>beitungen in Vorträgen verständlich da</w:t>
            </w:r>
            <w:r w:rsidRPr="00616CDB">
              <w:rPr>
                <w:rFonts w:eastAsia="ArialUnicodeMS"/>
                <w:sz w:val="20"/>
                <w:szCs w:val="20"/>
                <w:lang w:eastAsia="ja-JP"/>
              </w:rPr>
              <w:t>r</w:t>
            </w:r>
            <w:r w:rsidRPr="00616CDB">
              <w:rPr>
                <w:rFonts w:eastAsia="ArialUnicodeMS"/>
                <w:sz w:val="20"/>
                <w:szCs w:val="20"/>
                <w:lang w:eastAsia="ja-JP"/>
              </w:rPr>
              <w:t>stellen</w:t>
            </w:r>
          </w:p>
        </w:tc>
        <w:tc>
          <w:tcPr>
            <w:tcW w:w="1250" w:type="pct"/>
            <w:tcBorders>
              <w:top w:val="nil"/>
              <w:bottom w:val="nil"/>
            </w:tcBorders>
          </w:tcPr>
          <w:p w14:paraId="0BF6541F" w14:textId="77777777" w:rsidR="00D56A27" w:rsidRPr="00616CDB" w:rsidRDefault="00D56A27" w:rsidP="00FE5F55">
            <w:pPr>
              <w:rPr>
                <w:sz w:val="20"/>
                <w:szCs w:val="20"/>
              </w:rPr>
            </w:pPr>
          </w:p>
        </w:tc>
        <w:tc>
          <w:tcPr>
            <w:tcW w:w="1250" w:type="pct"/>
            <w:tcBorders>
              <w:top w:val="nil"/>
              <w:bottom w:val="nil"/>
            </w:tcBorders>
          </w:tcPr>
          <w:p w14:paraId="0405E91B" w14:textId="3D48D1EC" w:rsidR="00D56A27" w:rsidRPr="003A7682" w:rsidRDefault="00D56A27" w:rsidP="003A7682">
            <w:pPr>
              <w:spacing w:before="120" w:after="120"/>
              <w:rPr>
                <w:sz w:val="20"/>
                <w:szCs w:val="20"/>
              </w:rPr>
            </w:pPr>
            <w:r>
              <w:rPr>
                <w:sz w:val="20"/>
                <w:szCs w:val="20"/>
              </w:rPr>
              <w:t>I</w:t>
            </w:r>
            <w:r w:rsidRPr="00C966E5">
              <w:rPr>
                <w:sz w:val="20"/>
                <w:szCs w:val="20"/>
              </w:rPr>
              <w:t>nterpretation von graphischen Darste</w:t>
            </w:r>
            <w:r w:rsidRPr="00C966E5">
              <w:rPr>
                <w:sz w:val="20"/>
                <w:szCs w:val="20"/>
              </w:rPr>
              <w:t>l</w:t>
            </w:r>
            <w:r w:rsidRPr="00C966E5">
              <w:rPr>
                <w:sz w:val="20"/>
                <w:szCs w:val="20"/>
              </w:rPr>
              <w:t>lungen im Sachzusammenhang</w:t>
            </w:r>
          </w:p>
        </w:tc>
        <w:tc>
          <w:tcPr>
            <w:tcW w:w="1250" w:type="pct"/>
            <w:tcBorders>
              <w:top w:val="nil"/>
              <w:bottom w:val="nil"/>
            </w:tcBorders>
          </w:tcPr>
          <w:p w14:paraId="71CC5AFE" w14:textId="3D0F4BC2" w:rsidR="00D56A27" w:rsidRDefault="00D56A27" w:rsidP="003A7682">
            <w:pPr>
              <w:spacing w:before="120"/>
              <w:rPr>
                <w:sz w:val="20"/>
                <w:szCs w:val="20"/>
              </w:rPr>
            </w:pPr>
            <w:r>
              <w:rPr>
                <w:sz w:val="20"/>
                <w:szCs w:val="20"/>
              </w:rPr>
              <w:t>Z</w:t>
            </w:r>
            <w:r w:rsidRPr="009A2938">
              <w:rPr>
                <w:sz w:val="20"/>
                <w:szCs w:val="20"/>
              </w:rPr>
              <w:t>.</w:t>
            </w:r>
            <w:r>
              <w:rPr>
                <w:sz w:val="20"/>
                <w:szCs w:val="20"/>
              </w:rPr>
              <w:t xml:space="preserve"> </w:t>
            </w:r>
            <w:r w:rsidRPr="009A2938">
              <w:rPr>
                <w:sz w:val="20"/>
                <w:szCs w:val="20"/>
              </w:rPr>
              <w:t>B. Wasserstand in Ab</w:t>
            </w:r>
            <w:r>
              <w:rPr>
                <w:sz w:val="20"/>
                <w:szCs w:val="20"/>
              </w:rPr>
              <w:t xml:space="preserve">hängigkeit von der Zeit, graphische Fahrpläne, </w:t>
            </w:r>
            <w:r w:rsidRPr="009A2938">
              <w:rPr>
                <w:sz w:val="20"/>
                <w:szCs w:val="20"/>
              </w:rPr>
              <w:t>G</w:t>
            </w:r>
            <w:r w:rsidRPr="009A2938">
              <w:rPr>
                <w:sz w:val="20"/>
                <w:szCs w:val="20"/>
              </w:rPr>
              <w:t>e</w:t>
            </w:r>
            <w:r w:rsidRPr="009A2938">
              <w:rPr>
                <w:sz w:val="20"/>
                <w:szCs w:val="20"/>
              </w:rPr>
              <w:t>schwindigkeit in Abhängigkeit von der Zeit</w:t>
            </w:r>
            <w:r>
              <w:rPr>
                <w:sz w:val="20"/>
                <w:szCs w:val="20"/>
              </w:rPr>
              <w:t xml:space="preserve"> oder vom Weg,</w:t>
            </w:r>
            <w:r>
              <w:rPr>
                <w:sz w:val="20"/>
                <w:szCs w:val="20"/>
              </w:rPr>
              <w:br/>
              <w:t>Zuordnung von Weg-</w:t>
            </w:r>
            <w:r w:rsidRPr="009A2938">
              <w:rPr>
                <w:sz w:val="20"/>
                <w:szCs w:val="20"/>
              </w:rPr>
              <w:t>Geschwindigkei</w:t>
            </w:r>
            <w:r>
              <w:rPr>
                <w:sz w:val="20"/>
                <w:szCs w:val="20"/>
              </w:rPr>
              <w:t>ts-dia</w:t>
            </w:r>
            <w:r w:rsidRPr="009A2938">
              <w:rPr>
                <w:sz w:val="20"/>
                <w:szCs w:val="20"/>
              </w:rPr>
              <w:t>grammen zu bestimmten Streckenpr</w:t>
            </w:r>
            <w:r w:rsidRPr="009A2938">
              <w:rPr>
                <w:sz w:val="20"/>
                <w:szCs w:val="20"/>
              </w:rPr>
              <w:t>o</w:t>
            </w:r>
            <w:r w:rsidRPr="009A2938">
              <w:rPr>
                <w:sz w:val="20"/>
                <w:szCs w:val="20"/>
              </w:rPr>
              <w:t>filen</w:t>
            </w:r>
          </w:p>
        </w:tc>
      </w:tr>
      <w:tr w:rsidR="003A7682" w:rsidRPr="00616CDB" w14:paraId="717C24EA" w14:textId="77777777" w:rsidTr="007B2970">
        <w:trPr>
          <w:trHeight w:val="986"/>
        </w:trPr>
        <w:tc>
          <w:tcPr>
            <w:tcW w:w="1250" w:type="pct"/>
            <w:tcBorders>
              <w:top w:val="nil"/>
              <w:bottom w:val="single" w:sz="4" w:space="0" w:color="auto"/>
            </w:tcBorders>
          </w:tcPr>
          <w:p w14:paraId="09332CD2" w14:textId="77777777" w:rsidR="003A7682" w:rsidRPr="00D90530" w:rsidRDefault="003A7682" w:rsidP="00D90530">
            <w:pPr>
              <w:spacing w:before="120"/>
              <w:rPr>
                <w:sz w:val="20"/>
                <w:szCs w:val="20"/>
              </w:rPr>
            </w:pPr>
          </w:p>
        </w:tc>
        <w:tc>
          <w:tcPr>
            <w:tcW w:w="1250" w:type="pct"/>
            <w:tcBorders>
              <w:top w:val="nil"/>
              <w:bottom w:val="single" w:sz="4" w:space="0" w:color="auto"/>
            </w:tcBorders>
          </w:tcPr>
          <w:p w14:paraId="0B4B3A6D" w14:textId="77777777" w:rsidR="003A7682" w:rsidRPr="00616CDB" w:rsidRDefault="003A7682" w:rsidP="00FE5F55">
            <w:pPr>
              <w:spacing w:before="120"/>
              <w:rPr>
                <w:sz w:val="20"/>
                <w:szCs w:val="20"/>
              </w:rPr>
            </w:pPr>
          </w:p>
        </w:tc>
        <w:tc>
          <w:tcPr>
            <w:tcW w:w="1250" w:type="pct"/>
            <w:tcBorders>
              <w:top w:val="nil"/>
              <w:bottom w:val="single" w:sz="4" w:space="0" w:color="auto"/>
            </w:tcBorders>
          </w:tcPr>
          <w:p w14:paraId="600D1BAC" w14:textId="3231D86E" w:rsidR="003A7682" w:rsidRDefault="003A7682" w:rsidP="00D90530">
            <w:pPr>
              <w:spacing w:before="120"/>
              <w:rPr>
                <w:sz w:val="20"/>
                <w:szCs w:val="20"/>
              </w:rPr>
            </w:pPr>
            <w:r w:rsidRPr="00C966E5">
              <w:rPr>
                <w:sz w:val="20"/>
                <w:szCs w:val="20"/>
              </w:rPr>
              <w:t>Anfertigen von Diagrammen aus Wertet</w:t>
            </w:r>
            <w:r w:rsidRPr="00C966E5">
              <w:rPr>
                <w:sz w:val="20"/>
                <w:szCs w:val="20"/>
              </w:rPr>
              <w:t>a</w:t>
            </w:r>
            <w:r w:rsidRPr="00C966E5">
              <w:rPr>
                <w:sz w:val="20"/>
                <w:szCs w:val="20"/>
              </w:rPr>
              <w:t>bellen</w:t>
            </w:r>
          </w:p>
        </w:tc>
        <w:tc>
          <w:tcPr>
            <w:tcW w:w="1250" w:type="pct"/>
            <w:tcBorders>
              <w:top w:val="nil"/>
              <w:bottom w:val="single" w:sz="4" w:space="0" w:color="auto"/>
            </w:tcBorders>
          </w:tcPr>
          <w:p w14:paraId="71EB7889" w14:textId="35171F87" w:rsidR="003A7682" w:rsidRDefault="00FE5F55" w:rsidP="003A7682">
            <w:pPr>
              <w:spacing w:before="120"/>
              <w:rPr>
                <w:sz w:val="20"/>
                <w:szCs w:val="20"/>
              </w:rPr>
            </w:pPr>
            <w:r>
              <w:rPr>
                <w:sz w:val="20"/>
                <w:szCs w:val="20"/>
              </w:rPr>
              <w:t xml:space="preserve">Abtragen der unabhängigen </w:t>
            </w:r>
            <w:r w:rsidRPr="009A2938">
              <w:rPr>
                <w:sz w:val="20"/>
                <w:szCs w:val="20"/>
              </w:rPr>
              <w:t xml:space="preserve">Größe </w:t>
            </w:r>
            <w:r>
              <w:rPr>
                <w:sz w:val="20"/>
                <w:szCs w:val="20"/>
              </w:rPr>
              <w:t xml:space="preserve">auf der x-Achse, </w:t>
            </w:r>
            <w:r w:rsidRPr="009A2938">
              <w:rPr>
                <w:sz w:val="20"/>
                <w:szCs w:val="20"/>
              </w:rPr>
              <w:t xml:space="preserve">der </w:t>
            </w:r>
            <w:r>
              <w:rPr>
                <w:sz w:val="20"/>
                <w:szCs w:val="20"/>
              </w:rPr>
              <w:t>abhängigen Größe auf der y-Achse</w:t>
            </w:r>
          </w:p>
        </w:tc>
      </w:tr>
      <w:tr w:rsidR="00D56A27" w:rsidRPr="00616CDB" w14:paraId="47AFC8AE" w14:textId="77777777" w:rsidTr="007B2970">
        <w:trPr>
          <w:trHeight w:val="249"/>
        </w:trPr>
        <w:tc>
          <w:tcPr>
            <w:tcW w:w="1250" w:type="pct"/>
            <w:tcBorders>
              <w:top w:val="single" w:sz="4" w:space="0" w:color="auto"/>
              <w:bottom w:val="nil"/>
            </w:tcBorders>
          </w:tcPr>
          <w:p w14:paraId="5931E580" w14:textId="77777777" w:rsidR="00D56A27" w:rsidRPr="00616CDB" w:rsidRDefault="00D56A27" w:rsidP="00FE5F55">
            <w:pPr>
              <w:spacing w:before="120"/>
              <w:rPr>
                <w:b/>
                <w:sz w:val="20"/>
                <w:szCs w:val="20"/>
              </w:rPr>
            </w:pPr>
          </w:p>
        </w:tc>
        <w:tc>
          <w:tcPr>
            <w:tcW w:w="1250" w:type="pct"/>
            <w:tcBorders>
              <w:top w:val="single" w:sz="4" w:space="0" w:color="auto"/>
              <w:bottom w:val="nil"/>
            </w:tcBorders>
          </w:tcPr>
          <w:p w14:paraId="6A3E4194" w14:textId="77777777" w:rsidR="00D56A27" w:rsidRPr="00616CDB" w:rsidRDefault="00D56A27" w:rsidP="00FE5F55">
            <w:pPr>
              <w:rPr>
                <w:b/>
                <w:sz w:val="20"/>
                <w:szCs w:val="20"/>
              </w:rPr>
            </w:pPr>
          </w:p>
        </w:tc>
        <w:tc>
          <w:tcPr>
            <w:tcW w:w="1250" w:type="pct"/>
            <w:tcBorders>
              <w:top w:val="single" w:sz="4" w:space="0" w:color="auto"/>
              <w:bottom w:val="nil"/>
            </w:tcBorders>
          </w:tcPr>
          <w:p w14:paraId="09DCF92D" w14:textId="77777777" w:rsidR="00FE5F55" w:rsidRPr="00831889" w:rsidRDefault="00FE5F55" w:rsidP="00F73081">
            <w:pPr>
              <w:spacing w:before="120"/>
              <w:rPr>
                <w:sz w:val="20"/>
                <w:szCs w:val="20"/>
              </w:rPr>
            </w:pPr>
            <w:r w:rsidRPr="00831889">
              <w:rPr>
                <w:sz w:val="20"/>
                <w:szCs w:val="20"/>
              </w:rPr>
              <w:t>Anfertigen von Wertetabellen aus graph</w:t>
            </w:r>
            <w:r w:rsidRPr="00831889">
              <w:rPr>
                <w:sz w:val="20"/>
                <w:szCs w:val="20"/>
              </w:rPr>
              <w:t>i</w:t>
            </w:r>
            <w:r w:rsidRPr="00831889">
              <w:rPr>
                <w:sz w:val="20"/>
                <w:szCs w:val="20"/>
              </w:rPr>
              <w:t>schen Darstellungen</w:t>
            </w:r>
          </w:p>
          <w:p w14:paraId="0AC2184D" w14:textId="4ED2FA3B" w:rsidR="00D56A27" w:rsidRPr="00831889" w:rsidRDefault="00390D06" w:rsidP="00AD676A">
            <w:pPr>
              <w:spacing w:before="120"/>
              <w:rPr>
                <w:sz w:val="20"/>
                <w:szCs w:val="20"/>
              </w:rPr>
            </w:pPr>
            <w:r w:rsidRPr="00831889">
              <w:rPr>
                <w:sz w:val="20"/>
                <w:szCs w:val="20"/>
              </w:rPr>
              <w:t>Graphisch oder formal gegebene Zusa</w:t>
            </w:r>
            <w:r w:rsidRPr="00831889">
              <w:rPr>
                <w:sz w:val="20"/>
                <w:szCs w:val="20"/>
              </w:rPr>
              <w:t>m</w:t>
            </w:r>
            <w:r w:rsidRPr="00831889">
              <w:rPr>
                <w:sz w:val="20"/>
                <w:szCs w:val="20"/>
              </w:rPr>
              <w:t>menhänge verbal beschreiben</w:t>
            </w:r>
            <w:r w:rsidRPr="00831889">
              <w:rPr>
                <w:sz w:val="16"/>
                <w:szCs w:val="16"/>
              </w:rPr>
              <w:t xml:space="preserve"> </w:t>
            </w:r>
          </w:p>
        </w:tc>
        <w:tc>
          <w:tcPr>
            <w:tcW w:w="1250" w:type="pct"/>
            <w:tcBorders>
              <w:top w:val="single" w:sz="4" w:space="0" w:color="auto"/>
              <w:bottom w:val="nil"/>
            </w:tcBorders>
          </w:tcPr>
          <w:p w14:paraId="1A2F5CF0" w14:textId="4445BD47" w:rsidR="00FE5F55" w:rsidRDefault="00FE5F55" w:rsidP="00F73081">
            <w:pPr>
              <w:autoSpaceDE w:val="0"/>
              <w:autoSpaceDN w:val="0"/>
              <w:adjustRightInd w:val="0"/>
              <w:spacing w:before="120"/>
              <w:rPr>
                <w:sz w:val="20"/>
                <w:szCs w:val="20"/>
              </w:rPr>
            </w:pPr>
            <w:r>
              <w:rPr>
                <w:sz w:val="20"/>
                <w:szCs w:val="20"/>
              </w:rPr>
              <w:t xml:space="preserve">Eintragen der unabhängigen </w:t>
            </w:r>
            <w:r w:rsidRPr="009A2938">
              <w:rPr>
                <w:sz w:val="20"/>
                <w:szCs w:val="20"/>
              </w:rPr>
              <w:t xml:space="preserve">Größe </w:t>
            </w:r>
            <w:r>
              <w:rPr>
                <w:sz w:val="20"/>
                <w:szCs w:val="20"/>
              </w:rPr>
              <w:t>in der ersten</w:t>
            </w:r>
            <w:r w:rsidRPr="009A2938">
              <w:rPr>
                <w:sz w:val="20"/>
                <w:szCs w:val="20"/>
              </w:rPr>
              <w:t xml:space="preserve"> Zeile</w:t>
            </w:r>
            <w:r>
              <w:rPr>
                <w:sz w:val="20"/>
                <w:szCs w:val="20"/>
              </w:rPr>
              <w:t xml:space="preserve"> </w:t>
            </w:r>
          </w:p>
          <w:p w14:paraId="0E2F4D29" w14:textId="0807AA6C" w:rsidR="00D56A27" w:rsidRPr="00616CDB" w:rsidRDefault="00FE5F55" w:rsidP="00390D06">
            <w:pPr>
              <w:spacing w:before="120"/>
              <w:rPr>
                <w:sz w:val="20"/>
                <w:szCs w:val="20"/>
              </w:rPr>
            </w:pPr>
            <w:r>
              <w:rPr>
                <w:sz w:val="20"/>
                <w:szCs w:val="20"/>
              </w:rPr>
              <w:t xml:space="preserve">Z. B. </w:t>
            </w:r>
            <w:r w:rsidRPr="009A2938">
              <w:rPr>
                <w:sz w:val="20"/>
                <w:szCs w:val="20"/>
              </w:rPr>
              <w:t>Füllvor</w:t>
            </w:r>
            <w:r w:rsidR="00D90530">
              <w:rPr>
                <w:sz w:val="20"/>
                <w:szCs w:val="20"/>
              </w:rPr>
              <w:t>gänge, Bewegungsvorgänge,</w:t>
            </w:r>
            <w:r w:rsidR="00D90530">
              <w:rPr>
                <w:sz w:val="20"/>
                <w:szCs w:val="20"/>
              </w:rPr>
              <w:br/>
              <w:t>F</w:t>
            </w:r>
            <w:r w:rsidR="00390D06">
              <w:rPr>
                <w:sz w:val="20"/>
                <w:szCs w:val="20"/>
              </w:rPr>
              <w:t>austf</w:t>
            </w:r>
            <w:r w:rsidRPr="009A2938">
              <w:rPr>
                <w:sz w:val="20"/>
                <w:szCs w:val="20"/>
              </w:rPr>
              <w:t xml:space="preserve">ormel für </w:t>
            </w:r>
            <w:r w:rsidR="00390D06">
              <w:rPr>
                <w:sz w:val="20"/>
                <w:szCs w:val="20"/>
              </w:rPr>
              <w:t xml:space="preserve">den </w:t>
            </w:r>
            <w:r w:rsidRPr="009A2938">
              <w:rPr>
                <w:sz w:val="20"/>
                <w:szCs w:val="20"/>
              </w:rPr>
              <w:t>Bremsweg eines Fahrzeugs</w:t>
            </w:r>
            <w:r w:rsidR="006D7CD3">
              <w:rPr>
                <w:sz w:val="20"/>
                <w:szCs w:val="20"/>
              </w:rPr>
              <w:t xml:space="preserve">, </w:t>
            </w:r>
            <w:r w:rsidRPr="009A2938">
              <w:rPr>
                <w:sz w:val="20"/>
                <w:szCs w:val="20"/>
              </w:rPr>
              <w:t>Kaufpreis bei Mengen</w:t>
            </w:r>
            <w:r>
              <w:rPr>
                <w:sz w:val="20"/>
                <w:szCs w:val="20"/>
              </w:rPr>
              <w:t xml:space="preserve">rabatt, </w:t>
            </w:r>
            <w:r w:rsidRPr="009A2938">
              <w:rPr>
                <w:sz w:val="20"/>
                <w:szCs w:val="20"/>
              </w:rPr>
              <w:t>Kosten, die sich aus Grundgebühr und Verbrauch zusammensetzen</w:t>
            </w:r>
          </w:p>
        </w:tc>
      </w:tr>
      <w:tr w:rsidR="00FE5F55" w:rsidRPr="00616CDB" w14:paraId="3D6F1777" w14:textId="77777777" w:rsidTr="00A30DAA">
        <w:trPr>
          <w:trHeight w:val="249"/>
        </w:trPr>
        <w:tc>
          <w:tcPr>
            <w:tcW w:w="1250" w:type="pct"/>
            <w:tcBorders>
              <w:top w:val="nil"/>
              <w:bottom w:val="nil"/>
            </w:tcBorders>
          </w:tcPr>
          <w:p w14:paraId="1556B9EA" w14:textId="77777777" w:rsidR="00FE5F55" w:rsidRPr="00616CDB" w:rsidRDefault="00FE5F55" w:rsidP="00FE5F55">
            <w:pPr>
              <w:spacing w:before="120"/>
              <w:rPr>
                <w:b/>
                <w:sz w:val="20"/>
                <w:szCs w:val="20"/>
              </w:rPr>
            </w:pPr>
          </w:p>
        </w:tc>
        <w:tc>
          <w:tcPr>
            <w:tcW w:w="1250" w:type="pct"/>
            <w:tcBorders>
              <w:top w:val="nil"/>
              <w:bottom w:val="nil"/>
            </w:tcBorders>
          </w:tcPr>
          <w:p w14:paraId="3B2715BB" w14:textId="16967103" w:rsidR="00FE5F55" w:rsidRPr="00616CDB" w:rsidRDefault="00FE5F55" w:rsidP="00FE5F55">
            <w:pPr>
              <w:spacing w:before="120"/>
              <w:rPr>
                <w:b/>
                <w:sz w:val="20"/>
                <w:szCs w:val="20"/>
              </w:rPr>
            </w:pPr>
            <w:r w:rsidRPr="00162B3C">
              <w:rPr>
                <w:rFonts w:hint="eastAsia"/>
                <w:sz w:val="20"/>
                <w:szCs w:val="20"/>
              </w:rPr>
              <w:t>(2) Muster (zum Beispiel Zahlenfolgen) erkennen, verbal beschreiben und diese fortsetzen</w:t>
            </w:r>
          </w:p>
        </w:tc>
        <w:tc>
          <w:tcPr>
            <w:tcW w:w="1250" w:type="pct"/>
            <w:tcBorders>
              <w:top w:val="nil"/>
              <w:bottom w:val="nil"/>
            </w:tcBorders>
          </w:tcPr>
          <w:p w14:paraId="49718BE2" w14:textId="77777777" w:rsidR="00FE5F55" w:rsidRPr="00831889" w:rsidRDefault="00FE5F55" w:rsidP="00FE5F55">
            <w:pPr>
              <w:spacing w:before="120"/>
              <w:rPr>
                <w:b/>
                <w:sz w:val="20"/>
                <w:szCs w:val="20"/>
              </w:rPr>
            </w:pPr>
            <w:r w:rsidRPr="00831889">
              <w:rPr>
                <w:b/>
                <w:sz w:val="20"/>
                <w:szCs w:val="20"/>
              </w:rPr>
              <w:t>Muster</w:t>
            </w:r>
          </w:p>
          <w:p w14:paraId="65798AF6" w14:textId="04626250" w:rsidR="00FE5F55" w:rsidRPr="00831889" w:rsidRDefault="00FE5F55" w:rsidP="00FE5F55">
            <w:pPr>
              <w:spacing w:before="120"/>
              <w:rPr>
                <w:sz w:val="20"/>
                <w:szCs w:val="20"/>
              </w:rPr>
            </w:pPr>
            <w:r w:rsidRPr="00831889">
              <w:rPr>
                <w:sz w:val="20"/>
                <w:szCs w:val="20"/>
              </w:rPr>
              <w:t>Zahlenmuster und geometrische Muster fortsetzen</w:t>
            </w:r>
            <w:r w:rsidRPr="00831889">
              <w:rPr>
                <w:rFonts w:hint="eastAsia"/>
                <w:sz w:val="20"/>
                <w:szCs w:val="20"/>
              </w:rPr>
              <w:t xml:space="preserve"> </w:t>
            </w:r>
          </w:p>
        </w:tc>
        <w:tc>
          <w:tcPr>
            <w:tcW w:w="1250" w:type="pct"/>
            <w:tcBorders>
              <w:top w:val="nil"/>
              <w:bottom w:val="nil"/>
            </w:tcBorders>
          </w:tcPr>
          <w:p w14:paraId="02D4EC04" w14:textId="3A67DD5D" w:rsidR="00FE5F55" w:rsidRPr="00304855" w:rsidRDefault="00FE5F55" w:rsidP="00304855">
            <w:pPr>
              <w:autoSpaceDE w:val="0"/>
              <w:autoSpaceDN w:val="0"/>
              <w:adjustRightInd w:val="0"/>
              <w:spacing w:before="120"/>
              <w:rPr>
                <w:rFonts w:eastAsia="ArialUnicodeMS"/>
                <w:sz w:val="16"/>
                <w:szCs w:val="16"/>
                <w:lang w:eastAsia="ja-JP"/>
              </w:rPr>
            </w:pPr>
            <w:r>
              <w:rPr>
                <w:sz w:val="20"/>
                <w:szCs w:val="20"/>
              </w:rPr>
              <w:t>Hinweis auf den Grundschulbildungsplan:</w:t>
            </w:r>
            <w:r>
              <w:rPr>
                <w:sz w:val="20"/>
                <w:szCs w:val="20"/>
              </w:rPr>
              <w:br/>
            </w:r>
            <w:r w:rsidRPr="005F7EDE">
              <w:rPr>
                <w:sz w:val="16"/>
                <w:szCs w:val="16"/>
              </w:rPr>
              <w:t>„</w:t>
            </w:r>
            <w:r w:rsidRPr="005F7EDE">
              <w:rPr>
                <w:rFonts w:eastAsia="ArialUnicodeMS"/>
                <w:sz w:val="16"/>
                <w:szCs w:val="16"/>
                <w:lang w:eastAsia="ja-JP"/>
              </w:rPr>
              <w:t>Gesetzmäßigkeiten in arithmetischen Mustern</w:t>
            </w:r>
            <w:r w:rsidR="00304855">
              <w:rPr>
                <w:rFonts w:eastAsia="ArialUnicodeMS"/>
                <w:sz w:val="16"/>
                <w:szCs w:val="16"/>
                <w:lang w:eastAsia="ja-JP"/>
              </w:rPr>
              <w:t xml:space="preserve"> </w:t>
            </w:r>
            <w:r w:rsidRPr="005F7EDE">
              <w:rPr>
                <w:rFonts w:eastAsia="ArialUnicodeMS"/>
                <w:sz w:val="16"/>
                <w:szCs w:val="16"/>
                <w:lang w:eastAsia="ja-JP"/>
              </w:rPr>
              <w:t xml:space="preserve">erkennen, beschreiben und </w:t>
            </w:r>
            <w:r w:rsidRPr="00D117DF">
              <w:rPr>
                <w:rFonts w:eastAsia="ArialUnicodeMS"/>
                <w:sz w:val="16"/>
                <w:szCs w:val="16"/>
                <w:lang w:eastAsia="ja-JP"/>
              </w:rPr>
              <w:t>fortsetzen: Zahlenfolgen, strukturierte Aufgabenfolgen“,</w:t>
            </w:r>
            <w:r w:rsidRPr="00D117DF">
              <w:rPr>
                <w:rFonts w:eastAsia="ArialUnicodeMS"/>
                <w:sz w:val="16"/>
                <w:szCs w:val="16"/>
                <w:lang w:eastAsia="ja-JP"/>
              </w:rPr>
              <w:br/>
            </w:r>
            <w:r w:rsidRPr="005F7EDE">
              <w:rPr>
                <w:rFonts w:eastAsia="ArialUnicodeMS"/>
                <w:sz w:val="16"/>
                <w:szCs w:val="16"/>
                <w:lang w:eastAsia="ja-JP"/>
              </w:rPr>
              <w:t>„arithmetische Muster selbst entwickeln, system</w:t>
            </w:r>
            <w:r w:rsidRPr="005F7EDE">
              <w:rPr>
                <w:rFonts w:eastAsia="ArialUnicodeMS"/>
                <w:sz w:val="16"/>
                <w:szCs w:val="16"/>
                <w:lang w:eastAsia="ja-JP"/>
              </w:rPr>
              <w:t>a</w:t>
            </w:r>
            <w:r w:rsidRPr="005F7EDE">
              <w:rPr>
                <w:rFonts w:eastAsia="ArialUnicodeMS"/>
                <w:sz w:val="16"/>
                <w:szCs w:val="16"/>
                <w:lang w:eastAsia="ja-JP"/>
              </w:rPr>
              <w:t>tisch</w:t>
            </w:r>
            <w:r>
              <w:rPr>
                <w:rFonts w:eastAsia="ArialUnicodeMS"/>
                <w:sz w:val="16"/>
                <w:szCs w:val="16"/>
                <w:lang w:eastAsia="ja-JP"/>
              </w:rPr>
              <w:t xml:space="preserve"> </w:t>
            </w:r>
            <w:r w:rsidRPr="005F7EDE">
              <w:rPr>
                <w:rFonts w:eastAsia="ArialUnicodeMS"/>
                <w:sz w:val="16"/>
                <w:szCs w:val="16"/>
                <w:lang w:eastAsia="ja-JP"/>
              </w:rPr>
              <w:t>verändern und beschreiben“</w:t>
            </w:r>
          </w:p>
        </w:tc>
      </w:tr>
      <w:tr w:rsidR="00FE5F55" w:rsidRPr="00616CDB" w14:paraId="0CD69F23" w14:textId="77777777" w:rsidTr="00A30DAA">
        <w:trPr>
          <w:trHeight w:val="1857"/>
        </w:trPr>
        <w:tc>
          <w:tcPr>
            <w:tcW w:w="1250" w:type="pct"/>
            <w:tcBorders>
              <w:top w:val="nil"/>
            </w:tcBorders>
          </w:tcPr>
          <w:p w14:paraId="278A4E53" w14:textId="77777777" w:rsidR="00FE5F55" w:rsidRPr="00616CDB" w:rsidRDefault="00FE5F55" w:rsidP="00A30DAA">
            <w:pPr>
              <w:spacing w:before="120"/>
              <w:rPr>
                <w:b/>
                <w:sz w:val="20"/>
                <w:szCs w:val="20"/>
              </w:rPr>
            </w:pPr>
            <w:r w:rsidRPr="00616CDB">
              <w:rPr>
                <w:b/>
                <w:sz w:val="20"/>
                <w:szCs w:val="20"/>
              </w:rPr>
              <w:t>2.3 Modellieren</w:t>
            </w:r>
          </w:p>
          <w:p w14:paraId="7FEB890F" w14:textId="77777777" w:rsidR="00FE5F55" w:rsidRPr="00616CDB" w:rsidRDefault="00FE5F55" w:rsidP="00A30DAA">
            <w:pPr>
              <w:autoSpaceDE w:val="0"/>
              <w:autoSpaceDN w:val="0"/>
              <w:adjustRightInd w:val="0"/>
              <w:spacing w:before="120" w:after="120"/>
              <w:rPr>
                <w:rFonts w:eastAsia="ArialUnicodeMS"/>
                <w:sz w:val="20"/>
                <w:szCs w:val="20"/>
                <w:lang w:eastAsia="ja-JP"/>
              </w:rPr>
            </w:pPr>
            <w:r w:rsidRPr="00616CDB">
              <w:rPr>
                <w:rFonts w:eastAsia="ArialUnicodeMS"/>
                <w:sz w:val="20"/>
                <w:szCs w:val="20"/>
                <w:lang w:eastAsia="ja-JP"/>
              </w:rPr>
              <w:t>1. wesentliche Informationen entnehmen und strukturieren</w:t>
            </w:r>
          </w:p>
          <w:p w14:paraId="09F60C86" w14:textId="77777777" w:rsidR="00FE5F55" w:rsidRPr="00616CDB" w:rsidRDefault="00FE5F55" w:rsidP="00A30DAA">
            <w:pPr>
              <w:autoSpaceDE w:val="0"/>
              <w:autoSpaceDN w:val="0"/>
              <w:adjustRightInd w:val="0"/>
              <w:spacing w:before="120" w:after="120"/>
              <w:rPr>
                <w:rFonts w:eastAsia="ArialUnicodeMS"/>
                <w:sz w:val="20"/>
                <w:szCs w:val="20"/>
                <w:lang w:eastAsia="ja-JP"/>
              </w:rPr>
            </w:pPr>
            <w:r w:rsidRPr="00616CDB">
              <w:rPr>
                <w:rFonts w:eastAsia="ArialUnicodeMS"/>
                <w:sz w:val="20"/>
                <w:szCs w:val="20"/>
                <w:lang w:eastAsia="ja-JP"/>
              </w:rPr>
              <w:t>4. relevante Größen und ihre Beziehu</w:t>
            </w:r>
            <w:r w:rsidRPr="00616CDB">
              <w:rPr>
                <w:rFonts w:eastAsia="ArialUnicodeMS"/>
                <w:sz w:val="20"/>
                <w:szCs w:val="20"/>
                <w:lang w:eastAsia="ja-JP"/>
              </w:rPr>
              <w:t>n</w:t>
            </w:r>
            <w:r w:rsidRPr="00616CDB">
              <w:rPr>
                <w:rFonts w:eastAsia="ArialUnicodeMS"/>
                <w:sz w:val="20"/>
                <w:szCs w:val="20"/>
                <w:lang w:eastAsia="ja-JP"/>
              </w:rPr>
              <w:t>gen identifizieren</w:t>
            </w:r>
          </w:p>
          <w:p w14:paraId="3F4B1EC3" w14:textId="77777777" w:rsidR="00FE5F55" w:rsidRPr="00616CDB" w:rsidRDefault="00FE5F55" w:rsidP="00A30DAA">
            <w:pPr>
              <w:autoSpaceDE w:val="0"/>
              <w:autoSpaceDN w:val="0"/>
              <w:adjustRightInd w:val="0"/>
              <w:spacing w:before="120" w:after="120"/>
              <w:rPr>
                <w:rFonts w:eastAsia="ArialUnicodeMS"/>
                <w:sz w:val="20"/>
                <w:szCs w:val="20"/>
                <w:lang w:eastAsia="ja-JP"/>
              </w:rPr>
            </w:pPr>
            <w:r w:rsidRPr="00616CDB">
              <w:rPr>
                <w:rFonts w:eastAsia="ArialUnicodeMS"/>
                <w:sz w:val="20"/>
                <w:szCs w:val="20"/>
                <w:lang w:eastAsia="ja-JP"/>
              </w:rPr>
              <w:t xml:space="preserve">5. die Beziehungen zwischen Größen </w:t>
            </w:r>
            <w:r>
              <w:rPr>
                <w:rFonts w:eastAsia="ArialUnicodeMS"/>
                <w:sz w:val="20"/>
                <w:szCs w:val="20"/>
                <w:lang w:eastAsia="ja-JP"/>
              </w:rPr>
              <w:t>[…]</w:t>
            </w:r>
            <w:r w:rsidRPr="00616CDB">
              <w:rPr>
                <w:rFonts w:eastAsia="ArialUnicodeMS"/>
                <w:sz w:val="20"/>
                <w:szCs w:val="20"/>
                <w:lang w:eastAsia="ja-JP"/>
              </w:rPr>
              <w:t xml:space="preserve"> beschreiben</w:t>
            </w:r>
          </w:p>
          <w:p w14:paraId="3FE7ED84" w14:textId="77777777" w:rsidR="00FE5F55" w:rsidRPr="00616CDB" w:rsidRDefault="00FE5F55" w:rsidP="00A30DAA">
            <w:pPr>
              <w:spacing w:before="120"/>
              <w:rPr>
                <w:b/>
                <w:sz w:val="20"/>
                <w:szCs w:val="20"/>
              </w:rPr>
            </w:pPr>
            <w:r w:rsidRPr="00616CDB">
              <w:rPr>
                <w:b/>
                <w:sz w:val="20"/>
                <w:szCs w:val="20"/>
              </w:rPr>
              <w:t>2.4 Mit symbolischen, formalen und technischen Elementen der Ma</w:t>
            </w:r>
            <w:r>
              <w:rPr>
                <w:b/>
                <w:sz w:val="20"/>
                <w:szCs w:val="20"/>
              </w:rPr>
              <w:t>thematik umgehen</w:t>
            </w:r>
          </w:p>
          <w:p w14:paraId="3F8FB027" w14:textId="77777777" w:rsidR="00FE5F55" w:rsidRPr="00616CDB" w:rsidRDefault="00FE5F55" w:rsidP="00A30DAA">
            <w:pPr>
              <w:autoSpaceDE w:val="0"/>
              <w:autoSpaceDN w:val="0"/>
              <w:adjustRightInd w:val="0"/>
              <w:spacing w:before="120" w:after="120"/>
              <w:rPr>
                <w:rFonts w:eastAsia="ArialUnicodeMS"/>
                <w:sz w:val="20"/>
                <w:szCs w:val="20"/>
                <w:lang w:eastAsia="ja-JP"/>
              </w:rPr>
            </w:pPr>
            <w:r w:rsidRPr="00616CDB">
              <w:rPr>
                <w:sz w:val="20"/>
                <w:szCs w:val="20"/>
              </w:rPr>
              <w:t xml:space="preserve">5. </w:t>
            </w:r>
            <w:r w:rsidRPr="00616CDB">
              <w:rPr>
                <w:rFonts w:eastAsia="ArialUnicodeMS"/>
                <w:sz w:val="20"/>
                <w:szCs w:val="20"/>
                <w:lang w:eastAsia="ja-JP"/>
              </w:rPr>
              <w:t>Routineverfahren</w:t>
            </w:r>
            <w:r w:rsidRPr="00616CDB">
              <w:rPr>
                <w:sz w:val="20"/>
                <w:szCs w:val="20"/>
              </w:rPr>
              <w:t xml:space="preserve"> anwenden und mite</w:t>
            </w:r>
            <w:r w:rsidRPr="00616CDB">
              <w:rPr>
                <w:sz w:val="20"/>
                <w:szCs w:val="20"/>
              </w:rPr>
              <w:t>i</w:t>
            </w:r>
            <w:r w:rsidRPr="00616CDB">
              <w:rPr>
                <w:sz w:val="20"/>
                <w:szCs w:val="20"/>
              </w:rPr>
              <w:t>nander kombinieren</w:t>
            </w:r>
          </w:p>
        </w:tc>
        <w:tc>
          <w:tcPr>
            <w:tcW w:w="1250" w:type="pct"/>
            <w:tcBorders>
              <w:top w:val="nil"/>
            </w:tcBorders>
          </w:tcPr>
          <w:p w14:paraId="0665A1C9" w14:textId="7F5B0B76" w:rsidR="00FE5F55" w:rsidRPr="00616CDB" w:rsidRDefault="00FE5F55" w:rsidP="00A30DAA">
            <w:pPr>
              <w:spacing w:before="120"/>
              <w:rPr>
                <w:sz w:val="20"/>
                <w:szCs w:val="20"/>
              </w:rPr>
            </w:pPr>
            <w:r w:rsidRPr="00616CDB">
              <w:rPr>
                <w:sz w:val="20"/>
                <w:szCs w:val="20"/>
              </w:rPr>
              <w:t xml:space="preserve">(5) </w:t>
            </w:r>
            <w:r w:rsidR="004E0881">
              <w:rPr>
                <w:sz w:val="20"/>
                <w:szCs w:val="20"/>
              </w:rPr>
              <w:t>prop</w:t>
            </w:r>
            <w:r w:rsidRPr="00616CDB">
              <w:rPr>
                <w:sz w:val="20"/>
                <w:szCs w:val="20"/>
              </w:rPr>
              <w:t>ortionale und antiproportionale Zusammenhänge in konkreten Situationen erkennen und Sachprobleme durch pr</w:t>
            </w:r>
            <w:r w:rsidRPr="00616CDB">
              <w:rPr>
                <w:sz w:val="20"/>
                <w:szCs w:val="20"/>
              </w:rPr>
              <w:t>o</w:t>
            </w:r>
            <w:r w:rsidRPr="00616CDB">
              <w:rPr>
                <w:sz w:val="20"/>
                <w:szCs w:val="20"/>
              </w:rPr>
              <w:t>portionales und antiproportionales Rec</w:t>
            </w:r>
            <w:r w:rsidRPr="00616CDB">
              <w:rPr>
                <w:sz w:val="20"/>
                <w:szCs w:val="20"/>
              </w:rPr>
              <w:t>h</w:t>
            </w:r>
            <w:r w:rsidRPr="00616CDB">
              <w:rPr>
                <w:sz w:val="20"/>
                <w:szCs w:val="20"/>
              </w:rPr>
              <w:t xml:space="preserve">nen lösen, auch in der Darstellungsform </w:t>
            </w:r>
            <w:r w:rsidRPr="00616CDB">
              <w:rPr>
                <w:i/>
                <w:sz w:val="20"/>
                <w:szCs w:val="20"/>
              </w:rPr>
              <w:t>Dreisatz</w:t>
            </w:r>
          </w:p>
        </w:tc>
        <w:tc>
          <w:tcPr>
            <w:tcW w:w="1250" w:type="pct"/>
            <w:tcBorders>
              <w:top w:val="nil"/>
              <w:bottom w:val="single" w:sz="4" w:space="0" w:color="auto"/>
            </w:tcBorders>
          </w:tcPr>
          <w:p w14:paraId="03FC58CA" w14:textId="77777777" w:rsidR="00FE5F55" w:rsidRDefault="00FE5F55" w:rsidP="00A30DAA">
            <w:pPr>
              <w:spacing w:before="120"/>
              <w:rPr>
                <w:b/>
                <w:sz w:val="20"/>
                <w:szCs w:val="20"/>
              </w:rPr>
            </w:pPr>
            <w:r>
              <w:rPr>
                <w:b/>
                <w:sz w:val="20"/>
                <w:szCs w:val="20"/>
              </w:rPr>
              <w:t>Proportionale Zusammenhänge</w:t>
            </w:r>
          </w:p>
          <w:p w14:paraId="02E6FCC7" w14:textId="71B1DC1B" w:rsidR="00FE5F55" w:rsidRDefault="00E05F54" w:rsidP="00A30DAA">
            <w:pPr>
              <w:spacing w:before="120"/>
              <w:rPr>
                <w:sz w:val="20"/>
                <w:szCs w:val="20"/>
              </w:rPr>
            </w:pPr>
            <w:r>
              <w:rPr>
                <w:sz w:val="20"/>
                <w:szCs w:val="20"/>
              </w:rPr>
              <w:t>Anwendungs</w:t>
            </w:r>
            <w:r w:rsidRPr="00B73118">
              <w:rPr>
                <w:sz w:val="20"/>
                <w:szCs w:val="20"/>
              </w:rPr>
              <w:t xml:space="preserve">aufgaben </w:t>
            </w:r>
            <w:r w:rsidR="00FE5F55" w:rsidRPr="00B73118">
              <w:rPr>
                <w:sz w:val="20"/>
                <w:szCs w:val="20"/>
              </w:rPr>
              <w:t xml:space="preserve">mit inhaltlichem Verständnis </w:t>
            </w:r>
            <w:r w:rsidR="005B3124">
              <w:rPr>
                <w:sz w:val="20"/>
                <w:szCs w:val="20"/>
              </w:rPr>
              <w:t xml:space="preserve">von </w:t>
            </w:r>
            <w:r w:rsidR="00FE5F55" w:rsidRPr="00B73118">
              <w:rPr>
                <w:sz w:val="20"/>
                <w:szCs w:val="20"/>
              </w:rPr>
              <w:t>proportionale</w:t>
            </w:r>
            <w:r w:rsidR="005B3124">
              <w:rPr>
                <w:sz w:val="20"/>
                <w:szCs w:val="20"/>
              </w:rPr>
              <w:t>n</w:t>
            </w:r>
            <w:r w:rsidR="00FE5F55" w:rsidRPr="00B73118">
              <w:rPr>
                <w:sz w:val="20"/>
                <w:szCs w:val="20"/>
              </w:rPr>
              <w:t xml:space="preserve"> Zusa</w:t>
            </w:r>
            <w:r w:rsidR="00FE5F55" w:rsidRPr="00B73118">
              <w:rPr>
                <w:sz w:val="20"/>
                <w:szCs w:val="20"/>
              </w:rPr>
              <w:t>m</w:t>
            </w:r>
            <w:r w:rsidR="00FE5F55" w:rsidRPr="00B73118">
              <w:rPr>
                <w:sz w:val="20"/>
                <w:szCs w:val="20"/>
              </w:rPr>
              <w:t>menhänge</w:t>
            </w:r>
            <w:r w:rsidR="005B3124">
              <w:rPr>
                <w:sz w:val="20"/>
                <w:szCs w:val="20"/>
              </w:rPr>
              <w:t>n</w:t>
            </w:r>
            <w:r w:rsidR="00FE5F55">
              <w:rPr>
                <w:sz w:val="20"/>
                <w:szCs w:val="20"/>
              </w:rPr>
              <w:t xml:space="preserve"> lösen</w:t>
            </w:r>
            <w:r w:rsidR="00FE5F55">
              <w:rPr>
                <w:sz w:val="20"/>
                <w:szCs w:val="20"/>
              </w:rPr>
              <w:br/>
              <w:t>Grenzen der Anwendbarkeit der Verfa</w:t>
            </w:r>
            <w:r w:rsidR="00FE5F55">
              <w:rPr>
                <w:sz w:val="20"/>
                <w:szCs w:val="20"/>
              </w:rPr>
              <w:t>h</w:t>
            </w:r>
            <w:r w:rsidR="00FE5F55">
              <w:rPr>
                <w:sz w:val="20"/>
                <w:szCs w:val="20"/>
              </w:rPr>
              <w:t>ren (z. B. Mengenrabatt)</w:t>
            </w:r>
          </w:p>
          <w:p w14:paraId="727C0507" w14:textId="145DC58F" w:rsidR="00FE5F55" w:rsidRPr="00B73118" w:rsidRDefault="00FB759D" w:rsidP="00A30DAA">
            <w:pPr>
              <w:spacing w:before="120"/>
              <w:rPr>
                <w:sz w:val="20"/>
                <w:szCs w:val="20"/>
              </w:rPr>
            </w:pPr>
            <w:r>
              <w:rPr>
                <w:sz w:val="20"/>
                <w:szCs w:val="20"/>
              </w:rPr>
              <w:t>Anwendungsa</w:t>
            </w:r>
            <w:r w:rsidR="00FE5F55" w:rsidRPr="00B73118">
              <w:rPr>
                <w:sz w:val="20"/>
                <w:szCs w:val="20"/>
              </w:rPr>
              <w:t xml:space="preserve">ufgaben mit inhaltlichem Verständnis </w:t>
            </w:r>
            <w:r w:rsidR="005B3124">
              <w:rPr>
                <w:sz w:val="20"/>
                <w:szCs w:val="20"/>
              </w:rPr>
              <w:t>von</w:t>
            </w:r>
            <w:r w:rsidR="005B3124" w:rsidRPr="00B73118">
              <w:rPr>
                <w:sz w:val="20"/>
                <w:szCs w:val="20"/>
              </w:rPr>
              <w:t xml:space="preserve"> </w:t>
            </w:r>
            <w:r w:rsidR="00FE5F55" w:rsidRPr="00B73118">
              <w:rPr>
                <w:sz w:val="20"/>
                <w:szCs w:val="20"/>
              </w:rPr>
              <w:t>antiproportionale</w:t>
            </w:r>
            <w:r w:rsidR="005B3124">
              <w:rPr>
                <w:sz w:val="20"/>
                <w:szCs w:val="20"/>
              </w:rPr>
              <w:t>n</w:t>
            </w:r>
            <w:r w:rsidR="00FE5F55" w:rsidRPr="00B73118">
              <w:rPr>
                <w:sz w:val="20"/>
                <w:szCs w:val="20"/>
              </w:rPr>
              <w:t xml:space="preserve"> Z</w:t>
            </w:r>
            <w:r w:rsidR="00FE5F55" w:rsidRPr="00B73118">
              <w:rPr>
                <w:sz w:val="20"/>
                <w:szCs w:val="20"/>
              </w:rPr>
              <w:t>u</w:t>
            </w:r>
            <w:r w:rsidR="00FE5F55" w:rsidRPr="00B73118">
              <w:rPr>
                <w:sz w:val="20"/>
                <w:szCs w:val="20"/>
              </w:rPr>
              <w:t>sammenhänge</w:t>
            </w:r>
            <w:r w:rsidR="005B3124">
              <w:rPr>
                <w:sz w:val="20"/>
                <w:szCs w:val="20"/>
              </w:rPr>
              <w:t>n</w:t>
            </w:r>
            <w:r w:rsidR="00FE5F55" w:rsidRPr="00B73118">
              <w:rPr>
                <w:sz w:val="20"/>
                <w:szCs w:val="20"/>
              </w:rPr>
              <w:t xml:space="preserve"> lösen</w:t>
            </w:r>
          </w:p>
          <w:p w14:paraId="1AD9DA3B" w14:textId="77777777" w:rsidR="00FE5F55" w:rsidRPr="00B73118" w:rsidRDefault="00FE5F55" w:rsidP="00A30DAA">
            <w:pPr>
              <w:spacing w:before="120"/>
              <w:rPr>
                <w:sz w:val="20"/>
                <w:szCs w:val="20"/>
              </w:rPr>
            </w:pPr>
            <w:r w:rsidRPr="00B73118">
              <w:rPr>
                <w:sz w:val="20"/>
                <w:szCs w:val="20"/>
              </w:rPr>
              <w:t>Gegenüberstellung: Proportionale und antiproportionale Zusammenhänge</w:t>
            </w:r>
          </w:p>
          <w:p w14:paraId="3295B737" w14:textId="4C910D08" w:rsidR="00FE5F55" w:rsidRPr="00B84AD1" w:rsidRDefault="005B3124" w:rsidP="00A30DAA">
            <w:pPr>
              <w:spacing w:before="120" w:after="120"/>
              <w:rPr>
                <w:b/>
                <w:sz w:val="20"/>
                <w:szCs w:val="20"/>
              </w:rPr>
            </w:pPr>
            <w:r>
              <w:rPr>
                <w:sz w:val="20"/>
                <w:szCs w:val="20"/>
              </w:rPr>
              <w:t>Anwendungs</w:t>
            </w:r>
            <w:r w:rsidRPr="00B73118">
              <w:rPr>
                <w:sz w:val="20"/>
                <w:szCs w:val="20"/>
              </w:rPr>
              <w:t xml:space="preserve">aufgaben </w:t>
            </w:r>
            <w:r w:rsidR="00FE5F55" w:rsidRPr="00B73118">
              <w:rPr>
                <w:sz w:val="20"/>
                <w:szCs w:val="20"/>
              </w:rPr>
              <w:t>mit dem Dreisatz bearbeiten</w:t>
            </w:r>
            <w:r w:rsidR="00FE5F55" w:rsidRPr="00E47582">
              <w:rPr>
                <w:b/>
                <w:sz w:val="20"/>
                <w:szCs w:val="20"/>
              </w:rPr>
              <w:t xml:space="preserve"> </w:t>
            </w:r>
          </w:p>
        </w:tc>
        <w:tc>
          <w:tcPr>
            <w:tcW w:w="1250" w:type="pct"/>
            <w:tcBorders>
              <w:top w:val="nil"/>
              <w:bottom w:val="single" w:sz="4" w:space="0" w:color="auto"/>
            </w:tcBorders>
          </w:tcPr>
          <w:p w14:paraId="34A29225" w14:textId="77777777" w:rsidR="00FE5F55" w:rsidRDefault="00FE5F55" w:rsidP="00A30DAA">
            <w:pPr>
              <w:spacing w:before="120"/>
              <w:rPr>
                <w:sz w:val="20"/>
                <w:szCs w:val="20"/>
              </w:rPr>
            </w:pPr>
          </w:p>
          <w:p w14:paraId="5BCD7520" w14:textId="77777777" w:rsidR="00FE5F55" w:rsidRPr="000C1C56" w:rsidRDefault="00FE5F55" w:rsidP="00A30DAA">
            <w:pPr>
              <w:spacing w:before="120"/>
              <w:rPr>
                <w:sz w:val="20"/>
                <w:szCs w:val="20"/>
              </w:rPr>
            </w:pPr>
            <w:r w:rsidRPr="0049188D">
              <w:rPr>
                <w:sz w:val="20"/>
                <w:szCs w:val="20"/>
                <w:shd w:val="clear" w:color="auto" w:fill="A3D7B7"/>
              </w:rPr>
              <w:t>L VB</w:t>
            </w:r>
            <w:r w:rsidRPr="000C1C56">
              <w:rPr>
                <w:sz w:val="20"/>
                <w:szCs w:val="20"/>
              </w:rPr>
              <w:t xml:space="preserve"> Alltagskonsum</w:t>
            </w:r>
          </w:p>
          <w:p w14:paraId="39B917E6" w14:textId="14C879D4" w:rsidR="00FE5F55" w:rsidRPr="00616CDB" w:rsidRDefault="00FE5F55" w:rsidP="00A30DAA">
            <w:pPr>
              <w:spacing w:before="120"/>
              <w:rPr>
                <w:sz w:val="20"/>
                <w:szCs w:val="20"/>
              </w:rPr>
            </w:pPr>
            <w:r>
              <w:rPr>
                <w:sz w:val="20"/>
                <w:szCs w:val="20"/>
              </w:rPr>
              <w:t>Nicht: Proportionalitätsfaktor</w:t>
            </w:r>
          </w:p>
        </w:tc>
      </w:tr>
    </w:tbl>
    <w:p w14:paraId="7A57050B" w14:textId="77777777" w:rsidR="00812642" w:rsidRDefault="00812642" w:rsidP="00831E5D">
      <w:pPr>
        <w:rPr>
          <w:sz w:val="22"/>
        </w:rPr>
      </w:pPr>
    </w:p>
    <w:sectPr w:rsidR="00812642" w:rsidSect="002D321B">
      <w:headerReference w:type="default" r:id="rId30"/>
      <w:pgSz w:w="16838" w:h="11906" w:orient="landscape" w:code="9"/>
      <w:pgMar w:top="1134" w:right="567" w:bottom="567" w:left="567" w:header="709" w:footer="283"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5A640" w14:textId="77777777" w:rsidR="008769DB" w:rsidRDefault="008769DB" w:rsidP="001E03DE">
      <w:r>
        <w:separator/>
      </w:r>
    </w:p>
  </w:endnote>
  <w:endnote w:type="continuationSeparator" w:id="0">
    <w:p w14:paraId="4332FA06" w14:textId="77777777" w:rsidR="008769DB" w:rsidRDefault="008769D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Arial-BoldMT">
    <w:altName w:val="Arial"/>
    <w:charset w:val="00"/>
    <w:family w:val="auto"/>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AC5" w14:textId="77777777" w:rsidR="00C3117F" w:rsidRDefault="00C3117F" w:rsidP="00CD4C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BE2EB3" w14:textId="77777777" w:rsidR="00C3117F" w:rsidRDefault="00C3117F" w:rsidP="009B26F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BADA" w14:textId="3251A9C4" w:rsidR="00C3117F" w:rsidRDefault="00C3117F" w:rsidP="00CD4C94">
    <w:pPr>
      <w:pStyle w:val="Fuzeile"/>
      <w:framePr w:wrap="around" w:vAnchor="text" w:hAnchor="margin" w:xAlign="right" w:y="1"/>
      <w:rPr>
        <w:rStyle w:val="Seitenzahl"/>
      </w:rPr>
    </w:pPr>
  </w:p>
  <w:p w14:paraId="44C631DC" w14:textId="77777777" w:rsidR="00C3117F" w:rsidRDefault="00C3117F" w:rsidP="009B26F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8424"/>
      <w:docPartObj>
        <w:docPartGallery w:val="Page Numbers (Bottom of Page)"/>
        <w:docPartUnique/>
      </w:docPartObj>
    </w:sdtPr>
    <w:sdtEndPr/>
    <w:sdtContent>
      <w:p w14:paraId="1BA335AF" w14:textId="7C027641" w:rsidR="00C3117F" w:rsidRDefault="00C3117F">
        <w:pPr>
          <w:pStyle w:val="Fuzeile"/>
          <w:jc w:val="right"/>
        </w:pPr>
        <w:r>
          <w:fldChar w:fldCharType="begin"/>
        </w:r>
        <w:r>
          <w:instrText>PAGE   \* MERGEFORMAT</w:instrText>
        </w:r>
        <w:r>
          <w:fldChar w:fldCharType="separate"/>
        </w:r>
        <w:r w:rsidR="00D7115F">
          <w:rPr>
            <w:noProof/>
          </w:rPr>
          <w:t>26</w:t>
        </w:r>
        <w:r>
          <w:fldChar w:fldCharType="end"/>
        </w:r>
      </w:p>
    </w:sdtContent>
  </w:sdt>
  <w:p w14:paraId="01886AEC" w14:textId="77777777" w:rsidR="00C3117F" w:rsidRDefault="00C3117F" w:rsidP="009B26F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A5302" w14:textId="77777777" w:rsidR="008769DB" w:rsidRDefault="008769DB" w:rsidP="001E03DE">
      <w:r>
        <w:separator/>
      </w:r>
    </w:p>
  </w:footnote>
  <w:footnote w:type="continuationSeparator" w:id="0">
    <w:p w14:paraId="414471B1" w14:textId="77777777" w:rsidR="008769DB" w:rsidRDefault="008769DB"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1F43" w14:textId="6230C78B" w:rsidR="00C3117F" w:rsidRPr="00BC57E1" w:rsidRDefault="00C3117F" w:rsidP="000F7A73">
    <w:pPr>
      <w:pStyle w:val="Kopfzeile"/>
    </w:pPr>
    <w:r w:rsidRPr="00BC57E1">
      <w:rPr>
        <w:sz w:val="22"/>
        <w:szCs w:val="22"/>
      </w:rPr>
      <w:t xml:space="preserve">Beispielcurriculum für das Fach Mathematik/Klasse 5/Beispiel </w:t>
    </w:r>
    <w:r w:rsidR="00CA7DE1">
      <w:rPr>
        <w:sz w:val="22"/>
        <w:szCs w:val="22"/>
      </w:rPr>
      <w:t>1</w:t>
    </w:r>
    <w:r w:rsidRPr="00BC57E1">
      <w:rPr>
        <w:sz w:val="22"/>
        <w:szCs w:val="22"/>
      </w:rPr>
      <w:t xml:space="preserve"> – Gymnasium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1378C" w14:textId="5743C1E1" w:rsidR="00C3117F" w:rsidRPr="00BC57E1" w:rsidRDefault="00C3117F" w:rsidP="000F7A73">
    <w:pPr>
      <w:pStyle w:val="Kopfzeile"/>
    </w:pPr>
    <w:r w:rsidRPr="00BC57E1">
      <w:rPr>
        <w:sz w:val="22"/>
        <w:szCs w:val="22"/>
      </w:rPr>
      <w:t>Beispielcurriculum für das Fach Mathematik/</w:t>
    </w:r>
    <w:r>
      <w:rPr>
        <w:sz w:val="22"/>
        <w:szCs w:val="22"/>
      </w:rPr>
      <w:t>Klasse 6</w:t>
    </w:r>
    <w:r w:rsidRPr="00BC57E1">
      <w:rPr>
        <w:sz w:val="22"/>
        <w:szCs w:val="22"/>
      </w:rPr>
      <w:t xml:space="preserve">/Beispiel </w:t>
    </w:r>
    <w:r w:rsidR="00CA7DE1">
      <w:rPr>
        <w:sz w:val="22"/>
        <w:szCs w:val="22"/>
      </w:rPr>
      <w:t>1</w:t>
    </w:r>
    <w:r w:rsidRPr="00BC57E1">
      <w:rPr>
        <w:sz w:val="22"/>
        <w:szCs w:val="22"/>
      </w:rPr>
      <w:t xml:space="preserve">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00E"/>
    <w:multiLevelType w:val="multilevel"/>
    <w:tmpl w:val="317264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612FB"/>
    <w:multiLevelType w:val="multilevel"/>
    <w:tmpl w:val="C74E6E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CF0E5A"/>
    <w:multiLevelType w:val="hybridMultilevel"/>
    <w:tmpl w:val="703C4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024CE"/>
    <w:multiLevelType w:val="hybridMultilevel"/>
    <w:tmpl w:val="C32AD9FC"/>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nsid w:val="1C411E54"/>
    <w:multiLevelType w:val="multilevel"/>
    <w:tmpl w:val="A0B248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9A6955"/>
    <w:multiLevelType w:val="hybridMultilevel"/>
    <w:tmpl w:val="001ED42A"/>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272F6E83"/>
    <w:multiLevelType w:val="multilevel"/>
    <w:tmpl w:val="EFA89C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7A3AE5"/>
    <w:multiLevelType w:val="hybridMultilevel"/>
    <w:tmpl w:val="37CE5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2D6D20"/>
    <w:multiLevelType w:val="multilevel"/>
    <w:tmpl w:val="F7122F9A"/>
    <w:lvl w:ilvl="0">
      <w:start w:val="2"/>
      <w:numFmt w:val="decimal"/>
      <w:lvlText w:val="%1"/>
      <w:lvlJc w:val="left"/>
      <w:pPr>
        <w:ind w:left="360" w:hanging="360"/>
      </w:pPr>
      <w:rPr>
        <w:rFonts w:hint="default"/>
        <w:i/>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565E0ED5"/>
    <w:multiLevelType w:val="hybridMultilevel"/>
    <w:tmpl w:val="5134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1E903A0"/>
    <w:multiLevelType w:val="hybridMultilevel"/>
    <w:tmpl w:val="E982C52A"/>
    <w:lvl w:ilvl="0" w:tplc="F5BA7D58">
      <w:start w:val="1"/>
      <w:numFmt w:val="bullet"/>
      <w:pStyle w:val="Auflistung"/>
      <w:lvlText w:val=""/>
      <w:lvlJc w:val="left"/>
      <w:pPr>
        <w:tabs>
          <w:tab w:val="num" w:pos="170"/>
        </w:tabs>
        <w:ind w:left="170" w:hanging="170"/>
      </w:pPr>
      <w:rPr>
        <w:rFonts w:ascii="Symbol" w:hAnsi="Symbol" w:hint="default"/>
        <w:color w:val="000000"/>
      </w:rPr>
    </w:lvl>
    <w:lvl w:ilvl="1" w:tplc="04070003">
      <w:start w:val="1"/>
      <w:numFmt w:val="bullet"/>
      <w:pStyle w:val="Auflistung"/>
      <w:lvlText w:val=""/>
      <w:lvlJc w:val="left"/>
      <w:pPr>
        <w:tabs>
          <w:tab w:val="num" w:pos="254"/>
        </w:tabs>
        <w:ind w:left="254" w:hanging="113"/>
      </w:pPr>
      <w:rPr>
        <w:rFonts w:ascii="Symbol" w:hAnsi="Symbol" w:hint="default"/>
        <w:color w:val="000000"/>
      </w:rPr>
    </w:lvl>
    <w:lvl w:ilvl="2" w:tplc="04070005">
      <w:start w:val="1"/>
      <w:numFmt w:val="bullet"/>
      <w:lvlText w:val=""/>
      <w:lvlJc w:val="left"/>
      <w:pPr>
        <w:tabs>
          <w:tab w:val="num" w:pos="214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5AB1CAE"/>
    <w:multiLevelType w:val="hybridMultilevel"/>
    <w:tmpl w:val="73EEFD40"/>
    <w:lvl w:ilvl="0" w:tplc="858CE158">
      <w:start w:val="1"/>
      <w:numFmt w:val="decimal"/>
      <w:lvlText w:val="(%1)"/>
      <w:lvlJc w:val="left"/>
      <w:pPr>
        <w:ind w:left="855" w:hanging="495"/>
      </w:pPr>
      <w:rPr>
        <w:rFonts w:cs="Times New Roman" w:hint="default"/>
        <w:w w:val="10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75480ACE"/>
    <w:multiLevelType w:val="hybridMultilevel"/>
    <w:tmpl w:val="6AB8A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9"/>
  </w:num>
  <w:num w:numId="5">
    <w:abstractNumId w:val="7"/>
  </w:num>
  <w:num w:numId="6">
    <w:abstractNumId w:val="10"/>
  </w:num>
  <w:num w:numId="7">
    <w:abstractNumId w:val="1"/>
  </w:num>
  <w:num w:numId="8">
    <w:abstractNumId w:val="0"/>
  </w:num>
  <w:num w:numId="9">
    <w:abstractNumId w:val="8"/>
  </w:num>
  <w:num w:numId="10">
    <w:abstractNumId w:val="4"/>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7"/>
    <w:rsid w:val="000025ED"/>
    <w:rsid w:val="00004F4A"/>
    <w:rsid w:val="00005951"/>
    <w:rsid w:val="000112F8"/>
    <w:rsid w:val="00012CFD"/>
    <w:rsid w:val="00012FAF"/>
    <w:rsid w:val="00013EE6"/>
    <w:rsid w:val="00014413"/>
    <w:rsid w:val="00015733"/>
    <w:rsid w:val="00020697"/>
    <w:rsid w:val="000207F3"/>
    <w:rsid w:val="00022820"/>
    <w:rsid w:val="00023F97"/>
    <w:rsid w:val="0002447E"/>
    <w:rsid w:val="00024EA0"/>
    <w:rsid w:val="000261BF"/>
    <w:rsid w:val="000319BE"/>
    <w:rsid w:val="00031FF8"/>
    <w:rsid w:val="0003200C"/>
    <w:rsid w:val="000367B7"/>
    <w:rsid w:val="000407AB"/>
    <w:rsid w:val="00041111"/>
    <w:rsid w:val="00042A82"/>
    <w:rsid w:val="00043E2B"/>
    <w:rsid w:val="0004416B"/>
    <w:rsid w:val="00051C02"/>
    <w:rsid w:val="00051DB1"/>
    <w:rsid w:val="00053492"/>
    <w:rsid w:val="00054681"/>
    <w:rsid w:val="0006048D"/>
    <w:rsid w:val="0006175D"/>
    <w:rsid w:val="00062FDA"/>
    <w:rsid w:val="00063856"/>
    <w:rsid w:val="00071DF2"/>
    <w:rsid w:val="000733C5"/>
    <w:rsid w:val="00075006"/>
    <w:rsid w:val="00075DAB"/>
    <w:rsid w:val="00077BCE"/>
    <w:rsid w:val="00080595"/>
    <w:rsid w:val="00080C3F"/>
    <w:rsid w:val="00082620"/>
    <w:rsid w:val="000828F9"/>
    <w:rsid w:val="00085A77"/>
    <w:rsid w:val="00087BFB"/>
    <w:rsid w:val="00091686"/>
    <w:rsid w:val="000A22F6"/>
    <w:rsid w:val="000A3A1D"/>
    <w:rsid w:val="000A3FB4"/>
    <w:rsid w:val="000A52AA"/>
    <w:rsid w:val="000B157F"/>
    <w:rsid w:val="000B5298"/>
    <w:rsid w:val="000B5ED4"/>
    <w:rsid w:val="000B7D4C"/>
    <w:rsid w:val="000C1C56"/>
    <w:rsid w:val="000C293C"/>
    <w:rsid w:val="000C3386"/>
    <w:rsid w:val="000C42D0"/>
    <w:rsid w:val="000C6840"/>
    <w:rsid w:val="000C7C19"/>
    <w:rsid w:val="000D00F2"/>
    <w:rsid w:val="000D1B00"/>
    <w:rsid w:val="000D2CEE"/>
    <w:rsid w:val="000D3D1B"/>
    <w:rsid w:val="000D5ABA"/>
    <w:rsid w:val="000D71EB"/>
    <w:rsid w:val="000D7707"/>
    <w:rsid w:val="000D7990"/>
    <w:rsid w:val="000E0A77"/>
    <w:rsid w:val="000E2D6B"/>
    <w:rsid w:val="000E6536"/>
    <w:rsid w:val="000F0587"/>
    <w:rsid w:val="000F1493"/>
    <w:rsid w:val="000F649E"/>
    <w:rsid w:val="000F6834"/>
    <w:rsid w:val="000F7A73"/>
    <w:rsid w:val="000F7CD6"/>
    <w:rsid w:val="00100F91"/>
    <w:rsid w:val="00101FF3"/>
    <w:rsid w:val="00102589"/>
    <w:rsid w:val="00102F06"/>
    <w:rsid w:val="00103614"/>
    <w:rsid w:val="001047F3"/>
    <w:rsid w:val="00104A62"/>
    <w:rsid w:val="00110A3D"/>
    <w:rsid w:val="00110F61"/>
    <w:rsid w:val="00111ED5"/>
    <w:rsid w:val="00112460"/>
    <w:rsid w:val="001144BB"/>
    <w:rsid w:val="00117407"/>
    <w:rsid w:val="00121442"/>
    <w:rsid w:val="00122A58"/>
    <w:rsid w:val="001310CD"/>
    <w:rsid w:val="00133528"/>
    <w:rsid w:val="0013572D"/>
    <w:rsid w:val="00136791"/>
    <w:rsid w:val="00137723"/>
    <w:rsid w:val="0014045C"/>
    <w:rsid w:val="0014094B"/>
    <w:rsid w:val="00145472"/>
    <w:rsid w:val="001465C1"/>
    <w:rsid w:val="00146BF8"/>
    <w:rsid w:val="00147BBF"/>
    <w:rsid w:val="00150248"/>
    <w:rsid w:val="0015463B"/>
    <w:rsid w:val="0015576B"/>
    <w:rsid w:val="001578AA"/>
    <w:rsid w:val="00161008"/>
    <w:rsid w:val="00162B3C"/>
    <w:rsid w:val="001713B9"/>
    <w:rsid w:val="00174F0E"/>
    <w:rsid w:val="0017527E"/>
    <w:rsid w:val="001867AD"/>
    <w:rsid w:val="00186817"/>
    <w:rsid w:val="00186F27"/>
    <w:rsid w:val="001871E1"/>
    <w:rsid w:val="001916F4"/>
    <w:rsid w:val="00191D14"/>
    <w:rsid w:val="00192200"/>
    <w:rsid w:val="0019337F"/>
    <w:rsid w:val="001965A0"/>
    <w:rsid w:val="0019686E"/>
    <w:rsid w:val="00197DDA"/>
    <w:rsid w:val="001A0180"/>
    <w:rsid w:val="001A2103"/>
    <w:rsid w:val="001A43A0"/>
    <w:rsid w:val="001A5029"/>
    <w:rsid w:val="001A523D"/>
    <w:rsid w:val="001B0E39"/>
    <w:rsid w:val="001B2764"/>
    <w:rsid w:val="001B5909"/>
    <w:rsid w:val="001C4121"/>
    <w:rsid w:val="001C6208"/>
    <w:rsid w:val="001C77B9"/>
    <w:rsid w:val="001D02CB"/>
    <w:rsid w:val="001D1C6E"/>
    <w:rsid w:val="001D4526"/>
    <w:rsid w:val="001D4651"/>
    <w:rsid w:val="001D4D22"/>
    <w:rsid w:val="001D5463"/>
    <w:rsid w:val="001E03DE"/>
    <w:rsid w:val="001E3CE8"/>
    <w:rsid w:val="001E3EF6"/>
    <w:rsid w:val="001E5E6B"/>
    <w:rsid w:val="001F2FD4"/>
    <w:rsid w:val="001F359C"/>
    <w:rsid w:val="001F531F"/>
    <w:rsid w:val="001F5452"/>
    <w:rsid w:val="001F7B59"/>
    <w:rsid w:val="00201AFE"/>
    <w:rsid w:val="00201F0E"/>
    <w:rsid w:val="002049A1"/>
    <w:rsid w:val="00205514"/>
    <w:rsid w:val="00205733"/>
    <w:rsid w:val="002070BF"/>
    <w:rsid w:val="0020727C"/>
    <w:rsid w:val="002100BA"/>
    <w:rsid w:val="00211E0E"/>
    <w:rsid w:val="0021230D"/>
    <w:rsid w:val="00214E57"/>
    <w:rsid w:val="002165CC"/>
    <w:rsid w:val="00217161"/>
    <w:rsid w:val="00217F2D"/>
    <w:rsid w:val="00221191"/>
    <w:rsid w:val="0022163F"/>
    <w:rsid w:val="00221DF1"/>
    <w:rsid w:val="002223B8"/>
    <w:rsid w:val="00223894"/>
    <w:rsid w:val="00223BA3"/>
    <w:rsid w:val="00224346"/>
    <w:rsid w:val="002254B7"/>
    <w:rsid w:val="002268CE"/>
    <w:rsid w:val="002305E0"/>
    <w:rsid w:val="002324C2"/>
    <w:rsid w:val="00232DC8"/>
    <w:rsid w:val="00233699"/>
    <w:rsid w:val="00235D3C"/>
    <w:rsid w:val="00240BA6"/>
    <w:rsid w:val="002414E1"/>
    <w:rsid w:val="00245643"/>
    <w:rsid w:val="00246142"/>
    <w:rsid w:val="002527F7"/>
    <w:rsid w:val="00253D48"/>
    <w:rsid w:val="002545A8"/>
    <w:rsid w:val="002546C6"/>
    <w:rsid w:val="002573CB"/>
    <w:rsid w:val="00257B63"/>
    <w:rsid w:val="00257DA2"/>
    <w:rsid w:val="002610A7"/>
    <w:rsid w:val="00264141"/>
    <w:rsid w:val="0026445F"/>
    <w:rsid w:val="00265C4A"/>
    <w:rsid w:val="00265EE3"/>
    <w:rsid w:val="00271693"/>
    <w:rsid w:val="00272675"/>
    <w:rsid w:val="00280E94"/>
    <w:rsid w:val="002819EE"/>
    <w:rsid w:val="00292544"/>
    <w:rsid w:val="00292DAE"/>
    <w:rsid w:val="00293284"/>
    <w:rsid w:val="00294069"/>
    <w:rsid w:val="0029634A"/>
    <w:rsid w:val="00296589"/>
    <w:rsid w:val="00297B1D"/>
    <w:rsid w:val="002A1701"/>
    <w:rsid w:val="002A53DA"/>
    <w:rsid w:val="002A7619"/>
    <w:rsid w:val="002A7D54"/>
    <w:rsid w:val="002B0206"/>
    <w:rsid w:val="002B0213"/>
    <w:rsid w:val="002B330E"/>
    <w:rsid w:val="002B5A09"/>
    <w:rsid w:val="002C5217"/>
    <w:rsid w:val="002C6EA8"/>
    <w:rsid w:val="002C7212"/>
    <w:rsid w:val="002D0D2F"/>
    <w:rsid w:val="002D2828"/>
    <w:rsid w:val="002D321B"/>
    <w:rsid w:val="002D4EA2"/>
    <w:rsid w:val="002D5F0A"/>
    <w:rsid w:val="002D7AAE"/>
    <w:rsid w:val="002E31BE"/>
    <w:rsid w:val="002E6239"/>
    <w:rsid w:val="002E68BF"/>
    <w:rsid w:val="002F2D0F"/>
    <w:rsid w:val="002F4C5E"/>
    <w:rsid w:val="002F53F7"/>
    <w:rsid w:val="002F6470"/>
    <w:rsid w:val="002F67E8"/>
    <w:rsid w:val="002F6A12"/>
    <w:rsid w:val="003001C9"/>
    <w:rsid w:val="003008E8"/>
    <w:rsid w:val="00304855"/>
    <w:rsid w:val="0030583B"/>
    <w:rsid w:val="0031081B"/>
    <w:rsid w:val="00311060"/>
    <w:rsid w:val="003143AB"/>
    <w:rsid w:val="00320931"/>
    <w:rsid w:val="00321308"/>
    <w:rsid w:val="0033028F"/>
    <w:rsid w:val="00332AC3"/>
    <w:rsid w:val="0033371E"/>
    <w:rsid w:val="00336AD2"/>
    <w:rsid w:val="00337304"/>
    <w:rsid w:val="0033746F"/>
    <w:rsid w:val="00340859"/>
    <w:rsid w:val="00340A07"/>
    <w:rsid w:val="00342612"/>
    <w:rsid w:val="00346396"/>
    <w:rsid w:val="003501C0"/>
    <w:rsid w:val="00353EE3"/>
    <w:rsid w:val="00356038"/>
    <w:rsid w:val="00356EB6"/>
    <w:rsid w:val="0036077F"/>
    <w:rsid w:val="0036205E"/>
    <w:rsid w:val="0036266F"/>
    <w:rsid w:val="003628BA"/>
    <w:rsid w:val="00367CE4"/>
    <w:rsid w:val="00372523"/>
    <w:rsid w:val="003767EB"/>
    <w:rsid w:val="00376CFC"/>
    <w:rsid w:val="00377237"/>
    <w:rsid w:val="00380773"/>
    <w:rsid w:val="003826CF"/>
    <w:rsid w:val="00383919"/>
    <w:rsid w:val="00387189"/>
    <w:rsid w:val="00390D06"/>
    <w:rsid w:val="0039726B"/>
    <w:rsid w:val="003A23FE"/>
    <w:rsid w:val="003A39BE"/>
    <w:rsid w:val="003A42AA"/>
    <w:rsid w:val="003A4E10"/>
    <w:rsid w:val="003A5CAF"/>
    <w:rsid w:val="003A68E1"/>
    <w:rsid w:val="003A7682"/>
    <w:rsid w:val="003B0695"/>
    <w:rsid w:val="003B0E99"/>
    <w:rsid w:val="003B5FF0"/>
    <w:rsid w:val="003B7E03"/>
    <w:rsid w:val="003C0026"/>
    <w:rsid w:val="003C09EE"/>
    <w:rsid w:val="003C1A6E"/>
    <w:rsid w:val="003D02AC"/>
    <w:rsid w:val="003D10B5"/>
    <w:rsid w:val="003D26A8"/>
    <w:rsid w:val="003D28BC"/>
    <w:rsid w:val="003E0C08"/>
    <w:rsid w:val="003F0A1A"/>
    <w:rsid w:val="00402DD4"/>
    <w:rsid w:val="00403023"/>
    <w:rsid w:val="00404D9F"/>
    <w:rsid w:val="00406FF6"/>
    <w:rsid w:val="004168E0"/>
    <w:rsid w:val="004203C6"/>
    <w:rsid w:val="004205AE"/>
    <w:rsid w:val="00421607"/>
    <w:rsid w:val="004227F7"/>
    <w:rsid w:val="0042368F"/>
    <w:rsid w:val="00426560"/>
    <w:rsid w:val="00426C75"/>
    <w:rsid w:val="00426E79"/>
    <w:rsid w:val="00427BCC"/>
    <w:rsid w:val="004304D0"/>
    <w:rsid w:val="0043222C"/>
    <w:rsid w:val="00434141"/>
    <w:rsid w:val="00434E8A"/>
    <w:rsid w:val="00436347"/>
    <w:rsid w:val="004402DE"/>
    <w:rsid w:val="00441142"/>
    <w:rsid w:val="004418A4"/>
    <w:rsid w:val="0044650F"/>
    <w:rsid w:val="00454330"/>
    <w:rsid w:val="004556B6"/>
    <w:rsid w:val="004571D7"/>
    <w:rsid w:val="00463C79"/>
    <w:rsid w:val="00465C74"/>
    <w:rsid w:val="00466C48"/>
    <w:rsid w:val="00470B09"/>
    <w:rsid w:val="00475251"/>
    <w:rsid w:val="0047788F"/>
    <w:rsid w:val="004800AE"/>
    <w:rsid w:val="004802E4"/>
    <w:rsid w:val="00480DF6"/>
    <w:rsid w:val="004810CC"/>
    <w:rsid w:val="00485882"/>
    <w:rsid w:val="004871F7"/>
    <w:rsid w:val="004907C3"/>
    <w:rsid w:val="0049188D"/>
    <w:rsid w:val="0049441C"/>
    <w:rsid w:val="00494675"/>
    <w:rsid w:val="0049523E"/>
    <w:rsid w:val="004A4A47"/>
    <w:rsid w:val="004A4C82"/>
    <w:rsid w:val="004A5C78"/>
    <w:rsid w:val="004A633E"/>
    <w:rsid w:val="004B04E8"/>
    <w:rsid w:val="004B41AD"/>
    <w:rsid w:val="004B41EA"/>
    <w:rsid w:val="004B748F"/>
    <w:rsid w:val="004C118E"/>
    <w:rsid w:val="004C11AF"/>
    <w:rsid w:val="004C317F"/>
    <w:rsid w:val="004C35F1"/>
    <w:rsid w:val="004C77BE"/>
    <w:rsid w:val="004C79AD"/>
    <w:rsid w:val="004D0035"/>
    <w:rsid w:val="004D2D30"/>
    <w:rsid w:val="004D3848"/>
    <w:rsid w:val="004D3941"/>
    <w:rsid w:val="004E0881"/>
    <w:rsid w:val="004E6DC3"/>
    <w:rsid w:val="004F53E8"/>
    <w:rsid w:val="004F599C"/>
    <w:rsid w:val="004F7450"/>
    <w:rsid w:val="0050076A"/>
    <w:rsid w:val="00501897"/>
    <w:rsid w:val="00501AB3"/>
    <w:rsid w:val="00503E98"/>
    <w:rsid w:val="00506E43"/>
    <w:rsid w:val="0050769F"/>
    <w:rsid w:val="005108E9"/>
    <w:rsid w:val="00510CB2"/>
    <w:rsid w:val="00510FFB"/>
    <w:rsid w:val="00512B30"/>
    <w:rsid w:val="00512B70"/>
    <w:rsid w:val="00514CD9"/>
    <w:rsid w:val="00515E7C"/>
    <w:rsid w:val="00516613"/>
    <w:rsid w:val="0052404E"/>
    <w:rsid w:val="005250C2"/>
    <w:rsid w:val="00525D44"/>
    <w:rsid w:val="005269BC"/>
    <w:rsid w:val="00530800"/>
    <w:rsid w:val="005319FF"/>
    <w:rsid w:val="00532E72"/>
    <w:rsid w:val="0053301D"/>
    <w:rsid w:val="00533220"/>
    <w:rsid w:val="00533FAF"/>
    <w:rsid w:val="00537C13"/>
    <w:rsid w:val="005413D8"/>
    <w:rsid w:val="00544457"/>
    <w:rsid w:val="00545140"/>
    <w:rsid w:val="00545E24"/>
    <w:rsid w:val="00551A2B"/>
    <w:rsid w:val="005523E7"/>
    <w:rsid w:val="00553858"/>
    <w:rsid w:val="005539CA"/>
    <w:rsid w:val="00554106"/>
    <w:rsid w:val="00554E22"/>
    <w:rsid w:val="00556E02"/>
    <w:rsid w:val="0055721E"/>
    <w:rsid w:val="00560D12"/>
    <w:rsid w:val="005626A9"/>
    <w:rsid w:val="00562F4C"/>
    <w:rsid w:val="00564C5E"/>
    <w:rsid w:val="00566852"/>
    <w:rsid w:val="00567906"/>
    <w:rsid w:val="00567A85"/>
    <w:rsid w:val="00574104"/>
    <w:rsid w:val="005758CA"/>
    <w:rsid w:val="0057613D"/>
    <w:rsid w:val="00576687"/>
    <w:rsid w:val="005800BF"/>
    <w:rsid w:val="00581E65"/>
    <w:rsid w:val="005871C9"/>
    <w:rsid w:val="00592452"/>
    <w:rsid w:val="00596040"/>
    <w:rsid w:val="00597FD3"/>
    <w:rsid w:val="005A2E22"/>
    <w:rsid w:val="005A4954"/>
    <w:rsid w:val="005A76CE"/>
    <w:rsid w:val="005B06FA"/>
    <w:rsid w:val="005B18FA"/>
    <w:rsid w:val="005B215A"/>
    <w:rsid w:val="005B2FCE"/>
    <w:rsid w:val="005B3124"/>
    <w:rsid w:val="005B5274"/>
    <w:rsid w:val="005B5EFE"/>
    <w:rsid w:val="005B72A3"/>
    <w:rsid w:val="005B7657"/>
    <w:rsid w:val="005C1521"/>
    <w:rsid w:val="005C2792"/>
    <w:rsid w:val="005C377A"/>
    <w:rsid w:val="005C3ED4"/>
    <w:rsid w:val="005C3F7F"/>
    <w:rsid w:val="005C5A2A"/>
    <w:rsid w:val="005C7F72"/>
    <w:rsid w:val="005D0265"/>
    <w:rsid w:val="005D41B0"/>
    <w:rsid w:val="005D763B"/>
    <w:rsid w:val="005D7950"/>
    <w:rsid w:val="005E2053"/>
    <w:rsid w:val="005E3CF5"/>
    <w:rsid w:val="005E5A72"/>
    <w:rsid w:val="005E73A5"/>
    <w:rsid w:val="005F4B6E"/>
    <w:rsid w:val="005F5E77"/>
    <w:rsid w:val="005F6E6B"/>
    <w:rsid w:val="005F77BB"/>
    <w:rsid w:val="00604B8F"/>
    <w:rsid w:val="00616CDB"/>
    <w:rsid w:val="00617433"/>
    <w:rsid w:val="00625449"/>
    <w:rsid w:val="00625F2C"/>
    <w:rsid w:val="00626904"/>
    <w:rsid w:val="00633366"/>
    <w:rsid w:val="00633E75"/>
    <w:rsid w:val="00634542"/>
    <w:rsid w:val="00635BC8"/>
    <w:rsid w:val="006378BD"/>
    <w:rsid w:val="00641D8B"/>
    <w:rsid w:val="006425D1"/>
    <w:rsid w:val="00644FD0"/>
    <w:rsid w:val="006472CF"/>
    <w:rsid w:val="006530E3"/>
    <w:rsid w:val="00653D07"/>
    <w:rsid w:val="00655184"/>
    <w:rsid w:val="006551CB"/>
    <w:rsid w:val="0065720A"/>
    <w:rsid w:val="006628C0"/>
    <w:rsid w:val="006634BF"/>
    <w:rsid w:val="006641AA"/>
    <w:rsid w:val="0066659D"/>
    <w:rsid w:val="00671736"/>
    <w:rsid w:val="0067270D"/>
    <w:rsid w:val="00673E51"/>
    <w:rsid w:val="00676226"/>
    <w:rsid w:val="00676358"/>
    <w:rsid w:val="00682CB9"/>
    <w:rsid w:val="00683780"/>
    <w:rsid w:val="00684295"/>
    <w:rsid w:val="006855BA"/>
    <w:rsid w:val="006900B5"/>
    <w:rsid w:val="00694E80"/>
    <w:rsid w:val="00697AD1"/>
    <w:rsid w:val="006A393F"/>
    <w:rsid w:val="006A4CF9"/>
    <w:rsid w:val="006A5A3E"/>
    <w:rsid w:val="006A5AC3"/>
    <w:rsid w:val="006B22A7"/>
    <w:rsid w:val="006C0E57"/>
    <w:rsid w:val="006C5B4F"/>
    <w:rsid w:val="006C6F8C"/>
    <w:rsid w:val="006D137B"/>
    <w:rsid w:val="006D56F2"/>
    <w:rsid w:val="006D7CD3"/>
    <w:rsid w:val="006D7E47"/>
    <w:rsid w:val="006E0403"/>
    <w:rsid w:val="006E5B5B"/>
    <w:rsid w:val="006E6D27"/>
    <w:rsid w:val="006F2E47"/>
    <w:rsid w:val="006F3A46"/>
    <w:rsid w:val="006F63FB"/>
    <w:rsid w:val="006F6667"/>
    <w:rsid w:val="00701197"/>
    <w:rsid w:val="00701943"/>
    <w:rsid w:val="007034C6"/>
    <w:rsid w:val="00704AF7"/>
    <w:rsid w:val="007055D4"/>
    <w:rsid w:val="00705F06"/>
    <w:rsid w:val="0070662F"/>
    <w:rsid w:val="007116DD"/>
    <w:rsid w:val="00711EBC"/>
    <w:rsid w:val="007124CA"/>
    <w:rsid w:val="007128D0"/>
    <w:rsid w:val="00714B3C"/>
    <w:rsid w:val="00716CC3"/>
    <w:rsid w:val="007217FA"/>
    <w:rsid w:val="00721B1C"/>
    <w:rsid w:val="00730151"/>
    <w:rsid w:val="00731954"/>
    <w:rsid w:val="00731DD6"/>
    <w:rsid w:val="00732443"/>
    <w:rsid w:val="007336FD"/>
    <w:rsid w:val="007340FB"/>
    <w:rsid w:val="0073731E"/>
    <w:rsid w:val="007406F0"/>
    <w:rsid w:val="007445EC"/>
    <w:rsid w:val="00750253"/>
    <w:rsid w:val="0075380D"/>
    <w:rsid w:val="00755843"/>
    <w:rsid w:val="00756482"/>
    <w:rsid w:val="00756CB4"/>
    <w:rsid w:val="00757D31"/>
    <w:rsid w:val="00761E0A"/>
    <w:rsid w:val="00764417"/>
    <w:rsid w:val="00764BC8"/>
    <w:rsid w:val="00764C1F"/>
    <w:rsid w:val="00767FD9"/>
    <w:rsid w:val="00773843"/>
    <w:rsid w:val="007746CA"/>
    <w:rsid w:val="00775A56"/>
    <w:rsid w:val="00781AAD"/>
    <w:rsid w:val="007828E9"/>
    <w:rsid w:val="007846BF"/>
    <w:rsid w:val="0078598B"/>
    <w:rsid w:val="007865D5"/>
    <w:rsid w:val="007877EE"/>
    <w:rsid w:val="007920A5"/>
    <w:rsid w:val="007921D7"/>
    <w:rsid w:val="007944FE"/>
    <w:rsid w:val="007962C5"/>
    <w:rsid w:val="007975B6"/>
    <w:rsid w:val="00797BBD"/>
    <w:rsid w:val="007A15C8"/>
    <w:rsid w:val="007A242B"/>
    <w:rsid w:val="007A5219"/>
    <w:rsid w:val="007A5C1B"/>
    <w:rsid w:val="007A5D2F"/>
    <w:rsid w:val="007A7B43"/>
    <w:rsid w:val="007A7F85"/>
    <w:rsid w:val="007B1213"/>
    <w:rsid w:val="007B2970"/>
    <w:rsid w:val="007C053D"/>
    <w:rsid w:val="007C0F21"/>
    <w:rsid w:val="007C1842"/>
    <w:rsid w:val="007C3508"/>
    <w:rsid w:val="007C3700"/>
    <w:rsid w:val="007C37BA"/>
    <w:rsid w:val="007C4E43"/>
    <w:rsid w:val="007C6857"/>
    <w:rsid w:val="007C70CF"/>
    <w:rsid w:val="007C7692"/>
    <w:rsid w:val="007D448A"/>
    <w:rsid w:val="007D4771"/>
    <w:rsid w:val="007E25F6"/>
    <w:rsid w:val="007E38BF"/>
    <w:rsid w:val="007E503D"/>
    <w:rsid w:val="007E6CD7"/>
    <w:rsid w:val="007F2DDB"/>
    <w:rsid w:val="007F5BF4"/>
    <w:rsid w:val="007F638A"/>
    <w:rsid w:val="007F6DE3"/>
    <w:rsid w:val="007F7658"/>
    <w:rsid w:val="008022B4"/>
    <w:rsid w:val="00803ABA"/>
    <w:rsid w:val="00803F21"/>
    <w:rsid w:val="008054E6"/>
    <w:rsid w:val="00805B88"/>
    <w:rsid w:val="0080675F"/>
    <w:rsid w:val="00811DA0"/>
    <w:rsid w:val="00811EEF"/>
    <w:rsid w:val="008123DD"/>
    <w:rsid w:val="00812642"/>
    <w:rsid w:val="008215CE"/>
    <w:rsid w:val="00821BD3"/>
    <w:rsid w:val="00822C6B"/>
    <w:rsid w:val="00823B64"/>
    <w:rsid w:val="008252B3"/>
    <w:rsid w:val="008260E7"/>
    <w:rsid w:val="00826797"/>
    <w:rsid w:val="00831889"/>
    <w:rsid w:val="00831E5D"/>
    <w:rsid w:val="00835081"/>
    <w:rsid w:val="00841D0C"/>
    <w:rsid w:val="00843025"/>
    <w:rsid w:val="00844334"/>
    <w:rsid w:val="0084487A"/>
    <w:rsid w:val="00844A66"/>
    <w:rsid w:val="008463F4"/>
    <w:rsid w:val="0084755F"/>
    <w:rsid w:val="0085110C"/>
    <w:rsid w:val="0085400D"/>
    <w:rsid w:val="00856314"/>
    <w:rsid w:val="00860EF0"/>
    <w:rsid w:val="00864448"/>
    <w:rsid w:val="00866ADE"/>
    <w:rsid w:val="00867070"/>
    <w:rsid w:val="008673AC"/>
    <w:rsid w:val="008678C8"/>
    <w:rsid w:val="00867CC4"/>
    <w:rsid w:val="00870176"/>
    <w:rsid w:val="008705BA"/>
    <w:rsid w:val="008719DD"/>
    <w:rsid w:val="00871DB3"/>
    <w:rsid w:val="00873090"/>
    <w:rsid w:val="00875B0C"/>
    <w:rsid w:val="008769DB"/>
    <w:rsid w:val="008770E0"/>
    <w:rsid w:val="008810C4"/>
    <w:rsid w:val="00881980"/>
    <w:rsid w:val="00881983"/>
    <w:rsid w:val="00883E6B"/>
    <w:rsid w:val="008854BD"/>
    <w:rsid w:val="00885B94"/>
    <w:rsid w:val="00886271"/>
    <w:rsid w:val="00887094"/>
    <w:rsid w:val="00887D1B"/>
    <w:rsid w:val="0089175C"/>
    <w:rsid w:val="008936B3"/>
    <w:rsid w:val="008952D6"/>
    <w:rsid w:val="00895C6E"/>
    <w:rsid w:val="008966A1"/>
    <w:rsid w:val="008A10D0"/>
    <w:rsid w:val="008A1C07"/>
    <w:rsid w:val="008A1F00"/>
    <w:rsid w:val="008A2C81"/>
    <w:rsid w:val="008A4BE9"/>
    <w:rsid w:val="008A6E67"/>
    <w:rsid w:val="008A7911"/>
    <w:rsid w:val="008B2EA3"/>
    <w:rsid w:val="008B49C9"/>
    <w:rsid w:val="008B7CFF"/>
    <w:rsid w:val="008C0BD8"/>
    <w:rsid w:val="008C1D16"/>
    <w:rsid w:val="008C43AC"/>
    <w:rsid w:val="008C511E"/>
    <w:rsid w:val="008D1C07"/>
    <w:rsid w:val="008D3480"/>
    <w:rsid w:val="008D7ADF"/>
    <w:rsid w:val="008E14BE"/>
    <w:rsid w:val="008E2EAD"/>
    <w:rsid w:val="008E50EE"/>
    <w:rsid w:val="008E5AC4"/>
    <w:rsid w:val="008E5B68"/>
    <w:rsid w:val="008E5E96"/>
    <w:rsid w:val="008F1401"/>
    <w:rsid w:val="008F4441"/>
    <w:rsid w:val="008F617F"/>
    <w:rsid w:val="009078AA"/>
    <w:rsid w:val="009100CE"/>
    <w:rsid w:val="009131CF"/>
    <w:rsid w:val="0091560F"/>
    <w:rsid w:val="0091670C"/>
    <w:rsid w:val="00917670"/>
    <w:rsid w:val="00921AB6"/>
    <w:rsid w:val="00922BCA"/>
    <w:rsid w:val="0092484A"/>
    <w:rsid w:val="00925DDE"/>
    <w:rsid w:val="009270CC"/>
    <w:rsid w:val="0092775C"/>
    <w:rsid w:val="009306A5"/>
    <w:rsid w:val="00930FA3"/>
    <w:rsid w:val="00931158"/>
    <w:rsid w:val="00931CE6"/>
    <w:rsid w:val="00934883"/>
    <w:rsid w:val="00934B98"/>
    <w:rsid w:val="009371BC"/>
    <w:rsid w:val="00937704"/>
    <w:rsid w:val="00943BE6"/>
    <w:rsid w:val="00944068"/>
    <w:rsid w:val="009452FD"/>
    <w:rsid w:val="009463BE"/>
    <w:rsid w:val="009529DD"/>
    <w:rsid w:val="009533B3"/>
    <w:rsid w:val="00955B5F"/>
    <w:rsid w:val="00960FE7"/>
    <w:rsid w:val="00962B46"/>
    <w:rsid w:val="009648F9"/>
    <w:rsid w:val="00964E7B"/>
    <w:rsid w:val="00965E6B"/>
    <w:rsid w:val="00966D71"/>
    <w:rsid w:val="00966DE3"/>
    <w:rsid w:val="009702EB"/>
    <w:rsid w:val="009748E0"/>
    <w:rsid w:val="00974DF3"/>
    <w:rsid w:val="00980417"/>
    <w:rsid w:val="00981338"/>
    <w:rsid w:val="009816D2"/>
    <w:rsid w:val="0098235C"/>
    <w:rsid w:val="0098267A"/>
    <w:rsid w:val="009845CC"/>
    <w:rsid w:val="00986013"/>
    <w:rsid w:val="0098715B"/>
    <w:rsid w:val="00987876"/>
    <w:rsid w:val="00990D40"/>
    <w:rsid w:val="00992A6A"/>
    <w:rsid w:val="009935DA"/>
    <w:rsid w:val="00994ACB"/>
    <w:rsid w:val="009A060E"/>
    <w:rsid w:val="009A2F86"/>
    <w:rsid w:val="009A76CC"/>
    <w:rsid w:val="009B26F6"/>
    <w:rsid w:val="009B423F"/>
    <w:rsid w:val="009B470B"/>
    <w:rsid w:val="009C05F9"/>
    <w:rsid w:val="009C0B21"/>
    <w:rsid w:val="009C1488"/>
    <w:rsid w:val="009C5B79"/>
    <w:rsid w:val="009C6E0C"/>
    <w:rsid w:val="009D163E"/>
    <w:rsid w:val="009D3ECA"/>
    <w:rsid w:val="009D4C68"/>
    <w:rsid w:val="009E395B"/>
    <w:rsid w:val="009E3ACA"/>
    <w:rsid w:val="009E4A9F"/>
    <w:rsid w:val="009E4B09"/>
    <w:rsid w:val="009E4D37"/>
    <w:rsid w:val="009F745C"/>
    <w:rsid w:val="00A0353B"/>
    <w:rsid w:val="00A046D4"/>
    <w:rsid w:val="00A100E7"/>
    <w:rsid w:val="00A11C8C"/>
    <w:rsid w:val="00A1483A"/>
    <w:rsid w:val="00A16006"/>
    <w:rsid w:val="00A17C1B"/>
    <w:rsid w:val="00A205E4"/>
    <w:rsid w:val="00A214C1"/>
    <w:rsid w:val="00A217FF"/>
    <w:rsid w:val="00A21CEC"/>
    <w:rsid w:val="00A2235A"/>
    <w:rsid w:val="00A232FD"/>
    <w:rsid w:val="00A25692"/>
    <w:rsid w:val="00A3071E"/>
    <w:rsid w:val="00A30B9B"/>
    <w:rsid w:val="00A30DAA"/>
    <w:rsid w:val="00A3111C"/>
    <w:rsid w:val="00A32CCB"/>
    <w:rsid w:val="00A32F10"/>
    <w:rsid w:val="00A34DEA"/>
    <w:rsid w:val="00A35191"/>
    <w:rsid w:val="00A370A7"/>
    <w:rsid w:val="00A401AF"/>
    <w:rsid w:val="00A44616"/>
    <w:rsid w:val="00A4464A"/>
    <w:rsid w:val="00A46E13"/>
    <w:rsid w:val="00A51E3D"/>
    <w:rsid w:val="00A53949"/>
    <w:rsid w:val="00A53D00"/>
    <w:rsid w:val="00A55400"/>
    <w:rsid w:val="00A564CF"/>
    <w:rsid w:val="00A64203"/>
    <w:rsid w:val="00A70E36"/>
    <w:rsid w:val="00A730BD"/>
    <w:rsid w:val="00A7522F"/>
    <w:rsid w:val="00A766E6"/>
    <w:rsid w:val="00A817A2"/>
    <w:rsid w:val="00A82673"/>
    <w:rsid w:val="00A832B9"/>
    <w:rsid w:val="00A85CAE"/>
    <w:rsid w:val="00A90DA1"/>
    <w:rsid w:val="00A95235"/>
    <w:rsid w:val="00AA314F"/>
    <w:rsid w:val="00AA342F"/>
    <w:rsid w:val="00AA5DC3"/>
    <w:rsid w:val="00AA7813"/>
    <w:rsid w:val="00AB0DC4"/>
    <w:rsid w:val="00AB18F1"/>
    <w:rsid w:val="00AB1F8F"/>
    <w:rsid w:val="00AC19B1"/>
    <w:rsid w:val="00AC3D68"/>
    <w:rsid w:val="00AC3D89"/>
    <w:rsid w:val="00AC6E6C"/>
    <w:rsid w:val="00AD034C"/>
    <w:rsid w:val="00AD0840"/>
    <w:rsid w:val="00AD190B"/>
    <w:rsid w:val="00AD3315"/>
    <w:rsid w:val="00AD676A"/>
    <w:rsid w:val="00AD74F0"/>
    <w:rsid w:val="00AE00C6"/>
    <w:rsid w:val="00AE09F1"/>
    <w:rsid w:val="00AE4A3F"/>
    <w:rsid w:val="00AE4CCB"/>
    <w:rsid w:val="00AE5E82"/>
    <w:rsid w:val="00AE5E98"/>
    <w:rsid w:val="00AE7BED"/>
    <w:rsid w:val="00AF09FB"/>
    <w:rsid w:val="00AF3194"/>
    <w:rsid w:val="00AF3CCE"/>
    <w:rsid w:val="00AF6486"/>
    <w:rsid w:val="00AF665F"/>
    <w:rsid w:val="00B0013F"/>
    <w:rsid w:val="00B0162F"/>
    <w:rsid w:val="00B01E5C"/>
    <w:rsid w:val="00B02476"/>
    <w:rsid w:val="00B033A4"/>
    <w:rsid w:val="00B060FF"/>
    <w:rsid w:val="00B06F06"/>
    <w:rsid w:val="00B16F67"/>
    <w:rsid w:val="00B1737C"/>
    <w:rsid w:val="00B20232"/>
    <w:rsid w:val="00B22BE1"/>
    <w:rsid w:val="00B2427D"/>
    <w:rsid w:val="00B264C3"/>
    <w:rsid w:val="00B31E34"/>
    <w:rsid w:val="00B333A7"/>
    <w:rsid w:val="00B335ED"/>
    <w:rsid w:val="00B34F18"/>
    <w:rsid w:val="00B36BFC"/>
    <w:rsid w:val="00B40E3C"/>
    <w:rsid w:val="00B4155A"/>
    <w:rsid w:val="00B464B1"/>
    <w:rsid w:val="00B50BB3"/>
    <w:rsid w:val="00B52CD0"/>
    <w:rsid w:val="00B560B5"/>
    <w:rsid w:val="00B6054B"/>
    <w:rsid w:val="00B6570F"/>
    <w:rsid w:val="00B706BE"/>
    <w:rsid w:val="00B7081A"/>
    <w:rsid w:val="00B72F83"/>
    <w:rsid w:val="00B73118"/>
    <w:rsid w:val="00B752A9"/>
    <w:rsid w:val="00B752BC"/>
    <w:rsid w:val="00B80134"/>
    <w:rsid w:val="00B80A00"/>
    <w:rsid w:val="00B81CA9"/>
    <w:rsid w:val="00B84AD1"/>
    <w:rsid w:val="00B860BA"/>
    <w:rsid w:val="00B87798"/>
    <w:rsid w:val="00B9034D"/>
    <w:rsid w:val="00B90FE0"/>
    <w:rsid w:val="00B91523"/>
    <w:rsid w:val="00B96888"/>
    <w:rsid w:val="00B96FA8"/>
    <w:rsid w:val="00B97192"/>
    <w:rsid w:val="00BA032E"/>
    <w:rsid w:val="00BA152B"/>
    <w:rsid w:val="00BA66FC"/>
    <w:rsid w:val="00BA68DE"/>
    <w:rsid w:val="00BA7ACF"/>
    <w:rsid w:val="00BB00EF"/>
    <w:rsid w:val="00BB1006"/>
    <w:rsid w:val="00BB2FF8"/>
    <w:rsid w:val="00BB4007"/>
    <w:rsid w:val="00BC2393"/>
    <w:rsid w:val="00BC57E1"/>
    <w:rsid w:val="00BC5A5B"/>
    <w:rsid w:val="00BC7B58"/>
    <w:rsid w:val="00BD1A59"/>
    <w:rsid w:val="00BD2057"/>
    <w:rsid w:val="00BD2A9F"/>
    <w:rsid w:val="00BE10C2"/>
    <w:rsid w:val="00BE1423"/>
    <w:rsid w:val="00BF3422"/>
    <w:rsid w:val="00BF567A"/>
    <w:rsid w:val="00BF6787"/>
    <w:rsid w:val="00BF6B73"/>
    <w:rsid w:val="00BF6E7E"/>
    <w:rsid w:val="00BF78FD"/>
    <w:rsid w:val="00BF7F9A"/>
    <w:rsid w:val="00C01FCC"/>
    <w:rsid w:val="00C0243F"/>
    <w:rsid w:val="00C02C96"/>
    <w:rsid w:val="00C03C7C"/>
    <w:rsid w:val="00C04C31"/>
    <w:rsid w:val="00C063B9"/>
    <w:rsid w:val="00C06770"/>
    <w:rsid w:val="00C1141C"/>
    <w:rsid w:val="00C129C4"/>
    <w:rsid w:val="00C1359B"/>
    <w:rsid w:val="00C14980"/>
    <w:rsid w:val="00C14DAD"/>
    <w:rsid w:val="00C155BE"/>
    <w:rsid w:val="00C16CF7"/>
    <w:rsid w:val="00C20E86"/>
    <w:rsid w:val="00C21BFC"/>
    <w:rsid w:val="00C21DF0"/>
    <w:rsid w:val="00C22DA6"/>
    <w:rsid w:val="00C236E5"/>
    <w:rsid w:val="00C266CB"/>
    <w:rsid w:val="00C26768"/>
    <w:rsid w:val="00C27EC1"/>
    <w:rsid w:val="00C3117F"/>
    <w:rsid w:val="00C32251"/>
    <w:rsid w:val="00C3244E"/>
    <w:rsid w:val="00C34BC9"/>
    <w:rsid w:val="00C34F85"/>
    <w:rsid w:val="00C3582B"/>
    <w:rsid w:val="00C3597B"/>
    <w:rsid w:val="00C363C8"/>
    <w:rsid w:val="00C37724"/>
    <w:rsid w:val="00C40213"/>
    <w:rsid w:val="00C402ED"/>
    <w:rsid w:val="00C42CD4"/>
    <w:rsid w:val="00C509B9"/>
    <w:rsid w:val="00C52A28"/>
    <w:rsid w:val="00C53190"/>
    <w:rsid w:val="00C53B75"/>
    <w:rsid w:val="00C56B4C"/>
    <w:rsid w:val="00C62BE5"/>
    <w:rsid w:val="00C6342D"/>
    <w:rsid w:val="00C64A14"/>
    <w:rsid w:val="00C65356"/>
    <w:rsid w:val="00C65413"/>
    <w:rsid w:val="00C65D2E"/>
    <w:rsid w:val="00C71611"/>
    <w:rsid w:val="00C7354F"/>
    <w:rsid w:val="00C73718"/>
    <w:rsid w:val="00C76D42"/>
    <w:rsid w:val="00C803E2"/>
    <w:rsid w:val="00C82049"/>
    <w:rsid w:val="00C82B68"/>
    <w:rsid w:val="00C83EDC"/>
    <w:rsid w:val="00C8691E"/>
    <w:rsid w:val="00C86A49"/>
    <w:rsid w:val="00C93AF1"/>
    <w:rsid w:val="00C94068"/>
    <w:rsid w:val="00C957FE"/>
    <w:rsid w:val="00C9583B"/>
    <w:rsid w:val="00C96154"/>
    <w:rsid w:val="00C9656A"/>
    <w:rsid w:val="00C966E5"/>
    <w:rsid w:val="00C97A68"/>
    <w:rsid w:val="00CA3B5E"/>
    <w:rsid w:val="00CA5C82"/>
    <w:rsid w:val="00CA6301"/>
    <w:rsid w:val="00CA7DE1"/>
    <w:rsid w:val="00CB200F"/>
    <w:rsid w:val="00CB6FCD"/>
    <w:rsid w:val="00CC0B71"/>
    <w:rsid w:val="00CC3316"/>
    <w:rsid w:val="00CC6998"/>
    <w:rsid w:val="00CD01BE"/>
    <w:rsid w:val="00CD026F"/>
    <w:rsid w:val="00CD28A2"/>
    <w:rsid w:val="00CD373D"/>
    <w:rsid w:val="00CD4C94"/>
    <w:rsid w:val="00CD6932"/>
    <w:rsid w:val="00CE0896"/>
    <w:rsid w:val="00CE0DAF"/>
    <w:rsid w:val="00CE1C8F"/>
    <w:rsid w:val="00CE3669"/>
    <w:rsid w:val="00CE3ED5"/>
    <w:rsid w:val="00CE4CEC"/>
    <w:rsid w:val="00CE4D10"/>
    <w:rsid w:val="00CF2DEA"/>
    <w:rsid w:val="00CF57BB"/>
    <w:rsid w:val="00CF736A"/>
    <w:rsid w:val="00CF76F4"/>
    <w:rsid w:val="00CF77CC"/>
    <w:rsid w:val="00D014D4"/>
    <w:rsid w:val="00D01F71"/>
    <w:rsid w:val="00D03B3A"/>
    <w:rsid w:val="00D03CBA"/>
    <w:rsid w:val="00D061A2"/>
    <w:rsid w:val="00D076FD"/>
    <w:rsid w:val="00D07EA6"/>
    <w:rsid w:val="00D102EB"/>
    <w:rsid w:val="00D126D2"/>
    <w:rsid w:val="00D12ED9"/>
    <w:rsid w:val="00D145D5"/>
    <w:rsid w:val="00D15A02"/>
    <w:rsid w:val="00D20F5C"/>
    <w:rsid w:val="00D24E35"/>
    <w:rsid w:val="00D250B2"/>
    <w:rsid w:val="00D31BAF"/>
    <w:rsid w:val="00D3610A"/>
    <w:rsid w:val="00D37595"/>
    <w:rsid w:val="00D37EED"/>
    <w:rsid w:val="00D41791"/>
    <w:rsid w:val="00D418AA"/>
    <w:rsid w:val="00D41C76"/>
    <w:rsid w:val="00D42FB2"/>
    <w:rsid w:val="00D44D81"/>
    <w:rsid w:val="00D452E0"/>
    <w:rsid w:val="00D46807"/>
    <w:rsid w:val="00D50B7E"/>
    <w:rsid w:val="00D5115E"/>
    <w:rsid w:val="00D51255"/>
    <w:rsid w:val="00D52112"/>
    <w:rsid w:val="00D54719"/>
    <w:rsid w:val="00D56A27"/>
    <w:rsid w:val="00D60895"/>
    <w:rsid w:val="00D608C8"/>
    <w:rsid w:val="00D60AA8"/>
    <w:rsid w:val="00D61563"/>
    <w:rsid w:val="00D61E50"/>
    <w:rsid w:val="00D638D0"/>
    <w:rsid w:val="00D658AE"/>
    <w:rsid w:val="00D663F4"/>
    <w:rsid w:val="00D66C5E"/>
    <w:rsid w:val="00D70FD1"/>
    <w:rsid w:val="00D7115F"/>
    <w:rsid w:val="00D714F4"/>
    <w:rsid w:val="00D71E80"/>
    <w:rsid w:val="00D72965"/>
    <w:rsid w:val="00D738B5"/>
    <w:rsid w:val="00D74740"/>
    <w:rsid w:val="00D74F5A"/>
    <w:rsid w:val="00D81790"/>
    <w:rsid w:val="00D817F2"/>
    <w:rsid w:val="00D84111"/>
    <w:rsid w:val="00D850D8"/>
    <w:rsid w:val="00D85821"/>
    <w:rsid w:val="00D9011B"/>
    <w:rsid w:val="00D90530"/>
    <w:rsid w:val="00D9259C"/>
    <w:rsid w:val="00DA674F"/>
    <w:rsid w:val="00DA67FE"/>
    <w:rsid w:val="00DA73B3"/>
    <w:rsid w:val="00DB07F1"/>
    <w:rsid w:val="00DB0EF0"/>
    <w:rsid w:val="00DB105A"/>
    <w:rsid w:val="00DB11D6"/>
    <w:rsid w:val="00DB154A"/>
    <w:rsid w:val="00DB2AB9"/>
    <w:rsid w:val="00DB5018"/>
    <w:rsid w:val="00DB6375"/>
    <w:rsid w:val="00DB7139"/>
    <w:rsid w:val="00DC3505"/>
    <w:rsid w:val="00DC3834"/>
    <w:rsid w:val="00DC4A3E"/>
    <w:rsid w:val="00DC4A8F"/>
    <w:rsid w:val="00DC4B2C"/>
    <w:rsid w:val="00DD0630"/>
    <w:rsid w:val="00DD2B70"/>
    <w:rsid w:val="00DD3B94"/>
    <w:rsid w:val="00DD48B1"/>
    <w:rsid w:val="00DD4CB1"/>
    <w:rsid w:val="00DD50F4"/>
    <w:rsid w:val="00DD5451"/>
    <w:rsid w:val="00DD5CDE"/>
    <w:rsid w:val="00DE2015"/>
    <w:rsid w:val="00DE3598"/>
    <w:rsid w:val="00DE4988"/>
    <w:rsid w:val="00DE76AC"/>
    <w:rsid w:val="00DE7903"/>
    <w:rsid w:val="00DE7B72"/>
    <w:rsid w:val="00DF1E49"/>
    <w:rsid w:val="00DF76A0"/>
    <w:rsid w:val="00DF7DD5"/>
    <w:rsid w:val="00E0195B"/>
    <w:rsid w:val="00E01ECB"/>
    <w:rsid w:val="00E0544D"/>
    <w:rsid w:val="00E054AC"/>
    <w:rsid w:val="00E05F54"/>
    <w:rsid w:val="00E062EE"/>
    <w:rsid w:val="00E06E6F"/>
    <w:rsid w:val="00E113DA"/>
    <w:rsid w:val="00E12D78"/>
    <w:rsid w:val="00E150CE"/>
    <w:rsid w:val="00E16521"/>
    <w:rsid w:val="00E20603"/>
    <w:rsid w:val="00E237AF"/>
    <w:rsid w:val="00E31199"/>
    <w:rsid w:val="00E31DC1"/>
    <w:rsid w:val="00E328B0"/>
    <w:rsid w:val="00E33918"/>
    <w:rsid w:val="00E34A5F"/>
    <w:rsid w:val="00E34C9C"/>
    <w:rsid w:val="00E3783D"/>
    <w:rsid w:val="00E41635"/>
    <w:rsid w:val="00E42103"/>
    <w:rsid w:val="00E441F1"/>
    <w:rsid w:val="00E47095"/>
    <w:rsid w:val="00E47582"/>
    <w:rsid w:val="00E47912"/>
    <w:rsid w:val="00E52649"/>
    <w:rsid w:val="00E5776E"/>
    <w:rsid w:val="00E62F6C"/>
    <w:rsid w:val="00E65645"/>
    <w:rsid w:val="00E66B5D"/>
    <w:rsid w:val="00E674C3"/>
    <w:rsid w:val="00E70E0B"/>
    <w:rsid w:val="00E73064"/>
    <w:rsid w:val="00E74E40"/>
    <w:rsid w:val="00E75DEE"/>
    <w:rsid w:val="00E830AE"/>
    <w:rsid w:val="00E83113"/>
    <w:rsid w:val="00E840DF"/>
    <w:rsid w:val="00E84BEC"/>
    <w:rsid w:val="00E8758B"/>
    <w:rsid w:val="00E8773B"/>
    <w:rsid w:val="00E934B0"/>
    <w:rsid w:val="00E943CF"/>
    <w:rsid w:val="00E961E1"/>
    <w:rsid w:val="00E96B68"/>
    <w:rsid w:val="00E973C0"/>
    <w:rsid w:val="00E9794D"/>
    <w:rsid w:val="00EA1225"/>
    <w:rsid w:val="00EA2745"/>
    <w:rsid w:val="00EA31C9"/>
    <w:rsid w:val="00EA3BD9"/>
    <w:rsid w:val="00EA51BC"/>
    <w:rsid w:val="00EA7A1C"/>
    <w:rsid w:val="00EB0C87"/>
    <w:rsid w:val="00EB11CA"/>
    <w:rsid w:val="00EB369B"/>
    <w:rsid w:val="00EC1605"/>
    <w:rsid w:val="00EC2121"/>
    <w:rsid w:val="00EC356D"/>
    <w:rsid w:val="00EC5056"/>
    <w:rsid w:val="00EC7CCE"/>
    <w:rsid w:val="00ED4C0E"/>
    <w:rsid w:val="00ED50CF"/>
    <w:rsid w:val="00ED5E39"/>
    <w:rsid w:val="00ED7255"/>
    <w:rsid w:val="00ED7439"/>
    <w:rsid w:val="00EE4E80"/>
    <w:rsid w:val="00EE53A2"/>
    <w:rsid w:val="00EF0398"/>
    <w:rsid w:val="00EF11AF"/>
    <w:rsid w:val="00EF1A45"/>
    <w:rsid w:val="00EF2E16"/>
    <w:rsid w:val="00EF4369"/>
    <w:rsid w:val="00F00AD2"/>
    <w:rsid w:val="00F03031"/>
    <w:rsid w:val="00F041B2"/>
    <w:rsid w:val="00F05B92"/>
    <w:rsid w:val="00F0620D"/>
    <w:rsid w:val="00F07017"/>
    <w:rsid w:val="00F14B79"/>
    <w:rsid w:val="00F15433"/>
    <w:rsid w:val="00F220E5"/>
    <w:rsid w:val="00F24AA8"/>
    <w:rsid w:val="00F26B8B"/>
    <w:rsid w:val="00F26D25"/>
    <w:rsid w:val="00F3323B"/>
    <w:rsid w:val="00F36D74"/>
    <w:rsid w:val="00F3710D"/>
    <w:rsid w:val="00F4432E"/>
    <w:rsid w:val="00F44500"/>
    <w:rsid w:val="00F44821"/>
    <w:rsid w:val="00F44A67"/>
    <w:rsid w:val="00F44E87"/>
    <w:rsid w:val="00F462A6"/>
    <w:rsid w:val="00F4646C"/>
    <w:rsid w:val="00F46AAE"/>
    <w:rsid w:val="00F46AE9"/>
    <w:rsid w:val="00F470FE"/>
    <w:rsid w:val="00F4755E"/>
    <w:rsid w:val="00F51A13"/>
    <w:rsid w:val="00F529F6"/>
    <w:rsid w:val="00F5374C"/>
    <w:rsid w:val="00F56006"/>
    <w:rsid w:val="00F5723A"/>
    <w:rsid w:val="00F6283E"/>
    <w:rsid w:val="00F7118E"/>
    <w:rsid w:val="00F73081"/>
    <w:rsid w:val="00F73BCD"/>
    <w:rsid w:val="00F76EF2"/>
    <w:rsid w:val="00F77E2C"/>
    <w:rsid w:val="00F808B0"/>
    <w:rsid w:val="00F82CBD"/>
    <w:rsid w:val="00F857BD"/>
    <w:rsid w:val="00F8626A"/>
    <w:rsid w:val="00F87558"/>
    <w:rsid w:val="00F91035"/>
    <w:rsid w:val="00FB0D89"/>
    <w:rsid w:val="00FB354A"/>
    <w:rsid w:val="00FB4EB8"/>
    <w:rsid w:val="00FB759D"/>
    <w:rsid w:val="00FB779A"/>
    <w:rsid w:val="00FB78FE"/>
    <w:rsid w:val="00FC244A"/>
    <w:rsid w:val="00FC2B55"/>
    <w:rsid w:val="00FC5413"/>
    <w:rsid w:val="00FC7043"/>
    <w:rsid w:val="00FD1542"/>
    <w:rsid w:val="00FD274F"/>
    <w:rsid w:val="00FD2F3B"/>
    <w:rsid w:val="00FD3679"/>
    <w:rsid w:val="00FE0279"/>
    <w:rsid w:val="00FE1413"/>
    <w:rsid w:val="00FE57AC"/>
    <w:rsid w:val="00FE5F55"/>
    <w:rsid w:val="00FF0561"/>
    <w:rsid w:val="00FF0880"/>
    <w:rsid w:val="00FF4B41"/>
    <w:rsid w:val="00FF7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F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687"/>
    <w:rPr>
      <w:sz w:val="24"/>
      <w:lang w:eastAsia="en-US"/>
    </w:rPr>
  </w:style>
  <w:style w:type="paragraph" w:styleId="berschrift1">
    <w:name w:val="heading 1"/>
    <w:basedOn w:val="Standard"/>
    <w:link w:val="berschrift1Zchn"/>
    <w:uiPriority w:val="9"/>
    <w:qFormat/>
    <w:locked/>
    <w:rsid w:val="009B423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locked/>
    <w:rsid w:val="009B423F"/>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semiHidden/>
    <w:unhideWhenUsed/>
    <w:qFormat/>
    <w:locked/>
    <w:rsid w:val="009377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locked/>
    <w:rsid w:val="00296589"/>
    <w:rPr>
      <w:rFonts w:ascii="Times New Roman" w:hAnsi="Times New Roman" w:cs="Times New Roman"/>
      <w:sz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F44A67"/>
    <w:rPr>
      <w:rFonts w:eastAsia="Times New Roman" w:cs="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locked/>
    <w:rsid w:val="00F44A67"/>
    <w:rPr>
      <w:rFonts w:eastAsia="Times New Roman" w:cs="Times New Roman"/>
      <w:sz w:val="20"/>
      <w:szCs w:val="20"/>
      <w:lang w:eastAsia="de-DE"/>
    </w:rPr>
  </w:style>
  <w:style w:type="character" w:styleId="Seitenzahl">
    <w:name w:val="page number"/>
    <w:basedOn w:val="Absatz-Standardschriftart"/>
    <w:uiPriority w:val="99"/>
    <w:rsid w:val="00F44A67"/>
    <w:rPr>
      <w:rFonts w:cs="Times New Roman"/>
    </w:rPr>
  </w:style>
  <w:style w:type="table" w:styleId="Tabellenraster">
    <w:name w:val="Table Grid"/>
    <w:basedOn w:val="NormaleTabelle"/>
    <w:uiPriority w:val="59"/>
    <w:rsid w:val="007A5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E3D"/>
    <w:pPr>
      <w:ind w:left="720"/>
      <w:contextualSpacing/>
    </w:pPr>
  </w:style>
  <w:style w:type="paragraph" w:styleId="Sprechblasentext">
    <w:name w:val="Balloon Text"/>
    <w:basedOn w:val="Standard"/>
    <w:link w:val="SprechblasentextZchn"/>
    <w:uiPriority w:val="99"/>
    <w:semiHidden/>
    <w:rsid w:val="00711E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11EBC"/>
    <w:rPr>
      <w:rFonts w:ascii="Tahoma" w:hAnsi="Tahoma" w:cs="Tahoma"/>
      <w:sz w:val="16"/>
      <w:szCs w:val="16"/>
    </w:rPr>
  </w:style>
  <w:style w:type="character" w:styleId="Kommentarzeichen">
    <w:name w:val="annotation reference"/>
    <w:basedOn w:val="Absatz-Standardschriftart"/>
    <w:uiPriority w:val="99"/>
    <w:semiHidden/>
    <w:rsid w:val="002F2D0F"/>
    <w:rPr>
      <w:rFonts w:cs="Times New Roman"/>
      <w:sz w:val="16"/>
      <w:szCs w:val="16"/>
    </w:rPr>
  </w:style>
  <w:style w:type="paragraph" w:styleId="Kommentartext">
    <w:name w:val="annotation text"/>
    <w:basedOn w:val="Standard"/>
    <w:link w:val="KommentartextZchn"/>
    <w:semiHidden/>
    <w:rsid w:val="002F2D0F"/>
    <w:rPr>
      <w:sz w:val="20"/>
      <w:szCs w:val="20"/>
    </w:rPr>
  </w:style>
  <w:style w:type="character" w:customStyle="1" w:styleId="KommentartextZchn">
    <w:name w:val="Kommentartext Zchn"/>
    <w:basedOn w:val="Absatz-Standardschriftart"/>
    <w:link w:val="Kommentartext"/>
    <w:semiHidden/>
    <w:locked/>
    <w:rsid w:val="002F2D0F"/>
    <w:rPr>
      <w:rFonts w:cs="Times New Roman"/>
      <w:sz w:val="20"/>
      <w:szCs w:val="20"/>
    </w:rPr>
  </w:style>
  <w:style w:type="paragraph" w:styleId="Kommentarthema">
    <w:name w:val="annotation subject"/>
    <w:basedOn w:val="Kommentartext"/>
    <w:next w:val="Kommentartext"/>
    <w:link w:val="KommentarthemaZchn"/>
    <w:uiPriority w:val="99"/>
    <w:semiHidden/>
    <w:rsid w:val="002F2D0F"/>
    <w:rPr>
      <w:b/>
      <w:bCs/>
    </w:rPr>
  </w:style>
  <w:style w:type="character" w:customStyle="1" w:styleId="KommentarthemaZchn">
    <w:name w:val="Kommentarthema Zchn"/>
    <w:basedOn w:val="KommentartextZchn"/>
    <w:link w:val="Kommentarthema"/>
    <w:uiPriority w:val="99"/>
    <w:semiHidden/>
    <w:locked/>
    <w:rsid w:val="002F2D0F"/>
    <w:rPr>
      <w:rFonts w:cs="Times New Roman"/>
      <w:b/>
      <w:bCs/>
      <w:sz w:val="20"/>
      <w:szCs w:val="20"/>
    </w:rPr>
  </w:style>
  <w:style w:type="character" w:styleId="Hyperlink">
    <w:name w:val="Hyperlink"/>
    <w:basedOn w:val="Absatz-Standardschriftart"/>
    <w:uiPriority w:val="99"/>
    <w:rsid w:val="00844A66"/>
    <w:rPr>
      <w:rFonts w:cs="Times New Roman"/>
      <w:color w:val="0000FF"/>
      <w:u w:val="single"/>
    </w:rPr>
  </w:style>
  <w:style w:type="paragraph" w:customStyle="1" w:styleId="Auflistung">
    <w:name w:val="Auflistung"/>
    <w:rsid w:val="009B26F6"/>
    <w:pPr>
      <w:keepLines/>
      <w:numPr>
        <w:ilvl w:val="1"/>
        <w:numId w:val="6"/>
      </w:numPr>
      <w:spacing w:line="200" w:lineRule="atLeast"/>
    </w:pPr>
    <w:rPr>
      <w:rFonts w:eastAsia="Times New Roman"/>
      <w:color w:val="000000"/>
      <w:sz w:val="16"/>
      <w:szCs w:val="17"/>
    </w:rPr>
  </w:style>
  <w:style w:type="character" w:customStyle="1" w:styleId="ls-tk-bereich">
    <w:name w:val="ls-tk-bereich"/>
    <w:basedOn w:val="Absatz-Standardschriftart"/>
    <w:rsid w:val="009B26F6"/>
  </w:style>
  <w:style w:type="character" w:customStyle="1" w:styleId="ls-tk-title">
    <w:name w:val="ls-tk-title"/>
    <w:basedOn w:val="Absatz-Standardschriftart"/>
    <w:rsid w:val="009B26F6"/>
  </w:style>
  <w:style w:type="paragraph" w:styleId="StandardWeb">
    <w:name w:val="Normal (Web)"/>
    <w:basedOn w:val="Standard"/>
    <w:uiPriority w:val="99"/>
    <w:semiHidden/>
    <w:unhideWhenUsed/>
    <w:rsid w:val="009B26F6"/>
    <w:pPr>
      <w:spacing w:before="100" w:beforeAutospacing="1" w:after="100" w:afterAutospacing="1"/>
    </w:pPr>
    <w:rPr>
      <w:rFonts w:ascii="Times New Roman" w:eastAsiaTheme="minorHAnsi" w:hAnsi="Times New Roman" w:cs="Times New Roman"/>
      <w:szCs w:val="24"/>
      <w:lang w:eastAsia="de-DE"/>
    </w:rPr>
  </w:style>
  <w:style w:type="paragraph" w:styleId="KeinLeerraum">
    <w:name w:val="No Spacing"/>
    <w:uiPriority w:val="1"/>
    <w:qFormat/>
    <w:rsid w:val="00434141"/>
    <w:rPr>
      <w:sz w:val="24"/>
      <w:lang w:eastAsia="en-US"/>
    </w:rPr>
  </w:style>
  <w:style w:type="paragraph" w:customStyle="1" w:styleId="TableParagraph">
    <w:name w:val="Table Paragraph"/>
    <w:basedOn w:val="Standard"/>
    <w:uiPriority w:val="1"/>
    <w:qFormat/>
    <w:rsid w:val="00085A77"/>
    <w:pPr>
      <w:widowControl w:val="0"/>
    </w:pPr>
    <w:rPr>
      <w:rFonts w:asciiTheme="minorHAnsi" w:eastAsiaTheme="minorHAnsi" w:hAnsiTheme="minorHAnsi" w:cstheme="minorBidi"/>
      <w:sz w:val="22"/>
      <w:lang w:val="en-US"/>
    </w:rPr>
  </w:style>
  <w:style w:type="character" w:styleId="Platzhaltertext">
    <w:name w:val="Placeholder Text"/>
    <w:basedOn w:val="Absatz-Standardschriftart"/>
    <w:uiPriority w:val="99"/>
    <w:semiHidden/>
    <w:rsid w:val="00875B0C"/>
    <w:rPr>
      <w:color w:val="808080"/>
    </w:rPr>
  </w:style>
  <w:style w:type="character" w:customStyle="1" w:styleId="berschrift1Zchn">
    <w:name w:val="Überschrift 1 Zchn"/>
    <w:basedOn w:val="Absatz-Standardschriftart"/>
    <w:link w:val="berschrift1"/>
    <w:uiPriority w:val="9"/>
    <w:rsid w:val="009B423F"/>
    <w:rPr>
      <w:rFonts w:ascii="Times New Roman" w:eastAsia="Times New Roman" w:hAnsi="Times New Roman" w:cs="Times New Roman"/>
      <w:b/>
      <w:bCs/>
      <w:kern w:val="36"/>
      <w:sz w:val="48"/>
      <w:szCs w:val="48"/>
    </w:rPr>
  </w:style>
  <w:style w:type="character" w:customStyle="1" w:styleId="berschrift3Zchn">
    <w:name w:val="Überschrift 3 Zchn"/>
    <w:basedOn w:val="Absatz-Standardschriftart"/>
    <w:link w:val="berschrift3"/>
    <w:uiPriority w:val="9"/>
    <w:rsid w:val="009B423F"/>
    <w:rPr>
      <w:rFonts w:ascii="Times New Roman" w:eastAsia="Times New Roman" w:hAnsi="Times New Roman" w:cs="Times New Roman"/>
      <w:b/>
      <w:bCs/>
      <w:sz w:val="27"/>
      <w:szCs w:val="27"/>
    </w:rPr>
  </w:style>
  <w:style w:type="paragraph" w:styleId="Funotentext">
    <w:name w:val="footnote text"/>
    <w:basedOn w:val="Standard"/>
    <w:link w:val="FunotentextZchn"/>
    <w:uiPriority w:val="99"/>
    <w:unhideWhenUsed/>
    <w:rsid w:val="00980417"/>
    <w:rPr>
      <w:szCs w:val="24"/>
    </w:rPr>
  </w:style>
  <w:style w:type="character" w:customStyle="1" w:styleId="FunotentextZchn">
    <w:name w:val="Fußnotentext Zchn"/>
    <w:basedOn w:val="Absatz-Standardschriftart"/>
    <w:link w:val="Funotentext"/>
    <w:uiPriority w:val="99"/>
    <w:rsid w:val="00980417"/>
    <w:rPr>
      <w:sz w:val="24"/>
      <w:szCs w:val="24"/>
      <w:lang w:eastAsia="en-US"/>
    </w:rPr>
  </w:style>
  <w:style w:type="character" w:styleId="Funotenzeichen">
    <w:name w:val="footnote reference"/>
    <w:basedOn w:val="Absatz-Standardschriftart"/>
    <w:uiPriority w:val="99"/>
    <w:unhideWhenUsed/>
    <w:rsid w:val="00980417"/>
    <w:rPr>
      <w:vertAlign w:val="superscript"/>
    </w:rPr>
  </w:style>
  <w:style w:type="character" w:styleId="BesuchterHyperlink">
    <w:name w:val="FollowedHyperlink"/>
    <w:basedOn w:val="Absatz-Standardschriftart"/>
    <w:uiPriority w:val="99"/>
    <w:semiHidden/>
    <w:unhideWhenUsed/>
    <w:rsid w:val="00937704"/>
    <w:rPr>
      <w:color w:val="800080" w:themeColor="followedHyperlink"/>
      <w:u w:val="single"/>
    </w:rPr>
  </w:style>
  <w:style w:type="character" w:customStyle="1" w:styleId="berschrift4Zchn">
    <w:name w:val="Überschrift 4 Zchn"/>
    <w:basedOn w:val="Absatz-Standardschriftart"/>
    <w:link w:val="berschrift4"/>
    <w:semiHidden/>
    <w:rsid w:val="00937704"/>
    <w:rPr>
      <w:rFonts w:asciiTheme="majorHAnsi" w:eastAsiaTheme="majorEastAsia" w:hAnsiTheme="majorHAnsi" w:cstheme="majorBidi"/>
      <w:b/>
      <w:bCs/>
      <w:i/>
      <w:iCs/>
      <w:color w:val="4F81BD" w:themeColor="accent1"/>
      <w:sz w:val="24"/>
      <w:lang w:eastAsia="en-US"/>
    </w:rPr>
  </w:style>
  <w:style w:type="paragraph" w:customStyle="1" w:styleId="0ueberschrift1">
    <w:name w:val="0_ueberschrift1"/>
    <w:basedOn w:val="Standard"/>
    <w:qFormat/>
    <w:rsid w:val="007445EC"/>
    <w:pPr>
      <w:spacing w:before="120" w:after="120" w:line="360" w:lineRule="auto"/>
      <w:jc w:val="center"/>
      <w:outlineLvl w:val="0"/>
    </w:pPr>
    <w:rPr>
      <w:rFonts w:eastAsia="Times New Roman"/>
      <w:b/>
      <w:sz w:val="32"/>
      <w:szCs w:val="32"/>
      <w:lang w:eastAsia="de-DE"/>
    </w:rPr>
  </w:style>
  <w:style w:type="paragraph" w:customStyle="1" w:styleId="0TabelleUeberschrift">
    <w:name w:val="0_TabelleUeberschrift"/>
    <w:basedOn w:val="Standard"/>
    <w:qFormat/>
    <w:rsid w:val="007445EC"/>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7445EC"/>
    <w:pPr>
      <w:outlineLvl w:val="9"/>
    </w:pPr>
    <w:rPr>
      <w:sz w:val="24"/>
      <w:szCs w:val="24"/>
    </w:rPr>
  </w:style>
  <w:style w:type="paragraph" w:customStyle="1" w:styleId="0Inhaltsverzeichnis">
    <w:name w:val="0_Inhaltsverzeichnis"/>
    <w:basedOn w:val="Standard"/>
    <w:qFormat/>
    <w:rsid w:val="007445EC"/>
    <w:pPr>
      <w:spacing w:line="360" w:lineRule="auto"/>
    </w:pPr>
    <w:rPr>
      <w:rFonts w:eastAsiaTheme="minorHAnsi"/>
      <w:noProof/>
      <w:sz w:val="22"/>
    </w:rPr>
  </w:style>
  <w:style w:type="paragraph" w:customStyle="1" w:styleId="0KonkretisierungSchwarz">
    <w:name w:val="0_KonkretisierungSchwarz"/>
    <w:basedOn w:val="Standard"/>
    <w:qFormat/>
    <w:rsid w:val="007445EC"/>
    <w:pPr>
      <w:spacing w:before="120" w:after="120"/>
      <w:jc w:val="center"/>
    </w:pPr>
    <w:rPr>
      <w:b/>
      <w:sz w:val="22"/>
      <w:lang w:eastAsia="de-DE"/>
    </w:rPr>
  </w:style>
  <w:style w:type="paragraph" w:customStyle="1" w:styleId="0Kopfzeile">
    <w:name w:val="0_Kopfzeile"/>
    <w:basedOn w:val="Standard"/>
    <w:qFormat/>
    <w:rsid w:val="007445EC"/>
    <w:rPr>
      <w:rFonts w:eastAsiaTheme="minorHAnsi"/>
      <w:sz w:val="20"/>
      <w:szCs w:val="20"/>
    </w:rPr>
  </w:style>
  <w:style w:type="paragraph" w:customStyle="1" w:styleId="0Prozesswei">
    <w:name w:val="0_Prozess_weiß"/>
    <w:basedOn w:val="Standard"/>
    <w:qFormat/>
    <w:rsid w:val="007445EC"/>
    <w:pPr>
      <w:spacing w:before="120" w:after="120"/>
      <w:jc w:val="center"/>
    </w:pPr>
    <w:rPr>
      <w:b/>
      <w:color w:val="FFFFFF"/>
      <w:sz w:val="22"/>
      <w:lang w:eastAsia="de-DE"/>
    </w:rPr>
  </w:style>
  <w:style w:type="paragraph" w:customStyle="1" w:styleId="0Stunden">
    <w:name w:val="0_Stunden"/>
    <w:basedOn w:val="0TabelleUeberschrift"/>
    <w:qFormat/>
    <w:rsid w:val="007445EC"/>
    <w:pPr>
      <w:outlineLvl w:val="9"/>
    </w:pPr>
    <w:rPr>
      <w:szCs w:val="24"/>
    </w:rPr>
  </w:style>
  <w:style w:type="paragraph" w:customStyle="1" w:styleId="0Tabellenvortext">
    <w:name w:val="0_Tabellenvortext"/>
    <w:basedOn w:val="Standard"/>
    <w:qFormat/>
    <w:rsid w:val="007445EC"/>
    <w:pPr>
      <w:spacing w:line="276" w:lineRule="auto"/>
    </w:pPr>
    <w:rPr>
      <w:sz w:val="22"/>
      <w:lang w:eastAsia="de-DE"/>
    </w:rPr>
  </w:style>
  <w:style w:type="paragraph" w:customStyle="1" w:styleId="0TabelleText">
    <w:name w:val="0_TabelleText"/>
    <w:basedOn w:val="Standard"/>
    <w:qFormat/>
    <w:rsid w:val="007445EC"/>
    <w:pPr>
      <w:spacing w:line="276" w:lineRule="auto"/>
    </w:pPr>
    <w:rPr>
      <w:sz w:val="22"/>
      <w:lang w:val="en-US" w:eastAsia="de-DE"/>
    </w:rPr>
  </w:style>
  <w:style w:type="paragraph" w:customStyle="1" w:styleId="0Vortext">
    <w:name w:val="0_Vortext"/>
    <w:basedOn w:val="Standard"/>
    <w:qFormat/>
    <w:rsid w:val="007445EC"/>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7445EC"/>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4168E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locked/>
    <w:rsid w:val="004168E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687"/>
    <w:rPr>
      <w:sz w:val="24"/>
      <w:lang w:eastAsia="en-US"/>
    </w:rPr>
  </w:style>
  <w:style w:type="paragraph" w:styleId="berschrift1">
    <w:name w:val="heading 1"/>
    <w:basedOn w:val="Standard"/>
    <w:link w:val="berschrift1Zchn"/>
    <w:uiPriority w:val="9"/>
    <w:qFormat/>
    <w:locked/>
    <w:rsid w:val="009B423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locked/>
    <w:rsid w:val="009B423F"/>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semiHidden/>
    <w:unhideWhenUsed/>
    <w:qFormat/>
    <w:locked/>
    <w:rsid w:val="009377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locked/>
    <w:rsid w:val="00296589"/>
    <w:rPr>
      <w:rFonts w:ascii="Times New Roman" w:hAnsi="Times New Roman" w:cs="Times New Roman"/>
      <w:sz w:val="16"/>
    </w:rPr>
  </w:style>
  <w:style w:type="paragraph" w:customStyle="1" w:styleId="Einrckung0">
    <w:name w:val="Einrückung0"/>
    <w:basedOn w:val="Standard"/>
    <w:uiPriority w:val="99"/>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uiPriority w:val="99"/>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uiPriority w:val="99"/>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uiPriority w:val="99"/>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uiPriority w:val="99"/>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locked/>
    <w:rsid w:val="00F44A67"/>
    <w:rPr>
      <w:rFonts w:eastAsia="Times New Roman" w:cs="Times New Roman"/>
      <w:sz w:val="20"/>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locked/>
    <w:rsid w:val="00F44A67"/>
    <w:rPr>
      <w:rFonts w:eastAsia="Times New Roman" w:cs="Times New Roman"/>
      <w:sz w:val="20"/>
      <w:szCs w:val="20"/>
      <w:lang w:eastAsia="de-DE"/>
    </w:rPr>
  </w:style>
  <w:style w:type="character" w:styleId="Seitenzahl">
    <w:name w:val="page number"/>
    <w:basedOn w:val="Absatz-Standardschriftart"/>
    <w:uiPriority w:val="99"/>
    <w:rsid w:val="00F44A67"/>
    <w:rPr>
      <w:rFonts w:cs="Times New Roman"/>
    </w:rPr>
  </w:style>
  <w:style w:type="table" w:styleId="Tabellenraster">
    <w:name w:val="Table Grid"/>
    <w:basedOn w:val="NormaleTabelle"/>
    <w:uiPriority w:val="59"/>
    <w:rsid w:val="007A5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E3D"/>
    <w:pPr>
      <w:ind w:left="720"/>
      <w:contextualSpacing/>
    </w:pPr>
  </w:style>
  <w:style w:type="paragraph" w:styleId="Sprechblasentext">
    <w:name w:val="Balloon Text"/>
    <w:basedOn w:val="Standard"/>
    <w:link w:val="SprechblasentextZchn"/>
    <w:uiPriority w:val="99"/>
    <w:semiHidden/>
    <w:rsid w:val="00711E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11EBC"/>
    <w:rPr>
      <w:rFonts w:ascii="Tahoma" w:hAnsi="Tahoma" w:cs="Tahoma"/>
      <w:sz w:val="16"/>
      <w:szCs w:val="16"/>
    </w:rPr>
  </w:style>
  <w:style w:type="character" w:styleId="Kommentarzeichen">
    <w:name w:val="annotation reference"/>
    <w:basedOn w:val="Absatz-Standardschriftart"/>
    <w:uiPriority w:val="99"/>
    <w:semiHidden/>
    <w:rsid w:val="002F2D0F"/>
    <w:rPr>
      <w:rFonts w:cs="Times New Roman"/>
      <w:sz w:val="16"/>
      <w:szCs w:val="16"/>
    </w:rPr>
  </w:style>
  <w:style w:type="paragraph" w:styleId="Kommentartext">
    <w:name w:val="annotation text"/>
    <w:basedOn w:val="Standard"/>
    <w:link w:val="KommentartextZchn"/>
    <w:semiHidden/>
    <w:rsid w:val="002F2D0F"/>
    <w:rPr>
      <w:sz w:val="20"/>
      <w:szCs w:val="20"/>
    </w:rPr>
  </w:style>
  <w:style w:type="character" w:customStyle="1" w:styleId="KommentartextZchn">
    <w:name w:val="Kommentartext Zchn"/>
    <w:basedOn w:val="Absatz-Standardschriftart"/>
    <w:link w:val="Kommentartext"/>
    <w:semiHidden/>
    <w:locked/>
    <w:rsid w:val="002F2D0F"/>
    <w:rPr>
      <w:rFonts w:cs="Times New Roman"/>
      <w:sz w:val="20"/>
      <w:szCs w:val="20"/>
    </w:rPr>
  </w:style>
  <w:style w:type="paragraph" w:styleId="Kommentarthema">
    <w:name w:val="annotation subject"/>
    <w:basedOn w:val="Kommentartext"/>
    <w:next w:val="Kommentartext"/>
    <w:link w:val="KommentarthemaZchn"/>
    <w:uiPriority w:val="99"/>
    <w:semiHidden/>
    <w:rsid w:val="002F2D0F"/>
    <w:rPr>
      <w:b/>
      <w:bCs/>
    </w:rPr>
  </w:style>
  <w:style w:type="character" w:customStyle="1" w:styleId="KommentarthemaZchn">
    <w:name w:val="Kommentarthema Zchn"/>
    <w:basedOn w:val="KommentartextZchn"/>
    <w:link w:val="Kommentarthema"/>
    <w:uiPriority w:val="99"/>
    <w:semiHidden/>
    <w:locked/>
    <w:rsid w:val="002F2D0F"/>
    <w:rPr>
      <w:rFonts w:cs="Times New Roman"/>
      <w:b/>
      <w:bCs/>
      <w:sz w:val="20"/>
      <w:szCs w:val="20"/>
    </w:rPr>
  </w:style>
  <w:style w:type="character" w:styleId="Hyperlink">
    <w:name w:val="Hyperlink"/>
    <w:basedOn w:val="Absatz-Standardschriftart"/>
    <w:uiPriority w:val="99"/>
    <w:rsid w:val="00844A66"/>
    <w:rPr>
      <w:rFonts w:cs="Times New Roman"/>
      <w:color w:val="0000FF"/>
      <w:u w:val="single"/>
    </w:rPr>
  </w:style>
  <w:style w:type="paragraph" w:customStyle="1" w:styleId="Auflistung">
    <w:name w:val="Auflistung"/>
    <w:rsid w:val="009B26F6"/>
    <w:pPr>
      <w:keepLines/>
      <w:numPr>
        <w:ilvl w:val="1"/>
        <w:numId w:val="6"/>
      </w:numPr>
      <w:spacing w:line="200" w:lineRule="atLeast"/>
    </w:pPr>
    <w:rPr>
      <w:rFonts w:eastAsia="Times New Roman"/>
      <w:color w:val="000000"/>
      <w:sz w:val="16"/>
      <w:szCs w:val="17"/>
    </w:rPr>
  </w:style>
  <w:style w:type="character" w:customStyle="1" w:styleId="ls-tk-bereich">
    <w:name w:val="ls-tk-bereich"/>
    <w:basedOn w:val="Absatz-Standardschriftart"/>
    <w:rsid w:val="009B26F6"/>
  </w:style>
  <w:style w:type="character" w:customStyle="1" w:styleId="ls-tk-title">
    <w:name w:val="ls-tk-title"/>
    <w:basedOn w:val="Absatz-Standardschriftart"/>
    <w:rsid w:val="009B26F6"/>
  </w:style>
  <w:style w:type="paragraph" w:styleId="StandardWeb">
    <w:name w:val="Normal (Web)"/>
    <w:basedOn w:val="Standard"/>
    <w:uiPriority w:val="99"/>
    <w:semiHidden/>
    <w:unhideWhenUsed/>
    <w:rsid w:val="009B26F6"/>
    <w:pPr>
      <w:spacing w:before="100" w:beforeAutospacing="1" w:after="100" w:afterAutospacing="1"/>
    </w:pPr>
    <w:rPr>
      <w:rFonts w:ascii="Times New Roman" w:eastAsiaTheme="minorHAnsi" w:hAnsi="Times New Roman" w:cs="Times New Roman"/>
      <w:szCs w:val="24"/>
      <w:lang w:eastAsia="de-DE"/>
    </w:rPr>
  </w:style>
  <w:style w:type="paragraph" w:styleId="KeinLeerraum">
    <w:name w:val="No Spacing"/>
    <w:uiPriority w:val="1"/>
    <w:qFormat/>
    <w:rsid w:val="00434141"/>
    <w:rPr>
      <w:sz w:val="24"/>
      <w:lang w:eastAsia="en-US"/>
    </w:rPr>
  </w:style>
  <w:style w:type="paragraph" w:customStyle="1" w:styleId="TableParagraph">
    <w:name w:val="Table Paragraph"/>
    <w:basedOn w:val="Standard"/>
    <w:uiPriority w:val="1"/>
    <w:qFormat/>
    <w:rsid w:val="00085A77"/>
    <w:pPr>
      <w:widowControl w:val="0"/>
    </w:pPr>
    <w:rPr>
      <w:rFonts w:asciiTheme="minorHAnsi" w:eastAsiaTheme="minorHAnsi" w:hAnsiTheme="minorHAnsi" w:cstheme="minorBidi"/>
      <w:sz w:val="22"/>
      <w:lang w:val="en-US"/>
    </w:rPr>
  </w:style>
  <w:style w:type="character" w:styleId="Platzhaltertext">
    <w:name w:val="Placeholder Text"/>
    <w:basedOn w:val="Absatz-Standardschriftart"/>
    <w:uiPriority w:val="99"/>
    <w:semiHidden/>
    <w:rsid w:val="00875B0C"/>
    <w:rPr>
      <w:color w:val="808080"/>
    </w:rPr>
  </w:style>
  <w:style w:type="character" w:customStyle="1" w:styleId="berschrift1Zchn">
    <w:name w:val="Überschrift 1 Zchn"/>
    <w:basedOn w:val="Absatz-Standardschriftart"/>
    <w:link w:val="berschrift1"/>
    <w:uiPriority w:val="9"/>
    <w:rsid w:val="009B423F"/>
    <w:rPr>
      <w:rFonts w:ascii="Times New Roman" w:eastAsia="Times New Roman" w:hAnsi="Times New Roman" w:cs="Times New Roman"/>
      <w:b/>
      <w:bCs/>
      <w:kern w:val="36"/>
      <w:sz w:val="48"/>
      <w:szCs w:val="48"/>
    </w:rPr>
  </w:style>
  <w:style w:type="character" w:customStyle="1" w:styleId="berschrift3Zchn">
    <w:name w:val="Überschrift 3 Zchn"/>
    <w:basedOn w:val="Absatz-Standardschriftart"/>
    <w:link w:val="berschrift3"/>
    <w:uiPriority w:val="9"/>
    <w:rsid w:val="009B423F"/>
    <w:rPr>
      <w:rFonts w:ascii="Times New Roman" w:eastAsia="Times New Roman" w:hAnsi="Times New Roman" w:cs="Times New Roman"/>
      <w:b/>
      <w:bCs/>
      <w:sz w:val="27"/>
      <w:szCs w:val="27"/>
    </w:rPr>
  </w:style>
  <w:style w:type="paragraph" w:styleId="Funotentext">
    <w:name w:val="footnote text"/>
    <w:basedOn w:val="Standard"/>
    <w:link w:val="FunotentextZchn"/>
    <w:uiPriority w:val="99"/>
    <w:unhideWhenUsed/>
    <w:rsid w:val="00980417"/>
    <w:rPr>
      <w:szCs w:val="24"/>
    </w:rPr>
  </w:style>
  <w:style w:type="character" w:customStyle="1" w:styleId="FunotentextZchn">
    <w:name w:val="Fußnotentext Zchn"/>
    <w:basedOn w:val="Absatz-Standardschriftart"/>
    <w:link w:val="Funotentext"/>
    <w:uiPriority w:val="99"/>
    <w:rsid w:val="00980417"/>
    <w:rPr>
      <w:sz w:val="24"/>
      <w:szCs w:val="24"/>
      <w:lang w:eastAsia="en-US"/>
    </w:rPr>
  </w:style>
  <w:style w:type="character" w:styleId="Funotenzeichen">
    <w:name w:val="footnote reference"/>
    <w:basedOn w:val="Absatz-Standardschriftart"/>
    <w:uiPriority w:val="99"/>
    <w:unhideWhenUsed/>
    <w:rsid w:val="00980417"/>
    <w:rPr>
      <w:vertAlign w:val="superscript"/>
    </w:rPr>
  </w:style>
  <w:style w:type="character" w:styleId="BesuchterHyperlink">
    <w:name w:val="FollowedHyperlink"/>
    <w:basedOn w:val="Absatz-Standardschriftart"/>
    <w:uiPriority w:val="99"/>
    <w:semiHidden/>
    <w:unhideWhenUsed/>
    <w:rsid w:val="00937704"/>
    <w:rPr>
      <w:color w:val="800080" w:themeColor="followedHyperlink"/>
      <w:u w:val="single"/>
    </w:rPr>
  </w:style>
  <w:style w:type="character" w:customStyle="1" w:styleId="berschrift4Zchn">
    <w:name w:val="Überschrift 4 Zchn"/>
    <w:basedOn w:val="Absatz-Standardschriftart"/>
    <w:link w:val="berschrift4"/>
    <w:semiHidden/>
    <w:rsid w:val="00937704"/>
    <w:rPr>
      <w:rFonts w:asciiTheme="majorHAnsi" w:eastAsiaTheme="majorEastAsia" w:hAnsiTheme="majorHAnsi" w:cstheme="majorBidi"/>
      <w:b/>
      <w:bCs/>
      <w:i/>
      <w:iCs/>
      <w:color w:val="4F81BD" w:themeColor="accent1"/>
      <w:sz w:val="24"/>
      <w:lang w:eastAsia="en-US"/>
    </w:rPr>
  </w:style>
  <w:style w:type="paragraph" w:customStyle="1" w:styleId="0ueberschrift1">
    <w:name w:val="0_ueberschrift1"/>
    <w:basedOn w:val="Standard"/>
    <w:qFormat/>
    <w:rsid w:val="007445EC"/>
    <w:pPr>
      <w:spacing w:before="120" w:after="120" w:line="360" w:lineRule="auto"/>
      <w:jc w:val="center"/>
      <w:outlineLvl w:val="0"/>
    </w:pPr>
    <w:rPr>
      <w:rFonts w:eastAsia="Times New Roman"/>
      <w:b/>
      <w:sz w:val="32"/>
      <w:szCs w:val="32"/>
      <w:lang w:eastAsia="de-DE"/>
    </w:rPr>
  </w:style>
  <w:style w:type="paragraph" w:customStyle="1" w:styleId="0TabelleUeberschrift">
    <w:name w:val="0_TabelleUeberschrift"/>
    <w:basedOn w:val="Standard"/>
    <w:qFormat/>
    <w:rsid w:val="007445EC"/>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7445EC"/>
    <w:pPr>
      <w:outlineLvl w:val="9"/>
    </w:pPr>
    <w:rPr>
      <w:sz w:val="24"/>
      <w:szCs w:val="24"/>
    </w:rPr>
  </w:style>
  <w:style w:type="paragraph" w:customStyle="1" w:styleId="0Inhaltsverzeichnis">
    <w:name w:val="0_Inhaltsverzeichnis"/>
    <w:basedOn w:val="Standard"/>
    <w:qFormat/>
    <w:rsid w:val="007445EC"/>
    <w:pPr>
      <w:spacing w:line="360" w:lineRule="auto"/>
    </w:pPr>
    <w:rPr>
      <w:rFonts w:eastAsiaTheme="minorHAnsi"/>
      <w:noProof/>
      <w:sz w:val="22"/>
    </w:rPr>
  </w:style>
  <w:style w:type="paragraph" w:customStyle="1" w:styleId="0KonkretisierungSchwarz">
    <w:name w:val="0_KonkretisierungSchwarz"/>
    <w:basedOn w:val="Standard"/>
    <w:qFormat/>
    <w:rsid w:val="007445EC"/>
    <w:pPr>
      <w:spacing w:before="120" w:after="120"/>
      <w:jc w:val="center"/>
    </w:pPr>
    <w:rPr>
      <w:b/>
      <w:sz w:val="22"/>
      <w:lang w:eastAsia="de-DE"/>
    </w:rPr>
  </w:style>
  <w:style w:type="paragraph" w:customStyle="1" w:styleId="0Kopfzeile">
    <w:name w:val="0_Kopfzeile"/>
    <w:basedOn w:val="Standard"/>
    <w:qFormat/>
    <w:rsid w:val="007445EC"/>
    <w:rPr>
      <w:rFonts w:eastAsiaTheme="minorHAnsi"/>
      <w:sz w:val="20"/>
      <w:szCs w:val="20"/>
    </w:rPr>
  </w:style>
  <w:style w:type="paragraph" w:customStyle="1" w:styleId="0Prozesswei">
    <w:name w:val="0_Prozess_weiß"/>
    <w:basedOn w:val="Standard"/>
    <w:qFormat/>
    <w:rsid w:val="007445EC"/>
    <w:pPr>
      <w:spacing w:before="120" w:after="120"/>
      <w:jc w:val="center"/>
    </w:pPr>
    <w:rPr>
      <w:b/>
      <w:color w:val="FFFFFF"/>
      <w:sz w:val="22"/>
      <w:lang w:eastAsia="de-DE"/>
    </w:rPr>
  </w:style>
  <w:style w:type="paragraph" w:customStyle="1" w:styleId="0Stunden">
    <w:name w:val="0_Stunden"/>
    <w:basedOn w:val="0TabelleUeberschrift"/>
    <w:qFormat/>
    <w:rsid w:val="007445EC"/>
    <w:pPr>
      <w:outlineLvl w:val="9"/>
    </w:pPr>
    <w:rPr>
      <w:szCs w:val="24"/>
    </w:rPr>
  </w:style>
  <w:style w:type="paragraph" w:customStyle="1" w:styleId="0Tabellenvortext">
    <w:name w:val="0_Tabellenvortext"/>
    <w:basedOn w:val="Standard"/>
    <w:qFormat/>
    <w:rsid w:val="007445EC"/>
    <w:pPr>
      <w:spacing w:line="276" w:lineRule="auto"/>
    </w:pPr>
    <w:rPr>
      <w:sz w:val="22"/>
      <w:lang w:eastAsia="de-DE"/>
    </w:rPr>
  </w:style>
  <w:style w:type="paragraph" w:customStyle="1" w:styleId="0TabelleText">
    <w:name w:val="0_TabelleText"/>
    <w:basedOn w:val="Standard"/>
    <w:qFormat/>
    <w:rsid w:val="007445EC"/>
    <w:pPr>
      <w:spacing w:line="276" w:lineRule="auto"/>
    </w:pPr>
    <w:rPr>
      <w:sz w:val="22"/>
      <w:lang w:val="en-US" w:eastAsia="de-DE"/>
    </w:rPr>
  </w:style>
  <w:style w:type="paragraph" w:customStyle="1" w:styleId="0Vortext">
    <w:name w:val="0_Vortext"/>
    <w:basedOn w:val="Standard"/>
    <w:qFormat/>
    <w:rsid w:val="007445EC"/>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7445EC"/>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semiHidden/>
    <w:unhideWhenUsed/>
    <w:qFormat/>
    <w:rsid w:val="004168E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locked/>
    <w:rsid w:val="004168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685">
      <w:bodyDiv w:val="1"/>
      <w:marLeft w:val="0"/>
      <w:marRight w:val="0"/>
      <w:marTop w:val="0"/>
      <w:marBottom w:val="0"/>
      <w:divBdr>
        <w:top w:val="none" w:sz="0" w:space="0" w:color="auto"/>
        <w:left w:val="none" w:sz="0" w:space="0" w:color="auto"/>
        <w:bottom w:val="none" w:sz="0" w:space="0" w:color="auto"/>
        <w:right w:val="none" w:sz="0" w:space="0" w:color="auto"/>
      </w:divBdr>
      <w:divsChild>
        <w:div w:id="2025202510">
          <w:marLeft w:val="0"/>
          <w:marRight w:val="0"/>
          <w:marTop w:val="0"/>
          <w:marBottom w:val="0"/>
          <w:divBdr>
            <w:top w:val="none" w:sz="0" w:space="0" w:color="auto"/>
            <w:left w:val="none" w:sz="0" w:space="0" w:color="auto"/>
            <w:bottom w:val="none" w:sz="0" w:space="0" w:color="auto"/>
            <w:right w:val="none" w:sz="0" w:space="0" w:color="auto"/>
          </w:divBdr>
          <w:divsChild>
            <w:div w:id="836381801">
              <w:marLeft w:val="0"/>
              <w:marRight w:val="0"/>
              <w:marTop w:val="0"/>
              <w:marBottom w:val="0"/>
              <w:divBdr>
                <w:top w:val="none" w:sz="0" w:space="0" w:color="auto"/>
                <w:left w:val="none" w:sz="0" w:space="0" w:color="auto"/>
                <w:bottom w:val="none" w:sz="0" w:space="0" w:color="auto"/>
                <w:right w:val="none" w:sz="0" w:space="0" w:color="auto"/>
              </w:divBdr>
              <w:divsChild>
                <w:div w:id="754014672">
                  <w:marLeft w:val="0"/>
                  <w:marRight w:val="0"/>
                  <w:marTop w:val="0"/>
                  <w:marBottom w:val="0"/>
                  <w:divBdr>
                    <w:top w:val="none" w:sz="0" w:space="0" w:color="auto"/>
                    <w:left w:val="none" w:sz="0" w:space="0" w:color="auto"/>
                    <w:bottom w:val="none" w:sz="0" w:space="0" w:color="auto"/>
                    <w:right w:val="none" w:sz="0" w:space="0" w:color="auto"/>
                  </w:divBdr>
                  <w:divsChild>
                    <w:div w:id="2090882225">
                      <w:marLeft w:val="0"/>
                      <w:marRight w:val="0"/>
                      <w:marTop w:val="0"/>
                      <w:marBottom w:val="0"/>
                      <w:divBdr>
                        <w:top w:val="none" w:sz="0" w:space="0" w:color="auto"/>
                        <w:left w:val="none" w:sz="0" w:space="0" w:color="auto"/>
                        <w:bottom w:val="none" w:sz="0" w:space="0" w:color="auto"/>
                        <w:right w:val="none" w:sz="0" w:space="0" w:color="auto"/>
                      </w:divBdr>
                      <w:divsChild>
                        <w:div w:id="1840002025">
                          <w:marLeft w:val="0"/>
                          <w:marRight w:val="0"/>
                          <w:marTop w:val="0"/>
                          <w:marBottom w:val="0"/>
                          <w:divBdr>
                            <w:top w:val="none" w:sz="0" w:space="0" w:color="auto"/>
                            <w:left w:val="none" w:sz="0" w:space="0" w:color="auto"/>
                            <w:bottom w:val="none" w:sz="0" w:space="0" w:color="auto"/>
                            <w:right w:val="none" w:sz="0" w:space="0" w:color="auto"/>
                          </w:divBdr>
                        </w:div>
                        <w:div w:id="2754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011">
      <w:bodyDiv w:val="1"/>
      <w:marLeft w:val="0"/>
      <w:marRight w:val="0"/>
      <w:marTop w:val="0"/>
      <w:marBottom w:val="0"/>
      <w:divBdr>
        <w:top w:val="none" w:sz="0" w:space="0" w:color="auto"/>
        <w:left w:val="none" w:sz="0" w:space="0" w:color="auto"/>
        <w:bottom w:val="none" w:sz="0" w:space="0" w:color="auto"/>
        <w:right w:val="none" w:sz="0" w:space="0" w:color="auto"/>
      </w:divBdr>
      <w:divsChild>
        <w:div w:id="593321560">
          <w:marLeft w:val="0"/>
          <w:marRight w:val="0"/>
          <w:marTop w:val="0"/>
          <w:marBottom w:val="0"/>
          <w:divBdr>
            <w:top w:val="none" w:sz="0" w:space="0" w:color="auto"/>
            <w:left w:val="none" w:sz="0" w:space="0" w:color="auto"/>
            <w:bottom w:val="none" w:sz="0" w:space="0" w:color="auto"/>
            <w:right w:val="none" w:sz="0" w:space="0" w:color="auto"/>
          </w:divBdr>
          <w:divsChild>
            <w:div w:id="1120149516">
              <w:marLeft w:val="0"/>
              <w:marRight w:val="0"/>
              <w:marTop w:val="0"/>
              <w:marBottom w:val="0"/>
              <w:divBdr>
                <w:top w:val="none" w:sz="0" w:space="0" w:color="auto"/>
                <w:left w:val="none" w:sz="0" w:space="0" w:color="auto"/>
                <w:bottom w:val="none" w:sz="0" w:space="0" w:color="auto"/>
                <w:right w:val="none" w:sz="0" w:space="0" w:color="auto"/>
              </w:divBdr>
              <w:divsChild>
                <w:div w:id="1823807798">
                  <w:marLeft w:val="0"/>
                  <w:marRight w:val="0"/>
                  <w:marTop w:val="0"/>
                  <w:marBottom w:val="0"/>
                  <w:divBdr>
                    <w:top w:val="none" w:sz="0" w:space="0" w:color="auto"/>
                    <w:left w:val="none" w:sz="0" w:space="0" w:color="auto"/>
                    <w:bottom w:val="none" w:sz="0" w:space="0" w:color="auto"/>
                    <w:right w:val="none" w:sz="0" w:space="0" w:color="auto"/>
                  </w:divBdr>
                  <w:divsChild>
                    <w:div w:id="974603882">
                      <w:marLeft w:val="0"/>
                      <w:marRight w:val="0"/>
                      <w:marTop w:val="0"/>
                      <w:marBottom w:val="0"/>
                      <w:divBdr>
                        <w:top w:val="none" w:sz="0" w:space="0" w:color="auto"/>
                        <w:left w:val="none" w:sz="0" w:space="0" w:color="auto"/>
                        <w:bottom w:val="none" w:sz="0" w:space="0" w:color="auto"/>
                        <w:right w:val="none" w:sz="0" w:space="0" w:color="auto"/>
                      </w:divBdr>
                      <w:divsChild>
                        <w:div w:id="3828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16450">
      <w:bodyDiv w:val="1"/>
      <w:marLeft w:val="0"/>
      <w:marRight w:val="0"/>
      <w:marTop w:val="0"/>
      <w:marBottom w:val="0"/>
      <w:divBdr>
        <w:top w:val="none" w:sz="0" w:space="0" w:color="auto"/>
        <w:left w:val="none" w:sz="0" w:space="0" w:color="auto"/>
        <w:bottom w:val="none" w:sz="0" w:space="0" w:color="auto"/>
        <w:right w:val="none" w:sz="0" w:space="0" w:color="auto"/>
      </w:divBdr>
    </w:div>
    <w:div w:id="2126462478">
      <w:marLeft w:val="0"/>
      <w:marRight w:val="0"/>
      <w:marTop w:val="0"/>
      <w:marBottom w:val="0"/>
      <w:divBdr>
        <w:top w:val="none" w:sz="0" w:space="0" w:color="auto"/>
        <w:left w:val="none" w:sz="0" w:space="0" w:color="auto"/>
        <w:bottom w:val="none" w:sz="0" w:space="0" w:color="auto"/>
        <w:right w:val="none" w:sz="0" w:space="0" w:color="auto"/>
      </w:divBdr>
      <w:divsChild>
        <w:div w:id="2126462474">
          <w:marLeft w:val="0"/>
          <w:marRight w:val="0"/>
          <w:marTop w:val="0"/>
          <w:marBottom w:val="0"/>
          <w:divBdr>
            <w:top w:val="none" w:sz="0" w:space="0" w:color="auto"/>
            <w:left w:val="none" w:sz="0" w:space="0" w:color="auto"/>
            <w:bottom w:val="none" w:sz="0" w:space="0" w:color="auto"/>
            <w:right w:val="none" w:sz="0" w:space="0" w:color="auto"/>
          </w:divBdr>
        </w:div>
        <w:div w:id="2126462475">
          <w:marLeft w:val="0"/>
          <w:marRight w:val="0"/>
          <w:marTop w:val="0"/>
          <w:marBottom w:val="0"/>
          <w:divBdr>
            <w:top w:val="none" w:sz="0" w:space="0" w:color="auto"/>
            <w:left w:val="none" w:sz="0" w:space="0" w:color="auto"/>
            <w:bottom w:val="none" w:sz="0" w:space="0" w:color="auto"/>
            <w:right w:val="none" w:sz="0" w:space="0" w:color="auto"/>
          </w:divBdr>
        </w:div>
        <w:div w:id="2126462476">
          <w:marLeft w:val="0"/>
          <w:marRight w:val="0"/>
          <w:marTop w:val="0"/>
          <w:marBottom w:val="0"/>
          <w:divBdr>
            <w:top w:val="none" w:sz="0" w:space="0" w:color="auto"/>
            <w:left w:val="none" w:sz="0" w:space="0" w:color="auto"/>
            <w:bottom w:val="none" w:sz="0" w:space="0" w:color="auto"/>
            <w:right w:val="none" w:sz="0" w:space="0" w:color="auto"/>
          </w:divBdr>
        </w:div>
        <w:div w:id="2126462477">
          <w:marLeft w:val="0"/>
          <w:marRight w:val="0"/>
          <w:marTop w:val="0"/>
          <w:marBottom w:val="0"/>
          <w:divBdr>
            <w:top w:val="none" w:sz="0" w:space="0" w:color="auto"/>
            <w:left w:val="none" w:sz="0" w:space="0" w:color="auto"/>
            <w:bottom w:val="none" w:sz="0" w:space="0" w:color="auto"/>
            <w:right w:val="none" w:sz="0" w:space="0" w:color="auto"/>
          </w:divBdr>
        </w:div>
        <w:div w:id="2126462479">
          <w:marLeft w:val="0"/>
          <w:marRight w:val="0"/>
          <w:marTop w:val="0"/>
          <w:marBottom w:val="0"/>
          <w:divBdr>
            <w:top w:val="none" w:sz="0" w:space="0" w:color="auto"/>
            <w:left w:val="none" w:sz="0" w:space="0" w:color="auto"/>
            <w:bottom w:val="none" w:sz="0" w:space="0" w:color="auto"/>
            <w:right w:val="none" w:sz="0" w:space="0" w:color="auto"/>
          </w:divBdr>
        </w:div>
        <w:div w:id="2126462480">
          <w:marLeft w:val="0"/>
          <w:marRight w:val="0"/>
          <w:marTop w:val="0"/>
          <w:marBottom w:val="0"/>
          <w:divBdr>
            <w:top w:val="none" w:sz="0" w:space="0" w:color="auto"/>
            <w:left w:val="none" w:sz="0" w:space="0" w:color="auto"/>
            <w:bottom w:val="none" w:sz="0" w:space="0" w:color="auto"/>
            <w:right w:val="none" w:sz="0" w:space="0" w:color="auto"/>
          </w:divBdr>
        </w:div>
        <w:div w:id="2126462481">
          <w:marLeft w:val="0"/>
          <w:marRight w:val="0"/>
          <w:marTop w:val="0"/>
          <w:marBottom w:val="0"/>
          <w:divBdr>
            <w:top w:val="none" w:sz="0" w:space="0" w:color="auto"/>
            <w:left w:val="none" w:sz="0" w:space="0" w:color="auto"/>
            <w:bottom w:val="none" w:sz="0" w:space="0" w:color="auto"/>
            <w:right w:val="none" w:sz="0" w:space="0" w:color="auto"/>
          </w:divBdr>
        </w:div>
        <w:div w:id="212646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lehrerfortbildung-bw.de/faecher/mathematik/gym/fb4/"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schule-bw.de/unterricht/faecher/mathematik/3material/sek1/mess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ule-bw.de/unterricht/faecher/mathematik/3material/sek1/rau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lehrerfortbildung-bw.de/faecher/mathematik/gym/fb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chule-bw.de/unterricht/faecher/mathematik/3material/sek1/" TargetMode="External"/><Relationship Id="rId28" Type="http://schemas.openxmlformats.org/officeDocument/2006/relationships/image" Target="media/image8.wmf"/><Relationship Id="rId10" Type="http://schemas.openxmlformats.org/officeDocument/2006/relationships/image" Target="media/image2.png"/><Relationship Id="rId19" Type="http://schemas.openxmlformats.org/officeDocument/2006/relationships/hyperlink" Target="http://www.schule-bw.de/unterricht/faecher/mathematik/3material/sek1/mess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hule-bw.de/unterricht/faecher/mathematik/3material/sek1/" TargetMode="External"/><Relationship Id="rId27" Type="http://schemas.openxmlformats.org/officeDocument/2006/relationships/oleObject" Target="embeddings/oleObject1.bin"/><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4FB6-6E01-41A9-982F-5091A37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6350</Words>
  <Characters>49665</Characters>
  <Application>Microsoft Office Word</Application>
  <DocSecurity>0</DocSecurity>
  <Lines>413</Lines>
  <Paragraphs>111</Paragraphs>
  <ScaleCrop>false</ScaleCrop>
  <HeadingPairs>
    <vt:vector size="2" baseType="variant">
      <vt:variant>
        <vt:lpstr>Titel</vt:lpstr>
      </vt:variant>
      <vt:variant>
        <vt:i4>1</vt:i4>
      </vt:variant>
    </vt:vector>
  </HeadingPairs>
  <TitlesOfParts>
    <vt:vector size="1" baseType="lpstr">
      <vt:lpstr>Beispielcurriculum Mathematik Sek I</vt:lpstr>
    </vt:vector>
  </TitlesOfParts>
  <Company>IZLBW</Company>
  <LinksUpToDate>false</LinksUpToDate>
  <CharactersWithSpaces>55904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Beispielcurriculum Mathematik Sek I</dc:title>
  <dc:creator>Lotter, Constanze (LS)</dc:creator>
  <cp:lastModifiedBy>Steiner, Magdalena Dr. (LS)</cp:lastModifiedBy>
  <cp:revision>19</cp:revision>
  <cp:lastPrinted>2016-07-11T10:53:00Z</cp:lastPrinted>
  <dcterms:created xsi:type="dcterms:W3CDTF">2016-07-11T06:14:00Z</dcterms:created>
  <dcterms:modified xsi:type="dcterms:W3CDTF">2016-07-11T10:54:00Z</dcterms:modified>
</cp:coreProperties>
</file>