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Default="00B128BB">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C2AE1" w:rsidRDefault="00DC2AE1"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C2AE1" w:rsidRDefault="00DC2AE1" w:rsidP="00A9648D">
                                    <w:pPr>
                                      <w:rPr>
                                        <w:rFonts w:ascii="Arial Narrow" w:hAnsi="Arial Narrow"/>
                                        <w:b/>
                                        <w:sz w:val="15"/>
                                        <w:szCs w:val="15"/>
                                      </w:rPr>
                                    </w:pPr>
                                    <w:r>
                                      <w:rPr>
                                        <w:rFonts w:ascii="Arial Narrow" w:hAnsi="Arial Narrow"/>
                                        <w:b/>
                                        <w:sz w:val="15"/>
                                        <w:szCs w:val="15"/>
                                      </w:rPr>
                                      <w:t>Schulentwicklung</w:t>
                                    </w:r>
                                  </w:p>
                                  <w:p w:rsidR="00DC2AE1" w:rsidRDefault="00DC2AE1"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C2AE1" w:rsidRDefault="00DC2AE1"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C2AE1" w:rsidRDefault="00DC2AE1" w:rsidP="00A9648D">
                                    <w:pPr>
                                      <w:spacing w:before="240"/>
                                      <w:rPr>
                                        <w:rFonts w:ascii="Arial Narrow" w:hAnsi="Arial Narrow"/>
                                        <w:b/>
                                        <w:sz w:val="15"/>
                                        <w:szCs w:val="15"/>
                                      </w:rPr>
                                    </w:pPr>
                                    <w:r>
                                      <w:rPr>
                                        <w:rFonts w:ascii="Arial Narrow" w:hAnsi="Arial Narrow"/>
                                        <w:b/>
                                        <w:sz w:val="15"/>
                                        <w:szCs w:val="15"/>
                                      </w:rPr>
                                      <w:t>Landesinstitut</w:t>
                                    </w:r>
                                  </w:p>
                                  <w:p w:rsidR="00DC2AE1" w:rsidRDefault="00DC2AE1" w:rsidP="00A9648D">
                                    <w:pPr>
                                      <w:rPr>
                                        <w:rFonts w:ascii="Arial Narrow" w:hAnsi="Arial Narrow"/>
                                        <w:b/>
                                        <w:sz w:val="15"/>
                                        <w:szCs w:val="15"/>
                                      </w:rPr>
                                    </w:pPr>
                                    <w:r>
                                      <w:rPr>
                                        <w:rFonts w:ascii="Arial Narrow" w:hAnsi="Arial Narrow"/>
                                        <w:b/>
                                        <w:sz w:val="15"/>
                                        <w:szCs w:val="15"/>
                                      </w:rPr>
                                      <w:t>für Schulentwicklung</w:t>
                                    </w:r>
                                  </w:p>
                                  <w:p w:rsidR="00DC2AE1" w:rsidRDefault="00DC2AE1" w:rsidP="00A9648D">
                                    <w:pPr>
                                      <w:rPr>
                                        <w:rFonts w:ascii="Arial Narrow" w:hAnsi="Arial Narrow"/>
                                        <w:b/>
                                        <w:sz w:val="15"/>
                                        <w:szCs w:val="15"/>
                                      </w:rPr>
                                    </w:pPr>
                                  </w:p>
                                  <w:p w:rsidR="00DC2AE1" w:rsidRDefault="00DC2AE1"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AE1" w:rsidRDefault="00DC2AE1" w:rsidP="00A9648D">
                              <w:pPr>
                                <w:rPr>
                                  <w:rFonts w:ascii="Arial Narrow" w:hAnsi="Arial Narrow"/>
                                  <w:b/>
                                  <w:sz w:val="32"/>
                                  <w:szCs w:val="32"/>
                                </w:rPr>
                              </w:pPr>
                              <w:r>
                                <w:rPr>
                                  <w:rFonts w:ascii="Arial Narrow" w:hAnsi="Arial Narrow"/>
                                  <w:b/>
                                  <w:sz w:val="32"/>
                                  <w:szCs w:val="32"/>
                                </w:rPr>
                                <w:t>Klassen 7/8</w:t>
                              </w:r>
                            </w:p>
                            <w:p w:rsidR="00DC2AE1" w:rsidRDefault="00DC2AE1"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AE1" w:rsidRDefault="00DC2AE1"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AE1" w:rsidRDefault="00DC2AE1" w:rsidP="00A9648D">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AE1" w:rsidRDefault="00DC2AE1" w:rsidP="00A9648D">
                              <w:pPr>
                                <w:rPr>
                                  <w:rFonts w:ascii="Arial Narrow" w:hAnsi="Arial Narrow"/>
                                  <w:b/>
                                  <w:sz w:val="44"/>
                                  <w:szCs w:val="44"/>
                                </w:rPr>
                              </w:pPr>
                              <w:r>
                                <w:rPr>
                                  <w:rFonts w:ascii="Arial Narrow" w:hAnsi="Arial Narrow"/>
                                  <w:b/>
                                  <w:sz w:val="44"/>
                                  <w:szCs w:val="44"/>
                                </w:rPr>
                                <w:t>Bildungsplan 2016</w:t>
                              </w:r>
                            </w:p>
                            <w:p w:rsidR="00DC2AE1" w:rsidRDefault="00DC2AE1"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C2AE1" w:rsidRDefault="00DC2AE1"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C2AE1" w:rsidRDefault="00DC2AE1" w:rsidP="00A9648D">
                              <w:pPr>
                                <w:rPr>
                                  <w:rFonts w:ascii="Arial Narrow" w:hAnsi="Arial Narrow"/>
                                  <w:b/>
                                  <w:sz w:val="15"/>
                                  <w:szCs w:val="15"/>
                                </w:rPr>
                              </w:pPr>
                              <w:r>
                                <w:rPr>
                                  <w:rFonts w:ascii="Arial Narrow" w:hAnsi="Arial Narrow"/>
                                  <w:b/>
                                  <w:sz w:val="15"/>
                                  <w:szCs w:val="15"/>
                                </w:rPr>
                                <w:t>Schulentwicklung</w:t>
                              </w:r>
                            </w:p>
                            <w:p w:rsidR="00DC2AE1" w:rsidRDefault="00DC2AE1"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C2AE1" w:rsidRDefault="00DC2AE1"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C2AE1" w:rsidRDefault="00DC2AE1" w:rsidP="00A9648D">
                              <w:pPr>
                                <w:spacing w:before="240"/>
                                <w:rPr>
                                  <w:rFonts w:ascii="Arial Narrow" w:hAnsi="Arial Narrow"/>
                                  <w:b/>
                                  <w:sz w:val="15"/>
                                  <w:szCs w:val="15"/>
                                </w:rPr>
                              </w:pPr>
                              <w:r>
                                <w:rPr>
                                  <w:rFonts w:ascii="Arial Narrow" w:hAnsi="Arial Narrow"/>
                                  <w:b/>
                                  <w:sz w:val="15"/>
                                  <w:szCs w:val="15"/>
                                </w:rPr>
                                <w:t>Landesinstitut</w:t>
                              </w:r>
                            </w:p>
                            <w:p w:rsidR="00DC2AE1" w:rsidRDefault="00DC2AE1" w:rsidP="00A9648D">
                              <w:pPr>
                                <w:rPr>
                                  <w:rFonts w:ascii="Arial Narrow" w:hAnsi="Arial Narrow"/>
                                  <w:b/>
                                  <w:sz w:val="15"/>
                                  <w:szCs w:val="15"/>
                                </w:rPr>
                              </w:pPr>
                              <w:r>
                                <w:rPr>
                                  <w:rFonts w:ascii="Arial Narrow" w:hAnsi="Arial Narrow"/>
                                  <w:b/>
                                  <w:sz w:val="15"/>
                                  <w:szCs w:val="15"/>
                                </w:rPr>
                                <w:t>für Schulentwicklung</w:t>
                              </w:r>
                            </w:p>
                            <w:p w:rsidR="00DC2AE1" w:rsidRDefault="00DC2AE1" w:rsidP="00A9648D">
                              <w:pPr>
                                <w:rPr>
                                  <w:rFonts w:ascii="Arial Narrow" w:hAnsi="Arial Narrow"/>
                                  <w:b/>
                                  <w:sz w:val="15"/>
                                  <w:szCs w:val="15"/>
                                </w:rPr>
                              </w:pPr>
                            </w:p>
                            <w:p w:rsidR="00DC2AE1" w:rsidRDefault="00DC2AE1"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C2AE1" w:rsidRDefault="00DC2AE1" w:rsidP="00A9648D">
                        <w:pPr>
                          <w:rPr>
                            <w:rFonts w:ascii="Arial Narrow" w:hAnsi="Arial Narrow"/>
                            <w:b/>
                            <w:sz w:val="32"/>
                            <w:szCs w:val="32"/>
                          </w:rPr>
                        </w:pPr>
                        <w:r>
                          <w:rPr>
                            <w:rFonts w:ascii="Arial Narrow" w:hAnsi="Arial Narrow"/>
                            <w:b/>
                            <w:sz w:val="32"/>
                            <w:szCs w:val="32"/>
                          </w:rPr>
                          <w:t>Klassen 7/8</w:t>
                        </w:r>
                      </w:p>
                      <w:p w:rsidR="00DC2AE1" w:rsidRDefault="00DC2AE1"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C2AE1" w:rsidRDefault="00DC2AE1"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C2AE1" w:rsidRDefault="00DC2AE1" w:rsidP="00A9648D">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C2AE1" w:rsidRDefault="00DC2AE1" w:rsidP="00A9648D">
                        <w:pPr>
                          <w:rPr>
                            <w:rFonts w:ascii="Arial Narrow" w:hAnsi="Arial Narrow"/>
                            <w:b/>
                            <w:sz w:val="44"/>
                            <w:szCs w:val="44"/>
                          </w:rPr>
                        </w:pPr>
                        <w:r>
                          <w:rPr>
                            <w:rFonts w:ascii="Arial Narrow" w:hAnsi="Arial Narrow"/>
                            <w:b/>
                            <w:sz w:val="44"/>
                            <w:szCs w:val="44"/>
                          </w:rPr>
                          <w:t>Bildungsplan 2016</w:t>
                        </w:r>
                      </w:p>
                      <w:p w:rsidR="00DC2AE1" w:rsidRDefault="00DC2AE1"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851CE0" w:rsidRDefault="00F035CC">
      <w:pPr>
        <w:pStyle w:val="Verzeichnis1"/>
        <w:rPr>
          <w:rFonts w:asciiTheme="minorHAnsi" w:eastAsiaTheme="minorEastAsia" w:hAnsiTheme="minorHAnsi" w:cstheme="minorBidi"/>
          <w:noProof/>
          <w:szCs w:val="22"/>
        </w:rPr>
      </w:pPr>
      <w:r>
        <w:fldChar w:fldCharType="begin"/>
      </w:r>
      <w:r w:rsidR="0089109D">
        <w:instrText xml:space="preserve"> TOC \o "1-3" \h \z \u </w:instrText>
      </w:r>
      <w:r>
        <w:fldChar w:fldCharType="separate"/>
      </w:r>
      <w:hyperlink w:anchor="_Toc481745023" w:history="1">
        <w:r w:rsidR="00851CE0" w:rsidRPr="009F41D9">
          <w:rPr>
            <w:rStyle w:val="Hyperlink"/>
            <w:noProof/>
          </w:rPr>
          <w:t>Allgemeines Vorwort zu den Beispielcurricula</w:t>
        </w:r>
        <w:r w:rsidR="00851CE0">
          <w:rPr>
            <w:noProof/>
            <w:webHidden/>
          </w:rPr>
          <w:tab/>
        </w:r>
        <w:r w:rsidR="00851CE0">
          <w:rPr>
            <w:noProof/>
            <w:webHidden/>
          </w:rPr>
          <w:fldChar w:fldCharType="begin"/>
        </w:r>
        <w:r w:rsidR="00851CE0">
          <w:rPr>
            <w:noProof/>
            <w:webHidden/>
          </w:rPr>
          <w:instrText xml:space="preserve"> PAGEREF _Toc481745023 \h </w:instrText>
        </w:r>
        <w:r w:rsidR="00851CE0">
          <w:rPr>
            <w:noProof/>
            <w:webHidden/>
          </w:rPr>
        </w:r>
        <w:r w:rsidR="00851CE0">
          <w:rPr>
            <w:noProof/>
            <w:webHidden/>
          </w:rPr>
          <w:fldChar w:fldCharType="separate"/>
        </w:r>
        <w:r w:rsidR="00851CE0">
          <w:rPr>
            <w:noProof/>
            <w:webHidden/>
          </w:rPr>
          <w:t>I</w:t>
        </w:r>
        <w:r w:rsidR="00851CE0">
          <w:rPr>
            <w:noProof/>
            <w:webHidden/>
          </w:rPr>
          <w:fldChar w:fldCharType="end"/>
        </w:r>
      </w:hyperlink>
    </w:p>
    <w:p w:rsidR="00851CE0" w:rsidRDefault="00E605D3">
      <w:pPr>
        <w:pStyle w:val="Verzeichnis1"/>
        <w:rPr>
          <w:rFonts w:asciiTheme="minorHAnsi" w:eastAsiaTheme="minorEastAsia" w:hAnsiTheme="minorHAnsi" w:cstheme="minorBidi"/>
          <w:noProof/>
          <w:szCs w:val="22"/>
        </w:rPr>
      </w:pPr>
      <w:hyperlink w:anchor="_Toc481745024" w:history="1">
        <w:r w:rsidR="00851CE0" w:rsidRPr="009F41D9">
          <w:rPr>
            <w:rStyle w:val="Hyperlink"/>
            <w:noProof/>
          </w:rPr>
          <w:t>Fachspezifisches Vorwort</w:t>
        </w:r>
        <w:r w:rsidR="00851CE0">
          <w:rPr>
            <w:noProof/>
            <w:webHidden/>
          </w:rPr>
          <w:tab/>
        </w:r>
        <w:r w:rsidR="00851CE0">
          <w:rPr>
            <w:noProof/>
            <w:webHidden/>
          </w:rPr>
          <w:fldChar w:fldCharType="begin"/>
        </w:r>
        <w:r w:rsidR="00851CE0">
          <w:rPr>
            <w:noProof/>
            <w:webHidden/>
          </w:rPr>
          <w:instrText xml:space="preserve"> PAGEREF _Toc481745024 \h </w:instrText>
        </w:r>
        <w:r w:rsidR="00851CE0">
          <w:rPr>
            <w:noProof/>
            <w:webHidden/>
          </w:rPr>
        </w:r>
        <w:r w:rsidR="00851CE0">
          <w:rPr>
            <w:noProof/>
            <w:webHidden/>
          </w:rPr>
          <w:fldChar w:fldCharType="separate"/>
        </w:r>
        <w:r w:rsidR="00851CE0">
          <w:rPr>
            <w:noProof/>
            <w:webHidden/>
          </w:rPr>
          <w:t>II</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25" w:history="1">
        <w:r w:rsidR="00851CE0" w:rsidRPr="009F41D9">
          <w:rPr>
            <w:rStyle w:val="Hyperlink"/>
            <w:noProof/>
          </w:rPr>
          <w:t>Übersicht</w:t>
        </w:r>
        <w:r w:rsidR="00851CE0">
          <w:rPr>
            <w:noProof/>
            <w:webHidden/>
          </w:rPr>
          <w:tab/>
        </w:r>
        <w:r w:rsidR="00851CE0">
          <w:rPr>
            <w:noProof/>
            <w:webHidden/>
          </w:rPr>
          <w:fldChar w:fldCharType="begin"/>
        </w:r>
        <w:r w:rsidR="00851CE0">
          <w:rPr>
            <w:noProof/>
            <w:webHidden/>
          </w:rPr>
          <w:instrText xml:space="preserve"> PAGEREF _Toc481745025 \h </w:instrText>
        </w:r>
        <w:r w:rsidR="00851CE0">
          <w:rPr>
            <w:noProof/>
            <w:webHidden/>
          </w:rPr>
        </w:r>
        <w:r w:rsidR="00851CE0">
          <w:rPr>
            <w:noProof/>
            <w:webHidden/>
          </w:rPr>
          <w:fldChar w:fldCharType="separate"/>
        </w:r>
        <w:r w:rsidR="00851CE0">
          <w:rPr>
            <w:noProof/>
            <w:webHidden/>
          </w:rPr>
          <w:t>II</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26" w:history="1">
        <w:r w:rsidR="00851CE0" w:rsidRPr="009F41D9">
          <w:rPr>
            <w:rStyle w:val="Hyperlink"/>
            <w:noProof/>
          </w:rPr>
          <w:t xml:space="preserve">Hinweis </w:t>
        </w:r>
        <w:r w:rsidR="00851CE0" w:rsidRPr="009F41D9">
          <w:rPr>
            <w:rStyle w:val="Hyperlink"/>
            <w:rFonts w:eastAsia="Calibri"/>
            <w:noProof/>
          </w:rPr>
          <w:t>zu Unterrichtsmaterialien zum Bildungsplan 2016/17</w:t>
        </w:r>
        <w:r w:rsidR="00851CE0">
          <w:rPr>
            <w:noProof/>
            <w:webHidden/>
          </w:rPr>
          <w:tab/>
        </w:r>
        <w:r w:rsidR="00851CE0">
          <w:rPr>
            <w:noProof/>
            <w:webHidden/>
          </w:rPr>
          <w:fldChar w:fldCharType="begin"/>
        </w:r>
        <w:r w:rsidR="00851CE0">
          <w:rPr>
            <w:noProof/>
            <w:webHidden/>
          </w:rPr>
          <w:instrText xml:space="preserve"> PAGEREF _Toc481745026 \h </w:instrText>
        </w:r>
        <w:r w:rsidR="00851CE0">
          <w:rPr>
            <w:noProof/>
            <w:webHidden/>
          </w:rPr>
        </w:r>
        <w:r w:rsidR="00851CE0">
          <w:rPr>
            <w:noProof/>
            <w:webHidden/>
          </w:rPr>
          <w:fldChar w:fldCharType="separate"/>
        </w:r>
        <w:r w:rsidR="00851CE0">
          <w:rPr>
            <w:noProof/>
            <w:webHidden/>
          </w:rPr>
          <w:t>III</w:t>
        </w:r>
        <w:r w:rsidR="00851CE0">
          <w:rPr>
            <w:noProof/>
            <w:webHidden/>
          </w:rPr>
          <w:fldChar w:fldCharType="end"/>
        </w:r>
      </w:hyperlink>
    </w:p>
    <w:p w:rsidR="00851CE0" w:rsidRDefault="00E605D3">
      <w:pPr>
        <w:pStyle w:val="Verzeichnis1"/>
        <w:rPr>
          <w:rFonts w:asciiTheme="minorHAnsi" w:eastAsiaTheme="minorEastAsia" w:hAnsiTheme="minorHAnsi" w:cstheme="minorBidi"/>
          <w:noProof/>
          <w:szCs w:val="22"/>
        </w:rPr>
      </w:pPr>
      <w:hyperlink w:anchor="_Toc481745027" w:history="1">
        <w:r w:rsidR="00851CE0" w:rsidRPr="009F41D9">
          <w:rPr>
            <w:rStyle w:val="Hyperlink"/>
            <w:noProof/>
          </w:rPr>
          <w:t>Physik – Klasse 7</w:t>
        </w:r>
        <w:r w:rsidR="00851CE0">
          <w:rPr>
            <w:noProof/>
            <w:webHidden/>
          </w:rPr>
          <w:tab/>
        </w:r>
        <w:r w:rsidR="00851CE0">
          <w:rPr>
            <w:noProof/>
            <w:webHidden/>
          </w:rPr>
          <w:fldChar w:fldCharType="begin"/>
        </w:r>
        <w:r w:rsidR="00851CE0">
          <w:rPr>
            <w:noProof/>
            <w:webHidden/>
          </w:rPr>
          <w:instrText xml:space="preserve"> PAGEREF _Toc481745027 \h </w:instrText>
        </w:r>
        <w:r w:rsidR="00851CE0">
          <w:rPr>
            <w:noProof/>
            <w:webHidden/>
          </w:rPr>
        </w:r>
        <w:r w:rsidR="00851CE0">
          <w:rPr>
            <w:noProof/>
            <w:webHidden/>
          </w:rPr>
          <w:fldChar w:fldCharType="separate"/>
        </w:r>
        <w:r w:rsidR="00851CE0">
          <w:rPr>
            <w:noProof/>
            <w:webHidden/>
          </w:rPr>
          <w:t>1</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28" w:history="1">
        <w:r w:rsidR="00851CE0" w:rsidRPr="009F41D9">
          <w:rPr>
            <w:rStyle w:val="Hyperlink"/>
            <w:noProof/>
          </w:rPr>
          <w:t>Einführung in die Physik</w:t>
        </w:r>
        <w:r w:rsidR="00851CE0">
          <w:rPr>
            <w:noProof/>
            <w:webHidden/>
          </w:rPr>
          <w:tab/>
        </w:r>
        <w:r w:rsidR="00851CE0">
          <w:rPr>
            <w:noProof/>
            <w:webHidden/>
          </w:rPr>
          <w:fldChar w:fldCharType="begin"/>
        </w:r>
        <w:r w:rsidR="00851CE0">
          <w:rPr>
            <w:noProof/>
            <w:webHidden/>
          </w:rPr>
          <w:instrText xml:space="preserve"> PAGEREF _Toc481745028 \h </w:instrText>
        </w:r>
        <w:r w:rsidR="00851CE0">
          <w:rPr>
            <w:noProof/>
            <w:webHidden/>
          </w:rPr>
        </w:r>
        <w:r w:rsidR="00851CE0">
          <w:rPr>
            <w:noProof/>
            <w:webHidden/>
          </w:rPr>
          <w:fldChar w:fldCharType="separate"/>
        </w:r>
        <w:r w:rsidR="00851CE0">
          <w:rPr>
            <w:noProof/>
            <w:webHidden/>
          </w:rPr>
          <w:t>1</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29" w:history="1">
        <w:r w:rsidR="00851CE0" w:rsidRPr="009F41D9">
          <w:rPr>
            <w:rStyle w:val="Hyperlink"/>
            <w:noProof/>
          </w:rPr>
          <w:t>Akustik</w:t>
        </w:r>
        <w:r w:rsidR="00851CE0">
          <w:rPr>
            <w:noProof/>
            <w:webHidden/>
          </w:rPr>
          <w:tab/>
        </w:r>
        <w:r w:rsidR="00851CE0">
          <w:rPr>
            <w:noProof/>
            <w:webHidden/>
          </w:rPr>
          <w:fldChar w:fldCharType="begin"/>
        </w:r>
        <w:r w:rsidR="00851CE0">
          <w:rPr>
            <w:noProof/>
            <w:webHidden/>
          </w:rPr>
          <w:instrText xml:space="preserve"> PAGEREF _Toc481745029 \h </w:instrText>
        </w:r>
        <w:r w:rsidR="00851CE0">
          <w:rPr>
            <w:noProof/>
            <w:webHidden/>
          </w:rPr>
        </w:r>
        <w:r w:rsidR="00851CE0">
          <w:rPr>
            <w:noProof/>
            <w:webHidden/>
          </w:rPr>
          <w:fldChar w:fldCharType="separate"/>
        </w:r>
        <w:r w:rsidR="00851CE0">
          <w:rPr>
            <w:noProof/>
            <w:webHidden/>
          </w:rPr>
          <w:t>2</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30" w:history="1">
        <w:r w:rsidR="00851CE0" w:rsidRPr="009F41D9">
          <w:rPr>
            <w:rStyle w:val="Hyperlink"/>
            <w:noProof/>
          </w:rPr>
          <w:t>Optik</w:t>
        </w:r>
        <w:r w:rsidR="00851CE0">
          <w:rPr>
            <w:noProof/>
            <w:webHidden/>
          </w:rPr>
          <w:tab/>
        </w:r>
        <w:r w:rsidR="00851CE0">
          <w:rPr>
            <w:noProof/>
            <w:webHidden/>
          </w:rPr>
          <w:fldChar w:fldCharType="begin"/>
        </w:r>
        <w:r w:rsidR="00851CE0">
          <w:rPr>
            <w:noProof/>
            <w:webHidden/>
          </w:rPr>
          <w:instrText xml:space="preserve"> PAGEREF _Toc481745030 \h </w:instrText>
        </w:r>
        <w:r w:rsidR="00851CE0">
          <w:rPr>
            <w:noProof/>
            <w:webHidden/>
          </w:rPr>
        </w:r>
        <w:r w:rsidR="00851CE0">
          <w:rPr>
            <w:noProof/>
            <w:webHidden/>
          </w:rPr>
          <w:fldChar w:fldCharType="separate"/>
        </w:r>
        <w:r w:rsidR="00851CE0">
          <w:rPr>
            <w:noProof/>
            <w:webHidden/>
          </w:rPr>
          <w:t>5</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31" w:history="1">
        <w:r w:rsidR="00851CE0" w:rsidRPr="009F41D9">
          <w:rPr>
            <w:rStyle w:val="Hyperlink"/>
            <w:noProof/>
          </w:rPr>
          <w:t>Mechanik: Kinematik &amp; Dynamik</w:t>
        </w:r>
        <w:r w:rsidR="00851CE0">
          <w:rPr>
            <w:noProof/>
            <w:webHidden/>
          </w:rPr>
          <w:tab/>
        </w:r>
        <w:r w:rsidR="00851CE0">
          <w:rPr>
            <w:noProof/>
            <w:webHidden/>
          </w:rPr>
          <w:fldChar w:fldCharType="begin"/>
        </w:r>
        <w:r w:rsidR="00851CE0">
          <w:rPr>
            <w:noProof/>
            <w:webHidden/>
          </w:rPr>
          <w:instrText xml:space="preserve"> PAGEREF _Toc481745031 \h </w:instrText>
        </w:r>
        <w:r w:rsidR="00851CE0">
          <w:rPr>
            <w:noProof/>
            <w:webHidden/>
          </w:rPr>
        </w:r>
        <w:r w:rsidR="00851CE0">
          <w:rPr>
            <w:noProof/>
            <w:webHidden/>
          </w:rPr>
          <w:fldChar w:fldCharType="separate"/>
        </w:r>
        <w:r w:rsidR="00851CE0">
          <w:rPr>
            <w:noProof/>
            <w:webHidden/>
          </w:rPr>
          <w:t>9</w:t>
        </w:r>
        <w:r w:rsidR="00851CE0">
          <w:rPr>
            <w:noProof/>
            <w:webHidden/>
          </w:rPr>
          <w:fldChar w:fldCharType="end"/>
        </w:r>
      </w:hyperlink>
    </w:p>
    <w:p w:rsidR="00851CE0" w:rsidRDefault="00E605D3">
      <w:pPr>
        <w:pStyle w:val="Verzeichnis1"/>
        <w:rPr>
          <w:rFonts w:asciiTheme="minorHAnsi" w:eastAsiaTheme="minorEastAsia" w:hAnsiTheme="minorHAnsi" w:cstheme="minorBidi"/>
          <w:noProof/>
          <w:szCs w:val="22"/>
        </w:rPr>
      </w:pPr>
      <w:hyperlink w:anchor="_Toc481745032" w:history="1">
        <w:r w:rsidR="00851CE0" w:rsidRPr="009F41D9">
          <w:rPr>
            <w:rStyle w:val="Hyperlink"/>
            <w:noProof/>
          </w:rPr>
          <w:t>Physik – Klasse 8</w:t>
        </w:r>
        <w:r w:rsidR="00851CE0">
          <w:rPr>
            <w:noProof/>
            <w:webHidden/>
          </w:rPr>
          <w:tab/>
        </w:r>
        <w:r w:rsidR="00851CE0">
          <w:rPr>
            <w:noProof/>
            <w:webHidden/>
          </w:rPr>
          <w:fldChar w:fldCharType="begin"/>
        </w:r>
        <w:r w:rsidR="00851CE0">
          <w:rPr>
            <w:noProof/>
            <w:webHidden/>
          </w:rPr>
          <w:instrText xml:space="preserve"> PAGEREF _Toc481745032 \h </w:instrText>
        </w:r>
        <w:r w:rsidR="00851CE0">
          <w:rPr>
            <w:noProof/>
            <w:webHidden/>
          </w:rPr>
        </w:r>
        <w:r w:rsidR="00851CE0">
          <w:rPr>
            <w:noProof/>
            <w:webHidden/>
          </w:rPr>
          <w:fldChar w:fldCharType="separate"/>
        </w:r>
        <w:r w:rsidR="00851CE0">
          <w:rPr>
            <w:noProof/>
            <w:webHidden/>
          </w:rPr>
          <w:t>12</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33" w:history="1">
        <w:r w:rsidR="00851CE0" w:rsidRPr="009F41D9">
          <w:rPr>
            <w:rStyle w:val="Hyperlink"/>
            <w:noProof/>
          </w:rPr>
          <w:t>Energie</w:t>
        </w:r>
        <w:r w:rsidR="00851CE0">
          <w:rPr>
            <w:noProof/>
            <w:webHidden/>
          </w:rPr>
          <w:tab/>
        </w:r>
        <w:r w:rsidR="00851CE0">
          <w:rPr>
            <w:noProof/>
            <w:webHidden/>
          </w:rPr>
          <w:fldChar w:fldCharType="begin"/>
        </w:r>
        <w:r w:rsidR="00851CE0">
          <w:rPr>
            <w:noProof/>
            <w:webHidden/>
          </w:rPr>
          <w:instrText xml:space="preserve"> PAGEREF _Toc481745033 \h </w:instrText>
        </w:r>
        <w:r w:rsidR="00851CE0">
          <w:rPr>
            <w:noProof/>
            <w:webHidden/>
          </w:rPr>
        </w:r>
        <w:r w:rsidR="00851CE0">
          <w:rPr>
            <w:noProof/>
            <w:webHidden/>
          </w:rPr>
          <w:fldChar w:fldCharType="separate"/>
        </w:r>
        <w:r w:rsidR="00851CE0">
          <w:rPr>
            <w:noProof/>
            <w:webHidden/>
          </w:rPr>
          <w:t>12</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34" w:history="1">
        <w:r w:rsidR="00851CE0" w:rsidRPr="009F41D9">
          <w:rPr>
            <w:rStyle w:val="Hyperlink"/>
            <w:noProof/>
          </w:rPr>
          <w:t>Magnetismus</w:t>
        </w:r>
        <w:r w:rsidR="00851CE0">
          <w:rPr>
            <w:noProof/>
            <w:webHidden/>
          </w:rPr>
          <w:tab/>
        </w:r>
        <w:r w:rsidR="00851CE0">
          <w:rPr>
            <w:noProof/>
            <w:webHidden/>
          </w:rPr>
          <w:fldChar w:fldCharType="begin"/>
        </w:r>
        <w:r w:rsidR="00851CE0">
          <w:rPr>
            <w:noProof/>
            <w:webHidden/>
          </w:rPr>
          <w:instrText xml:space="preserve"> PAGEREF _Toc481745034 \h </w:instrText>
        </w:r>
        <w:r w:rsidR="00851CE0">
          <w:rPr>
            <w:noProof/>
            <w:webHidden/>
          </w:rPr>
        </w:r>
        <w:r w:rsidR="00851CE0">
          <w:rPr>
            <w:noProof/>
            <w:webHidden/>
          </w:rPr>
          <w:fldChar w:fldCharType="separate"/>
        </w:r>
        <w:r w:rsidR="00851CE0">
          <w:rPr>
            <w:noProof/>
            <w:webHidden/>
          </w:rPr>
          <w:t>15</w:t>
        </w:r>
        <w:r w:rsidR="00851CE0">
          <w:rPr>
            <w:noProof/>
            <w:webHidden/>
          </w:rPr>
          <w:fldChar w:fldCharType="end"/>
        </w:r>
      </w:hyperlink>
    </w:p>
    <w:p w:rsidR="00851CE0" w:rsidRDefault="00E605D3">
      <w:pPr>
        <w:pStyle w:val="Verzeichnis2"/>
        <w:rPr>
          <w:rFonts w:asciiTheme="minorHAnsi" w:eastAsiaTheme="minorEastAsia" w:hAnsiTheme="minorHAnsi" w:cstheme="minorBidi"/>
          <w:noProof/>
          <w:szCs w:val="22"/>
        </w:rPr>
      </w:pPr>
      <w:hyperlink w:anchor="_Toc481745035" w:history="1">
        <w:r w:rsidR="00851CE0" w:rsidRPr="009F41D9">
          <w:rPr>
            <w:rStyle w:val="Hyperlink"/>
            <w:noProof/>
          </w:rPr>
          <w:t>Elektrizitätslehre</w:t>
        </w:r>
        <w:r w:rsidR="00851CE0">
          <w:rPr>
            <w:noProof/>
            <w:webHidden/>
          </w:rPr>
          <w:tab/>
        </w:r>
        <w:r w:rsidR="00851CE0">
          <w:rPr>
            <w:noProof/>
            <w:webHidden/>
          </w:rPr>
          <w:fldChar w:fldCharType="begin"/>
        </w:r>
        <w:r w:rsidR="00851CE0">
          <w:rPr>
            <w:noProof/>
            <w:webHidden/>
          </w:rPr>
          <w:instrText xml:space="preserve"> PAGEREF _Toc481745035 \h </w:instrText>
        </w:r>
        <w:r w:rsidR="00851CE0">
          <w:rPr>
            <w:noProof/>
            <w:webHidden/>
          </w:rPr>
        </w:r>
        <w:r w:rsidR="00851CE0">
          <w:rPr>
            <w:noProof/>
            <w:webHidden/>
          </w:rPr>
          <w:fldChar w:fldCharType="separate"/>
        </w:r>
        <w:r w:rsidR="00851CE0">
          <w:rPr>
            <w:noProof/>
            <w:webHidden/>
          </w:rPr>
          <w:t>17</w:t>
        </w:r>
        <w:r w:rsidR="00851CE0">
          <w:rPr>
            <w:noProof/>
            <w:webHidden/>
          </w:rPr>
          <w:fldChar w:fldCharType="end"/>
        </w:r>
      </w:hyperlink>
    </w:p>
    <w:p w:rsidR="0089109D" w:rsidRDefault="00F035CC"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745023"/>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46160B" w:rsidRPr="00755D03" w:rsidRDefault="00755D03" w:rsidP="002C6241">
      <w:pPr>
        <w:pStyle w:val="bcVorwort"/>
        <w:spacing w:line="360" w:lineRule="auto"/>
      </w:pPr>
      <w:bookmarkStart w:id="6" w:name="_Toc450308019"/>
      <w:bookmarkStart w:id="7" w:name="_Toc450308079"/>
      <w:r>
        <w:br w:type="page"/>
      </w:r>
      <w:bookmarkStart w:id="8" w:name="_Toc481745024"/>
      <w:r w:rsidRPr="00755D03">
        <w:lastRenderedPageBreak/>
        <w:t>Fachspezifisches</w:t>
      </w:r>
      <w:r w:rsidR="0046160B" w:rsidRPr="00755D03">
        <w:t xml:space="preserve"> Vorwort</w:t>
      </w:r>
      <w:bookmarkEnd w:id="6"/>
      <w:bookmarkEnd w:id="7"/>
      <w:bookmarkEnd w:id="8"/>
    </w:p>
    <w:p w:rsidR="00836B8C" w:rsidRDefault="00836B8C" w:rsidP="00836B8C">
      <w:pPr>
        <w:pStyle w:val="StandardVorwort"/>
      </w:pPr>
      <w:r>
        <w:t xml:space="preserve">Der </w:t>
      </w:r>
      <w:r w:rsidR="00735874">
        <w:t>in Beispielcurriculum 2</w:t>
      </w:r>
      <w:r w:rsidR="00E66781">
        <w:t xml:space="preserve"> </w:t>
      </w:r>
      <w:r>
        <w:t>dargestellte Unterrichtsgang stellt eine mögliche Umsetzung des Bi</w:t>
      </w:r>
      <w:r>
        <w:t>l</w:t>
      </w:r>
      <w:r>
        <w:t xml:space="preserve">dungsplans Physik am Gymnasium für die Klassenstufen 7 und 8 dar. Selbstverständlich ist eine Vielzahl anderer Umsetzungen möglich. </w:t>
      </w:r>
      <w:r w:rsidR="00735874" w:rsidRPr="00735874">
        <w:t xml:space="preserve">So unterscheiden sich die beiden Beispielcurricula </w:t>
      </w:r>
      <w:r w:rsidR="00735874">
        <w:t>1 </w:t>
      </w:r>
      <w:r w:rsidR="00735874" w:rsidRPr="00735874">
        <w:t>und</w:t>
      </w:r>
      <w:r w:rsidR="00735874">
        <w:t> </w:t>
      </w:r>
      <w:r w:rsidR="00735874" w:rsidRPr="00735874">
        <w:t>2 z.B. hinsichtlich der Anordnung der Unterrichtseinheiten, der fachdidaktischen Schwe</w:t>
      </w:r>
      <w:r w:rsidR="00735874" w:rsidRPr="00735874">
        <w:t>r</w:t>
      </w:r>
      <w:r w:rsidR="00735874" w:rsidRPr="00735874">
        <w:t>punktsetzung sowie der Vernetzung zwischen inhaltsbezogenen und prozessbezogenen Komp</w:t>
      </w:r>
      <w:r w:rsidR="00735874" w:rsidRPr="00735874">
        <w:t>e</w:t>
      </w:r>
      <w:r w:rsidR="00735874" w:rsidRPr="00735874">
        <w:t>tenzen sowie Leitperspektiven.</w:t>
      </w:r>
    </w:p>
    <w:p w:rsidR="00C33071" w:rsidRDefault="00C33071" w:rsidP="00836B8C">
      <w:pPr>
        <w:pStyle w:val="StandardVorwort"/>
        <w:rPr>
          <w:noProof/>
        </w:rPr>
      </w:pPr>
      <w:r>
        <w:rPr>
          <w:noProof/>
        </w:rPr>
        <w:t xml:space="preserve">Dieses Beispielcurriculum basiert vor allem auf der Berücksichtigung von </w:t>
      </w:r>
      <w:r w:rsidRPr="00C33071">
        <w:rPr>
          <w:noProof/>
        </w:rPr>
        <w:t>Schülervorstellungen und ihren Auswirkungen auf den Lernprozess der Schülerinnen und Schüler</w:t>
      </w:r>
      <w:r>
        <w:rPr>
          <w:noProof/>
        </w:rPr>
        <w:t>. Dies spiegelt sich insbesondere in der Reihenfolge und Strukturierung der Themenbereiche wider.</w:t>
      </w:r>
    </w:p>
    <w:p w:rsidR="0020039A" w:rsidRPr="00755D03" w:rsidRDefault="00DE5CEC" w:rsidP="00836B8C">
      <w:pPr>
        <w:pStyle w:val="StandardVorwort"/>
      </w:pPr>
      <w:r w:rsidRPr="00DE5CEC">
        <w:t>Neben den vorgegebenen Pflichtstunden weisen beide Beispielcurricula Vorschläge für mögliche schulcurriculare Vertiefungen aus, die jeweils in der 4. Spalte des Beispielcurriculums zu finden sind. Bei jeder Unterrichtseinheit sind die geplanten Stundenzahlen der jeweiligen Unterrichtsab-schnitte angegeben. Die Summe der beschriebenen Stunden über alle Unterrichtseinheiten ent-spricht in beiden Beispielcurricula jeweils 27 Stunden pro Kontingentstunde (also 54 Einzelstunden bei 2 Kontingentstunden pro Schuljahr) und weist somit die zusätzlichen Stunden des Schulcurri-culums nicht explizit mit Stundenanzahlen aus.</w:t>
      </w:r>
    </w:p>
    <w:p w:rsidR="002D4921" w:rsidRPr="00755D03" w:rsidRDefault="009C7501" w:rsidP="00110B22">
      <w:pPr>
        <w:pStyle w:val="bcVorworttabelle"/>
        <w:spacing w:before="240"/>
      </w:pPr>
      <w:bookmarkStart w:id="9" w:name="_Toc481745025"/>
      <w:r w:rsidRPr="00755D03">
        <w:t>Ü</w:t>
      </w:r>
      <w:r w:rsidR="002D4921" w:rsidRPr="00755D03">
        <w:t>bersicht</w:t>
      </w:r>
      <w:bookmarkEnd w:id="9"/>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E66781" w:rsidRPr="00BC09A4" w:rsidTr="00AD0BA9">
        <w:trPr>
          <w:trHeight w:val="369"/>
        </w:trPr>
        <w:tc>
          <w:tcPr>
            <w:tcW w:w="938" w:type="pct"/>
            <w:shd w:val="clear" w:color="auto" w:fill="auto"/>
            <w:vAlign w:val="center"/>
          </w:tcPr>
          <w:p w:rsidR="00E66781" w:rsidRDefault="00E66781" w:rsidP="00AD0BA9">
            <w:pPr>
              <w:jc w:val="center"/>
              <w:rPr>
                <w:rFonts w:cs="Arial"/>
                <w:b/>
                <w:szCs w:val="22"/>
                <w:lang w:val="en-US"/>
              </w:rPr>
            </w:pPr>
            <w:r>
              <w:rPr>
                <w:rFonts w:cs="Arial"/>
                <w:b/>
                <w:szCs w:val="22"/>
                <w:lang w:val="en-US"/>
              </w:rPr>
              <w:t>Stundenanzahl</w:t>
            </w:r>
          </w:p>
          <w:p w:rsidR="00E66781" w:rsidRPr="00BC09A4" w:rsidRDefault="00E66781" w:rsidP="00AD0BA9">
            <w:pPr>
              <w:jc w:val="center"/>
              <w:rPr>
                <w:rFonts w:cs="Arial"/>
                <w:b/>
                <w:szCs w:val="22"/>
                <w:lang w:val="en-US"/>
              </w:rPr>
            </w:pPr>
            <w:r>
              <w:rPr>
                <w:rFonts w:cs="Arial"/>
                <w:b/>
                <w:szCs w:val="22"/>
                <w:lang w:val="en-US"/>
              </w:rPr>
              <w:t>Kerncurriculum</w:t>
            </w:r>
          </w:p>
        </w:tc>
        <w:tc>
          <w:tcPr>
            <w:tcW w:w="4062" w:type="pct"/>
            <w:shd w:val="clear" w:color="auto" w:fill="auto"/>
            <w:vAlign w:val="center"/>
          </w:tcPr>
          <w:p w:rsidR="00E66781" w:rsidRPr="00BC09A4" w:rsidRDefault="00E66781" w:rsidP="00AD0BA9">
            <w:pPr>
              <w:jc w:val="center"/>
              <w:rPr>
                <w:rFonts w:cs="Arial"/>
                <w:b/>
                <w:szCs w:val="22"/>
                <w:lang w:val="en-US"/>
              </w:rPr>
            </w:pPr>
            <w:r>
              <w:rPr>
                <w:rFonts w:cs="Arial"/>
                <w:b/>
                <w:szCs w:val="22"/>
                <w:lang w:val="en-US"/>
              </w:rPr>
              <w:t>Unterrichtseinheit</w:t>
            </w:r>
          </w:p>
        </w:tc>
      </w:tr>
      <w:tr w:rsidR="00AD0BA9" w:rsidRPr="0020039A" w:rsidTr="00AD0BA9">
        <w:tc>
          <w:tcPr>
            <w:tcW w:w="5000" w:type="pct"/>
            <w:gridSpan w:val="2"/>
            <w:shd w:val="clear" w:color="auto" w:fill="auto"/>
            <w:vAlign w:val="center"/>
          </w:tcPr>
          <w:p w:rsidR="00AD0BA9" w:rsidRPr="00AD0BA9" w:rsidRDefault="00AD0BA9" w:rsidP="00AD0BA9">
            <w:pPr>
              <w:spacing w:before="120" w:after="120"/>
              <w:rPr>
                <w:rFonts w:cs="Arial"/>
                <w:b/>
                <w:i/>
                <w:szCs w:val="22"/>
                <w:lang w:val="en-US"/>
              </w:rPr>
            </w:pPr>
            <w:r w:rsidRPr="00AD0BA9">
              <w:rPr>
                <w:rFonts w:cs="Arial"/>
                <w:b/>
                <w:i/>
                <w:szCs w:val="22"/>
                <w:lang w:val="en-US"/>
              </w:rPr>
              <w:t>Klasse 7</w:t>
            </w:r>
          </w:p>
        </w:tc>
      </w:tr>
      <w:tr w:rsidR="00E66781" w:rsidRPr="0020039A" w:rsidTr="00AD0BA9">
        <w:tc>
          <w:tcPr>
            <w:tcW w:w="938" w:type="pct"/>
            <w:shd w:val="clear" w:color="auto" w:fill="auto"/>
          </w:tcPr>
          <w:p w:rsidR="00E66781" w:rsidRPr="0020039A" w:rsidRDefault="004C61D5" w:rsidP="00AD0BA9">
            <w:pPr>
              <w:jc w:val="center"/>
              <w:rPr>
                <w:rFonts w:cs="Arial"/>
                <w:szCs w:val="22"/>
                <w:lang w:val="en-US"/>
              </w:rPr>
            </w:pPr>
            <w:r>
              <w:rPr>
                <w:rFonts w:cs="Arial"/>
                <w:szCs w:val="22"/>
                <w:lang w:val="en-US"/>
              </w:rPr>
              <w:t>2</w:t>
            </w:r>
          </w:p>
        </w:tc>
        <w:tc>
          <w:tcPr>
            <w:tcW w:w="4062" w:type="pct"/>
            <w:shd w:val="clear" w:color="auto" w:fill="auto"/>
          </w:tcPr>
          <w:p w:rsidR="00E66781" w:rsidRPr="0020039A" w:rsidRDefault="00AD0BA9" w:rsidP="00AD0BA9">
            <w:pPr>
              <w:jc w:val="center"/>
              <w:rPr>
                <w:rFonts w:cs="Arial"/>
                <w:szCs w:val="22"/>
                <w:lang w:val="en-US"/>
              </w:rPr>
            </w:pPr>
            <w:r>
              <w:rPr>
                <w:rFonts w:cs="Arial"/>
                <w:szCs w:val="22"/>
                <w:lang w:val="en-US"/>
              </w:rPr>
              <w:t>Einführung in die Physik</w:t>
            </w:r>
          </w:p>
        </w:tc>
      </w:tr>
      <w:tr w:rsidR="00E66781" w:rsidRPr="0020039A" w:rsidTr="00AD0BA9">
        <w:tc>
          <w:tcPr>
            <w:tcW w:w="938" w:type="pct"/>
            <w:shd w:val="clear" w:color="auto" w:fill="auto"/>
          </w:tcPr>
          <w:p w:rsidR="00E66781" w:rsidRPr="0020039A" w:rsidRDefault="00AD0BA9" w:rsidP="00AD0BA9">
            <w:pPr>
              <w:jc w:val="center"/>
              <w:rPr>
                <w:rFonts w:cs="Arial"/>
                <w:szCs w:val="22"/>
                <w:lang w:val="en-US"/>
              </w:rPr>
            </w:pPr>
            <w:r>
              <w:rPr>
                <w:rFonts w:cs="Arial"/>
                <w:szCs w:val="22"/>
                <w:lang w:val="en-US"/>
              </w:rPr>
              <w:t>1</w:t>
            </w:r>
            <w:r w:rsidR="00CF3DD8">
              <w:rPr>
                <w:rFonts w:cs="Arial"/>
                <w:szCs w:val="22"/>
                <w:lang w:val="en-US"/>
              </w:rPr>
              <w:t>4</w:t>
            </w:r>
          </w:p>
        </w:tc>
        <w:tc>
          <w:tcPr>
            <w:tcW w:w="4062" w:type="pct"/>
            <w:shd w:val="clear" w:color="auto" w:fill="auto"/>
          </w:tcPr>
          <w:p w:rsidR="00E66781" w:rsidRPr="0020039A" w:rsidRDefault="00AD0BA9" w:rsidP="00AD0BA9">
            <w:pPr>
              <w:jc w:val="center"/>
              <w:rPr>
                <w:rFonts w:cs="Arial"/>
                <w:szCs w:val="22"/>
                <w:lang w:val="en-US"/>
              </w:rPr>
            </w:pPr>
            <w:r>
              <w:rPr>
                <w:rFonts w:cs="Arial"/>
                <w:szCs w:val="22"/>
                <w:lang w:val="en-US"/>
              </w:rPr>
              <w:t>Akustik</w:t>
            </w:r>
          </w:p>
        </w:tc>
      </w:tr>
      <w:tr w:rsidR="00AD0BA9" w:rsidRPr="0020039A" w:rsidTr="00AD0BA9">
        <w:tc>
          <w:tcPr>
            <w:tcW w:w="938" w:type="pct"/>
            <w:shd w:val="clear" w:color="auto" w:fill="auto"/>
          </w:tcPr>
          <w:p w:rsidR="00AD0BA9" w:rsidRDefault="00CF3DD8" w:rsidP="00AD0BA9">
            <w:pPr>
              <w:jc w:val="center"/>
              <w:rPr>
                <w:rFonts w:cs="Arial"/>
                <w:szCs w:val="22"/>
                <w:lang w:val="en-US"/>
              </w:rPr>
            </w:pPr>
            <w:r>
              <w:rPr>
                <w:rFonts w:cs="Arial"/>
                <w:szCs w:val="22"/>
                <w:lang w:val="en-US"/>
              </w:rPr>
              <w:t>2</w:t>
            </w:r>
            <w:r w:rsidR="00D22893">
              <w:rPr>
                <w:rFonts w:cs="Arial"/>
                <w:szCs w:val="22"/>
                <w:lang w:val="en-US"/>
              </w:rPr>
              <w:t>0</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Optik</w:t>
            </w:r>
          </w:p>
        </w:tc>
      </w:tr>
      <w:tr w:rsidR="00AD0BA9" w:rsidRPr="0020039A" w:rsidTr="00AD0BA9">
        <w:tc>
          <w:tcPr>
            <w:tcW w:w="938" w:type="pct"/>
            <w:shd w:val="clear" w:color="auto" w:fill="auto"/>
          </w:tcPr>
          <w:p w:rsidR="00AD0BA9" w:rsidRDefault="00D22893" w:rsidP="00AD0BA9">
            <w:pPr>
              <w:jc w:val="center"/>
              <w:rPr>
                <w:rFonts w:cs="Arial"/>
                <w:szCs w:val="22"/>
                <w:lang w:val="en-US"/>
              </w:rPr>
            </w:pPr>
            <w:r>
              <w:rPr>
                <w:rFonts w:cs="Arial"/>
                <w:szCs w:val="22"/>
                <w:lang w:val="en-US"/>
              </w:rPr>
              <w:t>18</w:t>
            </w:r>
          </w:p>
        </w:tc>
        <w:tc>
          <w:tcPr>
            <w:tcW w:w="4062" w:type="pct"/>
            <w:shd w:val="clear" w:color="auto" w:fill="auto"/>
          </w:tcPr>
          <w:p w:rsidR="00AD0BA9" w:rsidRDefault="00D22893" w:rsidP="00AD0BA9">
            <w:pPr>
              <w:jc w:val="center"/>
              <w:rPr>
                <w:rFonts w:cs="Arial"/>
                <w:szCs w:val="22"/>
                <w:lang w:val="en-US"/>
              </w:rPr>
            </w:pPr>
            <w:r>
              <w:rPr>
                <w:rFonts w:cs="Arial"/>
                <w:szCs w:val="22"/>
                <w:lang w:val="en-US"/>
              </w:rPr>
              <w:t>Mechanik: Kinematik, Dynamik</w:t>
            </w:r>
          </w:p>
        </w:tc>
      </w:tr>
      <w:tr w:rsidR="00AD0BA9" w:rsidRPr="0020039A" w:rsidTr="00AD0BA9">
        <w:tc>
          <w:tcPr>
            <w:tcW w:w="938" w:type="pct"/>
            <w:shd w:val="clear" w:color="auto" w:fill="auto"/>
          </w:tcPr>
          <w:p w:rsidR="00AD0BA9" w:rsidRPr="00D618AA" w:rsidRDefault="00D22893"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00D618AA" w:rsidRPr="00D618AA">
              <w:rPr>
                <w:rFonts w:cs="Arial"/>
                <w:b/>
                <w:szCs w:val="22"/>
                <w:lang w:val="en-US"/>
              </w:rPr>
              <w:t>54</w:t>
            </w:r>
          </w:p>
        </w:tc>
        <w:tc>
          <w:tcPr>
            <w:tcW w:w="4062" w:type="pct"/>
            <w:shd w:val="clear" w:color="auto" w:fill="auto"/>
          </w:tcPr>
          <w:p w:rsidR="00AD0BA9" w:rsidRPr="00D618AA" w:rsidRDefault="00AD0BA9" w:rsidP="00D618AA">
            <w:pPr>
              <w:rPr>
                <w:rFonts w:cs="Arial"/>
                <w:b/>
                <w:szCs w:val="22"/>
                <w:lang w:val="en-US"/>
              </w:rPr>
            </w:pPr>
          </w:p>
        </w:tc>
      </w:tr>
      <w:tr w:rsidR="00AD0BA9" w:rsidRPr="0020039A" w:rsidTr="00AD0BA9">
        <w:tc>
          <w:tcPr>
            <w:tcW w:w="5000" w:type="pct"/>
            <w:gridSpan w:val="2"/>
            <w:shd w:val="clear" w:color="auto" w:fill="auto"/>
          </w:tcPr>
          <w:p w:rsidR="00AD0BA9" w:rsidRPr="00AD0BA9" w:rsidRDefault="00AD0BA9" w:rsidP="00AD0BA9">
            <w:pPr>
              <w:spacing w:before="120" w:after="120"/>
              <w:rPr>
                <w:rFonts w:cs="Arial"/>
                <w:b/>
                <w:i/>
                <w:szCs w:val="22"/>
                <w:lang w:val="en-US"/>
              </w:rPr>
            </w:pPr>
            <w:r w:rsidRPr="00AD0BA9">
              <w:rPr>
                <w:rFonts w:cs="Arial"/>
                <w:b/>
                <w:i/>
                <w:szCs w:val="22"/>
                <w:lang w:val="en-US"/>
              </w:rPr>
              <w:t>Klasse 8</w:t>
            </w:r>
          </w:p>
        </w:tc>
      </w:tr>
      <w:tr w:rsidR="00AD0BA9" w:rsidRPr="0020039A" w:rsidTr="00AD0BA9">
        <w:tc>
          <w:tcPr>
            <w:tcW w:w="938" w:type="pct"/>
            <w:shd w:val="clear" w:color="auto" w:fill="auto"/>
          </w:tcPr>
          <w:p w:rsidR="00AD0BA9" w:rsidRDefault="00D22893" w:rsidP="00AD0BA9">
            <w:pPr>
              <w:jc w:val="center"/>
              <w:rPr>
                <w:rFonts w:cs="Arial"/>
                <w:szCs w:val="22"/>
                <w:lang w:val="en-US"/>
              </w:rPr>
            </w:pPr>
            <w:r>
              <w:rPr>
                <w:rFonts w:cs="Arial"/>
                <w:szCs w:val="22"/>
                <w:lang w:val="en-US"/>
              </w:rPr>
              <w:t>14</w:t>
            </w:r>
          </w:p>
        </w:tc>
        <w:tc>
          <w:tcPr>
            <w:tcW w:w="4062" w:type="pct"/>
            <w:shd w:val="clear" w:color="auto" w:fill="auto"/>
          </w:tcPr>
          <w:p w:rsidR="00AD0BA9" w:rsidRDefault="00D22893" w:rsidP="00265BC3">
            <w:pPr>
              <w:jc w:val="center"/>
              <w:rPr>
                <w:rFonts w:cs="Arial"/>
                <w:szCs w:val="22"/>
                <w:lang w:val="en-US"/>
              </w:rPr>
            </w:pPr>
            <w:r>
              <w:rPr>
                <w:rFonts w:cs="Arial"/>
                <w:szCs w:val="22"/>
                <w:lang w:val="en-US"/>
              </w:rPr>
              <w:t>Energie</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8</w:t>
            </w:r>
          </w:p>
        </w:tc>
        <w:tc>
          <w:tcPr>
            <w:tcW w:w="4062" w:type="pct"/>
            <w:shd w:val="clear" w:color="auto" w:fill="auto"/>
          </w:tcPr>
          <w:p w:rsidR="00AD0BA9" w:rsidRDefault="00D22893" w:rsidP="00AD0BA9">
            <w:pPr>
              <w:jc w:val="center"/>
              <w:rPr>
                <w:rFonts w:cs="Arial"/>
                <w:szCs w:val="22"/>
                <w:lang w:val="en-US"/>
              </w:rPr>
            </w:pPr>
            <w:r>
              <w:rPr>
                <w:rFonts w:cs="Arial"/>
                <w:szCs w:val="22"/>
                <w:lang w:val="en-US"/>
              </w:rPr>
              <w:t>Magnetismus</w:t>
            </w:r>
          </w:p>
        </w:tc>
      </w:tr>
      <w:tr w:rsidR="00AD0BA9" w:rsidRPr="0020039A" w:rsidTr="00AD0BA9">
        <w:tc>
          <w:tcPr>
            <w:tcW w:w="938" w:type="pct"/>
            <w:shd w:val="clear" w:color="auto" w:fill="auto"/>
          </w:tcPr>
          <w:p w:rsidR="00AD0BA9" w:rsidRDefault="00D22893" w:rsidP="00AD0BA9">
            <w:pPr>
              <w:jc w:val="center"/>
              <w:rPr>
                <w:rFonts w:cs="Arial"/>
                <w:szCs w:val="22"/>
                <w:lang w:val="en-US"/>
              </w:rPr>
            </w:pPr>
            <w:r>
              <w:rPr>
                <w:rFonts w:cs="Arial"/>
                <w:szCs w:val="22"/>
                <w:lang w:val="en-US"/>
              </w:rPr>
              <w:t>32</w:t>
            </w:r>
          </w:p>
        </w:tc>
        <w:tc>
          <w:tcPr>
            <w:tcW w:w="4062" w:type="pct"/>
            <w:shd w:val="clear" w:color="auto" w:fill="auto"/>
          </w:tcPr>
          <w:p w:rsidR="00AD0BA9" w:rsidRDefault="00D22893" w:rsidP="00AD0BA9">
            <w:pPr>
              <w:jc w:val="center"/>
              <w:rPr>
                <w:rFonts w:cs="Arial"/>
                <w:szCs w:val="22"/>
                <w:lang w:val="en-US"/>
              </w:rPr>
            </w:pPr>
            <w:r>
              <w:rPr>
                <w:rFonts w:cs="Arial"/>
                <w:szCs w:val="22"/>
                <w:lang w:val="en-US"/>
              </w:rPr>
              <w:t>Elektrizitätslehre</w:t>
            </w:r>
          </w:p>
        </w:tc>
      </w:tr>
      <w:tr w:rsidR="00AD0BA9" w:rsidRPr="0020039A" w:rsidTr="00AD0BA9">
        <w:tc>
          <w:tcPr>
            <w:tcW w:w="938" w:type="pct"/>
            <w:shd w:val="clear" w:color="auto" w:fill="auto"/>
          </w:tcPr>
          <w:p w:rsidR="00AD0BA9" w:rsidRPr="00D618AA" w:rsidRDefault="00D22893" w:rsidP="00AD0BA9">
            <w:pPr>
              <w:jc w:val="center"/>
              <w:rPr>
                <w:rFonts w:cs="Arial"/>
                <w:b/>
                <w:szCs w:val="22"/>
                <w:lang w:val="en-US"/>
              </w:rPr>
            </w:pPr>
            <w:r>
              <w:rPr>
                <w:rFonts w:cs="Arial"/>
                <w:b/>
                <w:szCs w:val="22"/>
                <w:lang w:val="en-US"/>
              </w:rPr>
              <w:sym w:font="Symbol" w:char="F053"/>
            </w:r>
            <w:r>
              <w:rPr>
                <w:rFonts w:cs="Arial"/>
                <w:b/>
                <w:szCs w:val="22"/>
                <w:lang w:val="en-US"/>
              </w:rPr>
              <w:t xml:space="preserve"> = 54</w:t>
            </w:r>
          </w:p>
        </w:tc>
        <w:tc>
          <w:tcPr>
            <w:tcW w:w="4062" w:type="pct"/>
            <w:shd w:val="clear" w:color="auto" w:fill="auto"/>
          </w:tcPr>
          <w:p w:rsidR="00AD0BA9" w:rsidRPr="00D618AA" w:rsidRDefault="00AD0BA9" w:rsidP="00D618AA">
            <w:pPr>
              <w:rPr>
                <w:rFonts w:cs="Arial"/>
                <w:b/>
                <w:szCs w:val="22"/>
                <w:lang w:val="en-US"/>
              </w:rPr>
            </w:pPr>
          </w:p>
        </w:tc>
      </w:tr>
    </w:tbl>
    <w:p w:rsidR="00EB0234" w:rsidRDefault="00EB0234" w:rsidP="00A1159F">
      <w:pPr>
        <w:jc w:val="both"/>
        <w:rPr>
          <w:rFonts w:cs="Arial"/>
          <w:szCs w:val="22"/>
          <w:lang w:val="en-US"/>
        </w:rPr>
      </w:pPr>
    </w:p>
    <w:p w:rsidR="00973F0E" w:rsidRPr="00F745A0" w:rsidRDefault="00EB0234" w:rsidP="00B128BB">
      <w:pPr>
        <w:pStyle w:val="bcVorworttabelle"/>
        <w:spacing w:line="360" w:lineRule="auto"/>
        <w:rPr>
          <w:rStyle w:val="BPStandardZchn"/>
        </w:rPr>
      </w:pPr>
      <w:r w:rsidRPr="00EB0234">
        <w:br w:type="page"/>
      </w:r>
      <w:bookmarkStart w:id="10" w:name="_Toc481745026"/>
      <w:r w:rsidR="006C4D9F" w:rsidRPr="006C4D9F">
        <w:lastRenderedPageBreak/>
        <w:t>H</w:t>
      </w:r>
      <w:r w:rsidRPr="006C4D9F">
        <w:t>inweis</w:t>
      </w:r>
      <w:r w:rsidRPr="00EB0234">
        <w:t xml:space="preserve"> </w:t>
      </w:r>
      <w:r w:rsidRPr="00F745A0">
        <w:rPr>
          <w:rStyle w:val="BPStandardZchn"/>
        </w:rPr>
        <w:t xml:space="preserve">zu </w:t>
      </w:r>
      <w:r w:rsidR="00846440">
        <w:rPr>
          <w:rStyle w:val="BPStandardZchn"/>
        </w:rPr>
        <w:t>Unterrichtsm</w:t>
      </w:r>
      <w:r w:rsidRPr="00F745A0">
        <w:rPr>
          <w:rStyle w:val="BPStandardZchn"/>
        </w:rPr>
        <w:t>aterialien</w:t>
      </w:r>
      <w:r w:rsidR="007146F3" w:rsidRPr="00F745A0">
        <w:rPr>
          <w:rStyle w:val="BPStandardZchn"/>
        </w:rPr>
        <w:t xml:space="preserve"> zum Bildungsplan 2016/17</w:t>
      </w:r>
      <w:bookmarkEnd w:id="10"/>
    </w:p>
    <w:p w:rsidR="00DC2AE1" w:rsidRDefault="00DC2AE1" w:rsidP="00DC2AE1">
      <w:pPr>
        <w:spacing w:after="240" w:line="360" w:lineRule="auto"/>
        <w:jc w:val="both"/>
        <w:rPr>
          <w:rFonts w:cs="Arial"/>
          <w:szCs w:val="22"/>
        </w:rPr>
      </w:pPr>
      <w:r>
        <w:rPr>
          <w:rFonts w:cs="Arial"/>
          <w:szCs w:val="22"/>
        </w:rPr>
        <w:t>Im</w:t>
      </w:r>
      <w:r w:rsidRPr="00EB0234">
        <w:rPr>
          <w:rFonts w:cs="Arial"/>
          <w:szCs w:val="22"/>
        </w:rPr>
        <w:t xml:space="preserve"> vorliegende</w:t>
      </w:r>
      <w:r>
        <w:rPr>
          <w:rFonts w:cs="Arial"/>
          <w:szCs w:val="22"/>
        </w:rPr>
        <w:t>n</w:t>
      </w:r>
      <w:r w:rsidRPr="00EB0234">
        <w:rPr>
          <w:rFonts w:cs="Arial"/>
          <w:szCs w:val="22"/>
        </w:rPr>
        <w:t xml:space="preserve"> Curriculum</w:t>
      </w:r>
      <w:r>
        <w:rPr>
          <w:rFonts w:cs="Arial"/>
          <w:szCs w:val="22"/>
        </w:rPr>
        <w:t xml:space="preserve"> werden an vielen Stellen Hinweise auf die Materialien der </w:t>
      </w:r>
      <w:r w:rsidRPr="008B4BA8">
        <w:rPr>
          <w:rFonts w:cs="Arial"/>
          <w:szCs w:val="22"/>
        </w:rPr>
        <w:t xml:space="preserve">Zentralen Fortbildungsreihe zum Bildungsplan 2016 </w:t>
      </w:r>
      <w:r>
        <w:rPr>
          <w:rFonts w:cs="Arial"/>
          <w:szCs w:val="22"/>
        </w:rPr>
        <w:t>gegeben. Speziell für die Klassenstufen 7/8 wurden sehr viele Unterrichtsmaterialien entwickelt. Diese finden sich - geordnet nach inhaltsbezogenen Ko</w:t>
      </w:r>
      <w:r>
        <w:rPr>
          <w:rFonts w:cs="Arial"/>
          <w:szCs w:val="22"/>
        </w:rPr>
        <w:t>m</w:t>
      </w:r>
      <w:r>
        <w:rPr>
          <w:rFonts w:cs="Arial"/>
          <w:szCs w:val="22"/>
        </w:rPr>
        <w:t xml:space="preserve">petenzen, prozessbezogenen Kompetenzen und übergeordneten Materialien - unter </w:t>
      </w:r>
      <w:hyperlink r:id="rId17" w:history="1">
        <w:r w:rsidRPr="00B95D61">
          <w:rPr>
            <w:rStyle w:val="Hyperlink"/>
            <w:rFonts w:cs="Arial"/>
            <w:szCs w:val="22"/>
          </w:rPr>
          <w:t>https://lehrerfortbildung-bw.de/u_matnatech/physik/gym/bp2016/</w:t>
        </w:r>
      </w:hyperlink>
      <w:r>
        <w:rPr>
          <w:rFonts w:cs="Arial"/>
          <w:szCs w:val="22"/>
        </w:rPr>
        <w:t xml:space="preserve"> (zuletzt geprüft am 27.04.2017) auf dem Lehrerfortbildungsserver. </w:t>
      </w:r>
    </w:p>
    <w:p w:rsidR="00DC2AE1" w:rsidRDefault="00DC2AE1" w:rsidP="00DC2AE1">
      <w:pPr>
        <w:spacing w:line="360" w:lineRule="auto"/>
        <w:jc w:val="both"/>
        <w:rPr>
          <w:rFonts w:cs="Arial"/>
          <w:szCs w:val="22"/>
        </w:rPr>
      </w:pPr>
      <w:r>
        <w:rPr>
          <w:rFonts w:cs="Arial"/>
          <w:szCs w:val="22"/>
        </w:rPr>
        <w:t>Das Material liegt zu vielen der inhaltsbezogenen Kompetenzbereiche vor, aber es werden dort auch inhaltsübergreifende Angebote zur Binnendifferenzierung / Umgang mit Heterogenität g</w:t>
      </w:r>
      <w:r>
        <w:rPr>
          <w:rFonts w:cs="Arial"/>
          <w:szCs w:val="22"/>
        </w:rPr>
        <w:t>e</w:t>
      </w:r>
      <w:r>
        <w:rPr>
          <w:rFonts w:cs="Arial"/>
          <w:szCs w:val="22"/>
        </w:rPr>
        <w:t xml:space="preserve">macht, z.B. durch die </w:t>
      </w:r>
      <w:r w:rsidRPr="007146F3">
        <w:rPr>
          <w:rFonts w:cs="Arial"/>
          <w:i/>
          <w:szCs w:val="22"/>
        </w:rPr>
        <w:t>Check-In-Aufgaben</w:t>
      </w:r>
      <w:r>
        <w:rPr>
          <w:rFonts w:cs="Arial"/>
          <w:szCs w:val="22"/>
        </w:rPr>
        <w:t xml:space="preserve"> mit </w:t>
      </w:r>
      <w:r w:rsidRPr="007146F3">
        <w:rPr>
          <w:rFonts w:cs="Arial"/>
          <w:i/>
          <w:szCs w:val="22"/>
        </w:rPr>
        <w:t>Checklisten</w:t>
      </w:r>
      <w:r>
        <w:rPr>
          <w:rFonts w:cs="Arial"/>
          <w:szCs w:val="22"/>
        </w:rPr>
        <w:t xml:space="preserve">, die </w:t>
      </w:r>
      <w:r w:rsidRPr="007146F3">
        <w:rPr>
          <w:rFonts w:cs="Arial"/>
          <w:i/>
          <w:szCs w:val="22"/>
        </w:rPr>
        <w:t>kompetenzorientierten Aufgaben mit mehreren Schwierigkeitsstufen</w:t>
      </w:r>
      <w:r>
        <w:rPr>
          <w:rFonts w:cs="Arial"/>
          <w:szCs w:val="22"/>
        </w:rPr>
        <w:t xml:space="preserve">, </w:t>
      </w:r>
      <w:r w:rsidRPr="007146F3">
        <w:rPr>
          <w:rFonts w:cs="Arial"/>
          <w:i/>
          <w:szCs w:val="22"/>
        </w:rPr>
        <w:t>Arbeitsaufträge mit gestuften Hilfen</w:t>
      </w:r>
      <w:r>
        <w:rPr>
          <w:rFonts w:cs="Arial"/>
          <w:szCs w:val="22"/>
        </w:rPr>
        <w:t xml:space="preserve"> sowie die </w:t>
      </w:r>
      <w:r w:rsidRPr="007146F3">
        <w:rPr>
          <w:rFonts w:cs="Arial"/>
          <w:i/>
          <w:szCs w:val="22"/>
        </w:rPr>
        <w:t>Choice-to-learn-Aufgaben</w:t>
      </w:r>
      <w:r>
        <w:rPr>
          <w:rFonts w:cs="Arial"/>
          <w:szCs w:val="22"/>
        </w:rPr>
        <w:t xml:space="preserve"> zu fast allen Themen aus Klasse 7/8. </w:t>
      </w:r>
    </w:p>
    <w:p w:rsidR="00DC2AE1" w:rsidRDefault="00DC2AE1" w:rsidP="00DC2AE1">
      <w:pPr>
        <w:spacing w:line="360" w:lineRule="auto"/>
        <w:jc w:val="both"/>
        <w:rPr>
          <w:rFonts w:cs="Arial"/>
          <w:szCs w:val="22"/>
        </w:rPr>
      </w:pPr>
      <w:r>
        <w:rPr>
          <w:rFonts w:cs="Arial"/>
          <w:szCs w:val="22"/>
        </w:rPr>
        <w:t xml:space="preserve">Da speziell auf dieses themenübergreifende Material oft nicht in den themenbezogenen Curricula verwiesen werden kann, finden Sie das Material zum Umgang mit Heterogenität unter </w:t>
      </w:r>
      <w:hyperlink r:id="rId18" w:history="1">
        <w:r w:rsidRPr="00B95D61">
          <w:rPr>
            <w:rStyle w:val="Hyperlink"/>
            <w:rFonts w:cs="Arial"/>
            <w:szCs w:val="22"/>
          </w:rPr>
          <w:t>https://lehrerfortbildung-bw.de/u_matnatech/physik/gym/bp2016/fb4/1_indiv_und_diff/</w:t>
        </w:r>
      </w:hyperlink>
      <w:r>
        <w:rPr>
          <w:rFonts w:cs="Arial"/>
          <w:szCs w:val="22"/>
        </w:rPr>
        <w:t xml:space="preserve"> (zuletzt g</w:t>
      </w:r>
      <w:r>
        <w:rPr>
          <w:rFonts w:cs="Arial"/>
          <w:szCs w:val="22"/>
        </w:rPr>
        <w:t>e</w:t>
      </w:r>
      <w:r>
        <w:rPr>
          <w:rFonts w:cs="Arial"/>
          <w:szCs w:val="22"/>
        </w:rPr>
        <w:t>prüft am 27.04.2017).</w:t>
      </w:r>
    </w:p>
    <w:p w:rsidR="00DC2AE1" w:rsidRDefault="00DC2AE1" w:rsidP="00DC2AE1">
      <w:pPr>
        <w:spacing w:line="360" w:lineRule="auto"/>
        <w:jc w:val="both"/>
        <w:rPr>
          <w:rFonts w:cs="Arial"/>
          <w:szCs w:val="22"/>
        </w:rPr>
      </w:pPr>
    </w:p>
    <w:p w:rsidR="00DC2AE1" w:rsidRPr="00EB0234" w:rsidRDefault="00DC2AE1" w:rsidP="00DC2AE1">
      <w:pPr>
        <w:spacing w:line="360" w:lineRule="auto"/>
        <w:jc w:val="both"/>
        <w:rPr>
          <w:rFonts w:cs="Arial"/>
          <w:szCs w:val="22"/>
        </w:rPr>
      </w:pPr>
      <w:r>
        <w:rPr>
          <w:rFonts w:cs="Arial"/>
          <w:szCs w:val="22"/>
        </w:rPr>
        <w:t>Desweiteren sei darauf verwiesen, dass der Lehrerfortbildungsserver auch die Materialien der v</w:t>
      </w:r>
      <w:r>
        <w:rPr>
          <w:rFonts w:cs="Arial"/>
          <w:szCs w:val="22"/>
        </w:rPr>
        <w:t>o</w:t>
      </w:r>
      <w:r>
        <w:rPr>
          <w:rFonts w:cs="Arial"/>
          <w:szCs w:val="22"/>
        </w:rPr>
        <w:t>rangegangenen Lehrerfortbildungen im Fach Physik beinhaltet. Die meisten der Materialien pa</w:t>
      </w:r>
      <w:r>
        <w:rPr>
          <w:rFonts w:cs="Arial"/>
          <w:szCs w:val="22"/>
        </w:rPr>
        <w:t>s</w:t>
      </w:r>
      <w:r>
        <w:rPr>
          <w:rFonts w:cs="Arial"/>
          <w:szCs w:val="22"/>
        </w:rPr>
        <w:t xml:space="preserve">sen ebenso zum Bildungsplan 2016/17, weil bereits durch den Bildungsplan 2004 die </w:t>
      </w:r>
      <w:r w:rsidRPr="008B4BA8">
        <w:rPr>
          <w:rFonts w:cs="Arial"/>
          <w:i/>
          <w:szCs w:val="22"/>
        </w:rPr>
        <w:t>Kompeten</w:t>
      </w:r>
      <w:r w:rsidRPr="008B4BA8">
        <w:rPr>
          <w:rFonts w:cs="Arial"/>
          <w:i/>
          <w:szCs w:val="22"/>
        </w:rPr>
        <w:t>z</w:t>
      </w:r>
      <w:r w:rsidRPr="008B4BA8">
        <w:rPr>
          <w:rFonts w:cs="Arial"/>
          <w:i/>
          <w:szCs w:val="22"/>
        </w:rPr>
        <w:t>orientierung</w:t>
      </w:r>
      <w:r>
        <w:rPr>
          <w:rFonts w:cs="Arial"/>
          <w:szCs w:val="22"/>
        </w:rPr>
        <w:t xml:space="preserve"> und Aspekte des Umgangs mit Heterogenität eine tragende Rolle spielten. Das Mat</w:t>
      </w:r>
      <w:r>
        <w:rPr>
          <w:rFonts w:cs="Arial"/>
          <w:szCs w:val="22"/>
        </w:rPr>
        <w:t>e</w:t>
      </w:r>
      <w:r>
        <w:rPr>
          <w:rFonts w:cs="Arial"/>
          <w:szCs w:val="22"/>
        </w:rPr>
        <w:t xml:space="preserve">rial dieser Lehrerfortbildungen zum Bildungsplan 2004 finden Sie unter </w:t>
      </w:r>
      <w:hyperlink r:id="rId19" w:history="1">
        <w:r w:rsidRPr="00B95D61">
          <w:rPr>
            <w:rStyle w:val="Hyperlink"/>
            <w:rFonts w:cs="Arial"/>
            <w:szCs w:val="22"/>
          </w:rPr>
          <w:t>https://lehrerfortbildung-bw.de/u_matnatech/physik/gym/bp2004/</w:t>
        </w:r>
      </w:hyperlink>
      <w:r>
        <w:rPr>
          <w:rFonts w:cs="Arial"/>
          <w:szCs w:val="22"/>
        </w:rPr>
        <w:t xml:space="preserve"> (zuletzt geprüft am 27.04.2017).</w:t>
      </w:r>
    </w:p>
    <w:p w:rsidR="00DC2AE1" w:rsidRPr="00EB0234" w:rsidRDefault="00DC2AE1" w:rsidP="00DC2AE1">
      <w:pPr>
        <w:spacing w:line="360" w:lineRule="auto"/>
      </w:pPr>
    </w:p>
    <w:p w:rsidR="00EB0234" w:rsidRPr="00EB0234" w:rsidRDefault="00EB0234" w:rsidP="00B128BB">
      <w:pPr>
        <w:spacing w:line="360" w:lineRule="auto"/>
        <w:jc w:val="both"/>
        <w:rPr>
          <w:rFonts w:cs="Arial"/>
          <w:szCs w:val="22"/>
        </w:rPr>
      </w:pPr>
    </w:p>
    <w:p w:rsidR="007B4004" w:rsidRPr="00EB0234" w:rsidRDefault="007B4004" w:rsidP="00B128BB">
      <w:pPr>
        <w:spacing w:line="360" w:lineRule="auto"/>
      </w:pPr>
    </w:p>
    <w:p w:rsidR="002560DE" w:rsidRPr="00EB0234" w:rsidRDefault="002560DE" w:rsidP="00755D03">
      <w:pPr>
        <w:pStyle w:val="bcVorworttabelle"/>
        <w:sectPr w:rsidR="002560DE" w:rsidRPr="00EB0234"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8D27A9" w:rsidRDefault="00CD431D" w:rsidP="008D27A9">
      <w:pPr>
        <w:pStyle w:val="bcTabFach-Klasse"/>
      </w:pPr>
      <w:bookmarkStart w:id="11" w:name="_Toc450308021"/>
      <w:bookmarkStart w:id="12" w:name="_Toc450308081"/>
      <w:bookmarkStart w:id="13" w:name="_Toc481745027"/>
      <w:r>
        <w:lastRenderedPageBreak/>
        <w:t>Physik</w:t>
      </w:r>
      <w:r w:rsidR="00BE5EB4" w:rsidRPr="00005963">
        <w:t xml:space="preserve"> – Klasse </w:t>
      </w:r>
      <w:bookmarkEnd w:id="11"/>
      <w:bookmarkEnd w:id="12"/>
      <w:r>
        <w:t>7</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931C6E" w:rsidRDefault="00CD431D" w:rsidP="00CD431D">
            <w:pPr>
              <w:pStyle w:val="bcTab"/>
            </w:pPr>
            <w:bookmarkStart w:id="14" w:name="_Toc481745028"/>
            <w:r w:rsidRPr="00931C6E">
              <w:t>Einführung in die Physik</w:t>
            </w:r>
            <w:bookmarkEnd w:id="14"/>
          </w:p>
          <w:p w:rsidR="00625EA4" w:rsidRPr="00D72B29" w:rsidRDefault="004C61D5" w:rsidP="008D27A9">
            <w:pPr>
              <w:pStyle w:val="bcTabcaStd"/>
            </w:pPr>
            <w:r>
              <w:t>2</w:t>
            </w:r>
            <w:r w:rsidR="00625EA4" w:rsidRPr="00D72B29">
              <w:t xml:space="preserve"> Std.</w:t>
            </w:r>
          </w:p>
        </w:tc>
      </w:tr>
      <w:tr w:rsidR="00625EA4" w:rsidRPr="008D27A9"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F72C0" w:rsidRPr="00CD431D" w:rsidRDefault="004C61D5" w:rsidP="00EB0508">
            <w:pPr>
              <w:pStyle w:val="bcTabVortext"/>
              <w:spacing w:before="120" w:after="120"/>
            </w:pPr>
            <w:r>
              <w:t>Neben den gesetzlich vorgeschriebenen Unterweisungen über das Verhalten im Fachraum und den relevanten Sicherheitsbestimmungen liegt der Fokus der einführenden Stunden auf einem ersten Einblick in die Physik, ihre Themengebiete sowie der Rolle des Experiments in der Physik.</w:t>
            </w:r>
          </w:p>
        </w:tc>
      </w:tr>
      <w:tr w:rsidR="007F1C62" w:rsidRPr="00CB5993"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931C6E" w:rsidRDefault="00F431C0"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931C6E" w:rsidRDefault="007258F6"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CD431D" w:rsidP="006A693C">
            <w:pPr>
              <w:pStyle w:val="bcTabschwKompetenzen"/>
            </w:pPr>
            <w:r>
              <w:t xml:space="preserve">Thema, </w:t>
            </w:r>
            <w:r w:rsidR="00625EA4" w:rsidRPr="00D72B29">
              <w:t>Konkretisierung,</w:t>
            </w:r>
            <w:r w:rsidR="00625EA4"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C4E3E" w:rsidRPr="00DE2CAC" w:rsidTr="00DB005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4C61D5" w:rsidRPr="004C61D5" w:rsidRDefault="004C61D5" w:rsidP="004C61D5">
            <w:pPr>
              <w:spacing w:before="120" w:after="120"/>
              <w:jc w:val="center"/>
              <w:rPr>
                <w:b/>
              </w:rPr>
            </w:pPr>
            <w:r w:rsidRPr="004C61D5">
              <w:rPr>
                <w:b/>
              </w:rPr>
              <w:t>Was ist Physik?</w:t>
            </w:r>
          </w:p>
          <w:p w:rsidR="004C61D5" w:rsidRPr="00645500" w:rsidRDefault="004C61D5" w:rsidP="00645500">
            <w:pPr>
              <w:spacing w:after="120"/>
              <w:jc w:val="center"/>
            </w:pPr>
            <w:r w:rsidRPr="004C61D5">
              <w:t>Womit beschäftigen sich Physikeri</w:t>
            </w:r>
            <w:r w:rsidRPr="004C61D5">
              <w:t>n</w:t>
            </w:r>
            <w:r w:rsidRPr="004C61D5">
              <w:t>nen und Physiker?</w:t>
            </w:r>
          </w:p>
          <w:p w:rsidR="004C61D5" w:rsidRPr="00645500" w:rsidRDefault="004C61D5" w:rsidP="00645500">
            <w:pPr>
              <w:spacing w:after="120"/>
              <w:jc w:val="center"/>
            </w:pPr>
            <w:r w:rsidRPr="004C61D5">
              <w:t>Warum machen</w:t>
            </w:r>
            <w:r w:rsidR="00D26F6B">
              <w:t xml:space="preserve"> Physiker überhaupt Experimente?</w:t>
            </w:r>
          </w:p>
          <w:p w:rsidR="002C4E3E" w:rsidRPr="00DE2CAC" w:rsidRDefault="004C61D5" w:rsidP="00645500">
            <w:pPr>
              <w:spacing w:after="120"/>
              <w:jc w:val="center"/>
              <w:rPr>
                <w:rFonts w:eastAsia="Calibri"/>
              </w:rPr>
            </w:pPr>
            <w:r w:rsidRPr="00645500">
              <w:t>Verschiedene Experimente bzw. Ph</w:t>
            </w:r>
            <w:r w:rsidRPr="00645500">
              <w:t>ä</w:t>
            </w:r>
            <w:r w:rsidR="001B4893">
              <w:t>nomene vorstellen:</w:t>
            </w:r>
            <w:r w:rsidRPr="00645500">
              <w:t xml:space="preserve"> Welche physikal</w:t>
            </w:r>
            <w:r w:rsidRPr="00645500">
              <w:t>i</w:t>
            </w:r>
            <w:r w:rsidRPr="00645500">
              <w:t xml:space="preserve">schen Fragen könnten sich </w:t>
            </w:r>
            <w:r w:rsidR="001B4893">
              <w:t xml:space="preserve">jeweils </w:t>
            </w:r>
            <w:r w:rsidRPr="00645500">
              <w:t>daraus ergeben?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645500" w:rsidRDefault="00645500" w:rsidP="00645500">
            <w:pPr>
              <w:spacing w:line="276" w:lineRule="auto"/>
              <w:rPr>
                <w:rFonts w:eastAsia="Calibri" w:cs="Arial"/>
                <w:szCs w:val="22"/>
              </w:rPr>
            </w:pPr>
            <w:r>
              <w:rPr>
                <w:rFonts w:eastAsia="Calibri" w:cs="Arial"/>
                <w:b/>
                <w:szCs w:val="22"/>
                <w:shd w:val="clear" w:color="auto" w:fill="D9D9D9"/>
              </w:rPr>
              <w:t>Material</w:t>
            </w:r>
            <w:r w:rsidRPr="00DB005C">
              <w:rPr>
                <w:rFonts w:eastAsia="Calibri" w:cs="Arial"/>
                <w:b/>
                <w:szCs w:val="22"/>
                <w:shd w:val="clear" w:color="auto" w:fill="D9D9D9"/>
              </w:rPr>
              <w:t>:</w:t>
            </w:r>
            <w:r w:rsidRPr="00DB005C">
              <w:rPr>
                <w:rFonts w:eastAsia="Calibri" w:cs="Arial"/>
                <w:szCs w:val="22"/>
              </w:rPr>
              <w:t xml:space="preserve"> </w:t>
            </w:r>
          </w:p>
          <w:p w:rsidR="00DC2AE1" w:rsidRDefault="00DC2AE1" w:rsidP="00645500">
            <w:pPr>
              <w:spacing w:line="276" w:lineRule="auto"/>
              <w:rPr>
                <w:rFonts w:eastAsia="Calibri" w:cs="Arial"/>
                <w:szCs w:val="22"/>
              </w:rPr>
            </w:pPr>
            <w:r>
              <w:rPr>
                <w:rFonts w:eastAsia="Calibri" w:cs="Arial"/>
                <w:szCs w:val="22"/>
              </w:rPr>
              <w:t xml:space="preserve">Zwei </w:t>
            </w:r>
            <w:r w:rsidR="00645500">
              <w:rPr>
                <w:rFonts w:eastAsia="Calibri" w:cs="Arial"/>
                <w:szCs w:val="22"/>
              </w:rPr>
              <w:t>alternative</w:t>
            </w:r>
            <w:r w:rsidR="00645500" w:rsidRPr="00DB005C">
              <w:rPr>
                <w:rFonts w:eastAsia="Calibri" w:cs="Arial"/>
                <w:szCs w:val="22"/>
              </w:rPr>
              <w:t xml:space="preserve"> </w:t>
            </w:r>
            <w:r>
              <w:rPr>
                <w:rFonts w:eastAsia="Calibri" w:cs="Arial"/>
                <w:szCs w:val="22"/>
              </w:rPr>
              <w:t>Vorgehensweisen sind</w:t>
            </w:r>
            <w:r w:rsidR="00645500" w:rsidRPr="00DB005C">
              <w:rPr>
                <w:rFonts w:eastAsia="Calibri" w:cs="Arial"/>
                <w:szCs w:val="22"/>
              </w:rPr>
              <w:t xml:space="preserve"> im </w:t>
            </w:r>
            <w:r w:rsidR="00C93268" w:rsidRPr="00C93268">
              <w:rPr>
                <w:rFonts w:eastAsia="Calibri" w:cs="Arial"/>
                <w:szCs w:val="22"/>
              </w:rPr>
              <w:t xml:space="preserve">Material der zentralen Lehrerfortbildungen </w:t>
            </w:r>
            <w:r w:rsidR="00645500" w:rsidRPr="00DB005C">
              <w:rPr>
                <w:rFonts w:eastAsia="Calibri" w:cs="Arial"/>
                <w:szCs w:val="22"/>
              </w:rPr>
              <w:t>genauer b</w:t>
            </w:r>
            <w:r w:rsidR="00645500" w:rsidRPr="00DB005C">
              <w:rPr>
                <w:rFonts w:eastAsia="Calibri" w:cs="Arial"/>
                <w:szCs w:val="22"/>
              </w:rPr>
              <w:t>e</w:t>
            </w:r>
            <w:r w:rsidR="00645500" w:rsidRPr="00DB005C">
              <w:rPr>
                <w:rFonts w:eastAsia="Calibri" w:cs="Arial"/>
                <w:szCs w:val="22"/>
              </w:rPr>
              <w:t>schrieben</w:t>
            </w:r>
            <w:r>
              <w:rPr>
                <w:rFonts w:eastAsia="Calibri" w:cs="Arial"/>
                <w:szCs w:val="22"/>
              </w:rPr>
              <w:t>:</w:t>
            </w:r>
            <w:r w:rsidR="00645500" w:rsidRPr="00DB005C">
              <w:rPr>
                <w:rFonts w:eastAsia="Calibri" w:cs="Arial"/>
                <w:szCs w:val="22"/>
              </w:rPr>
              <w:t xml:space="preserve"> </w:t>
            </w:r>
          </w:p>
          <w:p w:rsidR="00645500" w:rsidRDefault="00E605D3" w:rsidP="00645500">
            <w:pPr>
              <w:spacing w:line="276" w:lineRule="auto"/>
              <w:rPr>
                <w:rFonts w:eastAsia="Calibri" w:cs="Arial"/>
                <w:szCs w:val="22"/>
              </w:rPr>
            </w:pPr>
            <w:hyperlink r:id="rId21" w:history="1">
              <w:r w:rsidR="00DC2AE1" w:rsidRPr="00B95D61">
                <w:rPr>
                  <w:rStyle w:val="Hyperlink"/>
                  <w:rFonts w:eastAsia="Calibri" w:cs="Arial"/>
                  <w:szCs w:val="22"/>
                </w:rPr>
                <w:t>https://lehrerfortbildung-bw.de/u_matnatech/physik/gym/bp2016/fb4/4_inhaltsbezogen/1_denkweisen/</w:t>
              </w:r>
            </w:hyperlink>
            <w:r w:rsidR="00DC2AE1">
              <w:rPr>
                <w:rFonts w:eastAsia="Calibri" w:cs="Arial"/>
                <w:szCs w:val="22"/>
              </w:rPr>
              <w:t xml:space="preserve"> bzw. </w:t>
            </w:r>
            <w:hyperlink r:id="rId22" w:history="1">
              <w:r w:rsidR="00DC2AE1" w:rsidRPr="00B95D61">
                <w:rPr>
                  <w:rStyle w:val="Hyperlink"/>
                  <w:rFonts w:eastAsia="Calibri" w:cs="Arial"/>
                  <w:szCs w:val="22"/>
                </w:rPr>
                <w:t>https://lehrerfortbildung-bw.de/u_matnatech/physik/gym/bp2016/fb4/3_prozessbezogen/1_implementieren/</w:t>
              </w:r>
            </w:hyperlink>
            <w:r w:rsidR="00DC2AE1">
              <w:rPr>
                <w:rFonts w:eastAsia="Calibri" w:cs="Arial"/>
                <w:szCs w:val="22"/>
              </w:rPr>
              <w:t>, beide zuletzt abgerufen am 27.04.2017</w:t>
            </w:r>
          </w:p>
          <w:p w:rsidR="00645500" w:rsidRPr="00DB005C" w:rsidRDefault="00645500" w:rsidP="00645500">
            <w:pPr>
              <w:spacing w:line="276" w:lineRule="auto"/>
              <w:ind w:left="676" w:hanging="676"/>
              <w:rPr>
                <w:rFonts w:eastAsia="Calibri" w:cs="Arial"/>
                <w:szCs w:val="22"/>
                <w:shd w:val="clear" w:color="auto" w:fill="A3D7B7"/>
              </w:rPr>
            </w:pPr>
          </w:p>
          <w:p w:rsidR="002C4E3E" w:rsidRPr="006026B1" w:rsidRDefault="00645500" w:rsidP="00645500">
            <w:pPr>
              <w:spacing w:line="276" w:lineRule="auto"/>
              <w:ind w:left="676" w:hanging="676"/>
              <w:rPr>
                <w:rFonts w:eastAsia="Calibri" w:cs="Arial"/>
                <w:b/>
                <w:szCs w:val="22"/>
                <w:shd w:val="clear" w:color="auto" w:fill="A3D7B7"/>
              </w:rPr>
            </w:pPr>
            <w:r w:rsidRPr="006026B1">
              <w:rPr>
                <w:rFonts w:eastAsia="Calibri" w:cs="Arial"/>
                <w:b/>
                <w:szCs w:val="22"/>
                <w:shd w:val="clear" w:color="auto" w:fill="A3D7B7"/>
              </w:rPr>
              <w:t>L PG</w:t>
            </w:r>
            <w:r w:rsidRPr="006026B1">
              <w:rPr>
                <w:rFonts w:eastAsia="Calibri" w:cs="Arial"/>
                <w:szCs w:val="22"/>
                <w:lang w:eastAsia="en-US"/>
              </w:rPr>
              <w:t xml:space="preserve"> </w:t>
            </w:r>
            <w:r w:rsidRPr="006026B1">
              <w:rPr>
                <w:rFonts w:eastAsia="Calibri" w:cs="Arial"/>
                <w:szCs w:val="22"/>
                <w:lang w:eastAsia="en-US"/>
              </w:rPr>
              <w:tab/>
              <w:t>Wahrnehmung und Empfi</w:t>
            </w:r>
            <w:r w:rsidRPr="006026B1">
              <w:rPr>
                <w:rFonts w:eastAsia="Calibri" w:cs="Arial"/>
                <w:szCs w:val="22"/>
                <w:lang w:eastAsia="en-US"/>
              </w:rPr>
              <w:t>n</w:t>
            </w:r>
            <w:r w:rsidRPr="006026B1">
              <w:rPr>
                <w:rFonts w:eastAsia="Calibri" w:cs="Arial"/>
                <w:szCs w:val="22"/>
                <w:lang w:eastAsia="en-US"/>
              </w:rPr>
              <w:t>dung</w:t>
            </w:r>
          </w:p>
        </w:tc>
      </w:tr>
      <w:tr w:rsidR="004C61D5" w:rsidRPr="008A1C5D" w:rsidTr="00BE36B2">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C61D5" w:rsidRDefault="004C61D5" w:rsidP="004C61D5">
            <w:r>
              <w:t>2.2.1 Phänomene und Experimente zielgerichtet beobachten und ihre B</w:t>
            </w:r>
            <w:r>
              <w:t>e</w:t>
            </w:r>
            <w:r>
              <w:t xml:space="preserve">obachtungen beschreiben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C61D5" w:rsidRDefault="004C61D5" w:rsidP="004C61D5">
            <w:r>
              <w:t>3.2.1 (1) Kriterien für die Untersche</w:t>
            </w:r>
            <w:r>
              <w:t>i</w:t>
            </w:r>
            <w:r>
              <w:t>dung zwischen Beobachtung und E</w:t>
            </w:r>
            <w:r>
              <w:t>r</w:t>
            </w:r>
            <w:r>
              <w:t>klärung beschreiben (Beobachtung durch Sinneseindrücke und Messu</w:t>
            </w:r>
            <w:r>
              <w:t>n</w:t>
            </w:r>
            <w:r>
              <w:t xml:space="preserve">gen, Erklärung durch Gesetze und Modelle)    </w:t>
            </w:r>
          </w:p>
          <w:p w:rsidR="004C61D5" w:rsidRPr="00D651DB" w:rsidRDefault="004C61D5" w:rsidP="004C61D5">
            <w:r>
              <w:t>3.2.1 (2) an Beispielen beschreiben, dass Aussagen in der Physik grun</w:t>
            </w:r>
            <w:r>
              <w:t>d</w:t>
            </w:r>
            <w:r>
              <w:t>sätzlich überprüfbar sind […]</w:t>
            </w:r>
          </w:p>
        </w:tc>
        <w:tc>
          <w:tcPr>
            <w:tcW w:w="1250" w:type="pct"/>
            <w:vMerge/>
            <w:tcBorders>
              <w:left w:val="single" w:sz="4" w:space="0" w:color="auto"/>
              <w:bottom w:val="single" w:sz="4" w:space="0" w:color="auto"/>
              <w:right w:val="single" w:sz="4" w:space="0" w:color="auto"/>
            </w:tcBorders>
            <w:shd w:val="clear" w:color="auto" w:fill="auto"/>
            <w:vAlign w:val="center"/>
          </w:tcPr>
          <w:p w:rsidR="004C61D5" w:rsidRPr="008A1C5D" w:rsidRDefault="004C61D5" w:rsidP="00A11735">
            <w:pPr>
              <w:numPr>
                <w:ilvl w:val="0"/>
                <w:numId w:val="20"/>
              </w:numPr>
              <w:spacing w:before="60"/>
              <w:jc w:val="cente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4C61D5" w:rsidRPr="008A1C5D" w:rsidRDefault="004C61D5" w:rsidP="002C4E3E">
            <w:pPr>
              <w:spacing w:before="60"/>
              <w:rPr>
                <w:rFonts w:eastAsia="Calibri" w:cs="Arial"/>
                <w:i/>
                <w:szCs w:val="22"/>
              </w:rPr>
            </w:pPr>
          </w:p>
        </w:tc>
      </w:tr>
    </w:tbl>
    <w:p w:rsidR="00B128BB" w:rsidRDefault="00B128BB"/>
    <w:p w:rsidR="00B128BB" w:rsidRDefault="00B128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8D27A9" w:rsidTr="001527A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Default="00190C24" w:rsidP="00190C24">
            <w:pPr>
              <w:pStyle w:val="bcTab"/>
            </w:pPr>
            <w:bookmarkStart w:id="15" w:name="_Toc481745029"/>
            <w:r>
              <w:lastRenderedPageBreak/>
              <w:t>Akustik</w:t>
            </w:r>
            <w:bookmarkEnd w:id="15"/>
          </w:p>
          <w:p w:rsidR="00190C24" w:rsidRPr="00EA3249" w:rsidRDefault="001F0C2D" w:rsidP="007D22AB">
            <w:pPr>
              <w:pStyle w:val="bcTabcaStd"/>
              <w:rPr>
                <w:lang w:eastAsia="en-US"/>
              </w:rPr>
            </w:pPr>
            <w:r>
              <w:rPr>
                <w:lang w:eastAsia="en-US"/>
              </w:rPr>
              <w:t>14</w:t>
            </w:r>
            <w:r w:rsidR="00190C24">
              <w:rPr>
                <w:lang w:eastAsia="en-US"/>
              </w:rPr>
              <w:t xml:space="preserve"> Std.</w:t>
            </w:r>
          </w:p>
        </w:tc>
      </w:tr>
      <w:tr w:rsidR="00A738E6" w:rsidRPr="008D27A9" w:rsidTr="00DB00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EA3249" w:rsidRDefault="00BE36B2" w:rsidP="00EB0508">
            <w:pPr>
              <w:pStyle w:val="bcTabVortext"/>
              <w:spacing w:before="120" w:after="120"/>
              <w:rPr>
                <w:lang w:eastAsia="en-US"/>
              </w:rPr>
            </w:pPr>
            <w:r w:rsidRPr="00956EAC">
              <w:t>Die Akustik ist als Einstiegsthema in den Physikunterricht sehr gut geeignet, da viele Phänomene der Wahrnehmung bzw. der Beobachtung direkt zugänglich sind. Darüber hinaus sprechen akustische Phänomene Schülerinnen und Schüler gleichermaßen an. Vorteilhaft ist weiterhin, dass die Modellbildung im Akusti</w:t>
            </w:r>
            <w:r w:rsidRPr="00956EAC">
              <w:t>k</w:t>
            </w:r>
            <w:r w:rsidRPr="00956EAC">
              <w:t>unterricht nicht so stark ausgeprägt ist wie zum Beispiel im Optikunterricht. Daher liegt im Akustikunterricht der Fokus auf der zielgerichteten Beobachtung phys</w:t>
            </w:r>
            <w:r w:rsidRPr="00956EAC">
              <w:t>i</w:t>
            </w:r>
            <w:r w:rsidRPr="00956EAC">
              <w:t>kalischer Phänomene, der Hypothesenbildung mit der entsprechenden experimentellen Überprüfbarkeit, sowie der Einführung einer fachgerechten Dokumentat</w:t>
            </w:r>
            <w:r w:rsidRPr="00956EAC">
              <w:t>i</w:t>
            </w:r>
            <w:r w:rsidRPr="00956EAC">
              <w:t>on physikalischer Untersuchungen.</w:t>
            </w:r>
          </w:p>
        </w:tc>
      </w:tr>
      <w:tr w:rsidR="00A738E6" w:rsidRPr="00CB5993"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931C6E" w:rsidRDefault="00A738E6"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931C6E" w:rsidRDefault="00A738E6"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BE36B2" w:rsidRPr="00836F32" w:rsidTr="00BE36B2">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6B2" w:rsidRPr="006A693C" w:rsidRDefault="00BE36B2"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BE36B2" w:rsidRPr="00BE36B2" w:rsidRDefault="00BE36B2" w:rsidP="00BE36B2">
            <w:pPr>
              <w:spacing w:before="120" w:after="120"/>
              <w:jc w:val="center"/>
              <w:rPr>
                <w:b/>
              </w:rPr>
            </w:pPr>
            <w:r w:rsidRPr="00BE36B2">
              <w:rPr>
                <w:b/>
              </w:rPr>
              <w:t>Einführung in die Akustik</w:t>
            </w:r>
            <w:r>
              <w:rPr>
                <w:b/>
              </w:rPr>
              <w:t xml:space="preserve"> &amp; </w:t>
            </w:r>
            <w:r>
              <w:rPr>
                <w:b/>
              </w:rPr>
              <w:br/>
            </w:r>
            <w:r w:rsidRPr="00BE36B2">
              <w:rPr>
                <w:b/>
              </w:rPr>
              <w:t>Schallentstehung &lt;2&gt;</w:t>
            </w:r>
          </w:p>
          <w:p w:rsidR="00BE36B2" w:rsidRDefault="00BE36B2" w:rsidP="00BB6D6D">
            <w:pPr>
              <w:spacing w:after="120"/>
              <w:jc w:val="center"/>
            </w:pPr>
            <w:r>
              <w:t>Schall als Schwingung, Tonhöhe</w:t>
            </w:r>
          </w:p>
          <w:p w:rsidR="00BE36B2" w:rsidRDefault="00BE36B2" w:rsidP="00BB6D6D">
            <w:pPr>
              <w:spacing w:after="120"/>
              <w:jc w:val="center"/>
            </w:pPr>
            <w:r>
              <w:t>Was ist Schall?</w:t>
            </w:r>
          </w:p>
          <w:p w:rsidR="00BE36B2" w:rsidRDefault="00BE36B2" w:rsidP="00BB6D6D">
            <w:pPr>
              <w:spacing w:after="120"/>
              <w:jc w:val="center"/>
            </w:pPr>
            <w:r>
              <w:t>Sender, Empfänger</w:t>
            </w:r>
          </w:p>
          <w:p w:rsidR="00BE36B2" w:rsidRDefault="00BE36B2" w:rsidP="001B4893">
            <w:pPr>
              <w:spacing w:after="120"/>
              <w:jc w:val="center"/>
            </w:pPr>
            <w:r>
              <w:t>Wovon hängt di</w:t>
            </w:r>
            <w:r w:rsidR="001B4893">
              <w:t xml:space="preserve">e Tonhöhe eines Tons ab? </w:t>
            </w:r>
            <w:r w:rsidR="001B4893">
              <w:sym w:font="Symbol" w:char="F0AE"/>
            </w:r>
            <w:r w:rsidR="001B4893">
              <w:t xml:space="preserve"> </w:t>
            </w:r>
            <w:r>
              <w:t>erste Hypothesen, die mit E</w:t>
            </w:r>
            <w:r>
              <w:t>x</w:t>
            </w:r>
            <w:r>
              <w:t>periment</w:t>
            </w:r>
            <w:r w:rsidR="00D26F6B">
              <w:t>en</w:t>
            </w:r>
            <w:r>
              <w:t xml:space="preserve"> überprüft werden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645500" w:rsidRPr="00836F32" w:rsidRDefault="00645500" w:rsidP="00645500">
            <w:pPr>
              <w:spacing w:line="276" w:lineRule="auto"/>
              <w:rPr>
                <w:rFonts w:eastAsia="Calibri" w:cs="Arial"/>
                <w:szCs w:val="22"/>
              </w:rPr>
            </w:pPr>
            <w:r w:rsidRPr="00836F32">
              <w:rPr>
                <w:rFonts w:eastAsia="Calibri" w:cs="Arial"/>
                <w:b/>
                <w:szCs w:val="22"/>
                <w:shd w:val="clear" w:color="auto" w:fill="D9D9D9"/>
              </w:rPr>
              <w:t>Material:</w:t>
            </w:r>
            <w:r w:rsidRPr="00836F32">
              <w:rPr>
                <w:rFonts w:eastAsia="Calibri" w:cs="Arial"/>
                <w:szCs w:val="22"/>
              </w:rPr>
              <w:t xml:space="preserve"> Ein dazu alternatives Vo</w:t>
            </w:r>
            <w:r w:rsidRPr="00836F32">
              <w:rPr>
                <w:rFonts w:eastAsia="Calibri" w:cs="Arial"/>
                <w:szCs w:val="22"/>
              </w:rPr>
              <w:t>r</w:t>
            </w:r>
            <w:r w:rsidRPr="00836F32">
              <w:rPr>
                <w:rFonts w:eastAsia="Calibri" w:cs="Arial"/>
                <w:szCs w:val="22"/>
              </w:rPr>
              <w:t xml:space="preserve">gehen findet sich im </w:t>
            </w:r>
            <w:r w:rsidR="00C93268" w:rsidRPr="00C93268">
              <w:rPr>
                <w:rFonts w:eastAsia="Calibri" w:cs="Arial"/>
                <w:szCs w:val="22"/>
              </w:rPr>
              <w:t>Material der zen</w:t>
            </w:r>
            <w:r w:rsidR="00C93268" w:rsidRPr="00C93268">
              <w:rPr>
                <w:rFonts w:eastAsia="Calibri" w:cs="Arial"/>
                <w:szCs w:val="22"/>
              </w:rPr>
              <w:t>t</w:t>
            </w:r>
            <w:r w:rsidR="00C93268" w:rsidRPr="00C93268">
              <w:rPr>
                <w:rFonts w:eastAsia="Calibri" w:cs="Arial"/>
                <w:szCs w:val="22"/>
              </w:rPr>
              <w:t>ralen Lehrerfortbildungen</w:t>
            </w:r>
            <w:r w:rsidRPr="00836F32">
              <w:rPr>
                <w:rFonts w:eastAsia="Calibri" w:cs="Arial"/>
                <w:szCs w:val="22"/>
              </w:rPr>
              <w:t xml:space="preserve"> zur Akustik (</w:t>
            </w:r>
            <w:hyperlink r:id="rId23" w:history="1">
              <w:r w:rsidR="00B43691" w:rsidRPr="00B95D61">
                <w:rPr>
                  <w:rStyle w:val="Hyperlink"/>
                  <w:rFonts w:eastAsia="Calibri" w:cs="Arial"/>
                  <w:szCs w:val="22"/>
                </w:rPr>
                <w:t>https://lehrerfortbildung-bw.de/u_matnatech/physik/gym/bp2016/fb4/4_inhaltsbezogen/2_akustik/1_akustik/</w:t>
              </w:r>
            </w:hyperlink>
            <w:r w:rsidR="00B43691">
              <w:rPr>
                <w:rFonts w:eastAsia="Calibri" w:cs="Arial"/>
                <w:szCs w:val="22"/>
              </w:rPr>
              <w:t>, zuletzt abgerufen am 27.04.2017</w:t>
            </w:r>
            <w:r w:rsidRPr="00836F32">
              <w:rPr>
                <w:rFonts w:eastAsia="Calibri" w:cs="Arial"/>
                <w:szCs w:val="22"/>
              </w:rPr>
              <w:t>)</w:t>
            </w:r>
          </w:p>
          <w:p w:rsidR="00645500" w:rsidRPr="00836F32" w:rsidRDefault="00645500" w:rsidP="00645500">
            <w:pPr>
              <w:pStyle w:val="BPVerweisFach"/>
              <w:numPr>
                <w:ilvl w:val="0"/>
                <w:numId w:val="0"/>
              </w:numPr>
              <w:tabs>
                <w:tab w:val="clear" w:pos="227"/>
                <w:tab w:val="clear" w:pos="794"/>
              </w:tabs>
              <w:ind w:left="676" w:hanging="676"/>
              <w:rPr>
                <w:b/>
                <w:sz w:val="22"/>
                <w:szCs w:val="22"/>
                <w:shd w:val="clear" w:color="auto" w:fill="D99594"/>
                <w:lang w:eastAsia="en-US"/>
              </w:rPr>
            </w:pPr>
          </w:p>
          <w:p w:rsidR="00645500" w:rsidRPr="00836F32" w:rsidRDefault="00645500" w:rsidP="00645500">
            <w:pPr>
              <w:pStyle w:val="BPVerweisFach"/>
              <w:numPr>
                <w:ilvl w:val="0"/>
                <w:numId w:val="0"/>
              </w:numPr>
              <w:tabs>
                <w:tab w:val="clear" w:pos="227"/>
                <w:tab w:val="clear" w:pos="794"/>
              </w:tabs>
              <w:ind w:left="676" w:hanging="676"/>
              <w:rPr>
                <w:sz w:val="22"/>
                <w:szCs w:val="22"/>
              </w:rPr>
            </w:pPr>
            <w:r w:rsidRPr="00DA5FB0">
              <w:rPr>
                <w:b/>
                <w:sz w:val="22"/>
                <w:szCs w:val="22"/>
                <w:shd w:val="clear" w:color="auto" w:fill="B70017"/>
                <w:lang w:eastAsia="en-US"/>
              </w:rPr>
              <w:t>F MUS</w:t>
            </w:r>
            <w:r w:rsidRPr="00836F32">
              <w:rPr>
                <w:sz w:val="22"/>
                <w:szCs w:val="22"/>
              </w:rPr>
              <w:t xml:space="preserve"> 3.2.2 Musik verstehen</w:t>
            </w:r>
          </w:p>
          <w:p w:rsidR="00BE36B2" w:rsidRPr="00836F32" w:rsidRDefault="00645500" w:rsidP="00645500">
            <w:pPr>
              <w:rPr>
                <w:rFonts w:cs="Arial"/>
                <w:szCs w:val="22"/>
              </w:rPr>
            </w:pPr>
            <w:r w:rsidRPr="00DA5FB0">
              <w:rPr>
                <w:rFonts w:cs="Arial"/>
                <w:b/>
                <w:szCs w:val="22"/>
                <w:shd w:val="clear" w:color="auto" w:fill="B70017"/>
                <w:lang w:eastAsia="en-US"/>
              </w:rPr>
              <w:t>F MUSPROFIL</w:t>
            </w:r>
            <w:r w:rsidRPr="00836F32">
              <w:rPr>
                <w:rFonts w:cs="Arial"/>
                <w:szCs w:val="22"/>
              </w:rPr>
              <w:t xml:space="preserve"> 3.2.2 Musik verstehen</w:t>
            </w:r>
          </w:p>
        </w:tc>
      </w:tr>
      <w:tr w:rsidR="00BE36B2" w:rsidRPr="00836F32"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t>2.1.1 Phänomene und Experimente zielgerichtet beobachten und ihre B</w:t>
            </w:r>
            <w:r>
              <w:t>e</w:t>
            </w:r>
            <w:r>
              <w:t>obachtungen beschreiben</w:t>
            </w:r>
          </w:p>
          <w:p w:rsidR="00BE36B2" w:rsidRDefault="00BE36B2" w:rsidP="00BE36B2">
            <w:r>
              <w:t>2.1.2 Hypothesen zu physikalischen Fragestellungen aufstellen</w:t>
            </w:r>
          </w:p>
          <w:p w:rsidR="00BE36B2" w:rsidRDefault="00BE36B2" w:rsidP="00BE36B2"/>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t>3.2.2 (1) akustische Phänomene b</w:t>
            </w:r>
            <w:r>
              <w:t>e</w:t>
            </w:r>
            <w:r>
              <w:t xml:space="preserve">schreiben (Lautstärke, Tonhöhe, </w:t>
            </w:r>
            <w:r>
              <w:rPr>
                <w:i/>
              </w:rPr>
              <w:t>Amplitude, Frequenz</w:t>
            </w:r>
            <w:r>
              <w:t>)</w:t>
            </w:r>
          </w:p>
          <w:p w:rsidR="00BE36B2" w:rsidRDefault="00BE36B2" w:rsidP="00BE36B2">
            <w:r>
              <w:rPr>
                <w:szCs w:val="20"/>
              </w:rPr>
              <w:t>3.2.2 (2) physikalische Aspekte […] des Hörvorgangs beschreiben (</w:t>
            </w:r>
            <w:r>
              <w:rPr>
                <w:i/>
                <w:szCs w:val="20"/>
              </w:rPr>
              <w:t>Se</w:t>
            </w:r>
            <w:r>
              <w:rPr>
                <w:i/>
                <w:szCs w:val="20"/>
              </w:rPr>
              <w:t>n</w:t>
            </w:r>
            <w:r>
              <w:rPr>
                <w:i/>
                <w:szCs w:val="20"/>
              </w:rPr>
              <w:t>der, Empfänger</w:t>
            </w:r>
            <w:r>
              <w:rPr>
                <w:szCs w:val="20"/>
              </w:rPr>
              <w:t>)</w:t>
            </w:r>
          </w:p>
        </w:tc>
        <w:tc>
          <w:tcPr>
            <w:tcW w:w="1250" w:type="pct"/>
            <w:vMerge/>
            <w:tcBorders>
              <w:left w:val="single" w:sz="4" w:space="0" w:color="auto"/>
              <w:bottom w:val="single" w:sz="4" w:space="0" w:color="auto"/>
              <w:right w:val="single" w:sz="4" w:space="0" w:color="auto"/>
            </w:tcBorders>
            <w:shd w:val="clear" w:color="auto" w:fill="auto"/>
          </w:tcPr>
          <w:p w:rsidR="00BE36B2" w:rsidRPr="00BE36B2" w:rsidRDefault="00BE36B2"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E36B2" w:rsidRPr="00836F32" w:rsidRDefault="00BE36B2" w:rsidP="00163A40">
            <w:pPr>
              <w:spacing w:before="60"/>
              <w:rPr>
                <w:rFonts w:eastAsia="Calibri" w:cs="Arial"/>
                <w:i/>
                <w:szCs w:val="22"/>
              </w:rPr>
            </w:pPr>
          </w:p>
        </w:tc>
      </w:tr>
      <w:tr w:rsidR="00BE36B2" w:rsidRPr="00836F32" w:rsidTr="00BE36B2">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t>2.1.3 Experimente zur Überprüfung von Hypothesen planen […]</w:t>
            </w:r>
          </w:p>
          <w:p w:rsidR="00BE36B2" w:rsidRDefault="00BE36B2" w:rsidP="00BE36B2">
            <w:r>
              <w:t>2.2.1 zwischen alltagssprachlicher und fachsprachlicher Beschreibung unterscheiden</w:t>
            </w:r>
          </w:p>
          <w:p w:rsidR="00BE36B2" w:rsidRDefault="00BE36B2" w:rsidP="00BE36B2">
            <w:r>
              <w:t>2.2.2 funktionale Zusammenhänge zwischen physikalischen Größen ve</w:t>
            </w:r>
            <w:r>
              <w:t>r</w:t>
            </w:r>
            <w:r>
              <w:t xml:space="preserve">bal beschreiben (zum Beispiel „je-desto“-Aussagen) […] </w:t>
            </w:r>
          </w:p>
          <w:p w:rsidR="00BE36B2" w:rsidRDefault="00BE36B2" w:rsidP="00BE36B2">
            <w:r>
              <w:t>2.2.3 sich über physikalische Erkenn</w:t>
            </w:r>
            <w:r>
              <w:t>t</w:t>
            </w:r>
            <w:r>
              <w:t>nisse und deren Anwendungen unter Verwendung der Fachsprache und fachtypischer Darstellungen austa</w:t>
            </w:r>
            <w:r>
              <w:t>u</w:t>
            </w:r>
            <w:r>
              <w:t>schen […]</w:t>
            </w:r>
          </w:p>
          <w:p w:rsidR="00BE36B2" w:rsidRDefault="00BE36B2" w:rsidP="00BE36B2">
            <w:r>
              <w:lastRenderedPageBreak/>
              <w:t>2.2.6 Sachinformationen und Messd</w:t>
            </w:r>
            <w:r>
              <w:t>a</w:t>
            </w:r>
            <w:r>
              <w:t>ten aus einer Darstellungsform en</w:t>
            </w:r>
            <w:r>
              <w:t>t</w:t>
            </w:r>
            <w:r>
              <w:t>nehmen […] (Diagramm)</w:t>
            </w:r>
          </w:p>
          <w:p w:rsidR="00BE36B2" w:rsidRDefault="00BE36B2" w:rsidP="00BE36B2">
            <w:r>
              <w:t>2.3.1 bei Experimenten relevante von nicht relevanten Einflussgrößen unte</w:t>
            </w:r>
            <w:r>
              <w:t>r</w:t>
            </w:r>
            <w:r>
              <w:t>scheiden</w:t>
            </w:r>
          </w:p>
          <w:p w:rsidR="00BE36B2" w:rsidRDefault="00BE36B2" w:rsidP="00BE36B2">
            <w:r>
              <w:t>2.3.2 Ergebnisse von Experimenten bewerten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lastRenderedPageBreak/>
              <w:t>3.2.2 (1) akustische Phänomene b</w:t>
            </w:r>
            <w:r>
              <w:t>e</w:t>
            </w:r>
            <w:r>
              <w:t xml:space="preserve">schreiben (Lautstärke, Tonhöhe, </w:t>
            </w:r>
            <w:r>
              <w:rPr>
                <w:i/>
              </w:rPr>
              <w:t>Amplitude, Frequenz</w:t>
            </w:r>
            <w:r>
              <w:t>)</w:t>
            </w:r>
          </w:p>
          <w:p w:rsidR="00BE36B2" w:rsidRDefault="00BE36B2" w:rsidP="00BE36B2">
            <w:pPr>
              <w:rPr>
                <w:b/>
              </w:rPr>
            </w:pPr>
            <w:r>
              <w:t>3.2.1 (2) an Beispielen beschreiben, dass Aussagen in der Physik grun</w:t>
            </w:r>
            <w:r>
              <w:t>d</w:t>
            </w:r>
            <w:r>
              <w:t>sätzlich überprüfbar sind […]</w:t>
            </w:r>
          </w:p>
        </w:tc>
        <w:tc>
          <w:tcPr>
            <w:tcW w:w="1250" w:type="pct"/>
            <w:tcBorders>
              <w:left w:val="single" w:sz="4" w:space="0" w:color="auto"/>
              <w:bottom w:val="single" w:sz="4" w:space="0" w:color="auto"/>
              <w:right w:val="single" w:sz="4" w:space="0" w:color="auto"/>
            </w:tcBorders>
            <w:shd w:val="clear" w:color="auto" w:fill="auto"/>
            <w:vAlign w:val="center"/>
          </w:tcPr>
          <w:p w:rsidR="00BE36B2" w:rsidRDefault="00BE36B2" w:rsidP="00BE36B2">
            <w:pPr>
              <w:spacing w:before="120" w:after="120"/>
              <w:jc w:val="center"/>
              <w:rPr>
                <w:b/>
              </w:rPr>
            </w:pPr>
            <w:r>
              <w:rPr>
                <w:b/>
              </w:rPr>
              <w:t xml:space="preserve">Schwingungen in </w:t>
            </w:r>
            <w:r>
              <w:rPr>
                <w:b/>
              </w:rPr>
              <w:br/>
              <w:t>Diagrammen darstellen &lt;3&gt;</w:t>
            </w:r>
          </w:p>
          <w:p w:rsidR="00BE36B2" w:rsidRPr="00BE3CC2" w:rsidRDefault="00BE36B2" w:rsidP="00BB6D6D">
            <w:pPr>
              <w:spacing w:after="120"/>
              <w:jc w:val="center"/>
            </w:pPr>
            <w:r>
              <w:t>Amplitude, Periodendauer, Frequenz</w:t>
            </w:r>
          </w:p>
          <w:p w:rsidR="00BE36B2" w:rsidRDefault="00BE36B2" w:rsidP="00BB6D6D">
            <w:pPr>
              <w:spacing w:after="120"/>
              <w:jc w:val="center"/>
            </w:pPr>
            <w:r w:rsidRPr="001B4893">
              <w:rPr>
                <w:i/>
              </w:rPr>
              <w:t>s</w:t>
            </w:r>
            <w:r>
              <w:t>-</w:t>
            </w:r>
            <w:r w:rsidRPr="001B4893">
              <w:rPr>
                <w:i/>
              </w:rPr>
              <w:t>t</w:t>
            </w:r>
            <w:r>
              <w:t>-Diagramm einer Schwingung mit Beschriftung von Amplitude und Per</w:t>
            </w:r>
            <w:r>
              <w:t>i</w:t>
            </w:r>
            <w:r>
              <w:t>odendauer</w:t>
            </w:r>
          </w:p>
          <w:p w:rsidR="00BE36B2" w:rsidRDefault="00BE36B2" w:rsidP="00BB6D6D">
            <w:pPr>
              <w:spacing w:after="120"/>
              <w:jc w:val="center"/>
            </w:pPr>
            <w:r>
              <w:t>Schüler</w:t>
            </w:r>
            <w:r w:rsidR="00BB6D6D">
              <w:t>experimente</w:t>
            </w:r>
            <w:r>
              <w:t>: Fadenpendel</w:t>
            </w:r>
          </w:p>
          <w:p w:rsidR="00BE36B2" w:rsidRDefault="00BE36B2" w:rsidP="00BB6D6D">
            <w:pPr>
              <w:spacing w:after="120"/>
              <w:jc w:val="center"/>
            </w:pPr>
            <w:r>
              <w:t>Hypothesen bilden: „Wovon hängt die Perio</w:t>
            </w:r>
            <w:r w:rsidR="001B4893">
              <w:t>dendauer eines Fadenpendels ab</w:t>
            </w:r>
            <w:r>
              <w:t>?</w:t>
            </w:r>
            <w:r w:rsidR="001B4893">
              <w:t>“</w:t>
            </w:r>
          </w:p>
          <w:p w:rsidR="00BE36B2" w:rsidRDefault="00BE36B2" w:rsidP="00BB6D6D">
            <w:pPr>
              <w:spacing w:after="120"/>
              <w:jc w:val="center"/>
            </w:pPr>
            <w:r>
              <w:lastRenderedPageBreak/>
              <w:t>Hypothesen überprüfen</w:t>
            </w:r>
          </w:p>
        </w:tc>
        <w:tc>
          <w:tcPr>
            <w:tcW w:w="1250" w:type="pct"/>
            <w:tcBorders>
              <w:left w:val="single" w:sz="4" w:space="0" w:color="auto"/>
              <w:bottom w:val="single" w:sz="4" w:space="0" w:color="auto"/>
              <w:right w:val="single" w:sz="4" w:space="0" w:color="auto"/>
            </w:tcBorders>
            <w:shd w:val="clear" w:color="auto" w:fill="auto"/>
            <w:vAlign w:val="center"/>
          </w:tcPr>
          <w:p w:rsidR="00BE36B2" w:rsidRPr="00836F32" w:rsidRDefault="00BE36B2" w:rsidP="00BE36B2">
            <w:pPr>
              <w:rPr>
                <w:rFonts w:cs="Arial"/>
                <w:szCs w:val="22"/>
              </w:rPr>
            </w:pPr>
          </w:p>
          <w:p w:rsidR="00BE36B2" w:rsidRPr="00836F32" w:rsidRDefault="00645500" w:rsidP="00645500">
            <w:pPr>
              <w:ind w:left="676" w:hanging="676"/>
              <w:rPr>
                <w:rFonts w:cs="Arial"/>
                <w:szCs w:val="22"/>
              </w:rPr>
            </w:pPr>
            <w:r w:rsidRPr="00DA5FB0">
              <w:rPr>
                <w:rFonts w:cs="Arial"/>
                <w:b/>
                <w:szCs w:val="22"/>
                <w:shd w:val="clear" w:color="auto" w:fill="B70017"/>
                <w:lang w:eastAsia="en-US"/>
              </w:rPr>
              <w:t>F BNT</w:t>
            </w:r>
            <w:r w:rsidRPr="00836F32">
              <w:rPr>
                <w:rFonts w:cs="Arial"/>
                <w:b/>
                <w:szCs w:val="22"/>
                <w:lang w:eastAsia="en-US"/>
              </w:rPr>
              <w:tab/>
            </w:r>
            <w:r w:rsidRPr="00836F32">
              <w:rPr>
                <w:rFonts w:cs="Arial"/>
                <w:szCs w:val="22"/>
                <w:lang w:eastAsia="en-US"/>
              </w:rPr>
              <w:t>3.1.1 Denk- und Arbeitsweisen der Naturwissenschaften und der Technik</w:t>
            </w:r>
            <w:r w:rsidRPr="00836F32">
              <w:rPr>
                <w:rFonts w:cs="Arial"/>
                <w:szCs w:val="22"/>
              </w:rPr>
              <w:t xml:space="preserve"> </w:t>
            </w:r>
          </w:p>
        </w:tc>
      </w:tr>
      <w:tr w:rsidR="00BE36B2" w:rsidRPr="00836F32"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pPr>
              <w:rPr>
                <w:szCs w:val="20"/>
              </w:rPr>
            </w:pPr>
            <w:r>
              <w:lastRenderedPageBreak/>
              <w:t>2.3.7 Risiken und Sicherheitsma</w:t>
            </w:r>
            <w:r>
              <w:t>ß</w:t>
            </w:r>
            <w:r>
              <w:t>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t>3.2.2 (1) akustische Phänomene b</w:t>
            </w:r>
            <w:r>
              <w:t>e</w:t>
            </w:r>
            <w:r>
              <w:t xml:space="preserve">schreiben (Lautstärke, Tonhöhe, </w:t>
            </w:r>
            <w:r>
              <w:rPr>
                <w:i/>
              </w:rPr>
              <w:t>Amplitude, Frequenz</w:t>
            </w:r>
            <w:r>
              <w:t>)</w:t>
            </w:r>
          </w:p>
          <w:p w:rsidR="00BE36B2" w:rsidRDefault="00BE36B2" w:rsidP="00BE36B2">
            <w:pPr>
              <w:rPr>
                <w:b/>
              </w:rPr>
            </w:pPr>
            <w:r>
              <w:rPr>
                <w:szCs w:val="20"/>
              </w:rPr>
              <w:t>3.2.2 (3) ihre Hörgewohnheiten in B</w:t>
            </w:r>
            <w:r>
              <w:rPr>
                <w:szCs w:val="20"/>
              </w:rPr>
              <w:t>e</w:t>
            </w:r>
            <w:r>
              <w:rPr>
                <w:szCs w:val="20"/>
              </w:rPr>
              <w:t>zug auf das Risiko möglicher Hö</w:t>
            </w:r>
            <w:r>
              <w:rPr>
                <w:szCs w:val="20"/>
              </w:rPr>
              <w:t>r</w:t>
            </w:r>
            <w:r>
              <w:rPr>
                <w:szCs w:val="20"/>
              </w:rPr>
              <w:t>schädigungen bewerten (zum Beispiel Lautstärke von Kopfhörern)</w:t>
            </w:r>
          </w:p>
        </w:tc>
        <w:tc>
          <w:tcPr>
            <w:tcW w:w="1250" w:type="pct"/>
            <w:tcBorders>
              <w:left w:val="single" w:sz="4" w:space="0" w:color="auto"/>
              <w:bottom w:val="single" w:sz="4" w:space="0" w:color="auto"/>
              <w:right w:val="single" w:sz="4" w:space="0" w:color="auto"/>
            </w:tcBorders>
            <w:shd w:val="clear" w:color="auto" w:fill="auto"/>
            <w:vAlign w:val="center"/>
          </w:tcPr>
          <w:p w:rsidR="00BE36B2" w:rsidRDefault="00BE36B2" w:rsidP="00BB6D6D">
            <w:pPr>
              <w:spacing w:before="120" w:after="120"/>
              <w:jc w:val="center"/>
              <w:rPr>
                <w:b/>
              </w:rPr>
            </w:pPr>
            <w:r>
              <w:rPr>
                <w:b/>
              </w:rPr>
              <w:t>Hörbereich und</w:t>
            </w:r>
            <w:r w:rsidR="00BB6D6D">
              <w:rPr>
                <w:b/>
              </w:rPr>
              <w:t xml:space="preserve"> </w:t>
            </w:r>
            <w:r w:rsidR="00BB6D6D">
              <w:rPr>
                <w:b/>
              </w:rPr>
              <w:br/>
            </w:r>
            <w:r>
              <w:rPr>
                <w:b/>
              </w:rPr>
              <w:t>Hörschädigung &lt;3&gt;</w:t>
            </w:r>
          </w:p>
          <w:p w:rsidR="00BE36B2" w:rsidRDefault="001B4893" w:rsidP="00BB6D6D">
            <w:pPr>
              <w:spacing w:after="120"/>
              <w:jc w:val="center"/>
            </w:pPr>
            <w:r>
              <w:t>Hörbereich des Menschen</w:t>
            </w:r>
          </w:p>
          <w:p w:rsidR="00BE36B2" w:rsidRDefault="001B4893" w:rsidP="00BB6D6D">
            <w:pPr>
              <w:spacing w:after="120"/>
              <w:jc w:val="center"/>
            </w:pPr>
            <w:r>
              <w:t>Hörtest:</w:t>
            </w:r>
            <w:r w:rsidR="00BE36B2">
              <w:t xml:space="preserve"> Vergleich des Hörvermö</w:t>
            </w:r>
            <w:r>
              <w:t>gens von Lehrern und Schülern</w:t>
            </w:r>
          </w:p>
          <w:p w:rsidR="001B4893" w:rsidRDefault="00BE36B2" w:rsidP="00BB6D6D">
            <w:pPr>
              <w:spacing w:after="120"/>
              <w:jc w:val="center"/>
            </w:pPr>
            <w:r>
              <w:t>Lautstärke von Kopfhörern unters</w:t>
            </w:r>
            <w:r>
              <w:t>u</w:t>
            </w:r>
            <w:r w:rsidR="001B4893">
              <w:t>chen</w:t>
            </w:r>
          </w:p>
          <w:p w:rsidR="00BE36B2" w:rsidRPr="00455EC2" w:rsidRDefault="00BE36B2" w:rsidP="00BB6D6D">
            <w:pPr>
              <w:spacing w:after="120"/>
              <w:jc w:val="center"/>
            </w:pPr>
            <w:r>
              <w:t>Hörschäden und deren Ursa</w:t>
            </w:r>
            <w:r w:rsidR="00BB6D6D">
              <w:t>che</w:t>
            </w:r>
          </w:p>
        </w:tc>
        <w:tc>
          <w:tcPr>
            <w:tcW w:w="1250" w:type="pct"/>
            <w:tcBorders>
              <w:left w:val="single" w:sz="4" w:space="0" w:color="auto"/>
              <w:bottom w:val="single" w:sz="4" w:space="0" w:color="auto"/>
              <w:right w:val="single" w:sz="4" w:space="0" w:color="auto"/>
            </w:tcBorders>
            <w:shd w:val="clear" w:color="auto" w:fill="auto"/>
            <w:vAlign w:val="center"/>
          </w:tcPr>
          <w:p w:rsidR="00645500" w:rsidRPr="00836F32" w:rsidRDefault="00645500" w:rsidP="00645500">
            <w:pPr>
              <w:pStyle w:val="BPVerweisLeitprinzip"/>
              <w:numPr>
                <w:ilvl w:val="0"/>
                <w:numId w:val="0"/>
              </w:numPr>
              <w:tabs>
                <w:tab w:val="clear" w:pos="227"/>
                <w:tab w:val="clear" w:pos="794"/>
              </w:tabs>
              <w:rPr>
                <w:sz w:val="22"/>
                <w:szCs w:val="22"/>
              </w:rPr>
            </w:pPr>
            <w:r w:rsidRPr="00836F32">
              <w:rPr>
                <w:b/>
                <w:sz w:val="22"/>
                <w:szCs w:val="22"/>
                <w:shd w:val="clear" w:color="auto" w:fill="D9D9D9"/>
              </w:rPr>
              <w:t>Material:</w:t>
            </w:r>
            <w:r w:rsidRPr="00836F32">
              <w:rPr>
                <w:sz w:val="22"/>
                <w:szCs w:val="22"/>
              </w:rPr>
              <w:t xml:space="preserve"> Unterrichtsmaterial zum Thema Vermeiden von Hörschäden ist im </w:t>
            </w:r>
            <w:r w:rsidR="00C93268" w:rsidRPr="00C93268">
              <w:rPr>
                <w:sz w:val="22"/>
                <w:szCs w:val="22"/>
              </w:rPr>
              <w:t>Material der zentralen Lehrerfor</w:t>
            </w:r>
            <w:r w:rsidR="00C93268" w:rsidRPr="00C93268">
              <w:rPr>
                <w:sz w:val="22"/>
                <w:szCs w:val="22"/>
              </w:rPr>
              <w:t>t</w:t>
            </w:r>
            <w:r w:rsidR="00C93268" w:rsidRPr="00C93268">
              <w:rPr>
                <w:sz w:val="22"/>
                <w:szCs w:val="22"/>
              </w:rPr>
              <w:t xml:space="preserve">bildungen </w:t>
            </w:r>
            <w:r w:rsidRPr="00836F32">
              <w:rPr>
                <w:sz w:val="22"/>
                <w:szCs w:val="22"/>
              </w:rPr>
              <w:t>genauer beschrieben (</w:t>
            </w:r>
            <w:hyperlink r:id="rId24" w:history="1">
              <w:r w:rsidR="00B43691" w:rsidRPr="00B95D61">
                <w:rPr>
                  <w:rStyle w:val="Hyperlink"/>
                  <w:sz w:val="22"/>
                  <w:szCs w:val="22"/>
                </w:rPr>
                <w:t>https://lehrerfortbildung-bw.de/u_matnatech/physik/gym/bp2016/fb4/2_leitperspektiven/3_medien/1_smartphone/index.html</w:t>
              </w:r>
            </w:hyperlink>
            <w:r w:rsidR="00B43691">
              <w:rPr>
                <w:sz w:val="22"/>
                <w:szCs w:val="22"/>
              </w:rPr>
              <w:t>, zuletzt abg</w:t>
            </w:r>
            <w:r w:rsidR="00B43691">
              <w:rPr>
                <w:sz w:val="22"/>
                <w:szCs w:val="22"/>
              </w:rPr>
              <w:t>e</w:t>
            </w:r>
            <w:r w:rsidR="00B43691">
              <w:rPr>
                <w:sz w:val="22"/>
                <w:szCs w:val="22"/>
              </w:rPr>
              <w:t>rufen am 27.04.2017</w:t>
            </w:r>
            <w:r w:rsidRPr="00836F32">
              <w:rPr>
                <w:sz w:val="22"/>
                <w:szCs w:val="22"/>
              </w:rPr>
              <w:t>)</w:t>
            </w:r>
          </w:p>
          <w:p w:rsidR="00645500" w:rsidRPr="00836F32" w:rsidRDefault="00645500" w:rsidP="00645500">
            <w:pPr>
              <w:pStyle w:val="BPVerweisLeitprinzip"/>
              <w:numPr>
                <w:ilvl w:val="0"/>
                <w:numId w:val="0"/>
              </w:numPr>
              <w:tabs>
                <w:tab w:val="clear" w:pos="227"/>
                <w:tab w:val="clear" w:pos="794"/>
                <w:tab w:val="left" w:pos="318"/>
                <w:tab w:val="left" w:pos="459"/>
              </w:tabs>
              <w:spacing w:before="120"/>
              <w:ind w:left="675" w:hanging="675"/>
              <w:rPr>
                <w:sz w:val="22"/>
                <w:szCs w:val="22"/>
                <w:shd w:val="clear" w:color="auto" w:fill="FFFF99"/>
                <w:lang w:eastAsia="en-US"/>
              </w:rPr>
            </w:pPr>
            <w:r w:rsidRPr="00836F32">
              <w:rPr>
                <w:b/>
                <w:sz w:val="22"/>
                <w:szCs w:val="22"/>
                <w:shd w:val="clear" w:color="auto" w:fill="A3D7B7"/>
                <w:lang w:eastAsia="en-US"/>
              </w:rPr>
              <w:t>L PG</w:t>
            </w:r>
            <w:r w:rsidRPr="00836F32">
              <w:rPr>
                <w:sz w:val="22"/>
                <w:szCs w:val="22"/>
                <w:lang w:eastAsia="en-US"/>
              </w:rPr>
              <w:tab/>
              <w:t>Sicherheit und Unfallschutz</w:t>
            </w:r>
          </w:p>
          <w:p w:rsidR="00645500" w:rsidRPr="00836F32" w:rsidRDefault="00645500" w:rsidP="00645500">
            <w:pPr>
              <w:pStyle w:val="BPVerweisLeitprinzip"/>
              <w:numPr>
                <w:ilvl w:val="0"/>
                <w:numId w:val="0"/>
              </w:numPr>
              <w:tabs>
                <w:tab w:val="clear" w:pos="227"/>
                <w:tab w:val="clear" w:pos="794"/>
                <w:tab w:val="left" w:pos="318"/>
                <w:tab w:val="left" w:pos="459"/>
              </w:tabs>
              <w:ind w:left="676" w:hanging="676"/>
              <w:rPr>
                <w:sz w:val="22"/>
                <w:szCs w:val="22"/>
                <w:lang w:eastAsia="en-US"/>
              </w:rPr>
            </w:pPr>
            <w:r w:rsidRPr="00836F32">
              <w:rPr>
                <w:b/>
                <w:sz w:val="22"/>
                <w:szCs w:val="22"/>
                <w:shd w:val="clear" w:color="auto" w:fill="A3D7B7"/>
                <w:lang w:eastAsia="en-US"/>
              </w:rPr>
              <w:t>L PG</w:t>
            </w:r>
            <w:r w:rsidRPr="00836F32">
              <w:rPr>
                <w:sz w:val="22"/>
                <w:szCs w:val="22"/>
                <w:lang w:eastAsia="en-US"/>
              </w:rPr>
              <w:t xml:space="preserve"> </w:t>
            </w:r>
            <w:r w:rsidRPr="00836F32">
              <w:rPr>
                <w:sz w:val="22"/>
                <w:szCs w:val="22"/>
                <w:lang w:eastAsia="en-US"/>
              </w:rPr>
              <w:tab/>
              <w:t>Wahrnehmung und Empfi</w:t>
            </w:r>
            <w:r w:rsidRPr="00836F32">
              <w:rPr>
                <w:sz w:val="22"/>
                <w:szCs w:val="22"/>
                <w:lang w:eastAsia="en-US"/>
              </w:rPr>
              <w:t>n</w:t>
            </w:r>
            <w:r w:rsidRPr="00836F32">
              <w:rPr>
                <w:sz w:val="22"/>
                <w:szCs w:val="22"/>
                <w:lang w:eastAsia="en-US"/>
              </w:rPr>
              <w:t>dung</w:t>
            </w:r>
          </w:p>
          <w:p w:rsidR="00645500" w:rsidRPr="00836F32" w:rsidRDefault="00645500" w:rsidP="00645500">
            <w:pPr>
              <w:pStyle w:val="BPVerweisFach"/>
              <w:numPr>
                <w:ilvl w:val="0"/>
                <w:numId w:val="0"/>
              </w:numPr>
              <w:tabs>
                <w:tab w:val="clear" w:pos="227"/>
                <w:tab w:val="clear" w:pos="794"/>
              </w:tabs>
              <w:spacing w:before="120"/>
              <w:ind w:left="675" w:hanging="675"/>
              <w:rPr>
                <w:b/>
                <w:sz w:val="22"/>
                <w:szCs w:val="22"/>
                <w:shd w:val="clear" w:color="auto" w:fill="FFFF99"/>
                <w:lang w:eastAsia="en-US"/>
              </w:rPr>
            </w:pPr>
            <w:r w:rsidRPr="00DA5FB0">
              <w:rPr>
                <w:b/>
                <w:sz w:val="22"/>
                <w:szCs w:val="22"/>
                <w:shd w:val="clear" w:color="auto" w:fill="B70017"/>
                <w:lang w:eastAsia="en-US"/>
              </w:rPr>
              <w:t>F MUS</w:t>
            </w:r>
            <w:r w:rsidRPr="00836F32">
              <w:rPr>
                <w:b/>
                <w:sz w:val="22"/>
                <w:szCs w:val="22"/>
                <w:lang w:eastAsia="en-US"/>
              </w:rPr>
              <w:t xml:space="preserve"> </w:t>
            </w:r>
            <w:r w:rsidRPr="00836F32">
              <w:rPr>
                <w:sz w:val="22"/>
                <w:szCs w:val="22"/>
                <w:lang w:eastAsia="en-US"/>
              </w:rPr>
              <w:t>3.2.2 Musik verstehen</w:t>
            </w:r>
          </w:p>
          <w:p w:rsidR="00645500" w:rsidRPr="00836F32" w:rsidRDefault="00645500" w:rsidP="00645500">
            <w:pPr>
              <w:pStyle w:val="BPVerweisFach"/>
              <w:numPr>
                <w:ilvl w:val="0"/>
                <w:numId w:val="0"/>
              </w:numPr>
              <w:tabs>
                <w:tab w:val="clear" w:pos="227"/>
                <w:tab w:val="clear" w:pos="794"/>
              </w:tabs>
              <w:ind w:left="676" w:hanging="676"/>
              <w:rPr>
                <w:sz w:val="22"/>
                <w:szCs w:val="22"/>
                <w:shd w:val="clear" w:color="auto" w:fill="FFFF99"/>
                <w:lang w:eastAsia="en-US"/>
              </w:rPr>
            </w:pPr>
            <w:r w:rsidRPr="00DA5FB0">
              <w:rPr>
                <w:b/>
                <w:sz w:val="22"/>
                <w:szCs w:val="22"/>
                <w:shd w:val="clear" w:color="auto" w:fill="B70017"/>
                <w:lang w:eastAsia="en-US"/>
              </w:rPr>
              <w:t>F MUSPROFIL</w:t>
            </w:r>
            <w:r w:rsidRPr="00836F32">
              <w:rPr>
                <w:b/>
                <w:sz w:val="22"/>
                <w:szCs w:val="22"/>
                <w:lang w:eastAsia="en-US"/>
              </w:rPr>
              <w:t xml:space="preserve"> </w:t>
            </w:r>
            <w:r w:rsidRPr="00836F32">
              <w:rPr>
                <w:sz w:val="22"/>
                <w:szCs w:val="22"/>
                <w:lang w:eastAsia="en-US"/>
              </w:rPr>
              <w:t>3.2.2 Musik verstehen</w:t>
            </w:r>
          </w:p>
          <w:p w:rsidR="00645500" w:rsidRPr="00836F32" w:rsidRDefault="00645500" w:rsidP="00645500">
            <w:pPr>
              <w:pStyle w:val="BPVerweisFach"/>
              <w:numPr>
                <w:ilvl w:val="0"/>
                <w:numId w:val="0"/>
              </w:numPr>
              <w:tabs>
                <w:tab w:val="clear" w:pos="227"/>
                <w:tab w:val="clear" w:pos="794"/>
              </w:tabs>
              <w:ind w:left="676" w:hanging="676"/>
              <w:rPr>
                <w:b/>
                <w:sz w:val="22"/>
                <w:szCs w:val="22"/>
                <w:shd w:val="clear" w:color="auto" w:fill="FFFF99"/>
                <w:lang w:eastAsia="en-US"/>
              </w:rPr>
            </w:pPr>
            <w:r w:rsidRPr="00DA5FB0">
              <w:rPr>
                <w:b/>
                <w:sz w:val="22"/>
                <w:szCs w:val="22"/>
                <w:shd w:val="clear" w:color="auto" w:fill="B70017"/>
                <w:lang w:eastAsia="en-US"/>
              </w:rPr>
              <w:t>F NWT</w:t>
            </w:r>
            <w:r w:rsidRPr="00836F32">
              <w:rPr>
                <w:b/>
                <w:sz w:val="22"/>
                <w:szCs w:val="22"/>
                <w:lang w:eastAsia="en-US"/>
              </w:rPr>
              <w:t xml:space="preserve"> </w:t>
            </w:r>
            <w:r w:rsidRPr="00836F32">
              <w:rPr>
                <w:sz w:val="22"/>
                <w:szCs w:val="22"/>
                <w:lang w:eastAsia="en-US"/>
              </w:rPr>
              <w:t>3.2.4.1 Informationsaufnahme durch Sinne und Sensoren (3)</w:t>
            </w:r>
          </w:p>
          <w:p w:rsidR="00BE36B2" w:rsidRPr="00836F32" w:rsidRDefault="00645500" w:rsidP="00645500">
            <w:pPr>
              <w:rPr>
                <w:rFonts w:cs="Arial"/>
                <w:szCs w:val="22"/>
              </w:rPr>
            </w:pPr>
            <w:r w:rsidRPr="00836F32">
              <w:rPr>
                <w:rFonts w:eastAsia="Calibri" w:cs="Arial"/>
                <w:b/>
                <w:szCs w:val="22"/>
                <w:shd w:val="clear" w:color="auto" w:fill="D9D9D9"/>
                <w:lang w:eastAsia="en-US"/>
              </w:rPr>
              <w:t>Möglichkeit zur schulcurricularen Vertiefung:</w:t>
            </w:r>
            <w:r w:rsidRPr="00836F32">
              <w:rPr>
                <w:rFonts w:eastAsia="Calibri" w:cs="Arial"/>
                <w:b/>
                <w:szCs w:val="22"/>
                <w:lang w:eastAsia="en-US"/>
              </w:rPr>
              <w:t xml:space="preserve"> </w:t>
            </w:r>
            <w:r w:rsidRPr="00836F32">
              <w:rPr>
                <w:rFonts w:eastAsia="Calibri" w:cs="Arial"/>
                <w:szCs w:val="22"/>
                <w:lang w:eastAsia="en-US"/>
              </w:rPr>
              <w:t>Bestimmung des menschlichen Hörbereichs, Vergleich mit Hörbereichen anderer Lebewesen, evtl. Ultra- und Infraschall</w:t>
            </w:r>
          </w:p>
        </w:tc>
      </w:tr>
      <w:tr w:rsidR="00BE36B2" w:rsidRPr="00836F32"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r>
              <w:t>2.1.1 Phänomene und Experimente zielgerichtet beobachten und ihre B</w:t>
            </w:r>
            <w:r>
              <w:t>e</w:t>
            </w:r>
            <w:r>
              <w:t>obachtungen beschreiben</w:t>
            </w:r>
          </w:p>
          <w:p w:rsidR="00BE36B2" w:rsidRDefault="00BE36B2" w:rsidP="00BE36B2">
            <w:r>
              <w:t>2.1.9 zwischen realen Erfahrungen und konstruierten, idealisierten M</w:t>
            </w:r>
            <w:r>
              <w:t>o</w:t>
            </w:r>
            <w:r>
              <w:t>dellvorstellungen unterscheiden (unter anderem Unterschied zwischen B</w:t>
            </w:r>
            <w:r>
              <w:t>e</w:t>
            </w:r>
            <w:r>
              <w:lastRenderedPageBreak/>
              <w:t>obachtung und Erklärung)</w:t>
            </w:r>
          </w:p>
          <w:p w:rsidR="00BE36B2" w:rsidRDefault="00BE36B2" w:rsidP="00BE36B2">
            <w:r>
              <w:t>2.1.10 Analogien beschreiben und zur Lösung von Problemstellungen nutzen</w:t>
            </w:r>
          </w:p>
          <w:p w:rsidR="00BE36B2" w:rsidRDefault="00BE36B2" w:rsidP="00BE36B2">
            <w:r>
              <w:t>2.1.11 mithilfe von Modellen Phän</w:t>
            </w:r>
            <w:r>
              <w:t>o</w:t>
            </w:r>
            <w:r>
              <w:t>mene erklären […]</w:t>
            </w:r>
          </w:p>
          <w:p w:rsidR="00BE36B2" w:rsidRDefault="00BE36B2" w:rsidP="00BE36B2">
            <w:r>
              <w:t>2.2.6 [...] Messdaten aus einer Da</w:t>
            </w:r>
            <w:r>
              <w:t>r</w:t>
            </w:r>
            <w:r>
              <w:t>stellungsform entnehmen und in and</w:t>
            </w:r>
            <w:r>
              <w:t>e</w:t>
            </w:r>
            <w:r>
              <w:t>re Darstellungsformen überführen (zum Beispiel Tabelle, Diagramm, Text, Formel)</w:t>
            </w:r>
          </w:p>
          <w:p w:rsidR="00BE36B2" w:rsidRDefault="00BE36B2" w:rsidP="00BE36B2">
            <w:r>
              <w:t>2.3.4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36B2" w:rsidRDefault="00BE36B2" w:rsidP="00BE36B2">
            <w:pPr>
              <w:rPr>
                <w:szCs w:val="20"/>
              </w:rPr>
            </w:pPr>
            <w:r>
              <w:rPr>
                <w:szCs w:val="20"/>
              </w:rPr>
              <w:lastRenderedPageBreak/>
              <w:t>3.2.1 (1) Kriterien für die Untersche</w:t>
            </w:r>
            <w:r>
              <w:rPr>
                <w:szCs w:val="20"/>
              </w:rPr>
              <w:t>i</w:t>
            </w:r>
            <w:r>
              <w:rPr>
                <w:szCs w:val="20"/>
              </w:rPr>
              <w:t>dung zwischen Beobachtung und E</w:t>
            </w:r>
            <w:r>
              <w:rPr>
                <w:szCs w:val="20"/>
              </w:rPr>
              <w:t>r</w:t>
            </w:r>
            <w:r>
              <w:rPr>
                <w:szCs w:val="20"/>
              </w:rPr>
              <w:t>klärung beschreiben (Beobachtung durch Sinneseindrücke und Messu</w:t>
            </w:r>
            <w:r>
              <w:rPr>
                <w:szCs w:val="20"/>
              </w:rPr>
              <w:t>n</w:t>
            </w:r>
            <w:r>
              <w:rPr>
                <w:szCs w:val="20"/>
              </w:rPr>
              <w:t>gen, Erklärung durch Gesetze und Modelle)</w:t>
            </w:r>
          </w:p>
          <w:p w:rsidR="00BE36B2" w:rsidRDefault="00BE36B2" w:rsidP="00BE36B2">
            <w:pPr>
              <w:rPr>
                <w:szCs w:val="20"/>
              </w:rPr>
            </w:pPr>
            <w:r>
              <w:rPr>
                <w:szCs w:val="20"/>
              </w:rPr>
              <w:t xml:space="preserve">3.2.1 (3) […] </w:t>
            </w:r>
            <w:r w:rsidRPr="00733085">
              <w:rPr>
                <w:szCs w:val="20"/>
              </w:rPr>
              <w:t>Teilchenmodell</w:t>
            </w:r>
          </w:p>
          <w:p w:rsidR="00BE36B2" w:rsidRDefault="00BE36B2" w:rsidP="00BE36B2">
            <w:r>
              <w:rPr>
                <w:szCs w:val="20"/>
              </w:rPr>
              <w:lastRenderedPageBreak/>
              <w:t>3.2.2 (2) physikalische Aspekte […] des Hörvorgangs beschreiben (</w:t>
            </w:r>
            <w:r>
              <w:rPr>
                <w:i/>
                <w:szCs w:val="20"/>
              </w:rPr>
              <w:t>Se</w:t>
            </w:r>
            <w:r>
              <w:rPr>
                <w:i/>
                <w:szCs w:val="20"/>
              </w:rPr>
              <w:t>n</w:t>
            </w:r>
            <w:r>
              <w:rPr>
                <w:i/>
                <w:szCs w:val="20"/>
              </w:rPr>
              <w:t>der, Empfänger</w:t>
            </w:r>
            <w:r>
              <w:rPr>
                <w:szCs w:val="20"/>
              </w:rPr>
              <w:t>)</w:t>
            </w:r>
          </w:p>
          <w:p w:rsidR="00BE36B2" w:rsidRDefault="00BE36B2" w:rsidP="00BE36B2">
            <w:r>
              <w:rPr>
                <w:szCs w:val="20"/>
              </w:rPr>
              <w:t>3.2.6 (4) die Quotientenbildung aus Strecke und Zeitspanne bei der B</w:t>
            </w:r>
            <w:r>
              <w:rPr>
                <w:szCs w:val="20"/>
              </w:rPr>
              <w:t>e</w:t>
            </w:r>
            <w:r>
              <w:rPr>
                <w:szCs w:val="20"/>
              </w:rPr>
              <w:t xml:space="preserve">rechnung der </w:t>
            </w:r>
            <w:r w:rsidRPr="00CC1411">
              <w:rPr>
                <w:i/>
                <w:szCs w:val="20"/>
              </w:rPr>
              <w:t>Geschwindigkeit</w:t>
            </w:r>
            <w:r>
              <w:rPr>
                <w:szCs w:val="20"/>
              </w:rPr>
              <w:t xml:space="preserve"> erlä</w:t>
            </w:r>
            <w:r>
              <w:rPr>
                <w:szCs w:val="20"/>
              </w:rPr>
              <w:t>u</w:t>
            </w:r>
            <w:r>
              <w:rPr>
                <w:szCs w:val="20"/>
              </w:rPr>
              <w:t>tern und anwenden […]</w:t>
            </w:r>
          </w:p>
        </w:tc>
        <w:tc>
          <w:tcPr>
            <w:tcW w:w="1250" w:type="pct"/>
            <w:tcBorders>
              <w:left w:val="single" w:sz="4" w:space="0" w:color="auto"/>
              <w:right w:val="single" w:sz="4" w:space="0" w:color="auto"/>
            </w:tcBorders>
            <w:shd w:val="clear" w:color="auto" w:fill="auto"/>
            <w:vAlign w:val="center"/>
          </w:tcPr>
          <w:p w:rsidR="00BE36B2" w:rsidRPr="00771561" w:rsidRDefault="00BE36B2" w:rsidP="00771561">
            <w:pPr>
              <w:spacing w:before="120" w:after="120"/>
              <w:jc w:val="center"/>
              <w:rPr>
                <w:b/>
              </w:rPr>
            </w:pPr>
            <w:r>
              <w:rPr>
                <w:b/>
              </w:rPr>
              <w:lastRenderedPageBreak/>
              <w:t>Schallausbreitung &lt;6&gt;</w:t>
            </w:r>
          </w:p>
          <w:p w:rsidR="00BE36B2" w:rsidRDefault="00BE36B2" w:rsidP="00771561">
            <w:pPr>
              <w:spacing w:after="120"/>
              <w:jc w:val="center"/>
            </w:pPr>
            <w:r>
              <w:t>Schallgeschwindigkeit</w:t>
            </w:r>
          </w:p>
          <w:p w:rsidR="001B4893" w:rsidRDefault="00BE36B2" w:rsidP="00771561">
            <w:pPr>
              <w:spacing w:after="120"/>
              <w:jc w:val="center"/>
            </w:pPr>
            <w:r>
              <w:t>Schall „benötigt“ für die Ausbreitung Zeit (Blitz und Donner) und ein Med</w:t>
            </w:r>
            <w:r>
              <w:t>i</w:t>
            </w:r>
            <w:r w:rsidR="001B4893">
              <w:t>um</w:t>
            </w:r>
          </w:p>
          <w:p w:rsidR="00BE36B2" w:rsidRDefault="00BE36B2" w:rsidP="00771561">
            <w:pPr>
              <w:spacing w:after="120"/>
              <w:jc w:val="center"/>
            </w:pPr>
            <w:r>
              <w:lastRenderedPageBreak/>
              <w:t>Schallgeschwindigkeit (Einführung des Geschwindigkeitsbegriffs, Sch</w:t>
            </w:r>
            <w:r>
              <w:t>ü</w:t>
            </w:r>
            <w:r>
              <w:t>lerexperi</w:t>
            </w:r>
            <w:r w:rsidR="001B4893">
              <w:t xml:space="preserve">ment, </w:t>
            </w:r>
            <w:r>
              <w:t>Bestimmung der Schallgeschwindigkeit)</w:t>
            </w:r>
          </w:p>
          <w:p w:rsidR="00BE36B2" w:rsidRPr="00455EC2" w:rsidRDefault="00BE36B2" w:rsidP="00996932">
            <w:pPr>
              <w:jc w:val="center"/>
            </w:pPr>
            <w:r>
              <w:t>Modell(e) zur Schallausbreitung, Tei</w:t>
            </w:r>
            <w:r>
              <w:t>l</w:t>
            </w:r>
            <w:r>
              <w:t>chenmodell (Verdichtungen und Ve</w:t>
            </w:r>
            <w:r>
              <w:t>r</w:t>
            </w:r>
            <w:r>
              <w:t>dünnungen)</w:t>
            </w:r>
          </w:p>
        </w:tc>
        <w:tc>
          <w:tcPr>
            <w:tcW w:w="1250" w:type="pct"/>
            <w:tcBorders>
              <w:left w:val="single" w:sz="4" w:space="0" w:color="auto"/>
              <w:right w:val="single" w:sz="4" w:space="0" w:color="auto"/>
            </w:tcBorders>
            <w:shd w:val="clear" w:color="auto" w:fill="auto"/>
            <w:vAlign w:val="center"/>
          </w:tcPr>
          <w:p w:rsidR="00B43691" w:rsidRDefault="00B43691" w:rsidP="00B43691">
            <w:pPr>
              <w:pStyle w:val="BPVerweisFach"/>
              <w:numPr>
                <w:ilvl w:val="0"/>
                <w:numId w:val="0"/>
              </w:numPr>
              <w:tabs>
                <w:tab w:val="clear" w:pos="227"/>
                <w:tab w:val="clear" w:pos="794"/>
              </w:tabs>
              <w:rPr>
                <w:b/>
                <w:sz w:val="22"/>
                <w:szCs w:val="22"/>
                <w:shd w:val="clear" w:color="auto" w:fill="A3D7B7"/>
                <w:lang w:eastAsia="en-US"/>
              </w:rPr>
            </w:pPr>
            <w:r w:rsidRPr="0038041B">
              <w:rPr>
                <w:b/>
                <w:sz w:val="22"/>
                <w:szCs w:val="22"/>
                <w:shd w:val="clear" w:color="auto" w:fill="D9D9D9"/>
                <w:lang w:eastAsia="en-US"/>
              </w:rPr>
              <w:lastRenderedPageBreak/>
              <w:t>Material:</w:t>
            </w:r>
            <w:r w:rsidRPr="008E305B">
              <w:rPr>
                <w:sz w:val="22"/>
                <w:szCs w:val="22"/>
                <w:lang w:eastAsia="en-US"/>
              </w:rPr>
              <w:t xml:space="preserve"> </w:t>
            </w:r>
            <w:r>
              <w:rPr>
                <w:sz w:val="22"/>
                <w:szCs w:val="22"/>
                <w:lang w:eastAsia="en-US"/>
              </w:rPr>
              <w:t xml:space="preserve">s. </w:t>
            </w:r>
            <w:r w:rsidRPr="008E305B">
              <w:rPr>
                <w:sz w:val="22"/>
                <w:szCs w:val="22"/>
                <w:lang w:eastAsia="en-US"/>
              </w:rPr>
              <w:t>piko-Brief 05 Modellieren (</w:t>
            </w:r>
            <w:hyperlink r:id="rId25" w:history="1">
              <w:r w:rsidRPr="00F0315F">
                <w:rPr>
                  <w:rStyle w:val="Hyperlink"/>
                  <w:sz w:val="22"/>
                  <w:szCs w:val="22"/>
                  <w:lang w:eastAsia="en-US"/>
                </w:rPr>
                <w:t>http://www.ipn.uni-kiel.de/de/das-ipn/abteilungen/didaktik-der-physik/piko</w:t>
              </w:r>
            </w:hyperlink>
            <w:r>
              <w:rPr>
                <w:sz w:val="22"/>
                <w:szCs w:val="22"/>
                <w:lang w:eastAsia="en-US"/>
              </w:rPr>
              <w:t xml:space="preserve"> zuletzt abgerufen am 27.04.2017</w:t>
            </w:r>
            <w:r w:rsidRPr="008E305B">
              <w:rPr>
                <w:sz w:val="22"/>
                <w:szCs w:val="22"/>
                <w:lang w:eastAsia="en-US"/>
              </w:rPr>
              <w:t>)</w:t>
            </w:r>
          </w:p>
          <w:p w:rsidR="00C12FAD" w:rsidRPr="00836F32" w:rsidRDefault="00C12FAD" w:rsidP="00B43691">
            <w:pPr>
              <w:pStyle w:val="BPVerweisFach"/>
              <w:numPr>
                <w:ilvl w:val="0"/>
                <w:numId w:val="0"/>
              </w:numPr>
              <w:tabs>
                <w:tab w:val="clear" w:pos="227"/>
                <w:tab w:val="clear" w:pos="794"/>
              </w:tabs>
              <w:spacing w:before="120"/>
              <w:ind w:left="675" w:hanging="675"/>
              <w:rPr>
                <w:b/>
                <w:sz w:val="22"/>
                <w:szCs w:val="22"/>
                <w:shd w:val="clear" w:color="auto" w:fill="FFFF99"/>
                <w:lang w:eastAsia="en-US"/>
              </w:rPr>
            </w:pPr>
            <w:r w:rsidRPr="00836F32">
              <w:rPr>
                <w:b/>
                <w:sz w:val="22"/>
                <w:szCs w:val="22"/>
                <w:shd w:val="clear" w:color="auto" w:fill="A3D7B7"/>
                <w:lang w:eastAsia="en-US"/>
              </w:rPr>
              <w:t>L PG</w:t>
            </w:r>
            <w:r w:rsidRPr="00836F32">
              <w:rPr>
                <w:sz w:val="22"/>
                <w:szCs w:val="22"/>
                <w:lang w:eastAsia="en-US"/>
              </w:rPr>
              <w:tab/>
              <w:t>Wahrnehmung und Empfi</w:t>
            </w:r>
            <w:r w:rsidRPr="00836F32">
              <w:rPr>
                <w:sz w:val="22"/>
                <w:szCs w:val="22"/>
                <w:lang w:eastAsia="en-US"/>
              </w:rPr>
              <w:t>n</w:t>
            </w:r>
            <w:r w:rsidRPr="00836F32">
              <w:rPr>
                <w:sz w:val="22"/>
                <w:szCs w:val="22"/>
                <w:lang w:eastAsia="en-US"/>
              </w:rPr>
              <w:lastRenderedPageBreak/>
              <w:t>dung</w:t>
            </w:r>
          </w:p>
          <w:p w:rsidR="00C12FAD" w:rsidRPr="00836F32" w:rsidRDefault="00C12FAD" w:rsidP="00C12FAD">
            <w:pPr>
              <w:pStyle w:val="BPVerweisFach"/>
              <w:numPr>
                <w:ilvl w:val="0"/>
                <w:numId w:val="0"/>
              </w:numPr>
              <w:tabs>
                <w:tab w:val="clear" w:pos="227"/>
                <w:tab w:val="clear" w:pos="794"/>
              </w:tabs>
              <w:ind w:left="676" w:hanging="676"/>
              <w:rPr>
                <w:b/>
                <w:sz w:val="22"/>
                <w:szCs w:val="22"/>
                <w:shd w:val="clear" w:color="auto" w:fill="FFFF99"/>
                <w:lang w:eastAsia="en-US"/>
              </w:rPr>
            </w:pPr>
          </w:p>
          <w:p w:rsidR="00C12FAD" w:rsidRPr="00836F32" w:rsidRDefault="00C12FAD" w:rsidP="00C12FAD">
            <w:pPr>
              <w:pStyle w:val="BPVerweisFach"/>
              <w:numPr>
                <w:ilvl w:val="0"/>
                <w:numId w:val="0"/>
              </w:numPr>
              <w:tabs>
                <w:tab w:val="clear" w:pos="227"/>
                <w:tab w:val="clear" w:pos="794"/>
              </w:tabs>
              <w:ind w:left="676" w:hanging="676"/>
              <w:rPr>
                <w:sz w:val="22"/>
                <w:szCs w:val="22"/>
                <w:shd w:val="clear" w:color="auto" w:fill="FFFF99"/>
                <w:lang w:eastAsia="en-US"/>
              </w:rPr>
            </w:pPr>
            <w:r w:rsidRPr="00DA5FB0">
              <w:rPr>
                <w:b/>
                <w:sz w:val="22"/>
                <w:szCs w:val="22"/>
                <w:shd w:val="clear" w:color="auto" w:fill="B70017"/>
                <w:lang w:eastAsia="en-US"/>
              </w:rPr>
              <w:t>F NWT</w:t>
            </w:r>
            <w:r w:rsidRPr="00836F32">
              <w:rPr>
                <w:b/>
                <w:sz w:val="22"/>
                <w:szCs w:val="22"/>
                <w:shd w:val="clear" w:color="auto" w:fill="D99594"/>
                <w:lang w:eastAsia="en-US"/>
              </w:rPr>
              <w:tab/>
            </w:r>
            <w:r w:rsidRPr="00836F32">
              <w:rPr>
                <w:sz w:val="22"/>
                <w:szCs w:val="22"/>
                <w:lang w:eastAsia="en-US"/>
              </w:rPr>
              <w:t>3.2.4.1 Informationsaufnahme durch Sinne und Sensoren (2)</w:t>
            </w:r>
          </w:p>
          <w:p w:rsidR="00C12FAD" w:rsidRPr="00836F32" w:rsidRDefault="00C12FAD" w:rsidP="00C12FAD">
            <w:pPr>
              <w:pStyle w:val="BPVerweisFach"/>
              <w:numPr>
                <w:ilvl w:val="0"/>
                <w:numId w:val="0"/>
              </w:numPr>
              <w:tabs>
                <w:tab w:val="clear" w:pos="227"/>
                <w:tab w:val="clear" w:pos="794"/>
              </w:tabs>
              <w:ind w:left="676" w:hanging="676"/>
              <w:rPr>
                <w:b/>
                <w:sz w:val="22"/>
                <w:szCs w:val="22"/>
                <w:shd w:val="clear" w:color="auto" w:fill="FFFF99"/>
                <w:lang w:eastAsia="en-US"/>
              </w:rPr>
            </w:pPr>
            <w:r w:rsidRPr="00DA5FB0">
              <w:rPr>
                <w:b/>
                <w:sz w:val="22"/>
                <w:szCs w:val="22"/>
                <w:shd w:val="clear" w:color="auto" w:fill="B70017"/>
                <w:lang w:eastAsia="en-US"/>
              </w:rPr>
              <w:t>F BNT</w:t>
            </w:r>
            <w:r w:rsidRPr="00836F32">
              <w:rPr>
                <w:b/>
                <w:sz w:val="22"/>
                <w:szCs w:val="22"/>
                <w:lang w:eastAsia="en-US"/>
              </w:rPr>
              <w:tab/>
            </w:r>
            <w:r w:rsidRPr="00836F32">
              <w:rPr>
                <w:sz w:val="22"/>
                <w:szCs w:val="22"/>
                <w:lang w:eastAsia="en-US"/>
              </w:rPr>
              <w:t>3.1.1 Denk- und Arbeitsweisen der Naturwissenschaften und der Technik</w:t>
            </w:r>
          </w:p>
          <w:p w:rsidR="00BE36B2" w:rsidRPr="00836F32" w:rsidRDefault="00C12FAD" w:rsidP="00C12FAD">
            <w:pPr>
              <w:ind w:left="676" w:hanging="676"/>
              <w:rPr>
                <w:rFonts w:cs="Arial"/>
                <w:szCs w:val="22"/>
              </w:rPr>
            </w:pPr>
            <w:r w:rsidRPr="00DA5FB0">
              <w:rPr>
                <w:rFonts w:cs="Arial"/>
                <w:b/>
                <w:szCs w:val="22"/>
                <w:shd w:val="clear" w:color="auto" w:fill="B70017"/>
                <w:lang w:eastAsia="en-US"/>
              </w:rPr>
              <w:t>F CH</w:t>
            </w:r>
            <w:r w:rsidRPr="00836F32">
              <w:rPr>
                <w:rFonts w:cs="Arial"/>
                <w:b/>
                <w:szCs w:val="22"/>
                <w:lang w:eastAsia="en-US"/>
              </w:rPr>
              <w:tab/>
            </w:r>
            <w:r w:rsidRPr="00836F32">
              <w:rPr>
                <w:rFonts w:cs="Arial"/>
                <w:szCs w:val="22"/>
                <w:lang w:eastAsia="en-US"/>
              </w:rPr>
              <w:t>3.2.1.2 Stoffe und ihre Teilchen</w:t>
            </w:r>
          </w:p>
        </w:tc>
      </w:tr>
    </w:tbl>
    <w:p w:rsidR="00B128BB" w:rsidRDefault="00B128BB"/>
    <w:p w:rsidR="00B128BB" w:rsidRDefault="00B128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190C24" w:rsidTr="001527A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190C24" w:rsidRDefault="00190C24" w:rsidP="00190C24">
            <w:pPr>
              <w:pStyle w:val="bcTab"/>
              <w:widowControl w:val="0"/>
            </w:pPr>
            <w:bookmarkStart w:id="16" w:name="_Toc481745030"/>
            <w:r w:rsidRPr="00190C24">
              <w:lastRenderedPageBreak/>
              <w:t>Optik</w:t>
            </w:r>
            <w:bookmarkEnd w:id="16"/>
          </w:p>
          <w:p w:rsidR="00190C24" w:rsidRPr="00190C24" w:rsidRDefault="00190C24" w:rsidP="007D22AB">
            <w:pPr>
              <w:pStyle w:val="bcTabcaStd"/>
            </w:pPr>
            <w:r w:rsidRPr="00190C24">
              <w:t>20 Std.</w:t>
            </w:r>
          </w:p>
        </w:tc>
      </w:tr>
      <w:tr w:rsidR="00D45097" w:rsidRPr="008D27A9" w:rsidTr="00BE611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9625F5" w:rsidP="00EB0508">
            <w:pPr>
              <w:spacing w:before="120" w:after="120"/>
            </w:pPr>
            <w:r w:rsidRPr="00956EAC">
              <w:t>Neben der Akustik ist auch die Optik als Einstiegsthema in den Physikunterricht gut geeignet, da viele Phänomene in Schülerversuchen der Wahrnehmung bzw. der Beobachtung direkt zugänglich sind. Darüber hinaus sprechen optische Phänomene Schülerinnen und Schüler gleichermaßen an. Im Gegensatz zum eher beschreibenden Akustikunterricht wird in der Optik mit dem Lichtstrahlmodell eine erste tragfähige Modellvorstellung ausformuliert, mit der die Schülerinnen und Schüler zahlreiche Phänomene verstehen können. Für eine</w:t>
            </w:r>
            <w:r>
              <w:t>n schülergemäßen Unter</w:t>
            </w:r>
            <w:r w:rsidRPr="00956EAC">
              <w:t>richt ist es vorteilhaft, dass das entscheidende Lichtstrahlmodell direkt aus dem Experiment motiviert werden kann. Im Rahmen der Optik wird daher nicht nur erstmals mit abstrakten Modellen gearbeitet, sondern es muss auch über “Modellbildung in der Physik” gesprochen werden, insbesondere müssen die Grenzen jeglicher Modelle thematisiert werden.</w:t>
            </w:r>
          </w:p>
        </w:tc>
      </w:tr>
      <w:tr w:rsidR="00D45097" w:rsidRPr="00CB5993"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931C6E" w:rsidRDefault="00D45097"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931C6E" w:rsidRDefault="00D45097"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0203BD" w:rsidRPr="000203BD" w:rsidTr="00BE611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3BD" w:rsidRPr="006A693C" w:rsidRDefault="000203BD"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9707DF" w:rsidRPr="00996932" w:rsidRDefault="009707DF" w:rsidP="00996932">
            <w:pPr>
              <w:spacing w:before="120" w:after="120"/>
              <w:jc w:val="center"/>
              <w:rPr>
                <w:b/>
              </w:rPr>
            </w:pPr>
            <w:r w:rsidRPr="00996932">
              <w:rPr>
                <w:b/>
              </w:rPr>
              <w:t>Sehvorgang &lt;1&gt;</w:t>
            </w:r>
          </w:p>
          <w:p w:rsidR="009707DF" w:rsidRPr="009707DF" w:rsidRDefault="009707DF" w:rsidP="00996932">
            <w:pPr>
              <w:spacing w:after="120"/>
              <w:jc w:val="center"/>
            </w:pPr>
            <w:r w:rsidRPr="009707DF">
              <w:t>Lichtquellen, Lichtempfänger, Sehvo</w:t>
            </w:r>
            <w:r w:rsidRPr="009707DF">
              <w:t>r</w:t>
            </w:r>
            <w:r w:rsidR="00996932">
              <w:t>gang</w:t>
            </w:r>
          </w:p>
          <w:p w:rsidR="000203BD" w:rsidRPr="000203BD" w:rsidRDefault="009707DF" w:rsidP="00996932">
            <w:pPr>
              <w:spacing w:after="120"/>
              <w:jc w:val="center"/>
            </w:pPr>
            <w:r w:rsidRPr="00996932">
              <w:t>Sehvo</w:t>
            </w:r>
            <w:r w:rsidR="001B4893">
              <w:t>rgang im Sender-Empfänger-Bild (</w:t>
            </w:r>
            <w:r w:rsidRPr="00996932">
              <w:t>Schülervorstellungen zum Se</w:t>
            </w:r>
            <w:r w:rsidRPr="00996932">
              <w:t>h</w:t>
            </w:r>
            <w:r w:rsidRPr="00996932">
              <w:t>vorgang beachten</w:t>
            </w:r>
            <w:r w:rsidR="001B4893">
              <w:t>)</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DB005C" w:rsidRDefault="00DB005C" w:rsidP="003634A6">
            <w:pPr>
              <w:spacing w:before="240" w:line="276" w:lineRule="auto"/>
              <w:rPr>
                <w:rFonts w:eastAsia="Calibri" w:cs="Arial"/>
                <w:szCs w:val="22"/>
              </w:rPr>
            </w:pPr>
            <w:r w:rsidRPr="00DB005C">
              <w:rPr>
                <w:rFonts w:eastAsia="Calibri" w:cs="Arial"/>
                <w:b/>
                <w:szCs w:val="22"/>
                <w:shd w:val="clear" w:color="auto" w:fill="D9D9D9"/>
              </w:rPr>
              <w:t>Hinweis:</w:t>
            </w:r>
            <w:r w:rsidRPr="00DB005C">
              <w:rPr>
                <w:rFonts w:eastAsia="Calibri" w:cs="Arial"/>
                <w:szCs w:val="22"/>
              </w:rPr>
              <w:t xml:space="preserve"> </w:t>
            </w:r>
            <w:r>
              <w:rPr>
                <w:rFonts w:eastAsia="Calibri" w:cs="Arial"/>
                <w:szCs w:val="22"/>
              </w:rPr>
              <w:t>Eine alternative Optik-</w:t>
            </w:r>
            <w:r w:rsidRPr="00DB005C">
              <w:rPr>
                <w:rFonts w:eastAsia="Calibri" w:cs="Arial"/>
                <w:szCs w:val="22"/>
              </w:rPr>
              <w:t xml:space="preserve">Unterrichtseinheit </w:t>
            </w:r>
            <w:r w:rsidR="00A7134F">
              <w:rPr>
                <w:rFonts w:eastAsia="Calibri" w:cs="Arial"/>
                <w:szCs w:val="22"/>
              </w:rPr>
              <w:t>zu der hier b</w:t>
            </w:r>
            <w:r w:rsidR="00A7134F">
              <w:rPr>
                <w:rFonts w:eastAsia="Calibri" w:cs="Arial"/>
                <w:szCs w:val="22"/>
              </w:rPr>
              <w:t>e</w:t>
            </w:r>
            <w:r w:rsidR="00A7134F">
              <w:rPr>
                <w:rFonts w:eastAsia="Calibri" w:cs="Arial"/>
                <w:szCs w:val="22"/>
              </w:rPr>
              <w:t xml:space="preserve">schriebenen </w:t>
            </w:r>
            <w:r w:rsidRPr="00DB005C">
              <w:rPr>
                <w:rFonts w:eastAsia="Calibri" w:cs="Arial"/>
                <w:szCs w:val="22"/>
              </w:rPr>
              <w:t xml:space="preserve">ist im </w:t>
            </w:r>
            <w:r w:rsidR="00C93268" w:rsidRPr="00C93268">
              <w:rPr>
                <w:rFonts w:eastAsia="Calibri" w:cs="Arial"/>
                <w:szCs w:val="22"/>
              </w:rPr>
              <w:t>Material der zentr</w:t>
            </w:r>
            <w:r w:rsidR="00C93268" w:rsidRPr="00C93268">
              <w:rPr>
                <w:rFonts w:eastAsia="Calibri" w:cs="Arial"/>
                <w:szCs w:val="22"/>
              </w:rPr>
              <w:t>a</w:t>
            </w:r>
            <w:r w:rsidR="00C93268" w:rsidRPr="00C93268">
              <w:rPr>
                <w:rFonts w:eastAsia="Calibri" w:cs="Arial"/>
                <w:szCs w:val="22"/>
              </w:rPr>
              <w:t xml:space="preserve">len Lehrerfortbildungen </w:t>
            </w:r>
            <w:r w:rsidRPr="00DB005C">
              <w:rPr>
                <w:rFonts w:eastAsia="Calibri" w:cs="Arial"/>
                <w:szCs w:val="22"/>
              </w:rPr>
              <w:t>genauer b</w:t>
            </w:r>
            <w:r w:rsidRPr="00DB005C">
              <w:rPr>
                <w:rFonts w:eastAsia="Calibri" w:cs="Arial"/>
                <w:szCs w:val="22"/>
              </w:rPr>
              <w:t>e</w:t>
            </w:r>
            <w:r w:rsidRPr="00DB005C">
              <w:rPr>
                <w:rFonts w:eastAsia="Calibri" w:cs="Arial"/>
                <w:szCs w:val="22"/>
              </w:rPr>
              <w:t xml:space="preserve">schrieben </w:t>
            </w:r>
            <w:r w:rsidR="00B43691" w:rsidRPr="00DB005C">
              <w:rPr>
                <w:rFonts w:eastAsia="Calibri" w:cs="Arial"/>
                <w:szCs w:val="22"/>
              </w:rPr>
              <w:t>(</w:t>
            </w:r>
            <w:hyperlink r:id="rId26" w:history="1">
              <w:r w:rsidR="00B43691" w:rsidRPr="00B95D61">
                <w:rPr>
                  <w:rStyle w:val="Hyperlink"/>
                  <w:rFonts w:eastAsia="Calibri" w:cs="Arial"/>
                  <w:szCs w:val="22"/>
                </w:rPr>
                <w:t>https://lehrerfortbildung-bw.de/u_matnatech/physik/gym/bp2016/fb4/4_inhaltsbezogen/2_akustik/4_optik/</w:t>
              </w:r>
            </w:hyperlink>
            <w:r w:rsidR="00B43691">
              <w:rPr>
                <w:rFonts w:eastAsia="Calibri" w:cs="Arial"/>
                <w:szCs w:val="22"/>
              </w:rPr>
              <w:t>, zuletzt abgerufen am 27.04.2017</w:t>
            </w:r>
            <w:r w:rsidR="00B43691" w:rsidRPr="00DB005C">
              <w:rPr>
                <w:rFonts w:eastAsia="Calibri" w:cs="Arial"/>
                <w:szCs w:val="22"/>
              </w:rPr>
              <w:t>)</w:t>
            </w:r>
          </w:p>
          <w:p w:rsidR="000203BD" w:rsidRPr="000203BD" w:rsidRDefault="000203BD" w:rsidP="009566EB">
            <w:pPr>
              <w:spacing w:before="120"/>
              <w:ind w:left="675" w:hanging="675"/>
            </w:pPr>
            <w:r w:rsidRPr="00DA5FB0">
              <w:rPr>
                <w:rFonts w:eastAsia="Calibri" w:cs="Arial"/>
                <w:b/>
                <w:szCs w:val="22"/>
                <w:shd w:val="clear" w:color="auto" w:fill="B70017"/>
                <w:lang w:eastAsia="en-US"/>
              </w:rPr>
              <w:t>F NWT</w:t>
            </w:r>
            <w:r w:rsidR="00F931C1">
              <w:tab/>
            </w:r>
            <w:r w:rsidRPr="000203BD">
              <w:t>3.2.4.1 Informationsaufnahme durch Sinne und Sensoren (2)</w:t>
            </w:r>
          </w:p>
        </w:tc>
      </w:tr>
      <w:tr w:rsidR="009625F5" w:rsidRPr="009625F5"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625F5" w:rsidRDefault="009625F5" w:rsidP="009625F5">
            <w:r>
              <w:t>2.1.1 Phänomene und Experimente zielgerichtet beobachten und ihre B</w:t>
            </w:r>
            <w:r>
              <w:t>e</w:t>
            </w:r>
            <w:r>
              <w:t>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625F5" w:rsidRPr="009022E0" w:rsidRDefault="009625F5" w:rsidP="009625F5">
            <w:pPr>
              <w:rPr>
                <w:szCs w:val="20"/>
              </w:rPr>
            </w:pPr>
            <w:r>
              <w:rPr>
                <w:szCs w:val="20"/>
              </w:rPr>
              <w:t>3.2.2 (2) physikalische Aspekte des Sehvorgangs […] beschreiben (</w:t>
            </w:r>
            <w:r>
              <w:rPr>
                <w:i/>
                <w:szCs w:val="20"/>
              </w:rPr>
              <w:t>Se</w:t>
            </w:r>
            <w:r>
              <w:rPr>
                <w:i/>
                <w:szCs w:val="20"/>
              </w:rPr>
              <w:t>n</w:t>
            </w:r>
            <w:r>
              <w:rPr>
                <w:i/>
                <w:szCs w:val="20"/>
              </w:rPr>
              <w:t>der, Empfänger</w:t>
            </w:r>
            <w:r>
              <w:rPr>
                <w:szCs w:val="20"/>
              </w:rPr>
              <w:t>)</w:t>
            </w:r>
          </w:p>
        </w:tc>
        <w:tc>
          <w:tcPr>
            <w:tcW w:w="1250" w:type="pct"/>
            <w:vMerge/>
            <w:tcBorders>
              <w:left w:val="single" w:sz="4" w:space="0" w:color="auto"/>
              <w:bottom w:val="single" w:sz="4" w:space="0" w:color="auto"/>
              <w:right w:val="single" w:sz="4" w:space="0" w:color="auto"/>
            </w:tcBorders>
            <w:shd w:val="clear" w:color="auto" w:fill="auto"/>
          </w:tcPr>
          <w:p w:rsidR="009625F5" w:rsidRPr="009625F5" w:rsidRDefault="009625F5"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9625F5" w:rsidRPr="009625F5" w:rsidRDefault="009625F5" w:rsidP="006A56EE">
            <w:pPr>
              <w:spacing w:before="60"/>
              <w:rPr>
                <w:rFonts w:eastAsia="Calibri" w:cs="Arial"/>
                <w:i/>
                <w:szCs w:val="22"/>
              </w:rPr>
            </w:pPr>
          </w:p>
        </w:tc>
      </w:tr>
      <w:tr w:rsidR="009707DF"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Pr="00567208" w:rsidRDefault="009707DF" w:rsidP="00996932">
            <w:pPr>
              <w:rPr>
                <w:i/>
              </w:rPr>
            </w:pPr>
            <w:r>
              <w:t>2.1.9 zwischen realen Erfahrungen und konstruierten, idealisierten M</w:t>
            </w:r>
            <w:r>
              <w:t>o</w:t>
            </w:r>
            <w:r>
              <w:t>dellvorstellungen unterscheiden (unter anderem Unterschied zwischen B</w:t>
            </w:r>
            <w:r>
              <w:t>e</w:t>
            </w:r>
            <w:r>
              <w:t>obachtung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rPr>
                <w:szCs w:val="20"/>
              </w:rPr>
              <w:t>3.2.1 (1) […] Erklärung durch Gesetze und Modelle</w:t>
            </w:r>
          </w:p>
          <w:p w:rsidR="009707DF" w:rsidRPr="00567208" w:rsidRDefault="009707DF" w:rsidP="00996932">
            <w:r>
              <w:rPr>
                <w:szCs w:val="20"/>
              </w:rPr>
              <w:t xml:space="preserve">3.2.1 (3) die Funktion von Modellen in der Physik erläutern ([…], </w:t>
            </w:r>
            <w:r w:rsidRPr="00DE65D3">
              <w:rPr>
                <w:rStyle w:val="BPIKTeilkompetenzkursiv"/>
                <w:rFonts w:cs="Arial"/>
              </w:rPr>
              <w:t>Lichtstrah</w:t>
            </w:r>
            <w:r w:rsidRPr="00DE65D3">
              <w:rPr>
                <w:rStyle w:val="BPIKTeilkompetenzkursiv"/>
                <w:rFonts w:cs="Arial"/>
              </w:rPr>
              <w:t>l</w:t>
            </w:r>
            <w:r w:rsidRPr="00DE65D3">
              <w:rPr>
                <w:rStyle w:val="BPIKTeilkompetenzkursiv"/>
                <w:rFonts w:cs="Arial"/>
              </w:rPr>
              <w:t>modell</w:t>
            </w:r>
            <w:r>
              <w:rPr>
                <w:rStyle w:val="BPIKTeilkompetenzkursiv"/>
                <w:rFonts w:cs="Arial"/>
              </w:rPr>
              <w:t>, […]</w:t>
            </w:r>
            <w:r>
              <w:rPr>
                <w:szCs w:val="20"/>
              </w:rP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Lichtstrahlmodell &lt;2&gt;</w:t>
            </w:r>
          </w:p>
          <w:p w:rsidR="009707DF" w:rsidRDefault="009707DF" w:rsidP="00996932">
            <w:pPr>
              <w:spacing w:after="120"/>
              <w:jc w:val="center"/>
            </w:pPr>
            <w:r>
              <w:t>Lichtbündel, Lichtstrahl, Rand</w:t>
            </w:r>
            <w:r w:rsidR="00996932">
              <w:t>strahlen als Konstruktionshilfe</w:t>
            </w:r>
          </w:p>
          <w:p w:rsidR="001B4893" w:rsidRDefault="009707DF" w:rsidP="00996932">
            <w:pPr>
              <w:spacing w:after="120"/>
              <w:jc w:val="center"/>
            </w:pPr>
            <w:r>
              <w:t>Lichtstrahl als idealisierte Vorstellung eines</w:t>
            </w:r>
            <w:r w:rsidR="001B4893">
              <w:t xml:space="preserve"> immer schmaleren Lichtbündels (</w:t>
            </w:r>
            <w:r w:rsidR="001B4893" w:rsidRPr="001B4893">
              <w:t>Modellbildung in der Physik</w:t>
            </w:r>
            <w:r w:rsidR="001B4893">
              <w:t>)</w:t>
            </w:r>
          </w:p>
          <w:p w:rsidR="009707DF" w:rsidRDefault="009707DF" w:rsidP="001B4893">
            <w:pPr>
              <w:spacing w:after="120"/>
              <w:jc w:val="center"/>
            </w:pPr>
            <w:r>
              <w:t>Randstrahlen</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9707DF" w:rsidP="009566EB">
            <w:pPr>
              <w:spacing w:before="120"/>
              <w:ind w:left="675" w:hanging="675"/>
            </w:pPr>
            <w:r w:rsidRPr="00DA5FB0">
              <w:rPr>
                <w:rFonts w:eastAsia="Calibri" w:cs="Arial"/>
                <w:b/>
                <w:szCs w:val="22"/>
                <w:shd w:val="clear" w:color="auto" w:fill="B70017"/>
                <w:lang w:eastAsia="en-US"/>
              </w:rPr>
              <w:t>F BNT</w:t>
            </w:r>
            <w:r>
              <w:tab/>
            </w:r>
            <w:r w:rsidRPr="000203BD">
              <w:t>3.1.1 Denk- und Arbeitsweisen der Naturwissenschaften und der Technik</w:t>
            </w:r>
          </w:p>
          <w:p w:rsidR="009707DF" w:rsidRPr="000203BD" w:rsidRDefault="009707DF" w:rsidP="00055FA8">
            <w:pPr>
              <w:ind w:left="676" w:hanging="676"/>
            </w:pPr>
            <w:r w:rsidRPr="00DA5FB0">
              <w:rPr>
                <w:rFonts w:eastAsia="Calibri" w:cs="Arial"/>
                <w:b/>
                <w:szCs w:val="22"/>
                <w:shd w:val="clear" w:color="auto" w:fill="B70017"/>
                <w:lang w:eastAsia="en-US"/>
              </w:rPr>
              <w:t>F BK</w:t>
            </w:r>
            <w:r>
              <w:tab/>
            </w:r>
            <w:r w:rsidRPr="000203BD">
              <w:t>3.2.2.1 Grafik</w:t>
            </w:r>
          </w:p>
          <w:p w:rsidR="009707DF" w:rsidRPr="000203BD" w:rsidRDefault="009707DF" w:rsidP="00055FA8">
            <w:r w:rsidRPr="00DA5FB0">
              <w:rPr>
                <w:rFonts w:eastAsia="Calibri" w:cs="Arial"/>
                <w:b/>
                <w:szCs w:val="22"/>
                <w:shd w:val="clear" w:color="auto" w:fill="B70017"/>
                <w:lang w:eastAsia="en-US"/>
              </w:rPr>
              <w:t>F BKPROFIL</w:t>
            </w:r>
            <w:r w:rsidRPr="000203BD">
              <w:t xml:space="preserve"> 3.2.2.1 Grafik</w:t>
            </w:r>
          </w:p>
        </w:tc>
      </w:tr>
      <w:tr w:rsidR="009707DF" w:rsidRPr="000203BD"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t>2.1.1 Phänomene und Experimente zielgerichtet beobachten und ihre B</w:t>
            </w:r>
            <w:r>
              <w:t>e</w:t>
            </w:r>
            <w:r>
              <w:lastRenderedPageBreak/>
              <w:t>obachtungen beschreiben</w:t>
            </w:r>
          </w:p>
          <w:p w:rsidR="009707DF" w:rsidRPr="00567208" w:rsidRDefault="009707DF" w:rsidP="00996932">
            <w:pPr>
              <w:rPr>
                <w:i/>
              </w:rPr>
            </w:pPr>
            <w:r>
              <w:t>2.1.9 zwischen realen Erfahrungen und konstruierten, idealisierten M</w:t>
            </w:r>
            <w:r>
              <w:t>o</w:t>
            </w:r>
            <w:r>
              <w:t>dellvorstellungen unterscheiden (unter anderem Unterschied zwischen B</w:t>
            </w:r>
            <w:r>
              <w:t>e</w:t>
            </w:r>
            <w:r>
              <w:t xml:space="preserve">obachtung und Erklärung)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Pr="008A0A44" w:rsidRDefault="009707DF" w:rsidP="00996932">
            <w:pPr>
              <w:rPr>
                <w:szCs w:val="20"/>
              </w:rPr>
            </w:pPr>
            <w:r>
              <w:rPr>
                <w:szCs w:val="20"/>
              </w:rPr>
              <w:lastRenderedPageBreak/>
              <w:t>3.2.1 (1) Kriterien für die Untersche</w:t>
            </w:r>
            <w:r>
              <w:rPr>
                <w:szCs w:val="20"/>
              </w:rPr>
              <w:t>i</w:t>
            </w:r>
            <w:r>
              <w:rPr>
                <w:szCs w:val="20"/>
              </w:rPr>
              <w:t>dung zwischen Beobachtung und E</w:t>
            </w:r>
            <w:r>
              <w:rPr>
                <w:szCs w:val="20"/>
              </w:rPr>
              <w:t>r</w:t>
            </w:r>
            <w:r>
              <w:rPr>
                <w:szCs w:val="20"/>
              </w:rPr>
              <w:lastRenderedPageBreak/>
              <w:t>klärung beschreiben (Beobachtung durch Sinneseindrücke und Messu</w:t>
            </w:r>
            <w:r>
              <w:rPr>
                <w:szCs w:val="20"/>
              </w:rPr>
              <w:t>n</w:t>
            </w:r>
            <w:r>
              <w:rPr>
                <w:szCs w:val="20"/>
              </w:rPr>
              <w:t>gen, Erklärung durch Gesetze und Modelle)</w:t>
            </w:r>
          </w:p>
          <w:p w:rsidR="009707DF" w:rsidRDefault="009707DF" w:rsidP="00996932">
            <w:r>
              <w:t>3.2.2 (6) optische Phänomene im Weltall erklären (</w:t>
            </w:r>
            <w:r>
              <w:rPr>
                <w:i/>
              </w:rPr>
              <w:t xml:space="preserve">Mondphasen, </w:t>
            </w:r>
            <w:r w:rsidRPr="00DE72F6">
              <w:t>[…]</w:t>
            </w:r>
            <w:r w:rsidRPr="00FD7367">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lastRenderedPageBreak/>
              <w:t>Mondphasen &lt;1&gt;</w:t>
            </w:r>
          </w:p>
          <w:p w:rsidR="009707DF" w:rsidRPr="00996932" w:rsidRDefault="009707DF" w:rsidP="00996932">
            <w:pPr>
              <w:spacing w:after="120"/>
              <w:jc w:val="center"/>
            </w:pPr>
            <w:r w:rsidRPr="00996932">
              <w:lastRenderedPageBreak/>
              <w:t>Mond als beleuchteter Körper unter verschiedenen Blickrichtungen;</w:t>
            </w:r>
          </w:p>
          <w:p w:rsidR="009707DF" w:rsidRDefault="009707DF" w:rsidP="00996932">
            <w:pPr>
              <w:spacing w:after="120"/>
              <w:jc w:val="center"/>
            </w:pPr>
            <w:r w:rsidRPr="00996932">
              <w:t xml:space="preserve">Beobachtungsebene </w:t>
            </w:r>
            <w:r w:rsidR="00E87B2C">
              <w:sym w:font="Symbol" w:char="F0AB"/>
            </w:r>
            <w:r w:rsidRPr="00996932">
              <w:t xml:space="preserve"> Modellebene</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9707DF" w:rsidP="000203BD"/>
        </w:tc>
      </w:tr>
      <w:tr w:rsidR="009707DF" w:rsidRPr="000203BD"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lastRenderedPageBreak/>
              <w:t xml:space="preserve">2.1.1 Phänomene und Experimente zielgerichtet beobachten und ihre </w:t>
            </w:r>
          </w:p>
          <w:p w:rsidR="009707DF" w:rsidRDefault="009707DF" w:rsidP="00996932">
            <w:r>
              <w:t>Beobachtungen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t xml:space="preserve">3.2.2 (4) grundlegende Phänomene der Lichtausbreitung experimentell untersuchen und mithilfe des </w:t>
            </w:r>
            <w:r>
              <w:rPr>
                <w:rStyle w:val="BPIKTeilkompetenzkursiv"/>
                <w:rFonts w:cs="Arial"/>
              </w:rPr>
              <w:t>Lich</w:t>
            </w:r>
            <w:r>
              <w:rPr>
                <w:rStyle w:val="BPIKTeilkompetenzkursiv"/>
                <w:rFonts w:cs="Arial"/>
              </w:rPr>
              <w:t>t</w:t>
            </w:r>
            <w:r>
              <w:rPr>
                <w:rStyle w:val="BPIKTeilkompetenzkursiv"/>
                <w:rFonts w:cs="Arial"/>
              </w:rPr>
              <w:t>strahlmodells</w:t>
            </w:r>
            <w:r>
              <w:t xml:space="preserve"> beschreiben</w:t>
            </w:r>
          </w:p>
          <w:p w:rsidR="009707DF" w:rsidRDefault="009707DF" w:rsidP="00996932">
            <w:r>
              <w:t xml:space="preserve">3.2.2 (7) </w:t>
            </w:r>
            <w:r>
              <w:rPr>
                <w:i/>
              </w:rPr>
              <w:t xml:space="preserve">Streuung </w:t>
            </w:r>
            <w:r>
              <w:t xml:space="preserve">und </w:t>
            </w:r>
            <w:r>
              <w:rPr>
                <w:i/>
              </w:rPr>
              <w:t>Absorption</w:t>
            </w:r>
            <w:r>
              <w:t xml:space="preserve"> phänomenologisch beschreiben</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Licht trifft auf Gegenstände &lt;1&gt;</w:t>
            </w:r>
          </w:p>
          <w:p w:rsidR="009707DF" w:rsidRDefault="009707DF" w:rsidP="00996932">
            <w:pPr>
              <w:spacing w:after="120"/>
              <w:jc w:val="center"/>
            </w:pPr>
            <w:r>
              <w:t>Streuung, Absorption, Reflexion, Transmissi</w:t>
            </w:r>
            <w:r w:rsidR="00996932">
              <w:t>on</w:t>
            </w:r>
          </w:p>
          <w:p w:rsidR="009707DF" w:rsidRDefault="009707DF" w:rsidP="00996932">
            <w:pPr>
              <w:spacing w:after="120"/>
              <w:jc w:val="center"/>
            </w:pPr>
            <w:r>
              <w:t>Überblick über die grundlegenden Phänomene</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9707DF" w:rsidP="00F931C1">
            <w:pPr>
              <w:ind w:left="676" w:hanging="676"/>
            </w:pPr>
            <w:r w:rsidRPr="00DA5FB0">
              <w:rPr>
                <w:rFonts w:eastAsia="Calibri" w:cs="Arial"/>
                <w:b/>
                <w:szCs w:val="22"/>
                <w:shd w:val="clear" w:color="auto" w:fill="B70017"/>
                <w:lang w:eastAsia="en-US"/>
              </w:rPr>
              <w:t>F BK</w:t>
            </w:r>
            <w:r>
              <w:tab/>
            </w:r>
            <w:r w:rsidRPr="000203BD">
              <w:t>3.2.2.1 Grafik</w:t>
            </w:r>
          </w:p>
          <w:p w:rsidR="009707DF" w:rsidRPr="000203BD" w:rsidRDefault="009707DF" w:rsidP="000203BD">
            <w:r w:rsidRPr="00DA5FB0">
              <w:rPr>
                <w:rFonts w:eastAsia="Calibri" w:cs="Arial"/>
                <w:b/>
                <w:szCs w:val="22"/>
                <w:shd w:val="clear" w:color="auto" w:fill="B70017"/>
                <w:lang w:eastAsia="en-US"/>
              </w:rPr>
              <w:t>F BKPROFIL</w:t>
            </w:r>
            <w:r>
              <w:t xml:space="preserve"> 3.2.2.1 Grafik</w:t>
            </w:r>
          </w:p>
        </w:tc>
      </w:tr>
      <w:tr w:rsidR="009707DF"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t>2.1.1 Phänomene und Experimente zielgerichtet beobachten und ihre B</w:t>
            </w:r>
            <w:r>
              <w:t>e</w:t>
            </w:r>
            <w:r>
              <w:t>obachtungen beschreiben</w:t>
            </w:r>
          </w:p>
          <w:p w:rsidR="009707DF" w:rsidRDefault="009707DF" w:rsidP="00996932">
            <w:r>
              <w:t>2.1.2 Hypothesen zu physikalischen Fragestellungen aufstellen</w:t>
            </w:r>
          </w:p>
          <w:p w:rsidR="009707DF" w:rsidRDefault="009707DF" w:rsidP="00996932">
            <w:r>
              <w:t>2.1.9 zwischen realen Erfahrungen und konstruierten, idealisierten M</w:t>
            </w:r>
            <w:r>
              <w:t>o</w:t>
            </w:r>
            <w:r>
              <w:t>dellvorstellungen unterscheiden (unter anderem Unterschied zwischen B</w:t>
            </w:r>
            <w:r>
              <w:t>e</w:t>
            </w:r>
            <w:r>
              <w:t>obachtung und Erklärung)</w:t>
            </w:r>
          </w:p>
          <w:p w:rsidR="009707DF" w:rsidRDefault="009707DF" w:rsidP="00996932">
            <w:r>
              <w:t>2.1.11 mithilfe von Modellen Phän</w:t>
            </w:r>
            <w:r>
              <w:t>o</w:t>
            </w:r>
            <w:r>
              <w:t>mene erklären und Hypothesen fo</w:t>
            </w:r>
            <w:r>
              <w:t>r</w:t>
            </w:r>
            <w:r>
              <w:t>mulieren</w:t>
            </w:r>
          </w:p>
          <w:p w:rsidR="009707DF" w:rsidRDefault="009707DF" w:rsidP="00996932">
            <w:r>
              <w:t>2.2.2 funktionale Zusammenhänge zwischen physikalischen Größen ve</w:t>
            </w:r>
            <w:r>
              <w:t>r</w:t>
            </w:r>
            <w:r>
              <w:t>bal beschreiben (zum Beispiel „je-desto“-Aussagen)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Pr="00DD3683" w:rsidRDefault="009707DF" w:rsidP="00996932">
            <w:r>
              <w:t>3.2.2 (5) Schattenphänomene exper</w:t>
            </w:r>
            <w:r>
              <w:t>i</w:t>
            </w:r>
            <w:r>
              <w:t>mentell untersuchen und erklären (</w:t>
            </w:r>
            <w:r>
              <w:rPr>
                <w:i/>
              </w:rPr>
              <w:t xml:space="preserve">Schattenraum </w:t>
            </w:r>
            <w:r w:rsidRPr="000B52F2">
              <w:t>und</w:t>
            </w:r>
            <w:r>
              <w:rPr>
                <w:i/>
              </w:rPr>
              <w:t xml:space="preserve"> Schattenbild, Kernschatten </w:t>
            </w:r>
            <w:r w:rsidRPr="000B52F2">
              <w:t>und</w:t>
            </w:r>
            <w:r>
              <w:rPr>
                <w:i/>
              </w:rPr>
              <w:t xml:space="preserve"> Halbschatten</w:t>
            </w:r>
            <w: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Licht und Schatten &lt;3&gt;</w:t>
            </w:r>
          </w:p>
          <w:p w:rsidR="009707DF" w:rsidRDefault="009707DF" w:rsidP="00996932">
            <w:pPr>
              <w:spacing w:after="120"/>
              <w:jc w:val="center"/>
            </w:pPr>
            <w:r w:rsidRPr="00ED6CC1">
              <w:t>Schattenraum, Schattenbild, Ker</w:t>
            </w:r>
            <w:r w:rsidRPr="00ED6CC1">
              <w:t>n</w:t>
            </w:r>
            <w:r w:rsidRPr="00ED6CC1">
              <w:t>schat</w:t>
            </w:r>
            <w:r w:rsidR="00996932">
              <w:t>ten, Halbschatten, Randstrahlen</w:t>
            </w:r>
          </w:p>
          <w:p w:rsidR="009707DF" w:rsidRDefault="009707DF" w:rsidP="00996932">
            <w:pPr>
              <w:spacing w:after="120"/>
              <w:jc w:val="center"/>
            </w:pPr>
            <w:r>
              <w:t>Schatten als Wahrnehmungsphän</w:t>
            </w:r>
            <w:r>
              <w:t>o</w:t>
            </w:r>
            <w:r>
              <w:t>men, All</w:t>
            </w:r>
            <w:r w:rsidR="00E87B2C">
              <w:t>tagsbeispiele</w:t>
            </w:r>
          </w:p>
          <w:p w:rsidR="009707DF" w:rsidRDefault="009707DF" w:rsidP="00996932">
            <w:pPr>
              <w:spacing w:after="120"/>
              <w:jc w:val="center"/>
            </w:pPr>
            <w:r>
              <w:t>Schülerversuche mit entsprechender Hy</w:t>
            </w:r>
            <w:r w:rsidR="00E87B2C">
              <w:t>pothesenbildung</w:t>
            </w:r>
          </w:p>
          <w:p w:rsidR="009707DF" w:rsidRPr="00ED6CC1" w:rsidRDefault="009707DF" w:rsidP="00996932">
            <w:pPr>
              <w:spacing w:after="120"/>
              <w:jc w:val="center"/>
            </w:pPr>
            <w:r>
              <w:t>Schattenbereiche skizzieren (Ran</w:t>
            </w:r>
            <w:r>
              <w:t>d</w:t>
            </w:r>
            <w:r>
              <w:t>strahlen)</w:t>
            </w:r>
          </w:p>
        </w:tc>
        <w:tc>
          <w:tcPr>
            <w:tcW w:w="1250" w:type="pct"/>
            <w:tcBorders>
              <w:left w:val="single" w:sz="4" w:space="0" w:color="auto"/>
              <w:bottom w:val="single" w:sz="4" w:space="0" w:color="auto"/>
              <w:right w:val="single" w:sz="4" w:space="0" w:color="auto"/>
            </w:tcBorders>
            <w:shd w:val="clear" w:color="auto" w:fill="auto"/>
            <w:vAlign w:val="center"/>
          </w:tcPr>
          <w:p w:rsidR="00BA3764" w:rsidRPr="000203BD" w:rsidRDefault="00BA3764" w:rsidP="00BA3764">
            <w:pPr>
              <w:ind w:left="676" w:hanging="676"/>
            </w:pPr>
            <w:r w:rsidRPr="00DA5FB0">
              <w:rPr>
                <w:rFonts w:eastAsia="Calibri" w:cs="Arial"/>
                <w:b/>
                <w:szCs w:val="22"/>
                <w:shd w:val="clear" w:color="auto" w:fill="B70017"/>
                <w:lang w:eastAsia="en-US"/>
              </w:rPr>
              <w:t>F BK</w:t>
            </w:r>
            <w:r>
              <w:tab/>
            </w:r>
            <w:r w:rsidRPr="000203BD">
              <w:t>3.2.2.1 Grafik</w:t>
            </w:r>
          </w:p>
          <w:p w:rsidR="009707DF" w:rsidRPr="000203BD" w:rsidRDefault="00BA3764" w:rsidP="00BA3764">
            <w:r w:rsidRPr="00DA5FB0">
              <w:rPr>
                <w:rFonts w:eastAsia="Calibri" w:cs="Arial"/>
                <w:b/>
                <w:szCs w:val="22"/>
                <w:shd w:val="clear" w:color="auto" w:fill="B70017"/>
                <w:lang w:eastAsia="en-US"/>
              </w:rPr>
              <w:t>F BKPROFIL</w:t>
            </w:r>
            <w:r>
              <w:t xml:space="preserve"> 3.2.2.1 Grafik</w:t>
            </w:r>
          </w:p>
        </w:tc>
      </w:tr>
      <w:tr w:rsidR="009707DF" w:rsidRPr="009707D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t>2.1.1 Phänomene und Experimente zielgerichtet beobachten und ihre B</w:t>
            </w:r>
            <w:r>
              <w:t>e</w:t>
            </w:r>
            <w:r>
              <w:t>obachtungen beschreiben</w:t>
            </w:r>
          </w:p>
          <w:p w:rsidR="009707DF" w:rsidRDefault="009707DF" w:rsidP="00996932">
            <w:r>
              <w:t>2.1.9 zwischen realen Erfahrungen und konstruierten, idealisierten M</w:t>
            </w:r>
            <w:r>
              <w:t>o</w:t>
            </w:r>
            <w:r>
              <w:t>dellvorstellungen unterscheiden (unter anderem Unterschied zwischen B</w:t>
            </w:r>
            <w:r>
              <w:t>e</w:t>
            </w:r>
            <w:r>
              <w:t>obachtung und Erklärung)</w:t>
            </w:r>
          </w:p>
          <w:p w:rsidR="009707DF" w:rsidRDefault="009707DF" w:rsidP="00996932">
            <w:pPr>
              <w:rPr>
                <w:szCs w:val="20"/>
              </w:rPr>
            </w:pPr>
            <w:r>
              <w:t xml:space="preserve">2.2.7 in unterschiedlichen Quellen recherchieren, Erkenntnisse sinnvoll </w:t>
            </w:r>
            <w:r>
              <w:lastRenderedPageBreak/>
              <w:t>strukturieren, sachbezogen und a</w:t>
            </w:r>
            <w:r>
              <w:t>d</w:t>
            </w:r>
            <w:r>
              <w:t>ressatengerecht aufbereiten sowie unter Nutzung geeigneter Medien pr</w:t>
            </w:r>
            <w:r>
              <w:t>ä</w:t>
            </w:r>
            <w:r>
              <w:t>sentieren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Pr="008A0A44" w:rsidRDefault="009707DF" w:rsidP="00996932">
            <w:pPr>
              <w:rPr>
                <w:szCs w:val="20"/>
              </w:rPr>
            </w:pPr>
            <w:r>
              <w:rPr>
                <w:szCs w:val="20"/>
              </w:rPr>
              <w:lastRenderedPageBreak/>
              <w:t>3.2.1 (1) Kriterien für die Untersche</w:t>
            </w:r>
            <w:r>
              <w:rPr>
                <w:szCs w:val="20"/>
              </w:rPr>
              <w:t>i</w:t>
            </w:r>
            <w:r>
              <w:rPr>
                <w:szCs w:val="20"/>
              </w:rPr>
              <w:t>dung zwischen Beobachtung und E</w:t>
            </w:r>
            <w:r>
              <w:rPr>
                <w:szCs w:val="20"/>
              </w:rPr>
              <w:t>r</w:t>
            </w:r>
            <w:r>
              <w:rPr>
                <w:szCs w:val="20"/>
              </w:rPr>
              <w:t>klärung beschreiben (Beobachtung durch Sinneseindrücke und Messu</w:t>
            </w:r>
            <w:r>
              <w:rPr>
                <w:szCs w:val="20"/>
              </w:rPr>
              <w:t>n</w:t>
            </w:r>
            <w:r>
              <w:rPr>
                <w:szCs w:val="20"/>
              </w:rPr>
              <w:t>gen, Erklärung durch Gesetze und Modelle)</w:t>
            </w:r>
          </w:p>
          <w:p w:rsidR="009707DF" w:rsidRDefault="009707DF" w:rsidP="00996932">
            <w:pPr>
              <w:rPr>
                <w:b/>
              </w:rPr>
            </w:pPr>
            <w:r>
              <w:t xml:space="preserve">3.2.2 (6) optische Phänomene im Weltall erklären ([…], </w:t>
            </w:r>
            <w:r>
              <w:rPr>
                <w:i/>
              </w:rPr>
              <w:t>Sonnenfinste</w:t>
            </w:r>
            <w:r>
              <w:rPr>
                <w:i/>
              </w:rPr>
              <w:t>r</w:t>
            </w:r>
            <w:r>
              <w:rPr>
                <w:i/>
              </w:rPr>
              <w:t>nis, Mondfinsternis</w:t>
            </w:r>
            <w: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Sonnen- und Mondfinsternisse &lt;2&gt;</w:t>
            </w:r>
          </w:p>
          <w:p w:rsidR="009707DF" w:rsidRDefault="009707DF" w:rsidP="00996932">
            <w:pPr>
              <w:spacing w:after="120"/>
              <w:jc w:val="center"/>
            </w:pPr>
            <w:r>
              <w:t>Wie kommen Finsternisse zustande?</w:t>
            </w:r>
          </w:p>
          <w:p w:rsidR="009707DF" w:rsidRDefault="009707DF" w:rsidP="00996932">
            <w:pPr>
              <w:spacing w:after="120"/>
              <w:jc w:val="center"/>
            </w:pPr>
            <w:r>
              <w:t xml:space="preserve">Beobachtungsebene </w:t>
            </w:r>
            <w:r w:rsidR="00E87B2C">
              <w:sym w:font="Symbol" w:char="F0AB"/>
            </w:r>
            <w:r>
              <w:t xml:space="preserve"> Modellebene</w:t>
            </w:r>
          </w:p>
          <w:p w:rsidR="009707DF" w:rsidRDefault="009707DF" w:rsidP="00996932">
            <w:pPr>
              <w:spacing w:after="120"/>
              <w:jc w:val="center"/>
            </w:pPr>
            <w:r>
              <w:t>Demonstrationsmodelle bzw. Simul</w:t>
            </w:r>
            <w:r>
              <w:t>a</w:t>
            </w:r>
            <w:r>
              <w:t>tionen zu den Phänomenen</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9707DF" w:rsidP="000203BD"/>
        </w:tc>
      </w:tr>
      <w:tr w:rsidR="009707DF" w:rsidRPr="004725BB" w:rsidTr="00BA376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lastRenderedPageBreak/>
              <w:t>2.1.3 Experimente zur Überprüfung von Hypothesen planen […]</w:t>
            </w:r>
          </w:p>
          <w:p w:rsidR="009707DF" w:rsidRDefault="009707DF" w:rsidP="00996932">
            <w:r>
              <w:t xml:space="preserve">2.1.4 Experimente durchführen und auswerten, dazu gegebenenfalls Messwerte erfassen </w:t>
            </w:r>
          </w:p>
          <w:p w:rsidR="009707DF" w:rsidRDefault="009707DF" w:rsidP="00996932">
            <w:pPr>
              <w:rPr>
                <w:szCs w:val="20"/>
              </w:rPr>
            </w:pPr>
            <w:r>
              <w:t>2.3.2 Ergebnisse von Experimenten bewerten (Messfehler, Genauigkeit,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pPr>
              <w:rPr>
                <w:b/>
              </w:rPr>
            </w:pPr>
            <w:r>
              <w:t xml:space="preserve">3.2.2 (8) die </w:t>
            </w:r>
            <w:r>
              <w:rPr>
                <w:i/>
              </w:rPr>
              <w:t>Reflexion</w:t>
            </w:r>
            <w:r>
              <w:t xml:space="preserve"> an ebenen Fl</w:t>
            </w:r>
            <w:r>
              <w:t>ä</w:t>
            </w:r>
            <w:r>
              <w:t>chen beschreiben (</w:t>
            </w:r>
            <w:r>
              <w:rPr>
                <w:i/>
              </w:rPr>
              <w:t>Reflexionsgesetz</w:t>
            </w:r>
            <w:r w:rsidRPr="00EE2B5C">
              <w:t>, […]</w:t>
            </w:r>
            <w: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Reflexionsgesetz &lt;2&gt;</w:t>
            </w:r>
          </w:p>
          <w:p w:rsidR="009707DF" w:rsidRDefault="009707DF" w:rsidP="00996932">
            <w:pPr>
              <w:spacing w:after="120"/>
              <w:jc w:val="center"/>
            </w:pPr>
            <w:r>
              <w:t>Schülerversuche zum Reflexionsg</w:t>
            </w:r>
            <w:r>
              <w:t>e</w:t>
            </w:r>
            <w:r>
              <w:t>setz</w:t>
            </w:r>
          </w:p>
          <w:p w:rsidR="009707DF" w:rsidRDefault="009707DF" w:rsidP="00996932">
            <w:pPr>
              <w:spacing w:after="120"/>
              <w:jc w:val="center"/>
            </w:pPr>
            <w:r>
              <w:t>Anwendungen im Alltag (z.B. „toter Winkel“ im Straßenverkehr)</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9707DF" w:rsidP="00BA3764">
            <w:r w:rsidRPr="0038041B">
              <w:rPr>
                <w:b/>
                <w:shd w:val="clear" w:color="auto" w:fill="D9D9D9"/>
              </w:rPr>
              <w:t>Möglichkeiten zur schulcurricul</w:t>
            </w:r>
            <w:r w:rsidRPr="0038041B">
              <w:rPr>
                <w:b/>
                <w:shd w:val="clear" w:color="auto" w:fill="D9D9D9"/>
              </w:rPr>
              <w:t>a</w:t>
            </w:r>
            <w:r w:rsidRPr="0038041B">
              <w:rPr>
                <w:b/>
                <w:shd w:val="clear" w:color="auto" w:fill="D9D9D9"/>
              </w:rPr>
              <w:t>ren Vertiefung:</w:t>
            </w:r>
            <w:r w:rsidRPr="000203BD">
              <w:t xml:space="preserve"> Spiegel im Alltag, gekrümmte Spiegel, Tripelspiegel</w:t>
            </w:r>
          </w:p>
        </w:tc>
      </w:tr>
      <w:tr w:rsidR="009707DF" w:rsidRPr="004725BB" w:rsidTr="00BA376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r>
              <w:t>2.1.1 Phänomene und Experimente zielgerichtet beobachten und ihre B</w:t>
            </w:r>
            <w:r>
              <w:t>e</w:t>
            </w:r>
            <w:r>
              <w:t>obachtungen beschreiben</w:t>
            </w:r>
          </w:p>
          <w:p w:rsidR="009707DF" w:rsidRDefault="009707DF" w:rsidP="00996932">
            <w:r>
              <w:t>2.1.11 mithilfe von Modellen Phän</w:t>
            </w:r>
            <w:r>
              <w:t>o</w:t>
            </w:r>
            <w:r>
              <w:t>mene erklären […]</w:t>
            </w:r>
          </w:p>
          <w:p w:rsidR="009707DF" w:rsidRDefault="009707DF" w:rsidP="00996932">
            <w:r>
              <w:t>2.1.13 ihr physikalisches Wissen a</w:t>
            </w:r>
            <w:r>
              <w:t>n</w:t>
            </w:r>
            <w:r>
              <w:t>wenden, um Problem- und Aufgabe</w:t>
            </w:r>
            <w:r>
              <w:t>n</w:t>
            </w:r>
            <w:r>
              <w:t>stellungen zielgerichtet zu lösen</w:t>
            </w:r>
          </w:p>
          <w:p w:rsidR="009707DF" w:rsidRDefault="009707DF" w:rsidP="00996932">
            <w:r>
              <w:t>2.3.3 Hypothesen anhand der Erge</w:t>
            </w:r>
            <w:r>
              <w:t>b</w:t>
            </w:r>
            <w:r>
              <w:t>nisse von Experimenten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pPr>
              <w:rPr>
                <w:b/>
              </w:rPr>
            </w:pPr>
            <w:r>
              <w:t xml:space="preserve">3.2.2 (8) die </w:t>
            </w:r>
            <w:r>
              <w:rPr>
                <w:i/>
              </w:rPr>
              <w:t>Reflexion</w:t>
            </w:r>
            <w:r>
              <w:t xml:space="preserve"> an ebenen Fl</w:t>
            </w:r>
            <w:r>
              <w:t>ä</w:t>
            </w:r>
            <w:r>
              <w:t xml:space="preserve">chen beschreiben ([…], </w:t>
            </w:r>
            <w:r>
              <w:rPr>
                <w:i/>
              </w:rPr>
              <w:t>Spiegelbild</w:t>
            </w:r>
            <w: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Spiegelbilder &lt;1&gt;</w:t>
            </w:r>
          </w:p>
          <w:p w:rsidR="009707DF" w:rsidRDefault="009707DF" w:rsidP="00996932">
            <w:pPr>
              <w:spacing w:after="120"/>
              <w:jc w:val="center"/>
            </w:pPr>
            <w:r>
              <w:t>Schülerversuche zu ebenen Spiege</w:t>
            </w:r>
            <w:r>
              <w:t>l</w:t>
            </w:r>
            <w:r w:rsidR="00E87B2C">
              <w:t>bildern</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1F0C2D" w:rsidRDefault="00D26F6B" w:rsidP="00BA3764">
            <w:pPr>
              <w:rPr>
                <w:b/>
                <w:shd w:val="clear" w:color="auto" w:fill="D9D9D9"/>
              </w:rPr>
            </w:pPr>
            <w:r w:rsidRPr="00D26F6B">
              <w:rPr>
                <w:b/>
                <w:shd w:val="clear" w:color="auto" w:fill="BFBFBF" w:themeFill="background1" w:themeFillShade="BF"/>
              </w:rPr>
              <w:t>Hinweis:</w:t>
            </w:r>
            <w:r>
              <w:t xml:space="preserve"> Schülervorstellungen beac</w:t>
            </w:r>
            <w:r>
              <w:t>h</w:t>
            </w:r>
            <w:r>
              <w:t>ten</w:t>
            </w:r>
            <w:r w:rsidRPr="0038041B">
              <w:rPr>
                <w:b/>
                <w:shd w:val="clear" w:color="auto" w:fill="D9D9D9"/>
              </w:rPr>
              <w:t xml:space="preserve"> </w:t>
            </w:r>
          </w:p>
        </w:tc>
      </w:tr>
      <w:tr w:rsidR="009707DF"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pPr>
              <w:rPr>
                <w:szCs w:val="20"/>
              </w:rPr>
            </w:pPr>
            <w:r>
              <w:t>2.1.1 Phänomene und Experimente zielgerichtet beobachten und ihre B</w:t>
            </w:r>
            <w:r>
              <w:t>e</w:t>
            </w:r>
            <w:r>
              <w:t>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707DF" w:rsidRDefault="009707DF" w:rsidP="00996932">
            <w:pPr>
              <w:rPr>
                <w:b/>
              </w:rPr>
            </w:pPr>
            <w:r>
              <w:rPr>
                <w:szCs w:val="20"/>
              </w:rPr>
              <w:t xml:space="preserve">3.2.2 (9) die </w:t>
            </w:r>
            <w:r>
              <w:rPr>
                <w:i/>
              </w:rPr>
              <w:t>Brechung</w:t>
            </w:r>
            <w:r>
              <w:t xml:space="preserve"> beschreiben (Strahlenverlauf, Wahrnehmungse</w:t>
            </w:r>
            <w:r>
              <w:t>f</w:t>
            </w:r>
            <w:r>
              <w:t>fekte wie zum Beispiel optische H</w:t>
            </w:r>
            <w:r>
              <w:t>e</w:t>
            </w:r>
            <w:r>
              <w:t>bung)</w:t>
            </w:r>
          </w:p>
        </w:tc>
        <w:tc>
          <w:tcPr>
            <w:tcW w:w="1250" w:type="pct"/>
            <w:tcBorders>
              <w:left w:val="single" w:sz="4" w:space="0" w:color="auto"/>
              <w:bottom w:val="single" w:sz="4" w:space="0" w:color="auto"/>
              <w:right w:val="single" w:sz="4" w:space="0" w:color="auto"/>
            </w:tcBorders>
            <w:shd w:val="clear" w:color="auto" w:fill="auto"/>
            <w:vAlign w:val="center"/>
          </w:tcPr>
          <w:p w:rsidR="009707DF" w:rsidRDefault="009707DF" w:rsidP="00996932">
            <w:pPr>
              <w:spacing w:before="120" w:after="120"/>
              <w:jc w:val="center"/>
              <w:rPr>
                <w:b/>
              </w:rPr>
            </w:pPr>
            <w:r>
              <w:rPr>
                <w:b/>
              </w:rPr>
              <w:t>Brechung &lt;2&gt;</w:t>
            </w:r>
          </w:p>
          <w:p w:rsidR="009707DF" w:rsidRDefault="009707DF" w:rsidP="00996932">
            <w:pPr>
              <w:spacing w:after="120"/>
              <w:jc w:val="center"/>
            </w:pPr>
            <w:r>
              <w:t xml:space="preserve">Experimente zur Brechung (z.B. </w:t>
            </w:r>
            <w:r w:rsidR="00E87B2C">
              <w:t>„</w:t>
            </w:r>
            <w:r>
              <w:t>Speerjagd</w:t>
            </w:r>
            <w:r w:rsidR="00E87B2C">
              <w:t>“</w:t>
            </w:r>
            <w:r>
              <w:t xml:space="preserve"> bei Fischen, </w:t>
            </w:r>
            <w:r w:rsidR="00E87B2C">
              <w:t>„</w:t>
            </w:r>
            <w:r>
              <w:t>Münze in Tasse</w:t>
            </w:r>
            <w:r w:rsidR="00E87B2C">
              <w:t>“</w:t>
            </w:r>
            <w:r>
              <w:t>)</w:t>
            </w:r>
          </w:p>
        </w:tc>
        <w:tc>
          <w:tcPr>
            <w:tcW w:w="1250" w:type="pct"/>
            <w:tcBorders>
              <w:left w:val="single" w:sz="4" w:space="0" w:color="auto"/>
              <w:bottom w:val="single" w:sz="4" w:space="0" w:color="auto"/>
              <w:right w:val="single" w:sz="4" w:space="0" w:color="auto"/>
            </w:tcBorders>
            <w:shd w:val="clear" w:color="auto" w:fill="auto"/>
            <w:vAlign w:val="center"/>
          </w:tcPr>
          <w:p w:rsidR="009707DF" w:rsidRPr="000203BD" w:rsidRDefault="001F0C2D" w:rsidP="009566EB">
            <w:pPr>
              <w:spacing w:before="120"/>
            </w:pPr>
            <w:r w:rsidRPr="0038041B">
              <w:rPr>
                <w:b/>
                <w:shd w:val="clear" w:color="auto" w:fill="D9D9D9"/>
              </w:rPr>
              <w:t>Möglichkeiten zur schulcurricul</w:t>
            </w:r>
            <w:r w:rsidRPr="0038041B">
              <w:rPr>
                <w:b/>
                <w:shd w:val="clear" w:color="auto" w:fill="D9D9D9"/>
              </w:rPr>
              <w:t>a</w:t>
            </w:r>
            <w:r w:rsidRPr="0038041B">
              <w:rPr>
                <w:b/>
                <w:shd w:val="clear" w:color="auto" w:fill="D9D9D9"/>
              </w:rPr>
              <w:t>ren Vertiefung:</w:t>
            </w:r>
            <w:r w:rsidRPr="000203BD">
              <w:t xml:space="preserve"> experimentelle B</w:t>
            </w:r>
            <w:r w:rsidRPr="000203BD">
              <w:t>e</w:t>
            </w:r>
            <w:r w:rsidRPr="000203BD">
              <w:t>stimmung des Brechungswinkels, Aufgreifen des Aspektes der Messu</w:t>
            </w:r>
            <w:r w:rsidRPr="000203BD">
              <w:t>n</w:t>
            </w:r>
            <w:r w:rsidRPr="000203BD">
              <w:t>sicherheiten, Diagrammarbeit</w:t>
            </w:r>
          </w:p>
        </w:tc>
      </w:tr>
      <w:tr w:rsidR="00BA3764"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r>
              <w:t>2.1.1 Phänomene und Experimente zielgerichtet beobachten und ihre B</w:t>
            </w:r>
            <w:r>
              <w:t>e</w:t>
            </w:r>
            <w:r>
              <w:t>obachtungen beschreiben</w:t>
            </w:r>
          </w:p>
          <w:p w:rsidR="00BA3764" w:rsidRDefault="00BA3764" w:rsidP="00996932">
            <w:r>
              <w:t>2.1.2 Hypothesen zu physikalischen Fragestellungen aufstellen</w:t>
            </w:r>
          </w:p>
          <w:p w:rsidR="00BA3764" w:rsidRDefault="00BA3764" w:rsidP="00996932">
            <w:r>
              <w:t>2.1.9 zwischen realen Erfahrungen und konstruierten, idealisierten M</w:t>
            </w:r>
            <w:r>
              <w:t>o</w:t>
            </w:r>
            <w:r>
              <w:t>dellvorstellungen unterscheiden (unter anderem Unterschied zwischen B</w:t>
            </w:r>
            <w:r>
              <w:t>e</w:t>
            </w:r>
            <w:r>
              <w:t>obachtung und Erklärung)</w:t>
            </w:r>
          </w:p>
          <w:p w:rsidR="00BA3764" w:rsidRDefault="00BA3764" w:rsidP="00996932">
            <w:r>
              <w:t>2.1.11 mithilfe von Modellen Phän</w:t>
            </w:r>
            <w:r>
              <w:t>o</w:t>
            </w:r>
            <w:r>
              <w:t>mene erklären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r>
              <w:rPr>
                <w:szCs w:val="20"/>
              </w:rPr>
              <w:t>3.2.1 (3) die Funktion von Modellen in der Physik erläutern (Lichtstrahlm</w:t>
            </w:r>
            <w:r>
              <w:rPr>
                <w:szCs w:val="20"/>
              </w:rPr>
              <w:t>o</w:t>
            </w:r>
            <w:r>
              <w:rPr>
                <w:szCs w:val="20"/>
              </w:rPr>
              <w:t>dell, […])</w:t>
            </w:r>
          </w:p>
          <w:p w:rsidR="00BA3764" w:rsidRDefault="00BA3764" w:rsidP="00996932">
            <w:r>
              <w:t>3.2.2 (2) physikalische Aspekte des Sehvorgangs […] beschreiben (</w:t>
            </w:r>
            <w:r>
              <w:rPr>
                <w:i/>
              </w:rPr>
              <w:t>Se</w:t>
            </w:r>
            <w:r>
              <w:rPr>
                <w:i/>
              </w:rPr>
              <w:t>n</w:t>
            </w:r>
            <w:r>
              <w:rPr>
                <w:i/>
              </w:rPr>
              <w:t>der, Empfänger</w:t>
            </w:r>
            <w:r>
              <w:t>)</w:t>
            </w:r>
          </w:p>
          <w:p w:rsidR="00BA3764" w:rsidRDefault="00BA3764" w:rsidP="00996932">
            <w:r>
              <w:t xml:space="preserve">3.2.2 (10) die Bildentstehung bei einer </w:t>
            </w:r>
            <w:r>
              <w:rPr>
                <w:i/>
              </w:rPr>
              <w:t>Lochkamera</w:t>
            </w:r>
            <w:r>
              <w:t xml:space="preserve"> qualitativ beschreiben</w:t>
            </w:r>
          </w:p>
        </w:tc>
        <w:tc>
          <w:tcPr>
            <w:tcW w:w="1250" w:type="pct"/>
            <w:tcBorders>
              <w:left w:val="single" w:sz="4" w:space="0" w:color="auto"/>
              <w:bottom w:val="single" w:sz="4" w:space="0" w:color="auto"/>
              <w:right w:val="single" w:sz="4" w:space="0" w:color="auto"/>
            </w:tcBorders>
            <w:shd w:val="clear" w:color="auto" w:fill="auto"/>
            <w:vAlign w:val="center"/>
          </w:tcPr>
          <w:p w:rsidR="00BA3764" w:rsidRDefault="00BA3764" w:rsidP="00996932">
            <w:pPr>
              <w:spacing w:before="120" w:after="120"/>
              <w:jc w:val="center"/>
              <w:rPr>
                <w:b/>
              </w:rPr>
            </w:pPr>
            <w:r>
              <w:rPr>
                <w:b/>
              </w:rPr>
              <w:t>Lochkamera &lt;2&gt;</w:t>
            </w:r>
          </w:p>
          <w:p w:rsidR="00BA3764" w:rsidRDefault="00BA3764" w:rsidP="00996932">
            <w:pPr>
              <w:spacing w:after="120"/>
              <w:jc w:val="center"/>
            </w:pPr>
            <w:r>
              <w:t>Schülerversuche: Untersuchung der Eigenschaften der Abbildung einer Lochkamera (je-desto-Sätze zum Bild der Lochkamera, an eine formale B</w:t>
            </w:r>
            <w:r>
              <w:t>e</w:t>
            </w:r>
            <w:r>
              <w:t>handlung anhand der Abbildungsgle</w:t>
            </w:r>
            <w:r>
              <w:t>i</w:t>
            </w:r>
            <w:r w:rsidR="00E87B2C">
              <w:t>chung ist nicht gedacht)</w:t>
            </w:r>
          </w:p>
          <w:p w:rsidR="00BA3764" w:rsidRDefault="00BA3764" w:rsidP="00996932">
            <w:pPr>
              <w:spacing w:after="120"/>
              <w:jc w:val="center"/>
            </w:pPr>
            <w:r>
              <w:t>Erklärung anhand des Lichtstrahlm</w:t>
            </w:r>
            <w:r>
              <w:t>o</w:t>
            </w:r>
            <w:r w:rsidR="00E87B2C">
              <w:t>dells</w:t>
            </w:r>
          </w:p>
          <w:p w:rsidR="00BA3764" w:rsidRPr="00F878F0" w:rsidRDefault="00BA3764" w:rsidP="00E87B2C">
            <w:pPr>
              <w:spacing w:after="120"/>
              <w:jc w:val="center"/>
              <w:rPr>
                <w:b/>
              </w:rPr>
            </w:pPr>
            <w:r>
              <w:t xml:space="preserve">Anwendung der Erkenntnisse auf </w:t>
            </w:r>
            <w:r w:rsidR="00E87B2C">
              <w:t>A</w:t>
            </w:r>
            <w:r w:rsidR="00E87B2C">
              <w:t>u</w:t>
            </w:r>
            <w:r w:rsidR="00E87B2C">
              <w:lastRenderedPageBreak/>
              <w:t>ge</w:t>
            </w:r>
            <w:r>
              <w:t xml:space="preserve"> oder Kamera</w:t>
            </w:r>
          </w:p>
        </w:tc>
        <w:tc>
          <w:tcPr>
            <w:tcW w:w="1250" w:type="pct"/>
            <w:tcBorders>
              <w:left w:val="single" w:sz="4" w:space="0" w:color="auto"/>
              <w:bottom w:val="single" w:sz="4" w:space="0" w:color="auto"/>
              <w:right w:val="single" w:sz="4" w:space="0" w:color="auto"/>
            </w:tcBorders>
            <w:shd w:val="clear" w:color="auto" w:fill="auto"/>
            <w:vAlign w:val="center"/>
          </w:tcPr>
          <w:p w:rsidR="00BA3764" w:rsidRPr="000203BD" w:rsidRDefault="00BA3764" w:rsidP="00C2267B"/>
          <w:p w:rsidR="00BA3764" w:rsidRDefault="00BA3764" w:rsidP="00C2267B">
            <w:pPr>
              <w:rPr>
                <w:rFonts w:eastAsia="Calibri" w:cs="Arial"/>
                <w:b/>
                <w:szCs w:val="22"/>
                <w:shd w:val="clear" w:color="auto" w:fill="D99594"/>
                <w:lang w:eastAsia="en-US"/>
              </w:rPr>
            </w:pPr>
            <w:r w:rsidRPr="0038041B">
              <w:rPr>
                <w:b/>
                <w:shd w:val="clear" w:color="auto" w:fill="D9D9D9"/>
              </w:rPr>
              <w:t>Hinweis:</w:t>
            </w:r>
            <w:r>
              <w:t xml:space="preserve"> </w:t>
            </w:r>
            <w:r w:rsidRPr="000203BD">
              <w:t>An eine formale Behandlung anhand der Abbildungsgleichung ist nicht gedacht</w:t>
            </w:r>
            <w:r w:rsidRPr="00F931C1">
              <w:rPr>
                <w:rFonts w:eastAsia="Calibri" w:cs="Arial"/>
                <w:b/>
                <w:szCs w:val="22"/>
                <w:shd w:val="clear" w:color="auto" w:fill="D99594"/>
                <w:lang w:eastAsia="en-US"/>
              </w:rPr>
              <w:t xml:space="preserve"> </w:t>
            </w:r>
          </w:p>
          <w:p w:rsidR="00BA3764" w:rsidRPr="000203BD" w:rsidRDefault="00BA3764" w:rsidP="00C2267B">
            <w:pPr>
              <w:spacing w:before="120"/>
              <w:ind w:left="675" w:hanging="675"/>
            </w:pPr>
            <w:r w:rsidRPr="00DA5FB0">
              <w:rPr>
                <w:rFonts w:eastAsia="Calibri" w:cs="Arial"/>
                <w:b/>
                <w:szCs w:val="22"/>
                <w:shd w:val="clear" w:color="auto" w:fill="B70017"/>
                <w:lang w:eastAsia="en-US"/>
              </w:rPr>
              <w:t>F BNT</w:t>
            </w:r>
            <w:r>
              <w:tab/>
            </w:r>
            <w:r w:rsidRPr="000203BD">
              <w:t>3.1.1 Denk- und Arbeitsweisen der Naturwissenschaften und der Technik</w:t>
            </w:r>
          </w:p>
          <w:p w:rsidR="00BA3764" w:rsidRPr="000203BD" w:rsidRDefault="00BA3764" w:rsidP="00C2267B">
            <w:pPr>
              <w:ind w:left="676" w:hanging="676"/>
            </w:pPr>
            <w:r w:rsidRPr="00DA5FB0">
              <w:rPr>
                <w:rFonts w:eastAsia="Calibri" w:cs="Arial"/>
                <w:b/>
                <w:szCs w:val="22"/>
                <w:shd w:val="clear" w:color="auto" w:fill="B70017"/>
                <w:lang w:eastAsia="en-US"/>
              </w:rPr>
              <w:t>F NWT</w:t>
            </w:r>
            <w:r>
              <w:tab/>
            </w:r>
            <w:r w:rsidRPr="000203BD">
              <w:t>3.2.4.1 Informationsaufnahme durch Sinne und Sensoren (2)</w:t>
            </w:r>
          </w:p>
          <w:p w:rsidR="00BA3764" w:rsidRPr="000203BD" w:rsidRDefault="00BA3764" w:rsidP="00C2267B">
            <w:pPr>
              <w:spacing w:before="120"/>
            </w:pPr>
            <w:r w:rsidRPr="0038041B">
              <w:rPr>
                <w:b/>
                <w:shd w:val="clear" w:color="auto" w:fill="D9D9D9"/>
              </w:rPr>
              <w:t>Möglichkeiten zur Kooperation mit Bildender Kunst:</w:t>
            </w:r>
            <w:r w:rsidRPr="000203BD">
              <w:t xml:space="preserve"> Zentralperspektive</w:t>
            </w:r>
          </w:p>
        </w:tc>
      </w:tr>
      <w:tr w:rsidR="00BA3764" w:rsidRPr="009566E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r>
              <w:lastRenderedPageBreak/>
              <w:t>2.1.1 Phänomene und Experimente zielgerichtet beobachten und ihre B</w:t>
            </w:r>
            <w:r>
              <w:t>e</w:t>
            </w:r>
            <w:r>
              <w:t>obachtungen beschreiben</w:t>
            </w:r>
          </w:p>
          <w:p w:rsidR="00BA3764" w:rsidRDefault="00BA3764" w:rsidP="00996932">
            <w:pPr>
              <w:rPr>
                <w:szCs w:val="20"/>
              </w:rPr>
            </w:pPr>
            <w:r>
              <w:t>2.1.11 mithilfe von Modellen Phän</w:t>
            </w:r>
            <w:r>
              <w:t>o</w:t>
            </w:r>
            <w:r>
              <w:t>mene erklären und Hypothesen fo</w:t>
            </w:r>
            <w:r>
              <w:t>r</w:t>
            </w:r>
            <w:r>
              <w:t>mulieren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pPr>
              <w:rPr>
                <w:b/>
              </w:rPr>
            </w:pPr>
            <w:r>
              <w:rPr>
                <w:szCs w:val="20"/>
              </w:rPr>
              <w:t xml:space="preserve">3.2.2 (11) </w:t>
            </w:r>
            <w:r>
              <w:t>die Wirkung einer optischen Linse beschreiben (</w:t>
            </w:r>
            <w:r>
              <w:rPr>
                <w:i/>
              </w:rPr>
              <w:t xml:space="preserve">Sammellinse, Brennpunkt, </w:t>
            </w:r>
            <w:r>
              <w:t>Wahrnehmungseffekte wie zum Beispiel Bildumkehrung)</w:t>
            </w:r>
          </w:p>
        </w:tc>
        <w:tc>
          <w:tcPr>
            <w:tcW w:w="1250" w:type="pct"/>
            <w:tcBorders>
              <w:left w:val="single" w:sz="4" w:space="0" w:color="auto"/>
              <w:bottom w:val="single" w:sz="4" w:space="0" w:color="auto"/>
              <w:right w:val="single" w:sz="4" w:space="0" w:color="auto"/>
            </w:tcBorders>
            <w:shd w:val="clear" w:color="auto" w:fill="auto"/>
            <w:vAlign w:val="center"/>
          </w:tcPr>
          <w:p w:rsidR="00BA3764" w:rsidRDefault="00BA3764" w:rsidP="00996932">
            <w:pPr>
              <w:spacing w:before="120" w:after="120"/>
              <w:jc w:val="center"/>
              <w:rPr>
                <w:b/>
              </w:rPr>
            </w:pPr>
            <w:r>
              <w:rPr>
                <w:b/>
              </w:rPr>
              <w:t>Sammellinse &lt;1&gt;</w:t>
            </w:r>
          </w:p>
          <w:p w:rsidR="00BA3764" w:rsidRDefault="00BA3764" w:rsidP="00996932">
            <w:pPr>
              <w:spacing w:after="120"/>
              <w:jc w:val="center"/>
            </w:pPr>
            <w:r>
              <w:t>Schülerver</w:t>
            </w:r>
            <w:r w:rsidR="00E87B2C">
              <w:t>suche zur Brennweitenb</w:t>
            </w:r>
            <w:r w:rsidR="00E87B2C">
              <w:t>e</w:t>
            </w:r>
            <w:r w:rsidR="00E87B2C">
              <w:t>stimmung</w:t>
            </w:r>
          </w:p>
          <w:p w:rsidR="00BA3764" w:rsidRDefault="00E87B2C" w:rsidP="00996932">
            <w:pPr>
              <w:spacing w:after="120"/>
              <w:jc w:val="center"/>
            </w:pPr>
            <w:r>
              <w:t>Ausgezeichnete Strahlen</w:t>
            </w:r>
          </w:p>
          <w:p w:rsidR="00BA3764" w:rsidRDefault="00BA3764" w:rsidP="00996932">
            <w:pPr>
              <w:spacing w:after="120"/>
              <w:jc w:val="center"/>
            </w:pPr>
            <w:r>
              <w:t>Phänomen der Bildumkehr</w:t>
            </w:r>
          </w:p>
        </w:tc>
        <w:tc>
          <w:tcPr>
            <w:tcW w:w="1250" w:type="pct"/>
            <w:tcBorders>
              <w:left w:val="single" w:sz="4" w:space="0" w:color="auto"/>
              <w:bottom w:val="single" w:sz="4" w:space="0" w:color="auto"/>
              <w:right w:val="single" w:sz="4" w:space="0" w:color="auto"/>
            </w:tcBorders>
            <w:shd w:val="clear" w:color="auto" w:fill="auto"/>
            <w:vAlign w:val="center"/>
          </w:tcPr>
          <w:p w:rsidR="00BA3764" w:rsidRPr="000203BD" w:rsidRDefault="00BA3764" w:rsidP="00C2267B">
            <w:r w:rsidRPr="0038041B">
              <w:rPr>
                <w:b/>
                <w:shd w:val="clear" w:color="auto" w:fill="D9D9D9"/>
              </w:rPr>
              <w:t>Möglichkeit zur schulcurricularen Vertiefung:</w:t>
            </w:r>
            <w:r w:rsidRPr="000203BD">
              <w:t xml:space="preserve"> Lupe</w:t>
            </w:r>
          </w:p>
        </w:tc>
      </w:tr>
      <w:tr w:rsidR="00BA3764"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pPr>
              <w:rPr>
                <w:i/>
              </w:rPr>
            </w:pPr>
            <w:r>
              <w:t>2.3.4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pPr>
              <w:rPr>
                <w:b/>
              </w:rPr>
            </w:pPr>
            <w:r>
              <w:rPr>
                <w:szCs w:val="20"/>
              </w:rPr>
              <w:t xml:space="preserve">3.2.2 (12) </w:t>
            </w:r>
            <w:r>
              <w:t xml:space="preserve">einfache Experimente zur Zerlegung von weißem </w:t>
            </w:r>
            <w:r w:rsidRPr="00203F57">
              <w:rPr>
                <w:i/>
              </w:rPr>
              <w:t>Licht</w:t>
            </w:r>
            <w:r>
              <w:t xml:space="preserve"> und zur Addition von Farben beschreiben (</w:t>
            </w:r>
            <w:r>
              <w:rPr>
                <w:i/>
              </w:rPr>
              <w:t>Prisma)</w:t>
            </w:r>
          </w:p>
        </w:tc>
        <w:tc>
          <w:tcPr>
            <w:tcW w:w="1250" w:type="pct"/>
            <w:tcBorders>
              <w:left w:val="single" w:sz="4" w:space="0" w:color="auto"/>
              <w:bottom w:val="single" w:sz="4" w:space="0" w:color="auto"/>
              <w:right w:val="single" w:sz="4" w:space="0" w:color="auto"/>
            </w:tcBorders>
            <w:shd w:val="clear" w:color="auto" w:fill="auto"/>
            <w:vAlign w:val="center"/>
          </w:tcPr>
          <w:p w:rsidR="00BA3764" w:rsidRDefault="00BA3764" w:rsidP="00996932">
            <w:pPr>
              <w:spacing w:before="120" w:after="120"/>
              <w:jc w:val="center"/>
              <w:rPr>
                <w:b/>
              </w:rPr>
            </w:pPr>
            <w:r>
              <w:rPr>
                <w:b/>
              </w:rPr>
              <w:t>Farben &lt;1&gt;</w:t>
            </w:r>
          </w:p>
          <w:p w:rsidR="00BA3764" w:rsidRDefault="00BA3764" w:rsidP="00996932">
            <w:pPr>
              <w:spacing w:after="120"/>
              <w:jc w:val="center"/>
            </w:pPr>
            <w:r>
              <w:t>additive Farbmischung zum Beispiel bei Display</w:t>
            </w:r>
            <w:r w:rsidR="00E87B2C">
              <w:t>s von Fernseher oder Smartphone</w:t>
            </w:r>
          </w:p>
          <w:p w:rsidR="00BA3764" w:rsidRDefault="00BA3764" w:rsidP="00996932">
            <w:pPr>
              <w:spacing w:after="120"/>
              <w:jc w:val="center"/>
            </w:pPr>
            <w:r>
              <w:t>Grenzen des Lichtstrahlmodells</w:t>
            </w:r>
          </w:p>
        </w:tc>
        <w:tc>
          <w:tcPr>
            <w:tcW w:w="1250" w:type="pct"/>
            <w:tcBorders>
              <w:left w:val="single" w:sz="4" w:space="0" w:color="auto"/>
              <w:bottom w:val="single" w:sz="4" w:space="0" w:color="auto"/>
              <w:right w:val="single" w:sz="4" w:space="0" w:color="auto"/>
            </w:tcBorders>
            <w:shd w:val="clear" w:color="auto" w:fill="auto"/>
            <w:vAlign w:val="center"/>
          </w:tcPr>
          <w:p w:rsidR="00BA3764" w:rsidRPr="000203BD" w:rsidRDefault="00BA3764" w:rsidP="000203BD"/>
        </w:tc>
      </w:tr>
      <w:tr w:rsidR="00BA3764" w:rsidRPr="009707D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pPr>
              <w:rPr>
                <w:szCs w:val="20"/>
              </w:rPr>
            </w:pPr>
            <w:r>
              <w:t>2.1.10 Analogien beschreiben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A3764" w:rsidRDefault="00BA3764" w:rsidP="00996932">
            <w:pPr>
              <w:rPr>
                <w:b/>
              </w:rPr>
            </w:pPr>
            <w:r>
              <w:t>3.2.2 (13) Gemeinsamkeiten und U</w:t>
            </w:r>
            <w:r>
              <w:t>n</w:t>
            </w:r>
            <w:r>
              <w:t xml:space="preserve">terschiede von </w:t>
            </w:r>
            <w:r>
              <w:rPr>
                <w:i/>
              </w:rPr>
              <w:t>Licht</w:t>
            </w:r>
            <w:r>
              <w:t xml:space="preserve"> und </w:t>
            </w:r>
            <w:r>
              <w:rPr>
                <w:i/>
              </w:rPr>
              <w:t>Schall</w:t>
            </w:r>
            <w:r>
              <w:t xml:space="preserve"> b</w:t>
            </w:r>
            <w:r>
              <w:t>e</w:t>
            </w:r>
            <w:r>
              <w:t>schreiben (Sender und Empfänger, Wahrnehmungsbereich, Medium, Ausbreitungsgeschwindigkeit)</w:t>
            </w:r>
          </w:p>
        </w:tc>
        <w:tc>
          <w:tcPr>
            <w:tcW w:w="1250" w:type="pct"/>
            <w:tcBorders>
              <w:left w:val="single" w:sz="4" w:space="0" w:color="auto"/>
              <w:bottom w:val="single" w:sz="4" w:space="0" w:color="auto"/>
              <w:right w:val="single" w:sz="4" w:space="0" w:color="auto"/>
            </w:tcBorders>
            <w:shd w:val="clear" w:color="auto" w:fill="auto"/>
            <w:vAlign w:val="center"/>
          </w:tcPr>
          <w:p w:rsidR="00BA3764" w:rsidRDefault="00BA3764" w:rsidP="00996932">
            <w:pPr>
              <w:spacing w:before="120" w:after="120"/>
              <w:jc w:val="center"/>
              <w:rPr>
                <w:b/>
              </w:rPr>
            </w:pPr>
            <w:r>
              <w:rPr>
                <w:b/>
              </w:rPr>
              <w:t>Schall und Licht &lt;1&gt;</w:t>
            </w:r>
          </w:p>
          <w:p w:rsidR="00BA3764" w:rsidRDefault="00BA3764" w:rsidP="00996932">
            <w:pPr>
              <w:spacing w:after="120"/>
              <w:jc w:val="center"/>
            </w:pPr>
            <w:r>
              <w:t>Vergleich des Hör- und Sehbereichs, Ausbreitungsmedium, Ausbreitung</w:t>
            </w:r>
            <w:r>
              <w:t>s</w:t>
            </w:r>
            <w:r>
              <w:t>geschwindigkeit</w:t>
            </w:r>
          </w:p>
        </w:tc>
        <w:tc>
          <w:tcPr>
            <w:tcW w:w="1250" w:type="pct"/>
            <w:tcBorders>
              <w:left w:val="single" w:sz="4" w:space="0" w:color="auto"/>
              <w:bottom w:val="single" w:sz="4" w:space="0" w:color="auto"/>
              <w:right w:val="single" w:sz="4" w:space="0" w:color="auto"/>
            </w:tcBorders>
            <w:shd w:val="clear" w:color="auto" w:fill="auto"/>
            <w:vAlign w:val="center"/>
          </w:tcPr>
          <w:p w:rsidR="00BA3764" w:rsidRPr="000203BD" w:rsidRDefault="00BA3764" w:rsidP="000203BD"/>
        </w:tc>
      </w:tr>
    </w:tbl>
    <w:p w:rsidR="00B128BB" w:rsidRDefault="00B128BB"/>
    <w:p w:rsidR="00B128BB" w:rsidRDefault="00B128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BA3764" w:rsidRPr="00CB5993" w:rsidTr="00C2267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A3764" w:rsidRPr="00931C6E" w:rsidRDefault="00BA3764" w:rsidP="00C2267B">
            <w:pPr>
              <w:pStyle w:val="bcTab"/>
              <w:widowControl w:val="0"/>
            </w:pPr>
            <w:r w:rsidRPr="00B14F05">
              <w:lastRenderedPageBreak/>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17" w:name="_Toc481745031"/>
            <w:r>
              <w:t>Mechanik: Kinematik</w:t>
            </w:r>
            <w:r w:rsidR="0002480E">
              <w:t xml:space="preserve"> &amp; Dynamik</w:t>
            </w:r>
            <w:bookmarkEnd w:id="17"/>
          </w:p>
          <w:p w:rsidR="00BA3764" w:rsidRPr="00D72B29" w:rsidRDefault="0002480E" w:rsidP="007D22AB">
            <w:pPr>
              <w:pStyle w:val="bcTabcaStd"/>
              <w:widowControl w:val="0"/>
            </w:pPr>
            <w:r>
              <w:t>18</w:t>
            </w:r>
            <w:r w:rsidR="00BA3764" w:rsidRPr="00D72B29">
              <w:t xml:space="preserve"> Std.</w:t>
            </w:r>
          </w:p>
        </w:tc>
      </w:tr>
      <w:tr w:rsidR="00BA3764" w:rsidRPr="008D27A9" w:rsidTr="00C2267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A3764" w:rsidRPr="008D27A9" w:rsidRDefault="008358F1" w:rsidP="00C2267B">
            <w:pPr>
              <w:pStyle w:val="bcTabVortext"/>
              <w:spacing w:before="120" w:after="120"/>
            </w:pPr>
            <w:r w:rsidRPr="00956EAC">
              <w:t>Im Rahmen der Mechanik wird eine für die gesamte Physik charakteristische Denkweise in den Unterricht eingeführt: das “Denken” in Ursache-Wirkungs-Zusammenhängen. Kein anderes Themengebiet eignet sich zur Einführung so gut wie die allgegenwärtige Mechanik. In der Umsetzung sind jedoch Lernschwi</w:t>
            </w:r>
            <w:r w:rsidRPr="00956EAC">
              <w:t>e</w:t>
            </w:r>
            <w:r w:rsidRPr="00956EAC">
              <w:t>rigkeiten zu berücksichtigen. Der folgende Unterrichtsgang orientiert sich daher an den in der Mechanik besonders ausgeprägten Fehlvorstellungen der Schül</w:t>
            </w:r>
            <w:r w:rsidRPr="00956EAC">
              <w:t>e</w:t>
            </w:r>
            <w:r w:rsidRPr="00956EAC">
              <w:t>rinnen und Schüler. Um diese kontinuierlich zu berücksichtigen und ihnen gegebenenfalls entgegenzuwirken, wird die fachlich motivierte (aber nicht schülerg</w:t>
            </w:r>
            <w:r w:rsidRPr="00956EAC">
              <w:t>e</w:t>
            </w:r>
            <w:r w:rsidRPr="00956EAC">
              <w:t xml:space="preserve">mäße) Trennung von Kinematik und Dynamik aufgehoben. Anhand der phänomenologischen “Wirkungen einer Kraft” werden die ersten beiden Newton’schen Prinzipien in propädeutischer Form vorweggenommen und kontinuierlich gefestigt und zum Abschluss der Unterrichtseinheit in Form von Ursache-Wirkungs-Aussagen formuliert. Die stetige, gleichzeitige Behandlung von dynamischen und statischen Problemstellungen verhindert </w:t>
            </w:r>
            <w:r w:rsidR="00D26F6B">
              <w:t xml:space="preserve">bestimmte </w:t>
            </w:r>
            <w:r w:rsidRPr="00956EAC">
              <w:t>Lernschwierigkeiten, die mit einem rein dynamisch orientierten Zugang zum Kraftbegriff oder gar einem rein statisch orientierten Zugang zum Kraftbegriff verbunden wären.</w:t>
            </w:r>
          </w:p>
        </w:tc>
      </w:tr>
      <w:tr w:rsidR="00BA3764" w:rsidRPr="00CB5993" w:rsidTr="00C2267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A3764" w:rsidRPr="00931C6E" w:rsidRDefault="00BA3764" w:rsidP="00C2267B">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A3764" w:rsidRPr="00931C6E" w:rsidRDefault="00BA3764" w:rsidP="00C2267B">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A3764" w:rsidRPr="00D72B29" w:rsidRDefault="00BA3764" w:rsidP="00C2267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A3764" w:rsidRPr="00D72B29" w:rsidRDefault="00BA3764" w:rsidP="00C2267B">
            <w:pPr>
              <w:pStyle w:val="bcTabschwKompetenzen"/>
            </w:pPr>
            <w:r w:rsidRPr="00D72B29">
              <w:t xml:space="preserve">Hinweise, Arbeitsmittel, </w:t>
            </w:r>
            <w:r>
              <w:br/>
            </w:r>
            <w:r w:rsidRPr="00D72B29">
              <w:t>Organisation, Verweise</w:t>
            </w:r>
          </w:p>
        </w:tc>
      </w:tr>
      <w:tr w:rsidR="00BA3764" w:rsidRPr="00993EA1" w:rsidTr="00C2267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3764" w:rsidRPr="006A693C" w:rsidRDefault="00BA3764" w:rsidP="00C2267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FF6389" w:rsidRPr="00C81903" w:rsidRDefault="00FF6389" w:rsidP="00C81903">
            <w:pPr>
              <w:spacing w:before="120" w:after="120"/>
              <w:jc w:val="center"/>
              <w:rPr>
                <w:b/>
              </w:rPr>
            </w:pPr>
            <w:r w:rsidRPr="00C81903">
              <w:rPr>
                <w:b/>
              </w:rPr>
              <w:t>Masse, Dichte, SI-Einheitensystem &lt;1&gt;</w:t>
            </w:r>
          </w:p>
          <w:p w:rsidR="00BA3764" w:rsidRPr="00D449C3" w:rsidRDefault="00FF6389" w:rsidP="00C81903">
            <w:pPr>
              <w:spacing w:after="120"/>
              <w:jc w:val="center"/>
            </w:pPr>
            <w:r w:rsidRPr="00C81903">
              <w:t>Masse, Dichte, Dichte von Wasser, Dichte von Planeten, Urkilogramm, SI-Einheitensystem</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FF6389" w:rsidRPr="00836F32" w:rsidRDefault="00FF6389" w:rsidP="003634A6">
            <w:pPr>
              <w:spacing w:before="240"/>
              <w:rPr>
                <w:rFonts w:cs="Arial"/>
                <w:szCs w:val="22"/>
              </w:rPr>
            </w:pPr>
            <w:r w:rsidRPr="00836F32">
              <w:rPr>
                <w:rFonts w:cs="Arial"/>
                <w:b/>
                <w:szCs w:val="22"/>
                <w:shd w:val="clear" w:color="auto" w:fill="D9D9D9"/>
              </w:rPr>
              <w:t>Möglichkeiten zur schulcurricul</w:t>
            </w:r>
            <w:r w:rsidRPr="00836F32">
              <w:rPr>
                <w:rFonts w:cs="Arial"/>
                <w:b/>
                <w:szCs w:val="22"/>
                <w:shd w:val="clear" w:color="auto" w:fill="D9D9D9"/>
              </w:rPr>
              <w:t>a</w:t>
            </w:r>
            <w:r w:rsidRPr="00836F32">
              <w:rPr>
                <w:rFonts w:cs="Arial"/>
                <w:b/>
                <w:szCs w:val="22"/>
                <w:shd w:val="clear" w:color="auto" w:fill="D9D9D9"/>
              </w:rPr>
              <w:t>ren Vertiefung:</w:t>
            </w:r>
            <w:r w:rsidRPr="00836F32">
              <w:rPr>
                <w:rFonts w:cs="Arial"/>
                <w:szCs w:val="22"/>
              </w:rPr>
              <w:t xml:space="preserve"> Wiederholung der BNT-Themen Masse und Dichte; Schülerversuche zur Dichtebesti</w:t>
            </w:r>
            <w:r w:rsidRPr="00836F32">
              <w:rPr>
                <w:rFonts w:cs="Arial"/>
                <w:szCs w:val="22"/>
              </w:rPr>
              <w:t>m</w:t>
            </w:r>
            <w:r w:rsidRPr="00836F32">
              <w:rPr>
                <w:rFonts w:cs="Arial"/>
                <w:szCs w:val="22"/>
              </w:rPr>
              <w:t>mung verschiedener Stoffe (z.B. Eisen und Aluminium)</w:t>
            </w:r>
          </w:p>
          <w:p w:rsidR="00CB67B4" w:rsidRPr="00836F32" w:rsidRDefault="00CB67B4" w:rsidP="00CB67B4">
            <w:pPr>
              <w:spacing w:before="120"/>
              <w:ind w:left="675" w:hanging="675"/>
              <w:rPr>
                <w:rFonts w:cs="Arial"/>
                <w:szCs w:val="22"/>
                <w:shd w:val="clear" w:color="auto" w:fill="D99594"/>
              </w:rPr>
            </w:pPr>
            <w:r w:rsidRPr="00DA5FB0">
              <w:rPr>
                <w:rFonts w:cs="Arial"/>
                <w:b/>
                <w:szCs w:val="22"/>
                <w:shd w:val="clear" w:color="auto" w:fill="B70017"/>
              </w:rPr>
              <w:t>F BNT</w:t>
            </w:r>
            <w:r w:rsidRPr="00836F32">
              <w:rPr>
                <w:rFonts w:cs="Arial"/>
                <w:szCs w:val="22"/>
              </w:rPr>
              <w:t xml:space="preserve"> 3.1.2 Materialien trennen – Umwelt schützen</w:t>
            </w:r>
          </w:p>
          <w:p w:rsidR="00BA3764" w:rsidRPr="00836F32" w:rsidRDefault="00CB67B4" w:rsidP="00CB67B4">
            <w:pPr>
              <w:ind w:left="676" w:hanging="676"/>
              <w:rPr>
                <w:rFonts w:cs="Arial"/>
                <w:szCs w:val="22"/>
                <w:shd w:val="clear" w:color="auto" w:fill="D99594"/>
              </w:rPr>
            </w:pPr>
            <w:r w:rsidRPr="00DA5FB0">
              <w:rPr>
                <w:rFonts w:cs="Arial"/>
                <w:b/>
                <w:szCs w:val="22"/>
                <w:shd w:val="clear" w:color="auto" w:fill="B70017"/>
              </w:rPr>
              <w:t>F BNT</w:t>
            </w:r>
            <w:r w:rsidRPr="00836F32">
              <w:rPr>
                <w:rFonts w:cs="Arial"/>
                <w:szCs w:val="22"/>
              </w:rPr>
              <w:t xml:space="preserve"> 3.1.3 Wasser – ein leben</w:t>
            </w:r>
            <w:r w:rsidRPr="00836F32">
              <w:rPr>
                <w:rFonts w:cs="Arial"/>
                <w:szCs w:val="22"/>
              </w:rPr>
              <w:t>s</w:t>
            </w:r>
            <w:r w:rsidRPr="00836F32">
              <w:rPr>
                <w:rFonts w:cs="Arial"/>
                <w:szCs w:val="22"/>
              </w:rPr>
              <w:t>wichtiger Stoff</w:t>
            </w:r>
          </w:p>
        </w:tc>
      </w:tr>
      <w:tr w:rsidR="00FF6389" w:rsidRPr="00EB0508" w:rsidTr="00C2267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rPr>
                <w:rFonts w:cs="Arial"/>
              </w:rPr>
              <w:t>2.2.1</w:t>
            </w:r>
            <w:r>
              <w:t xml:space="preserve"> zwischen alltagssprachlicher und fachsprachlicher Beschreibung unterscheiden</w:t>
            </w:r>
          </w:p>
          <w:p w:rsidR="00FF6389" w:rsidRDefault="00FF6389" w:rsidP="00C2267B">
            <w:pPr>
              <w:rPr>
                <w:rFonts w:cs="Arial"/>
              </w:rPr>
            </w:pPr>
            <w:r>
              <w:rPr>
                <w:rFonts w:cs="Arial"/>
              </w:rPr>
              <w:t>2.3.2 Ergebnisse von Experimenten bewerten (Messfehler, Genauigkeit, Ausgleichsgerade,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Pr="001527A0" w:rsidRDefault="00FF6389" w:rsidP="00C2267B">
            <w:pPr>
              <w:rPr>
                <w:rFonts w:cs="Arial"/>
                <w:highlight w:val="lightGray"/>
              </w:rPr>
            </w:pPr>
            <w:r>
              <w:rPr>
                <w:rFonts w:cs="Arial"/>
              </w:rPr>
              <w:t>3.2</w:t>
            </w:r>
            <w:r w:rsidRPr="005C4017">
              <w:rPr>
                <w:rFonts w:cs="Arial"/>
              </w:rPr>
              <w:t xml:space="preserve">.1 (4) die </w:t>
            </w:r>
            <w:r>
              <w:rPr>
                <w:rFonts w:cs="Arial"/>
              </w:rPr>
              <w:t>Funktion</w:t>
            </w:r>
            <w:r w:rsidRPr="005C4017">
              <w:rPr>
                <w:rFonts w:cs="Arial"/>
              </w:rPr>
              <w:t xml:space="preserve"> des </w:t>
            </w:r>
            <w:r w:rsidRPr="008A3D96">
              <w:rPr>
                <w:rFonts w:cs="Arial"/>
                <w:i/>
              </w:rPr>
              <w:t>SI-Einheitensystems</w:t>
            </w:r>
            <w:r w:rsidRPr="005C4017">
              <w:rPr>
                <w:rFonts w:cs="Arial"/>
              </w:rPr>
              <w:t xml:space="preserve"> an Beispielen b</w:t>
            </w:r>
            <w:r w:rsidRPr="005C4017">
              <w:rPr>
                <w:rFonts w:cs="Arial"/>
              </w:rPr>
              <w:t>e</w:t>
            </w:r>
            <w:r w:rsidRPr="005C4017">
              <w:rPr>
                <w:rFonts w:cs="Arial"/>
              </w:rPr>
              <w:t>schreiben</w:t>
            </w:r>
          </w:p>
        </w:tc>
        <w:tc>
          <w:tcPr>
            <w:tcW w:w="1250" w:type="pct"/>
            <w:vMerge/>
            <w:tcBorders>
              <w:left w:val="single" w:sz="4" w:space="0" w:color="auto"/>
              <w:bottom w:val="single" w:sz="4" w:space="0" w:color="auto"/>
              <w:right w:val="single" w:sz="4" w:space="0" w:color="auto"/>
            </w:tcBorders>
            <w:shd w:val="clear" w:color="auto" w:fill="auto"/>
          </w:tcPr>
          <w:p w:rsidR="00FF6389" w:rsidRPr="00EB0508" w:rsidRDefault="00FF6389" w:rsidP="00C2267B">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FF6389" w:rsidRPr="00836F32" w:rsidRDefault="00FF6389" w:rsidP="00C2267B">
            <w:pPr>
              <w:rPr>
                <w:rFonts w:eastAsia="Calibri" w:cs="Arial"/>
                <w:i/>
                <w:szCs w:val="22"/>
              </w:rPr>
            </w:pPr>
          </w:p>
        </w:tc>
      </w:tr>
      <w:tr w:rsidR="00FF6389" w:rsidRPr="00993EA1" w:rsidTr="00C2267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t>2.1.1 Phänomene und Experimente zielgerichtet beobachten und ihre B</w:t>
            </w:r>
            <w:r>
              <w:t>e</w:t>
            </w:r>
            <w:r>
              <w:t>obachtungen beschreiben</w:t>
            </w:r>
          </w:p>
          <w:p w:rsidR="00FF6389" w:rsidRDefault="00FF6389" w:rsidP="00C2267B">
            <w:r>
              <w:t>2.2.1 zwischen alltagssprachlicher und fachsprachlicher Beschreibung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Pr="00EB6B6E" w:rsidRDefault="00FF6389" w:rsidP="00C2267B">
            <w:r w:rsidRPr="00EB6B6E">
              <w:t xml:space="preserve">3.2.6 (1) Bewegungen verbal </w:t>
            </w:r>
            <w:r>
              <w:t xml:space="preserve">[…] </w:t>
            </w:r>
            <w:r w:rsidRPr="00EB6B6E">
              <w:t>b</w:t>
            </w:r>
            <w:r w:rsidRPr="00EB6B6E">
              <w:t>e</w:t>
            </w:r>
            <w:r w:rsidRPr="00EB6B6E">
              <w:t>schreiben [...]</w:t>
            </w:r>
          </w:p>
          <w:p w:rsidR="00FF6389" w:rsidRPr="00EB6B6E" w:rsidRDefault="00FF6389" w:rsidP="00C2267B">
            <w:r w:rsidRPr="00EB6B6E">
              <w:t>3.2.7 (2) Änderungen von Bew</w:t>
            </w:r>
            <w:r w:rsidRPr="00EB6B6E">
              <w:t>e</w:t>
            </w:r>
            <w:r w:rsidRPr="00EB6B6E">
              <w:t>gungszuständen (Betrag und Ric</w:t>
            </w:r>
            <w:r w:rsidRPr="00EB6B6E">
              <w:t>h</w:t>
            </w:r>
            <w:r w:rsidRPr="00EB6B6E">
              <w:t xml:space="preserve">tung) als Wirkung von </w:t>
            </w:r>
            <w:r w:rsidRPr="00C31D4A">
              <w:rPr>
                <w:i/>
              </w:rPr>
              <w:t>Kräften</w:t>
            </w:r>
            <w:r w:rsidRPr="00EB6B6E">
              <w:t xml:space="preserve"> b</w:t>
            </w:r>
            <w:r w:rsidRPr="00EB6B6E">
              <w:t>e</w:t>
            </w:r>
            <w:r w:rsidRPr="00EB6B6E">
              <w:t>schrieben</w:t>
            </w:r>
          </w:p>
          <w:p w:rsidR="00FF6389" w:rsidRPr="00950C4B" w:rsidRDefault="00FF6389" w:rsidP="00C2267B">
            <w:r>
              <w:t>3.2.7 (5</w:t>
            </w:r>
            <w:r w:rsidRPr="00EB6B6E">
              <w:t xml:space="preserve">) Verformungen als Wirkung von </w:t>
            </w:r>
            <w:r w:rsidRPr="00C31D4A">
              <w:rPr>
                <w:i/>
              </w:rPr>
              <w:t>Kräften</w:t>
            </w:r>
            <w:r w:rsidRPr="00EB6B6E">
              <w:t xml:space="preserve"> beschreiben (</w:t>
            </w:r>
            <w:r>
              <w:t xml:space="preserve">[…], </w:t>
            </w:r>
            <w:r w:rsidRPr="00EB6B6E">
              <w:t>Fede</w:t>
            </w:r>
            <w:r w:rsidRPr="00EB6B6E">
              <w:t>r</w:t>
            </w:r>
            <w:r w:rsidRPr="00EB6B6E">
              <w:t>kraftmesser)</w:t>
            </w:r>
          </w:p>
        </w:tc>
        <w:tc>
          <w:tcPr>
            <w:tcW w:w="1250" w:type="pct"/>
            <w:tcBorders>
              <w:left w:val="single" w:sz="4" w:space="0" w:color="auto"/>
              <w:bottom w:val="single" w:sz="4" w:space="0" w:color="auto"/>
              <w:right w:val="single" w:sz="4" w:space="0" w:color="auto"/>
            </w:tcBorders>
            <w:shd w:val="clear" w:color="auto" w:fill="auto"/>
            <w:vAlign w:val="center"/>
          </w:tcPr>
          <w:p w:rsidR="00FF6389" w:rsidRDefault="00FF6389" w:rsidP="00C81903">
            <w:pPr>
              <w:spacing w:before="120" w:after="120"/>
              <w:jc w:val="center"/>
              <w:rPr>
                <w:b/>
              </w:rPr>
            </w:pPr>
            <w:r>
              <w:rPr>
                <w:b/>
              </w:rPr>
              <w:t>Einführung (phänomenologischer) Kraftbegriff &lt;3&gt;</w:t>
            </w:r>
          </w:p>
          <w:p w:rsidR="00AD4F26" w:rsidRDefault="00FF6389" w:rsidP="00C81903">
            <w:pPr>
              <w:spacing w:after="120"/>
              <w:jc w:val="center"/>
            </w:pPr>
            <w:r>
              <w:t>„</w:t>
            </w:r>
            <w:r w:rsidRPr="00CF7C48">
              <w:t>Kräfte erkennt man an ihren Wirku</w:t>
            </w:r>
            <w:r w:rsidRPr="00CF7C48">
              <w:t>n</w:t>
            </w:r>
            <w:r w:rsidRPr="00CF7C48">
              <w:t>gen</w:t>
            </w:r>
            <w:r>
              <w:t>“ (</w:t>
            </w:r>
            <w:r w:rsidR="00AD4F26">
              <w:t xml:space="preserve">Hinweis: </w:t>
            </w:r>
            <w:r>
              <w:t>um Fehlvorstellungen zu vermeiden bzw. sie nicht zu fest</w:t>
            </w:r>
            <w:r>
              <w:t>i</w:t>
            </w:r>
            <w:r>
              <w:t>gen, sollten dynamische und statische Problemstellungen kontinuierlich und wech</w:t>
            </w:r>
            <w:r w:rsidR="00AD4F26">
              <w:t xml:space="preserve">selnd behandelt werden, </w:t>
            </w:r>
            <w:r>
              <w:t>de facto wird eine propädeutische Form des Trägheitsprinzips vorweg</w:t>
            </w:r>
            <w:r w:rsidR="00AD4F26">
              <w:t xml:space="preserve">genommen, </w:t>
            </w:r>
            <w:r>
              <w:t>vorteilhaft sind Beispiele zweidimens</w:t>
            </w:r>
            <w:r>
              <w:t>i</w:t>
            </w:r>
            <w:r>
              <w:lastRenderedPageBreak/>
              <w:t>onaler Bewegungen um Fehlvorste</w:t>
            </w:r>
            <w:r>
              <w:t>l</w:t>
            </w:r>
            <w:r>
              <w:t>lungen zu vermeiden bzw. zu korrigi</w:t>
            </w:r>
            <w:r>
              <w:t>e</w:t>
            </w:r>
            <w:r>
              <w:t>r</w:t>
            </w:r>
            <w:r w:rsidR="00AD4F26">
              <w:t>en)</w:t>
            </w:r>
          </w:p>
          <w:p w:rsidR="00FF6389" w:rsidRDefault="00FF6389" w:rsidP="00C81903">
            <w:pPr>
              <w:spacing w:after="120"/>
              <w:jc w:val="center"/>
            </w:pPr>
            <w:r>
              <w:t xml:space="preserve"> idealisierte und reale Bewegungen unterschei</w:t>
            </w:r>
            <w:r w:rsidR="00AD4F26">
              <w:t>den</w:t>
            </w:r>
          </w:p>
          <w:p w:rsidR="00FF6389" w:rsidRDefault="00AD4F26" w:rsidP="00C81903">
            <w:pPr>
              <w:spacing w:after="120"/>
              <w:jc w:val="center"/>
            </w:pPr>
            <w:r>
              <w:t>Messgerät Federkraftmesser</w:t>
            </w:r>
          </w:p>
          <w:p w:rsidR="00FF6389" w:rsidRPr="00A238B5" w:rsidRDefault="00FF6389" w:rsidP="00C81903">
            <w:pPr>
              <w:spacing w:after="120"/>
              <w:jc w:val="center"/>
            </w:pPr>
            <w:r>
              <w:t>Kraft als gerichtete Größe mit Betrag und Angriffspunkt (dynamische und statische Beispiele im Wechsel)</w:t>
            </w:r>
          </w:p>
        </w:tc>
        <w:tc>
          <w:tcPr>
            <w:tcW w:w="1250" w:type="pct"/>
            <w:tcBorders>
              <w:left w:val="single" w:sz="4" w:space="0" w:color="auto"/>
              <w:bottom w:val="single" w:sz="4" w:space="0" w:color="auto"/>
              <w:right w:val="single" w:sz="4" w:space="0" w:color="auto"/>
            </w:tcBorders>
            <w:shd w:val="clear" w:color="auto" w:fill="auto"/>
            <w:vAlign w:val="center"/>
          </w:tcPr>
          <w:p w:rsidR="00FF6389" w:rsidRPr="00836F32" w:rsidRDefault="008C358B" w:rsidP="00C2267B">
            <w:pPr>
              <w:pStyle w:val="Listenabsatz"/>
              <w:spacing w:before="120"/>
              <w:ind w:left="0"/>
              <w:contextualSpacing w:val="0"/>
              <w:rPr>
                <w:rFonts w:ascii="Arial" w:hAnsi="Arial" w:cs="Arial"/>
                <w:sz w:val="22"/>
                <w:szCs w:val="22"/>
              </w:rPr>
            </w:pPr>
            <w:r w:rsidRPr="00836F32">
              <w:rPr>
                <w:rFonts w:ascii="Arial" w:eastAsia="Calibri" w:hAnsi="Arial" w:cs="Arial"/>
                <w:b/>
                <w:sz w:val="22"/>
                <w:szCs w:val="22"/>
                <w:shd w:val="clear" w:color="auto" w:fill="D9D9D9"/>
              </w:rPr>
              <w:lastRenderedPageBreak/>
              <w:t>Material:</w:t>
            </w:r>
            <w:r w:rsidRPr="00836F32">
              <w:rPr>
                <w:rFonts w:ascii="Arial" w:eastAsia="Calibri" w:hAnsi="Arial" w:cs="Arial"/>
                <w:sz w:val="22"/>
                <w:szCs w:val="22"/>
              </w:rPr>
              <w:t xml:space="preserve"> vgl. auch </w:t>
            </w:r>
            <w:r w:rsidR="00C93268">
              <w:rPr>
                <w:rFonts w:ascii="Arial" w:eastAsia="Calibri" w:hAnsi="Arial" w:cs="Arial"/>
                <w:sz w:val="22"/>
                <w:szCs w:val="22"/>
              </w:rPr>
              <w:t xml:space="preserve">Material </w:t>
            </w:r>
            <w:r w:rsidR="00C93268" w:rsidRPr="00C93268">
              <w:rPr>
                <w:rFonts w:ascii="Arial" w:hAnsi="Arial" w:cs="Arial"/>
                <w:sz w:val="22"/>
                <w:szCs w:val="22"/>
              </w:rPr>
              <w:t>der zen</w:t>
            </w:r>
            <w:r w:rsidR="00C93268" w:rsidRPr="00C93268">
              <w:rPr>
                <w:rFonts w:ascii="Arial" w:hAnsi="Arial" w:cs="Arial"/>
                <w:sz w:val="22"/>
                <w:szCs w:val="22"/>
              </w:rPr>
              <w:t>t</w:t>
            </w:r>
            <w:r w:rsidR="00C93268" w:rsidRPr="00C93268">
              <w:rPr>
                <w:rFonts w:ascii="Arial" w:hAnsi="Arial" w:cs="Arial"/>
                <w:sz w:val="22"/>
                <w:szCs w:val="22"/>
              </w:rPr>
              <w:t>ralen Lehrerfortbildungen</w:t>
            </w:r>
            <w:r w:rsidR="00C93268" w:rsidRPr="00836F32">
              <w:rPr>
                <w:rFonts w:ascii="Arial" w:hAnsi="Arial" w:cs="Arial"/>
                <w:sz w:val="22"/>
                <w:szCs w:val="22"/>
              </w:rPr>
              <w:t xml:space="preserve"> </w:t>
            </w:r>
            <w:r w:rsidR="00C93268">
              <w:rPr>
                <w:rFonts w:ascii="Arial" w:hAnsi="Arial" w:cs="Arial"/>
                <w:sz w:val="22"/>
                <w:szCs w:val="22"/>
              </w:rPr>
              <w:t>mit unte</w:t>
            </w:r>
            <w:r w:rsidR="00C93268">
              <w:rPr>
                <w:rFonts w:ascii="Arial" w:hAnsi="Arial" w:cs="Arial"/>
                <w:sz w:val="22"/>
                <w:szCs w:val="22"/>
              </w:rPr>
              <w:t>r</w:t>
            </w:r>
            <w:r w:rsidR="00C93268">
              <w:rPr>
                <w:rFonts w:ascii="Arial" w:hAnsi="Arial" w:cs="Arial"/>
                <w:sz w:val="22"/>
                <w:szCs w:val="22"/>
              </w:rPr>
              <w:t xml:space="preserve">schiedlichen </w:t>
            </w:r>
            <w:r w:rsidR="00C93268" w:rsidRPr="00836F32">
              <w:rPr>
                <w:rFonts w:ascii="Arial" w:hAnsi="Arial" w:cs="Arial"/>
                <w:sz w:val="22"/>
                <w:szCs w:val="22"/>
              </w:rPr>
              <w:t>dynamischen</w:t>
            </w:r>
            <w:r w:rsidR="00C93268">
              <w:rPr>
                <w:rFonts w:ascii="Arial" w:hAnsi="Arial" w:cs="Arial"/>
                <w:sz w:val="22"/>
                <w:szCs w:val="22"/>
              </w:rPr>
              <w:t xml:space="preserve"> Zugängen </w:t>
            </w:r>
            <w:r w:rsidRPr="00836F32">
              <w:rPr>
                <w:rFonts w:ascii="Arial" w:hAnsi="Arial" w:cs="Arial"/>
                <w:sz w:val="22"/>
                <w:szCs w:val="22"/>
              </w:rPr>
              <w:t>zum Kraftbegriff (</w:t>
            </w:r>
            <w:hyperlink r:id="rId27" w:history="1">
              <w:r w:rsidR="00EE3AE5" w:rsidRPr="00B95D61">
                <w:rPr>
                  <w:rStyle w:val="Hyperlink"/>
                  <w:rFonts w:ascii="Arial" w:hAnsi="Arial" w:cs="Arial"/>
                  <w:sz w:val="22"/>
                  <w:szCs w:val="22"/>
                </w:rPr>
                <w:t>https://lehrerfortbildung-bw.de/u_matnatech/physik/gym/bp2016/fb4/4_inhaltsbezogen/4_mechanik/2_dynamik/</w:t>
              </w:r>
            </w:hyperlink>
            <w:r w:rsidR="00EE3AE5">
              <w:rPr>
                <w:rFonts w:ascii="Arial" w:hAnsi="Arial" w:cs="Arial"/>
                <w:sz w:val="22"/>
                <w:szCs w:val="22"/>
              </w:rPr>
              <w:t xml:space="preserve"> zuletzt abgerufen am 27.04.2017</w:t>
            </w:r>
            <w:r w:rsidRPr="00836F32">
              <w:rPr>
                <w:rFonts w:ascii="Arial" w:hAnsi="Arial" w:cs="Arial"/>
                <w:sz w:val="22"/>
                <w:szCs w:val="22"/>
              </w:rPr>
              <w:t>)</w:t>
            </w:r>
          </w:p>
          <w:p w:rsidR="008C358B" w:rsidRPr="00EE3AE5" w:rsidRDefault="008C358B" w:rsidP="00C2267B">
            <w:pPr>
              <w:pStyle w:val="Listenabsatz"/>
              <w:spacing w:before="120"/>
              <w:ind w:left="0"/>
              <w:contextualSpacing w:val="0"/>
              <w:rPr>
                <w:rFonts w:ascii="Arial" w:hAnsi="Arial" w:cs="Arial"/>
                <w:b/>
                <w:sz w:val="22"/>
                <w:szCs w:val="22"/>
                <w:shd w:val="clear" w:color="auto" w:fill="D9D9D9"/>
              </w:rPr>
            </w:pPr>
            <w:r w:rsidRPr="00836F32">
              <w:rPr>
                <w:rFonts w:ascii="Arial" w:hAnsi="Arial" w:cs="Arial"/>
                <w:b/>
                <w:sz w:val="22"/>
                <w:szCs w:val="22"/>
                <w:shd w:val="clear" w:color="auto" w:fill="D9D9D9"/>
              </w:rPr>
              <w:t>Material:</w:t>
            </w:r>
            <w:r w:rsidRPr="00836F32">
              <w:rPr>
                <w:rFonts w:ascii="Arial" w:hAnsi="Arial" w:cs="Arial"/>
                <w:sz w:val="22"/>
                <w:szCs w:val="22"/>
              </w:rPr>
              <w:t xml:space="preserve"> s. auch</w:t>
            </w:r>
            <w:r w:rsidR="00297D36">
              <w:rPr>
                <w:rFonts w:ascii="Arial" w:hAnsi="Arial" w:cs="Arial"/>
                <w:sz w:val="22"/>
                <w:szCs w:val="22"/>
              </w:rPr>
              <w:t xml:space="preserve"> Materialien der zen</w:t>
            </w:r>
            <w:r w:rsidR="00297D36">
              <w:rPr>
                <w:rFonts w:ascii="Arial" w:hAnsi="Arial" w:cs="Arial"/>
                <w:sz w:val="22"/>
                <w:szCs w:val="22"/>
              </w:rPr>
              <w:t>t</w:t>
            </w:r>
            <w:r w:rsidR="00297D36">
              <w:rPr>
                <w:rFonts w:ascii="Arial" w:hAnsi="Arial" w:cs="Arial"/>
                <w:sz w:val="22"/>
                <w:szCs w:val="22"/>
              </w:rPr>
              <w:t>ralen Lehrerfortbildungen zu</w:t>
            </w:r>
            <w:r w:rsidRPr="00836F32">
              <w:rPr>
                <w:rFonts w:ascii="Arial" w:hAnsi="Arial" w:cs="Arial"/>
                <w:sz w:val="22"/>
                <w:szCs w:val="22"/>
              </w:rPr>
              <w:t xml:space="preserve"> komp</w:t>
            </w:r>
            <w:r w:rsidRPr="00836F32">
              <w:rPr>
                <w:rFonts w:ascii="Arial" w:hAnsi="Arial" w:cs="Arial"/>
                <w:sz w:val="22"/>
                <w:szCs w:val="22"/>
              </w:rPr>
              <w:t>e</w:t>
            </w:r>
            <w:r w:rsidRPr="00836F32">
              <w:rPr>
                <w:rFonts w:ascii="Arial" w:hAnsi="Arial" w:cs="Arial"/>
                <w:sz w:val="22"/>
                <w:szCs w:val="22"/>
              </w:rPr>
              <w:lastRenderedPageBreak/>
              <w:t>tenzorientierte</w:t>
            </w:r>
            <w:r w:rsidR="00297D36">
              <w:rPr>
                <w:rFonts w:ascii="Arial" w:hAnsi="Arial" w:cs="Arial"/>
                <w:sz w:val="22"/>
                <w:szCs w:val="22"/>
              </w:rPr>
              <w:t>n</w:t>
            </w:r>
            <w:r w:rsidRPr="00836F32">
              <w:rPr>
                <w:rFonts w:ascii="Arial" w:hAnsi="Arial" w:cs="Arial"/>
                <w:sz w:val="22"/>
                <w:szCs w:val="22"/>
              </w:rPr>
              <w:t xml:space="preserve"> Aufgaben zur Einfü</w:t>
            </w:r>
            <w:r w:rsidRPr="00836F32">
              <w:rPr>
                <w:rFonts w:ascii="Arial" w:hAnsi="Arial" w:cs="Arial"/>
                <w:sz w:val="22"/>
                <w:szCs w:val="22"/>
              </w:rPr>
              <w:t>h</w:t>
            </w:r>
            <w:r w:rsidRPr="00836F32">
              <w:rPr>
                <w:rFonts w:ascii="Arial" w:hAnsi="Arial" w:cs="Arial"/>
                <w:sz w:val="22"/>
                <w:szCs w:val="22"/>
              </w:rPr>
              <w:t>rung der prozessbezogenen Komp</w:t>
            </w:r>
            <w:r w:rsidRPr="00836F32">
              <w:rPr>
                <w:rFonts w:ascii="Arial" w:hAnsi="Arial" w:cs="Arial"/>
                <w:sz w:val="22"/>
                <w:szCs w:val="22"/>
              </w:rPr>
              <w:t>e</w:t>
            </w:r>
            <w:r w:rsidRPr="00836F32">
              <w:rPr>
                <w:rFonts w:ascii="Arial" w:hAnsi="Arial" w:cs="Arial"/>
                <w:sz w:val="22"/>
                <w:szCs w:val="22"/>
              </w:rPr>
              <w:t xml:space="preserve">tenzen im Bereich der Dynamik </w:t>
            </w:r>
            <w:r w:rsidRPr="00EE3AE5">
              <w:rPr>
                <w:rFonts w:ascii="Arial" w:hAnsi="Arial" w:cs="Arial"/>
                <w:sz w:val="22"/>
                <w:szCs w:val="22"/>
              </w:rPr>
              <w:t>(</w:t>
            </w:r>
            <w:hyperlink r:id="rId28" w:history="1">
              <w:r w:rsidR="00EE3AE5" w:rsidRPr="00EE3AE5">
                <w:rPr>
                  <w:rStyle w:val="Hyperlink"/>
                  <w:rFonts w:ascii="Arial" w:eastAsia="Calibri" w:hAnsi="Arial" w:cs="Arial"/>
                  <w:sz w:val="22"/>
                  <w:szCs w:val="22"/>
                </w:rPr>
                <w:t>https://lehrerfortbildung-bw.de/u_matnatech/physik/gym/bp2016/fb4/3_prozessbezogen/1_implementieren/</w:t>
              </w:r>
            </w:hyperlink>
            <w:r w:rsidR="00EE3AE5" w:rsidRPr="00EE3AE5">
              <w:rPr>
                <w:rFonts w:ascii="Arial" w:eastAsia="Calibri" w:hAnsi="Arial" w:cs="Arial"/>
                <w:sz w:val="22"/>
                <w:szCs w:val="22"/>
              </w:rPr>
              <w:t xml:space="preserve"> zuletzt abgerufen am 27.04.2017</w:t>
            </w:r>
            <w:r w:rsidRPr="00EE3AE5">
              <w:rPr>
                <w:rFonts w:ascii="Arial" w:hAnsi="Arial" w:cs="Arial"/>
                <w:sz w:val="22"/>
                <w:szCs w:val="22"/>
              </w:rPr>
              <w:t>)</w:t>
            </w:r>
            <w:r w:rsidRPr="00EE3AE5">
              <w:rPr>
                <w:rFonts w:ascii="Arial" w:hAnsi="Arial" w:cs="Arial"/>
                <w:b/>
                <w:sz w:val="22"/>
                <w:szCs w:val="22"/>
                <w:shd w:val="clear" w:color="auto" w:fill="D9D9D9"/>
              </w:rPr>
              <w:t xml:space="preserve"> </w:t>
            </w:r>
          </w:p>
          <w:p w:rsidR="008C358B" w:rsidRPr="00836F32" w:rsidRDefault="008C358B" w:rsidP="00C2267B">
            <w:pPr>
              <w:pStyle w:val="Listenabsatz"/>
              <w:spacing w:before="120"/>
              <w:ind w:left="0"/>
              <w:contextualSpacing w:val="0"/>
              <w:rPr>
                <w:rFonts w:ascii="Arial" w:hAnsi="Arial" w:cs="Arial"/>
                <w:sz w:val="22"/>
                <w:szCs w:val="22"/>
              </w:rPr>
            </w:pPr>
            <w:r w:rsidRPr="00836F32">
              <w:rPr>
                <w:rFonts w:ascii="Arial" w:hAnsi="Arial" w:cs="Arial"/>
                <w:b/>
                <w:sz w:val="22"/>
                <w:szCs w:val="22"/>
                <w:shd w:val="clear" w:color="auto" w:fill="D9D9D9"/>
              </w:rPr>
              <w:t>Möglichkeiten zur schulcurricul</w:t>
            </w:r>
            <w:r w:rsidRPr="00836F32">
              <w:rPr>
                <w:rFonts w:ascii="Arial" w:hAnsi="Arial" w:cs="Arial"/>
                <w:b/>
                <w:sz w:val="22"/>
                <w:szCs w:val="22"/>
                <w:shd w:val="clear" w:color="auto" w:fill="D9D9D9"/>
              </w:rPr>
              <w:t>a</w:t>
            </w:r>
            <w:r w:rsidRPr="00836F32">
              <w:rPr>
                <w:rFonts w:ascii="Arial" w:hAnsi="Arial" w:cs="Arial"/>
                <w:b/>
                <w:sz w:val="22"/>
                <w:szCs w:val="22"/>
                <w:shd w:val="clear" w:color="auto" w:fill="D9D9D9"/>
              </w:rPr>
              <w:t>ren Vertiefung:</w:t>
            </w:r>
            <w:r w:rsidRPr="00836F32">
              <w:rPr>
                <w:rFonts w:ascii="Arial" w:hAnsi="Arial" w:cs="Arial"/>
                <w:sz w:val="22"/>
                <w:szCs w:val="22"/>
              </w:rPr>
              <w:t xml:space="preserve"> Schülerexperimente zum Hooke’schen Gesetz (Gumm</w:t>
            </w:r>
            <w:r w:rsidRPr="00836F32">
              <w:rPr>
                <w:rFonts w:ascii="Arial" w:hAnsi="Arial" w:cs="Arial"/>
                <w:sz w:val="22"/>
                <w:szCs w:val="22"/>
              </w:rPr>
              <w:t>i</w:t>
            </w:r>
            <w:r w:rsidRPr="00836F32">
              <w:rPr>
                <w:rFonts w:ascii="Arial" w:hAnsi="Arial" w:cs="Arial"/>
                <w:sz w:val="22"/>
                <w:szCs w:val="22"/>
              </w:rPr>
              <w:t>band vs. Feder)</w:t>
            </w:r>
          </w:p>
        </w:tc>
      </w:tr>
      <w:tr w:rsidR="00FF6389" w:rsidRPr="00384139" w:rsidTr="00C2267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lastRenderedPageBreak/>
              <w:t>2.1.1 Phänomene und Experimente zielgerichtet beobachten und ihre B</w:t>
            </w:r>
            <w:r>
              <w:t>e</w:t>
            </w:r>
            <w:r>
              <w:t>obachtungen beschreiben</w:t>
            </w:r>
          </w:p>
          <w:p w:rsidR="00FF6389" w:rsidRDefault="00FF6389" w:rsidP="00C2267B">
            <w:r>
              <w:t>2.2.1 zwischen alltagssprachlicher und fachsprachlicher Beschreibung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Pr="00685AC2" w:rsidRDefault="00FF6389" w:rsidP="00C2267B">
            <w:r w:rsidRPr="00685AC2">
              <w:t xml:space="preserve">3.2.7 (7) das Zusammenwirken von </w:t>
            </w:r>
            <w:r w:rsidRPr="00EE5058">
              <w:rPr>
                <w:i/>
              </w:rPr>
              <w:t>Kräften</w:t>
            </w:r>
            <w:r w:rsidRPr="00685AC2">
              <w:t xml:space="preserve"> an eindimensionalen Beispi</w:t>
            </w:r>
            <w:r w:rsidRPr="00685AC2">
              <w:t>e</w:t>
            </w:r>
            <w:r w:rsidRPr="00685AC2">
              <w:t xml:space="preserve">len beschreiben </w:t>
            </w:r>
            <w:r>
              <w:t xml:space="preserve">[…] </w:t>
            </w:r>
            <w:r w:rsidRPr="00685AC2">
              <w:t>(</w:t>
            </w:r>
            <w:r w:rsidRPr="00685AC2">
              <w:rPr>
                <w:i/>
              </w:rPr>
              <w:t>resultierende Kraft</w:t>
            </w:r>
            <w:r>
              <w:rPr>
                <w:i/>
              </w:rPr>
              <w:t>,</w:t>
            </w:r>
            <w:r w:rsidRPr="00685AC2">
              <w:t xml:space="preserve"> </w:t>
            </w:r>
            <w:r w:rsidRPr="00685AC2">
              <w:rPr>
                <w:i/>
              </w:rPr>
              <w:t>Kräftegleichgewicht</w:t>
            </w:r>
            <w:r w:rsidRPr="00685AC2">
              <w:t>)</w:t>
            </w:r>
          </w:p>
        </w:tc>
        <w:tc>
          <w:tcPr>
            <w:tcW w:w="1250" w:type="pct"/>
            <w:tcBorders>
              <w:left w:val="single" w:sz="4" w:space="0" w:color="auto"/>
              <w:bottom w:val="single" w:sz="4" w:space="0" w:color="auto"/>
              <w:right w:val="single" w:sz="4" w:space="0" w:color="auto"/>
            </w:tcBorders>
            <w:shd w:val="clear" w:color="auto" w:fill="auto"/>
            <w:vAlign w:val="center"/>
          </w:tcPr>
          <w:p w:rsidR="00FF6389" w:rsidRDefault="00FF6389" w:rsidP="00C81903">
            <w:pPr>
              <w:spacing w:before="120" w:after="120"/>
              <w:jc w:val="center"/>
              <w:rPr>
                <w:b/>
              </w:rPr>
            </w:pPr>
            <w:r>
              <w:rPr>
                <w:b/>
              </w:rPr>
              <w:t>Zusammenwirken von Kräften,</w:t>
            </w:r>
            <w:r w:rsidR="00C81903">
              <w:rPr>
                <w:b/>
              </w:rPr>
              <w:t xml:space="preserve"> </w:t>
            </w:r>
            <w:r w:rsidR="00C81903">
              <w:rPr>
                <w:b/>
              </w:rPr>
              <w:br/>
            </w:r>
            <w:r>
              <w:rPr>
                <w:b/>
              </w:rPr>
              <w:t>Kräftegleichgewicht &lt;2&gt;</w:t>
            </w:r>
          </w:p>
          <w:p w:rsidR="00FF6389" w:rsidRDefault="00AD4F26" w:rsidP="00C81903">
            <w:pPr>
              <w:spacing w:after="120"/>
              <w:jc w:val="center"/>
            </w:pPr>
            <w:r>
              <w:t>Kräfteaddition (eindimensional)</w:t>
            </w:r>
          </w:p>
          <w:p w:rsidR="00FF6389" w:rsidRDefault="00FF6389" w:rsidP="00C81903">
            <w:pPr>
              <w:spacing w:after="120"/>
              <w:jc w:val="center"/>
              <w:rPr>
                <w:b/>
              </w:rPr>
            </w:pPr>
            <w:r>
              <w:t>Dynamische und statische Beispiele zum Kräftegleichgewicht</w:t>
            </w:r>
          </w:p>
        </w:tc>
        <w:tc>
          <w:tcPr>
            <w:tcW w:w="1250" w:type="pct"/>
            <w:tcBorders>
              <w:left w:val="single" w:sz="4" w:space="0" w:color="auto"/>
              <w:bottom w:val="single" w:sz="4" w:space="0" w:color="auto"/>
              <w:right w:val="single" w:sz="4" w:space="0" w:color="auto"/>
            </w:tcBorders>
            <w:shd w:val="clear" w:color="auto" w:fill="auto"/>
            <w:vAlign w:val="center"/>
          </w:tcPr>
          <w:p w:rsidR="00FF6389" w:rsidRPr="00836F32" w:rsidRDefault="00FF6389" w:rsidP="00C2267B">
            <w:pPr>
              <w:pStyle w:val="Listenabsatz"/>
              <w:spacing w:before="120"/>
              <w:ind w:left="0"/>
              <w:contextualSpacing w:val="0"/>
              <w:rPr>
                <w:rFonts w:ascii="Arial" w:hAnsi="Arial" w:cs="Arial"/>
                <w:sz w:val="22"/>
                <w:szCs w:val="22"/>
              </w:rPr>
            </w:pPr>
          </w:p>
        </w:tc>
      </w:tr>
      <w:tr w:rsidR="00FF6389" w:rsidRPr="00B14F05" w:rsidTr="00C2267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t xml:space="preserve">2.1.6 </w:t>
            </w:r>
            <w:r w:rsidRPr="00D11DAC">
              <w:t>mathematische Zusammenhä</w:t>
            </w:r>
            <w:r w:rsidRPr="00D11DAC">
              <w:t>n</w:t>
            </w:r>
            <w:r w:rsidRPr="00D11DAC">
              <w:t>ge zwischen physikalischen Größen herstellen und überprüfen</w:t>
            </w:r>
          </w:p>
          <w:p w:rsidR="00FF6389" w:rsidRDefault="00FF6389" w:rsidP="00C2267B">
            <w:r>
              <w:t>2.1.7 aus proportionalen Zusamme</w:t>
            </w:r>
            <w:r>
              <w:t>n</w:t>
            </w:r>
            <w:r>
              <w:t>hängen Gleichungen entwickeln</w:t>
            </w:r>
          </w:p>
          <w:p w:rsidR="00FF6389" w:rsidRDefault="00FF6389" w:rsidP="00C2267B">
            <w:r>
              <w:t>2.2.2 funktionale Zusammenhänge zwischen physikalischen Größen ve</w:t>
            </w:r>
            <w:r>
              <w:t>r</w:t>
            </w:r>
            <w:r>
              <w:t>bal beschreiben (zum Beispiel „je-desto“-Aussagen) […]</w:t>
            </w:r>
          </w:p>
          <w:p w:rsidR="00FF6389" w:rsidRDefault="00FF6389" w:rsidP="00C2267B">
            <w:r>
              <w:t>2.2.6 [...] Messdaten aus einer Da</w:t>
            </w:r>
            <w:r>
              <w:t>r</w:t>
            </w:r>
            <w:r>
              <w:t>stellungsform entnehmen und in and</w:t>
            </w:r>
            <w:r>
              <w:t>e</w:t>
            </w:r>
            <w:r>
              <w:t>re Darstellungsformen überführen […]</w:t>
            </w:r>
          </w:p>
          <w:p w:rsidR="00FF6389" w:rsidRDefault="00FF6389" w:rsidP="00C2267B">
            <w:r>
              <w:t>2.3.2 Ergebnisse von Experimenten bewerten (Messfehler, Genauigkeit, Ausgleichsgerade,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Pr="00A741BF" w:rsidRDefault="00FF6389" w:rsidP="00C2267B">
            <w:r w:rsidRPr="00A741BF">
              <w:t>3.2.7 (6) Zusammenhang und Unte</w:t>
            </w:r>
            <w:r w:rsidRPr="00A741BF">
              <w:t>r</w:t>
            </w:r>
            <w:r w:rsidRPr="00A741BF">
              <w:t xml:space="preserve">schied von </w:t>
            </w:r>
            <w:r w:rsidRPr="00A741BF">
              <w:rPr>
                <w:i/>
              </w:rPr>
              <w:t>Masse</w:t>
            </w:r>
            <w:r w:rsidRPr="00A741BF">
              <w:t xml:space="preserve"> und </w:t>
            </w:r>
            <w:r w:rsidRPr="00A741BF">
              <w:rPr>
                <w:i/>
              </w:rPr>
              <w:t>Gewichtskraft</w:t>
            </w:r>
            <w:r w:rsidRPr="00A741BF">
              <w:t xml:space="preserve"> erläutern (</w:t>
            </w:r>
            <w:r w:rsidRPr="00A741BF">
              <w:rPr>
                <w:i/>
              </w:rPr>
              <w:t xml:space="preserve">Ortsfaktor, </w:t>
            </w:r>
            <m:oMath>
              <m:sSub>
                <m:sSubPr>
                  <m:ctrlPr>
                    <w:rPr>
                      <w:rFonts w:ascii="Cambria Math" w:hAnsi="Cambria Math"/>
                    </w:rPr>
                  </m:ctrlPr>
                </m:sSubPr>
                <m:e>
                  <m:r>
                    <w:rPr>
                      <w:rFonts w:ascii="Cambria Math" w:hAnsi="Cambria Math"/>
                    </w:rPr>
                    <m:t>F</m:t>
                  </m:r>
                </m:e>
                <m:sub>
                  <m:r>
                    <w:rPr>
                      <w:rFonts w:ascii="Cambria Math" w:hAnsi="Cambria Math"/>
                    </w:rPr>
                    <m:t>G</m:t>
                  </m:r>
                </m:sub>
              </m:sSub>
              <m:r>
                <w:rPr>
                  <w:rFonts w:ascii="Cambria Math" w:hAnsi="Cambria Math"/>
                </w:rPr>
                <m:t>=m∙g</m:t>
              </m:r>
            </m:oMath>
            <w:r w:rsidRPr="00A741BF">
              <w:t>)</w:t>
            </w:r>
          </w:p>
        </w:tc>
        <w:tc>
          <w:tcPr>
            <w:tcW w:w="1250" w:type="pct"/>
            <w:tcBorders>
              <w:left w:val="single" w:sz="4" w:space="0" w:color="auto"/>
              <w:bottom w:val="single" w:sz="4" w:space="0" w:color="auto"/>
              <w:right w:val="single" w:sz="4" w:space="0" w:color="auto"/>
            </w:tcBorders>
            <w:shd w:val="clear" w:color="auto" w:fill="auto"/>
            <w:vAlign w:val="center"/>
          </w:tcPr>
          <w:p w:rsidR="00FF6389" w:rsidRDefault="00FF6389" w:rsidP="00C81903">
            <w:pPr>
              <w:spacing w:before="120" w:after="120"/>
              <w:jc w:val="center"/>
              <w:rPr>
                <w:b/>
              </w:rPr>
            </w:pPr>
            <w:r>
              <w:rPr>
                <w:b/>
              </w:rPr>
              <w:t>Ortsfaktor und Gewichtskraft &lt;2&gt;</w:t>
            </w:r>
          </w:p>
          <w:p w:rsidR="00FF6389" w:rsidRDefault="00FF6389" w:rsidP="00C81903">
            <w:pPr>
              <w:spacing w:after="120"/>
              <w:jc w:val="center"/>
            </w:pPr>
            <w:r>
              <w:t>Schüler</w:t>
            </w:r>
            <w:r w:rsidR="00C81903">
              <w:t>experimente</w:t>
            </w:r>
            <w:r w:rsidR="00AD4F26">
              <w:t xml:space="preserve"> zu </w:t>
            </w:r>
            <w:r w:rsidR="00AD4F26" w:rsidRPr="007D1890">
              <w:rPr>
                <w:i/>
              </w:rPr>
              <w:t>F</w:t>
            </w:r>
            <w:r w:rsidR="00AD4F26" w:rsidRPr="00AD4F26">
              <w:rPr>
                <w:vertAlign w:val="subscript"/>
              </w:rPr>
              <w:t>G</w:t>
            </w:r>
            <w:r w:rsidR="00AD4F26">
              <w:sym w:font="Symbol" w:char="F07E"/>
            </w:r>
            <w:r w:rsidR="00AD4F26" w:rsidRPr="007D1890">
              <w:rPr>
                <w:i/>
              </w:rPr>
              <w:t>m</w:t>
            </w:r>
          </w:p>
          <w:p w:rsidR="00FF6389" w:rsidRPr="00950C4B" w:rsidRDefault="00FF6389" w:rsidP="00950C4B">
            <w:pPr>
              <w:spacing w:after="120"/>
              <w:jc w:val="center"/>
            </w:pPr>
            <w:r>
              <w:t>Ortsfaktor an verschiedenen Orten (z.B. Pol, Äquator, Mond)</w:t>
            </w:r>
          </w:p>
        </w:tc>
        <w:tc>
          <w:tcPr>
            <w:tcW w:w="1250" w:type="pct"/>
            <w:tcBorders>
              <w:left w:val="single" w:sz="4" w:space="0" w:color="auto"/>
              <w:bottom w:val="single" w:sz="4" w:space="0" w:color="auto"/>
              <w:right w:val="single" w:sz="4" w:space="0" w:color="auto"/>
            </w:tcBorders>
            <w:shd w:val="clear" w:color="auto" w:fill="auto"/>
            <w:vAlign w:val="center"/>
          </w:tcPr>
          <w:p w:rsidR="00FF6389" w:rsidRPr="00836F32" w:rsidRDefault="00FF6389" w:rsidP="008C358B">
            <w:pPr>
              <w:rPr>
                <w:rFonts w:cs="Arial"/>
                <w:szCs w:val="22"/>
              </w:rPr>
            </w:pPr>
          </w:p>
        </w:tc>
      </w:tr>
      <w:tr w:rsidR="00FF6389" w:rsidRPr="00384139" w:rsidTr="008358F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t xml:space="preserve">2.1.6 </w:t>
            </w:r>
            <w:r w:rsidRPr="00D11DAC">
              <w:t>mathematische Zusammenhä</w:t>
            </w:r>
            <w:r w:rsidRPr="00D11DAC">
              <w:t>n</w:t>
            </w:r>
            <w:r w:rsidRPr="00D11DAC">
              <w:t>ge zwischen physikalischen Größen herstellen und überprüfen</w:t>
            </w:r>
          </w:p>
          <w:p w:rsidR="00FF6389" w:rsidRDefault="00FF6389" w:rsidP="00C2267B">
            <w:r>
              <w:t>2.1.7 aus proportionalen Zusamme</w:t>
            </w:r>
            <w:r>
              <w:t>n</w:t>
            </w:r>
            <w:r>
              <w:t>hängen Gleichungen entwickeln</w:t>
            </w:r>
          </w:p>
          <w:p w:rsidR="00FF6389" w:rsidRDefault="00FF6389" w:rsidP="00C2267B">
            <w:r>
              <w:lastRenderedPageBreak/>
              <w:t>2.1.9 zwischen realen Erfahrungen und konstruierten, idealisierten M</w:t>
            </w:r>
            <w:r>
              <w:t>o</w:t>
            </w:r>
            <w:r>
              <w:t>dellvorstellungen unterscheiden</w:t>
            </w:r>
          </w:p>
          <w:p w:rsidR="00FF6389" w:rsidRDefault="00FF6389" w:rsidP="00C2267B">
            <w:r>
              <w:t>2.2.6 [...] Messdaten aus einer Da</w:t>
            </w:r>
            <w:r>
              <w:t>r</w:t>
            </w:r>
            <w:r>
              <w:t>stellungsform entnehmen und in and</w:t>
            </w:r>
            <w:r>
              <w:t>e</w:t>
            </w:r>
            <w:r>
              <w:t>re Darstellungsformen überführen […]</w:t>
            </w:r>
          </w:p>
          <w:p w:rsidR="00FF6389" w:rsidRDefault="00FF6389" w:rsidP="00C2267B">
            <w:r>
              <w:t>2.3.2 Ergebnisse von Experimenten bewerten (Messfehler, Genauigkeit, Ausgleichsgerade,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pPr>
              <w:rPr>
                <w:szCs w:val="20"/>
              </w:rPr>
            </w:pPr>
            <w:r>
              <w:rPr>
                <w:szCs w:val="20"/>
              </w:rPr>
              <w:lastRenderedPageBreak/>
              <w:t>3.2.6 (1) Bewegungen verbal und mi</w:t>
            </w:r>
            <w:r>
              <w:rPr>
                <w:szCs w:val="20"/>
              </w:rPr>
              <w:t>t</w:t>
            </w:r>
            <w:r>
              <w:rPr>
                <w:szCs w:val="20"/>
              </w:rPr>
              <w:t>hilfe von Diagrammen beschreiben und klassifizieren (</w:t>
            </w:r>
            <w:r w:rsidRPr="001A6D65">
              <w:rPr>
                <w:i/>
                <w:szCs w:val="20"/>
              </w:rPr>
              <w:t>Zeitpunkt</w:t>
            </w:r>
            <w:r>
              <w:rPr>
                <w:szCs w:val="20"/>
              </w:rPr>
              <w:t xml:space="preserve">, </w:t>
            </w:r>
            <w:r w:rsidRPr="001A6D65">
              <w:rPr>
                <w:i/>
                <w:szCs w:val="20"/>
              </w:rPr>
              <w:t>Ort</w:t>
            </w:r>
            <w:r>
              <w:rPr>
                <w:szCs w:val="20"/>
              </w:rPr>
              <w:t xml:space="preserve">, Richtung, Form der Bahn, </w:t>
            </w:r>
            <w:r w:rsidRPr="001A6D65">
              <w:rPr>
                <w:i/>
                <w:szCs w:val="20"/>
              </w:rPr>
              <w:t>Geschwi</w:t>
            </w:r>
            <w:r w:rsidRPr="001A6D65">
              <w:rPr>
                <w:i/>
                <w:szCs w:val="20"/>
              </w:rPr>
              <w:t>n</w:t>
            </w:r>
            <w:r w:rsidRPr="001A6D65">
              <w:rPr>
                <w:i/>
                <w:szCs w:val="20"/>
              </w:rPr>
              <w:t>digkeit</w:t>
            </w:r>
            <w:r>
              <w:rPr>
                <w:szCs w:val="20"/>
              </w:rPr>
              <w:t>, gleichförmige und beschle</w:t>
            </w:r>
            <w:r>
              <w:rPr>
                <w:szCs w:val="20"/>
              </w:rPr>
              <w:t>u</w:t>
            </w:r>
            <w:r>
              <w:rPr>
                <w:szCs w:val="20"/>
              </w:rPr>
              <w:lastRenderedPageBreak/>
              <w:t>nigte Bewegungen)</w:t>
            </w:r>
          </w:p>
          <w:p w:rsidR="00FF6389" w:rsidRDefault="00FF6389" w:rsidP="00C2267B">
            <w:pPr>
              <w:rPr>
                <w:szCs w:val="20"/>
              </w:rPr>
            </w:pPr>
            <w:r>
              <w:rPr>
                <w:szCs w:val="20"/>
              </w:rPr>
              <w:t>3.2.6 (2) Bewegungsdiagramme e</w:t>
            </w:r>
            <w:r>
              <w:rPr>
                <w:szCs w:val="20"/>
              </w:rPr>
              <w:t>r</w:t>
            </w:r>
            <w:r>
              <w:rPr>
                <w:szCs w:val="20"/>
              </w:rPr>
              <w:t>stellen und interpretieren (</w:t>
            </w:r>
            <w:r w:rsidRPr="003C17C7">
              <w:rPr>
                <w:i/>
                <w:szCs w:val="20"/>
              </w:rPr>
              <w:t>s</w:t>
            </w:r>
            <w:r>
              <w:rPr>
                <w:szCs w:val="20"/>
              </w:rPr>
              <w:t>-</w:t>
            </w:r>
            <w:r w:rsidRPr="003C17C7">
              <w:rPr>
                <w:i/>
                <w:szCs w:val="20"/>
              </w:rPr>
              <w:t>t</w:t>
            </w:r>
            <w:r>
              <w:rPr>
                <w:i/>
                <w:szCs w:val="20"/>
              </w:rPr>
              <w:t>-</w:t>
            </w:r>
            <w:r w:rsidRPr="00FF5F8B">
              <w:rPr>
                <w:i/>
                <w:szCs w:val="20"/>
              </w:rPr>
              <w:t>Dia</w:t>
            </w:r>
            <w:r>
              <w:rPr>
                <w:szCs w:val="20"/>
              </w:rPr>
              <w:t>-</w:t>
            </w:r>
            <w:r w:rsidRPr="00FF5F8B">
              <w:rPr>
                <w:i/>
                <w:szCs w:val="20"/>
              </w:rPr>
              <w:t>gramm</w:t>
            </w:r>
            <w:r>
              <w:rPr>
                <w:szCs w:val="20"/>
              </w:rPr>
              <w:t>, Richtung der Bewegung)</w:t>
            </w:r>
          </w:p>
          <w:p w:rsidR="00FF6389" w:rsidRDefault="00FF6389" w:rsidP="00C2267B">
            <w:pPr>
              <w:rPr>
                <w:szCs w:val="20"/>
              </w:rPr>
            </w:pPr>
            <w:r>
              <w:rPr>
                <w:szCs w:val="20"/>
              </w:rPr>
              <w:t>3.2.6 (3) aus ihren Kenntnissen der Mechanik Regeln für sicheres Verha</w:t>
            </w:r>
            <w:r>
              <w:rPr>
                <w:szCs w:val="20"/>
              </w:rPr>
              <w:t>l</w:t>
            </w:r>
            <w:r>
              <w:rPr>
                <w:szCs w:val="20"/>
              </w:rPr>
              <w:t>ten im Strahlenverkehr ableiten (zum Beispiel Reaktionszeit)</w:t>
            </w:r>
          </w:p>
          <w:p w:rsidR="00FF6389" w:rsidRPr="001527A0" w:rsidRDefault="00FF6389" w:rsidP="00C2267B">
            <w:pPr>
              <w:rPr>
                <w:b/>
                <w:highlight w:val="lightGray"/>
              </w:rPr>
            </w:pPr>
            <w:r>
              <w:rPr>
                <w:szCs w:val="20"/>
              </w:rPr>
              <w:t>3.2.6 (4) die Quotientenbildung aus Strecke und Zeitspanne bei der B</w:t>
            </w:r>
            <w:r>
              <w:rPr>
                <w:szCs w:val="20"/>
              </w:rPr>
              <w:t>e</w:t>
            </w:r>
            <w:r>
              <w:rPr>
                <w:szCs w:val="20"/>
              </w:rPr>
              <w:t xml:space="preserve">rechnung der </w:t>
            </w:r>
            <w:r w:rsidRPr="004F5E6F">
              <w:rPr>
                <w:i/>
                <w:szCs w:val="20"/>
              </w:rPr>
              <w:t>Geschwindigkeit</w:t>
            </w:r>
            <w:r>
              <w:rPr>
                <w:szCs w:val="20"/>
              </w:rPr>
              <w:t xml:space="preserve"> erlä</w:t>
            </w:r>
            <w:r>
              <w:rPr>
                <w:szCs w:val="20"/>
              </w:rPr>
              <w:t>u</w:t>
            </w:r>
            <w:r>
              <w:rPr>
                <w:szCs w:val="20"/>
              </w:rPr>
              <w:t xml:space="preserve">tern und anwenden </w:t>
            </w:r>
            <w:r w:rsidRPr="0012459E">
              <w:t>(</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rsidRPr="0012459E">
              <w:t>)</w:t>
            </w:r>
          </w:p>
        </w:tc>
        <w:tc>
          <w:tcPr>
            <w:tcW w:w="1250" w:type="pct"/>
            <w:tcBorders>
              <w:left w:val="single" w:sz="4" w:space="0" w:color="auto"/>
              <w:right w:val="single" w:sz="4" w:space="0" w:color="auto"/>
            </w:tcBorders>
            <w:shd w:val="clear" w:color="auto" w:fill="auto"/>
            <w:vAlign w:val="center"/>
          </w:tcPr>
          <w:p w:rsidR="00FF6389" w:rsidRDefault="00FF6389" w:rsidP="00C81903">
            <w:pPr>
              <w:spacing w:before="120" w:after="120"/>
              <w:jc w:val="center"/>
              <w:rPr>
                <w:b/>
              </w:rPr>
            </w:pPr>
            <w:r w:rsidRPr="0066796B">
              <w:rPr>
                <w:b/>
              </w:rPr>
              <w:lastRenderedPageBreak/>
              <w:t>Bewegungen klassifizieren,</w:t>
            </w:r>
            <w:r w:rsidR="00C81903">
              <w:rPr>
                <w:b/>
              </w:rPr>
              <w:t xml:space="preserve"> </w:t>
            </w:r>
            <w:r w:rsidR="00C81903">
              <w:rPr>
                <w:b/>
              </w:rPr>
              <w:br/>
            </w:r>
            <w:r w:rsidRPr="0066796B">
              <w:rPr>
                <w:b/>
              </w:rPr>
              <w:t>Vertiefung Geschwindigkeit,</w:t>
            </w:r>
            <w:r w:rsidR="00C81903">
              <w:rPr>
                <w:b/>
              </w:rPr>
              <w:t xml:space="preserve"> </w:t>
            </w:r>
            <w:r w:rsidR="00C81903">
              <w:rPr>
                <w:b/>
              </w:rPr>
              <w:br/>
            </w:r>
            <w:r>
              <w:rPr>
                <w:b/>
              </w:rPr>
              <w:t>Bewegungsdiagramme &lt;5</w:t>
            </w:r>
            <w:r w:rsidRPr="0066796B">
              <w:rPr>
                <w:b/>
              </w:rPr>
              <w:t>&gt;</w:t>
            </w:r>
          </w:p>
          <w:p w:rsidR="00FF6389" w:rsidRDefault="00FF6389" w:rsidP="00C81903">
            <w:pPr>
              <w:spacing w:after="120"/>
              <w:jc w:val="center"/>
            </w:pPr>
            <w:r w:rsidRPr="000809D9">
              <w:t>Zunächst</w:t>
            </w:r>
            <w:r>
              <w:t xml:space="preserve"> Bewegungen ohne </w:t>
            </w:r>
            <w:r>
              <w:lastRenderedPageBreak/>
              <w:t>Krafteinwirkung</w:t>
            </w:r>
            <w:r w:rsidRPr="000809D9">
              <w:t xml:space="preserve"> untersuchen</w:t>
            </w:r>
            <w:r>
              <w:t xml:space="preserve"> (gleic</w:t>
            </w:r>
            <w:r>
              <w:t>h</w:t>
            </w:r>
            <w:r>
              <w:t>förmige Be</w:t>
            </w:r>
            <w:r w:rsidR="00AD4F26">
              <w:t>wegungen)</w:t>
            </w:r>
          </w:p>
          <w:p w:rsidR="00FF6389" w:rsidRDefault="00FF6389" w:rsidP="00C81903">
            <w:pPr>
              <w:spacing w:after="120"/>
              <w:jc w:val="center"/>
            </w:pPr>
            <w:r w:rsidRPr="000809D9">
              <w:t>den Effekt einer Krafteinwirkung qual</w:t>
            </w:r>
            <w:r w:rsidRPr="000809D9">
              <w:t>i</w:t>
            </w:r>
            <w:r w:rsidRPr="000809D9">
              <w:t>tativ beschreiben</w:t>
            </w:r>
            <w:r>
              <w:t xml:space="preserve"> (gekrümmte Kurven statt Geraden im </w:t>
            </w:r>
            <w:r w:rsidRPr="00A40829">
              <w:rPr>
                <w:i/>
              </w:rPr>
              <w:t>s</w:t>
            </w:r>
            <w:r>
              <w:t>-</w:t>
            </w:r>
            <w:r w:rsidRPr="00A40829">
              <w:rPr>
                <w:i/>
              </w:rPr>
              <w:t>t</w:t>
            </w:r>
            <w:r>
              <w:t>-Diagramm</w:t>
            </w:r>
            <w:r w:rsidR="00AD4F26">
              <w:t xml:space="preserve"> </w:t>
            </w:r>
            <w:r w:rsidRPr="000809D9">
              <w:sym w:font="Wingdings" w:char="F0E0"/>
            </w:r>
            <w:r w:rsidR="00AD4F26">
              <w:t xml:space="preserve"> </w:t>
            </w:r>
            <w:r>
              <w:t>beschleunigte Bewegungen)</w:t>
            </w:r>
          </w:p>
          <w:p w:rsidR="00FF6389" w:rsidRDefault="00FF6389" w:rsidP="00C81903">
            <w:pPr>
              <w:spacing w:after="120"/>
              <w:jc w:val="center"/>
            </w:pPr>
            <w:r>
              <w:t>„in gleichen Zeitspannen gleiche Str</w:t>
            </w:r>
            <w:r>
              <w:t>e</w:t>
            </w:r>
            <w:r>
              <w:t>cken“ führt zur Definition</w:t>
            </w:r>
            <w:r w:rsidRPr="000809D9">
              <w:t xml:space="preserve"> </w:t>
            </w:r>
            <m:oMath>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s</m:t>
                  </m:r>
                </m:num>
                <m:den>
                  <m:r>
                    <m:rPr>
                      <m:sty m:val="p"/>
                    </m:rPr>
                    <w:rPr>
                      <w:rFonts w:ascii="Cambria Math" w:hAnsi="Cambria Math"/>
                    </w:rPr>
                    <m:t>∆</m:t>
                  </m:r>
                  <m:r>
                    <w:rPr>
                      <w:rFonts w:ascii="Cambria Math" w:hAnsi="Cambria Math"/>
                    </w:rPr>
                    <m:t>t</m:t>
                  </m:r>
                </m:den>
              </m:f>
            </m:oMath>
          </w:p>
          <w:p w:rsidR="00FF6389" w:rsidRPr="00D25F26" w:rsidRDefault="00FF6389" w:rsidP="00C81903">
            <w:pPr>
              <w:spacing w:after="120"/>
              <w:jc w:val="center"/>
              <w:rPr>
                <w:b/>
                <w:szCs w:val="20"/>
              </w:rPr>
            </w:pPr>
            <w:r w:rsidRPr="00C81903">
              <w:t>Unterscheidung zwischen realen und idealisierten Bewegungen (Reibung</w:t>
            </w:r>
            <w:r w:rsidRPr="00C81903">
              <w:t>s</w:t>
            </w:r>
            <w:r w:rsidRPr="00C81903">
              <w:t>einfluss)</w:t>
            </w:r>
          </w:p>
        </w:tc>
        <w:tc>
          <w:tcPr>
            <w:tcW w:w="1250" w:type="pct"/>
            <w:tcBorders>
              <w:left w:val="single" w:sz="4" w:space="0" w:color="auto"/>
              <w:right w:val="single" w:sz="4" w:space="0" w:color="auto"/>
            </w:tcBorders>
            <w:shd w:val="clear" w:color="auto" w:fill="auto"/>
            <w:vAlign w:val="center"/>
          </w:tcPr>
          <w:p w:rsidR="00BA0101" w:rsidRPr="00836F32" w:rsidRDefault="00BA0101" w:rsidP="00BA0101">
            <w:pPr>
              <w:pStyle w:val="Listenabsatz"/>
              <w:spacing w:before="120"/>
              <w:ind w:left="0"/>
              <w:contextualSpacing w:val="0"/>
              <w:rPr>
                <w:rFonts w:ascii="Arial" w:hAnsi="Arial" w:cs="Arial"/>
                <w:b/>
                <w:sz w:val="22"/>
                <w:szCs w:val="22"/>
                <w:shd w:val="clear" w:color="auto" w:fill="D99594"/>
              </w:rPr>
            </w:pPr>
            <w:r w:rsidRPr="00836F32">
              <w:rPr>
                <w:rFonts w:ascii="Arial" w:eastAsia="Calibri" w:hAnsi="Arial" w:cs="Arial"/>
                <w:b/>
                <w:sz w:val="22"/>
                <w:szCs w:val="22"/>
                <w:shd w:val="clear" w:color="auto" w:fill="D9D9D9"/>
              </w:rPr>
              <w:lastRenderedPageBreak/>
              <w:t>Material:</w:t>
            </w:r>
            <w:r w:rsidRPr="00836F32">
              <w:rPr>
                <w:rFonts w:ascii="Arial" w:eastAsia="Calibri" w:hAnsi="Arial" w:cs="Arial"/>
                <w:sz w:val="22"/>
                <w:szCs w:val="22"/>
              </w:rPr>
              <w:t xml:space="preserve"> Zur Einführung des G</w:t>
            </w:r>
            <w:r w:rsidRPr="00836F32">
              <w:rPr>
                <w:rFonts w:ascii="Arial" w:eastAsia="Calibri" w:hAnsi="Arial" w:cs="Arial"/>
                <w:sz w:val="22"/>
                <w:szCs w:val="22"/>
              </w:rPr>
              <w:t>e</w:t>
            </w:r>
            <w:r w:rsidRPr="00836F32">
              <w:rPr>
                <w:rFonts w:ascii="Arial" w:eastAsia="Calibri" w:hAnsi="Arial" w:cs="Arial"/>
                <w:sz w:val="22"/>
                <w:szCs w:val="22"/>
              </w:rPr>
              <w:t>schwindigkeitsbegriffe</w:t>
            </w:r>
            <w:r w:rsidR="00C93268">
              <w:rPr>
                <w:rFonts w:ascii="Arial" w:eastAsia="Calibri" w:hAnsi="Arial" w:cs="Arial"/>
                <w:sz w:val="22"/>
                <w:szCs w:val="22"/>
              </w:rPr>
              <w:t xml:space="preserve">s </w:t>
            </w:r>
            <w:r w:rsidR="00C93268" w:rsidRPr="00C93268">
              <w:rPr>
                <w:rFonts w:ascii="Arial" w:eastAsia="Calibri" w:hAnsi="Arial" w:cs="Arial"/>
                <w:sz w:val="22"/>
                <w:szCs w:val="22"/>
              </w:rPr>
              <w:t>vgl. auch M</w:t>
            </w:r>
            <w:r w:rsidR="00C93268" w:rsidRPr="00C93268">
              <w:rPr>
                <w:rFonts w:ascii="Arial" w:eastAsia="Calibri" w:hAnsi="Arial" w:cs="Arial"/>
                <w:sz w:val="22"/>
                <w:szCs w:val="22"/>
              </w:rPr>
              <w:t>a</w:t>
            </w:r>
            <w:r w:rsidR="00C93268" w:rsidRPr="00C93268">
              <w:rPr>
                <w:rFonts w:ascii="Arial" w:eastAsia="Calibri" w:hAnsi="Arial" w:cs="Arial"/>
                <w:sz w:val="22"/>
                <w:szCs w:val="22"/>
              </w:rPr>
              <w:t>terial der zentralen Lehrerfortbildu</w:t>
            </w:r>
            <w:r w:rsidR="00C93268" w:rsidRPr="00C93268">
              <w:rPr>
                <w:rFonts w:ascii="Arial" w:eastAsia="Calibri" w:hAnsi="Arial" w:cs="Arial"/>
                <w:sz w:val="22"/>
                <w:szCs w:val="22"/>
              </w:rPr>
              <w:t>n</w:t>
            </w:r>
            <w:r w:rsidR="00C93268" w:rsidRPr="00C93268">
              <w:rPr>
                <w:rFonts w:ascii="Arial" w:eastAsia="Calibri" w:hAnsi="Arial" w:cs="Arial"/>
                <w:sz w:val="22"/>
                <w:szCs w:val="22"/>
              </w:rPr>
              <w:t xml:space="preserve">gen </w:t>
            </w:r>
            <w:r w:rsidRPr="00836F32">
              <w:rPr>
                <w:rFonts w:ascii="Arial" w:eastAsia="Calibri" w:hAnsi="Arial" w:cs="Arial"/>
                <w:sz w:val="22"/>
                <w:szCs w:val="22"/>
              </w:rPr>
              <w:t>zur Langzeitbelichtung (</w:t>
            </w:r>
            <w:hyperlink r:id="rId29" w:history="1">
              <w:r w:rsidR="00EE3AE5" w:rsidRPr="00B95D61">
                <w:rPr>
                  <w:rStyle w:val="Hyperlink"/>
                  <w:rFonts w:ascii="Arial" w:eastAsia="Calibri" w:hAnsi="Arial" w:cs="Arial"/>
                  <w:sz w:val="22"/>
                  <w:szCs w:val="22"/>
                </w:rPr>
                <w:t>https://lehrerfortbildung-</w:t>
              </w:r>
              <w:r w:rsidR="00EE3AE5" w:rsidRPr="00B95D61">
                <w:rPr>
                  <w:rStyle w:val="Hyperlink"/>
                  <w:rFonts w:ascii="Arial" w:eastAsia="Calibri" w:hAnsi="Arial" w:cs="Arial"/>
                  <w:sz w:val="22"/>
                  <w:szCs w:val="22"/>
                </w:rPr>
                <w:lastRenderedPageBreak/>
                <w:t>bw.de/u_matnatech/physik/gym/bp2016/fb4/4_inhaltsbezogen/4_mechanik/1_kinematik/</w:t>
              </w:r>
            </w:hyperlink>
            <w:r w:rsidR="00EE3AE5">
              <w:rPr>
                <w:rFonts w:ascii="Arial" w:eastAsia="Calibri" w:hAnsi="Arial" w:cs="Arial"/>
                <w:sz w:val="22"/>
                <w:szCs w:val="22"/>
              </w:rPr>
              <w:t xml:space="preserve"> zuletzt abgerufen am 27.04.2017</w:t>
            </w:r>
            <w:r w:rsidRPr="00836F32">
              <w:rPr>
                <w:rFonts w:ascii="Arial" w:hAnsi="Arial" w:cs="Arial"/>
                <w:sz w:val="22"/>
                <w:szCs w:val="22"/>
              </w:rPr>
              <w:t>)</w:t>
            </w:r>
            <w:r w:rsidRPr="00836F32">
              <w:rPr>
                <w:rFonts w:ascii="Arial" w:hAnsi="Arial" w:cs="Arial"/>
                <w:b/>
                <w:sz w:val="22"/>
                <w:szCs w:val="22"/>
                <w:shd w:val="clear" w:color="auto" w:fill="D99594"/>
              </w:rPr>
              <w:t xml:space="preserve"> </w:t>
            </w:r>
          </w:p>
          <w:p w:rsidR="00DA74C7" w:rsidRPr="00836F32" w:rsidRDefault="00DA74C7" w:rsidP="00BA0101">
            <w:pPr>
              <w:spacing w:before="120"/>
              <w:rPr>
                <w:rFonts w:cs="Arial"/>
                <w:szCs w:val="22"/>
              </w:rPr>
            </w:pPr>
            <w:r w:rsidRPr="00836F32">
              <w:rPr>
                <w:rFonts w:cs="Arial"/>
                <w:b/>
                <w:szCs w:val="22"/>
                <w:shd w:val="clear" w:color="auto" w:fill="A3D7B7"/>
              </w:rPr>
              <w:t>L PG</w:t>
            </w:r>
            <w:r w:rsidRPr="00836F32">
              <w:rPr>
                <w:rFonts w:cs="Arial"/>
                <w:szCs w:val="22"/>
              </w:rPr>
              <w:tab/>
              <w:t>Sicherheit und Unfallschutz</w:t>
            </w:r>
          </w:p>
          <w:p w:rsidR="00DA74C7" w:rsidRPr="00836F32" w:rsidRDefault="00DA74C7" w:rsidP="00DA74C7">
            <w:pPr>
              <w:spacing w:before="60"/>
              <w:ind w:left="676" w:hanging="676"/>
              <w:rPr>
                <w:rFonts w:cs="Arial"/>
                <w:b/>
                <w:szCs w:val="22"/>
                <w:shd w:val="clear" w:color="auto" w:fill="D99594"/>
              </w:rPr>
            </w:pPr>
            <w:r w:rsidRPr="00DA5FB0">
              <w:rPr>
                <w:rFonts w:cs="Arial"/>
                <w:b/>
                <w:szCs w:val="22"/>
                <w:shd w:val="clear" w:color="auto" w:fill="B70017"/>
              </w:rPr>
              <w:t>F NWT</w:t>
            </w:r>
            <w:r w:rsidRPr="00836F32">
              <w:rPr>
                <w:rFonts w:cs="Arial"/>
                <w:szCs w:val="22"/>
              </w:rPr>
              <w:tab/>
              <w:t>3.2.2.3 Bewegung und For</w:t>
            </w:r>
            <w:r w:rsidRPr="00836F32">
              <w:rPr>
                <w:rFonts w:cs="Arial"/>
                <w:szCs w:val="22"/>
              </w:rPr>
              <w:t>t</w:t>
            </w:r>
            <w:r w:rsidRPr="00836F32">
              <w:rPr>
                <w:rFonts w:cs="Arial"/>
                <w:szCs w:val="22"/>
              </w:rPr>
              <w:t>bewegung</w:t>
            </w:r>
          </w:p>
          <w:p w:rsidR="00FF6389" w:rsidRPr="00836F32" w:rsidRDefault="00DA74C7" w:rsidP="00DA74C7">
            <w:pPr>
              <w:spacing w:before="60"/>
              <w:ind w:left="676" w:hanging="676"/>
              <w:rPr>
                <w:rFonts w:cs="Arial"/>
                <w:szCs w:val="22"/>
              </w:rPr>
            </w:pPr>
            <w:r w:rsidRPr="00DA5FB0">
              <w:rPr>
                <w:rFonts w:cs="Arial"/>
                <w:b/>
                <w:szCs w:val="22"/>
                <w:shd w:val="clear" w:color="auto" w:fill="B70017"/>
              </w:rPr>
              <w:t>F M</w:t>
            </w:r>
            <w:r w:rsidRPr="00836F32">
              <w:rPr>
                <w:rFonts w:cs="Arial"/>
                <w:szCs w:val="22"/>
              </w:rPr>
              <w:tab/>
              <w:t>3.2.1 Leitidee Zahl - Variable - Operation</w:t>
            </w:r>
          </w:p>
        </w:tc>
      </w:tr>
      <w:tr w:rsidR="00FF6389" w:rsidRPr="00384139" w:rsidTr="008358F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Default="00FF6389" w:rsidP="00C2267B">
            <w:r>
              <w:lastRenderedPageBreak/>
              <w:t>2.1.1 Phänomene und Experimente zielgerichtet beobachten und ihre B</w:t>
            </w:r>
            <w:r>
              <w:t>e</w:t>
            </w:r>
            <w:r>
              <w:t>obachtungen beschreiben</w:t>
            </w:r>
          </w:p>
          <w:p w:rsidR="00FF6389" w:rsidRDefault="00FF6389" w:rsidP="00C2267B">
            <w:r>
              <w:t>2.2.1 zwischen alltagssprachlicher und fachsprachlicher Beschreibung unterscheiden</w:t>
            </w:r>
          </w:p>
          <w:p w:rsidR="00FF6389" w:rsidRDefault="00FF6389" w:rsidP="00C2267B">
            <w:r>
              <w:t>2.2.2 funktionale Zusammenhänge zwischen physikalischen Größen ve</w:t>
            </w:r>
            <w:r>
              <w:t>r</w:t>
            </w:r>
            <w:r>
              <w:t>bal beschreiben (je-desto-Aussagen) und physikalische Formeln erläutern (Ursache-Wirkungs-Aussagen)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F6389" w:rsidRPr="00A741BF" w:rsidRDefault="00FF6389" w:rsidP="00C2267B">
            <w:r w:rsidRPr="00A741BF">
              <w:t>3.2.7 (1) das Trägheitsprinzip b</w:t>
            </w:r>
            <w:r w:rsidRPr="00A741BF">
              <w:t>e</w:t>
            </w:r>
            <w:r w:rsidRPr="00A741BF">
              <w:t>schreiben</w:t>
            </w:r>
          </w:p>
          <w:p w:rsidR="00FF6389" w:rsidRPr="00A741BF" w:rsidRDefault="00FF6389" w:rsidP="00C2267B">
            <w:r w:rsidRPr="00A741BF">
              <w:t>3.2.7 (2) Änderungen von Bew</w:t>
            </w:r>
            <w:r w:rsidRPr="00A741BF">
              <w:t>e</w:t>
            </w:r>
            <w:r w:rsidRPr="00A741BF">
              <w:t>gungszuständen (Betrag und Ric</w:t>
            </w:r>
            <w:r w:rsidRPr="00A741BF">
              <w:t>h</w:t>
            </w:r>
            <w:r w:rsidRPr="00A741BF">
              <w:t xml:space="preserve">tung) als Wirkung von </w:t>
            </w:r>
            <w:r w:rsidRPr="004F5E6F">
              <w:rPr>
                <w:i/>
              </w:rPr>
              <w:t>Kräften</w:t>
            </w:r>
            <w:r w:rsidRPr="00A741BF">
              <w:t xml:space="preserve"> b</w:t>
            </w:r>
            <w:r w:rsidRPr="00A741BF">
              <w:t>e</w:t>
            </w:r>
            <w:r w:rsidRPr="00A741BF">
              <w:t>schrieben</w:t>
            </w:r>
          </w:p>
          <w:p w:rsidR="00FF6389" w:rsidRPr="00A741BF" w:rsidRDefault="00FF6389" w:rsidP="00C2267B">
            <w:r w:rsidRPr="00A741BF">
              <w:t>3.2.7 (3) das Wechselwirkungsprinzip beschreiben</w:t>
            </w:r>
          </w:p>
          <w:p w:rsidR="00FF6389" w:rsidRPr="00A741BF" w:rsidRDefault="00FF6389" w:rsidP="00C2267B">
            <w:r w:rsidRPr="00A741BF">
              <w:t>3.2.7 (4) Newtons Prinzipien der M</w:t>
            </w:r>
            <w:r w:rsidRPr="00A741BF">
              <w:t>e</w:t>
            </w:r>
            <w:r w:rsidRPr="00A741BF">
              <w:t xml:space="preserve">chanik zur verbalen Beschreibung und Erklärung einfacher Situationen aus Experimenten und </w:t>
            </w:r>
            <w:r>
              <w:t xml:space="preserve">aus dem </w:t>
            </w:r>
            <w:r w:rsidRPr="00A741BF">
              <w:t>Alltag anwenden</w:t>
            </w:r>
          </w:p>
          <w:p w:rsidR="00FF6389" w:rsidRPr="00A741BF" w:rsidRDefault="00FF6389" w:rsidP="00C2267B">
            <w:r w:rsidRPr="00A741BF">
              <w:t>3.2.7 (8) aus ihren Kenntnissen der Mechanik Regeln für sicheres Verha</w:t>
            </w:r>
            <w:r w:rsidRPr="00A741BF">
              <w:t>l</w:t>
            </w:r>
            <w:r w:rsidRPr="00A741BF">
              <w:t>ten im Straßenverkehr ableiten (</w:t>
            </w:r>
            <w:r>
              <w:t xml:space="preserve">zum Beispiel </w:t>
            </w:r>
            <w:r w:rsidRPr="00A741BF">
              <w:t>Sicherheitsgurte)</w:t>
            </w:r>
          </w:p>
        </w:tc>
        <w:tc>
          <w:tcPr>
            <w:tcW w:w="1250" w:type="pct"/>
            <w:tcBorders>
              <w:left w:val="single" w:sz="4" w:space="0" w:color="auto"/>
              <w:right w:val="single" w:sz="4" w:space="0" w:color="auto"/>
            </w:tcBorders>
            <w:shd w:val="clear" w:color="auto" w:fill="auto"/>
            <w:vAlign w:val="center"/>
          </w:tcPr>
          <w:p w:rsidR="00FF6389" w:rsidRDefault="00FF6389" w:rsidP="00C81903">
            <w:pPr>
              <w:spacing w:before="120" w:after="120"/>
              <w:jc w:val="center"/>
              <w:rPr>
                <w:b/>
              </w:rPr>
            </w:pPr>
            <w:r>
              <w:rPr>
                <w:b/>
              </w:rPr>
              <w:t>Newton’sche Prinzipien</w:t>
            </w:r>
            <w:r w:rsidR="00C81903">
              <w:rPr>
                <w:b/>
              </w:rPr>
              <w:t xml:space="preserve"> </w:t>
            </w:r>
            <w:r w:rsidR="00C81903">
              <w:rPr>
                <w:b/>
              </w:rPr>
              <w:br/>
            </w:r>
            <w:r>
              <w:rPr>
                <w:b/>
              </w:rPr>
              <w:t>und deren Anwendungen &lt;5&gt;</w:t>
            </w:r>
          </w:p>
          <w:p w:rsidR="00FF6389" w:rsidRDefault="00FF6389" w:rsidP="00C81903">
            <w:pPr>
              <w:spacing w:after="120"/>
              <w:jc w:val="center"/>
            </w:pPr>
            <w:r>
              <w:t>Trägheitsprinzip (dynamische und statische Beispiele und Anwendu</w:t>
            </w:r>
            <w:r>
              <w:t>n</w:t>
            </w:r>
            <w:r w:rsidR="00290591">
              <w:t>gen)</w:t>
            </w:r>
          </w:p>
          <w:p w:rsidR="00FF6389" w:rsidRDefault="00FF6389" w:rsidP="00C81903">
            <w:pPr>
              <w:spacing w:after="120"/>
              <w:jc w:val="center"/>
            </w:pPr>
            <w:r>
              <w:t xml:space="preserve">Verbale Formulierung von </w:t>
            </w:r>
            <w:r w:rsidRPr="00D26F6B">
              <w:rPr>
                <w:i/>
              </w:rPr>
              <w:t>F</w:t>
            </w:r>
            <w:r>
              <w:t>=</w:t>
            </w:r>
            <w:r w:rsidRPr="00D26F6B">
              <w:rPr>
                <w:i/>
              </w:rPr>
              <w:t>m</w:t>
            </w:r>
            <w:r w:rsidR="00D26F6B">
              <w:rPr>
                <w:i/>
              </w:rPr>
              <w:sym w:font="Symbol" w:char="F0D7"/>
            </w:r>
            <w:r w:rsidRPr="00D26F6B">
              <w:rPr>
                <w:i/>
              </w:rPr>
              <w:t xml:space="preserve"> a</w:t>
            </w:r>
            <w:r>
              <w:t xml:space="preserve"> (neben je-desto-Aussagen steht die Betonung des Ursache-W</w:t>
            </w:r>
            <w:r w:rsidR="00290591">
              <w:t>irkungs-Zusammenhangs im Fokus)</w:t>
            </w:r>
          </w:p>
          <w:p w:rsidR="00FF6389" w:rsidRDefault="00FF6389" w:rsidP="00C81903">
            <w:pPr>
              <w:spacing w:after="120"/>
              <w:jc w:val="center"/>
            </w:pPr>
            <w:r>
              <w:t>Wechselwirkungsprinzip: Kräfte treten paarweise auf (</w:t>
            </w:r>
            <w:r w:rsidR="00630545">
              <w:t xml:space="preserve">Hinweis: </w:t>
            </w:r>
            <w:r>
              <w:t>Lernschwi</w:t>
            </w:r>
            <w:r>
              <w:t>e</w:t>
            </w:r>
            <w:r>
              <w:t>rigkeiten sorgfältig beachten, insb. Verwechslung mit Kräftegleichgewicht themati</w:t>
            </w:r>
            <w:r w:rsidR="00630545">
              <w:t>sieren)</w:t>
            </w:r>
          </w:p>
          <w:p w:rsidR="00FF6389" w:rsidRDefault="00FF6389" w:rsidP="00C81903">
            <w:pPr>
              <w:spacing w:after="120"/>
              <w:jc w:val="center"/>
              <w:rPr>
                <w:b/>
              </w:rPr>
            </w:pPr>
            <w:r>
              <w:t xml:space="preserve">Dynamische und statische Beispiele und Anwendungen behandeln (z.B. </w:t>
            </w:r>
            <w:r w:rsidRPr="00B55013">
              <w:t>Sicherheitsgurte im Auto und Flu</w:t>
            </w:r>
            <w:r w:rsidRPr="00B55013">
              <w:t>g</w:t>
            </w:r>
            <w:r w:rsidRPr="00B55013">
              <w:t>zeug</w:t>
            </w:r>
            <w:r>
              <w:t>, Festhalten in Bus und Bahn)</w:t>
            </w:r>
          </w:p>
        </w:tc>
        <w:tc>
          <w:tcPr>
            <w:tcW w:w="1250" w:type="pct"/>
            <w:tcBorders>
              <w:left w:val="single" w:sz="4" w:space="0" w:color="auto"/>
              <w:right w:val="single" w:sz="4" w:space="0" w:color="auto"/>
            </w:tcBorders>
            <w:shd w:val="clear" w:color="auto" w:fill="auto"/>
            <w:vAlign w:val="center"/>
          </w:tcPr>
          <w:p w:rsidR="00AD4F26" w:rsidRPr="00836F32" w:rsidRDefault="00290591" w:rsidP="00AD4F26">
            <w:pPr>
              <w:shd w:val="clear" w:color="auto" w:fill="FFFFFF" w:themeFill="background1"/>
              <w:spacing w:before="60"/>
              <w:rPr>
                <w:rFonts w:cs="Arial"/>
                <w:szCs w:val="22"/>
              </w:rPr>
            </w:pPr>
            <w:r w:rsidRPr="00836F32">
              <w:rPr>
                <w:rFonts w:cs="Arial"/>
                <w:b/>
                <w:szCs w:val="22"/>
                <w:shd w:val="clear" w:color="auto" w:fill="BFBFBF" w:themeFill="background1" w:themeFillShade="BF"/>
              </w:rPr>
              <w:t>Hinweis</w:t>
            </w:r>
            <w:r w:rsidR="00AD4F26" w:rsidRPr="00836F32">
              <w:rPr>
                <w:rFonts w:cs="Arial"/>
                <w:b/>
                <w:szCs w:val="22"/>
                <w:shd w:val="clear" w:color="auto" w:fill="BFBFBF" w:themeFill="background1" w:themeFillShade="BF"/>
              </w:rPr>
              <w:t>:</w:t>
            </w:r>
            <w:r w:rsidRPr="00836F32">
              <w:rPr>
                <w:rFonts w:cs="Arial"/>
                <w:szCs w:val="22"/>
              </w:rPr>
              <w:t xml:space="preserve"> S</w:t>
            </w:r>
            <w:r w:rsidR="00AD4F26" w:rsidRPr="00836F32">
              <w:rPr>
                <w:rFonts w:cs="Arial"/>
                <w:szCs w:val="22"/>
              </w:rPr>
              <w:t>chülervorstellungen beac</w:t>
            </w:r>
            <w:r w:rsidR="00AD4F26" w:rsidRPr="00836F32">
              <w:rPr>
                <w:rFonts w:cs="Arial"/>
                <w:szCs w:val="22"/>
              </w:rPr>
              <w:t>h</w:t>
            </w:r>
            <w:r w:rsidR="00AD4F26" w:rsidRPr="00836F32">
              <w:rPr>
                <w:rFonts w:cs="Arial"/>
                <w:szCs w:val="22"/>
              </w:rPr>
              <w:t>ten</w:t>
            </w:r>
          </w:p>
          <w:p w:rsidR="00630545" w:rsidRPr="00836F32" w:rsidRDefault="00630545" w:rsidP="00AD4F26">
            <w:pPr>
              <w:shd w:val="clear" w:color="auto" w:fill="FFFFFF" w:themeFill="background1"/>
              <w:spacing w:before="60"/>
              <w:rPr>
                <w:rFonts w:cs="Arial"/>
                <w:b/>
                <w:szCs w:val="22"/>
                <w:shd w:val="clear" w:color="auto" w:fill="A3D7B7"/>
              </w:rPr>
            </w:pPr>
          </w:p>
          <w:p w:rsidR="00FF6389" w:rsidRPr="00836F32" w:rsidRDefault="008C358B" w:rsidP="00C2267B">
            <w:pPr>
              <w:spacing w:before="60"/>
              <w:rPr>
                <w:rFonts w:cs="Arial"/>
                <w:b/>
                <w:szCs w:val="22"/>
                <w:shd w:val="clear" w:color="auto" w:fill="A3D7B7"/>
              </w:rPr>
            </w:pPr>
            <w:r w:rsidRPr="00836F32">
              <w:rPr>
                <w:rFonts w:cs="Arial"/>
                <w:b/>
                <w:szCs w:val="22"/>
                <w:shd w:val="clear" w:color="auto" w:fill="A3D7B7"/>
              </w:rPr>
              <w:t>L PG</w:t>
            </w:r>
            <w:r w:rsidRPr="00836F32">
              <w:rPr>
                <w:rFonts w:cs="Arial"/>
                <w:szCs w:val="22"/>
              </w:rPr>
              <w:tab/>
              <w:t>Sicherheit und Unfallschutz</w:t>
            </w:r>
          </w:p>
        </w:tc>
      </w:tr>
    </w:tbl>
    <w:p w:rsidR="00B128BB" w:rsidRDefault="00B128BB">
      <w:pPr>
        <w:rPr>
          <w:rFonts w:cs="Arial"/>
          <w:b/>
          <w:sz w:val="32"/>
          <w:szCs w:val="32"/>
        </w:rPr>
      </w:pPr>
      <w:r>
        <w:br w:type="page"/>
      </w:r>
    </w:p>
    <w:p w:rsidR="005E49EA" w:rsidRPr="00B128BB" w:rsidRDefault="005E49EA" w:rsidP="00B128BB">
      <w:pPr>
        <w:pStyle w:val="bcTabFach-Klasse"/>
      </w:pPr>
      <w:bookmarkStart w:id="18" w:name="_Toc481745032"/>
      <w:r w:rsidRPr="00B128BB">
        <w:lastRenderedPageBreak/>
        <w:t>Physik – Klasse 8</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93EA1" w:rsidRPr="00CB5993" w:rsidTr="00427C5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3EA1" w:rsidRPr="00931C6E" w:rsidRDefault="00993EA1" w:rsidP="00B128BB">
            <w:pPr>
              <w:pStyle w:val="bcTab"/>
            </w:pPr>
            <w:r w:rsidRPr="00931C6E">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19" w:name="_Toc481745033"/>
            <w:r w:rsidRPr="00931C6E">
              <w:t>Energie</w:t>
            </w:r>
            <w:bookmarkEnd w:id="19"/>
          </w:p>
          <w:p w:rsidR="00993EA1" w:rsidRPr="00D72B29" w:rsidRDefault="00993EA1" w:rsidP="0038041B">
            <w:pPr>
              <w:pStyle w:val="bcTabcaStd"/>
              <w:widowControl w:val="0"/>
            </w:pPr>
            <w:r>
              <w:t>14</w:t>
            </w:r>
            <w:r w:rsidRPr="00D72B29">
              <w:t xml:space="preserve"> Std.</w:t>
            </w:r>
          </w:p>
        </w:tc>
      </w:tr>
      <w:tr w:rsidR="00993EA1" w:rsidRPr="008D27A9" w:rsidTr="00427C5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93EA1" w:rsidRPr="00993EA1" w:rsidRDefault="007D22AB" w:rsidP="00EB0508">
            <w:pPr>
              <w:pStyle w:val="bcTabVortext"/>
              <w:spacing w:before="120" w:after="120"/>
            </w:pPr>
            <w:r w:rsidRPr="007D22AB">
              <w:t>Im Rahmen der Unterrichtseinheit zur Energie lernen die Schülerinnen und Schüler – aufbauend auf dem propädeutischen Energiebegriff aus BNT – zum ersten Mal das physikalische Konzept einer Erhaltungsgröße kennen. Obwohl es sich um eine abstrakte, nicht direkt beobachtbare Größe handelt, erlaubt es die Erha</w:t>
            </w:r>
            <w:r w:rsidRPr="007D22AB">
              <w:t>l</w:t>
            </w:r>
            <w:r w:rsidRPr="007D22AB">
              <w:t>tungseigenschaft, auch komplexe physikalische Vorgänge aus Alltag und Technik mittels der Energie zu beschreiben. Neben dem Erhaltungskonzept verurs</w:t>
            </w:r>
            <w:r w:rsidRPr="007D22AB">
              <w:t>a</w:t>
            </w:r>
            <w:r w:rsidRPr="007D22AB">
              <w:t>chen auch umgangssprachliche Assoziationen Lernschwierigkeiten. D.h., die Schülerinnen und Schüler müssen zwischen dem physikalischen Energiebegriff und dem Alltagsgebrauch des Begriffs Energie unterscheiden und Alltagsformulierungen wie „Energieerzeugung“ und „Energieverbrauch“ physikalisch deuten kö</w:t>
            </w:r>
            <w:r w:rsidRPr="007D22AB">
              <w:t>n</w:t>
            </w:r>
            <w:r w:rsidRPr="007D22AB">
              <w:t>nen. Die Schülerinnen und Schüler wenden ihre Kenntnisse insbesondere auf die Thematik der Energieversorgung (Leitperspektive BNE) an.</w:t>
            </w:r>
          </w:p>
        </w:tc>
      </w:tr>
      <w:tr w:rsidR="00993EA1" w:rsidRPr="00CB5993"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93EA1" w:rsidRPr="00931C6E" w:rsidRDefault="00993EA1" w:rsidP="0038041B">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93EA1" w:rsidRPr="00931C6E" w:rsidRDefault="00993EA1" w:rsidP="0038041B">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93EA1" w:rsidRPr="00D72B29" w:rsidRDefault="00993EA1" w:rsidP="0038041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93EA1" w:rsidRPr="00D72B29" w:rsidRDefault="00993EA1" w:rsidP="0038041B">
            <w:pPr>
              <w:pStyle w:val="bcTabschwKompetenzen"/>
            </w:pPr>
            <w:r w:rsidRPr="00D72B29">
              <w:t xml:space="preserve">Hinweise, Arbeitsmittel, </w:t>
            </w:r>
            <w:r>
              <w:br/>
            </w:r>
            <w:r w:rsidRPr="00D72B29">
              <w:t>Organisation, Verweise</w:t>
            </w:r>
          </w:p>
        </w:tc>
      </w:tr>
      <w:tr w:rsidR="00993EA1" w:rsidRPr="00993EA1" w:rsidTr="00427C5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EA1" w:rsidRPr="006A693C" w:rsidRDefault="00993EA1" w:rsidP="0038041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993EA1" w:rsidRPr="00D449C3" w:rsidRDefault="00E51B7E" w:rsidP="00E51B7E">
            <w:pPr>
              <w:spacing w:before="120" w:after="120"/>
              <w:jc w:val="center"/>
              <w:rPr>
                <w:rFonts w:cs="Arial"/>
              </w:rPr>
            </w:pPr>
            <w:r>
              <w:rPr>
                <w:b/>
              </w:rPr>
              <w:t>Aufgreifen der BNT-Themen,</w:t>
            </w:r>
            <w:r>
              <w:rPr>
                <w:b/>
              </w:rPr>
              <w:br/>
            </w:r>
            <w:r w:rsidR="007D22AB" w:rsidRPr="00E51B7E">
              <w:rPr>
                <w:b/>
              </w:rPr>
              <w:t>insb. Energie &lt;1&gt;</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427C51" w:rsidRDefault="00427C51" w:rsidP="003634A6">
            <w:pPr>
              <w:spacing w:before="120"/>
              <w:rPr>
                <w:b/>
                <w:shd w:val="clear" w:color="auto" w:fill="D99594"/>
              </w:rPr>
            </w:pPr>
            <w:r>
              <w:rPr>
                <w:rFonts w:eastAsia="Calibri" w:cs="Arial"/>
                <w:b/>
                <w:szCs w:val="22"/>
                <w:shd w:val="clear" w:color="auto" w:fill="D9D9D9"/>
              </w:rPr>
              <w:t>Material:</w:t>
            </w:r>
            <w:r w:rsidRPr="00DB005C">
              <w:rPr>
                <w:rFonts w:eastAsia="Calibri" w:cs="Arial"/>
                <w:szCs w:val="22"/>
              </w:rPr>
              <w:t xml:space="preserve"> </w:t>
            </w:r>
            <w:r w:rsidR="00E51B7E">
              <w:rPr>
                <w:rFonts w:eastAsia="Calibri" w:cs="Arial"/>
                <w:szCs w:val="22"/>
              </w:rPr>
              <w:t>ein alternativer Unterricht</w:t>
            </w:r>
            <w:r w:rsidR="00E51B7E">
              <w:rPr>
                <w:rFonts w:eastAsia="Calibri" w:cs="Arial"/>
                <w:szCs w:val="22"/>
              </w:rPr>
              <w:t>s</w:t>
            </w:r>
            <w:r w:rsidR="00E51B7E">
              <w:rPr>
                <w:rFonts w:eastAsia="Calibri" w:cs="Arial"/>
                <w:szCs w:val="22"/>
              </w:rPr>
              <w:t xml:space="preserve">gang zum Themenbereich Energie findet sich im </w:t>
            </w:r>
            <w:r w:rsidR="00C93268" w:rsidRPr="00C93268">
              <w:rPr>
                <w:rFonts w:eastAsia="Calibri" w:cs="Arial"/>
                <w:szCs w:val="22"/>
              </w:rPr>
              <w:t>Material der zentralen Lehrer</w:t>
            </w:r>
            <w:r w:rsidR="00C93268">
              <w:rPr>
                <w:rFonts w:eastAsia="Calibri" w:cs="Arial"/>
                <w:szCs w:val="22"/>
              </w:rPr>
              <w:t>fortbildun</w:t>
            </w:r>
            <w:r w:rsidR="00C93268" w:rsidRPr="00C93268">
              <w:rPr>
                <w:rFonts w:eastAsia="Calibri" w:cs="Arial"/>
                <w:szCs w:val="22"/>
              </w:rPr>
              <w:t xml:space="preserve">gen </w:t>
            </w:r>
            <w:r w:rsidRPr="00DB005C">
              <w:rPr>
                <w:rFonts w:eastAsia="Calibri" w:cs="Arial"/>
                <w:szCs w:val="22"/>
              </w:rPr>
              <w:t>(</w:t>
            </w:r>
            <w:hyperlink r:id="rId30" w:history="1">
              <w:r w:rsidR="00B43691" w:rsidRPr="00B95D61">
                <w:rPr>
                  <w:rStyle w:val="Hyperlink"/>
                </w:rPr>
                <w:t>https://lehrerfortbildung-bw.de/u_matnatech/physik/gym/bp2016/fb4/4_inhaltsbezogen/3_energie/</w:t>
              </w:r>
            </w:hyperlink>
            <w:r w:rsidR="00B43691">
              <w:t>, zuletzt geprüft am 27.04.2017</w:t>
            </w:r>
            <w:r w:rsidRPr="00DB005C">
              <w:rPr>
                <w:rFonts w:eastAsia="Calibri" w:cs="Arial"/>
                <w:szCs w:val="22"/>
              </w:rPr>
              <w:t>)</w:t>
            </w:r>
          </w:p>
          <w:p w:rsidR="00993EA1" w:rsidRPr="007704EA" w:rsidRDefault="00993EA1" w:rsidP="00427C51">
            <w:pPr>
              <w:spacing w:before="120"/>
              <w:ind w:left="675" w:hanging="675"/>
            </w:pPr>
            <w:r w:rsidRPr="00DA5FB0">
              <w:rPr>
                <w:b/>
                <w:shd w:val="clear" w:color="auto" w:fill="B70017"/>
              </w:rPr>
              <w:t>F BNT</w:t>
            </w:r>
            <w:r w:rsidR="003B5608" w:rsidRPr="003B5608">
              <w:rPr>
                <w:b/>
              </w:rPr>
              <w:tab/>
            </w:r>
            <w:r>
              <w:t>3.1.4 Energie effizient nutzen</w:t>
            </w:r>
          </w:p>
          <w:p w:rsidR="00993EA1" w:rsidRPr="00E1688C" w:rsidRDefault="00993EA1" w:rsidP="003B5608">
            <w:pPr>
              <w:ind w:left="676" w:hanging="676"/>
            </w:pPr>
            <w:r w:rsidRPr="00DA5FB0">
              <w:rPr>
                <w:b/>
                <w:shd w:val="clear" w:color="auto" w:fill="B70017"/>
              </w:rPr>
              <w:t>F NWT</w:t>
            </w:r>
            <w:r w:rsidR="003B5608">
              <w:tab/>
            </w:r>
            <w:r>
              <w:t>3.2.2.1 Energie in Natur und Technik</w:t>
            </w:r>
          </w:p>
        </w:tc>
      </w:tr>
      <w:tr w:rsidR="007D22AB"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Pr="00DA3AAB" w:rsidRDefault="007D22AB" w:rsidP="00E51B7E">
            <w:r>
              <w:rPr>
                <w:rFonts w:cs="Arial"/>
              </w:rPr>
              <w:t xml:space="preserve">2.2.1 </w:t>
            </w:r>
            <w:r>
              <w:t>zwischen alltagssprachlicher und fachsprachlicher Beschreibung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Pr="00DA3AAB" w:rsidRDefault="007D22AB" w:rsidP="00E51B7E">
            <w:r>
              <w:t xml:space="preserve">3.2.3 (1) grundlegende Eigenschaften der </w:t>
            </w:r>
            <w:r>
              <w:rPr>
                <w:i/>
              </w:rPr>
              <w:t>Energie</w:t>
            </w:r>
            <w:r>
              <w:t xml:space="preserve"> beschreiben […]</w:t>
            </w:r>
          </w:p>
        </w:tc>
        <w:tc>
          <w:tcPr>
            <w:tcW w:w="1250" w:type="pct"/>
            <w:vMerge/>
            <w:tcBorders>
              <w:left w:val="single" w:sz="4" w:space="0" w:color="auto"/>
              <w:bottom w:val="single" w:sz="4" w:space="0" w:color="auto"/>
              <w:right w:val="single" w:sz="4" w:space="0" w:color="auto"/>
            </w:tcBorders>
            <w:shd w:val="clear" w:color="auto" w:fill="auto"/>
          </w:tcPr>
          <w:p w:rsidR="007D22AB" w:rsidRPr="00993EA1" w:rsidRDefault="007D22AB" w:rsidP="00E51B7E">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D22AB" w:rsidRPr="00993EA1" w:rsidRDefault="007D22AB" w:rsidP="0038041B">
            <w:pPr>
              <w:spacing w:before="60"/>
              <w:rPr>
                <w:rFonts w:eastAsia="Calibri" w:cs="Arial"/>
                <w:i/>
                <w:szCs w:val="22"/>
              </w:rPr>
            </w:pPr>
          </w:p>
        </w:tc>
      </w:tr>
      <w:tr w:rsidR="007D22AB"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pPr>
              <w:rPr>
                <w:rFonts w:cs="Arial"/>
              </w:rPr>
            </w:pPr>
            <w:r w:rsidRPr="00110EF9">
              <w:rPr>
                <w:rFonts w:cs="Arial"/>
              </w:rPr>
              <w:t>2.1.1 Phänomene und Experimente zielgerichtet beobachten und</w:t>
            </w:r>
            <w:r>
              <w:rPr>
                <w:rFonts w:cs="Arial"/>
              </w:rPr>
              <w:t xml:space="preserve"> ihre B</w:t>
            </w:r>
            <w:r>
              <w:rPr>
                <w:rFonts w:cs="Arial"/>
              </w:rPr>
              <w:t>e</w:t>
            </w:r>
            <w:r>
              <w:rPr>
                <w:rFonts w:cs="Arial"/>
              </w:rPr>
              <w:t>obachtungen beschreiben</w:t>
            </w:r>
            <w:r w:rsidRPr="00110EF9">
              <w:rPr>
                <w:rFonts w:cs="Arial"/>
              </w:rPr>
              <w:t xml:space="preserve"> </w:t>
            </w:r>
          </w:p>
          <w:p w:rsidR="007D22AB" w:rsidRDefault="007D22AB" w:rsidP="00E51B7E">
            <w:r>
              <w:rPr>
                <w:rFonts w:cs="Arial"/>
              </w:rPr>
              <w:t xml:space="preserve">2.2.1 </w:t>
            </w:r>
            <w:r w:rsidRPr="007F5728">
              <w:t>zwischen alltagssprachlicher und fachsprachlicher Beschreibung unterscheiden</w:t>
            </w:r>
          </w:p>
          <w:p w:rsidR="007D22AB" w:rsidRPr="00DA3AAB" w:rsidRDefault="007D22AB" w:rsidP="00E51B7E">
            <w:r>
              <w:rPr>
                <w:rFonts w:cs="Arial"/>
              </w:rPr>
              <w:t xml:space="preserve">2.1.9 </w:t>
            </w:r>
            <w:r w:rsidRPr="00E013B2">
              <w:rPr>
                <w:rFonts w:cs="Arial"/>
              </w:rPr>
              <w:t>zwischen realen Erfahrungen und konstruierten, idealisierten M</w:t>
            </w:r>
            <w:r w:rsidRPr="00E013B2">
              <w:rPr>
                <w:rFonts w:cs="Arial"/>
              </w:rPr>
              <w:t>o</w:t>
            </w:r>
            <w:r w:rsidRPr="00E013B2">
              <w:rPr>
                <w:rFonts w:cs="Arial"/>
              </w:rPr>
              <w:t>dellvorstellungen unterscheiden</w:t>
            </w:r>
            <w:r>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t xml:space="preserve">3.2.1 (4) die Funktion des </w:t>
            </w:r>
            <w:r w:rsidRPr="003C59A4">
              <w:rPr>
                <w:i/>
              </w:rPr>
              <w:t>SI-Einheitensystems</w:t>
            </w:r>
            <w:r>
              <w:t xml:space="preserve"> an Beispielen b</w:t>
            </w:r>
            <w:r>
              <w:t>e</w:t>
            </w:r>
            <w:r>
              <w:t>schreiben</w:t>
            </w:r>
          </w:p>
          <w:p w:rsidR="007D22AB" w:rsidRDefault="007D22AB" w:rsidP="00E51B7E">
            <w:r>
              <w:t xml:space="preserve">3.2.3 (1) </w:t>
            </w:r>
            <w:r w:rsidRPr="008752BC">
              <w:t xml:space="preserve">grundlegende Eigenschaften der </w:t>
            </w:r>
            <w:r w:rsidRPr="008752BC">
              <w:rPr>
                <w:i/>
              </w:rPr>
              <w:t>Energie</w:t>
            </w:r>
            <w:r w:rsidRPr="008752BC">
              <w:t xml:space="preserve"> beschreiben (unter and</w:t>
            </w:r>
            <w:r w:rsidRPr="008752BC">
              <w:t>e</w:t>
            </w:r>
            <w:r w:rsidRPr="008752BC">
              <w:t xml:space="preserve">rem </w:t>
            </w:r>
            <w:r w:rsidRPr="008752BC">
              <w:rPr>
                <w:i/>
              </w:rPr>
              <w:t>Energieerhaltung</w:t>
            </w:r>
            <w:r w:rsidRPr="008752BC">
              <w:t>)</w:t>
            </w:r>
          </w:p>
          <w:p w:rsidR="007D22AB" w:rsidRDefault="007D22AB" w:rsidP="00E51B7E">
            <w:r>
              <w:t xml:space="preserve">3.2.3 (2) </w:t>
            </w:r>
            <w:r w:rsidRPr="008752BC">
              <w:t xml:space="preserve">Beispiele für </w:t>
            </w:r>
            <w:r w:rsidRPr="008752BC">
              <w:rPr>
                <w:rFonts w:eastAsia="MS Gothic"/>
              </w:rPr>
              <w:t>Energieübertr</w:t>
            </w:r>
            <w:r w:rsidRPr="008752BC">
              <w:rPr>
                <w:rFonts w:eastAsia="MS Gothic"/>
              </w:rPr>
              <w:t>a</w:t>
            </w:r>
            <w:r w:rsidRPr="008752BC">
              <w:rPr>
                <w:rFonts w:eastAsia="MS Gothic"/>
              </w:rPr>
              <w:t>gungsketten</w:t>
            </w:r>
            <w:r w:rsidRPr="008752BC">
              <w:t xml:space="preserve"> in Alltag und Technik nennen und qualitativ beschreiben (unter anderem anhand von </w:t>
            </w:r>
            <w:r w:rsidRPr="008752BC">
              <w:rPr>
                <w:i/>
              </w:rPr>
              <w:t>mechan</w:t>
            </w:r>
            <w:r w:rsidRPr="008752BC">
              <w:rPr>
                <w:i/>
              </w:rPr>
              <w:t>i</w:t>
            </w:r>
            <w:r w:rsidRPr="008752BC">
              <w:rPr>
                <w:i/>
              </w:rPr>
              <w:lastRenderedPageBreak/>
              <w:t>scher</w:t>
            </w:r>
            <w:r w:rsidRPr="008752BC">
              <w:t xml:space="preserve">, </w:t>
            </w:r>
            <w:r w:rsidRPr="008752BC">
              <w:rPr>
                <w:i/>
              </w:rPr>
              <w:t>elektrischer</w:t>
            </w:r>
            <w:r w:rsidRPr="008752BC">
              <w:t xml:space="preserve"> oder </w:t>
            </w:r>
            <w:r w:rsidRPr="008752BC">
              <w:rPr>
                <w:i/>
              </w:rPr>
              <w:t>thermischer Energieübertragung</w:t>
            </w:r>
            <w:r w:rsidRPr="008752BC">
              <w:t>)</w:t>
            </w:r>
          </w:p>
          <w:p w:rsidR="007D22AB" w:rsidRDefault="007D22AB" w:rsidP="00E51B7E">
            <w:r>
              <w:t xml:space="preserve">3.2.3 (3) </w:t>
            </w:r>
            <w:r w:rsidRPr="008752BC">
              <w:rPr>
                <w:rFonts w:eastAsia="MS Gothic"/>
              </w:rPr>
              <w:t xml:space="preserve">Beispiele für die Speicherung von </w:t>
            </w:r>
            <w:r w:rsidRPr="00631712">
              <w:rPr>
                <w:rFonts w:eastAsia="MS Gothic"/>
                <w:i/>
              </w:rPr>
              <w:t>Energie</w:t>
            </w:r>
            <w:r w:rsidRPr="008752BC">
              <w:rPr>
                <w:rFonts w:eastAsia="MS Gothic"/>
              </w:rPr>
              <w:t xml:space="preserve"> in verschiedenen Ene</w:t>
            </w:r>
            <w:r w:rsidRPr="008752BC">
              <w:rPr>
                <w:rFonts w:eastAsia="MS Gothic"/>
              </w:rPr>
              <w:t>r</w:t>
            </w:r>
            <w:r w:rsidRPr="008752BC">
              <w:rPr>
                <w:rFonts w:eastAsia="MS Gothic"/>
              </w:rPr>
              <w:t>gieformen in Alltag und Technik ne</w:t>
            </w:r>
            <w:r w:rsidRPr="008752BC">
              <w:rPr>
                <w:rFonts w:eastAsia="MS Gothic"/>
              </w:rPr>
              <w:t>n</w:t>
            </w:r>
            <w:r w:rsidRPr="008752BC">
              <w:rPr>
                <w:rFonts w:eastAsia="MS Gothic"/>
              </w:rPr>
              <w:t>nen und beschreiben (unter anderem</w:t>
            </w:r>
            <w:r w:rsidRPr="008752BC">
              <w:rPr>
                <w:rFonts w:eastAsia="MS Gothic"/>
                <w:i/>
              </w:rPr>
              <w:t xml:space="preserve"> Lageenergie, Bewegungsenergie, thermische Energie</w:t>
            </w:r>
            <w:r w:rsidRPr="008752BC">
              <w:rPr>
                <w:rFonts w:eastAsia="MS Gothic"/>
              </w:rPr>
              <w:t>)</w:t>
            </w:r>
          </w:p>
          <w:p w:rsidR="007D22AB" w:rsidRDefault="007D22AB" w:rsidP="00E51B7E">
            <w:pPr>
              <w:rPr>
                <w:rFonts w:cs="Arial"/>
                <w:b/>
              </w:rPr>
            </w:pPr>
            <w:r>
              <w:t>3.2.3 (10</w:t>
            </w:r>
            <w:r w:rsidRPr="00354013">
              <w:t>) das scheinbare Verschwi</w:t>
            </w:r>
            <w:r w:rsidRPr="00354013">
              <w:t>n</w:t>
            </w:r>
            <w:r w:rsidRPr="00354013">
              <w:t xml:space="preserve">den von </w:t>
            </w:r>
            <w:r w:rsidRPr="00F52D45">
              <w:rPr>
                <w:i/>
              </w:rPr>
              <w:t>Energie</w:t>
            </w:r>
            <w:r w:rsidRPr="00354013">
              <w:t xml:space="preserve"> mit der Umwandlung in </w:t>
            </w:r>
            <w:r w:rsidRPr="00F52D45">
              <w:rPr>
                <w:i/>
              </w:rPr>
              <w:t>thermische Energie</w:t>
            </w:r>
            <w:r w:rsidRPr="00354013">
              <w:t xml:space="preserve"> erklären</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E51B7E" w:rsidRDefault="007D22AB" w:rsidP="00E51B7E">
            <w:pPr>
              <w:spacing w:before="120" w:after="120"/>
              <w:jc w:val="center"/>
              <w:rPr>
                <w:b/>
              </w:rPr>
            </w:pPr>
            <w:r w:rsidRPr="00E51B7E">
              <w:rPr>
                <w:b/>
              </w:rPr>
              <w:lastRenderedPageBreak/>
              <w:t>Energie, Grundlagen,</w:t>
            </w:r>
            <w:r w:rsidR="00E51B7E">
              <w:rPr>
                <w:b/>
              </w:rPr>
              <w:br/>
            </w:r>
            <w:r w:rsidRPr="00E51B7E">
              <w:rPr>
                <w:b/>
              </w:rPr>
              <w:t>Energieformen,</w:t>
            </w:r>
            <w:r w:rsidR="00E51B7E">
              <w:rPr>
                <w:b/>
              </w:rPr>
              <w:br/>
            </w:r>
            <w:r w:rsidRPr="00E51B7E">
              <w:rPr>
                <w:b/>
              </w:rPr>
              <w:t>Energieerhaltung &lt;5&gt;</w:t>
            </w:r>
          </w:p>
          <w:p w:rsidR="007D22AB" w:rsidRDefault="007D22AB" w:rsidP="00E51B7E">
            <w:pPr>
              <w:rPr>
                <w:rFonts w:cs="Arial"/>
                <w:b/>
              </w:rPr>
            </w:pPr>
          </w:p>
          <w:p w:rsidR="007D22AB" w:rsidRPr="00E51B7E" w:rsidRDefault="00E51B7E" w:rsidP="00E51B7E">
            <w:pPr>
              <w:spacing w:after="120"/>
              <w:jc w:val="center"/>
            </w:pPr>
            <w:r>
              <w:t>Schülervorstellungen beachten</w:t>
            </w:r>
          </w:p>
          <w:p w:rsidR="007D22AB" w:rsidRPr="00E51B7E" w:rsidRDefault="007D22AB" w:rsidP="00E51B7E">
            <w:pPr>
              <w:spacing w:after="120"/>
              <w:jc w:val="center"/>
            </w:pPr>
            <w:r w:rsidRPr="00E51B7E">
              <w:t>Einheit der Energie (Joule), Ene</w:t>
            </w:r>
            <w:r w:rsidRPr="00E51B7E">
              <w:t>r</w:t>
            </w:r>
            <w:r w:rsidRPr="00E51B7E">
              <w:t>gieumwandlungen und Energieübe</w:t>
            </w:r>
            <w:r w:rsidRPr="00E51B7E">
              <w:t>r</w:t>
            </w:r>
            <w:r w:rsidRPr="00E51B7E">
              <w:t>tragungen (z.B. anhand von Spielze</w:t>
            </w:r>
            <w:r w:rsidRPr="00E51B7E">
              <w:t>u</w:t>
            </w:r>
            <w:r w:rsidR="00E51B7E">
              <w:t>gen),</w:t>
            </w:r>
            <w:r w:rsidR="00E51B7E" w:rsidRPr="00E51B7E">
              <w:t xml:space="preserve"> Energieerhaltung, Reibungsei</w:t>
            </w:r>
            <w:r w:rsidR="00E51B7E" w:rsidRPr="00E51B7E">
              <w:t>n</w:t>
            </w:r>
            <w:r w:rsidR="00E51B7E">
              <w:lastRenderedPageBreak/>
              <w:t>fluss</w:t>
            </w:r>
          </w:p>
          <w:p w:rsidR="007D22AB" w:rsidRPr="00E51B7E" w:rsidRDefault="007D22AB" w:rsidP="00E51B7E">
            <w:pPr>
              <w:spacing w:after="120"/>
              <w:jc w:val="center"/>
            </w:pPr>
            <w:r w:rsidRPr="00E51B7E">
              <w:t>Induktive Motivierung und Festig</w:t>
            </w:r>
            <w:r w:rsidR="00E51B7E">
              <w:t>ung des Energieerhaltungssatzes</w:t>
            </w:r>
          </w:p>
          <w:p w:rsidR="007D22AB" w:rsidRPr="00950C4B" w:rsidRDefault="007D22AB" w:rsidP="00950C4B">
            <w:pPr>
              <w:spacing w:after="120"/>
              <w:jc w:val="center"/>
            </w:pPr>
            <w:r w:rsidRPr="00E51B7E">
              <w:t>Deutung der Alltagsformulierungen „Energieerzeugung“ und „Energieve</w:t>
            </w:r>
            <w:r w:rsidRPr="00E51B7E">
              <w:t>r</w:t>
            </w:r>
            <w:r w:rsidRPr="00E51B7E">
              <w:t>brauch“</w:t>
            </w:r>
            <w:r w:rsidR="00E51B7E" w:rsidRPr="00E51B7E">
              <w:t xml:space="preserve"> </w:t>
            </w:r>
          </w:p>
        </w:tc>
        <w:tc>
          <w:tcPr>
            <w:tcW w:w="1250" w:type="pct"/>
            <w:tcBorders>
              <w:left w:val="single" w:sz="4" w:space="0" w:color="auto"/>
              <w:bottom w:val="single" w:sz="4" w:space="0" w:color="auto"/>
              <w:right w:val="single" w:sz="4" w:space="0" w:color="auto"/>
            </w:tcBorders>
            <w:shd w:val="clear" w:color="auto" w:fill="auto"/>
            <w:vAlign w:val="center"/>
          </w:tcPr>
          <w:p w:rsidR="007D22AB" w:rsidRDefault="007D22AB" w:rsidP="003B5608">
            <w:pPr>
              <w:ind w:left="676" w:hanging="676"/>
            </w:pPr>
            <w:r w:rsidRPr="003B5608">
              <w:rPr>
                <w:b/>
                <w:shd w:val="clear" w:color="auto" w:fill="A3D7B7"/>
              </w:rPr>
              <w:lastRenderedPageBreak/>
              <w:t>L BNE</w:t>
            </w:r>
            <w:r>
              <w:tab/>
              <w:t>Komplexität und Dynamik nachhaltiger Entwicklung</w:t>
            </w:r>
          </w:p>
          <w:p w:rsidR="007D22AB" w:rsidRDefault="007D22AB" w:rsidP="003B5608">
            <w:pPr>
              <w:ind w:left="676" w:hanging="676"/>
            </w:pPr>
            <w:r w:rsidRPr="003B5608">
              <w:rPr>
                <w:b/>
                <w:shd w:val="clear" w:color="auto" w:fill="A3D7B7"/>
              </w:rPr>
              <w:t>L BNE</w:t>
            </w:r>
            <w:r>
              <w:tab/>
              <w:t>Kriterien für nachhaltigkeitsfö</w:t>
            </w:r>
            <w:r>
              <w:t>r</w:t>
            </w:r>
            <w:r>
              <w:t>dernde und -hemmende Han</w:t>
            </w:r>
            <w:r>
              <w:t>d</w:t>
            </w:r>
            <w:r>
              <w:t>lungen</w:t>
            </w:r>
          </w:p>
          <w:p w:rsidR="007D22AB" w:rsidRDefault="007D22AB" w:rsidP="003B5608">
            <w:pPr>
              <w:ind w:left="676" w:hanging="676"/>
            </w:pPr>
          </w:p>
          <w:p w:rsidR="007D22AB" w:rsidRDefault="007D22AB" w:rsidP="003B5608">
            <w:pPr>
              <w:ind w:left="676" w:hanging="676"/>
            </w:pPr>
            <w:r w:rsidRPr="00DA5FB0">
              <w:rPr>
                <w:b/>
                <w:shd w:val="clear" w:color="auto" w:fill="B70017"/>
              </w:rPr>
              <w:t>F BNT</w:t>
            </w:r>
            <w:r>
              <w:t xml:space="preserve"> </w:t>
            </w:r>
            <w:r>
              <w:tab/>
              <w:t>3.1.4 Energie effizient nutzen</w:t>
            </w:r>
          </w:p>
          <w:p w:rsidR="007D22AB" w:rsidRPr="009A74CC" w:rsidRDefault="007D22AB" w:rsidP="003B5608">
            <w:pPr>
              <w:ind w:left="676" w:hanging="676"/>
            </w:pPr>
            <w:r w:rsidRPr="00DA5FB0">
              <w:rPr>
                <w:b/>
                <w:shd w:val="clear" w:color="auto" w:fill="B70017"/>
              </w:rPr>
              <w:t>F NWT</w:t>
            </w:r>
            <w:r>
              <w:tab/>
              <w:t>3.2.2.1 Energie in Natur und Technik</w:t>
            </w:r>
          </w:p>
        </w:tc>
      </w:tr>
      <w:tr w:rsidR="007D22AB"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pPr>
              <w:rPr>
                <w:rFonts w:cs="Arial"/>
              </w:rPr>
            </w:pPr>
            <w:r>
              <w:rPr>
                <w:rFonts w:cs="Arial"/>
              </w:rPr>
              <w:lastRenderedPageBreak/>
              <w:t>2.1.6 mathematische Zusammenhä</w:t>
            </w:r>
            <w:r>
              <w:rPr>
                <w:rFonts w:cs="Arial"/>
              </w:rPr>
              <w:t>n</w:t>
            </w:r>
            <w:r>
              <w:rPr>
                <w:rFonts w:cs="Arial"/>
              </w:rPr>
              <w:t>ge zwischen physikalischen Größen herstellen und überprüfen</w:t>
            </w:r>
          </w:p>
          <w:p w:rsidR="007D22AB" w:rsidRDefault="007D22AB" w:rsidP="00E51B7E">
            <w:pPr>
              <w:rPr>
                <w:rFonts w:cs="Arial"/>
              </w:rPr>
            </w:pPr>
            <w:r>
              <w:rPr>
                <w:rFonts w:cs="Arial"/>
              </w:rPr>
              <w:t>2.1.7 aus proportionalen Zusamme</w:t>
            </w:r>
            <w:r>
              <w:rPr>
                <w:rFonts w:cs="Arial"/>
              </w:rPr>
              <w:t>n</w:t>
            </w:r>
            <w:r>
              <w:rPr>
                <w:rFonts w:cs="Arial"/>
              </w:rPr>
              <w:t>hängen Gleichungen entwickeln</w:t>
            </w:r>
          </w:p>
          <w:p w:rsidR="007D22AB" w:rsidRDefault="007D22AB" w:rsidP="00E51B7E">
            <w:pPr>
              <w:rPr>
                <w:rFonts w:cs="Arial"/>
              </w:rPr>
            </w:pPr>
            <w:r>
              <w:rPr>
                <w:rFonts w:cs="Arial"/>
              </w:rPr>
              <w:t xml:space="preserve">2.2.2 </w:t>
            </w:r>
            <w:r w:rsidRPr="00C831EA">
              <w:rPr>
                <w:rFonts w:cs="Arial"/>
              </w:rPr>
              <w:t>funktionale Zusammenhänge zwischen physikalischen Größen ve</w:t>
            </w:r>
            <w:r w:rsidRPr="00C831EA">
              <w:rPr>
                <w:rFonts w:cs="Arial"/>
              </w:rPr>
              <w:t>r</w:t>
            </w:r>
            <w:r w:rsidRPr="00C831EA">
              <w:rPr>
                <w:rFonts w:cs="Arial"/>
              </w:rPr>
              <w:t>bal beschreiben (zum Beispiel „je-desto“-Aussagen)</w:t>
            </w:r>
          </w:p>
          <w:p w:rsidR="007D22AB" w:rsidRDefault="007D22AB" w:rsidP="00E51B7E">
            <w:r>
              <w:rPr>
                <w:rFonts w:cs="Arial"/>
              </w:rPr>
              <w:t>2.2.4 physikalische Vorgänge und technische Geräte beschreiben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pPr>
              <w:rPr>
                <w:rFonts w:cs="Arial"/>
                <w:b/>
              </w:rPr>
            </w:pPr>
            <w:r>
              <w:rPr>
                <w:rFonts w:cs="Arial"/>
              </w:rPr>
              <w:t>3.2.7 (9) eine einfache Maschine und ihre Anwendung im Alltag und in der Technik beschreiben (zum Beispiel Hebel, Flaschenzug)</w:t>
            </w:r>
          </w:p>
        </w:tc>
        <w:tc>
          <w:tcPr>
            <w:tcW w:w="1250" w:type="pct"/>
            <w:tcBorders>
              <w:left w:val="single" w:sz="4" w:space="0" w:color="auto"/>
              <w:bottom w:val="single" w:sz="4" w:space="0" w:color="auto"/>
              <w:right w:val="single" w:sz="4" w:space="0" w:color="auto"/>
            </w:tcBorders>
            <w:shd w:val="clear" w:color="auto" w:fill="auto"/>
            <w:vAlign w:val="center"/>
          </w:tcPr>
          <w:p w:rsidR="007D22AB" w:rsidRDefault="007D22AB" w:rsidP="00E51B7E">
            <w:pPr>
              <w:rPr>
                <w:rFonts w:cs="Arial"/>
                <w:b/>
              </w:rPr>
            </w:pPr>
          </w:p>
          <w:p w:rsidR="007D22AB" w:rsidRDefault="007D22AB" w:rsidP="00E51B7E">
            <w:pPr>
              <w:spacing w:before="120" w:after="120"/>
              <w:jc w:val="center"/>
              <w:rPr>
                <w:rFonts w:cs="Arial"/>
                <w:b/>
              </w:rPr>
            </w:pPr>
            <w:r w:rsidRPr="00E51B7E">
              <w:rPr>
                <w:b/>
              </w:rPr>
              <w:t>Energieübertragung und Kraft &lt;2&gt;</w:t>
            </w:r>
          </w:p>
          <w:p w:rsidR="007D22AB" w:rsidRPr="00E51B7E" w:rsidRDefault="007D22AB" w:rsidP="00E51B7E">
            <w:pPr>
              <w:spacing w:after="120"/>
              <w:jc w:val="center"/>
            </w:pPr>
            <w:r w:rsidRPr="00E51B7E">
              <w:t xml:space="preserve">Schülervorstellungen beachten, insb. Verwechselung von physikalischen Energie- und </w:t>
            </w:r>
            <w:r w:rsidR="00E51B7E">
              <w:t>Kraftbegriff</w:t>
            </w:r>
          </w:p>
          <w:p w:rsidR="007D22AB" w:rsidRPr="003F27FC" w:rsidRDefault="00FB7CC6" w:rsidP="00E51B7E">
            <w:pPr>
              <w:spacing w:after="120"/>
              <w:jc w:val="center"/>
              <w:rPr>
                <w:rFonts w:cs="Arial"/>
              </w:rPr>
            </w:pPr>
            <w:r w:rsidRPr="00E51B7E">
              <w:rPr>
                <w:position w:val="-10"/>
              </w:rPr>
              <w:object w:dxaOrig="1120" w:dyaOrig="320">
                <v:shape id="_x0000_i1028" type="#_x0000_t75" style="width:56.25pt;height:15.75pt" o:ole="">
                  <v:imagedata r:id="rId31" o:title=""/>
                </v:shape>
                <o:OLEObject Type="Embed" ProgID="Equation.3" ShapeID="_x0000_i1028" DrawAspect="Content" ObjectID="_1555750059" r:id="rId32"/>
              </w:object>
            </w:r>
            <w:r w:rsidR="007D22AB" w:rsidRPr="00E51B7E">
              <w:t>, Goldene Regel der M</w:t>
            </w:r>
            <w:r w:rsidR="007D22AB" w:rsidRPr="00E51B7E">
              <w:t>e</w:t>
            </w:r>
            <w:r w:rsidR="007D22AB" w:rsidRPr="00E51B7E">
              <w:t>chanik (</w:t>
            </w:r>
            <w:r w:rsidR="007F2FE9">
              <w:t xml:space="preserve">Hinweis: </w:t>
            </w:r>
            <w:r w:rsidR="007D22AB" w:rsidRPr="00E51B7E">
              <w:t>Einführung anhand des Flaschenzuges), Anwendung z.B. Klettersport</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7704EA" w:rsidRDefault="007D22AB" w:rsidP="003B5608">
            <w:pPr>
              <w:ind w:left="676" w:hanging="676"/>
            </w:pPr>
            <w:r w:rsidRPr="00DA5FB0">
              <w:rPr>
                <w:b/>
                <w:shd w:val="clear" w:color="auto" w:fill="B70017"/>
              </w:rPr>
              <w:t>F BNT</w:t>
            </w:r>
            <w:r>
              <w:t xml:space="preserve"> </w:t>
            </w:r>
            <w:r>
              <w:tab/>
              <w:t>3.1.4 Energie effizient nutzen</w:t>
            </w:r>
          </w:p>
          <w:p w:rsidR="007D22AB" w:rsidRDefault="007D22AB" w:rsidP="003B5608">
            <w:pPr>
              <w:ind w:left="676" w:hanging="676"/>
            </w:pPr>
          </w:p>
          <w:p w:rsidR="007D22AB" w:rsidRDefault="007D22AB" w:rsidP="003B5608">
            <w:pPr>
              <w:ind w:left="676" w:hanging="676"/>
            </w:pPr>
            <w:r w:rsidRPr="003B5608">
              <w:rPr>
                <w:b/>
                <w:shd w:val="clear" w:color="auto" w:fill="A3D7B7"/>
              </w:rPr>
              <w:t>L BNE</w:t>
            </w:r>
            <w:r>
              <w:tab/>
              <w:t>Bedeutung und Gefährdungen einer nachhaltigen Entwicklung</w:t>
            </w:r>
          </w:p>
          <w:p w:rsidR="007D22AB" w:rsidRDefault="007D22AB" w:rsidP="003B5608">
            <w:pPr>
              <w:ind w:left="676" w:hanging="676"/>
            </w:pPr>
            <w:r w:rsidRPr="003B5608">
              <w:rPr>
                <w:b/>
                <w:shd w:val="clear" w:color="auto" w:fill="A3D7B7"/>
              </w:rPr>
              <w:t>L BNE</w:t>
            </w:r>
            <w:r>
              <w:tab/>
              <w:t>Kriterien für nachhaltigkeitsfö</w:t>
            </w:r>
            <w:r>
              <w:t>r</w:t>
            </w:r>
            <w:r>
              <w:t>dernde und -hemmende Han</w:t>
            </w:r>
            <w:r>
              <w:t>d</w:t>
            </w:r>
            <w:r>
              <w:t>lungen</w:t>
            </w:r>
          </w:p>
          <w:p w:rsidR="007D22AB" w:rsidRDefault="007D22AB" w:rsidP="003B5608">
            <w:pPr>
              <w:ind w:left="676" w:hanging="676"/>
            </w:pPr>
            <w:r w:rsidRPr="003B5608">
              <w:rPr>
                <w:b/>
                <w:shd w:val="clear" w:color="auto" w:fill="A3D7B7"/>
              </w:rPr>
              <w:t>L VB</w:t>
            </w:r>
            <w:r>
              <w:t xml:space="preserve"> </w:t>
            </w:r>
            <w:r>
              <w:tab/>
              <w:t>Umgang mit eigenen Ressou</w:t>
            </w:r>
            <w:r>
              <w:t>r</w:t>
            </w:r>
            <w:r>
              <w:t>cen</w:t>
            </w:r>
          </w:p>
          <w:p w:rsidR="007D22AB" w:rsidRPr="00D449C3" w:rsidRDefault="007D22AB" w:rsidP="0038041B">
            <w:pPr>
              <w:rPr>
                <w:rFonts w:cs="Arial"/>
              </w:rPr>
            </w:pPr>
          </w:p>
        </w:tc>
      </w:tr>
      <w:tr w:rsidR="007D22AB"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rPr>
                <w:rFonts w:cs="Arial"/>
              </w:rPr>
              <w:t xml:space="preserve">2.1.6 </w:t>
            </w:r>
            <w:r w:rsidRPr="007F5728">
              <w:t>mathematische Zusammenhä</w:t>
            </w:r>
            <w:r w:rsidRPr="007F5728">
              <w:t>n</w:t>
            </w:r>
            <w:r w:rsidRPr="007F5728">
              <w:t>ge zwischen physikalischen Größen herstellen</w:t>
            </w:r>
          </w:p>
          <w:p w:rsidR="007D22AB" w:rsidRDefault="007D22AB" w:rsidP="00E51B7E">
            <w:pPr>
              <w:rPr>
                <w:rFonts w:cs="Arial"/>
              </w:rPr>
            </w:pPr>
            <w:r>
              <w:rPr>
                <w:rFonts w:cs="Arial"/>
              </w:rPr>
              <w:t xml:space="preserve">2.2.2 </w:t>
            </w:r>
            <w:r w:rsidRPr="00C831EA">
              <w:rPr>
                <w:rFonts w:cs="Arial"/>
              </w:rPr>
              <w:t>funktionale Zusammenhänge zwischen physikalischen Größen ve</w:t>
            </w:r>
            <w:r w:rsidRPr="00C831EA">
              <w:rPr>
                <w:rFonts w:cs="Arial"/>
              </w:rPr>
              <w:t>r</w:t>
            </w:r>
            <w:r w:rsidRPr="00C831EA">
              <w:rPr>
                <w:rFonts w:cs="Arial"/>
              </w:rPr>
              <w:t>bal beschreiben (zum Beispiel „je-desto“-Aussagen)</w:t>
            </w:r>
            <w:r>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pPr>
              <w:rPr>
                <w:rFonts w:cs="Arial"/>
              </w:rPr>
            </w:pPr>
            <w:r>
              <w:t xml:space="preserve">3.2.3 (6) die </w:t>
            </w:r>
            <w:r>
              <w:rPr>
                <w:i/>
              </w:rPr>
              <w:t>Lageenergie</w:t>
            </w:r>
            <w:r>
              <w:t xml:space="preserve"> berechnen (</w:t>
            </w:r>
            <m:oMath>
              <m:sSub>
                <m:sSubPr>
                  <m:ctrlPr>
                    <w:rPr>
                      <w:rFonts w:ascii="Cambria Math" w:hAnsi="Cambria Math"/>
                      <w:i/>
                    </w:rPr>
                  </m:ctrlPr>
                </m:sSubPr>
                <m:e>
                  <m:r>
                    <w:rPr>
                      <w:rFonts w:ascii="Cambria Math" w:hAnsi="Cambria Math"/>
                    </w:rPr>
                    <m:t>E</m:t>
                  </m:r>
                </m:e>
                <m:sub>
                  <m:r>
                    <m:rPr>
                      <m:sty m:val="p"/>
                    </m:rPr>
                    <w:rPr>
                      <w:rFonts w:ascii="Cambria Math" w:hAnsi="Cambria Math"/>
                    </w:rPr>
                    <m:t>Lage</m:t>
                  </m:r>
                </m:sub>
              </m:sSub>
              <m:r>
                <w:rPr>
                  <w:rFonts w:ascii="Cambria Math" w:hAnsi="Cambria Math"/>
                </w:rPr>
                <m:t>=m∙g∙h</m:t>
              </m:r>
            </m:oMath>
            <w:r>
              <w:t>, Nullniveau)</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E51B7E" w:rsidRDefault="007D22AB" w:rsidP="00E51B7E">
            <w:pPr>
              <w:spacing w:before="120" w:after="120"/>
              <w:jc w:val="center"/>
              <w:rPr>
                <w:b/>
              </w:rPr>
            </w:pPr>
            <w:r w:rsidRPr="00E51B7E">
              <w:rPr>
                <w:b/>
              </w:rPr>
              <w:t>Lageenergie &lt;1&gt;</w:t>
            </w:r>
          </w:p>
          <w:p w:rsidR="007D22AB" w:rsidRDefault="007D22AB" w:rsidP="00E51B7E">
            <w:pPr>
              <w:spacing w:after="120"/>
              <w:jc w:val="center"/>
              <w:rPr>
                <w:rFonts w:cs="Arial"/>
                <w:b/>
              </w:rPr>
            </w:pPr>
            <w:r w:rsidRPr="00E51B7E">
              <w:t xml:space="preserve">Deduktive Erarbeitung anhand von  </w:t>
            </w:r>
            <w:r w:rsidR="003F2BBA" w:rsidRPr="00E51B7E">
              <w:rPr>
                <w:position w:val="-10"/>
              </w:rPr>
              <w:object w:dxaOrig="1120" w:dyaOrig="320">
                <v:shape id="_x0000_i1029" type="#_x0000_t75" style="width:56.25pt;height:15.75pt" o:ole="">
                  <v:imagedata r:id="rId31" o:title=""/>
                </v:shape>
                <o:OLEObject Type="Embed" ProgID="Equation.3" ShapeID="_x0000_i1029" DrawAspect="Content" ObjectID="_1555750060" r:id="rId33"/>
              </w:objec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D449C3" w:rsidRDefault="007D22AB" w:rsidP="0038041B">
            <w:pPr>
              <w:rPr>
                <w:rFonts w:cs="Arial"/>
              </w:rPr>
            </w:pPr>
          </w:p>
        </w:tc>
      </w:tr>
      <w:tr w:rsidR="007D22AB"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rPr>
                <w:rFonts w:cs="Arial"/>
              </w:rPr>
              <w:t xml:space="preserve">2.2.1 </w:t>
            </w:r>
            <w:r>
              <w:t>zwischen alltagssprachlicher und fachsprachlicher Beschreibung unterscheiden</w:t>
            </w:r>
          </w:p>
          <w:p w:rsidR="007D22AB" w:rsidRDefault="007D22AB" w:rsidP="00E51B7E">
            <w:r>
              <w:rPr>
                <w:rFonts w:cs="Arial"/>
              </w:rPr>
              <w:t xml:space="preserve">2.1.6 </w:t>
            </w:r>
            <w:r>
              <w:t>mathematische Zusammenhä</w:t>
            </w:r>
            <w:r>
              <w:t>n</w:t>
            </w:r>
            <w:r>
              <w:t>ge zwischen physikalischen Größen herstellen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t xml:space="preserve">3.2.3 (7) den Zusammenhang von </w:t>
            </w:r>
            <w:r>
              <w:rPr>
                <w:i/>
              </w:rPr>
              <w:t xml:space="preserve">Energie </w:t>
            </w:r>
            <w:r>
              <w:t xml:space="preserve">und </w:t>
            </w:r>
            <w:r>
              <w:rPr>
                <w:i/>
              </w:rPr>
              <w:t xml:space="preserve">Leistung </w:t>
            </w:r>
            <w:r>
              <w:t>beschreiben (</w:t>
            </w:r>
            <m:oMath>
              <m:r>
                <w:rPr>
                  <w:rFonts w:ascii="Cambria Math" w:hAnsi="Cambria Math"/>
                </w:rPr>
                <m:t>P=</m:t>
              </m:r>
              <m:f>
                <m:fPr>
                  <m:ctrlPr>
                    <w:rPr>
                      <w:rFonts w:ascii="Cambria Math" w:hAnsi="Cambria Math"/>
                    </w:rPr>
                  </m:ctrlPr>
                </m:fPr>
                <m:num>
                  <m:r>
                    <w:rPr>
                      <w:rFonts w:ascii="Cambria Math" w:hAnsi="Cambria Math"/>
                    </w:rPr>
                    <m:t>∆E</m:t>
                  </m:r>
                </m:num>
                <m:den>
                  <m:r>
                    <w:rPr>
                      <w:rFonts w:ascii="Cambria Math" w:hAnsi="Cambria Math"/>
                    </w:rPr>
                    <m:t>∆t</m:t>
                  </m:r>
                </m:den>
              </m:f>
            </m:oMath>
            <w:r>
              <w:t>)</w:t>
            </w:r>
          </w:p>
          <w:p w:rsidR="007D22AB" w:rsidRDefault="007D22AB" w:rsidP="00E51B7E">
            <w:r>
              <w:t xml:space="preserve">3.2.3 (8) Größenordnungen typischer </w:t>
            </w:r>
            <w:r>
              <w:rPr>
                <w:rFonts w:eastAsia="MS Gothic"/>
                <w:i/>
              </w:rPr>
              <w:t>Leistungen</w:t>
            </w:r>
            <w:r>
              <w:t xml:space="preserve"> im Alltag ermitteln und vergleichen (zum Beispiel körperliche Tätigkeiten, Handgenerator, Fahrra</w:t>
            </w:r>
            <w:r>
              <w:t>d</w:t>
            </w:r>
            <w:r>
              <w:t>ergometer, Typenschilder, Leistung</w:t>
            </w:r>
            <w:r>
              <w:t>s</w:t>
            </w:r>
            <w:r>
              <w:t>messgerät, PKW, Solarzelle)</w:t>
            </w:r>
          </w:p>
          <w:p w:rsidR="007D22AB" w:rsidRDefault="007D22AB" w:rsidP="00E51B7E">
            <w:pPr>
              <w:rPr>
                <w:rFonts w:cs="Arial"/>
                <w:b/>
              </w:rPr>
            </w:pPr>
            <w:r>
              <w:t xml:space="preserve">3.2.3 (9) den Zusammenhang von </w:t>
            </w:r>
            <w:r>
              <w:rPr>
                <w:i/>
              </w:rPr>
              <w:lastRenderedPageBreak/>
              <w:t>zugeführter Energie</w:t>
            </w:r>
            <w:r>
              <w:t xml:space="preserve">, </w:t>
            </w:r>
            <w:r>
              <w:rPr>
                <w:i/>
              </w:rPr>
              <w:t>nutzbarer Ene</w:t>
            </w:r>
            <w:r>
              <w:rPr>
                <w:i/>
              </w:rPr>
              <w:t>r</w:t>
            </w:r>
            <w:r>
              <w:rPr>
                <w:i/>
              </w:rPr>
              <w:t>gie</w:t>
            </w:r>
            <w:r>
              <w:t xml:space="preserve"> und </w:t>
            </w:r>
            <w:r>
              <w:rPr>
                <w:i/>
              </w:rPr>
              <w:t>Wirkungsgrad</w:t>
            </w:r>
            <w:r>
              <w:t xml:space="preserve"> bei </w:t>
            </w:r>
            <w:r w:rsidRPr="000545AC">
              <w:rPr>
                <w:i/>
              </w:rPr>
              <w:t>Energi</w:t>
            </w:r>
            <w:r w:rsidRPr="000545AC">
              <w:rPr>
                <w:i/>
              </w:rPr>
              <w:t>e</w:t>
            </w:r>
            <w:r w:rsidRPr="000545AC">
              <w:rPr>
                <w:i/>
              </w:rPr>
              <w:t>übertragungen</w:t>
            </w:r>
            <w:r>
              <w:t xml:space="preserve"> beschreiben</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E51B7E" w:rsidRDefault="007D22AB" w:rsidP="00E51B7E">
            <w:pPr>
              <w:spacing w:before="120" w:after="120"/>
              <w:jc w:val="center"/>
              <w:rPr>
                <w:b/>
              </w:rPr>
            </w:pPr>
            <w:r w:rsidRPr="00E51B7E">
              <w:rPr>
                <w:b/>
              </w:rPr>
              <w:lastRenderedPageBreak/>
              <w:t>Leistung und</w:t>
            </w:r>
            <w:r w:rsidR="003F2BBA">
              <w:rPr>
                <w:b/>
              </w:rPr>
              <w:t xml:space="preserve"> </w:t>
            </w:r>
            <w:r w:rsidRPr="00E51B7E">
              <w:rPr>
                <w:b/>
              </w:rPr>
              <w:t>Wirkungsgrad &lt;3&gt;</w:t>
            </w:r>
          </w:p>
          <w:p w:rsidR="003F2BBA" w:rsidRDefault="007D22AB" w:rsidP="00E51B7E">
            <w:pPr>
              <w:spacing w:after="120"/>
              <w:jc w:val="center"/>
            </w:pPr>
            <w:r w:rsidRPr="00E51B7E">
              <w:t>Schülerversuch</w:t>
            </w:r>
            <w:r w:rsidR="003F2BBA">
              <w:t>e: Leistung „spüren“</w:t>
            </w:r>
            <w:r w:rsidRPr="00E51B7E">
              <w:t xml:space="preserve"> (z.B. Hanteln stemmen, Treppen la</w:t>
            </w:r>
            <w:r w:rsidRPr="00E51B7E">
              <w:t>u</w:t>
            </w:r>
            <w:r w:rsidRPr="00E51B7E">
              <w:t>fen)</w:t>
            </w:r>
          </w:p>
          <w:p w:rsidR="007D22AB" w:rsidRPr="00E51B7E" w:rsidRDefault="003F2BBA" w:rsidP="00E51B7E">
            <w:pPr>
              <w:spacing w:after="120"/>
              <w:jc w:val="center"/>
            </w:pPr>
            <w:r w:rsidRPr="00E51B7E">
              <w:t>Leistung im Sport</w:t>
            </w:r>
          </w:p>
          <w:p w:rsidR="007D22AB" w:rsidRPr="00F77961" w:rsidRDefault="007D22AB" w:rsidP="00E51B7E">
            <w:pPr>
              <w:spacing w:after="120"/>
              <w:jc w:val="center"/>
              <w:rPr>
                <w:rFonts w:cs="Arial"/>
              </w:rPr>
            </w:pPr>
            <w:r w:rsidRPr="00E51B7E">
              <w:t>Wirkungsgrad, Effizienz von Ene</w:t>
            </w:r>
            <w:r w:rsidRPr="00E51B7E">
              <w:t>r</w:t>
            </w:r>
            <w:r w:rsidRPr="00E51B7E">
              <w:t>gieumformungen</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517311" w:rsidRDefault="007D22AB" w:rsidP="0038041B"/>
        </w:tc>
      </w:tr>
      <w:tr w:rsidR="007D22AB"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rPr>
                <w:rFonts w:cs="Arial"/>
              </w:rPr>
              <w:lastRenderedPageBreak/>
              <w:t xml:space="preserve">2.2.1 </w:t>
            </w:r>
            <w:r>
              <w:t>zwischen alltagssprachlicher und fachsprachlicher Beschreibung unterscheiden</w:t>
            </w:r>
          </w:p>
          <w:p w:rsidR="007D22AB" w:rsidRDefault="007D22AB" w:rsidP="00E51B7E">
            <w:r>
              <w:rPr>
                <w:rFonts w:cs="Arial"/>
              </w:rPr>
              <w:t>2.3.10 im Bereich der nachhaltigen Entwicklung persönliche, lokale und globale Maßnahmen unterscheiden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D22AB" w:rsidRDefault="007D22AB" w:rsidP="00E51B7E">
            <w:r>
              <w:t xml:space="preserve">3.2.3 (3) </w:t>
            </w:r>
            <w:r w:rsidRPr="008752BC">
              <w:rPr>
                <w:rFonts w:eastAsia="MS Gothic"/>
              </w:rPr>
              <w:t xml:space="preserve">Beispiele für die Speicherung von </w:t>
            </w:r>
            <w:r w:rsidRPr="00631712">
              <w:rPr>
                <w:rFonts w:eastAsia="MS Gothic"/>
                <w:i/>
              </w:rPr>
              <w:t>Energie</w:t>
            </w:r>
            <w:r w:rsidRPr="008752BC">
              <w:rPr>
                <w:rFonts w:eastAsia="MS Gothic"/>
              </w:rPr>
              <w:t xml:space="preserve"> in verschiedenen Ene</w:t>
            </w:r>
            <w:r w:rsidRPr="008752BC">
              <w:rPr>
                <w:rFonts w:eastAsia="MS Gothic"/>
              </w:rPr>
              <w:t>r</w:t>
            </w:r>
            <w:r w:rsidRPr="008752BC">
              <w:rPr>
                <w:rFonts w:eastAsia="MS Gothic"/>
              </w:rPr>
              <w:t>gieformen in Alltag und Technik ne</w:t>
            </w:r>
            <w:r w:rsidRPr="008752BC">
              <w:rPr>
                <w:rFonts w:eastAsia="MS Gothic"/>
              </w:rPr>
              <w:t>n</w:t>
            </w:r>
            <w:r w:rsidRPr="008752BC">
              <w:rPr>
                <w:rFonts w:eastAsia="MS Gothic"/>
              </w:rPr>
              <w:t xml:space="preserve">nen und beschreiben </w:t>
            </w:r>
            <w:r>
              <w:rPr>
                <w:rFonts w:eastAsia="MS Gothic"/>
              </w:rPr>
              <w:t>[…]</w:t>
            </w:r>
          </w:p>
          <w:p w:rsidR="007D22AB" w:rsidRDefault="007D22AB" w:rsidP="00E51B7E">
            <w:r>
              <w:t>3.2.3 (4) Möglichkeiten der Energi</w:t>
            </w:r>
            <w:r>
              <w:t>e</w:t>
            </w:r>
            <w:r>
              <w:t xml:space="preserve">versorgung mit Hilfe von </w:t>
            </w:r>
            <w:r>
              <w:rPr>
                <w:rFonts w:eastAsia="MS Gothic"/>
              </w:rPr>
              <w:t>Energieübe</w:t>
            </w:r>
            <w:r>
              <w:rPr>
                <w:rFonts w:eastAsia="MS Gothic"/>
              </w:rPr>
              <w:t>r</w:t>
            </w:r>
            <w:r>
              <w:rPr>
                <w:rFonts w:eastAsia="MS Gothic"/>
              </w:rPr>
              <w:t>tragungsketten</w:t>
            </w:r>
            <w:r>
              <w:t xml:space="preserve"> beschreiben (zum Be</w:t>
            </w:r>
            <w:r>
              <w:t>i</w:t>
            </w:r>
            <w:r>
              <w:t>spiel Wasserkraftwerk, Kohlekraf</w:t>
            </w:r>
            <w:r>
              <w:t>t</w:t>
            </w:r>
            <w:r>
              <w:t>werk)</w:t>
            </w:r>
          </w:p>
          <w:p w:rsidR="007D22AB" w:rsidRPr="00E50D58" w:rsidRDefault="007D22AB" w:rsidP="00E51B7E">
            <w:r>
              <w:t xml:space="preserve">3.2.3 (5) </w:t>
            </w:r>
            <w:r w:rsidRPr="00AC2EDA">
              <w:t xml:space="preserve">ihre Umgebung hinsichtlich des sorgsamen Umgangs mit </w:t>
            </w:r>
            <w:r w:rsidRPr="00631712">
              <w:rPr>
                <w:i/>
              </w:rPr>
              <w:t>Energie</w:t>
            </w:r>
            <w:r w:rsidRPr="00AC2EDA">
              <w:t xml:space="preserve"> untersuchen, bewerten und konkrete technische Maßnahmen (zum Beispiel </w:t>
            </w:r>
            <w:r>
              <w:t>Wahl des Leuchtmittels</w:t>
            </w:r>
            <w:r w:rsidRPr="00AC2EDA">
              <w:t>) sowie Verha</w:t>
            </w:r>
            <w:r w:rsidRPr="00AC2EDA">
              <w:t>l</w:t>
            </w:r>
            <w:r w:rsidRPr="00AC2EDA">
              <w:t>tensregeln ableiten (zum Beispiel Stand-By-Funktion)</w:t>
            </w:r>
          </w:p>
        </w:tc>
        <w:tc>
          <w:tcPr>
            <w:tcW w:w="1250" w:type="pct"/>
            <w:tcBorders>
              <w:left w:val="single" w:sz="4" w:space="0" w:color="auto"/>
              <w:bottom w:val="single" w:sz="4" w:space="0" w:color="auto"/>
              <w:right w:val="single" w:sz="4" w:space="0" w:color="auto"/>
            </w:tcBorders>
            <w:shd w:val="clear" w:color="auto" w:fill="auto"/>
            <w:vAlign w:val="center"/>
          </w:tcPr>
          <w:p w:rsidR="007D22AB" w:rsidRPr="00E51B7E" w:rsidRDefault="007D22AB" w:rsidP="00E51B7E">
            <w:pPr>
              <w:spacing w:before="120" w:after="120"/>
              <w:jc w:val="center"/>
              <w:rPr>
                <w:b/>
              </w:rPr>
            </w:pPr>
            <w:r w:rsidRPr="00E51B7E">
              <w:rPr>
                <w:b/>
              </w:rPr>
              <w:t xml:space="preserve">Energieversorgung, </w:t>
            </w:r>
            <w:r w:rsidR="00E636E8">
              <w:rPr>
                <w:b/>
              </w:rPr>
              <w:br/>
            </w:r>
            <w:r w:rsidRPr="00E51B7E">
              <w:rPr>
                <w:b/>
              </w:rPr>
              <w:t>Energie „sparen“ &lt;2&gt;</w:t>
            </w:r>
          </w:p>
          <w:p w:rsidR="00FF0ECD" w:rsidRDefault="007D22AB" w:rsidP="00E51B7E">
            <w:pPr>
              <w:spacing w:after="120"/>
              <w:jc w:val="center"/>
            </w:pPr>
            <w:r w:rsidRPr="00E51B7E">
              <w:t>Energieumwandlungen bzw. Energi</w:t>
            </w:r>
            <w:r w:rsidRPr="00E51B7E">
              <w:t>e</w:t>
            </w:r>
            <w:r w:rsidRPr="00E51B7E">
              <w:t xml:space="preserve">transporte in Natur und Technik (Energieflussdiagramme wie z.B. von der Sonne zum Wasserkraftwerk, Wärmekraftwerk) </w:t>
            </w:r>
          </w:p>
          <w:p w:rsidR="007D22AB" w:rsidRDefault="007D22AB" w:rsidP="00E51B7E">
            <w:pPr>
              <w:spacing w:after="120"/>
              <w:jc w:val="center"/>
              <w:rPr>
                <w:rFonts w:cs="Arial"/>
              </w:rPr>
            </w:pPr>
            <w:r w:rsidRPr="00E51B7E">
              <w:t>Treibhauseffekt, Möglichkeiten des „Energiesparens“ im Alltag (z.B. ene</w:t>
            </w:r>
            <w:r w:rsidRPr="00E51B7E">
              <w:t>r</w:t>
            </w:r>
            <w:r w:rsidRPr="00E51B7E">
              <w:t>gieeffiziente Beleuchtung, Stand-By Modus)</w:t>
            </w:r>
          </w:p>
        </w:tc>
        <w:tc>
          <w:tcPr>
            <w:tcW w:w="1250" w:type="pct"/>
            <w:tcBorders>
              <w:left w:val="single" w:sz="4" w:space="0" w:color="auto"/>
              <w:bottom w:val="single" w:sz="4" w:space="0" w:color="auto"/>
              <w:right w:val="single" w:sz="4" w:space="0" w:color="auto"/>
            </w:tcBorders>
            <w:shd w:val="clear" w:color="auto" w:fill="auto"/>
            <w:vAlign w:val="center"/>
          </w:tcPr>
          <w:p w:rsidR="007D22AB" w:rsidRDefault="007D22AB" w:rsidP="003B5608">
            <w:pPr>
              <w:ind w:left="676" w:hanging="676"/>
            </w:pPr>
            <w:r w:rsidRPr="003B5608">
              <w:rPr>
                <w:b/>
                <w:shd w:val="clear" w:color="auto" w:fill="A3D7B7"/>
              </w:rPr>
              <w:t>L BNE</w:t>
            </w:r>
            <w:r>
              <w:tab/>
              <w:t>Kriterien für nachhaltigkeitsfö</w:t>
            </w:r>
            <w:r>
              <w:t>r</w:t>
            </w:r>
            <w:r>
              <w:t>dernde und -hemmende Han</w:t>
            </w:r>
            <w:r>
              <w:t>d</w:t>
            </w:r>
            <w:r>
              <w:t>lungen</w:t>
            </w:r>
          </w:p>
          <w:p w:rsidR="003F2BBA" w:rsidRDefault="003F2BBA" w:rsidP="003F2BBA">
            <w:pPr>
              <w:ind w:left="676" w:hanging="676"/>
            </w:pPr>
            <w:r w:rsidRPr="003B5608">
              <w:rPr>
                <w:b/>
                <w:shd w:val="clear" w:color="auto" w:fill="A3D7B7"/>
              </w:rPr>
              <w:t>L BNE</w:t>
            </w:r>
            <w:r>
              <w:tab/>
              <w:t>Komplexität und Dynamik nachhaltiger Entwicklungen</w:t>
            </w:r>
          </w:p>
          <w:p w:rsidR="003F2BBA" w:rsidRDefault="003F2BBA" w:rsidP="003F2BBA">
            <w:pPr>
              <w:ind w:left="676" w:hanging="676"/>
            </w:pPr>
          </w:p>
          <w:p w:rsidR="003F2BBA" w:rsidRDefault="003F2BBA" w:rsidP="003F2BBA">
            <w:pPr>
              <w:ind w:left="676" w:hanging="676"/>
            </w:pPr>
            <w:r w:rsidRPr="00DA5FB0">
              <w:rPr>
                <w:b/>
                <w:shd w:val="clear" w:color="auto" w:fill="B70017"/>
              </w:rPr>
              <w:t>F BNT</w:t>
            </w:r>
            <w:r>
              <w:t xml:space="preserve"> </w:t>
            </w:r>
            <w:r>
              <w:tab/>
              <w:t>3.1.4 Energie effizient nutzen</w:t>
            </w:r>
          </w:p>
          <w:p w:rsidR="003F2BBA" w:rsidRPr="003B5608" w:rsidRDefault="003F2BBA" w:rsidP="003F2BBA">
            <w:pPr>
              <w:ind w:left="676" w:hanging="676"/>
            </w:pPr>
            <w:r w:rsidRPr="00DA5FB0">
              <w:rPr>
                <w:b/>
                <w:shd w:val="clear" w:color="auto" w:fill="B70017"/>
              </w:rPr>
              <w:t>F NWT</w:t>
            </w:r>
            <w:r>
              <w:tab/>
              <w:t>3.2.2.1 Energie in Natur und Technik</w:t>
            </w:r>
          </w:p>
        </w:tc>
      </w:tr>
    </w:tbl>
    <w:p w:rsidR="00B128BB" w:rsidRDefault="00B128BB"/>
    <w:p w:rsidR="00B128BB" w:rsidRDefault="00B128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931C6E" w:rsidRDefault="007341A4" w:rsidP="007341A4">
            <w:pPr>
              <w:pStyle w:val="bcTab"/>
              <w:widowControl w:val="0"/>
            </w:pPr>
            <w:r w:rsidRPr="00B14F05">
              <w:lastRenderedPageBreak/>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20" w:name="_Toc481745034"/>
            <w:r w:rsidR="005E49EA">
              <w:t>Magnetismus</w:t>
            </w:r>
            <w:bookmarkEnd w:id="20"/>
          </w:p>
          <w:p w:rsidR="007341A4" w:rsidRPr="00D72B29" w:rsidRDefault="005E49EA" w:rsidP="00B14F05">
            <w:pPr>
              <w:pStyle w:val="bcTabcaStd"/>
              <w:widowControl w:val="0"/>
            </w:pPr>
            <w:r>
              <w:t>8</w:t>
            </w:r>
            <w:r w:rsidR="007341A4" w:rsidRPr="00D72B29">
              <w:t xml:space="preserve"> Std.</w:t>
            </w:r>
          </w:p>
        </w:tc>
      </w:tr>
      <w:tr w:rsidR="007341A4" w:rsidRPr="008D27A9"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E636E8" w:rsidP="00EB0508">
            <w:pPr>
              <w:pStyle w:val="bcTabVortext"/>
              <w:spacing w:before="120" w:after="120"/>
            </w:pPr>
            <w:r w:rsidRPr="00E636E8">
              <w:t xml:space="preserve">Im Rahmen des </w:t>
            </w:r>
            <w:r>
              <w:t xml:space="preserve">Themenbereichs </w:t>
            </w:r>
            <w:r w:rsidRPr="00E636E8">
              <w:t>Magnetismus gewinnen die Schülerinnen und Schüler erste Einblicke in die physikalische Modellvorstellung eines Feldes s</w:t>
            </w:r>
            <w:r w:rsidRPr="00E636E8">
              <w:t>o</w:t>
            </w:r>
            <w:r w:rsidRPr="00E636E8">
              <w:t>wie dessen Darstellung mithilfe von Feldlinien. Um Fehlvorstellungen zu vermeiden, ist eine sorgsame Vorgehensweise nötig, damit das Feldkonzept in den fo</w:t>
            </w:r>
            <w:r w:rsidRPr="00E636E8">
              <w:t>l</w:t>
            </w:r>
            <w:r w:rsidRPr="00E636E8">
              <w:t>genden Jahren angewandt, vertieft und erweitert werden kann. Im Unterricht untersuchen und beschreiben die Schülerinnen und Schüler magnetische Phän</w:t>
            </w:r>
            <w:r w:rsidRPr="00E636E8">
              <w:t>o</w:t>
            </w:r>
            <w:r w:rsidRPr="00E636E8">
              <w:t>mene aus dem Alltag. Schülerzentrierte Unterrichtsformen wie z.B. ein Stationenlernen bieten sich an.</w:t>
            </w:r>
          </w:p>
        </w:tc>
      </w:tr>
      <w:tr w:rsidR="007341A4" w:rsidRPr="00CB5993"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931C6E" w:rsidRDefault="007341A4"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931C6E" w:rsidRDefault="007341A4"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B14F05" w:rsidRPr="00993EA1" w:rsidTr="0057599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F05" w:rsidRPr="006A693C" w:rsidRDefault="00B14F05"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636E8" w:rsidRPr="00E636E8" w:rsidRDefault="00E636E8" w:rsidP="00E636E8">
            <w:pPr>
              <w:spacing w:before="120" w:after="120"/>
              <w:jc w:val="center"/>
              <w:rPr>
                <w:b/>
              </w:rPr>
            </w:pPr>
            <w:r w:rsidRPr="00E636E8">
              <w:rPr>
                <w:b/>
              </w:rPr>
              <w:t>Magnetpole und Kraftwirkung &lt;3&gt;</w:t>
            </w:r>
          </w:p>
          <w:p w:rsidR="00B14F05" w:rsidRPr="00E636E8" w:rsidRDefault="00E636E8" w:rsidP="007253DB">
            <w:pPr>
              <w:spacing w:after="120"/>
              <w:jc w:val="center"/>
              <w:rPr>
                <w:sz w:val="20"/>
                <w:szCs w:val="20"/>
              </w:rPr>
            </w:pPr>
            <w:r w:rsidRPr="007253DB">
              <w:t>Anziehung ferromagnetischer Stoffe, magnetische Pole, Kräfte zwischen den Polen, Abstandsabhängigkeit der Magnetwirkung, Zusammenwirken mehrerer Magnete (Stärkung bzw. Schwächung der magnetischen Wi</w:t>
            </w:r>
            <w:r w:rsidRPr="007253DB">
              <w:t>r</w:t>
            </w:r>
            <w:r w:rsidRPr="007253DB">
              <w:t>kung)</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7253DB" w:rsidRPr="00836F32" w:rsidRDefault="007253DB" w:rsidP="007253DB">
            <w:pPr>
              <w:ind w:left="676" w:hanging="676"/>
              <w:rPr>
                <w:rFonts w:cs="Arial"/>
                <w:szCs w:val="22"/>
              </w:rPr>
            </w:pPr>
            <w:r w:rsidRPr="00DA5FB0">
              <w:rPr>
                <w:rFonts w:cs="Arial"/>
                <w:b/>
                <w:szCs w:val="22"/>
                <w:shd w:val="clear" w:color="auto" w:fill="B70017"/>
              </w:rPr>
              <w:t>F BNT</w:t>
            </w:r>
            <w:r w:rsidRPr="00836F32">
              <w:rPr>
                <w:rFonts w:cs="Arial"/>
                <w:szCs w:val="22"/>
              </w:rPr>
              <w:t xml:space="preserve"> </w:t>
            </w:r>
            <w:r w:rsidRPr="00836F32">
              <w:rPr>
                <w:rFonts w:cs="Arial"/>
                <w:szCs w:val="22"/>
              </w:rPr>
              <w:tab/>
              <w:t>3.1.2 Materialien trennen – Umwelt schützen</w:t>
            </w:r>
          </w:p>
          <w:p w:rsidR="00B14F05" w:rsidRPr="00836F32" w:rsidRDefault="00B14F05" w:rsidP="00B14F05">
            <w:pPr>
              <w:rPr>
                <w:rFonts w:cs="Arial"/>
                <w:szCs w:val="22"/>
              </w:rPr>
            </w:pPr>
          </w:p>
        </w:tc>
      </w:tr>
      <w:tr w:rsidR="00E636E8" w:rsidRPr="00E636E8" w:rsidTr="004051B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r>
              <w:t>2.1.1 Phänomene zielgerichtet b</w:t>
            </w:r>
            <w:r>
              <w:t>e</w:t>
            </w:r>
            <w:r>
              <w:t>obachten und ihre Beobachtungen beschreiben</w:t>
            </w:r>
          </w:p>
          <w:p w:rsidR="00E636E8" w:rsidRDefault="00E636E8" w:rsidP="00E636E8">
            <w:r>
              <w:t>2.1.2 Hypothesen zu physikalischen Fragestellungen aufstellen</w:t>
            </w:r>
          </w:p>
          <w:p w:rsidR="00E636E8" w:rsidRPr="00814BDB" w:rsidRDefault="00E636E8" w:rsidP="00E636E8">
            <w:r>
              <w:t>2.1.3 Experimente zur Überprüfung planen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pPr>
              <w:rPr>
                <w:rFonts w:cs="Arial"/>
              </w:rPr>
            </w:pPr>
            <w:r>
              <w:rPr>
                <w:rFonts w:cs="Arial"/>
              </w:rPr>
              <w:t xml:space="preserve">3.2.4 (1) </w:t>
            </w:r>
            <w:r>
              <w:t>Phänomene des Magneti</w:t>
            </w:r>
            <w:r>
              <w:t>s</w:t>
            </w:r>
            <w:r>
              <w:t>mus experimentell untersuchen und beschreiben (ferromagnetische Mat</w:t>
            </w:r>
            <w:r>
              <w:t>e</w:t>
            </w:r>
            <w:r>
              <w:t xml:space="preserve">rialien, </w:t>
            </w:r>
            <w:r>
              <w:rPr>
                <w:i/>
              </w:rPr>
              <w:t>Magnetpole</w:t>
            </w:r>
            <w:r>
              <w:t>, Anziehung – A</w:t>
            </w:r>
            <w:r>
              <w:t>b</w:t>
            </w:r>
            <w:r>
              <w:t xml:space="preserve">stoßung, Zusammenwirken mehrerer Magnete, </w:t>
            </w:r>
            <w:r w:rsidRPr="00246351">
              <w:t>[…]</w:t>
            </w:r>
            <w:r>
              <w:t>)</w:t>
            </w:r>
          </w:p>
        </w:tc>
        <w:tc>
          <w:tcPr>
            <w:tcW w:w="1250" w:type="pct"/>
            <w:vMerge/>
            <w:tcBorders>
              <w:left w:val="single" w:sz="4" w:space="0" w:color="auto"/>
              <w:bottom w:val="single" w:sz="4" w:space="0" w:color="auto"/>
              <w:right w:val="single" w:sz="4" w:space="0" w:color="auto"/>
            </w:tcBorders>
            <w:shd w:val="clear" w:color="auto" w:fill="auto"/>
          </w:tcPr>
          <w:p w:rsidR="00E636E8" w:rsidRPr="00E636E8" w:rsidRDefault="00E636E8" w:rsidP="00B14F05">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E636E8" w:rsidRPr="00836F32" w:rsidRDefault="00E636E8" w:rsidP="00B14F05">
            <w:pPr>
              <w:rPr>
                <w:rFonts w:eastAsia="Calibri" w:cs="Arial"/>
                <w:i/>
                <w:szCs w:val="22"/>
              </w:rPr>
            </w:pPr>
          </w:p>
        </w:tc>
      </w:tr>
      <w:tr w:rsidR="00E636E8" w:rsidRPr="00993EA1" w:rsidTr="007253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r>
              <w:t>2.1.1 Phänomene zielgerichtet b</w:t>
            </w:r>
            <w:r>
              <w:t>e</w:t>
            </w:r>
            <w:r>
              <w:t>obachten und ihre Beobachtungen beschreiben</w:t>
            </w:r>
          </w:p>
          <w:p w:rsidR="00E636E8" w:rsidRDefault="00E636E8" w:rsidP="00E636E8">
            <w:r>
              <w:t>2.1.9 zwischen realen Erfahrungen und konstruierten, idealisierten M</w:t>
            </w:r>
            <w:r>
              <w:t>o</w:t>
            </w:r>
            <w:r>
              <w:t>dellvorstellungen unterscheiden</w:t>
            </w:r>
          </w:p>
          <w:p w:rsidR="00E636E8" w:rsidRDefault="00E636E8" w:rsidP="00E636E8">
            <w:r>
              <w:t>2.1.11 mithilfe von Modellen Phän</w:t>
            </w:r>
            <w:r>
              <w:t>o</w:t>
            </w:r>
            <w:r>
              <w:t>mene erklären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Pr="00643933" w:rsidRDefault="00E636E8" w:rsidP="00E636E8">
            <w:pPr>
              <w:rPr>
                <w:rFonts w:cs="Arial"/>
              </w:rPr>
            </w:pPr>
            <w:r w:rsidRPr="00643933">
              <w:rPr>
                <w:rFonts w:cs="Arial"/>
              </w:rPr>
              <w:t>3.2.1 (3) die Funktion von Modellen in der Physik erläutern (</w:t>
            </w:r>
            <w:r>
              <w:rPr>
                <w:rFonts w:cs="Arial"/>
              </w:rPr>
              <w:t>[…], Elementa</w:t>
            </w:r>
            <w:r>
              <w:rPr>
                <w:rFonts w:cs="Arial"/>
              </w:rPr>
              <w:t>r</w:t>
            </w:r>
            <w:r>
              <w:rPr>
                <w:rFonts w:cs="Arial"/>
              </w:rPr>
              <w:t>magnetm</w:t>
            </w:r>
            <w:r w:rsidRPr="00643933">
              <w:rPr>
                <w:rFonts w:cs="Arial"/>
              </w:rPr>
              <w:t>odell)</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E636E8" w:rsidRDefault="00E636E8" w:rsidP="007253DB">
            <w:pPr>
              <w:spacing w:before="120" w:after="120"/>
              <w:jc w:val="center"/>
              <w:rPr>
                <w:b/>
              </w:rPr>
            </w:pPr>
            <w:r w:rsidRPr="00E636E8">
              <w:rPr>
                <w:b/>
              </w:rPr>
              <w:t>Elementarmagnetmodell &lt;2&gt;</w:t>
            </w:r>
          </w:p>
          <w:p w:rsidR="00E636E8" w:rsidRDefault="00E636E8" w:rsidP="007253DB">
            <w:pPr>
              <w:spacing w:after="120"/>
              <w:jc w:val="center"/>
              <w:rPr>
                <w:rFonts w:eastAsiaTheme="minorHAnsi" w:cs="Arial"/>
                <w:sz w:val="20"/>
                <w:szCs w:val="20"/>
                <w:lang w:eastAsia="en-US"/>
              </w:rPr>
            </w:pPr>
            <w:r w:rsidRPr="007253DB">
              <w:t>Elementarmagnete, Dipole, Magnet</w:t>
            </w:r>
            <w:r w:rsidRPr="007253DB">
              <w:t>i</w:t>
            </w:r>
            <w:r w:rsidRPr="007253DB">
              <w:t>sierung und Entmagnetisierung von Eisen (mechanische und thermische Einwirkung), magnetisierbare und nicht magnetisierbare Stoffe</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836F32" w:rsidRDefault="00E636E8" w:rsidP="00E636E8">
            <w:pPr>
              <w:ind w:left="676" w:hanging="676"/>
              <w:rPr>
                <w:rFonts w:cs="Arial"/>
                <w:szCs w:val="22"/>
              </w:rPr>
            </w:pPr>
          </w:p>
        </w:tc>
      </w:tr>
      <w:tr w:rsidR="00E636E8" w:rsidRPr="00384139" w:rsidTr="007253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r>
              <w:t>2.1.1 Phänomene zielgerichtet b</w:t>
            </w:r>
            <w:r>
              <w:t>e</w:t>
            </w:r>
            <w:r>
              <w:t>obachten und ihre Beobachtungen beschreiben</w:t>
            </w:r>
          </w:p>
          <w:p w:rsidR="00E636E8" w:rsidRPr="00162297" w:rsidRDefault="00E636E8" w:rsidP="00E636E8">
            <w:pPr>
              <w:rPr>
                <w:rFonts w:cs="Arial"/>
              </w:rPr>
            </w:pPr>
            <w:r w:rsidRPr="00162297">
              <w:rPr>
                <w:rFonts w:cs="Arial"/>
              </w:rPr>
              <w:t>2.1.11 mithilfe von Modellen Phän</w:t>
            </w:r>
            <w:r w:rsidRPr="00162297">
              <w:rPr>
                <w:rFonts w:cs="Arial"/>
              </w:rPr>
              <w:t>o</w:t>
            </w:r>
            <w:r w:rsidRPr="00162297">
              <w:rPr>
                <w:rFonts w:cs="Arial"/>
              </w:rPr>
              <w:t>mene erklären […]</w:t>
            </w:r>
          </w:p>
          <w:p w:rsidR="00E636E8" w:rsidRDefault="00E636E8" w:rsidP="00E636E8">
            <w:pPr>
              <w:rPr>
                <w:rFonts w:cs="Arial"/>
              </w:rPr>
            </w:pPr>
            <w:r>
              <w:rPr>
                <w:rFonts w:cs="Arial"/>
              </w:rPr>
              <w:t>2.1.13 ihr physikalisches Wissen a</w:t>
            </w:r>
            <w:r>
              <w:rPr>
                <w:rFonts w:cs="Arial"/>
              </w:rPr>
              <w:t>n</w:t>
            </w:r>
            <w:r>
              <w:rPr>
                <w:rFonts w:cs="Arial"/>
              </w:rPr>
              <w:t>wenden, um Problem- und Aufgabe</w:t>
            </w:r>
            <w:r>
              <w:rPr>
                <w:rFonts w:cs="Arial"/>
              </w:rPr>
              <w:t>n</w:t>
            </w:r>
            <w:r>
              <w:rPr>
                <w:rFonts w:cs="Arial"/>
              </w:rPr>
              <w:t>stellungen zielgerichtet zu lösen</w:t>
            </w:r>
          </w:p>
          <w:p w:rsidR="00E636E8" w:rsidRDefault="00E636E8" w:rsidP="00E636E8"/>
        </w:tc>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pPr>
              <w:rPr>
                <w:rFonts w:cs="Arial"/>
              </w:rPr>
            </w:pPr>
            <w:r>
              <w:rPr>
                <w:rFonts w:cs="Arial"/>
              </w:rPr>
              <w:t>3.2.1 (3) die Funktion von Modellen in der Physik erläutern […]</w:t>
            </w:r>
          </w:p>
          <w:p w:rsidR="00E636E8" w:rsidRDefault="00E636E8" w:rsidP="00E636E8">
            <w:r>
              <w:rPr>
                <w:rFonts w:cs="Arial"/>
              </w:rPr>
              <w:t xml:space="preserve">3.2.4 (1) </w:t>
            </w:r>
            <w:r>
              <w:t>Phänomene des Magneti</w:t>
            </w:r>
            <w:r>
              <w:t>s</w:t>
            </w:r>
            <w:r>
              <w:t xml:space="preserve">mus experimentell untersuchen und beschreiben ([…] </w:t>
            </w:r>
            <w:r>
              <w:rPr>
                <w:rFonts w:eastAsia="MS Gothic"/>
                <w:i/>
              </w:rPr>
              <w:t>Magnetfeld, Feldl</w:t>
            </w:r>
            <w:r>
              <w:rPr>
                <w:rFonts w:eastAsia="MS Gothic"/>
                <w:i/>
              </w:rPr>
              <w:t>i</w:t>
            </w:r>
            <w:r>
              <w:rPr>
                <w:rFonts w:eastAsia="MS Gothic"/>
                <w:i/>
              </w:rPr>
              <w:t xml:space="preserve">nien, </w:t>
            </w:r>
            <w:r w:rsidRPr="00376AAE">
              <w:rPr>
                <w:rFonts w:eastAsia="MS Gothic"/>
              </w:rPr>
              <w:t>[...]</w:t>
            </w:r>
            <w:r>
              <w:rPr>
                <w:rFonts w:eastAsia="MS Gothic"/>
                <w:i/>
              </w:rPr>
              <w:t>, Kompass</w:t>
            </w:r>
            <w:r>
              <w:t>)</w:t>
            </w:r>
          </w:p>
          <w:p w:rsidR="00E636E8" w:rsidRPr="00643933" w:rsidRDefault="00E636E8" w:rsidP="00E636E8">
            <w:pPr>
              <w:rPr>
                <w:rFonts w:cs="Arial"/>
              </w:rPr>
            </w:pPr>
            <w:r w:rsidRPr="00643933">
              <w:rPr>
                <w:rFonts w:cs="Arial"/>
              </w:rPr>
              <w:t xml:space="preserve">3.2.4 (4) die Struktur </w:t>
            </w:r>
            <w:r>
              <w:rPr>
                <w:rFonts w:cs="Arial"/>
              </w:rPr>
              <w:t>von</w:t>
            </w:r>
            <w:r w:rsidRPr="00643933">
              <w:rPr>
                <w:rFonts w:cs="Arial"/>
              </w:rPr>
              <w:t xml:space="preserve"> </w:t>
            </w:r>
            <w:r w:rsidRPr="00643933">
              <w:rPr>
                <w:rFonts w:cs="Arial"/>
                <w:i/>
                <w:iCs/>
              </w:rPr>
              <w:t>Magnetfe</w:t>
            </w:r>
            <w:r w:rsidRPr="00643933">
              <w:rPr>
                <w:rFonts w:cs="Arial"/>
                <w:i/>
                <w:iCs/>
              </w:rPr>
              <w:t>l</w:t>
            </w:r>
            <w:r w:rsidRPr="00643933">
              <w:rPr>
                <w:rFonts w:cs="Arial"/>
                <w:i/>
                <w:iCs/>
              </w:rPr>
              <w:t>der</w:t>
            </w:r>
            <w:r>
              <w:rPr>
                <w:rFonts w:cs="Arial"/>
                <w:i/>
                <w:iCs/>
              </w:rPr>
              <w:t>n</w:t>
            </w:r>
            <w:r w:rsidRPr="00643933">
              <w:rPr>
                <w:rFonts w:cs="Arial"/>
                <w:i/>
                <w:iCs/>
              </w:rPr>
              <w:t xml:space="preserve"> </w:t>
            </w:r>
            <w:r w:rsidRPr="00643933">
              <w:rPr>
                <w:rFonts w:cs="Arial"/>
              </w:rPr>
              <w:t>beschreiben (</w:t>
            </w:r>
            <w:r>
              <w:rPr>
                <w:rFonts w:cs="Arial"/>
              </w:rPr>
              <w:t xml:space="preserve">[…], </w:t>
            </w:r>
            <w:r w:rsidRPr="00643933">
              <w:rPr>
                <w:rFonts w:cs="Arial"/>
                <w:i/>
                <w:iCs/>
              </w:rPr>
              <w:t>Stabmagnet, Hufeisenmagnet</w:t>
            </w:r>
            <w:r>
              <w:rPr>
                <w:rFonts w:cs="Arial"/>
                <w:i/>
                <w:iCs/>
              </w:rPr>
              <w:t xml:space="preserve">, </w:t>
            </w:r>
            <w:r w:rsidRPr="00376AAE">
              <w:rPr>
                <w:rFonts w:cs="Arial"/>
                <w:iCs/>
              </w:rPr>
              <w:t>[…]</w:t>
            </w:r>
            <w:r w:rsidRPr="00643933">
              <w:rPr>
                <w:rFonts w:cs="Arial"/>
              </w:rPr>
              <w:t>)</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E636E8" w:rsidRDefault="00E636E8" w:rsidP="007253DB">
            <w:pPr>
              <w:spacing w:before="120" w:after="120"/>
              <w:jc w:val="center"/>
              <w:rPr>
                <w:b/>
              </w:rPr>
            </w:pPr>
            <w:r w:rsidRPr="00E636E8">
              <w:rPr>
                <w:b/>
              </w:rPr>
              <w:t>Magnetfeld &lt;2&gt;</w:t>
            </w:r>
          </w:p>
          <w:p w:rsidR="00E636E8" w:rsidRPr="00A443B3" w:rsidRDefault="00E636E8" w:rsidP="007253DB">
            <w:pPr>
              <w:spacing w:after="120"/>
              <w:jc w:val="center"/>
              <w:rPr>
                <w:sz w:val="20"/>
                <w:szCs w:val="20"/>
              </w:rPr>
            </w:pPr>
            <w:r w:rsidRPr="007253DB">
              <w:t>Kompassnadel, Kraftwirkung im Raum, Modell des Magnetfelds, Fel</w:t>
            </w:r>
            <w:r w:rsidRPr="007253DB">
              <w:t>d</w:t>
            </w:r>
            <w:r w:rsidRPr="007253DB">
              <w:t>linien, Ausrichtung von Magneten im Feld, Feldlinienmuster von Stab- und Hufeisenmagnet</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836F32" w:rsidRDefault="007253DB" w:rsidP="007253DB">
            <w:pPr>
              <w:spacing w:after="120"/>
              <w:rPr>
                <w:rFonts w:cs="Arial"/>
                <w:szCs w:val="22"/>
              </w:rPr>
            </w:pPr>
            <w:r w:rsidRPr="00836F32">
              <w:rPr>
                <w:rFonts w:cs="Arial"/>
                <w:b/>
                <w:szCs w:val="22"/>
                <w:shd w:val="clear" w:color="auto" w:fill="D9D9D9"/>
              </w:rPr>
              <w:t>Hinweis:</w:t>
            </w:r>
            <w:r w:rsidRPr="00836F32">
              <w:rPr>
                <w:rFonts w:cs="Arial"/>
                <w:szCs w:val="22"/>
              </w:rPr>
              <w:t xml:space="preserve"> Schülerversuche, Schüle</w:t>
            </w:r>
            <w:r w:rsidRPr="00836F32">
              <w:rPr>
                <w:rFonts w:cs="Arial"/>
                <w:szCs w:val="22"/>
              </w:rPr>
              <w:t>r</w:t>
            </w:r>
            <w:r w:rsidRPr="00836F32">
              <w:rPr>
                <w:rFonts w:cs="Arial"/>
                <w:szCs w:val="22"/>
              </w:rPr>
              <w:t>vorstellungen zum Feldkonzept b</w:t>
            </w:r>
            <w:r w:rsidRPr="00836F32">
              <w:rPr>
                <w:rFonts w:cs="Arial"/>
                <w:szCs w:val="22"/>
              </w:rPr>
              <w:t>e</w:t>
            </w:r>
            <w:r w:rsidRPr="00836F32">
              <w:rPr>
                <w:rFonts w:cs="Arial"/>
                <w:szCs w:val="22"/>
              </w:rPr>
              <w:t>achten</w:t>
            </w:r>
          </w:p>
        </w:tc>
      </w:tr>
      <w:tr w:rsidR="00E636E8" w:rsidRPr="00B14F05" w:rsidTr="007253D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Default="00E636E8" w:rsidP="00E636E8">
            <w:r>
              <w:lastRenderedPageBreak/>
              <w:t>2.1.1 Phänomene zielgerichtet b</w:t>
            </w:r>
            <w:r>
              <w:t>e</w:t>
            </w:r>
            <w:r>
              <w:t>obachten und ihre Beobachtungen beschreiben</w:t>
            </w:r>
          </w:p>
          <w:p w:rsidR="00E636E8" w:rsidRPr="006B103E" w:rsidRDefault="00E636E8" w:rsidP="00E636E8">
            <w:pPr>
              <w:rPr>
                <w:rFonts w:cs="Arial"/>
              </w:rPr>
            </w:pPr>
            <w:r>
              <w:rPr>
                <w:rFonts w:cs="Arial"/>
              </w:rPr>
              <w:t>2.1.13 ihr physikalisches Wissen a</w:t>
            </w:r>
            <w:r>
              <w:rPr>
                <w:rFonts w:cs="Arial"/>
              </w:rPr>
              <w:t>n</w:t>
            </w:r>
            <w:r>
              <w:rPr>
                <w:rFonts w:cs="Arial"/>
              </w:rPr>
              <w:t>wenden, um Problem- und Aufgabe</w:t>
            </w:r>
            <w:r>
              <w:rPr>
                <w:rFonts w:cs="Arial"/>
              </w:rPr>
              <w:t>n</w:t>
            </w:r>
            <w:r>
              <w:rPr>
                <w:rFonts w:cs="Arial"/>
              </w:rPr>
              <w:t>stellungen zielgerichtet zu lösen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636E8" w:rsidRPr="007509C7" w:rsidRDefault="00E636E8" w:rsidP="00E636E8">
            <w:r>
              <w:rPr>
                <w:rFonts w:cs="Arial"/>
              </w:rPr>
              <w:t xml:space="preserve">3.2.4 (1) </w:t>
            </w:r>
            <w:r>
              <w:t>Phänomene des Magneti</w:t>
            </w:r>
            <w:r>
              <w:t>s</w:t>
            </w:r>
            <w:r>
              <w:t xml:space="preserve">mus experimentell untersuchen und beschreiben ([…], </w:t>
            </w:r>
            <w:r>
              <w:rPr>
                <w:rFonts w:eastAsia="MS Gothic"/>
                <w:i/>
              </w:rPr>
              <w:t>Magnetfeld, Feldl</w:t>
            </w:r>
            <w:r>
              <w:rPr>
                <w:rFonts w:eastAsia="MS Gothic"/>
                <w:i/>
              </w:rPr>
              <w:t>i</w:t>
            </w:r>
            <w:r>
              <w:rPr>
                <w:rFonts w:eastAsia="MS Gothic"/>
                <w:i/>
              </w:rPr>
              <w:t>nien, Erdmagnetfeld, Kompass</w:t>
            </w:r>
            <w:r>
              <w:t>)</w:t>
            </w:r>
          </w:p>
          <w:p w:rsidR="00E636E8" w:rsidRDefault="00E636E8" w:rsidP="00E636E8">
            <w:pPr>
              <w:rPr>
                <w:rFonts w:cs="Arial"/>
              </w:rPr>
            </w:pPr>
            <w:r>
              <w:rPr>
                <w:rFonts w:cs="Arial"/>
              </w:rPr>
              <w:t xml:space="preserve">3.2.4 (4) die Struktur von </w:t>
            </w:r>
            <w:r w:rsidRPr="007509C7">
              <w:rPr>
                <w:rFonts w:cs="Arial"/>
                <w:i/>
              </w:rPr>
              <w:t>Magnetfe</w:t>
            </w:r>
            <w:r w:rsidRPr="007509C7">
              <w:rPr>
                <w:rFonts w:cs="Arial"/>
                <w:i/>
              </w:rPr>
              <w:t>l</w:t>
            </w:r>
            <w:r w:rsidRPr="007509C7">
              <w:rPr>
                <w:rFonts w:cs="Arial"/>
                <w:i/>
              </w:rPr>
              <w:t>dern</w:t>
            </w:r>
            <w:r>
              <w:rPr>
                <w:rFonts w:cs="Arial"/>
              </w:rPr>
              <w:t xml:space="preserve"> beschreiben […]</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E636E8" w:rsidRDefault="00E636E8" w:rsidP="007253DB">
            <w:pPr>
              <w:spacing w:before="120" w:after="120"/>
              <w:jc w:val="center"/>
              <w:rPr>
                <w:b/>
              </w:rPr>
            </w:pPr>
            <w:r w:rsidRPr="00E636E8">
              <w:rPr>
                <w:b/>
              </w:rPr>
              <w:t>Magnetfeld der Erde &lt;1&gt;</w:t>
            </w:r>
          </w:p>
          <w:p w:rsidR="00E636E8" w:rsidRPr="00993670" w:rsidRDefault="00E636E8" w:rsidP="007253DB">
            <w:pPr>
              <w:spacing w:after="120"/>
              <w:jc w:val="center"/>
              <w:rPr>
                <w:rFonts w:cs="Arial"/>
                <w:sz w:val="20"/>
              </w:rPr>
            </w:pPr>
            <w:r w:rsidRPr="007253DB">
              <w:t>Magnetische und geographische Pole der Erde</w:t>
            </w:r>
          </w:p>
        </w:tc>
        <w:tc>
          <w:tcPr>
            <w:tcW w:w="1250" w:type="pct"/>
            <w:tcBorders>
              <w:left w:val="single" w:sz="4" w:space="0" w:color="auto"/>
              <w:bottom w:val="single" w:sz="4" w:space="0" w:color="auto"/>
              <w:right w:val="single" w:sz="4" w:space="0" w:color="auto"/>
            </w:tcBorders>
            <w:shd w:val="clear" w:color="auto" w:fill="auto"/>
            <w:vAlign w:val="center"/>
          </w:tcPr>
          <w:p w:rsidR="00E636E8" w:rsidRPr="00836F32" w:rsidRDefault="007253DB" w:rsidP="00B14F05">
            <w:pPr>
              <w:rPr>
                <w:rFonts w:cs="Arial"/>
                <w:szCs w:val="22"/>
              </w:rPr>
            </w:pPr>
            <w:r w:rsidRPr="00836F32">
              <w:rPr>
                <w:rFonts w:eastAsia="MS Mincho" w:cs="Arial"/>
                <w:b/>
                <w:szCs w:val="22"/>
                <w:shd w:val="clear" w:color="auto" w:fill="D9D9D9"/>
              </w:rPr>
              <w:t>Möglichkeiten zur schulcurricul</w:t>
            </w:r>
            <w:r w:rsidRPr="00836F32">
              <w:rPr>
                <w:rFonts w:eastAsia="MS Mincho" w:cs="Arial"/>
                <w:b/>
                <w:szCs w:val="22"/>
                <w:shd w:val="clear" w:color="auto" w:fill="D9D9D9"/>
              </w:rPr>
              <w:t>a</w:t>
            </w:r>
            <w:r w:rsidRPr="00836F32">
              <w:rPr>
                <w:rFonts w:eastAsia="MS Mincho" w:cs="Arial"/>
                <w:b/>
                <w:szCs w:val="22"/>
                <w:shd w:val="clear" w:color="auto" w:fill="D9D9D9"/>
              </w:rPr>
              <w:t>ren Vertiefung:</w:t>
            </w:r>
            <w:r w:rsidR="00C93268">
              <w:rPr>
                <w:rFonts w:cs="Arial"/>
                <w:szCs w:val="22"/>
              </w:rPr>
              <w:t xml:space="preserve"> Inklination</w:t>
            </w:r>
            <w:r w:rsidR="00A507D8">
              <w:rPr>
                <w:rFonts w:cs="Arial"/>
                <w:szCs w:val="22"/>
              </w:rPr>
              <w:t>, Deklinat</w:t>
            </w:r>
            <w:r w:rsidR="00A507D8">
              <w:rPr>
                <w:rFonts w:cs="Arial"/>
                <w:szCs w:val="22"/>
              </w:rPr>
              <w:t>i</w:t>
            </w:r>
            <w:r w:rsidR="00A507D8">
              <w:rPr>
                <w:rFonts w:cs="Arial"/>
                <w:szCs w:val="22"/>
              </w:rPr>
              <w:t>on</w:t>
            </w:r>
            <w:r w:rsidR="00C93268">
              <w:rPr>
                <w:rFonts w:cs="Arial"/>
                <w:szCs w:val="22"/>
              </w:rPr>
              <w:t xml:space="preserve"> und Verände</w:t>
            </w:r>
            <w:r w:rsidRPr="00836F32">
              <w:rPr>
                <w:rFonts w:cs="Arial"/>
                <w:szCs w:val="22"/>
              </w:rPr>
              <w:t>rungen des Erdma</w:t>
            </w:r>
            <w:r w:rsidRPr="00836F32">
              <w:rPr>
                <w:rFonts w:cs="Arial"/>
                <w:szCs w:val="22"/>
              </w:rPr>
              <w:t>g</w:t>
            </w:r>
            <w:r w:rsidRPr="00836F32">
              <w:rPr>
                <w:rFonts w:cs="Arial"/>
                <w:szCs w:val="22"/>
              </w:rPr>
              <w:t>netfelds in der Erdgeschichte</w:t>
            </w:r>
          </w:p>
        </w:tc>
      </w:tr>
    </w:tbl>
    <w:p w:rsidR="00B128BB" w:rsidRDefault="00B128BB"/>
    <w:p w:rsidR="00B128BB" w:rsidRDefault="00B128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B0508" w:rsidRPr="00CB5993"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B0508" w:rsidRPr="00931C6E" w:rsidRDefault="00EB0508" w:rsidP="00EB0508">
            <w:pPr>
              <w:pStyle w:val="bcTab"/>
              <w:widowControl w:val="0"/>
            </w:pPr>
            <w:r w:rsidRPr="00B14F05">
              <w:lastRenderedPageBreak/>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21" w:name="_Toc481745035"/>
            <w:r w:rsidR="0095539D">
              <w:t>Elektrizitätslehre</w:t>
            </w:r>
            <w:bookmarkEnd w:id="21"/>
          </w:p>
          <w:p w:rsidR="00EB0508" w:rsidRPr="00D72B29" w:rsidRDefault="0095539D" w:rsidP="00EB0508">
            <w:pPr>
              <w:pStyle w:val="bcTabcaStd"/>
              <w:widowControl w:val="0"/>
            </w:pPr>
            <w:r>
              <w:t>32</w:t>
            </w:r>
            <w:r w:rsidR="00EB0508" w:rsidRPr="00D72B29">
              <w:t xml:space="preserve"> Std.</w:t>
            </w:r>
          </w:p>
        </w:tc>
      </w:tr>
      <w:tr w:rsidR="00EB0508" w:rsidRPr="008D27A9"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2D37" w:rsidRPr="008D27A9" w:rsidRDefault="0095539D" w:rsidP="00EB0508">
            <w:pPr>
              <w:pStyle w:val="bcTabVortext"/>
              <w:spacing w:before="120" w:after="120"/>
            </w:pPr>
            <w:r w:rsidRPr="0095539D">
              <w:t>Da die Behandlung der Elektrizitätslehre für die Schülerinnen und Schüler eine besondere Herausforderu</w:t>
            </w:r>
            <w:r w:rsidR="00836F32">
              <w:t>ng darstellt, bildet sie den Ab</w:t>
            </w:r>
            <w:r w:rsidRPr="0095539D">
              <w:t>schluss dieses Unte</w:t>
            </w:r>
            <w:r w:rsidRPr="0095539D">
              <w:t>r</w:t>
            </w:r>
            <w:r w:rsidRPr="0095539D">
              <w:t>richtsgangs. Nicht nur, dass die elektrischen Ströme nicht direkt beobachtbar sind, die Schülerinnen und Schüler müssen auch alle bisher vermittelten physikal</w:t>
            </w:r>
            <w:r w:rsidRPr="0095539D">
              <w:t>i</w:t>
            </w:r>
            <w:r w:rsidRPr="0095539D">
              <w:t>schen Konzepte anwenden, insbesondere die grundlegenden physikalischen Denk- und Arbeitsweisen, das „Denken“ in Modellen und Ursache-Wirkungs-Zusammenhängen, die Anwendung des Feldkonzepts und des Konzepts von Erhaltungsgrößen, etc. Darüber hinaus planen sie Experimente zu Fragestellungen der Elektrizitätslehre, führen diese durch und werten die Messergebnisse aus. Sie können grundlegende Größen der Elektrizitätslehre und deren Zusamme</w:t>
            </w:r>
            <w:r w:rsidRPr="0095539D">
              <w:t>n</w:t>
            </w:r>
            <w:r w:rsidRPr="0095539D">
              <w:t>hänge mithilfe geeigneter Modelle beschreiben und unterscheiden physikalische Begriffe von Alltagsbegriffen wie zum Beispiel „Stromverbrauch“.</w:t>
            </w:r>
          </w:p>
        </w:tc>
      </w:tr>
      <w:tr w:rsidR="00EB0508" w:rsidRPr="00CB5993"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B0508" w:rsidRPr="00931C6E" w:rsidRDefault="00EB0508" w:rsidP="00EB0508">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B0508" w:rsidRPr="00931C6E" w:rsidRDefault="00EB0508" w:rsidP="00EB0508">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508" w:rsidRPr="00D72B29" w:rsidRDefault="00EB0508" w:rsidP="00EB05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B0508" w:rsidRPr="00D72B29" w:rsidRDefault="00EB0508" w:rsidP="00EB0508">
            <w:pPr>
              <w:pStyle w:val="bcTabschwKompetenzen"/>
            </w:pPr>
            <w:r w:rsidRPr="00D72B29">
              <w:t xml:space="preserve">Hinweise, Arbeitsmittel, </w:t>
            </w:r>
            <w:r>
              <w:br/>
            </w:r>
            <w:r w:rsidRPr="00D72B29">
              <w:t>Organisation, Verweise</w:t>
            </w:r>
          </w:p>
        </w:tc>
      </w:tr>
      <w:tr w:rsidR="00EB0508" w:rsidRPr="00993EA1" w:rsidTr="004F4FD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508" w:rsidRPr="006A693C" w:rsidRDefault="00EB0508" w:rsidP="00EB05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4051B8" w:rsidRPr="004051B8" w:rsidRDefault="004051B8" w:rsidP="004051B8">
            <w:pPr>
              <w:spacing w:before="120" w:after="120"/>
              <w:jc w:val="center"/>
              <w:rPr>
                <w:b/>
              </w:rPr>
            </w:pPr>
            <w:r w:rsidRPr="004051B8">
              <w:rPr>
                <w:b/>
              </w:rPr>
              <w:t>Elektrischer Stromkreis,</w:t>
            </w:r>
            <w:r>
              <w:rPr>
                <w:b/>
              </w:rPr>
              <w:t xml:space="preserve"> </w:t>
            </w:r>
            <w:r>
              <w:rPr>
                <w:b/>
              </w:rPr>
              <w:br/>
            </w:r>
            <w:r w:rsidRPr="004051B8">
              <w:rPr>
                <w:b/>
              </w:rPr>
              <w:t>Schaltpläne &lt;6&gt;</w:t>
            </w:r>
          </w:p>
          <w:p w:rsidR="00BE471C" w:rsidRPr="002938F0" w:rsidRDefault="00A507D8" w:rsidP="004051B8">
            <w:pPr>
              <w:spacing w:after="120"/>
              <w:jc w:val="center"/>
              <w:rPr>
                <w:szCs w:val="22"/>
              </w:rPr>
            </w:pPr>
            <w:r>
              <w:t xml:space="preserve">Aufbau eines </w:t>
            </w:r>
            <w:r w:rsidR="004051B8">
              <w:t>geschlossenen Stro</w:t>
            </w:r>
            <w:r w:rsidR="004051B8">
              <w:t>m</w:t>
            </w:r>
            <w:r>
              <w:t>kreises</w:t>
            </w:r>
            <w:r w:rsidR="004051B8">
              <w:t>, Schaltsymbole und Schal</w:t>
            </w:r>
            <w:r w:rsidR="004051B8">
              <w:t>t</w:t>
            </w:r>
            <w:r w:rsidR="004051B8">
              <w:t>pläne, Reihen- und Parallelschaltung von Schaltern und Lampen (element</w:t>
            </w:r>
            <w:r w:rsidR="004051B8">
              <w:t>a</w:t>
            </w:r>
            <w:r w:rsidR="004051B8">
              <w:t>re logische Schaltungen)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B0508" w:rsidRDefault="00D039D0" w:rsidP="00D039D0">
            <w:pPr>
              <w:pStyle w:val="Listenabsatz"/>
              <w:spacing w:before="120"/>
              <w:ind w:left="0"/>
              <w:contextualSpacing w:val="0"/>
              <w:rPr>
                <w:rFonts w:ascii="Arial" w:hAnsi="Arial" w:cs="Arial"/>
                <w:sz w:val="22"/>
                <w:szCs w:val="22"/>
              </w:rPr>
            </w:pPr>
            <w:r w:rsidRPr="00836F32">
              <w:rPr>
                <w:rFonts w:ascii="Arial" w:hAnsi="Arial" w:cs="Arial"/>
                <w:b/>
                <w:sz w:val="22"/>
                <w:szCs w:val="22"/>
                <w:shd w:val="clear" w:color="auto" w:fill="D9D9D9"/>
              </w:rPr>
              <w:t>Hinweis:</w:t>
            </w:r>
            <w:r w:rsidRPr="00836F32">
              <w:rPr>
                <w:rFonts w:ascii="Arial" w:hAnsi="Arial" w:cs="Arial"/>
                <w:sz w:val="22"/>
                <w:szCs w:val="22"/>
              </w:rPr>
              <w:t xml:space="preserve"> Schülervorstellungen beac</w:t>
            </w:r>
            <w:r w:rsidRPr="00836F32">
              <w:rPr>
                <w:rFonts w:ascii="Arial" w:hAnsi="Arial" w:cs="Arial"/>
                <w:sz w:val="22"/>
                <w:szCs w:val="22"/>
              </w:rPr>
              <w:t>h</w:t>
            </w:r>
            <w:r w:rsidRPr="00836F32">
              <w:rPr>
                <w:rFonts w:ascii="Arial" w:hAnsi="Arial" w:cs="Arial"/>
                <w:sz w:val="22"/>
                <w:szCs w:val="22"/>
              </w:rPr>
              <w:t>ten</w:t>
            </w:r>
          </w:p>
          <w:p w:rsidR="00364411" w:rsidRDefault="00364411" w:rsidP="00364411">
            <w:pPr>
              <w:spacing w:before="120"/>
              <w:rPr>
                <w:rFonts w:cs="Arial"/>
                <w:b/>
                <w:shd w:val="clear" w:color="auto" w:fill="D9D9D9"/>
              </w:rPr>
            </w:pPr>
            <w:r w:rsidRPr="00575994">
              <w:rPr>
                <w:rFonts w:cs="Arial"/>
                <w:b/>
                <w:shd w:val="clear" w:color="auto" w:fill="D9D9D9"/>
              </w:rPr>
              <w:t>Material:</w:t>
            </w:r>
            <w:r>
              <w:t xml:space="preserve"> s. Materialien der zentralen Lehrerfortbildung zu Modellen in der Elektrizitätslehre (</w:t>
            </w:r>
            <w:hyperlink r:id="rId34" w:history="1">
              <w:r w:rsidRPr="00363660">
                <w:rPr>
                  <w:rStyle w:val="Hyperlink"/>
                  <w:rFonts w:cs="Arial"/>
                  <w:szCs w:val="22"/>
                </w:rPr>
                <w:t>https://lehrerfortbildung-bw.de/u_matnatech/physik/gym/bp2016/fb5/</w:t>
              </w:r>
            </w:hyperlink>
            <w:r w:rsidR="002C6A3E">
              <w:t>, geprüft am 24.05.2017)</w:t>
            </w:r>
          </w:p>
          <w:p w:rsidR="00364411" w:rsidRPr="00836F32" w:rsidRDefault="00364411" w:rsidP="00D039D0">
            <w:pPr>
              <w:pStyle w:val="Listenabsatz"/>
              <w:spacing w:before="120"/>
              <w:ind w:left="0"/>
              <w:contextualSpacing w:val="0"/>
              <w:rPr>
                <w:rFonts w:ascii="Arial" w:hAnsi="Arial" w:cs="Arial"/>
                <w:sz w:val="22"/>
                <w:szCs w:val="22"/>
              </w:rPr>
            </w:pPr>
          </w:p>
        </w:tc>
      </w:tr>
      <w:tr w:rsidR="004051B8" w:rsidRPr="00EB0508"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r>
              <w:rPr>
                <w:rFonts w:cs="Arial"/>
              </w:rPr>
              <w:t>2.2.1</w:t>
            </w:r>
            <w:r>
              <w:t xml:space="preserve"> zwischen alltagssprachlicher und fachsprachlicher Beschreibung unterscheiden</w:t>
            </w:r>
          </w:p>
          <w:p w:rsidR="004051B8" w:rsidRDefault="004051B8" w:rsidP="004051B8">
            <w:pPr>
              <w:rPr>
                <w:rFonts w:cs="Arial"/>
              </w:rPr>
            </w:pPr>
            <w:r>
              <w:t>2.2.3 sich über physikalische Erkenn</w:t>
            </w:r>
            <w:r>
              <w:t>t</w:t>
            </w:r>
            <w:r>
              <w:t>nisse und deren Anwendungen unter Verwendung der Fachsprache und fachtypischer Darstellungen austa</w:t>
            </w:r>
            <w:r>
              <w:t>u</w:t>
            </w:r>
            <w:r>
              <w:t>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Pr="003B25E9" w:rsidRDefault="004051B8" w:rsidP="004051B8">
            <w:pPr>
              <w:rPr>
                <w:szCs w:val="20"/>
              </w:rPr>
            </w:pPr>
            <w:r>
              <w:rPr>
                <w:rFonts w:cs="Arial"/>
              </w:rPr>
              <w:t xml:space="preserve">3.2.5 </w:t>
            </w:r>
            <w:r>
              <w:rPr>
                <w:szCs w:val="20"/>
              </w:rPr>
              <w:t xml:space="preserve">(1) grundlegende Bauteile eines elektrischen </w:t>
            </w:r>
            <w:r w:rsidRPr="00380C68">
              <w:rPr>
                <w:i/>
                <w:szCs w:val="20"/>
              </w:rPr>
              <w:t>Stromkreises</w:t>
            </w:r>
            <w:r>
              <w:rPr>
                <w:szCs w:val="20"/>
              </w:rPr>
              <w:t xml:space="preserve"> benennen und ihre Funktion beschreiben (unter anderem </w:t>
            </w:r>
            <w:r>
              <w:rPr>
                <w:i/>
                <w:szCs w:val="20"/>
              </w:rPr>
              <w:t>Schaltsymbole</w:t>
            </w:r>
            <w:r>
              <w:rPr>
                <w:szCs w:val="20"/>
              </w:rPr>
              <w:t>)</w:t>
            </w:r>
          </w:p>
          <w:p w:rsidR="004051B8" w:rsidRPr="003B25E9" w:rsidRDefault="004051B8" w:rsidP="004051B8">
            <w:pPr>
              <w:rPr>
                <w:rFonts w:cs="Arial"/>
                <w:szCs w:val="20"/>
              </w:rPr>
            </w:pPr>
            <w:r>
              <w:rPr>
                <w:szCs w:val="20"/>
              </w:rPr>
              <w:t xml:space="preserve">3.2.5 (5) den Aufbau eines </w:t>
            </w:r>
            <w:r>
              <w:rPr>
                <w:rFonts w:eastAsia="Calibri"/>
              </w:rPr>
              <w:t>Stromkre</w:t>
            </w:r>
            <w:r>
              <w:rPr>
                <w:rFonts w:eastAsia="Calibri"/>
              </w:rPr>
              <w:t>i</w:t>
            </w:r>
            <w:r>
              <w:rPr>
                <w:rFonts w:eastAsia="Calibri"/>
              </w:rPr>
              <w:t xml:space="preserve">ses unter Vorgabe einer Schaltskizze durchführen sowie Stromkreise in Form von </w:t>
            </w:r>
            <w:r>
              <w:rPr>
                <w:rFonts w:eastAsia="Calibri"/>
                <w:i/>
              </w:rPr>
              <w:t>Schaltskizzen darstellen</w:t>
            </w:r>
            <w:r>
              <w:rPr>
                <w:rFonts w:cs="Arial"/>
                <w:szCs w:val="20"/>
              </w:rPr>
              <w:t xml:space="preserve"> </w:t>
            </w:r>
          </w:p>
        </w:tc>
        <w:tc>
          <w:tcPr>
            <w:tcW w:w="1250" w:type="pct"/>
            <w:vMerge/>
            <w:tcBorders>
              <w:left w:val="single" w:sz="4" w:space="0" w:color="auto"/>
              <w:bottom w:val="single" w:sz="4" w:space="0" w:color="auto"/>
              <w:right w:val="single" w:sz="4" w:space="0" w:color="auto"/>
            </w:tcBorders>
            <w:shd w:val="clear" w:color="auto" w:fill="auto"/>
          </w:tcPr>
          <w:p w:rsidR="004051B8" w:rsidRPr="002938F0" w:rsidRDefault="004051B8" w:rsidP="004051B8">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4051B8" w:rsidRPr="00836F32" w:rsidRDefault="004051B8" w:rsidP="00EB0508">
            <w:pPr>
              <w:rPr>
                <w:rFonts w:eastAsia="Calibri" w:cs="Arial"/>
                <w:i/>
                <w:szCs w:val="22"/>
              </w:rPr>
            </w:pPr>
          </w:p>
        </w:tc>
      </w:tr>
      <w:tr w:rsidR="004051B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rFonts w:cs="Arial"/>
              </w:rPr>
            </w:pPr>
            <w:r>
              <w:rPr>
                <w:rFonts w:cs="Arial"/>
              </w:rPr>
              <w:t>2.1.3 Experimente zur Überprüfung von Hypothesen planen […]</w:t>
            </w:r>
          </w:p>
          <w:p w:rsidR="004051B8" w:rsidRDefault="004051B8" w:rsidP="004051B8">
            <w:pPr>
              <w:rPr>
                <w:rFonts w:cs="Arial"/>
              </w:rPr>
            </w:pPr>
            <w:r>
              <w:rPr>
                <w:rFonts w:cs="Arial"/>
              </w:rPr>
              <w:t xml:space="preserve">2.1.4 Experimente durchführen und auswerten, dazu gegebenenfalls Messwerte erfassen </w:t>
            </w:r>
          </w:p>
          <w:p w:rsidR="004051B8" w:rsidRDefault="004051B8" w:rsidP="004051B8">
            <w:pPr>
              <w:rPr>
                <w:rFonts w:cs="Arial"/>
              </w:rPr>
            </w:pPr>
            <w:r>
              <w:rPr>
                <w:rFonts w:cs="Arial"/>
              </w:rPr>
              <w:t>2.2.5 physikalische Experimente, E</w:t>
            </w:r>
            <w:r>
              <w:rPr>
                <w:rFonts w:cs="Arial"/>
              </w:rPr>
              <w:t>r</w:t>
            </w:r>
            <w:r>
              <w:rPr>
                <w:rFonts w:cs="Arial"/>
              </w:rPr>
              <w:t>gebnisse und Erkenntnisse […] d</w:t>
            </w:r>
            <w:r>
              <w:rPr>
                <w:rFonts w:cs="Arial"/>
              </w:rPr>
              <w:t>o</w:t>
            </w:r>
            <w:r>
              <w:rPr>
                <w:rFonts w:cs="Arial"/>
              </w:rPr>
              <w:t>kumentieren (zum Beispiel Beschre</w:t>
            </w:r>
            <w:r>
              <w:rPr>
                <w:rFonts w:cs="Arial"/>
              </w:rPr>
              <w:t>i</w:t>
            </w:r>
            <w:r>
              <w:rPr>
                <w:rFonts w:cs="Arial"/>
              </w:rPr>
              <w:t>bungen, Tabellen, Diagramme […])</w:t>
            </w:r>
          </w:p>
          <w:p w:rsidR="004051B8" w:rsidRDefault="004051B8" w:rsidP="004051B8">
            <w:pPr>
              <w:rPr>
                <w:rFonts w:cs="Arial"/>
              </w:rPr>
            </w:pPr>
            <w:r>
              <w:rPr>
                <w:rFonts w:cs="Arial"/>
              </w:rPr>
              <w:t>2.3.3 Hypothesen anhand der Erge</w:t>
            </w:r>
            <w:r>
              <w:rPr>
                <w:rFonts w:cs="Arial"/>
              </w:rPr>
              <w:t>b</w:t>
            </w:r>
            <w:r>
              <w:rPr>
                <w:rFonts w:cs="Arial"/>
              </w:rPr>
              <w:t>nisse von Experimenten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rFonts w:cs="Arial"/>
                <w:b/>
              </w:rPr>
            </w:pPr>
            <w:r>
              <w:rPr>
                <w:rFonts w:cs="Arial"/>
              </w:rPr>
              <w:t xml:space="preserve">3.2.5 </w:t>
            </w:r>
            <w:r>
              <w:rPr>
                <w:szCs w:val="20"/>
              </w:rPr>
              <w:t xml:space="preserve">(2) </w:t>
            </w:r>
            <w:r>
              <w:rPr>
                <w:rFonts w:eastAsia="Calibri"/>
                <w:szCs w:val="20"/>
              </w:rPr>
              <w:t>die elektrische Leitfähigkeit von Stoffen experimentell untersuchen (</w:t>
            </w:r>
            <w:r>
              <w:rPr>
                <w:i/>
                <w:szCs w:val="20"/>
              </w:rPr>
              <w:t>Leiter, Nichtleiter</w:t>
            </w:r>
            <w:r>
              <w:rPr>
                <w:rFonts w:eastAsia="Calibri"/>
                <w:szCs w:val="20"/>
              </w:rPr>
              <w:t>)</w:t>
            </w:r>
          </w:p>
        </w:tc>
        <w:tc>
          <w:tcPr>
            <w:tcW w:w="1250" w:type="pct"/>
            <w:tcBorders>
              <w:left w:val="single" w:sz="4" w:space="0" w:color="auto"/>
              <w:bottom w:val="single" w:sz="4" w:space="0" w:color="auto"/>
              <w:right w:val="single" w:sz="4" w:space="0" w:color="auto"/>
            </w:tcBorders>
            <w:shd w:val="clear" w:color="auto" w:fill="auto"/>
            <w:vAlign w:val="center"/>
          </w:tcPr>
          <w:p w:rsidR="004051B8" w:rsidRDefault="004051B8" w:rsidP="004051B8">
            <w:pPr>
              <w:rPr>
                <w:rFonts w:cs="Arial"/>
              </w:rPr>
            </w:pPr>
          </w:p>
          <w:p w:rsidR="004051B8" w:rsidRPr="004051B8" w:rsidRDefault="004051B8" w:rsidP="004051B8">
            <w:pPr>
              <w:spacing w:before="120" w:after="120"/>
              <w:jc w:val="center"/>
              <w:rPr>
                <w:b/>
              </w:rPr>
            </w:pPr>
            <w:r w:rsidRPr="004051B8">
              <w:rPr>
                <w:b/>
              </w:rPr>
              <w:t>Leiter und Nichtleiter &lt;2&gt;</w:t>
            </w:r>
          </w:p>
          <w:p w:rsidR="004051B8" w:rsidRPr="004051B8" w:rsidRDefault="004051B8" w:rsidP="004051B8">
            <w:pPr>
              <w:spacing w:after="120"/>
              <w:jc w:val="center"/>
            </w:pPr>
            <w:r w:rsidRPr="004051B8">
              <w:t>Welche festen Stoffe leiten den elektrischen Strom?</w:t>
            </w:r>
          </w:p>
          <w:p w:rsidR="004051B8" w:rsidRPr="00865E98" w:rsidRDefault="004051B8" w:rsidP="004051B8">
            <w:pPr>
              <w:spacing w:after="120"/>
              <w:jc w:val="center"/>
              <w:rPr>
                <w:rFonts w:cs="Arial"/>
              </w:rPr>
            </w:pPr>
            <w:r w:rsidRPr="004051B8">
              <w:t>Können Gase und Flüssigkeiten den elektrischen Strom leiten?</w:t>
            </w:r>
            <w:r>
              <w:rPr>
                <w:rFonts w:cs="Arial"/>
              </w:rPr>
              <w:t xml:space="preserve"> </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836F32" w:rsidRDefault="00D30895" w:rsidP="004F5A85">
            <w:pPr>
              <w:ind w:left="818" w:hanging="818"/>
              <w:rPr>
                <w:rFonts w:cs="Arial"/>
                <w:szCs w:val="22"/>
              </w:rPr>
            </w:pPr>
            <w:r w:rsidRPr="00DA5FB0">
              <w:rPr>
                <w:rFonts w:cs="Arial"/>
                <w:b/>
                <w:szCs w:val="22"/>
                <w:shd w:val="clear" w:color="auto" w:fill="B70017"/>
              </w:rPr>
              <w:t>F BNT</w:t>
            </w:r>
            <w:r w:rsidRPr="00836F32">
              <w:rPr>
                <w:rFonts w:cs="Arial"/>
                <w:szCs w:val="22"/>
              </w:rPr>
              <w:t xml:space="preserve"> </w:t>
            </w:r>
            <w:r w:rsidRPr="00836F32">
              <w:rPr>
                <w:rFonts w:cs="Arial"/>
                <w:szCs w:val="22"/>
              </w:rPr>
              <w:tab/>
              <w:t>3.1.2 Materialien trennen – Umwelt schützen</w:t>
            </w:r>
          </w:p>
        </w:tc>
      </w:tr>
      <w:tr w:rsidR="004051B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szCs w:val="20"/>
              </w:rPr>
            </w:pPr>
            <w:r>
              <w:rPr>
                <w:rFonts w:cs="Arial"/>
                <w:szCs w:val="20"/>
              </w:rPr>
              <w:t xml:space="preserve">2.1.10 </w:t>
            </w:r>
            <w:r>
              <w:rPr>
                <w:szCs w:val="20"/>
              </w:rPr>
              <w:t>Analogien beschreiben und zur Lösung von Problemstellungen nutzen</w:t>
            </w:r>
          </w:p>
          <w:p w:rsidR="004051B8" w:rsidRPr="00520A34" w:rsidRDefault="004051B8" w:rsidP="004051B8">
            <w:r>
              <w:t>2.2.2 funktionale Zusammenhänge zwischen physikalischen Größen ve</w:t>
            </w:r>
            <w:r>
              <w:t>r</w:t>
            </w:r>
            <w:r>
              <w:lastRenderedPageBreak/>
              <w:t>bal beschreiben ([…] je-desto-Aussagen) und physikalische Formeln erläutern ([…] Ursache-Wirkungs-Aussagen)</w:t>
            </w:r>
          </w:p>
          <w:p w:rsidR="004051B8" w:rsidRDefault="004051B8" w:rsidP="004051B8">
            <w:pPr>
              <w:rPr>
                <w:szCs w:val="20"/>
              </w:rPr>
            </w:pPr>
            <w:r>
              <w:rPr>
                <w:szCs w:val="20"/>
              </w:rPr>
              <w:t>2.3.7 Risiken und Sicherheitsma</w:t>
            </w:r>
            <w:r>
              <w:rPr>
                <w:szCs w:val="20"/>
              </w:rPr>
              <w:t>ß</w:t>
            </w:r>
            <w:r>
              <w:rPr>
                <w:szCs w:val="20"/>
              </w:rPr>
              <w:t>nahmen bei Experimenten und im Alltag mithilfe ihres physikalischen Wissens bewerten</w:t>
            </w:r>
          </w:p>
          <w:p w:rsidR="004051B8" w:rsidRDefault="004051B8" w:rsidP="004051B8">
            <w:pPr>
              <w:rPr>
                <w:rFonts w:cs="Arial"/>
                <w:szCs w:val="20"/>
              </w:rPr>
            </w:pPr>
            <w:r>
              <w:rPr>
                <w:szCs w:val="20"/>
              </w:rPr>
              <w:t>2.3.8 Chancen und Risiken von Tec</w:t>
            </w:r>
            <w:r>
              <w:rPr>
                <w:szCs w:val="20"/>
              </w:rPr>
              <w:t>h</w:t>
            </w:r>
            <w:r>
              <w:rPr>
                <w:szCs w:val="20"/>
              </w:rPr>
              <w:t>nologien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Pr="00141AD1" w:rsidRDefault="004051B8" w:rsidP="004051B8">
            <w:pPr>
              <w:rPr>
                <w:szCs w:val="20"/>
              </w:rPr>
            </w:pPr>
            <w:r>
              <w:rPr>
                <w:szCs w:val="20"/>
              </w:rPr>
              <w:lastRenderedPageBreak/>
              <w:t>3.2.5 (3) qualitativ beschreiben, dass elektrische Ströme einen Antrieb b</w:t>
            </w:r>
            <w:r>
              <w:rPr>
                <w:szCs w:val="20"/>
              </w:rPr>
              <w:t>e</w:t>
            </w:r>
            <w:r>
              <w:rPr>
                <w:szCs w:val="20"/>
              </w:rPr>
              <w:t>ziehungsweise eine Ursache benöt</w:t>
            </w:r>
            <w:r>
              <w:rPr>
                <w:szCs w:val="20"/>
              </w:rPr>
              <w:t>i</w:t>
            </w:r>
            <w:r>
              <w:rPr>
                <w:szCs w:val="20"/>
              </w:rPr>
              <w:t xml:space="preserve">gen und durch </w:t>
            </w:r>
            <w:r>
              <w:rPr>
                <w:i/>
                <w:szCs w:val="20"/>
              </w:rPr>
              <w:t>Widerstände</w:t>
            </w:r>
            <w:r>
              <w:rPr>
                <w:szCs w:val="20"/>
              </w:rPr>
              <w:t xml:space="preserve"> in ihrer </w:t>
            </w:r>
            <w:r>
              <w:rPr>
                <w:szCs w:val="20"/>
              </w:rPr>
              <w:lastRenderedPageBreak/>
              <w:t>Stärke beeinflusst werden (</w:t>
            </w:r>
            <w:r w:rsidRPr="00141AD1">
              <w:rPr>
                <w:i/>
                <w:szCs w:val="20"/>
              </w:rPr>
              <w:t>Stromstä</w:t>
            </w:r>
            <w:r w:rsidRPr="00141AD1">
              <w:rPr>
                <w:i/>
                <w:szCs w:val="20"/>
              </w:rPr>
              <w:t>r</w:t>
            </w:r>
            <w:r w:rsidRPr="00141AD1">
              <w:rPr>
                <w:i/>
                <w:szCs w:val="20"/>
              </w:rPr>
              <w:t>ke</w:t>
            </w:r>
            <w:r>
              <w:rPr>
                <w:szCs w:val="20"/>
              </w:rPr>
              <w:t xml:space="preserve">, Potential, </w:t>
            </w:r>
            <w:r>
              <w:rPr>
                <w:i/>
                <w:szCs w:val="20"/>
              </w:rPr>
              <w:t>Spannung, Widerstand, Ladung</w:t>
            </w:r>
            <w:r>
              <w:rPr>
                <w:szCs w:val="20"/>
              </w:rPr>
              <w:t>)</w:t>
            </w:r>
          </w:p>
          <w:p w:rsidR="004051B8" w:rsidRDefault="004051B8" w:rsidP="004051B8">
            <w:pPr>
              <w:rPr>
                <w:rFonts w:eastAsia="Calibri"/>
                <w:szCs w:val="20"/>
              </w:rPr>
            </w:pPr>
            <w:r>
              <w:rPr>
                <w:rFonts w:cs="Arial"/>
                <w:szCs w:val="20"/>
              </w:rPr>
              <w:t xml:space="preserve">3.2.5 </w:t>
            </w:r>
            <w:r>
              <w:rPr>
                <w:szCs w:val="20"/>
              </w:rPr>
              <w:t>(4) d</w:t>
            </w:r>
            <w:r>
              <w:rPr>
                <w:rFonts w:eastAsia="Calibri"/>
                <w:szCs w:val="20"/>
              </w:rPr>
              <w:t xml:space="preserve">en elektrischen </w:t>
            </w:r>
            <w:r w:rsidRPr="00C90E83">
              <w:rPr>
                <w:rFonts w:eastAsia="Calibri"/>
                <w:i/>
                <w:szCs w:val="20"/>
              </w:rPr>
              <w:t>Stromkreis</w:t>
            </w:r>
            <w:r>
              <w:rPr>
                <w:rFonts w:eastAsia="Calibri"/>
                <w:szCs w:val="20"/>
              </w:rPr>
              <w:t xml:space="preserve"> und grundlegende Vorgänge darin mithilfe von Modellen erklären</w:t>
            </w:r>
          </w:p>
          <w:p w:rsidR="004051B8" w:rsidRDefault="004051B8" w:rsidP="004051B8">
            <w:pPr>
              <w:rPr>
                <w:rFonts w:cs="Arial"/>
                <w:szCs w:val="20"/>
              </w:rPr>
            </w:pPr>
            <w:r>
              <w:rPr>
                <w:szCs w:val="20"/>
              </w:rPr>
              <w:t xml:space="preserve">3.2.5 (5) den Aufbau eines </w:t>
            </w:r>
            <w:r w:rsidRPr="00C90E83">
              <w:rPr>
                <w:rFonts w:eastAsia="Calibri"/>
                <w:i/>
              </w:rPr>
              <w:t>Stromkre</w:t>
            </w:r>
            <w:r w:rsidRPr="00C90E83">
              <w:rPr>
                <w:rFonts w:eastAsia="Calibri"/>
                <w:i/>
              </w:rPr>
              <w:t>i</w:t>
            </w:r>
            <w:r w:rsidRPr="00C90E83">
              <w:rPr>
                <w:rFonts w:eastAsia="Calibri"/>
                <w:i/>
              </w:rPr>
              <w:t>ses</w:t>
            </w:r>
            <w:r>
              <w:rPr>
                <w:rFonts w:eastAsia="Calibri"/>
              </w:rPr>
              <w:t xml:space="preserve"> unter Vorgabe einer </w:t>
            </w:r>
            <w:r w:rsidRPr="00C90E83">
              <w:rPr>
                <w:rFonts w:eastAsia="Calibri"/>
                <w:i/>
              </w:rPr>
              <w:t>Schaltskizze</w:t>
            </w:r>
            <w:r>
              <w:rPr>
                <w:rFonts w:eastAsia="Calibri"/>
              </w:rPr>
              <w:t xml:space="preserve"> durchführen sowie </w:t>
            </w:r>
            <w:r w:rsidRPr="00C90E83">
              <w:rPr>
                <w:rFonts w:eastAsia="Calibri"/>
                <w:i/>
              </w:rPr>
              <w:t>Stromkreise</w:t>
            </w:r>
            <w:r>
              <w:rPr>
                <w:rFonts w:eastAsia="Calibri"/>
              </w:rPr>
              <w:t xml:space="preserve"> in Form von </w:t>
            </w:r>
            <w:r>
              <w:rPr>
                <w:rFonts w:eastAsia="Calibri"/>
                <w:i/>
              </w:rPr>
              <w:t>Schaltskizzen darstellen</w:t>
            </w:r>
            <w:r>
              <w:rPr>
                <w:rFonts w:cs="Arial"/>
                <w:szCs w:val="20"/>
              </w:rPr>
              <w:t xml:space="preserve"> </w:t>
            </w:r>
          </w:p>
          <w:p w:rsidR="004051B8" w:rsidRDefault="004051B8" w:rsidP="004051B8">
            <w:pPr>
              <w:rPr>
                <w:szCs w:val="20"/>
              </w:rPr>
            </w:pPr>
            <w:r>
              <w:rPr>
                <w:rFonts w:cs="Arial"/>
                <w:szCs w:val="20"/>
              </w:rPr>
              <w:t xml:space="preserve">3.2.5 </w:t>
            </w:r>
            <w:r>
              <w:rPr>
                <w:szCs w:val="20"/>
              </w:rPr>
              <w:t xml:space="preserve">(6) </w:t>
            </w:r>
            <w:r w:rsidRPr="00DF212B">
              <w:rPr>
                <w:i/>
                <w:szCs w:val="20"/>
              </w:rPr>
              <w:t>Stromstärke</w:t>
            </w:r>
            <w:r>
              <w:rPr>
                <w:szCs w:val="20"/>
              </w:rPr>
              <w:t xml:space="preserve"> und </w:t>
            </w:r>
            <w:r>
              <w:rPr>
                <w:i/>
                <w:szCs w:val="20"/>
              </w:rPr>
              <w:t>Spannung</w:t>
            </w:r>
            <w:r>
              <w:rPr>
                <w:szCs w:val="20"/>
              </w:rPr>
              <w:t xml:space="preserve"> messen</w:t>
            </w:r>
          </w:p>
          <w:p w:rsidR="004051B8" w:rsidRPr="00DF212B" w:rsidRDefault="004051B8" w:rsidP="004051B8">
            <w:pPr>
              <w:rPr>
                <w:szCs w:val="20"/>
              </w:rPr>
            </w:pPr>
            <w:r>
              <w:t>3.2.5 (11) Gefahren des elektrischen Stroms beschreiben […]</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D30895" w:rsidRDefault="004051B8" w:rsidP="00D30895">
            <w:pPr>
              <w:spacing w:before="120" w:after="120"/>
              <w:jc w:val="center"/>
              <w:rPr>
                <w:b/>
              </w:rPr>
            </w:pPr>
            <w:r w:rsidRPr="004051B8">
              <w:rPr>
                <w:b/>
              </w:rPr>
              <w:lastRenderedPageBreak/>
              <w:t xml:space="preserve">Ladung, Stromstärke </w:t>
            </w:r>
            <w:r w:rsidR="00D30895">
              <w:rPr>
                <w:b/>
              </w:rPr>
              <w:br/>
            </w:r>
            <w:r w:rsidRPr="004051B8">
              <w:rPr>
                <w:b/>
              </w:rPr>
              <w:t>und Spannung &lt;8&gt;</w:t>
            </w:r>
          </w:p>
          <w:p w:rsidR="004051B8" w:rsidRPr="004051B8" w:rsidRDefault="004051B8" w:rsidP="004051B8">
            <w:pPr>
              <w:spacing w:after="120"/>
              <w:jc w:val="center"/>
            </w:pPr>
            <w:r w:rsidRPr="004051B8">
              <w:t xml:space="preserve">Positive und negative Ladungen, </w:t>
            </w:r>
            <w:r w:rsidRPr="004051B8">
              <w:lastRenderedPageBreak/>
              <w:t>elektrischer Strom als fließende L</w:t>
            </w:r>
            <w:r w:rsidRPr="004051B8">
              <w:t>a</w:t>
            </w:r>
            <w:r w:rsidRPr="004051B8">
              <w:t>dung, elektrische Stromstärke, Spa</w:t>
            </w:r>
            <w:r w:rsidRPr="004051B8">
              <w:t>n</w:t>
            </w:r>
            <w:r w:rsidRPr="004051B8">
              <w:t>nung als Ursache eines elektrischen Stroms, Widers</w:t>
            </w:r>
            <w:r w:rsidR="00D30895">
              <w:t>tand</w:t>
            </w:r>
          </w:p>
          <w:p w:rsidR="004051B8" w:rsidRDefault="004051B8" w:rsidP="004051B8">
            <w:pPr>
              <w:spacing w:after="120"/>
              <w:jc w:val="center"/>
              <w:rPr>
                <w:rFonts w:cs="Arial"/>
                <w:szCs w:val="20"/>
              </w:rPr>
            </w:pPr>
            <w:r w:rsidRPr="004051B8">
              <w:t>Gefahren des elektrischen Stroms, insbesondere lebensgefährliche Spannungen und Stromstärken</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836F32" w:rsidRDefault="00D30895" w:rsidP="00EB0508">
            <w:pPr>
              <w:pStyle w:val="Listenabsatz"/>
              <w:spacing w:before="120"/>
              <w:ind w:left="0"/>
              <w:contextualSpacing w:val="0"/>
              <w:rPr>
                <w:rFonts w:ascii="Arial" w:hAnsi="Arial" w:cs="Arial"/>
                <w:sz w:val="22"/>
                <w:szCs w:val="22"/>
              </w:rPr>
            </w:pPr>
            <w:r w:rsidRPr="00836F32">
              <w:rPr>
                <w:rFonts w:ascii="Arial" w:hAnsi="Arial" w:cs="Arial"/>
                <w:b/>
                <w:sz w:val="22"/>
                <w:szCs w:val="22"/>
                <w:shd w:val="clear" w:color="auto" w:fill="D9D9D9"/>
              </w:rPr>
              <w:lastRenderedPageBreak/>
              <w:t>Hinweis:</w:t>
            </w:r>
            <w:r w:rsidRPr="00836F32">
              <w:rPr>
                <w:rFonts w:ascii="Arial" w:hAnsi="Arial" w:cs="Arial"/>
                <w:sz w:val="22"/>
                <w:szCs w:val="22"/>
              </w:rPr>
              <w:t xml:space="preserve"> Schülervorstellungen beac</w:t>
            </w:r>
            <w:r w:rsidRPr="00836F32">
              <w:rPr>
                <w:rFonts w:ascii="Arial" w:hAnsi="Arial" w:cs="Arial"/>
                <w:sz w:val="22"/>
                <w:szCs w:val="22"/>
              </w:rPr>
              <w:t>h</w:t>
            </w:r>
            <w:r w:rsidRPr="00836F32">
              <w:rPr>
                <w:rFonts w:ascii="Arial" w:hAnsi="Arial" w:cs="Arial"/>
                <w:sz w:val="22"/>
                <w:szCs w:val="22"/>
              </w:rPr>
              <w:t>ten</w:t>
            </w:r>
            <w:r w:rsidR="00604638" w:rsidRPr="00836F32">
              <w:rPr>
                <w:rFonts w:ascii="Arial" w:hAnsi="Arial" w:cs="Arial"/>
                <w:sz w:val="22"/>
                <w:szCs w:val="22"/>
              </w:rPr>
              <w:t>, zur Motivierung der Grundgrößen und deren Zusammenhänge klasse</w:t>
            </w:r>
            <w:r w:rsidR="00604638" w:rsidRPr="00836F32">
              <w:rPr>
                <w:rFonts w:ascii="Arial" w:hAnsi="Arial" w:cs="Arial"/>
                <w:sz w:val="22"/>
                <w:szCs w:val="22"/>
              </w:rPr>
              <w:t>n</w:t>
            </w:r>
            <w:r w:rsidR="00604638" w:rsidRPr="00836F32">
              <w:rPr>
                <w:rFonts w:ascii="Arial" w:hAnsi="Arial" w:cs="Arial"/>
                <w:sz w:val="22"/>
                <w:szCs w:val="22"/>
              </w:rPr>
              <w:lastRenderedPageBreak/>
              <w:t>spezifisch geeignete Modellvorste</w:t>
            </w:r>
            <w:r w:rsidR="00604638" w:rsidRPr="00836F32">
              <w:rPr>
                <w:rFonts w:ascii="Arial" w:hAnsi="Arial" w:cs="Arial"/>
                <w:sz w:val="22"/>
                <w:szCs w:val="22"/>
              </w:rPr>
              <w:t>l</w:t>
            </w:r>
            <w:r w:rsidR="00604638" w:rsidRPr="00836F32">
              <w:rPr>
                <w:rFonts w:ascii="Arial" w:hAnsi="Arial" w:cs="Arial"/>
                <w:sz w:val="22"/>
                <w:szCs w:val="22"/>
              </w:rPr>
              <w:t>lungen auswählen</w:t>
            </w:r>
          </w:p>
          <w:p w:rsidR="00D30895" w:rsidRPr="00836F32" w:rsidRDefault="00D30895" w:rsidP="00EB0508">
            <w:pPr>
              <w:pStyle w:val="Listenabsatz"/>
              <w:spacing w:before="120"/>
              <w:ind w:left="0"/>
              <w:contextualSpacing w:val="0"/>
              <w:rPr>
                <w:rFonts w:ascii="Arial" w:hAnsi="Arial" w:cs="Arial"/>
                <w:sz w:val="22"/>
                <w:szCs w:val="22"/>
              </w:rPr>
            </w:pPr>
            <w:r w:rsidRPr="00836F32">
              <w:rPr>
                <w:rFonts w:ascii="Arial" w:hAnsi="Arial" w:cs="Arial"/>
                <w:b/>
                <w:sz w:val="22"/>
                <w:szCs w:val="22"/>
                <w:shd w:val="clear" w:color="auto" w:fill="A3D7B7"/>
              </w:rPr>
              <w:t>L PG</w:t>
            </w:r>
            <w:r w:rsidRPr="00836F32">
              <w:rPr>
                <w:rFonts w:ascii="Arial" w:hAnsi="Arial" w:cs="Arial"/>
                <w:sz w:val="22"/>
                <w:szCs w:val="22"/>
              </w:rPr>
              <w:tab/>
              <w:t>Sicherheit und Unfallschutz</w:t>
            </w:r>
          </w:p>
          <w:p w:rsidR="00604638" w:rsidRPr="00370DAA" w:rsidRDefault="00604638" w:rsidP="00604638">
            <w:pPr>
              <w:pStyle w:val="Listenabsatz"/>
              <w:spacing w:before="120"/>
              <w:ind w:left="0"/>
              <w:contextualSpacing w:val="0"/>
              <w:rPr>
                <w:rFonts w:ascii="Arial" w:hAnsi="Arial" w:cs="Arial"/>
                <w:sz w:val="20"/>
              </w:rPr>
            </w:pPr>
            <w:r w:rsidRPr="00836F32">
              <w:rPr>
                <w:rFonts w:ascii="Arial" w:hAnsi="Arial" w:cs="Arial"/>
                <w:b/>
                <w:sz w:val="22"/>
                <w:szCs w:val="22"/>
                <w:shd w:val="clear" w:color="auto" w:fill="D9D9D9"/>
              </w:rPr>
              <w:t>Möglichkeiten zur schulcurricul</w:t>
            </w:r>
            <w:r w:rsidRPr="00836F32">
              <w:rPr>
                <w:rFonts w:ascii="Arial" w:hAnsi="Arial" w:cs="Arial"/>
                <w:b/>
                <w:sz w:val="22"/>
                <w:szCs w:val="22"/>
                <w:shd w:val="clear" w:color="auto" w:fill="D9D9D9"/>
              </w:rPr>
              <w:t>a</w:t>
            </w:r>
            <w:r w:rsidRPr="00836F32">
              <w:rPr>
                <w:rFonts w:ascii="Arial" w:hAnsi="Arial" w:cs="Arial"/>
                <w:b/>
                <w:sz w:val="22"/>
                <w:szCs w:val="22"/>
                <w:shd w:val="clear" w:color="auto" w:fill="D9D9D9"/>
              </w:rPr>
              <w:t>ren Vertiefung:</w:t>
            </w:r>
            <w:r w:rsidRPr="00836F32">
              <w:rPr>
                <w:rFonts w:ascii="Arial" w:hAnsi="Arial" w:cs="Arial"/>
                <w:sz w:val="22"/>
                <w:szCs w:val="22"/>
              </w:rPr>
              <w:t xml:space="preserve"> Kraftwirkung zw</w:t>
            </w:r>
            <w:r w:rsidRPr="00836F32">
              <w:rPr>
                <w:rFonts w:ascii="Arial" w:hAnsi="Arial" w:cs="Arial"/>
                <w:sz w:val="22"/>
                <w:szCs w:val="22"/>
              </w:rPr>
              <w:t>i</w:t>
            </w:r>
            <w:r w:rsidRPr="00836F32">
              <w:rPr>
                <w:rFonts w:ascii="Arial" w:hAnsi="Arial" w:cs="Arial"/>
                <w:sz w:val="22"/>
                <w:szCs w:val="22"/>
              </w:rPr>
              <w:t>schen elektrischen Ladungen</w:t>
            </w:r>
          </w:p>
        </w:tc>
      </w:tr>
      <w:tr w:rsidR="004051B8" w:rsidRPr="00B14F05"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rFonts w:cs="Arial"/>
              </w:rPr>
            </w:pPr>
            <w:r>
              <w:rPr>
                <w:rFonts w:cs="Arial"/>
              </w:rPr>
              <w:lastRenderedPageBreak/>
              <w:t>2.1.1 Phänomene und Experimente zielgerichtet beobachten und ihre B</w:t>
            </w:r>
            <w:r>
              <w:rPr>
                <w:rFonts w:cs="Arial"/>
              </w:rPr>
              <w:t>e</w:t>
            </w:r>
            <w:r>
              <w:rPr>
                <w:rFonts w:cs="Arial"/>
              </w:rPr>
              <w:t>obachtungen beschreiben</w:t>
            </w:r>
          </w:p>
          <w:p w:rsidR="004051B8" w:rsidRDefault="004051B8" w:rsidP="004051B8">
            <w:pPr>
              <w:rPr>
                <w:rFonts w:cs="Arial"/>
                <w:szCs w:val="20"/>
              </w:rPr>
            </w:pPr>
            <w:r>
              <w:rPr>
                <w:rFonts w:cs="Arial"/>
              </w:rPr>
              <w:t xml:space="preserve">2.1.4 Experimente durchführen und auswerten, dazu gegebenenfalls Messwerte erfassen </w:t>
            </w:r>
          </w:p>
          <w:p w:rsidR="004051B8" w:rsidRDefault="004051B8" w:rsidP="004051B8">
            <w:pPr>
              <w:rPr>
                <w:szCs w:val="20"/>
              </w:rPr>
            </w:pPr>
            <w:r>
              <w:rPr>
                <w:rFonts w:cs="Arial"/>
                <w:szCs w:val="20"/>
              </w:rPr>
              <w:t xml:space="preserve">2.1.10 </w:t>
            </w:r>
            <w:r>
              <w:rPr>
                <w:szCs w:val="20"/>
              </w:rPr>
              <w:t>Analogien beschreiben und zur Lösung von Problemstellungen nutzen</w:t>
            </w:r>
          </w:p>
          <w:p w:rsidR="004051B8" w:rsidRDefault="004051B8" w:rsidP="004051B8">
            <w:pPr>
              <w:rPr>
                <w:szCs w:val="20"/>
              </w:rPr>
            </w:pPr>
            <w:r>
              <w:rPr>
                <w:szCs w:val="20"/>
              </w:rPr>
              <w:t>2.3.2 Ergebnisse von Experimenten bewerten (Messfehler, Genauigkeit, […])</w:t>
            </w:r>
          </w:p>
          <w:p w:rsidR="004051B8" w:rsidRDefault="004051B8" w:rsidP="004051B8">
            <w:pPr>
              <w:rPr>
                <w:rFonts w:cs="Arial"/>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rFonts w:eastAsia="Calibri"/>
                <w:szCs w:val="20"/>
              </w:rPr>
            </w:pPr>
            <w:r>
              <w:rPr>
                <w:szCs w:val="20"/>
              </w:rPr>
              <w:t>3.2.5 (4) d</w:t>
            </w:r>
            <w:r>
              <w:rPr>
                <w:rFonts w:eastAsia="Calibri"/>
                <w:szCs w:val="20"/>
              </w:rPr>
              <w:t xml:space="preserve">en elektrischen </w:t>
            </w:r>
            <w:r w:rsidRPr="00AF6B41">
              <w:rPr>
                <w:rFonts w:eastAsia="Calibri"/>
                <w:i/>
                <w:szCs w:val="20"/>
              </w:rPr>
              <w:t>Stromkreis</w:t>
            </w:r>
            <w:r>
              <w:rPr>
                <w:rFonts w:eastAsia="Calibri"/>
                <w:szCs w:val="20"/>
              </w:rPr>
              <w:t xml:space="preserve"> und grundlegende Vorgänge darin mithilfe von Modellen erklären</w:t>
            </w:r>
          </w:p>
          <w:p w:rsidR="004051B8" w:rsidRDefault="004051B8" w:rsidP="004051B8">
            <w:pPr>
              <w:rPr>
                <w:rFonts w:cs="Arial"/>
                <w:szCs w:val="20"/>
              </w:rPr>
            </w:pPr>
            <w:r>
              <w:rPr>
                <w:szCs w:val="20"/>
              </w:rPr>
              <w:t xml:space="preserve">3.2.5 (5) den Aufbau eines </w:t>
            </w:r>
            <w:r w:rsidRPr="00AF6B41">
              <w:rPr>
                <w:rFonts w:eastAsia="Calibri"/>
                <w:i/>
              </w:rPr>
              <w:t>Stromkre</w:t>
            </w:r>
            <w:r w:rsidRPr="00AF6B41">
              <w:rPr>
                <w:rFonts w:eastAsia="Calibri"/>
                <w:i/>
              </w:rPr>
              <w:t>i</w:t>
            </w:r>
            <w:r w:rsidRPr="00AF6B41">
              <w:rPr>
                <w:rFonts w:eastAsia="Calibri"/>
                <w:i/>
              </w:rPr>
              <w:t>ses</w:t>
            </w:r>
            <w:r>
              <w:rPr>
                <w:rFonts w:eastAsia="Calibri"/>
              </w:rPr>
              <w:t xml:space="preserve"> unter Vorgabe einer </w:t>
            </w:r>
            <w:r w:rsidRPr="00AF6B41">
              <w:rPr>
                <w:rFonts w:eastAsia="Calibri"/>
                <w:i/>
              </w:rPr>
              <w:t>Schaltskizze</w:t>
            </w:r>
            <w:r>
              <w:rPr>
                <w:rFonts w:eastAsia="Calibri"/>
              </w:rPr>
              <w:t xml:space="preserve"> durchführen sowie </w:t>
            </w:r>
            <w:r w:rsidRPr="00AF6B41">
              <w:rPr>
                <w:rFonts w:eastAsia="Calibri"/>
                <w:i/>
              </w:rPr>
              <w:t>Stromkreise</w:t>
            </w:r>
            <w:r>
              <w:rPr>
                <w:rFonts w:eastAsia="Calibri"/>
              </w:rPr>
              <w:t xml:space="preserve"> in Form von </w:t>
            </w:r>
            <w:r>
              <w:rPr>
                <w:rFonts w:eastAsia="Calibri"/>
                <w:i/>
              </w:rPr>
              <w:t xml:space="preserve">Schaltskizzen </w:t>
            </w:r>
            <w:r w:rsidRPr="00AF6B41">
              <w:rPr>
                <w:rFonts w:eastAsia="Calibri"/>
              </w:rPr>
              <w:t>darstellen</w:t>
            </w:r>
            <w:r>
              <w:rPr>
                <w:rFonts w:cs="Arial"/>
                <w:szCs w:val="20"/>
              </w:rPr>
              <w:t xml:space="preserve"> </w:t>
            </w:r>
          </w:p>
          <w:p w:rsidR="004051B8" w:rsidRPr="00DF212B" w:rsidRDefault="004051B8" w:rsidP="004051B8">
            <w:pPr>
              <w:rPr>
                <w:szCs w:val="20"/>
              </w:rPr>
            </w:pPr>
            <w:r>
              <w:rPr>
                <w:rFonts w:cs="Arial"/>
                <w:szCs w:val="20"/>
              </w:rPr>
              <w:t xml:space="preserve">3.2.5 </w:t>
            </w:r>
            <w:r>
              <w:rPr>
                <w:szCs w:val="20"/>
              </w:rPr>
              <w:t xml:space="preserve">(6) </w:t>
            </w:r>
            <w:r w:rsidRPr="00DF212B">
              <w:rPr>
                <w:i/>
                <w:szCs w:val="20"/>
              </w:rPr>
              <w:t>Stromstärke</w:t>
            </w:r>
            <w:r>
              <w:rPr>
                <w:szCs w:val="20"/>
              </w:rPr>
              <w:t xml:space="preserve"> und </w:t>
            </w:r>
            <w:r>
              <w:rPr>
                <w:i/>
                <w:szCs w:val="20"/>
              </w:rPr>
              <w:t>Spannung</w:t>
            </w:r>
            <w:r>
              <w:rPr>
                <w:szCs w:val="20"/>
              </w:rPr>
              <w:t xml:space="preserve"> messen</w:t>
            </w:r>
          </w:p>
          <w:p w:rsidR="004051B8" w:rsidRDefault="004051B8" w:rsidP="004051B8">
            <w:pPr>
              <w:rPr>
                <w:rFonts w:cs="Arial"/>
              </w:rPr>
            </w:pPr>
            <w:r>
              <w:rPr>
                <w:rFonts w:cs="Arial"/>
                <w:szCs w:val="20"/>
              </w:rPr>
              <w:t xml:space="preserve">3.2.5 (7) </w:t>
            </w:r>
            <w:r>
              <w:t xml:space="preserve">in einfachen </w:t>
            </w:r>
            <w:r w:rsidRPr="00AF6B41">
              <w:rPr>
                <w:i/>
              </w:rPr>
              <w:t>Reihen</w:t>
            </w:r>
            <w:r>
              <w:t xml:space="preserve">- und </w:t>
            </w:r>
            <w:r>
              <w:rPr>
                <w:i/>
              </w:rPr>
              <w:t xml:space="preserve">Parallelschaltungen </w:t>
            </w:r>
            <w:r>
              <w:t>Gesetzmäßigke</w:t>
            </w:r>
            <w:r>
              <w:t>i</w:t>
            </w:r>
            <w:r>
              <w:t xml:space="preserve">ten für die </w:t>
            </w:r>
            <w:r w:rsidRPr="006664C6">
              <w:rPr>
                <w:i/>
              </w:rPr>
              <w:t>Stromstärke</w:t>
            </w:r>
            <w:r>
              <w:t xml:space="preserve"> und die  </w:t>
            </w:r>
            <w:r>
              <w:rPr>
                <w:i/>
              </w:rPr>
              <w:t xml:space="preserve">Spannung </w:t>
            </w:r>
            <w:r>
              <w:t>beschreiben (Maschenr</w:t>
            </w:r>
            <w:r>
              <w:t>e</w:t>
            </w:r>
            <w:r>
              <w:t>gel, Knotenregel)</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4051B8" w:rsidRDefault="004051B8" w:rsidP="004051B8">
            <w:pPr>
              <w:spacing w:before="120" w:after="120"/>
              <w:jc w:val="center"/>
              <w:rPr>
                <w:b/>
              </w:rPr>
            </w:pPr>
            <w:r w:rsidRPr="004051B8">
              <w:rPr>
                <w:b/>
              </w:rPr>
              <w:t xml:space="preserve">Knoten- und Maschenregel </w:t>
            </w:r>
            <w:r w:rsidR="00D30895">
              <w:rPr>
                <w:b/>
              </w:rPr>
              <w:br/>
            </w:r>
            <w:r w:rsidRPr="004051B8">
              <w:rPr>
                <w:b/>
              </w:rPr>
              <w:t xml:space="preserve">in einfachen Schaltungen &lt;8&gt; </w:t>
            </w:r>
          </w:p>
          <w:p w:rsidR="004051B8" w:rsidRDefault="004051B8" w:rsidP="004B3EC7">
            <w:pPr>
              <w:spacing w:after="120"/>
              <w:jc w:val="center"/>
              <w:rPr>
                <w:rFonts w:cs="Arial"/>
                <w:szCs w:val="20"/>
              </w:rPr>
            </w:pPr>
            <w:r w:rsidRPr="004051B8">
              <w:t>Messung der Stromstärke und Spa</w:t>
            </w:r>
            <w:r w:rsidRPr="004051B8">
              <w:t>n</w:t>
            </w:r>
            <w:r w:rsidRPr="004051B8">
              <w:t>nung in einfach verzweigten Stro</w:t>
            </w:r>
            <w:r w:rsidRPr="004051B8">
              <w:t>m</w:t>
            </w:r>
            <w:r w:rsidRPr="004051B8">
              <w:t>kreisen</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836F32" w:rsidRDefault="004B3EC7" w:rsidP="00EB0508">
            <w:pPr>
              <w:pStyle w:val="Listenabsatz"/>
              <w:ind w:left="0"/>
              <w:contextualSpacing w:val="0"/>
              <w:rPr>
                <w:rFonts w:ascii="Arial" w:hAnsi="Arial" w:cs="Arial"/>
                <w:sz w:val="22"/>
                <w:szCs w:val="22"/>
              </w:rPr>
            </w:pPr>
            <w:r w:rsidRPr="00836F32">
              <w:rPr>
                <w:rFonts w:ascii="Arial" w:hAnsi="Arial" w:cs="Arial"/>
                <w:b/>
                <w:sz w:val="22"/>
                <w:szCs w:val="22"/>
                <w:shd w:val="clear" w:color="auto" w:fill="D9D9D9"/>
              </w:rPr>
              <w:t xml:space="preserve">Hinweis: </w:t>
            </w:r>
            <w:r w:rsidRPr="00836F32">
              <w:rPr>
                <w:rFonts w:ascii="Arial" w:hAnsi="Arial" w:cs="Arial"/>
                <w:sz w:val="22"/>
                <w:szCs w:val="22"/>
              </w:rPr>
              <w:t>Schülerversuche, „Entd</w:t>
            </w:r>
            <w:r w:rsidRPr="00836F32">
              <w:rPr>
                <w:rFonts w:ascii="Arial" w:hAnsi="Arial" w:cs="Arial"/>
                <w:sz w:val="22"/>
                <w:szCs w:val="22"/>
              </w:rPr>
              <w:t>e</w:t>
            </w:r>
            <w:r w:rsidRPr="00836F32">
              <w:rPr>
                <w:rFonts w:ascii="Arial" w:hAnsi="Arial" w:cs="Arial"/>
                <w:sz w:val="22"/>
                <w:szCs w:val="22"/>
              </w:rPr>
              <w:t>cken“ der Knoten- und Maschenregel</w:t>
            </w:r>
          </w:p>
          <w:p w:rsidR="004B3EC7" w:rsidRPr="00836F32" w:rsidRDefault="004B3EC7" w:rsidP="004B3EC7">
            <w:pPr>
              <w:pStyle w:val="Listenabsatz"/>
              <w:ind w:left="0"/>
              <w:contextualSpacing w:val="0"/>
              <w:rPr>
                <w:rFonts w:ascii="Arial" w:hAnsi="Arial" w:cs="Arial"/>
                <w:b/>
                <w:sz w:val="22"/>
                <w:szCs w:val="22"/>
                <w:shd w:val="clear" w:color="auto" w:fill="D9D9D9"/>
              </w:rPr>
            </w:pPr>
          </w:p>
          <w:p w:rsidR="004B3EC7" w:rsidRPr="00DA36F1" w:rsidRDefault="004B3EC7" w:rsidP="004B3EC7">
            <w:pPr>
              <w:pStyle w:val="Listenabsatz"/>
              <w:ind w:left="0"/>
              <w:contextualSpacing w:val="0"/>
              <w:rPr>
                <w:rFonts w:ascii="Arial" w:hAnsi="Arial" w:cs="Arial"/>
                <w:sz w:val="20"/>
              </w:rPr>
            </w:pPr>
            <w:r w:rsidRPr="00836F32">
              <w:rPr>
                <w:rFonts w:ascii="Arial" w:hAnsi="Arial" w:cs="Arial"/>
                <w:b/>
                <w:sz w:val="22"/>
                <w:szCs w:val="22"/>
                <w:shd w:val="clear" w:color="auto" w:fill="D9D9D9"/>
              </w:rPr>
              <w:t>Möglichkeiten zur schulcurricul</w:t>
            </w:r>
            <w:r w:rsidRPr="00836F32">
              <w:rPr>
                <w:rFonts w:ascii="Arial" w:hAnsi="Arial" w:cs="Arial"/>
                <w:b/>
                <w:sz w:val="22"/>
                <w:szCs w:val="22"/>
                <w:shd w:val="clear" w:color="auto" w:fill="D9D9D9"/>
              </w:rPr>
              <w:t>a</w:t>
            </w:r>
            <w:r w:rsidRPr="00836F32">
              <w:rPr>
                <w:rFonts w:ascii="Arial" w:hAnsi="Arial" w:cs="Arial"/>
                <w:b/>
                <w:sz w:val="22"/>
                <w:szCs w:val="22"/>
                <w:shd w:val="clear" w:color="auto" w:fill="D9D9D9"/>
              </w:rPr>
              <w:t>ren Vertiefung:</w:t>
            </w:r>
            <w:r w:rsidRPr="00836F32">
              <w:rPr>
                <w:rFonts w:ascii="Arial" w:hAnsi="Arial" w:cs="Arial"/>
                <w:sz w:val="22"/>
                <w:szCs w:val="22"/>
              </w:rPr>
              <w:t xml:space="preserve"> weitere Schülerve</w:t>
            </w:r>
            <w:r w:rsidRPr="00836F32">
              <w:rPr>
                <w:rFonts w:ascii="Arial" w:hAnsi="Arial" w:cs="Arial"/>
                <w:sz w:val="22"/>
                <w:szCs w:val="22"/>
              </w:rPr>
              <w:t>r</w:t>
            </w:r>
            <w:r w:rsidRPr="00836F32">
              <w:rPr>
                <w:rFonts w:ascii="Arial" w:hAnsi="Arial" w:cs="Arial"/>
                <w:sz w:val="22"/>
                <w:szCs w:val="22"/>
              </w:rPr>
              <w:t>suche zur Messung von Stromstärke und Spannung zur Festigung des Umgangs mit den Messgeräten</w:t>
            </w:r>
          </w:p>
        </w:tc>
      </w:tr>
      <w:tr w:rsidR="004051B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Pr="0059344D" w:rsidRDefault="004051B8" w:rsidP="004051B8">
            <w:pPr>
              <w:rPr>
                <w:szCs w:val="20"/>
              </w:rPr>
            </w:pPr>
            <w:r>
              <w:rPr>
                <w:rFonts w:cs="Arial"/>
              </w:rPr>
              <w:t>2.1.1 Phänomene und Experimente zielgerichtet beobachten und ihre B</w:t>
            </w:r>
            <w:r>
              <w:rPr>
                <w:rFonts w:cs="Arial"/>
              </w:rPr>
              <w:t>e</w:t>
            </w:r>
            <w:r>
              <w:rPr>
                <w:rFonts w:cs="Arial"/>
              </w:rPr>
              <w:t>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rFonts w:cs="Arial"/>
              </w:rPr>
            </w:pPr>
            <w:r>
              <w:rPr>
                <w:rFonts w:cs="Arial"/>
              </w:rPr>
              <w:t>3.2.5 (10) die thermische und die magnetische  Wirkung des elektr</w:t>
            </w:r>
            <w:r>
              <w:rPr>
                <w:rFonts w:cs="Arial"/>
              </w:rPr>
              <w:t>i</w:t>
            </w:r>
            <w:r>
              <w:rPr>
                <w:rFonts w:cs="Arial"/>
              </w:rPr>
              <w:t>schen Stroms und Anwendungen e</w:t>
            </w:r>
            <w:r>
              <w:rPr>
                <w:rFonts w:cs="Arial"/>
              </w:rPr>
              <w:t>r</w:t>
            </w:r>
            <w:r>
              <w:rPr>
                <w:rFonts w:cs="Arial"/>
              </w:rPr>
              <w:t>läutern</w:t>
            </w:r>
          </w:p>
          <w:p w:rsidR="004051B8" w:rsidRDefault="004051B8" w:rsidP="004051B8">
            <w:r>
              <w:t>3.2.5 (11) Gefahren des elektrischen Stroms beschreiben, sowie Maßna</w:t>
            </w:r>
            <w:r>
              <w:t>h</w:t>
            </w:r>
            <w:r>
              <w:t>men zum Schutz erklären (zum Be</w:t>
            </w:r>
            <w:r>
              <w:t>i</w:t>
            </w:r>
            <w:r>
              <w:t>spiel Sicherung, [...])</w:t>
            </w:r>
          </w:p>
          <w:p w:rsidR="004051B8" w:rsidRDefault="004051B8" w:rsidP="004051B8">
            <w:pPr>
              <w:rPr>
                <w:rFonts w:cs="Arial"/>
              </w:rPr>
            </w:pPr>
          </w:p>
        </w:tc>
        <w:tc>
          <w:tcPr>
            <w:tcW w:w="1250" w:type="pct"/>
            <w:tcBorders>
              <w:left w:val="single" w:sz="4" w:space="0" w:color="auto"/>
              <w:bottom w:val="single" w:sz="4" w:space="0" w:color="auto"/>
              <w:right w:val="single" w:sz="4" w:space="0" w:color="auto"/>
            </w:tcBorders>
            <w:shd w:val="clear" w:color="auto" w:fill="auto"/>
            <w:vAlign w:val="center"/>
          </w:tcPr>
          <w:p w:rsidR="004051B8" w:rsidRPr="004051B8" w:rsidRDefault="004051B8" w:rsidP="004051B8">
            <w:pPr>
              <w:spacing w:before="120" w:after="120"/>
              <w:jc w:val="center"/>
              <w:rPr>
                <w:b/>
              </w:rPr>
            </w:pPr>
            <w:r w:rsidRPr="004051B8">
              <w:rPr>
                <w:b/>
              </w:rPr>
              <w:t>Wirkungen des elektrischen Stroms,</w:t>
            </w:r>
            <w:r w:rsidR="00D30895">
              <w:rPr>
                <w:b/>
              </w:rPr>
              <w:t xml:space="preserve"> </w:t>
            </w:r>
            <w:r w:rsidRPr="004051B8">
              <w:rPr>
                <w:b/>
              </w:rPr>
              <w:t>Anwendungen &lt;2&gt;</w:t>
            </w:r>
          </w:p>
          <w:p w:rsidR="004051B8" w:rsidRPr="00950C4B" w:rsidRDefault="004051B8" w:rsidP="00950C4B">
            <w:pPr>
              <w:spacing w:after="120"/>
              <w:jc w:val="center"/>
            </w:pPr>
            <w:r w:rsidRPr="004051B8">
              <w:t>Thermische und magnetische Wirkung des elektrischen Stroms, Anwendu</w:t>
            </w:r>
            <w:r w:rsidRPr="004051B8">
              <w:t>n</w:t>
            </w:r>
            <w:r w:rsidRPr="004051B8">
              <w:t>gen (insbesondere Schmelzsicherung)</w:t>
            </w:r>
          </w:p>
        </w:tc>
        <w:tc>
          <w:tcPr>
            <w:tcW w:w="1250" w:type="pct"/>
            <w:tcBorders>
              <w:left w:val="single" w:sz="4" w:space="0" w:color="auto"/>
              <w:bottom w:val="single" w:sz="4" w:space="0" w:color="auto"/>
              <w:right w:val="single" w:sz="4" w:space="0" w:color="auto"/>
            </w:tcBorders>
            <w:shd w:val="clear" w:color="auto" w:fill="auto"/>
            <w:vAlign w:val="center"/>
          </w:tcPr>
          <w:p w:rsidR="004051B8" w:rsidRPr="00836F32" w:rsidRDefault="00D30895" w:rsidP="00EB0508">
            <w:pPr>
              <w:pStyle w:val="Listenabsatz"/>
              <w:spacing w:before="120"/>
              <w:ind w:left="0"/>
              <w:contextualSpacing w:val="0"/>
              <w:rPr>
                <w:rFonts w:ascii="Arial" w:hAnsi="Arial" w:cs="Arial"/>
                <w:sz w:val="22"/>
                <w:szCs w:val="22"/>
              </w:rPr>
            </w:pPr>
            <w:r w:rsidRPr="00836F32">
              <w:rPr>
                <w:rFonts w:ascii="Arial" w:hAnsi="Arial" w:cs="Arial"/>
                <w:b/>
                <w:sz w:val="22"/>
                <w:szCs w:val="22"/>
                <w:shd w:val="clear" w:color="auto" w:fill="A3D7B7"/>
              </w:rPr>
              <w:t>L PG</w:t>
            </w:r>
            <w:r w:rsidRPr="00836F32">
              <w:rPr>
                <w:rFonts w:ascii="Arial" w:hAnsi="Arial" w:cs="Arial"/>
                <w:sz w:val="22"/>
                <w:szCs w:val="22"/>
              </w:rPr>
              <w:tab/>
              <w:t>Sicherheit und Unfallschutz</w:t>
            </w:r>
          </w:p>
          <w:p w:rsidR="00663507" w:rsidRPr="00370DAA" w:rsidRDefault="00663507" w:rsidP="00663507">
            <w:pPr>
              <w:pStyle w:val="Listenabsatz"/>
              <w:spacing w:before="120"/>
              <w:ind w:left="0"/>
              <w:contextualSpacing w:val="0"/>
              <w:rPr>
                <w:rFonts w:ascii="Arial" w:hAnsi="Arial" w:cs="Arial"/>
                <w:sz w:val="20"/>
              </w:rPr>
            </w:pPr>
            <w:r w:rsidRPr="00836F32">
              <w:rPr>
                <w:rFonts w:ascii="Arial" w:hAnsi="Arial" w:cs="Arial"/>
                <w:b/>
                <w:sz w:val="22"/>
                <w:szCs w:val="22"/>
                <w:shd w:val="clear" w:color="auto" w:fill="D9D9D9"/>
              </w:rPr>
              <w:t>Möglichkeiten zur schulcurricul</w:t>
            </w:r>
            <w:r w:rsidRPr="00836F32">
              <w:rPr>
                <w:rFonts w:ascii="Arial" w:hAnsi="Arial" w:cs="Arial"/>
                <w:b/>
                <w:sz w:val="22"/>
                <w:szCs w:val="22"/>
                <w:shd w:val="clear" w:color="auto" w:fill="D9D9D9"/>
              </w:rPr>
              <w:t>a</w:t>
            </w:r>
            <w:r w:rsidRPr="00836F32">
              <w:rPr>
                <w:rFonts w:ascii="Arial" w:hAnsi="Arial" w:cs="Arial"/>
                <w:b/>
                <w:sz w:val="22"/>
                <w:szCs w:val="22"/>
                <w:shd w:val="clear" w:color="auto" w:fill="D9D9D9"/>
              </w:rPr>
              <w:t>ren Vertiefung:</w:t>
            </w:r>
            <w:r w:rsidRPr="00836F32">
              <w:rPr>
                <w:rFonts w:ascii="Arial" w:hAnsi="Arial" w:cs="Arial"/>
                <w:sz w:val="22"/>
                <w:szCs w:val="22"/>
              </w:rPr>
              <w:t xml:space="preserve"> chemische Wirkung des elektrischen Stroms am Beispiel der Elektrolyse und deren Bedeutung einer zukünftigen Energieversorgung</w:t>
            </w:r>
          </w:p>
        </w:tc>
      </w:tr>
      <w:tr w:rsidR="004051B8" w:rsidRPr="00384139" w:rsidTr="004051B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051B8" w:rsidRDefault="004051B8" w:rsidP="004051B8">
            <w:pPr>
              <w:rPr>
                <w:szCs w:val="20"/>
              </w:rPr>
            </w:pPr>
            <w:r>
              <w:rPr>
                <w:szCs w:val="20"/>
              </w:rPr>
              <w:t>2.1.1 Phänomene und Experimente zielgerichtet beobachten und ihre B</w:t>
            </w:r>
            <w:r>
              <w:rPr>
                <w:szCs w:val="20"/>
              </w:rPr>
              <w:t>e</w:t>
            </w:r>
            <w:r>
              <w:rPr>
                <w:szCs w:val="20"/>
              </w:rPr>
              <w:t>obachtungen beschreiben</w:t>
            </w:r>
          </w:p>
          <w:p w:rsidR="004051B8" w:rsidRDefault="004051B8" w:rsidP="004051B8">
            <w:pPr>
              <w:rPr>
                <w:rFonts w:cs="Arial"/>
                <w:szCs w:val="20"/>
              </w:rPr>
            </w:pPr>
            <w:r>
              <w:rPr>
                <w:rFonts w:cs="Arial"/>
                <w:szCs w:val="20"/>
              </w:rPr>
              <w:lastRenderedPageBreak/>
              <w:t>2.1.13 ihr physikalisches Wissen a</w:t>
            </w:r>
            <w:r>
              <w:rPr>
                <w:rFonts w:cs="Arial"/>
                <w:szCs w:val="20"/>
              </w:rPr>
              <w:t>n</w:t>
            </w:r>
            <w:r>
              <w:rPr>
                <w:rFonts w:cs="Arial"/>
                <w:szCs w:val="20"/>
              </w:rPr>
              <w:t>wenden, um Problem- und Aufgabe</w:t>
            </w:r>
            <w:r>
              <w:rPr>
                <w:rFonts w:cs="Arial"/>
                <w:szCs w:val="20"/>
              </w:rPr>
              <w:t>n</w:t>
            </w:r>
            <w:r>
              <w:rPr>
                <w:rFonts w:cs="Arial"/>
                <w:szCs w:val="20"/>
              </w:rPr>
              <w:t>stellungen zielgerichtet zu lösen</w:t>
            </w:r>
          </w:p>
          <w:p w:rsidR="004051B8" w:rsidRPr="00950C4B" w:rsidRDefault="004051B8" w:rsidP="004051B8">
            <w:pPr>
              <w:rPr>
                <w:rFonts w:cs="Arial"/>
                <w:szCs w:val="20"/>
              </w:rPr>
            </w:pPr>
            <w:r>
              <w:rPr>
                <w:rFonts w:cs="Arial"/>
                <w:szCs w:val="20"/>
              </w:rPr>
              <w:t>2.2.4 physikalische Vorgänge und 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051B8" w:rsidRDefault="004051B8" w:rsidP="004051B8">
            <w:pPr>
              <w:rPr>
                <w:szCs w:val="20"/>
              </w:rPr>
            </w:pPr>
            <w:r>
              <w:rPr>
                <w:szCs w:val="20"/>
              </w:rPr>
              <w:lastRenderedPageBreak/>
              <w:t xml:space="preserve">3.2.4 (2) die magnetische Wirkung eines stromdurchflossenen geraden </w:t>
            </w:r>
            <w:r>
              <w:rPr>
                <w:i/>
                <w:iCs/>
                <w:szCs w:val="20"/>
              </w:rPr>
              <w:t xml:space="preserve">Leiters </w:t>
            </w:r>
            <w:r>
              <w:rPr>
                <w:szCs w:val="20"/>
              </w:rPr>
              <w:t xml:space="preserve">und einer stromdurchflossenen </w:t>
            </w:r>
            <w:r>
              <w:rPr>
                <w:i/>
                <w:iCs/>
                <w:szCs w:val="20"/>
              </w:rPr>
              <w:lastRenderedPageBreak/>
              <w:t xml:space="preserve">Spule </w:t>
            </w:r>
            <w:r>
              <w:rPr>
                <w:szCs w:val="20"/>
              </w:rPr>
              <w:t xml:space="preserve">untersuchen und beschreiben </w:t>
            </w:r>
          </w:p>
          <w:p w:rsidR="004051B8" w:rsidRDefault="004051B8" w:rsidP="004051B8">
            <w:pPr>
              <w:rPr>
                <w:szCs w:val="20"/>
              </w:rPr>
            </w:pPr>
            <w:r>
              <w:rPr>
                <w:szCs w:val="20"/>
              </w:rPr>
              <w:t>3.2.4 (3) eine einfache Anwendung des Elektromagnetismus funktional beschreiben (Elektromagnet, […])</w:t>
            </w:r>
          </w:p>
          <w:p w:rsidR="004051B8" w:rsidRDefault="004051B8" w:rsidP="004051B8">
            <w:pPr>
              <w:rPr>
                <w:szCs w:val="20"/>
              </w:rPr>
            </w:pPr>
            <w:r w:rsidRPr="008E00E6">
              <w:rPr>
                <w:szCs w:val="20"/>
              </w:rPr>
              <w:t xml:space="preserve">3.2.4 (4) die Struktur </w:t>
            </w:r>
            <w:r>
              <w:rPr>
                <w:szCs w:val="20"/>
              </w:rPr>
              <w:t>von</w:t>
            </w:r>
            <w:r w:rsidRPr="008E00E6">
              <w:rPr>
                <w:szCs w:val="20"/>
              </w:rPr>
              <w:t xml:space="preserve"> </w:t>
            </w:r>
            <w:r w:rsidRPr="008E00E6">
              <w:rPr>
                <w:i/>
                <w:iCs/>
                <w:szCs w:val="20"/>
              </w:rPr>
              <w:t>Magnetfe</w:t>
            </w:r>
            <w:r w:rsidRPr="008E00E6">
              <w:rPr>
                <w:i/>
                <w:iCs/>
                <w:szCs w:val="20"/>
              </w:rPr>
              <w:t>l</w:t>
            </w:r>
            <w:r w:rsidRPr="008E00E6">
              <w:rPr>
                <w:i/>
                <w:iCs/>
                <w:szCs w:val="20"/>
              </w:rPr>
              <w:t>der</w:t>
            </w:r>
            <w:r>
              <w:rPr>
                <w:i/>
                <w:iCs/>
                <w:szCs w:val="20"/>
              </w:rPr>
              <w:t>n</w:t>
            </w:r>
            <w:r w:rsidRPr="008E00E6">
              <w:rPr>
                <w:i/>
                <w:iCs/>
                <w:szCs w:val="20"/>
              </w:rPr>
              <w:t xml:space="preserve"> </w:t>
            </w:r>
            <w:r w:rsidRPr="008E00E6">
              <w:rPr>
                <w:szCs w:val="20"/>
              </w:rPr>
              <w:t>beschreiben (</w:t>
            </w:r>
            <w:r>
              <w:rPr>
                <w:szCs w:val="20"/>
              </w:rPr>
              <w:t xml:space="preserve">[…], </w:t>
            </w:r>
            <w:r w:rsidRPr="008E00E6">
              <w:rPr>
                <w:i/>
                <w:iCs/>
                <w:szCs w:val="20"/>
              </w:rPr>
              <w:t>Spule</w:t>
            </w:r>
            <w:r w:rsidRPr="008E00E6">
              <w:rPr>
                <w:szCs w:val="20"/>
              </w:rPr>
              <w:t>)</w:t>
            </w:r>
          </w:p>
          <w:p w:rsidR="004051B8" w:rsidRPr="008E00E6" w:rsidRDefault="004051B8" w:rsidP="004051B8">
            <w:pPr>
              <w:rPr>
                <w:szCs w:val="20"/>
              </w:rPr>
            </w:pPr>
            <w:r>
              <w:rPr>
                <w:szCs w:val="20"/>
              </w:rPr>
              <w:t>3.2.4 (3) eine einfache Anwendung des Elektromagnetismus funktional beschreiben (zum Beispiel Elektr</w:t>
            </w:r>
            <w:r>
              <w:rPr>
                <w:szCs w:val="20"/>
              </w:rPr>
              <w:t>o</w:t>
            </w:r>
            <w:r>
              <w:rPr>
                <w:szCs w:val="20"/>
              </w:rPr>
              <w:t>magnet, Lautsprecher, Elektromotor)</w:t>
            </w:r>
          </w:p>
        </w:tc>
        <w:tc>
          <w:tcPr>
            <w:tcW w:w="1250" w:type="pct"/>
            <w:tcBorders>
              <w:left w:val="single" w:sz="4" w:space="0" w:color="auto"/>
              <w:bottom w:val="single" w:sz="4" w:space="0" w:color="auto"/>
              <w:right w:val="single" w:sz="4" w:space="0" w:color="auto"/>
            </w:tcBorders>
            <w:shd w:val="clear" w:color="auto" w:fill="auto"/>
          </w:tcPr>
          <w:p w:rsidR="00950C4B" w:rsidRDefault="00950C4B" w:rsidP="004051B8">
            <w:pPr>
              <w:spacing w:before="120" w:after="120"/>
              <w:jc w:val="center"/>
              <w:rPr>
                <w:b/>
              </w:rPr>
            </w:pPr>
          </w:p>
          <w:p w:rsidR="004051B8" w:rsidRPr="004051B8" w:rsidRDefault="004051B8" w:rsidP="004051B8">
            <w:pPr>
              <w:spacing w:before="120" w:after="120"/>
              <w:jc w:val="center"/>
              <w:rPr>
                <w:b/>
              </w:rPr>
            </w:pPr>
            <w:r w:rsidRPr="004051B8">
              <w:rPr>
                <w:b/>
              </w:rPr>
              <w:t xml:space="preserve">Anwendungen der magnetischen </w:t>
            </w:r>
            <w:r w:rsidRPr="004051B8">
              <w:rPr>
                <w:b/>
              </w:rPr>
              <w:lastRenderedPageBreak/>
              <w:t>Wirkung des elektrischen Stroms &lt;3&gt;</w:t>
            </w:r>
          </w:p>
          <w:p w:rsidR="004051B8" w:rsidRPr="00950C4B" w:rsidRDefault="004051B8" w:rsidP="00950C4B">
            <w:pPr>
              <w:spacing w:after="120"/>
              <w:jc w:val="center"/>
            </w:pPr>
            <w:r w:rsidRPr="004051B8">
              <w:t>Magnetfeld um stromdurchflossenen Leiter, Feld einer Spule, Anwendu</w:t>
            </w:r>
            <w:r w:rsidRPr="004051B8">
              <w:t>n</w:t>
            </w:r>
            <w:r w:rsidRPr="004051B8">
              <w:t>gen</w:t>
            </w:r>
            <w:r w:rsidR="00CD7AEA">
              <w:t xml:space="preserve"> von Elektromagneten, Eisenkern, </w:t>
            </w:r>
            <w:r w:rsidRPr="004051B8">
              <w:t>Vergleich des Magnetfeldes eines Stabmagneten und einer Spule</w:t>
            </w:r>
          </w:p>
        </w:tc>
        <w:tc>
          <w:tcPr>
            <w:tcW w:w="1250" w:type="pct"/>
            <w:tcBorders>
              <w:left w:val="single" w:sz="4" w:space="0" w:color="auto"/>
              <w:bottom w:val="single" w:sz="4" w:space="0" w:color="auto"/>
              <w:right w:val="single" w:sz="4" w:space="0" w:color="auto"/>
            </w:tcBorders>
            <w:shd w:val="clear" w:color="auto" w:fill="auto"/>
            <w:vAlign w:val="center"/>
          </w:tcPr>
          <w:p w:rsidR="0010759A" w:rsidRPr="00836F32" w:rsidRDefault="0010759A" w:rsidP="0010759A">
            <w:pPr>
              <w:pStyle w:val="Listenabsatz"/>
              <w:ind w:left="0"/>
              <w:contextualSpacing w:val="0"/>
              <w:rPr>
                <w:rFonts w:ascii="Arial" w:hAnsi="Arial" w:cs="Arial"/>
                <w:sz w:val="22"/>
                <w:szCs w:val="22"/>
              </w:rPr>
            </w:pPr>
            <w:r w:rsidRPr="00836F32">
              <w:rPr>
                <w:rFonts w:ascii="Arial" w:hAnsi="Arial" w:cs="Arial"/>
                <w:b/>
                <w:sz w:val="22"/>
                <w:szCs w:val="22"/>
                <w:shd w:val="clear" w:color="auto" w:fill="D9D9D9"/>
              </w:rPr>
              <w:lastRenderedPageBreak/>
              <w:t xml:space="preserve">Hinweis: </w:t>
            </w:r>
            <w:r w:rsidRPr="00836F32">
              <w:rPr>
                <w:rFonts w:ascii="Arial" w:hAnsi="Arial" w:cs="Arial"/>
                <w:sz w:val="22"/>
                <w:szCs w:val="22"/>
              </w:rPr>
              <w:t>Schülerversuche mit Elek</w:t>
            </w:r>
            <w:r w:rsidRPr="00836F32">
              <w:rPr>
                <w:rFonts w:ascii="Arial" w:hAnsi="Arial" w:cs="Arial"/>
                <w:sz w:val="22"/>
                <w:szCs w:val="22"/>
              </w:rPr>
              <w:t>t</w:t>
            </w:r>
            <w:r w:rsidRPr="00836F32">
              <w:rPr>
                <w:rFonts w:ascii="Arial" w:hAnsi="Arial" w:cs="Arial"/>
                <w:sz w:val="22"/>
                <w:szCs w:val="22"/>
              </w:rPr>
              <w:t xml:space="preserve">romagneten (z.B. Wickeln einer Spule, Effekt des Eisenkerns, Lautsprecher </w:t>
            </w:r>
            <w:r w:rsidRPr="00836F32">
              <w:rPr>
                <w:rFonts w:ascii="Arial" w:hAnsi="Arial" w:cs="Arial"/>
                <w:sz w:val="22"/>
                <w:szCs w:val="22"/>
              </w:rPr>
              <w:lastRenderedPageBreak/>
              <w:t>bauen)</w:t>
            </w:r>
          </w:p>
          <w:p w:rsidR="004051B8" w:rsidRPr="00370DAA" w:rsidRDefault="004051B8" w:rsidP="00EB0508">
            <w:pPr>
              <w:pStyle w:val="Listenabsatz"/>
              <w:spacing w:before="120"/>
              <w:ind w:left="0"/>
              <w:contextualSpacing w:val="0"/>
              <w:rPr>
                <w:rFonts w:ascii="Arial" w:hAnsi="Arial" w:cs="Arial"/>
                <w:sz w:val="20"/>
              </w:rPr>
            </w:pPr>
          </w:p>
        </w:tc>
      </w:tr>
      <w:tr w:rsidR="004051B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Default="004051B8" w:rsidP="004051B8">
            <w:pPr>
              <w:rPr>
                <w:szCs w:val="20"/>
              </w:rPr>
            </w:pPr>
            <w:r>
              <w:lastRenderedPageBreak/>
              <w:t>2.1.8 mathematische Umformungen zur Berechnung physikalischer Gr</w:t>
            </w:r>
            <w:r>
              <w:t>ö</w:t>
            </w:r>
            <w:r>
              <w:t>ßen durchführen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51B8" w:rsidRPr="006730BF" w:rsidRDefault="004051B8" w:rsidP="004051B8">
            <w:pPr>
              <w:rPr>
                <w:rFonts w:cs="Arial"/>
                <w:szCs w:val="20"/>
              </w:rPr>
            </w:pPr>
            <w:r>
              <w:rPr>
                <w:rFonts w:cs="Arial"/>
                <w:szCs w:val="20"/>
              </w:rPr>
              <w:t xml:space="preserve">3.2.3 (7) den Zusammenhang von </w:t>
            </w:r>
            <w:r w:rsidRPr="006730BF">
              <w:rPr>
                <w:rFonts w:cs="Arial"/>
                <w:i/>
                <w:szCs w:val="20"/>
              </w:rPr>
              <w:t>Energie</w:t>
            </w:r>
            <w:r>
              <w:rPr>
                <w:rFonts w:cs="Arial"/>
                <w:szCs w:val="20"/>
              </w:rPr>
              <w:t xml:space="preserve"> und </w:t>
            </w:r>
            <w:r w:rsidRPr="006730BF">
              <w:rPr>
                <w:rFonts w:cs="Arial"/>
                <w:i/>
                <w:szCs w:val="20"/>
              </w:rPr>
              <w:t>Leistung</w:t>
            </w:r>
            <w:r>
              <w:rPr>
                <w:rFonts w:cs="Arial"/>
                <w:szCs w:val="20"/>
              </w:rPr>
              <w:t xml:space="preserve"> beschreibe</w:t>
            </w:r>
            <w:r>
              <w:rPr>
                <w:szCs w:val="20"/>
              </w:rPr>
              <w:t>n (</w:t>
            </w:r>
            <m:oMath>
              <m:r>
                <w:rPr>
                  <w:rFonts w:ascii="Cambria Math" w:hAnsi="Cambria Math"/>
                </w:rPr>
                <m:t>P=</m:t>
              </m:r>
              <m:f>
                <m:fPr>
                  <m:ctrlPr>
                    <w:rPr>
                      <w:rFonts w:ascii="Cambria Math" w:hAnsi="Cambria Math"/>
                    </w:rPr>
                  </m:ctrlPr>
                </m:fPr>
                <m:num>
                  <m:r>
                    <w:rPr>
                      <w:rFonts w:ascii="Cambria Math" w:hAnsi="Cambria Math"/>
                    </w:rPr>
                    <m:t>∆E</m:t>
                  </m:r>
                </m:num>
                <m:den>
                  <m:r>
                    <w:rPr>
                      <w:rFonts w:ascii="Cambria Math" w:hAnsi="Cambria Math"/>
                    </w:rPr>
                    <m:t>∆t</m:t>
                  </m:r>
                </m:den>
              </m:f>
            </m:oMath>
            <w:r>
              <w:rPr>
                <w:szCs w:val="20"/>
              </w:rPr>
              <w:t>)</w:t>
            </w:r>
          </w:p>
          <w:p w:rsidR="004051B8" w:rsidRDefault="004051B8" w:rsidP="004051B8">
            <w:r>
              <w:rPr>
                <w:rFonts w:cs="Arial"/>
                <w:szCs w:val="20"/>
              </w:rPr>
              <w:t xml:space="preserve">3.2.5 (8) </w:t>
            </w:r>
            <w:r>
              <w:t>den Energietransport im elektrischen Stromkreis und den Z</w:t>
            </w:r>
            <w:r>
              <w:t>u</w:t>
            </w:r>
            <w:r>
              <w:t xml:space="preserve">sammenhang zwischen </w:t>
            </w:r>
            <w:r w:rsidRPr="003B25E9">
              <w:rPr>
                <w:i/>
              </w:rPr>
              <w:t>Stromstärke</w:t>
            </w:r>
            <w:r>
              <w:t xml:space="preserve">, </w:t>
            </w:r>
            <w:r w:rsidRPr="003B25E9">
              <w:rPr>
                <w:i/>
              </w:rPr>
              <w:t>Spannung</w:t>
            </w:r>
            <w:r>
              <w:t xml:space="preserve">, </w:t>
            </w:r>
            <w:r w:rsidRPr="003B25E9">
              <w:rPr>
                <w:i/>
              </w:rPr>
              <w:t>Leistung</w:t>
            </w:r>
            <w:r>
              <w:t xml:space="preserve"> und </w:t>
            </w:r>
            <w:r w:rsidRPr="003B25E9">
              <w:rPr>
                <w:i/>
              </w:rPr>
              <w:t>Energie</w:t>
            </w:r>
            <w:r>
              <w:t xml:space="preserve"> b</w:t>
            </w:r>
            <w:r>
              <w:t>e</w:t>
            </w:r>
            <w:r>
              <w:t>schreiben (</w:t>
            </w:r>
            <m:oMath>
              <m:r>
                <w:rPr>
                  <w:rFonts w:ascii="Cambria Math" w:hAnsi="Cambria Math"/>
                </w:rPr>
                <m:t>P=U∙I</m:t>
              </m:r>
            </m:oMath>
            <w:r>
              <w:t>)</w:t>
            </w:r>
          </w:p>
          <w:p w:rsidR="004051B8" w:rsidRPr="003B25E9" w:rsidRDefault="004051B8" w:rsidP="004051B8">
            <w:r>
              <w:t>3.2.5 (9) physikalische Angaben auf Alltagsgeräten beschreiben (</w:t>
            </w:r>
            <w:r w:rsidRPr="003B25E9">
              <w:rPr>
                <w:i/>
              </w:rPr>
              <w:t>Spa</w:t>
            </w:r>
            <w:r w:rsidRPr="003B25E9">
              <w:rPr>
                <w:i/>
              </w:rPr>
              <w:t>n</w:t>
            </w:r>
            <w:r w:rsidRPr="003B25E9">
              <w:rPr>
                <w:i/>
              </w:rPr>
              <w:t>nung</w:t>
            </w:r>
            <w:r>
              <w:t xml:space="preserve">, </w:t>
            </w:r>
            <w:r w:rsidRPr="003B25E9">
              <w:rPr>
                <w:i/>
              </w:rPr>
              <w:t>Stromstärke</w:t>
            </w:r>
            <w:r>
              <w:t xml:space="preserve">, </w:t>
            </w:r>
            <w:r w:rsidRPr="003B25E9">
              <w:rPr>
                <w:i/>
              </w:rPr>
              <w:t>Leistung</w:t>
            </w:r>
            <w:r>
              <w:t>)</w:t>
            </w:r>
          </w:p>
        </w:tc>
        <w:tc>
          <w:tcPr>
            <w:tcW w:w="1250" w:type="pct"/>
            <w:tcBorders>
              <w:left w:val="single" w:sz="4" w:space="0" w:color="auto"/>
              <w:bottom w:val="single" w:sz="4" w:space="0" w:color="auto"/>
              <w:right w:val="single" w:sz="4" w:space="0" w:color="auto"/>
            </w:tcBorders>
            <w:shd w:val="clear" w:color="auto" w:fill="auto"/>
            <w:vAlign w:val="center"/>
          </w:tcPr>
          <w:p w:rsidR="004051B8" w:rsidRDefault="004051B8" w:rsidP="004051B8">
            <w:pPr>
              <w:rPr>
                <w:b/>
              </w:rPr>
            </w:pPr>
          </w:p>
          <w:p w:rsidR="004051B8" w:rsidRDefault="004051B8" w:rsidP="004051B8">
            <w:pPr>
              <w:spacing w:before="120" w:after="120"/>
              <w:jc w:val="center"/>
              <w:rPr>
                <w:b/>
              </w:rPr>
            </w:pPr>
            <w:r>
              <w:rPr>
                <w:b/>
              </w:rPr>
              <w:t>Elektrische Leistung &lt;2&gt;</w:t>
            </w:r>
          </w:p>
          <w:p w:rsidR="004051B8" w:rsidRDefault="004051B8" w:rsidP="004051B8">
            <w:pPr>
              <w:spacing w:after="120"/>
              <w:jc w:val="center"/>
            </w:pPr>
            <w:r>
              <w:t>Aufgreifen von Leistung als Energi</w:t>
            </w:r>
            <w:r>
              <w:t>e</w:t>
            </w:r>
            <w:r w:rsidR="00CD7AEA">
              <w:t>umsatz pro Zeit</w:t>
            </w:r>
          </w:p>
          <w:p w:rsidR="004051B8" w:rsidRPr="009319D5" w:rsidRDefault="004051B8" w:rsidP="004051B8">
            <w:pPr>
              <w:spacing w:after="120"/>
              <w:jc w:val="center"/>
            </w:pPr>
            <w:r>
              <w:t>Deduktive oder induktive Erarbeitung von</w:t>
            </w:r>
            <w:r w:rsidR="00A507D8">
              <w:t xml:space="preserve"> </w:t>
            </w:r>
            <w:r>
              <w:t xml:space="preserve"> </w:t>
            </w:r>
            <m:oMath>
              <m:r>
                <w:rPr>
                  <w:rFonts w:ascii="Cambria Math" w:hAnsi="Cambria Math"/>
                </w:rPr>
                <m:t>P</m:t>
              </m:r>
              <m:r>
                <m:rPr>
                  <m:sty m:val="p"/>
                </m:rPr>
                <w:rPr>
                  <w:rFonts w:ascii="Cambria Math" w:hAnsi="Cambria Math"/>
                </w:rPr>
                <m:t>=</m:t>
              </m:r>
              <m:r>
                <w:rPr>
                  <w:rFonts w:ascii="Cambria Math" w:hAnsi="Cambria Math"/>
                </w:rPr>
                <m:t>U∙I</m:t>
              </m:r>
            </m:oMath>
            <w:r w:rsidR="00950C4B">
              <w:t xml:space="preserve">, </w:t>
            </w:r>
            <w:r w:rsidRPr="00257CAA">
              <w:t xml:space="preserve">z.B. über Glühlampen </w:t>
            </w:r>
            <w:r>
              <w:t>und</w:t>
            </w:r>
            <w:r w:rsidRPr="00257CAA">
              <w:t xml:space="preserve"> Handgeneratoren</w:t>
            </w:r>
          </w:p>
        </w:tc>
        <w:tc>
          <w:tcPr>
            <w:tcW w:w="1250" w:type="pct"/>
            <w:tcBorders>
              <w:left w:val="single" w:sz="4" w:space="0" w:color="auto"/>
              <w:bottom w:val="single" w:sz="4" w:space="0" w:color="auto"/>
              <w:right w:val="single" w:sz="4" w:space="0" w:color="auto"/>
            </w:tcBorders>
            <w:shd w:val="clear" w:color="auto" w:fill="auto"/>
            <w:vAlign w:val="center"/>
          </w:tcPr>
          <w:p w:rsidR="00CD7AEA" w:rsidRDefault="00CD7AEA" w:rsidP="00CD7AEA">
            <w:pPr>
              <w:ind w:left="676" w:hanging="676"/>
              <w:rPr>
                <w:b/>
                <w:shd w:val="clear" w:color="auto" w:fill="A3D7B7"/>
              </w:rPr>
            </w:pPr>
          </w:p>
          <w:p w:rsidR="00CD7AEA" w:rsidRDefault="00CD7AEA" w:rsidP="00CD7AEA">
            <w:pPr>
              <w:ind w:left="676" w:hanging="676"/>
              <w:rPr>
                <w:b/>
                <w:shd w:val="clear" w:color="auto" w:fill="A3D7B7"/>
              </w:rPr>
            </w:pPr>
          </w:p>
          <w:p w:rsidR="00CD7AEA" w:rsidRDefault="00CD7AEA" w:rsidP="00CD7AEA">
            <w:pPr>
              <w:ind w:left="676" w:hanging="676"/>
              <w:rPr>
                <w:b/>
                <w:shd w:val="clear" w:color="auto" w:fill="A3D7B7"/>
              </w:rPr>
            </w:pPr>
          </w:p>
          <w:p w:rsidR="00CD7AEA" w:rsidRDefault="00CD7AEA" w:rsidP="00CD7AEA">
            <w:pPr>
              <w:ind w:left="676" w:hanging="676"/>
              <w:rPr>
                <w:b/>
                <w:shd w:val="clear" w:color="auto" w:fill="A3D7B7"/>
              </w:rPr>
            </w:pPr>
          </w:p>
          <w:p w:rsidR="00CD7AEA" w:rsidRDefault="00CD7AEA" w:rsidP="00CD7AEA">
            <w:pPr>
              <w:ind w:left="676" w:hanging="676"/>
              <w:rPr>
                <w:b/>
                <w:shd w:val="clear" w:color="auto" w:fill="A3D7B7"/>
              </w:rPr>
            </w:pPr>
          </w:p>
          <w:p w:rsidR="00CD7AEA" w:rsidRDefault="00CD7AEA" w:rsidP="00CD7AEA">
            <w:pPr>
              <w:ind w:left="676" w:hanging="676"/>
              <w:rPr>
                <w:b/>
                <w:shd w:val="clear" w:color="auto" w:fill="A3D7B7"/>
              </w:rPr>
            </w:pPr>
          </w:p>
          <w:p w:rsidR="004051B8" w:rsidRPr="00CD7AEA" w:rsidRDefault="00CD7AEA" w:rsidP="00CD7AEA">
            <w:pPr>
              <w:ind w:left="676" w:hanging="676"/>
            </w:pPr>
            <w:r w:rsidRPr="003B5608">
              <w:rPr>
                <w:b/>
                <w:shd w:val="clear" w:color="auto" w:fill="A3D7B7"/>
              </w:rPr>
              <w:t>L BNE</w:t>
            </w:r>
            <w:r>
              <w:tab/>
              <w:t>Kriterien für nachhaltigkeitsfö</w:t>
            </w:r>
            <w:r>
              <w:t>r</w:t>
            </w:r>
            <w:r>
              <w:t>dernde und -hemmende Han</w:t>
            </w:r>
            <w:r>
              <w:t>d</w:t>
            </w:r>
            <w:r>
              <w:t>lungen</w:t>
            </w:r>
          </w:p>
        </w:tc>
      </w:tr>
    </w:tbl>
    <w:p w:rsidR="00BC09A4" w:rsidRPr="00BA0613" w:rsidRDefault="00BC09A4" w:rsidP="00DB6DA5">
      <w:pPr>
        <w:rPr>
          <w:rFonts w:cs="Arial"/>
          <w:i/>
          <w:szCs w:val="22"/>
        </w:rPr>
      </w:pPr>
    </w:p>
    <w:sectPr w:rsidR="00BC09A4" w:rsidRPr="00BA0613" w:rsidSect="002C4E3E">
      <w:headerReference w:type="default" r:id="rId35"/>
      <w:footerReference w:type="default" r:id="rId36"/>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40" w:rsidRDefault="00471F40">
      <w:r>
        <w:separator/>
      </w:r>
    </w:p>
    <w:p w:rsidR="00471F40" w:rsidRDefault="00471F40"/>
  </w:endnote>
  <w:endnote w:type="continuationSeparator" w:id="0">
    <w:p w:rsidR="00471F40" w:rsidRDefault="00471F40">
      <w:r>
        <w:continuationSeparator/>
      </w:r>
    </w:p>
    <w:p w:rsidR="00471F40" w:rsidRDefault="00471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E1" w:rsidRDefault="00DC2AE1">
    <w:pPr>
      <w:pStyle w:val="Fuzeile"/>
      <w:framePr w:wrap="around" w:vAnchor="text" w:hAnchor="margin" w:xAlign="right" w:y="1"/>
    </w:pPr>
    <w:r>
      <w:fldChar w:fldCharType="begin"/>
    </w:r>
    <w:r>
      <w:instrText xml:space="preserve">PAGE  </w:instrText>
    </w:r>
    <w:r>
      <w:fldChar w:fldCharType="end"/>
    </w:r>
  </w:p>
  <w:p w:rsidR="00DC2AE1" w:rsidRDefault="00DC2AE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E1" w:rsidRDefault="00DC2AE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E1" w:rsidRDefault="00DC2AE1">
    <w:pPr>
      <w:pStyle w:val="Fuzeile"/>
      <w:jc w:val="right"/>
    </w:pPr>
    <w:r>
      <w:fldChar w:fldCharType="begin"/>
    </w:r>
    <w:r>
      <w:instrText>PAGE   \* MERGEFORMAT</w:instrText>
    </w:r>
    <w:r>
      <w:fldChar w:fldCharType="separate"/>
    </w:r>
    <w:r w:rsidR="00E605D3">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E1" w:rsidRDefault="00DC2AE1" w:rsidP="002C4E3E">
    <w:pPr>
      <w:pStyle w:val="Fuzeile"/>
      <w:jc w:val="right"/>
    </w:pPr>
    <w:r>
      <w:fldChar w:fldCharType="begin"/>
    </w:r>
    <w:r>
      <w:instrText>PAGE   \* MERGEFORMAT</w:instrText>
    </w:r>
    <w:r>
      <w:fldChar w:fldCharType="separate"/>
    </w:r>
    <w:r w:rsidR="00E605D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40" w:rsidRDefault="00471F40">
      <w:r>
        <w:separator/>
      </w:r>
    </w:p>
    <w:p w:rsidR="00471F40" w:rsidRDefault="00471F40"/>
  </w:footnote>
  <w:footnote w:type="continuationSeparator" w:id="0">
    <w:p w:rsidR="00471F40" w:rsidRDefault="00471F40">
      <w:r>
        <w:continuationSeparator/>
      </w:r>
    </w:p>
    <w:p w:rsidR="00471F40" w:rsidRDefault="00471F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E1" w:rsidRDefault="00DC2AE1">
    <w:pPr>
      <w:rPr>
        <w:rFonts w:cs="Arial"/>
        <w:sz w:val="20"/>
        <w:szCs w:val="20"/>
      </w:rPr>
    </w:pPr>
    <w:r>
      <w:rPr>
        <w:rFonts w:cs="Arial"/>
        <w:sz w:val="20"/>
        <w:szCs w:val="20"/>
      </w:rPr>
      <w:t xml:space="preserve">Beispielcurriculum </w:t>
    </w:r>
    <w:r w:rsidR="00851CE0">
      <w:rPr>
        <w:rFonts w:cs="Arial"/>
        <w:sz w:val="20"/>
        <w:szCs w:val="20"/>
      </w:rPr>
      <w:t>für das Fach Physik / Klasse 7/8 / Beispiel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P-web"/>
      </v:shape>
    </w:pict>
  </w:numPicBullet>
  <w:numPicBullet w:numPicBulletId="1">
    <w:pict>
      <v:shape id="_x0000_i1027" type="#_x0000_t75" style="width:60pt;height:60pt" o:bullet="t">
        <v:imagedata r:id="rId2" o:title="L-web"/>
      </v:shape>
    </w:pict>
  </w:numPicBullet>
  <w:numPicBullet w:numPicBulletId="2">
    <w:pict>
      <v:shape id="_x0000_i1028" type="#_x0000_t75" style="width:60pt;height:60pt" o:bullet="t">
        <v:imagedata r:id="rId3" o:title="F-web"/>
      </v:shape>
    </w:pict>
  </w:numPicBullet>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1906F6"/>
    <w:multiLevelType w:val="hybridMultilevel"/>
    <w:tmpl w:val="EC588D94"/>
    <w:lvl w:ilvl="0" w:tplc="280E0E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5">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7">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5">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9">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4">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9"/>
  </w:num>
  <w:num w:numId="2">
    <w:abstractNumId w:val="18"/>
  </w:num>
  <w:num w:numId="3">
    <w:abstractNumId w:val="8"/>
  </w:num>
  <w:num w:numId="4">
    <w:abstractNumId w:val="10"/>
  </w:num>
  <w:num w:numId="5">
    <w:abstractNumId w:val="15"/>
  </w:num>
  <w:num w:numId="6">
    <w:abstractNumId w:val="7"/>
  </w:num>
  <w:num w:numId="7">
    <w:abstractNumId w:val="24"/>
  </w:num>
  <w:num w:numId="8">
    <w:abstractNumId w:val="26"/>
  </w:num>
  <w:num w:numId="9">
    <w:abstractNumId w:val="17"/>
  </w:num>
  <w:num w:numId="10">
    <w:abstractNumId w:val="20"/>
  </w:num>
  <w:num w:numId="11">
    <w:abstractNumId w:val="22"/>
  </w:num>
  <w:num w:numId="12">
    <w:abstractNumId w:val="1"/>
  </w:num>
  <w:num w:numId="13">
    <w:abstractNumId w:val="14"/>
  </w:num>
  <w:num w:numId="14">
    <w:abstractNumId w:val="5"/>
  </w:num>
  <w:num w:numId="15">
    <w:abstractNumId w:val="11"/>
  </w:num>
  <w:num w:numId="16">
    <w:abstractNumId w:val="27"/>
  </w:num>
  <w:num w:numId="17">
    <w:abstractNumId w:val="16"/>
  </w:num>
  <w:num w:numId="18">
    <w:abstractNumId w:val="23"/>
  </w:num>
  <w:num w:numId="19">
    <w:abstractNumId w:val="0"/>
  </w:num>
  <w:num w:numId="20">
    <w:abstractNumId w:val="25"/>
  </w:num>
  <w:num w:numId="21">
    <w:abstractNumId w:val="21"/>
  </w:num>
  <w:num w:numId="22">
    <w:abstractNumId w:val="9"/>
  </w:num>
  <w:num w:numId="23">
    <w:abstractNumId w:val="2"/>
  </w:num>
  <w:num w:numId="24">
    <w:abstractNumId w:val="12"/>
  </w:num>
  <w:num w:numId="25">
    <w:abstractNumId w:val="13"/>
  </w:num>
  <w:num w:numId="26">
    <w:abstractNumId w:val="4"/>
  </w:num>
  <w:num w:numId="27">
    <w:abstractNumId w:val="6"/>
  </w:num>
  <w:num w:numId="28">
    <w:abstractNumId w:val="13"/>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74B9"/>
    <w:rsid w:val="00013E57"/>
    <w:rsid w:val="00020321"/>
    <w:rsid w:val="000203BD"/>
    <w:rsid w:val="00023439"/>
    <w:rsid w:val="0002480E"/>
    <w:rsid w:val="000257DD"/>
    <w:rsid w:val="00042FB6"/>
    <w:rsid w:val="00055FA8"/>
    <w:rsid w:val="00083831"/>
    <w:rsid w:val="00092526"/>
    <w:rsid w:val="00096E37"/>
    <w:rsid w:val="000B2221"/>
    <w:rsid w:val="000C1BBC"/>
    <w:rsid w:val="000D56B6"/>
    <w:rsid w:val="000D5D10"/>
    <w:rsid w:val="000E2692"/>
    <w:rsid w:val="000F71B9"/>
    <w:rsid w:val="000F7D05"/>
    <w:rsid w:val="00106DD0"/>
    <w:rsid w:val="0010759A"/>
    <w:rsid w:val="00110B22"/>
    <w:rsid w:val="00116745"/>
    <w:rsid w:val="00123639"/>
    <w:rsid w:val="00130E9F"/>
    <w:rsid w:val="00131BE3"/>
    <w:rsid w:val="00141FEF"/>
    <w:rsid w:val="001527A0"/>
    <w:rsid w:val="0015459D"/>
    <w:rsid w:val="0015766D"/>
    <w:rsid w:val="00163A40"/>
    <w:rsid w:val="00165580"/>
    <w:rsid w:val="00171793"/>
    <w:rsid w:val="00190C24"/>
    <w:rsid w:val="001B122C"/>
    <w:rsid w:val="001B4893"/>
    <w:rsid w:val="001B609C"/>
    <w:rsid w:val="001D25FC"/>
    <w:rsid w:val="001D3D98"/>
    <w:rsid w:val="001D4C83"/>
    <w:rsid w:val="001D68E8"/>
    <w:rsid w:val="001F0C2D"/>
    <w:rsid w:val="0020039A"/>
    <w:rsid w:val="002461F0"/>
    <w:rsid w:val="002509FB"/>
    <w:rsid w:val="002560DE"/>
    <w:rsid w:val="00265BC3"/>
    <w:rsid w:val="0027019F"/>
    <w:rsid w:val="00290591"/>
    <w:rsid w:val="0029325F"/>
    <w:rsid w:val="002938F0"/>
    <w:rsid w:val="00297D36"/>
    <w:rsid w:val="002A5978"/>
    <w:rsid w:val="002C4E3E"/>
    <w:rsid w:val="002C6241"/>
    <w:rsid w:val="002C6A3E"/>
    <w:rsid w:val="002D4921"/>
    <w:rsid w:val="002E1557"/>
    <w:rsid w:val="002F2D37"/>
    <w:rsid w:val="00304E9E"/>
    <w:rsid w:val="00321691"/>
    <w:rsid w:val="0033092F"/>
    <w:rsid w:val="00355B78"/>
    <w:rsid w:val="003634A6"/>
    <w:rsid w:val="00364411"/>
    <w:rsid w:val="00370D37"/>
    <w:rsid w:val="0038041B"/>
    <w:rsid w:val="003817A4"/>
    <w:rsid w:val="00384139"/>
    <w:rsid w:val="0038526E"/>
    <w:rsid w:val="003B5608"/>
    <w:rsid w:val="003F1731"/>
    <w:rsid w:val="003F2BBA"/>
    <w:rsid w:val="004051B8"/>
    <w:rsid w:val="004164D3"/>
    <w:rsid w:val="00426A17"/>
    <w:rsid w:val="00427C51"/>
    <w:rsid w:val="004338E4"/>
    <w:rsid w:val="00441C2D"/>
    <w:rsid w:val="004445A4"/>
    <w:rsid w:val="00451469"/>
    <w:rsid w:val="0046160B"/>
    <w:rsid w:val="004621DF"/>
    <w:rsid w:val="00471F40"/>
    <w:rsid w:val="004725BB"/>
    <w:rsid w:val="004749A0"/>
    <w:rsid w:val="004909A4"/>
    <w:rsid w:val="0049343A"/>
    <w:rsid w:val="004935B5"/>
    <w:rsid w:val="004A29AF"/>
    <w:rsid w:val="004A38EE"/>
    <w:rsid w:val="004A68D4"/>
    <w:rsid w:val="004B3EC7"/>
    <w:rsid w:val="004C61D5"/>
    <w:rsid w:val="004D75AC"/>
    <w:rsid w:val="004E51A4"/>
    <w:rsid w:val="004E5A71"/>
    <w:rsid w:val="004F4FD5"/>
    <w:rsid w:val="004F52DD"/>
    <w:rsid w:val="004F5A85"/>
    <w:rsid w:val="004F72C0"/>
    <w:rsid w:val="005013FB"/>
    <w:rsid w:val="00501A11"/>
    <w:rsid w:val="005150EA"/>
    <w:rsid w:val="00522E3E"/>
    <w:rsid w:val="0052471F"/>
    <w:rsid w:val="00525C40"/>
    <w:rsid w:val="00531E00"/>
    <w:rsid w:val="005402D9"/>
    <w:rsid w:val="0055126D"/>
    <w:rsid w:val="00575994"/>
    <w:rsid w:val="005832B1"/>
    <w:rsid w:val="005C6823"/>
    <w:rsid w:val="005E49EA"/>
    <w:rsid w:val="005E4F59"/>
    <w:rsid w:val="006026B1"/>
    <w:rsid w:val="00604638"/>
    <w:rsid w:val="00612A8B"/>
    <w:rsid w:val="0062238D"/>
    <w:rsid w:val="00625EA4"/>
    <w:rsid w:val="00627D4F"/>
    <w:rsid w:val="00630545"/>
    <w:rsid w:val="00634010"/>
    <w:rsid w:val="00645500"/>
    <w:rsid w:val="00645E32"/>
    <w:rsid w:val="006465DC"/>
    <w:rsid w:val="00646B2A"/>
    <w:rsid w:val="00647433"/>
    <w:rsid w:val="00663507"/>
    <w:rsid w:val="00674FBC"/>
    <w:rsid w:val="00692CDD"/>
    <w:rsid w:val="006A1D73"/>
    <w:rsid w:val="006A35E2"/>
    <w:rsid w:val="006A56EE"/>
    <w:rsid w:val="006A693C"/>
    <w:rsid w:val="006C01B8"/>
    <w:rsid w:val="006C4D9F"/>
    <w:rsid w:val="006D4DC1"/>
    <w:rsid w:val="006F2DA2"/>
    <w:rsid w:val="006F7458"/>
    <w:rsid w:val="00714568"/>
    <w:rsid w:val="007146F3"/>
    <w:rsid w:val="00720CAD"/>
    <w:rsid w:val="00721024"/>
    <w:rsid w:val="007253DB"/>
    <w:rsid w:val="007258F6"/>
    <w:rsid w:val="007341A4"/>
    <w:rsid w:val="00735874"/>
    <w:rsid w:val="00736970"/>
    <w:rsid w:val="00743BC3"/>
    <w:rsid w:val="00755D03"/>
    <w:rsid w:val="0076063D"/>
    <w:rsid w:val="00771561"/>
    <w:rsid w:val="00775F1B"/>
    <w:rsid w:val="00783261"/>
    <w:rsid w:val="0078337B"/>
    <w:rsid w:val="00784F14"/>
    <w:rsid w:val="007A18F6"/>
    <w:rsid w:val="007B07AE"/>
    <w:rsid w:val="007B14FB"/>
    <w:rsid w:val="007B4004"/>
    <w:rsid w:val="007C004B"/>
    <w:rsid w:val="007D1468"/>
    <w:rsid w:val="007D1890"/>
    <w:rsid w:val="007D22AB"/>
    <w:rsid w:val="007D6DDC"/>
    <w:rsid w:val="007F1C62"/>
    <w:rsid w:val="007F2917"/>
    <w:rsid w:val="007F2FE9"/>
    <w:rsid w:val="0080779F"/>
    <w:rsid w:val="008105B1"/>
    <w:rsid w:val="00813FEF"/>
    <w:rsid w:val="00821DBF"/>
    <w:rsid w:val="00830DC7"/>
    <w:rsid w:val="0083273A"/>
    <w:rsid w:val="0083286A"/>
    <w:rsid w:val="0083561A"/>
    <w:rsid w:val="008358F1"/>
    <w:rsid w:val="00836B8C"/>
    <w:rsid w:val="00836F32"/>
    <w:rsid w:val="0084356F"/>
    <w:rsid w:val="00843947"/>
    <w:rsid w:val="00846440"/>
    <w:rsid w:val="00850848"/>
    <w:rsid w:val="00851CE0"/>
    <w:rsid w:val="0085216C"/>
    <w:rsid w:val="00853A4A"/>
    <w:rsid w:val="0085628B"/>
    <w:rsid w:val="00872269"/>
    <w:rsid w:val="008814F8"/>
    <w:rsid w:val="0089109D"/>
    <w:rsid w:val="00891D61"/>
    <w:rsid w:val="008A1C5D"/>
    <w:rsid w:val="008A4DE5"/>
    <w:rsid w:val="008A7D66"/>
    <w:rsid w:val="008C358B"/>
    <w:rsid w:val="008D27A9"/>
    <w:rsid w:val="008E0A48"/>
    <w:rsid w:val="008E305B"/>
    <w:rsid w:val="008E498F"/>
    <w:rsid w:val="00910C50"/>
    <w:rsid w:val="00931C6E"/>
    <w:rsid w:val="00935389"/>
    <w:rsid w:val="00950C4B"/>
    <w:rsid w:val="0095539D"/>
    <w:rsid w:val="009566EB"/>
    <w:rsid w:val="009625F5"/>
    <w:rsid w:val="00964E3C"/>
    <w:rsid w:val="009707DF"/>
    <w:rsid w:val="00973F0E"/>
    <w:rsid w:val="00982EC7"/>
    <w:rsid w:val="00993EA1"/>
    <w:rsid w:val="00996932"/>
    <w:rsid w:val="009A203B"/>
    <w:rsid w:val="009A3A65"/>
    <w:rsid w:val="009A6F03"/>
    <w:rsid w:val="009C5094"/>
    <w:rsid w:val="009C7501"/>
    <w:rsid w:val="009D091E"/>
    <w:rsid w:val="009D4DAC"/>
    <w:rsid w:val="009D58C2"/>
    <w:rsid w:val="009E0792"/>
    <w:rsid w:val="009E144C"/>
    <w:rsid w:val="009F07DA"/>
    <w:rsid w:val="009F3181"/>
    <w:rsid w:val="009F6FA0"/>
    <w:rsid w:val="00A04F08"/>
    <w:rsid w:val="00A07E10"/>
    <w:rsid w:val="00A1159F"/>
    <w:rsid w:val="00A11735"/>
    <w:rsid w:val="00A179E5"/>
    <w:rsid w:val="00A22527"/>
    <w:rsid w:val="00A371FD"/>
    <w:rsid w:val="00A40829"/>
    <w:rsid w:val="00A45841"/>
    <w:rsid w:val="00A507D8"/>
    <w:rsid w:val="00A52B80"/>
    <w:rsid w:val="00A604E4"/>
    <w:rsid w:val="00A7134F"/>
    <w:rsid w:val="00A738E6"/>
    <w:rsid w:val="00A821A9"/>
    <w:rsid w:val="00A860F1"/>
    <w:rsid w:val="00A934D4"/>
    <w:rsid w:val="00A94599"/>
    <w:rsid w:val="00A9648D"/>
    <w:rsid w:val="00A967F2"/>
    <w:rsid w:val="00A96AAB"/>
    <w:rsid w:val="00AA7C38"/>
    <w:rsid w:val="00AB3D15"/>
    <w:rsid w:val="00AB46AE"/>
    <w:rsid w:val="00AD0BA9"/>
    <w:rsid w:val="00AD4F26"/>
    <w:rsid w:val="00AE0BFA"/>
    <w:rsid w:val="00AE1EA8"/>
    <w:rsid w:val="00B02879"/>
    <w:rsid w:val="00B128BB"/>
    <w:rsid w:val="00B14F05"/>
    <w:rsid w:val="00B43691"/>
    <w:rsid w:val="00B53B2E"/>
    <w:rsid w:val="00B60B1D"/>
    <w:rsid w:val="00B618AE"/>
    <w:rsid w:val="00B62BD0"/>
    <w:rsid w:val="00B64ADA"/>
    <w:rsid w:val="00B72248"/>
    <w:rsid w:val="00B86544"/>
    <w:rsid w:val="00B86FF5"/>
    <w:rsid w:val="00B925A4"/>
    <w:rsid w:val="00BA0101"/>
    <w:rsid w:val="00BA0613"/>
    <w:rsid w:val="00BA3764"/>
    <w:rsid w:val="00BB391E"/>
    <w:rsid w:val="00BB6D6D"/>
    <w:rsid w:val="00BC0929"/>
    <w:rsid w:val="00BC09A4"/>
    <w:rsid w:val="00BD1B67"/>
    <w:rsid w:val="00BD5E8D"/>
    <w:rsid w:val="00BE36B2"/>
    <w:rsid w:val="00BE471C"/>
    <w:rsid w:val="00BE5EB4"/>
    <w:rsid w:val="00BE611F"/>
    <w:rsid w:val="00BE6C12"/>
    <w:rsid w:val="00BF27A7"/>
    <w:rsid w:val="00BF776B"/>
    <w:rsid w:val="00C037C6"/>
    <w:rsid w:val="00C12FAD"/>
    <w:rsid w:val="00C2267B"/>
    <w:rsid w:val="00C33071"/>
    <w:rsid w:val="00C409A0"/>
    <w:rsid w:val="00C516DB"/>
    <w:rsid w:val="00C544F8"/>
    <w:rsid w:val="00C75552"/>
    <w:rsid w:val="00C76863"/>
    <w:rsid w:val="00C81903"/>
    <w:rsid w:val="00C830D4"/>
    <w:rsid w:val="00C901F0"/>
    <w:rsid w:val="00C93268"/>
    <w:rsid w:val="00CB1282"/>
    <w:rsid w:val="00CB1456"/>
    <w:rsid w:val="00CB67B4"/>
    <w:rsid w:val="00CC5CF1"/>
    <w:rsid w:val="00CD431D"/>
    <w:rsid w:val="00CD7AEA"/>
    <w:rsid w:val="00CF09CB"/>
    <w:rsid w:val="00CF3DD8"/>
    <w:rsid w:val="00D039D0"/>
    <w:rsid w:val="00D04D08"/>
    <w:rsid w:val="00D10FC4"/>
    <w:rsid w:val="00D13607"/>
    <w:rsid w:val="00D22893"/>
    <w:rsid w:val="00D26F6B"/>
    <w:rsid w:val="00D30895"/>
    <w:rsid w:val="00D32DD6"/>
    <w:rsid w:val="00D35C1E"/>
    <w:rsid w:val="00D44DFE"/>
    <w:rsid w:val="00D45097"/>
    <w:rsid w:val="00D4592A"/>
    <w:rsid w:val="00D618AA"/>
    <w:rsid w:val="00D6433E"/>
    <w:rsid w:val="00D72B29"/>
    <w:rsid w:val="00D731D3"/>
    <w:rsid w:val="00D73A6E"/>
    <w:rsid w:val="00D82B87"/>
    <w:rsid w:val="00D93838"/>
    <w:rsid w:val="00D93949"/>
    <w:rsid w:val="00DA36F1"/>
    <w:rsid w:val="00DA5FB0"/>
    <w:rsid w:val="00DA74C7"/>
    <w:rsid w:val="00DB005C"/>
    <w:rsid w:val="00DB431B"/>
    <w:rsid w:val="00DB5E4A"/>
    <w:rsid w:val="00DB6DA5"/>
    <w:rsid w:val="00DB6EAA"/>
    <w:rsid w:val="00DC2AE1"/>
    <w:rsid w:val="00DC5A77"/>
    <w:rsid w:val="00DC6D6F"/>
    <w:rsid w:val="00DD7A9E"/>
    <w:rsid w:val="00DE288B"/>
    <w:rsid w:val="00DE2CAC"/>
    <w:rsid w:val="00DE5CEC"/>
    <w:rsid w:val="00DF1F44"/>
    <w:rsid w:val="00E00AC4"/>
    <w:rsid w:val="00E04A49"/>
    <w:rsid w:val="00E14F07"/>
    <w:rsid w:val="00E3770F"/>
    <w:rsid w:val="00E51B7E"/>
    <w:rsid w:val="00E605D3"/>
    <w:rsid w:val="00E636E8"/>
    <w:rsid w:val="00E65940"/>
    <w:rsid w:val="00E66781"/>
    <w:rsid w:val="00E67291"/>
    <w:rsid w:val="00E86F96"/>
    <w:rsid w:val="00E87B2C"/>
    <w:rsid w:val="00E93F93"/>
    <w:rsid w:val="00EA3249"/>
    <w:rsid w:val="00EB0234"/>
    <w:rsid w:val="00EB0508"/>
    <w:rsid w:val="00EB7BBF"/>
    <w:rsid w:val="00ED0A9F"/>
    <w:rsid w:val="00EE3AE5"/>
    <w:rsid w:val="00EF1C6A"/>
    <w:rsid w:val="00F035CC"/>
    <w:rsid w:val="00F13D20"/>
    <w:rsid w:val="00F247C2"/>
    <w:rsid w:val="00F343E1"/>
    <w:rsid w:val="00F431C0"/>
    <w:rsid w:val="00F45BF3"/>
    <w:rsid w:val="00F47964"/>
    <w:rsid w:val="00F51D50"/>
    <w:rsid w:val="00F54886"/>
    <w:rsid w:val="00F55D45"/>
    <w:rsid w:val="00F714E9"/>
    <w:rsid w:val="00F745A0"/>
    <w:rsid w:val="00F74956"/>
    <w:rsid w:val="00F931C1"/>
    <w:rsid w:val="00F95E00"/>
    <w:rsid w:val="00FB6703"/>
    <w:rsid w:val="00FB7CC6"/>
    <w:rsid w:val="00FE0B5E"/>
    <w:rsid w:val="00FF0ECD"/>
    <w:rsid w:val="00FF1F7A"/>
    <w:rsid w:val="00FF51A0"/>
    <w:rsid w:val="00FF638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D7AE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F035CC"/>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F035CC"/>
    <w:pPr>
      <w:keepNext/>
      <w:outlineLvl w:val="2"/>
    </w:pPr>
    <w:rPr>
      <w:rFonts w:cs="Arial"/>
      <w:i/>
      <w:iCs/>
    </w:rPr>
  </w:style>
  <w:style w:type="paragraph" w:styleId="berschrift4">
    <w:name w:val="heading 4"/>
    <w:basedOn w:val="Standard"/>
    <w:next w:val="Standard"/>
    <w:qFormat/>
    <w:rsid w:val="00F035C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035CC"/>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F035CC"/>
    <w:pPr>
      <w:keepNext/>
      <w:ind w:left="360"/>
      <w:outlineLvl w:val="5"/>
    </w:pPr>
    <w:rPr>
      <w:rFonts w:cs="Arial"/>
      <w:b/>
      <w:bCs/>
      <w:sz w:val="20"/>
    </w:rPr>
  </w:style>
  <w:style w:type="paragraph" w:styleId="berschrift7">
    <w:name w:val="heading 7"/>
    <w:basedOn w:val="Standard"/>
    <w:next w:val="Standard"/>
    <w:qFormat/>
    <w:rsid w:val="00F035CC"/>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F035CC"/>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128BB"/>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128BB"/>
    <w:pPr>
      <w:spacing w:before="120" w:line="360" w:lineRule="auto"/>
      <w:jc w:val="center"/>
      <w:outlineLvl w:val="0"/>
    </w:pPr>
    <w:rPr>
      <w:rFonts w:cs="Arial"/>
      <w:b/>
      <w:sz w:val="32"/>
      <w:szCs w:val="32"/>
    </w:rPr>
  </w:style>
  <w:style w:type="paragraph" w:customStyle="1" w:styleId="bcTab">
    <w:name w:val="bc_Tab_Ü"/>
    <w:basedOn w:val="Textkrper"/>
    <w:qFormat/>
    <w:rsid w:val="00B128BB"/>
    <w:pPr>
      <w:spacing w:before="120" w:line="36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851C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51CE0"/>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qForma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paragraph" w:customStyle="1" w:styleId="Einrckung2">
    <w:name w:val="Einrückung2"/>
    <w:basedOn w:val="Standard"/>
    <w:uiPriority w:val="99"/>
    <w:semiHidden/>
    <w:qFormat/>
    <w:locked/>
    <w:rsid w:val="00BE36B2"/>
    <w:pPr>
      <w:spacing w:line="360" w:lineRule="atLeast"/>
      <w:ind w:left="850" w:hanging="425"/>
      <w:textAlignment w:val="baseline"/>
    </w:pPr>
    <w:rPr>
      <w:rFonts w:ascii="Trebuchet MS" w:hAnsi="Trebuchet MS"/>
      <w:szCs w:val="20"/>
    </w:rPr>
  </w:style>
  <w:style w:type="character" w:styleId="BesuchterHyperlink">
    <w:name w:val="FollowedHyperlink"/>
    <w:basedOn w:val="Absatz-Standardschriftart"/>
    <w:uiPriority w:val="99"/>
    <w:semiHidden/>
    <w:unhideWhenUsed/>
    <w:rsid w:val="00B436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D7AE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F035CC"/>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F035CC"/>
    <w:pPr>
      <w:keepNext/>
      <w:outlineLvl w:val="2"/>
    </w:pPr>
    <w:rPr>
      <w:rFonts w:cs="Arial"/>
      <w:i/>
      <w:iCs/>
    </w:rPr>
  </w:style>
  <w:style w:type="paragraph" w:styleId="berschrift4">
    <w:name w:val="heading 4"/>
    <w:basedOn w:val="Standard"/>
    <w:next w:val="Standard"/>
    <w:qFormat/>
    <w:rsid w:val="00F035C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035CC"/>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F035CC"/>
    <w:pPr>
      <w:keepNext/>
      <w:ind w:left="360"/>
      <w:outlineLvl w:val="5"/>
    </w:pPr>
    <w:rPr>
      <w:rFonts w:cs="Arial"/>
      <w:b/>
      <w:bCs/>
      <w:sz w:val="20"/>
    </w:rPr>
  </w:style>
  <w:style w:type="paragraph" w:styleId="berschrift7">
    <w:name w:val="heading 7"/>
    <w:basedOn w:val="Standard"/>
    <w:next w:val="Standard"/>
    <w:qFormat/>
    <w:rsid w:val="00F035CC"/>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F035CC"/>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128BB"/>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128BB"/>
    <w:pPr>
      <w:spacing w:before="120" w:line="360" w:lineRule="auto"/>
      <w:jc w:val="center"/>
      <w:outlineLvl w:val="0"/>
    </w:pPr>
    <w:rPr>
      <w:rFonts w:cs="Arial"/>
      <w:b/>
      <w:sz w:val="32"/>
      <w:szCs w:val="32"/>
    </w:rPr>
  </w:style>
  <w:style w:type="paragraph" w:customStyle="1" w:styleId="bcTab">
    <w:name w:val="bc_Tab_Ü"/>
    <w:basedOn w:val="Textkrper"/>
    <w:qFormat/>
    <w:rsid w:val="00B128BB"/>
    <w:pPr>
      <w:spacing w:before="120" w:line="36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851C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51CE0"/>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qForma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paragraph" w:customStyle="1" w:styleId="Einrckung2">
    <w:name w:val="Einrückung2"/>
    <w:basedOn w:val="Standard"/>
    <w:uiPriority w:val="99"/>
    <w:semiHidden/>
    <w:qFormat/>
    <w:locked/>
    <w:rsid w:val="00BE36B2"/>
    <w:pPr>
      <w:spacing w:line="360" w:lineRule="atLeast"/>
      <w:ind w:left="850" w:hanging="425"/>
      <w:textAlignment w:val="baseline"/>
    </w:pPr>
    <w:rPr>
      <w:rFonts w:ascii="Trebuchet MS" w:hAnsi="Trebuchet MS"/>
      <w:szCs w:val="20"/>
    </w:rPr>
  </w:style>
  <w:style w:type="character" w:styleId="BesuchterHyperlink">
    <w:name w:val="FollowedHyperlink"/>
    <w:basedOn w:val="Absatz-Standardschriftart"/>
    <w:uiPriority w:val="99"/>
    <w:semiHidden/>
    <w:unhideWhenUsed/>
    <w:rsid w:val="00B43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https://lehrerfortbildung-bw.de/u_matnatech/physik/gym/bp2016/fb4/1_indiv_und_diff/" TargetMode="External"/><Relationship Id="rId26" Type="http://schemas.openxmlformats.org/officeDocument/2006/relationships/hyperlink" Target="https://lehrerfortbildung-bw.de/u_matnatech/physik/gym/bp2016/fb4/4_inhaltsbezogen/2_akustik/4_optik/" TargetMode="External"/><Relationship Id="rId3" Type="http://schemas.openxmlformats.org/officeDocument/2006/relationships/styles" Target="styles.xml"/><Relationship Id="rId21" Type="http://schemas.openxmlformats.org/officeDocument/2006/relationships/hyperlink" Target="https://lehrerfortbildung-bw.de/u_matnatech/physik/gym/bp2016/fb4/4_inhaltsbezogen/1_denkweisen/" TargetMode="External"/><Relationship Id="rId34" Type="http://schemas.openxmlformats.org/officeDocument/2006/relationships/hyperlink" Target="https://lehrerfortbildung-bw.de/u_matnatech/physik/gym/bp2016/fb5/" TargetMode="Externa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s://lehrerfortbildung-bw.de/u_matnatech/physik/gym/bp2016/" TargetMode="External"/><Relationship Id="rId25" Type="http://schemas.openxmlformats.org/officeDocument/2006/relationships/hyperlink" Target="http://www.ipn.uni-kiel.de/de/das-ipn/abteilungen/didaktik-der-physik/piko" TargetMode="External"/><Relationship Id="rId33" Type="http://schemas.openxmlformats.org/officeDocument/2006/relationships/oleObject" Target="embeddings/oleObject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lehrerfortbildung-bw.de/u_matnatech/physik/gym/bp2016/fb4/4_inhaltsbezogen/4_mechanik/1_kinemat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yperlink" Target="https://lehrerfortbildung-bw.de/u_matnatech/physik/gym/bp2016/fb4/2_leitperspektiven/3_medien/1_smartphone/index.html" TargetMode="External"/><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lehrerfortbildung-bw.de/u_matnatech/physik/gym/bp2016/fb4/4_inhaltsbezogen/2_akustik/1_akustik/" TargetMode="External"/><Relationship Id="rId28" Type="http://schemas.openxmlformats.org/officeDocument/2006/relationships/hyperlink" Target="https://lehrerfortbildung-bw.de/u_matnatech/physik/gym/bp2016/fb4/3_prozessbezogen/1_implementieren/" TargetMode="External"/><Relationship Id="rId36" Type="http://schemas.openxmlformats.org/officeDocument/2006/relationships/footer" Target="footer4.xml"/><Relationship Id="rId10" Type="http://schemas.openxmlformats.org/officeDocument/2006/relationships/image" Target="media/image5.png"/><Relationship Id="rId19" Type="http://schemas.openxmlformats.org/officeDocument/2006/relationships/hyperlink" Target="https://lehrerfortbildung-bw.de/u_matnatech/physik/gym/bp2004/" TargetMode="External"/><Relationship Id="rId31"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ehrerfortbildung-bw.de/u_matnatech/physik/gym/bp2016/fb4/3_prozessbezogen/1_implementieren/" TargetMode="External"/><Relationship Id="rId27" Type="http://schemas.openxmlformats.org/officeDocument/2006/relationships/hyperlink" Target="https://lehrerfortbildung-bw.de/u_matnatech/physik/gym/bp2016/fb4/4_inhaltsbezogen/4_mechanik/2_dynamik/" TargetMode="External"/><Relationship Id="rId30" Type="http://schemas.openxmlformats.org/officeDocument/2006/relationships/hyperlink" Target="https://lehrerfortbildung-bw.de/u_matnatech/physik/gym/bp2016/fb4/4_inhaltsbezogen/3_energie/"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6383-4892-43E6-B56E-6E375399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5366</Words>
  <Characters>44957</Characters>
  <Application>Microsoft Office Word</Application>
  <DocSecurity>0</DocSecurity>
  <Lines>374</Lines>
  <Paragraphs>100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2017-01-09T08:07:00Z</cp:lastPrinted>
  <dcterms:created xsi:type="dcterms:W3CDTF">2017-05-08T10:01:00Z</dcterms:created>
  <dcterms:modified xsi:type="dcterms:W3CDTF">2017-05-08T10:01:00Z</dcterms:modified>
</cp:coreProperties>
</file>