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B91D" w14:textId="5BB856C5" w:rsidR="002560DE" w:rsidRDefault="002560DE"/>
    <w:p w14:paraId="78E06C9E" w14:textId="2C739818" w:rsidR="00E67291" w:rsidRPr="00E86F96" w:rsidRDefault="001B51DB" w:rsidP="0003097B">
      <w:pPr>
        <w:pStyle w:val="bcInhaltsverzeichnis"/>
        <w:spacing w:before="0" w:after="0" w:line="360" w:lineRule="auto"/>
      </w:pPr>
      <w:r>
        <w:rPr>
          <w:noProof/>
        </w:rPr>
        <mc:AlternateContent>
          <mc:Choice Requires="wps">
            <w:drawing>
              <wp:anchor distT="0" distB="0" distL="114300" distR="114300" simplePos="0" relativeHeight="251652608" behindDoc="0" locked="0" layoutInCell="1" allowOverlap="1" wp14:anchorId="699EA2FD" wp14:editId="0F33631C">
                <wp:simplePos x="0" y="0"/>
                <wp:positionH relativeFrom="column">
                  <wp:posOffset>8227</wp:posOffset>
                </wp:positionH>
                <wp:positionV relativeFrom="paragraph">
                  <wp:posOffset>3145762</wp:posOffset>
                </wp:positionV>
                <wp:extent cx="5471795" cy="6120130"/>
                <wp:effectExtent l="12700" t="12700" r="14605" b="1397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48939DC" id="Rectangle 33" o:spid="_x0000_s1026" style="position:absolute;margin-left:.65pt;margin-top:247.7pt;width:430.85pt;height:481.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" filled="f" strokecolor="#a5a5a5 [2092]" strokeweight="2pt"/>
            </w:pict>
          </mc:Fallback>
        </mc:AlternateContent>
      </w:r>
      <w:r w:rsidR="00533EFD">
        <w:rPr>
          <w:noProof/>
        </w:rPr>
        <mc:AlternateContent>
          <mc:Choice Requires="wps">
            <w:drawing>
              <wp:anchor distT="0" distB="0" distL="114300" distR="114300" simplePos="0" relativeHeight="251657728" behindDoc="0" locked="0" layoutInCell="1" allowOverlap="1" wp14:anchorId="010D9782" wp14:editId="1273846D">
                <wp:simplePos x="0" y="0"/>
                <wp:positionH relativeFrom="column">
                  <wp:posOffset>67089</wp:posOffset>
                </wp:positionH>
                <wp:positionV relativeFrom="paragraph">
                  <wp:posOffset>2132799</wp:posOffset>
                </wp:positionV>
                <wp:extent cx="5220335" cy="858741"/>
                <wp:effectExtent l="0" t="0" r="12065" b="508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E2ED8" w14:textId="77777777" w:rsidR="000B4B1E" w:rsidRDefault="00DC2AE1" w:rsidP="000B4B1E">
                            <w:pPr>
                              <w:spacing w:after="120"/>
                              <w:rPr>
                                <w:rFonts w:ascii="Arial Narrow" w:hAnsi="Arial Narrow"/>
                                <w:b/>
                                <w:sz w:val="44"/>
                                <w:szCs w:val="44"/>
                              </w:rPr>
                            </w:pPr>
                            <w:r>
                              <w:rPr>
                                <w:rFonts w:ascii="Arial Narrow" w:hAnsi="Arial Narrow"/>
                                <w:b/>
                                <w:sz w:val="44"/>
                                <w:szCs w:val="44"/>
                              </w:rPr>
                              <w:t>Bildungsplan 2016</w:t>
                            </w:r>
                            <w:r w:rsidR="00F72E63">
                              <w:rPr>
                                <w:rFonts w:ascii="Arial Narrow" w:hAnsi="Arial Narrow"/>
                                <w:b/>
                                <w:sz w:val="44"/>
                                <w:szCs w:val="44"/>
                              </w:rPr>
                              <w:t xml:space="preserve"> </w:t>
                            </w:r>
                            <w:r w:rsidR="000B4B1E">
                              <w:rPr>
                                <w:rFonts w:ascii="Arial Narrow" w:hAnsi="Arial Narrow"/>
                                <w:b/>
                                <w:sz w:val="44"/>
                                <w:szCs w:val="44"/>
                              </w:rPr>
                              <w:t>Gymnasium</w:t>
                            </w:r>
                          </w:p>
                          <w:p w14:paraId="23CD93D6" w14:textId="4E6967C2" w:rsidR="00DC2AE1" w:rsidRDefault="00B106D3" w:rsidP="00A9648D">
                            <w:pPr>
                              <w:rPr>
                                <w:rFonts w:ascii="Arial Narrow" w:hAnsi="Arial Narrow"/>
                                <w:b/>
                                <w:sz w:val="44"/>
                                <w:szCs w:val="44"/>
                              </w:rPr>
                            </w:pPr>
                            <w:r>
                              <w:rPr>
                                <w:rFonts w:ascii="Arial Narrow" w:hAnsi="Arial Narrow"/>
                                <w:bCs/>
                                <w:sz w:val="32"/>
                                <w:szCs w:val="32"/>
                              </w:rPr>
                              <w:t>überarbeitete</w:t>
                            </w:r>
                            <w:r w:rsidR="00F72E63" w:rsidRPr="00F72E63">
                              <w:rPr>
                                <w:rFonts w:ascii="Arial Narrow" w:hAnsi="Arial Narrow"/>
                                <w:bCs/>
                                <w:sz w:val="32"/>
                                <w:szCs w:val="32"/>
                              </w:rPr>
                              <w:t xml:space="preserve"> </w:t>
                            </w:r>
                            <w:r w:rsidR="000B4B1E">
                              <w:rPr>
                                <w:rFonts w:ascii="Arial Narrow" w:hAnsi="Arial Narrow"/>
                                <w:bCs/>
                                <w:sz w:val="32"/>
                                <w:szCs w:val="32"/>
                              </w:rPr>
                              <w:t>Fassung vom</w:t>
                            </w:r>
                            <w:r w:rsidR="00F72E63" w:rsidRPr="00F72E63">
                              <w:rPr>
                                <w:rFonts w:ascii="Arial Narrow" w:hAnsi="Arial Narrow"/>
                                <w:bCs/>
                                <w:sz w:val="32"/>
                                <w:szCs w:val="32"/>
                              </w:rPr>
                              <w:t xml:space="preserve"> </w:t>
                            </w:r>
                            <w:r w:rsidR="007904C9">
                              <w:rPr>
                                <w:rFonts w:ascii="Arial Narrow" w:hAnsi="Arial Narrow"/>
                                <w:bCs/>
                                <w:sz w:val="32"/>
                                <w:szCs w:val="32"/>
                              </w:rPr>
                              <w:t>0</w:t>
                            </w:r>
                            <w:r>
                              <w:rPr>
                                <w:rFonts w:ascii="Arial Narrow" w:hAnsi="Arial Narrow"/>
                                <w:bCs/>
                                <w:sz w:val="32"/>
                                <w:szCs w:val="32"/>
                              </w:rPr>
                              <w:t>8.</w:t>
                            </w:r>
                            <w:r w:rsidR="007904C9">
                              <w:rPr>
                                <w:rFonts w:ascii="Arial Narrow" w:hAnsi="Arial Narrow"/>
                                <w:bCs/>
                                <w:sz w:val="32"/>
                                <w:szCs w:val="32"/>
                              </w:rPr>
                              <w:t>0</w:t>
                            </w:r>
                            <w:r>
                              <w:rPr>
                                <w:rFonts w:ascii="Arial Narrow" w:hAnsi="Arial Narrow"/>
                                <w:bCs/>
                                <w:sz w:val="32"/>
                                <w:szCs w:val="32"/>
                              </w:rPr>
                              <w:t>3.</w:t>
                            </w:r>
                            <w:r w:rsidR="00F72E63" w:rsidRPr="00F72E63">
                              <w:rPr>
                                <w:rFonts w:ascii="Arial Narrow" w:hAnsi="Arial Narrow"/>
                                <w:bCs/>
                                <w:sz w:val="32"/>
                                <w:szCs w:val="32"/>
                              </w:rPr>
                              <w:t>2022</w:t>
                            </w:r>
                            <w:r w:rsidR="000B4B1E">
                              <w:rPr>
                                <w:rFonts w:ascii="Arial Narrow" w:hAnsi="Arial Narrow"/>
                                <w:bCs/>
                                <w:sz w:val="32"/>
                                <w:szCs w:val="32"/>
                              </w:rPr>
                              <w:t xml:space="preserve"> (V2</w:t>
                            </w:r>
                            <w:r w:rsidR="00F72E63">
                              <w:rPr>
                                <w:rFonts w:ascii="Arial Narrow" w:hAnsi="Arial Narrow"/>
                                <w:bCs/>
                                <w:sz w:val="32"/>
                                <w:szCs w:val="32"/>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10D9782" id="_x0000_t202" coordsize="21600,21600" o:spt="202" path="m,l,21600r21600,l21600,xe">
                <v:stroke joinstyle="miter"/>
                <v:path gradientshapeok="t" o:connecttype="rect"/>
              </v:shapetype>
              <v:shape id="Text Box 39" o:spid="_x0000_s1026" type="#_x0000_t202" style="position:absolute;left:0;text-align:left;margin-left:5.3pt;margin-top:167.95pt;width:411.05pt;height:67.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" filled="f" stroked="f">
                <v:textbox inset="0,0,0,0">
                  <w:txbxContent>
                    <w:p w14:paraId="230E2ED8" w14:textId="77777777" w:rsidR="000B4B1E" w:rsidRDefault="00DC2AE1" w:rsidP="000B4B1E">
                      <w:pPr>
                        <w:spacing w:after="120"/>
                        <w:rPr>
                          <w:rFonts w:ascii="Arial Narrow" w:hAnsi="Arial Narrow"/>
                          <w:b/>
                          <w:sz w:val="44"/>
                          <w:szCs w:val="44"/>
                        </w:rPr>
                      </w:pPr>
                      <w:r>
                        <w:rPr>
                          <w:rFonts w:ascii="Arial Narrow" w:hAnsi="Arial Narrow"/>
                          <w:b/>
                          <w:sz w:val="44"/>
                          <w:szCs w:val="44"/>
                        </w:rPr>
                        <w:t>Bildungsplan 2016</w:t>
                      </w:r>
                      <w:r w:rsidR="00F72E63">
                        <w:rPr>
                          <w:rFonts w:ascii="Arial Narrow" w:hAnsi="Arial Narrow"/>
                          <w:b/>
                          <w:sz w:val="44"/>
                          <w:szCs w:val="44"/>
                        </w:rPr>
                        <w:t xml:space="preserve"> </w:t>
                      </w:r>
                      <w:r w:rsidR="000B4B1E">
                        <w:rPr>
                          <w:rFonts w:ascii="Arial Narrow" w:hAnsi="Arial Narrow"/>
                          <w:b/>
                          <w:sz w:val="44"/>
                          <w:szCs w:val="44"/>
                        </w:rPr>
                        <w:t>Gymnasium</w:t>
                      </w:r>
                    </w:p>
                    <w:p w14:paraId="23CD93D6" w14:textId="4E6967C2" w:rsidR="00DC2AE1" w:rsidRDefault="00B106D3" w:rsidP="00A9648D">
                      <w:pPr>
                        <w:rPr>
                          <w:rFonts w:ascii="Arial Narrow" w:hAnsi="Arial Narrow"/>
                          <w:b/>
                          <w:sz w:val="44"/>
                          <w:szCs w:val="44"/>
                        </w:rPr>
                      </w:pPr>
                      <w:r>
                        <w:rPr>
                          <w:rFonts w:ascii="Arial Narrow" w:hAnsi="Arial Narrow"/>
                          <w:bCs/>
                          <w:sz w:val="32"/>
                          <w:szCs w:val="32"/>
                        </w:rPr>
                        <w:t>überarbeitete</w:t>
                      </w:r>
                      <w:r w:rsidR="00F72E63" w:rsidRPr="00F72E63">
                        <w:rPr>
                          <w:rFonts w:ascii="Arial Narrow" w:hAnsi="Arial Narrow"/>
                          <w:bCs/>
                          <w:sz w:val="32"/>
                          <w:szCs w:val="32"/>
                        </w:rPr>
                        <w:t xml:space="preserve"> </w:t>
                      </w:r>
                      <w:r w:rsidR="000B4B1E">
                        <w:rPr>
                          <w:rFonts w:ascii="Arial Narrow" w:hAnsi="Arial Narrow"/>
                          <w:bCs/>
                          <w:sz w:val="32"/>
                          <w:szCs w:val="32"/>
                        </w:rPr>
                        <w:t>Fassung vom</w:t>
                      </w:r>
                      <w:r w:rsidR="00F72E63" w:rsidRPr="00F72E63">
                        <w:rPr>
                          <w:rFonts w:ascii="Arial Narrow" w:hAnsi="Arial Narrow"/>
                          <w:bCs/>
                          <w:sz w:val="32"/>
                          <w:szCs w:val="32"/>
                        </w:rPr>
                        <w:t xml:space="preserve"> </w:t>
                      </w:r>
                      <w:r w:rsidR="007904C9">
                        <w:rPr>
                          <w:rFonts w:ascii="Arial Narrow" w:hAnsi="Arial Narrow"/>
                          <w:bCs/>
                          <w:sz w:val="32"/>
                          <w:szCs w:val="32"/>
                        </w:rPr>
                        <w:t>0</w:t>
                      </w:r>
                      <w:r>
                        <w:rPr>
                          <w:rFonts w:ascii="Arial Narrow" w:hAnsi="Arial Narrow"/>
                          <w:bCs/>
                          <w:sz w:val="32"/>
                          <w:szCs w:val="32"/>
                        </w:rPr>
                        <w:t>8.</w:t>
                      </w:r>
                      <w:r w:rsidR="007904C9">
                        <w:rPr>
                          <w:rFonts w:ascii="Arial Narrow" w:hAnsi="Arial Narrow"/>
                          <w:bCs/>
                          <w:sz w:val="32"/>
                          <w:szCs w:val="32"/>
                        </w:rPr>
                        <w:t>0</w:t>
                      </w:r>
                      <w:r>
                        <w:rPr>
                          <w:rFonts w:ascii="Arial Narrow" w:hAnsi="Arial Narrow"/>
                          <w:bCs/>
                          <w:sz w:val="32"/>
                          <w:szCs w:val="32"/>
                        </w:rPr>
                        <w:t>3.</w:t>
                      </w:r>
                      <w:r w:rsidR="00F72E63" w:rsidRPr="00F72E63">
                        <w:rPr>
                          <w:rFonts w:ascii="Arial Narrow" w:hAnsi="Arial Narrow"/>
                          <w:bCs/>
                          <w:sz w:val="32"/>
                          <w:szCs w:val="32"/>
                        </w:rPr>
                        <w:t>2022</w:t>
                      </w:r>
                      <w:r w:rsidR="000B4B1E">
                        <w:rPr>
                          <w:rFonts w:ascii="Arial Narrow" w:hAnsi="Arial Narrow"/>
                          <w:bCs/>
                          <w:sz w:val="32"/>
                          <w:szCs w:val="32"/>
                        </w:rPr>
                        <w:t xml:space="preserve"> (V2</w:t>
                      </w:r>
                      <w:r w:rsidR="00F72E63">
                        <w:rPr>
                          <w:rFonts w:ascii="Arial Narrow" w:hAnsi="Arial Narrow"/>
                          <w:bCs/>
                          <w:sz w:val="32"/>
                          <w:szCs w:val="32"/>
                        </w:rPr>
                        <w:t>)</w:t>
                      </w:r>
                    </w:p>
                  </w:txbxContent>
                </v:textbox>
              </v:shape>
            </w:pict>
          </mc:Fallback>
        </mc:AlternateContent>
      </w:r>
      <w:r w:rsidR="009849D8">
        <w:rPr>
          <w:rFonts w:ascii="Arial Narrow" w:hAnsi="Arial Narrow"/>
          <w:b w:val="0"/>
          <w:noProof/>
          <w:sz w:val="44"/>
          <w:szCs w:val="44"/>
        </w:rPr>
        <w:drawing>
          <wp:anchor distT="0" distB="0" distL="114300" distR="114300" simplePos="0" relativeHeight="251658752" behindDoc="0" locked="0" layoutInCell="1" allowOverlap="1" wp14:anchorId="3B1CF45A" wp14:editId="15681E41">
            <wp:simplePos x="0" y="0"/>
            <wp:positionH relativeFrom="margin">
              <wp:posOffset>8077</wp:posOffset>
            </wp:positionH>
            <wp:positionV relativeFrom="margin">
              <wp:posOffset>502884</wp:posOffset>
            </wp:positionV>
            <wp:extent cx="2769870" cy="1010285"/>
            <wp:effectExtent l="0" t="0" r="0" b="5715"/>
            <wp:wrapSquare wrapText="bothSides"/>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9870" cy="1010285"/>
                    </a:xfrm>
                    <a:prstGeom prst="rect">
                      <a:avLst/>
                    </a:prstGeom>
                  </pic:spPr>
                </pic:pic>
              </a:graphicData>
            </a:graphic>
          </wp:anchor>
        </w:drawing>
      </w:r>
      <w:r w:rsidR="00F72E63">
        <w:rPr>
          <w:noProof/>
        </w:rPr>
        <mc:AlternateContent>
          <mc:Choice Requires="wps">
            <w:drawing>
              <wp:anchor distT="0" distB="0" distL="114300" distR="114300" simplePos="0" relativeHeight="251654656" behindDoc="0" locked="0" layoutInCell="1" allowOverlap="1" wp14:anchorId="5E823516" wp14:editId="58B96F6A">
                <wp:simplePos x="0" y="0"/>
                <wp:positionH relativeFrom="column">
                  <wp:posOffset>366348</wp:posOffset>
                </wp:positionH>
                <wp:positionV relativeFrom="paragraph">
                  <wp:posOffset>6169037</wp:posOffset>
                </wp:positionV>
                <wp:extent cx="4860290" cy="1979930"/>
                <wp:effectExtent l="0" t="0" r="3810" b="127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3D11D" w14:textId="3CB0D636" w:rsidR="00DC2AE1" w:rsidRDefault="00DC2AE1" w:rsidP="00A9648D">
                            <w:pPr>
                              <w:rPr>
                                <w:rFonts w:ascii="Arial Narrow" w:hAnsi="Arial Narrow"/>
                                <w:b/>
                                <w:sz w:val="32"/>
                                <w:szCs w:val="32"/>
                              </w:rPr>
                            </w:pPr>
                            <w:r>
                              <w:rPr>
                                <w:rFonts w:ascii="Arial Narrow" w:hAnsi="Arial Narrow"/>
                                <w:b/>
                                <w:sz w:val="32"/>
                                <w:szCs w:val="32"/>
                              </w:rPr>
                              <w:t>Klassen 7/8</w:t>
                            </w:r>
                          </w:p>
                        </w:txbxContent>
                      </wps:txbx>
                      <wps:bodyPr rot="0" vert="horz" wrap="square" lIns="0" tIns="0" rIns="0" bIns="0" anchor="t" anchorCtr="0" upright="1">
                        <a:noAutofit/>
                      </wps:bodyPr>
                    </wps:wsp>
                  </a:graphicData>
                </a:graphic>
              </wp:anchor>
            </w:drawing>
          </mc:Choice>
          <mc:Fallback>
            <w:pict>
              <v:shape w14:anchorId="5E823516" id="Text Box 36" o:spid="_x0000_s1027" type="#_x0000_t202" style="position:absolute;left:0;text-align:left;margin-left:28.85pt;margin-top:485.75pt;width:382.7pt;height:155.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" filled="f" stroked="f">
                <v:textbox inset="0,0,0,0">
                  <w:txbxContent>
                    <w:p w14:paraId="03B3D11D" w14:textId="3CB0D636" w:rsidR="00DC2AE1" w:rsidRDefault="00DC2AE1" w:rsidP="00A9648D">
                      <w:pPr>
                        <w:rPr>
                          <w:rFonts w:ascii="Arial Narrow" w:hAnsi="Arial Narrow"/>
                          <w:b/>
                          <w:sz w:val="32"/>
                          <w:szCs w:val="32"/>
                        </w:rPr>
                      </w:pPr>
                      <w:r>
                        <w:rPr>
                          <w:rFonts w:ascii="Arial Narrow" w:hAnsi="Arial Narrow"/>
                          <w:b/>
                          <w:sz w:val="32"/>
                          <w:szCs w:val="32"/>
                        </w:rPr>
                        <w:t>Klassen 7/8</w:t>
                      </w:r>
                    </w:p>
                  </w:txbxContent>
                </v:textbox>
              </v:shape>
            </w:pict>
          </mc:Fallback>
        </mc:AlternateContent>
      </w:r>
      <w:r w:rsidR="00F72E63">
        <w:rPr>
          <w:noProof/>
        </w:rPr>
        <mc:AlternateContent>
          <mc:Choice Requires="wps">
            <w:drawing>
              <wp:anchor distT="0" distB="0" distL="114300" distR="114300" simplePos="0" relativeHeight="251655680" behindDoc="0" locked="0" layoutInCell="1" allowOverlap="1" wp14:anchorId="31EA83ED" wp14:editId="30056E0F">
                <wp:simplePos x="0" y="0"/>
                <wp:positionH relativeFrom="column">
                  <wp:posOffset>366348</wp:posOffset>
                </wp:positionH>
                <wp:positionV relativeFrom="paragraph">
                  <wp:posOffset>5124462</wp:posOffset>
                </wp:positionV>
                <wp:extent cx="4860290" cy="683895"/>
                <wp:effectExtent l="0" t="0" r="3810" b="190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80C0" w14:textId="495DB1A8" w:rsidR="00DC2AE1" w:rsidRDefault="00DC2AE1" w:rsidP="00A9648D">
                            <w:pPr>
                              <w:rPr>
                                <w:rFonts w:ascii="Arial Narrow" w:hAnsi="Arial Narrow"/>
                                <w:b/>
                                <w:sz w:val="44"/>
                                <w:szCs w:val="44"/>
                              </w:rPr>
                            </w:pPr>
                            <w:r>
                              <w:rPr>
                                <w:rFonts w:ascii="Arial Narrow" w:hAnsi="Arial Narrow"/>
                                <w:b/>
                                <w:sz w:val="44"/>
                                <w:szCs w:val="44"/>
                              </w:rPr>
                              <w:t xml:space="preserve">Beispielcurriculum für das Fach </w:t>
                            </w:r>
                            <w:r w:rsidR="009849D8">
                              <w:rPr>
                                <w:rFonts w:ascii="Arial Narrow" w:hAnsi="Arial Narrow"/>
                                <w:b/>
                                <w:sz w:val="44"/>
                                <w:szCs w:val="44"/>
                              </w:rPr>
                              <w:t>Biologie</w:t>
                            </w:r>
                          </w:p>
                        </w:txbxContent>
                      </wps:txbx>
                      <wps:bodyPr rot="0" vert="horz" wrap="square" lIns="0" tIns="0" rIns="0" bIns="0" anchor="t" anchorCtr="0" upright="1">
                        <a:noAutofit/>
                      </wps:bodyPr>
                    </wps:wsp>
                  </a:graphicData>
                </a:graphic>
              </wp:anchor>
            </w:drawing>
          </mc:Choice>
          <mc:Fallback>
            <w:pict>
              <v:shape w14:anchorId="31EA83ED" id="Text Box 37" o:spid="_x0000_s1028" type="#_x0000_t202" style="position:absolute;left:0;text-align:left;margin-left:28.85pt;margin-top:403.5pt;width:382.7pt;height:53.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" filled="f" stroked="f">
                <v:textbox inset="0,0,0,0">
                  <w:txbxContent>
                    <w:p w14:paraId="0FE780C0" w14:textId="495DB1A8" w:rsidR="00DC2AE1" w:rsidRDefault="00DC2AE1" w:rsidP="00A9648D">
                      <w:pPr>
                        <w:rPr>
                          <w:rFonts w:ascii="Arial Narrow" w:hAnsi="Arial Narrow"/>
                          <w:b/>
                          <w:sz w:val="44"/>
                          <w:szCs w:val="44"/>
                        </w:rPr>
                      </w:pPr>
                      <w:r>
                        <w:rPr>
                          <w:rFonts w:ascii="Arial Narrow" w:hAnsi="Arial Narrow"/>
                          <w:b/>
                          <w:sz w:val="44"/>
                          <w:szCs w:val="44"/>
                        </w:rPr>
                        <w:t xml:space="preserve">Beispielcurriculum für das Fach </w:t>
                      </w:r>
                      <w:r w:rsidR="009849D8">
                        <w:rPr>
                          <w:rFonts w:ascii="Arial Narrow" w:hAnsi="Arial Narrow"/>
                          <w:b/>
                          <w:sz w:val="44"/>
                          <w:szCs w:val="44"/>
                        </w:rPr>
                        <w:t>Biologie</w:t>
                      </w:r>
                    </w:p>
                  </w:txbxContent>
                </v:textbox>
              </v:shape>
            </w:pict>
          </mc:Fallback>
        </mc:AlternateContent>
      </w:r>
      <w:r w:rsidR="00F72E63">
        <w:rPr>
          <w:noProof/>
        </w:rPr>
        <mc:AlternateContent>
          <mc:Choice Requires="wps">
            <w:drawing>
              <wp:anchor distT="0" distB="0" distL="114300" distR="114300" simplePos="0" relativeHeight="251656704" behindDoc="0" locked="0" layoutInCell="1" allowOverlap="1" wp14:anchorId="1C5BDBDC" wp14:editId="45772797">
                <wp:simplePos x="0" y="0"/>
                <wp:positionH relativeFrom="column">
                  <wp:posOffset>366348</wp:posOffset>
                </wp:positionH>
                <wp:positionV relativeFrom="paragraph">
                  <wp:posOffset>8761107</wp:posOffset>
                </wp:positionV>
                <wp:extent cx="4860290" cy="323850"/>
                <wp:effectExtent l="0" t="0" r="3810" b="63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85B7" w14:textId="06053BDA" w:rsidR="00DC2AE1" w:rsidRDefault="00DC2AE1" w:rsidP="00A9648D">
                            <w:pPr>
                              <w:rPr>
                                <w:rFonts w:ascii="Arial Narrow" w:hAnsi="Arial Narrow"/>
                                <w:b/>
                                <w:sz w:val="32"/>
                                <w:szCs w:val="32"/>
                              </w:rPr>
                            </w:pPr>
                            <w:r>
                              <w:rPr>
                                <w:rFonts w:ascii="Arial Narrow" w:hAnsi="Arial Narrow"/>
                                <w:b/>
                                <w:sz w:val="32"/>
                                <w:szCs w:val="32"/>
                              </w:rPr>
                              <w:t>Ju</w:t>
                            </w:r>
                            <w:r w:rsidR="00F72E63">
                              <w:rPr>
                                <w:rFonts w:ascii="Arial Narrow" w:hAnsi="Arial Narrow"/>
                                <w:b/>
                                <w:sz w:val="32"/>
                                <w:szCs w:val="32"/>
                              </w:rPr>
                              <w:t>n</w:t>
                            </w:r>
                            <w:r>
                              <w:rPr>
                                <w:rFonts w:ascii="Arial Narrow" w:hAnsi="Arial Narrow"/>
                                <w:b/>
                                <w:sz w:val="32"/>
                                <w:szCs w:val="32"/>
                              </w:rPr>
                              <w:t>i 20</w:t>
                            </w:r>
                            <w:r w:rsidR="00F72E63">
                              <w:rPr>
                                <w:rFonts w:ascii="Arial Narrow" w:hAnsi="Arial Narrow"/>
                                <w:b/>
                                <w:sz w:val="32"/>
                                <w:szCs w:val="32"/>
                              </w:rPr>
                              <w:t>22</w:t>
                            </w:r>
                          </w:p>
                        </w:txbxContent>
                      </wps:txbx>
                      <wps:bodyPr rot="0" vert="horz" wrap="square" lIns="0" tIns="0" rIns="0" bIns="0" anchor="t" anchorCtr="0" upright="1">
                        <a:noAutofit/>
                      </wps:bodyPr>
                    </wps:wsp>
                  </a:graphicData>
                </a:graphic>
              </wp:anchor>
            </w:drawing>
          </mc:Choice>
          <mc:Fallback>
            <w:pict>
              <v:shape w14:anchorId="1C5BDBDC" id="Text Box 38" o:spid="_x0000_s1029" type="#_x0000_t202" style="position:absolute;left:0;text-align:left;margin-left:28.85pt;margin-top:689.85pt;width:382.7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" filled="f" stroked="f">
                <v:textbox inset="0,0,0,0">
                  <w:txbxContent>
                    <w:p w14:paraId="062985B7" w14:textId="06053BDA" w:rsidR="00DC2AE1" w:rsidRDefault="00DC2AE1" w:rsidP="00A9648D">
                      <w:pPr>
                        <w:rPr>
                          <w:rFonts w:ascii="Arial Narrow" w:hAnsi="Arial Narrow"/>
                          <w:b/>
                          <w:sz w:val="32"/>
                          <w:szCs w:val="32"/>
                        </w:rPr>
                      </w:pPr>
                      <w:r>
                        <w:rPr>
                          <w:rFonts w:ascii="Arial Narrow" w:hAnsi="Arial Narrow"/>
                          <w:b/>
                          <w:sz w:val="32"/>
                          <w:szCs w:val="32"/>
                        </w:rPr>
                        <w:t>Ju</w:t>
                      </w:r>
                      <w:r w:rsidR="00F72E63">
                        <w:rPr>
                          <w:rFonts w:ascii="Arial Narrow" w:hAnsi="Arial Narrow"/>
                          <w:b/>
                          <w:sz w:val="32"/>
                          <w:szCs w:val="32"/>
                        </w:rPr>
                        <w:t>n</w:t>
                      </w:r>
                      <w:r>
                        <w:rPr>
                          <w:rFonts w:ascii="Arial Narrow" w:hAnsi="Arial Narrow"/>
                          <w:b/>
                          <w:sz w:val="32"/>
                          <w:szCs w:val="32"/>
                        </w:rPr>
                        <w:t>i 20</w:t>
                      </w:r>
                      <w:r w:rsidR="00F72E63">
                        <w:rPr>
                          <w:rFonts w:ascii="Arial Narrow" w:hAnsi="Arial Narrow"/>
                          <w:b/>
                          <w:sz w:val="32"/>
                          <w:szCs w:val="32"/>
                        </w:rPr>
                        <w:t>22</w:t>
                      </w:r>
                    </w:p>
                  </w:txbxContent>
                </v:textbox>
              </v:shape>
            </w:pict>
          </mc:Fallback>
        </mc:AlternateContent>
      </w:r>
      <w:r w:rsidR="002560DE">
        <w:br w:type="page"/>
      </w:r>
      <w:bookmarkStart w:id="0" w:name="Inhalt"/>
      <w:bookmarkStart w:id="1" w:name="_Toc450308016"/>
      <w:bookmarkStart w:id="2" w:name="_Toc450308076"/>
      <w:bookmarkEnd w:id="0"/>
      <w:r w:rsidR="00E67291" w:rsidRPr="00E86F96">
        <w:lastRenderedPageBreak/>
        <w:t>Inhaltsverzeichnis</w:t>
      </w:r>
      <w:bookmarkEnd w:id="1"/>
      <w:bookmarkEnd w:id="2"/>
    </w:p>
    <w:p w14:paraId="45E7D97C" w14:textId="320AEAF5" w:rsidR="0003097B" w:rsidRPr="0003097B" w:rsidRDefault="0003097B" w:rsidP="00E3726E">
      <w:pPr>
        <w:rPr>
          <w:sz w:val="18"/>
          <w:szCs w:val="18"/>
        </w:rPr>
      </w:pPr>
      <w:r>
        <w:rPr>
          <w:sz w:val="18"/>
          <w:szCs w:val="18"/>
        </w:rPr>
        <w:t xml:space="preserve">Hinweis: </w:t>
      </w:r>
      <w:r w:rsidR="007F244C">
        <w:rPr>
          <w:sz w:val="18"/>
          <w:szCs w:val="18"/>
        </w:rPr>
        <w:t>Mit</w:t>
      </w:r>
      <w:r w:rsidRPr="0003097B">
        <w:rPr>
          <w:sz w:val="18"/>
          <w:szCs w:val="18"/>
        </w:rPr>
        <w:t xml:space="preserve"> eine</w:t>
      </w:r>
      <w:r w:rsidR="007F244C">
        <w:rPr>
          <w:sz w:val="18"/>
          <w:szCs w:val="18"/>
        </w:rPr>
        <w:t>m</w:t>
      </w:r>
      <w:r w:rsidRPr="0003097B">
        <w:rPr>
          <w:sz w:val="18"/>
          <w:szCs w:val="18"/>
        </w:rPr>
        <w:t xml:space="preserve"> </w:t>
      </w:r>
      <w:r w:rsidR="000E01AB">
        <w:rPr>
          <w:sz w:val="18"/>
          <w:szCs w:val="18"/>
        </w:rPr>
        <w:t>K</w:t>
      </w:r>
      <w:r w:rsidRPr="0003097B">
        <w:rPr>
          <w:sz w:val="18"/>
          <w:szCs w:val="18"/>
        </w:rPr>
        <w:t xml:space="preserve">lick </w:t>
      </w:r>
      <w:r w:rsidR="007F244C">
        <w:rPr>
          <w:sz w:val="18"/>
          <w:szCs w:val="18"/>
        </w:rPr>
        <w:t xml:space="preserve">auf einen Inhalt </w:t>
      </w:r>
      <w:r w:rsidRPr="0003097B">
        <w:rPr>
          <w:sz w:val="18"/>
          <w:szCs w:val="18"/>
        </w:rPr>
        <w:t>kann direkt zu</w:t>
      </w:r>
      <w:r w:rsidR="007F244C">
        <w:rPr>
          <w:sz w:val="18"/>
          <w:szCs w:val="18"/>
        </w:rPr>
        <w:t>r</w:t>
      </w:r>
      <w:r w:rsidRPr="0003097B">
        <w:rPr>
          <w:sz w:val="18"/>
          <w:szCs w:val="18"/>
        </w:rPr>
        <w:t xml:space="preserve"> entsprechenden Stelle im Dokument navigiert werden</w:t>
      </w:r>
      <w:r w:rsidR="00E3726E">
        <w:rPr>
          <w:sz w:val="18"/>
          <w:szCs w:val="18"/>
        </w:rPr>
        <w:t>.</w:t>
      </w:r>
    </w:p>
    <w:p w14:paraId="3500AD64" w14:textId="70A5824F" w:rsidR="009849D8" w:rsidRPr="0003097B" w:rsidRDefault="00000000" w:rsidP="0003097B">
      <w:pPr>
        <w:tabs>
          <w:tab w:val="right" w:pos="9638"/>
        </w:tabs>
        <w:spacing w:before="240" w:line="360" w:lineRule="auto"/>
      </w:pPr>
      <w:hyperlink w:anchor="Vorwort" w:history="1">
        <w:r w:rsidR="0003097B" w:rsidRPr="00B0265D">
          <w:rPr>
            <w:rStyle w:val="Hyperlink"/>
          </w:rPr>
          <w:t>Allgemeines Vorwort zu den Beispielcurricula</w:t>
        </w:r>
      </w:hyperlink>
      <w:r w:rsidR="0003097B" w:rsidRPr="0003097B">
        <w:rPr>
          <w:u w:val="dotted"/>
        </w:rPr>
        <w:tab/>
      </w:r>
      <w:r w:rsidR="0003097B" w:rsidRPr="0003097B">
        <w:t>I</w:t>
      </w:r>
    </w:p>
    <w:p w14:paraId="394DD4C6" w14:textId="2E3AC5E2" w:rsidR="0003097B" w:rsidRPr="0003097B" w:rsidRDefault="00000000" w:rsidP="0003097B">
      <w:pPr>
        <w:tabs>
          <w:tab w:val="right" w:pos="9638"/>
        </w:tabs>
        <w:spacing w:line="360" w:lineRule="auto"/>
      </w:pPr>
      <w:hyperlink w:anchor="Fachspezifisch" w:history="1">
        <w:r w:rsidR="0003097B" w:rsidRPr="00B0265D">
          <w:rPr>
            <w:rStyle w:val="Hyperlink"/>
          </w:rPr>
          <w:t>Fachspezifisches Vorwort</w:t>
        </w:r>
        <w:r w:rsidR="00B0265D" w:rsidRPr="00B0265D">
          <w:rPr>
            <w:rStyle w:val="Hyperlink"/>
          </w:rPr>
          <w:t>: Übersicht</w:t>
        </w:r>
      </w:hyperlink>
      <w:r w:rsidR="0003097B" w:rsidRPr="0003097B">
        <w:rPr>
          <w:u w:val="dotted"/>
        </w:rPr>
        <w:tab/>
      </w:r>
      <w:r w:rsidR="0003097B" w:rsidRPr="0003097B">
        <w:t>I</w:t>
      </w:r>
      <w:r w:rsidR="0003097B">
        <w:t>I</w:t>
      </w:r>
    </w:p>
    <w:p w14:paraId="6AA5CFA7" w14:textId="48863BAC" w:rsidR="00B0265D" w:rsidRPr="0003097B" w:rsidRDefault="00000000" w:rsidP="00B0265D">
      <w:pPr>
        <w:tabs>
          <w:tab w:val="right" w:pos="9638"/>
        </w:tabs>
        <w:spacing w:line="360" w:lineRule="auto"/>
      </w:pPr>
      <w:hyperlink w:anchor="Fortbildung" w:history="1">
        <w:r w:rsidR="00B0265D" w:rsidRPr="00B0265D">
          <w:rPr>
            <w:rStyle w:val="Hyperlink"/>
          </w:rPr>
          <w:t>Fachspezifisches Vorwort: Hinweise zu Fortbildungs- und Unterrich</w:t>
        </w:r>
        <w:r w:rsidR="00B0265D" w:rsidRPr="00B0265D">
          <w:rPr>
            <w:rStyle w:val="Hyperlink"/>
          </w:rPr>
          <w:t>t</w:t>
        </w:r>
        <w:r w:rsidR="00B0265D" w:rsidRPr="00B0265D">
          <w:rPr>
            <w:rStyle w:val="Hyperlink"/>
          </w:rPr>
          <w:t>smaterialien</w:t>
        </w:r>
      </w:hyperlink>
      <w:r w:rsidR="00B0265D" w:rsidRPr="0003097B">
        <w:rPr>
          <w:u w:val="dotted"/>
        </w:rPr>
        <w:tab/>
      </w:r>
      <w:r w:rsidR="00B0265D" w:rsidRPr="0003097B">
        <w:t>I</w:t>
      </w:r>
      <w:r w:rsidR="00B0265D">
        <w:t>V</w:t>
      </w:r>
    </w:p>
    <w:p w14:paraId="403899AF" w14:textId="44F6C40E" w:rsidR="0003097B" w:rsidRPr="0003097B" w:rsidRDefault="0003097B" w:rsidP="0003097B">
      <w:pPr>
        <w:tabs>
          <w:tab w:val="right" w:pos="9638"/>
        </w:tabs>
        <w:spacing w:line="360" w:lineRule="auto"/>
      </w:pPr>
      <w:r>
        <w:t>Biologie Klasse 7</w:t>
      </w:r>
      <w:r w:rsidRPr="0003097B">
        <w:rPr>
          <w:u w:val="dotted"/>
        </w:rPr>
        <w:tab/>
      </w:r>
      <w:r>
        <w:t>1</w:t>
      </w:r>
    </w:p>
    <w:p w14:paraId="0695A763" w14:textId="5102481D" w:rsidR="0003097B" w:rsidRPr="0003097B" w:rsidRDefault="00000000" w:rsidP="0003097B">
      <w:pPr>
        <w:tabs>
          <w:tab w:val="left" w:pos="1418"/>
          <w:tab w:val="right" w:pos="9638"/>
        </w:tabs>
        <w:spacing w:line="360" w:lineRule="auto"/>
        <w:ind w:left="567"/>
      </w:pPr>
      <w:hyperlink w:anchor="UE1" w:history="1">
        <w:r w:rsidR="00982D94" w:rsidRPr="00755739">
          <w:rPr>
            <w:rStyle w:val="Hyperlink"/>
          </w:rPr>
          <w:t>UE 1</w:t>
        </w:r>
        <w:r w:rsidR="0003097B" w:rsidRPr="00755739">
          <w:rPr>
            <w:rStyle w:val="Hyperlink"/>
          </w:rPr>
          <w:tab/>
        </w:r>
        <w:r w:rsidR="00982D94" w:rsidRPr="00755739">
          <w:rPr>
            <w:rStyle w:val="Hyperlink"/>
          </w:rPr>
          <w:t xml:space="preserve">Zelle </w:t>
        </w:r>
        <w:r w:rsidR="00982D94" w:rsidRPr="00755739">
          <w:rPr>
            <w:rStyle w:val="Hyperlink"/>
          </w:rPr>
          <w:t>u</w:t>
        </w:r>
        <w:r w:rsidR="00982D94" w:rsidRPr="00755739">
          <w:rPr>
            <w:rStyle w:val="Hyperlink"/>
          </w:rPr>
          <w:t>nd</w:t>
        </w:r>
        <w:r w:rsidR="00982D94" w:rsidRPr="00755739">
          <w:rPr>
            <w:rStyle w:val="Hyperlink"/>
          </w:rPr>
          <w:t xml:space="preserve"> </w:t>
        </w:r>
        <w:r w:rsidR="00982D94" w:rsidRPr="00755739">
          <w:rPr>
            <w:rStyle w:val="Hyperlink"/>
          </w:rPr>
          <w:t>Zellatm</w:t>
        </w:r>
        <w:r w:rsidR="00982D94" w:rsidRPr="00755739">
          <w:rPr>
            <w:rStyle w:val="Hyperlink"/>
          </w:rPr>
          <w:t>u</w:t>
        </w:r>
        <w:r w:rsidR="00982D94" w:rsidRPr="00755739">
          <w:rPr>
            <w:rStyle w:val="Hyperlink"/>
          </w:rPr>
          <w:t>ng</w:t>
        </w:r>
      </w:hyperlink>
      <w:r w:rsidR="00982D94" w:rsidRPr="00982D94">
        <w:t xml:space="preserve"> </w:t>
      </w:r>
      <w:r w:rsidR="00982D94" w:rsidRPr="00A60EB8">
        <w:rPr>
          <w:sz w:val="20"/>
          <w:szCs w:val="20"/>
        </w:rPr>
        <w:t xml:space="preserve">(zu 3.2.1 </w:t>
      </w:r>
      <w:r w:rsidR="0003097B" w:rsidRPr="00A60EB8">
        <w:rPr>
          <w:sz w:val="20"/>
          <w:szCs w:val="20"/>
        </w:rPr>
        <w:t>Zelle und Stoffwechsel (Teil 1</w:t>
      </w:r>
      <w:r w:rsidR="00A26E9D">
        <w:rPr>
          <w:sz w:val="20"/>
          <w:szCs w:val="20"/>
        </w:rPr>
        <w:t>)</w:t>
      </w:r>
      <w:r w:rsidR="0003097B" w:rsidRPr="00A60EB8">
        <w:rPr>
          <w:sz w:val="20"/>
          <w:szCs w:val="20"/>
        </w:rPr>
        <w:t>)</w:t>
      </w:r>
      <w:r w:rsidR="0003097B" w:rsidRPr="0003097B">
        <w:rPr>
          <w:u w:val="dotted"/>
        </w:rPr>
        <w:tab/>
      </w:r>
      <w:r w:rsidR="0003097B">
        <w:t>1</w:t>
      </w:r>
    </w:p>
    <w:p w14:paraId="460FE4E2" w14:textId="5875B844" w:rsidR="0003097B" w:rsidRPr="0003097B" w:rsidRDefault="00000000" w:rsidP="0003097B">
      <w:pPr>
        <w:tabs>
          <w:tab w:val="left" w:pos="1418"/>
          <w:tab w:val="right" w:pos="9638"/>
        </w:tabs>
        <w:spacing w:line="360" w:lineRule="auto"/>
        <w:ind w:left="567"/>
      </w:pPr>
      <w:hyperlink w:anchor="UE2" w:history="1">
        <w:r w:rsidR="00982D94" w:rsidRPr="00755739">
          <w:rPr>
            <w:rStyle w:val="Hyperlink"/>
            <w:rFonts w:cs="Arial"/>
            <w:szCs w:val="22"/>
          </w:rPr>
          <w:t>UE 2</w:t>
        </w:r>
        <w:r w:rsidR="0003097B" w:rsidRPr="00755739">
          <w:rPr>
            <w:rStyle w:val="Hyperlink"/>
            <w:rFonts w:cs="Arial"/>
            <w:szCs w:val="22"/>
          </w:rPr>
          <w:tab/>
          <w:t>Er</w:t>
        </w:r>
        <w:r w:rsidR="0003097B" w:rsidRPr="00755739">
          <w:rPr>
            <w:rStyle w:val="Hyperlink"/>
            <w:rFonts w:cs="Arial"/>
            <w:szCs w:val="22"/>
          </w:rPr>
          <w:t>n</w:t>
        </w:r>
        <w:r w:rsidR="0003097B" w:rsidRPr="00755739">
          <w:rPr>
            <w:rStyle w:val="Hyperlink"/>
            <w:rFonts w:cs="Arial"/>
            <w:szCs w:val="22"/>
          </w:rPr>
          <w:t>ährung und</w:t>
        </w:r>
        <w:r w:rsidR="0003097B" w:rsidRPr="00755739">
          <w:rPr>
            <w:rStyle w:val="Hyperlink"/>
            <w:rFonts w:cs="Arial"/>
            <w:szCs w:val="22"/>
          </w:rPr>
          <w:t xml:space="preserve"> </w:t>
        </w:r>
        <w:r w:rsidR="0003097B" w:rsidRPr="00755739">
          <w:rPr>
            <w:rStyle w:val="Hyperlink"/>
            <w:rFonts w:cs="Arial"/>
            <w:szCs w:val="22"/>
          </w:rPr>
          <w:t>V</w:t>
        </w:r>
        <w:r w:rsidR="0003097B" w:rsidRPr="00755739">
          <w:rPr>
            <w:rStyle w:val="Hyperlink"/>
            <w:rFonts w:cs="Arial"/>
            <w:szCs w:val="22"/>
          </w:rPr>
          <w:t>e</w:t>
        </w:r>
        <w:r w:rsidR="0003097B" w:rsidRPr="00755739">
          <w:rPr>
            <w:rStyle w:val="Hyperlink"/>
            <w:rFonts w:cs="Arial"/>
            <w:szCs w:val="22"/>
          </w:rPr>
          <w:t>rdauun</w:t>
        </w:r>
        <w:r w:rsidR="00D15F4F">
          <w:rPr>
            <w:rStyle w:val="Hyperlink"/>
            <w:rFonts w:cs="Arial"/>
            <w:szCs w:val="22"/>
          </w:rPr>
          <w:t xml:space="preserve">g </w:t>
        </w:r>
        <w:r w:rsidR="00D15F4F">
          <w:rPr>
            <w:rStyle w:val="Hyperlink"/>
            <w:rFonts w:cs="Arial"/>
            <w:szCs w:val="22"/>
          </w:rPr>
          <w:t>de</w:t>
        </w:r>
        <w:r w:rsidR="00D15F4F">
          <w:rPr>
            <w:rStyle w:val="Hyperlink"/>
            <w:rFonts w:cs="Arial"/>
            <w:szCs w:val="22"/>
          </w:rPr>
          <w:t>s</w:t>
        </w:r>
        <w:r w:rsidR="00D15F4F">
          <w:rPr>
            <w:rStyle w:val="Hyperlink"/>
            <w:rFonts w:cs="Arial"/>
            <w:szCs w:val="22"/>
          </w:rPr>
          <w:t xml:space="preserve"> Menschen</w:t>
        </w:r>
        <w:r w:rsidR="00D15F4F">
          <w:rPr>
            <w:rFonts w:cs="Arial"/>
            <w:szCs w:val="22"/>
          </w:rPr>
          <w:t xml:space="preserve"> </w:t>
        </w:r>
      </w:hyperlink>
      <w:r w:rsidR="00982D94" w:rsidRPr="00A60EB8">
        <w:rPr>
          <w:sz w:val="20"/>
          <w:szCs w:val="20"/>
        </w:rPr>
        <w:t>(zu 3.2.2.1)</w:t>
      </w:r>
      <w:r w:rsidR="0003097B" w:rsidRPr="0003097B">
        <w:rPr>
          <w:u w:val="dotted"/>
        </w:rPr>
        <w:tab/>
      </w:r>
      <w:r w:rsidR="00AF232F">
        <w:t>3</w:t>
      </w:r>
    </w:p>
    <w:p w14:paraId="3DD4B496" w14:textId="2CE3C3E9" w:rsidR="0003097B" w:rsidRPr="0003097B" w:rsidRDefault="00000000" w:rsidP="0003097B">
      <w:pPr>
        <w:tabs>
          <w:tab w:val="left" w:pos="1418"/>
          <w:tab w:val="right" w:pos="9638"/>
        </w:tabs>
        <w:spacing w:line="360" w:lineRule="auto"/>
        <w:ind w:left="567"/>
      </w:pPr>
      <w:hyperlink w:anchor="UE3" w:history="1">
        <w:r w:rsidR="00982D94" w:rsidRPr="00755739">
          <w:rPr>
            <w:rStyle w:val="Hyperlink"/>
            <w:rFonts w:cs="Arial"/>
            <w:szCs w:val="22"/>
          </w:rPr>
          <w:t>UE 3</w:t>
        </w:r>
        <w:r w:rsidR="0003097B" w:rsidRPr="00755739">
          <w:rPr>
            <w:rStyle w:val="Hyperlink"/>
            <w:rFonts w:cs="Arial"/>
            <w:szCs w:val="22"/>
          </w:rPr>
          <w:tab/>
          <w:t>Atmung, Blu</w:t>
        </w:r>
        <w:r w:rsidR="0003097B" w:rsidRPr="00755739">
          <w:rPr>
            <w:rStyle w:val="Hyperlink"/>
            <w:rFonts w:cs="Arial"/>
            <w:szCs w:val="22"/>
          </w:rPr>
          <w:t>t</w:t>
        </w:r>
        <w:r w:rsidR="0003097B" w:rsidRPr="00755739">
          <w:rPr>
            <w:rStyle w:val="Hyperlink"/>
            <w:rFonts w:cs="Arial"/>
            <w:szCs w:val="22"/>
          </w:rPr>
          <w:t xml:space="preserve"> </w:t>
        </w:r>
        <w:r w:rsidR="0003097B" w:rsidRPr="00755739">
          <w:rPr>
            <w:rStyle w:val="Hyperlink"/>
            <w:rFonts w:cs="Arial"/>
            <w:szCs w:val="22"/>
          </w:rPr>
          <w:t>u</w:t>
        </w:r>
        <w:r w:rsidR="0003097B" w:rsidRPr="00755739">
          <w:rPr>
            <w:rStyle w:val="Hyperlink"/>
            <w:rFonts w:cs="Arial"/>
            <w:szCs w:val="22"/>
          </w:rPr>
          <w:t>nd Kr</w:t>
        </w:r>
        <w:r w:rsidR="0003097B" w:rsidRPr="00755739">
          <w:rPr>
            <w:rStyle w:val="Hyperlink"/>
            <w:rFonts w:cs="Arial"/>
            <w:szCs w:val="22"/>
          </w:rPr>
          <w:t>e</w:t>
        </w:r>
        <w:r w:rsidR="0003097B" w:rsidRPr="00755739">
          <w:rPr>
            <w:rStyle w:val="Hyperlink"/>
            <w:rFonts w:cs="Arial"/>
            <w:szCs w:val="22"/>
          </w:rPr>
          <w:t>islaufsyste</w:t>
        </w:r>
        <w:r w:rsidR="00D15F4F">
          <w:rPr>
            <w:rStyle w:val="Hyperlink"/>
            <w:rFonts w:cs="Arial"/>
            <w:szCs w:val="22"/>
          </w:rPr>
          <w:t xml:space="preserve">m </w:t>
        </w:r>
        <w:r w:rsidR="00D15F4F">
          <w:rPr>
            <w:rStyle w:val="Hyperlink"/>
            <w:rFonts w:cs="Arial"/>
            <w:szCs w:val="22"/>
          </w:rPr>
          <w:t>d</w:t>
        </w:r>
        <w:r w:rsidR="00D15F4F">
          <w:rPr>
            <w:rStyle w:val="Hyperlink"/>
            <w:rFonts w:cs="Arial"/>
            <w:szCs w:val="22"/>
          </w:rPr>
          <w:t>e</w:t>
        </w:r>
        <w:r w:rsidR="00D15F4F">
          <w:rPr>
            <w:rStyle w:val="Hyperlink"/>
            <w:rFonts w:cs="Arial"/>
            <w:szCs w:val="22"/>
          </w:rPr>
          <w:t>s Menschen</w:t>
        </w:r>
      </w:hyperlink>
      <w:r w:rsidR="00982D94">
        <w:rPr>
          <w:rFonts w:cs="Arial"/>
          <w:szCs w:val="22"/>
        </w:rPr>
        <w:t xml:space="preserve"> </w:t>
      </w:r>
      <w:r w:rsidR="00982D94" w:rsidRPr="00A60EB8">
        <w:rPr>
          <w:sz w:val="20"/>
          <w:szCs w:val="20"/>
        </w:rPr>
        <w:t>(zu 3.2.2.2)</w:t>
      </w:r>
      <w:r w:rsidR="0003097B" w:rsidRPr="0003097B">
        <w:rPr>
          <w:u w:val="dotted"/>
        </w:rPr>
        <w:tab/>
      </w:r>
      <w:r w:rsidR="00AF232F">
        <w:t>6</w:t>
      </w:r>
    </w:p>
    <w:p w14:paraId="7DAB2100" w14:textId="7467936C" w:rsidR="0003097B" w:rsidRPr="0003097B" w:rsidRDefault="00000000" w:rsidP="0003097B">
      <w:pPr>
        <w:tabs>
          <w:tab w:val="left" w:pos="1418"/>
          <w:tab w:val="right" w:pos="9638"/>
        </w:tabs>
        <w:spacing w:line="360" w:lineRule="auto"/>
        <w:ind w:left="567"/>
      </w:pPr>
      <w:hyperlink w:anchor="UE4" w:history="1">
        <w:r w:rsidR="00982D94" w:rsidRPr="00755739">
          <w:rPr>
            <w:rStyle w:val="Hyperlink"/>
            <w:rFonts w:cs="Arial"/>
            <w:szCs w:val="22"/>
          </w:rPr>
          <w:t>UE 4</w:t>
        </w:r>
        <w:r w:rsidR="0003097B" w:rsidRPr="00755739">
          <w:rPr>
            <w:rStyle w:val="Hyperlink"/>
            <w:rFonts w:cs="Arial"/>
            <w:szCs w:val="22"/>
          </w:rPr>
          <w:tab/>
          <w:t>Fortpflanzung u</w:t>
        </w:r>
        <w:r w:rsidR="0003097B" w:rsidRPr="00755739">
          <w:rPr>
            <w:rStyle w:val="Hyperlink"/>
            <w:rFonts w:cs="Arial"/>
            <w:szCs w:val="22"/>
          </w:rPr>
          <w:t>n</w:t>
        </w:r>
        <w:r w:rsidR="0003097B" w:rsidRPr="00755739">
          <w:rPr>
            <w:rStyle w:val="Hyperlink"/>
            <w:rFonts w:cs="Arial"/>
            <w:szCs w:val="22"/>
          </w:rPr>
          <w:t>d Entwicklun</w:t>
        </w:r>
        <w:r w:rsidR="00D15F4F">
          <w:rPr>
            <w:rStyle w:val="Hyperlink"/>
            <w:rFonts w:cs="Arial"/>
            <w:szCs w:val="22"/>
          </w:rPr>
          <w:t xml:space="preserve">g </w:t>
        </w:r>
        <w:r w:rsidR="00D15F4F">
          <w:rPr>
            <w:rStyle w:val="Hyperlink"/>
            <w:rFonts w:cs="Arial"/>
            <w:szCs w:val="22"/>
          </w:rPr>
          <w:t>d</w:t>
        </w:r>
        <w:r w:rsidR="00D15F4F">
          <w:rPr>
            <w:rStyle w:val="Hyperlink"/>
            <w:rFonts w:cs="Arial"/>
            <w:szCs w:val="22"/>
          </w:rPr>
          <w:t>es Menschen</w:t>
        </w:r>
      </w:hyperlink>
      <w:r w:rsidR="00982D94">
        <w:rPr>
          <w:rFonts w:cs="Arial"/>
          <w:szCs w:val="22"/>
        </w:rPr>
        <w:t xml:space="preserve"> </w:t>
      </w:r>
      <w:r w:rsidR="00982D94" w:rsidRPr="00A60EB8">
        <w:rPr>
          <w:sz w:val="20"/>
          <w:szCs w:val="20"/>
        </w:rPr>
        <w:t>(zu 3.2.2.3)</w:t>
      </w:r>
      <w:r w:rsidR="0003097B" w:rsidRPr="0003097B">
        <w:rPr>
          <w:u w:val="dotted"/>
        </w:rPr>
        <w:tab/>
      </w:r>
      <w:r w:rsidR="00AF232F">
        <w:t>8</w:t>
      </w:r>
    </w:p>
    <w:p w14:paraId="445E5F2A" w14:textId="7BB6AFFA" w:rsidR="0003097B" w:rsidRPr="0003097B" w:rsidRDefault="00000000" w:rsidP="00A60EB8">
      <w:pPr>
        <w:tabs>
          <w:tab w:val="left" w:pos="1418"/>
          <w:tab w:val="right" w:pos="9638"/>
        </w:tabs>
        <w:spacing w:line="360" w:lineRule="auto"/>
        <w:ind w:left="1418" w:hanging="851"/>
      </w:pPr>
      <w:hyperlink w:anchor="UE5" w:history="1">
        <w:r w:rsidR="00A60EB8" w:rsidRPr="00755739">
          <w:rPr>
            <w:rStyle w:val="Hyperlink"/>
          </w:rPr>
          <w:t>UE 5</w:t>
        </w:r>
        <w:r w:rsidR="0003097B" w:rsidRPr="00755739">
          <w:rPr>
            <w:rStyle w:val="Hyperlink"/>
          </w:rPr>
          <w:tab/>
        </w:r>
        <w:r w:rsidR="00A60EB8" w:rsidRPr="00755739">
          <w:rPr>
            <w:rStyle w:val="Hyperlink"/>
          </w:rPr>
          <w:t xml:space="preserve">Licht als Grundlage </w:t>
        </w:r>
        <w:r w:rsidR="00A60EB8" w:rsidRPr="00755739">
          <w:rPr>
            <w:rStyle w:val="Hyperlink"/>
          </w:rPr>
          <w:t>a</w:t>
        </w:r>
        <w:r w:rsidR="00A60EB8" w:rsidRPr="00755739">
          <w:rPr>
            <w:rStyle w:val="Hyperlink"/>
          </w:rPr>
          <w:t>l</w:t>
        </w:r>
        <w:r w:rsidR="00A60EB8" w:rsidRPr="00755739">
          <w:rPr>
            <w:rStyle w:val="Hyperlink"/>
          </w:rPr>
          <w:t>ler Le</w:t>
        </w:r>
        <w:r w:rsidR="00A60EB8" w:rsidRPr="00755739">
          <w:rPr>
            <w:rStyle w:val="Hyperlink"/>
          </w:rPr>
          <w:t>b</w:t>
        </w:r>
        <w:r w:rsidR="00A60EB8" w:rsidRPr="00755739">
          <w:rPr>
            <w:rStyle w:val="Hyperlink"/>
          </w:rPr>
          <w:t>en</w:t>
        </w:r>
        <w:r w:rsidR="00A60EB8" w:rsidRPr="00755739">
          <w:rPr>
            <w:rStyle w:val="Hyperlink"/>
          </w:rPr>
          <w:t>s</w:t>
        </w:r>
        <w:r w:rsidR="00A60EB8" w:rsidRPr="00755739">
          <w:rPr>
            <w:rStyle w:val="Hyperlink"/>
          </w:rPr>
          <w:t>prozesse</w:t>
        </w:r>
      </w:hyperlink>
      <w:r w:rsidR="0003097B">
        <w:t xml:space="preserve"> </w:t>
      </w:r>
      <w:r w:rsidR="0003097B" w:rsidRPr="00A60EB8">
        <w:rPr>
          <w:sz w:val="20"/>
          <w:szCs w:val="20"/>
        </w:rPr>
        <w:t>(</w:t>
      </w:r>
      <w:r w:rsidR="00A60EB8" w:rsidRPr="00A60EB8">
        <w:rPr>
          <w:sz w:val="20"/>
          <w:szCs w:val="20"/>
        </w:rPr>
        <w:t xml:space="preserve">zu 3.2.1 Zelle und Stoffwechsel </w:t>
      </w:r>
      <w:r w:rsidR="0003097B" w:rsidRPr="00A60EB8">
        <w:rPr>
          <w:sz w:val="20"/>
          <w:szCs w:val="20"/>
        </w:rPr>
        <w:t>Teil 2: Fotosynthese</w:t>
      </w:r>
      <w:r w:rsidR="00A60EB8" w:rsidRPr="00A60EB8">
        <w:rPr>
          <w:sz w:val="20"/>
          <w:szCs w:val="20"/>
        </w:rPr>
        <w:t xml:space="preserve"> und zu 3.2.3 Ökologie Teil 1: Angepasstheit an </w:t>
      </w:r>
      <w:r w:rsidR="00A60EB8">
        <w:rPr>
          <w:sz w:val="20"/>
          <w:szCs w:val="20"/>
        </w:rPr>
        <w:t xml:space="preserve">den </w:t>
      </w:r>
      <w:r w:rsidR="00A60EB8" w:rsidRPr="00A60EB8">
        <w:rPr>
          <w:sz w:val="20"/>
          <w:szCs w:val="20"/>
        </w:rPr>
        <w:t>Umweltfaktor Licht</w:t>
      </w:r>
      <w:r w:rsidR="0003097B" w:rsidRPr="00A60EB8">
        <w:rPr>
          <w:sz w:val="20"/>
          <w:szCs w:val="20"/>
        </w:rPr>
        <w:t>)</w:t>
      </w:r>
      <w:r w:rsidR="0003097B" w:rsidRPr="0003097B">
        <w:rPr>
          <w:u w:val="dotted"/>
        </w:rPr>
        <w:tab/>
      </w:r>
      <w:r w:rsidR="00AF232F">
        <w:t>9</w:t>
      </w:r>
    </w:p>
    <w:p w14:paraId="37548B67" w14:textId="1DF2F6BD" w:rsidR="0003097B" w:rsidRPr="0003097B" w:rsidRDefault="0003097B" w:rsidP="0003097B">
      <w:pPr>
        <w:tabs>
          <w:tab w:val="right" w:pos="9638"/>
        </w:tabs>
        <w:spacing w:line="360" w:lineRule="auto"/>
      </w:pPr>
      <w:r>
        <w:t>Biologie Klasse 8</w:t>
      </w:r>
      <w:r w:rsidRPr="0003097B">
        <w:rPr>
          <w:u w:val="dotted"/>
        </w:rPr>
        <w:tab/>
      </w:r>
      <w:r w:rsidR="00AF232F">
        <w:t>11</w:t>
      </w:r>
    </w:p>
    <w:p w14:paraId="4AAC13A2" w14:textId="6C09BBC3" w:rsidR="0003097B" w:rsidRPr="0003097B" w:rsidRDefault="00000000" w:rsidP="0003097B">
      <w:pPr>
        <w:tabs>
          <w:tab w:val="left" w:pos="1418"/>
          <w:tab w:val="right" w:pos="9638"/>
        </w:tabs>
        <w:spacing w:line="360" w:lineRule="auto"/>
        <w:ind w:left="567"/>
      </w:pPr>
      <w:hyperlink w:anchor="UE6" w:history="1">
        <w:r w:rsidR="00A60EB8" w:rsidRPr="00755739">
          <w:rPr>
            <w:rStyle w:val="Hyperlink"/>
            <w:rFonts w:cs="Arial"/>
            <w:szCs w:val="22"/>
          </w:rPr>
          <w:t>UE 6</w:t>
        </w:r>
        <w:r w:rsidR="0003097B" w:rsidRPr="00755739">
          <w:rPr>
            <w:rStyle w:val="Hyperlink"/>
            <w:rFonts w:cs="Arial"/>
            <w:szCs w:val="22"/>
          </w:rPr>
          <w:tab/>
        </w:r>
        <w:r w:rsidR="00D15F4F">
          <w:rPr>
            <w:rStyle w:val="Hyperlink"/>
            <w:rFonts w:cs="Arial"/>
            <w:szCs w:val="22"/>
          </w:rPr>
          <w:t>Sinne und Hormon</w:t>
        </w:r>
        <w:r w:rsidR="00D15F4F">
          <w:rPr>
            <w:rStyle w:val="Hyperlink"/>
            <w:rFonts w:cs="Arial"/>
            <w:szCs w:val="22"/>
          </w:rPr>
          <w:t>e</w:t>
        </w:r>
        <w:r w:rsidR="00D15F4F">
          <w:rPr>
            <w:rStyle w:val="Hyperlink"/>
            <w:rFonts w:cs="Arial"/>
            <w:szCs w:val="22"/>
          </w:rPr>
          <w:t xml:space="preserve"> des Menschen</w:t>
        </w:r>
      </w:hyperlink>
      <w:r w:rsidR="00A60EB8">
        <w:rPr>
          <w:rFonts w:cs="Arial"/>
          <w:szCs w:val="22"/>
        </w:rPr>
        <w:t xml:space="preserve"> (zu 3.2.2.4)</w:t>
      </w:r>
      <w:r w:rsidR="0003097B" w:rsidRPr="0003097B">
        <w:rPr>
          <w:u w:val="dotted"/>
        </w:rPr>
        <w:tab/>
      </w:r>
      <w:r w:rsidR="00AF232F">
        <w:t>11</w:t>
      </w:r>
    </w:p>
    <w:p w14:paraId="142B98B4" w14:textId="5F956C5B" w:rsidR="0003097B" w:rsidRPr="0003097B" w:rsidRDefault="00000000" w:rsidP="00755739">
      <w:pPr>
        <w:tabs>
          <w:tab w:val="left" w:pos="1418"/>
          <w:tab w:val="right" w:pos="9638"/>
        </w:tabs>
        <w:spacing w:line="360" w:lineRule="auto"/>
        <w:ind w:left="1418" w:hanging="851"/>
      </w:pPr>
      <w:hyperlink w:anchor="UE7" w:history="1">
        <w:r w:rsidR="00A60EB8" w:rsidRPr="00755739">
          <w:rPr>
            <w:rStyle w:val="Hyperlink"/>
          </w:rPr>
          <w:t>UE</w:t>
        </w:r>
        <w:r w:rsidR="00A26E9D">
          <w:rPr>
            <w:rStyle w:val="Hyperlink"/>
          </w:rPr>
          <w:t xml:space="preserve"> </w:t>
        </w:r>
        <w:r w:rsidR="00A60EB8" w:rsidRPr="00755739">
          <w:rPr>
            <w:rStyle w:val="Hyperlink"/>
          </w:rPr>
          <w:t>7</w:t>
        </w:r>
        <w:r w:rsidR="0003097B" w:rsidRPr="00755739">
          <w:rPr>
            <w:rStyle w:val="Hyperlink"/>
          </w:rPr>
          <w:tab/>
        </w:r>
        <w:r w:rsidR="00D4026A" w:rsidRPr="00755739">
          <w:rPr>
            <w:rStyle w:val="Hyperlink"/>
          </w:rPr>
          <w:t>Umwelt</w:t>
        </w:r>
        <w:r w:rsidR="00A60EB8" w:rsidRPr="00755739">
          <w:rPr>
            <w:rStyle w:val="Hyperlink"/>
          </w:rPr>
          <w:t xml:space="preserve"> und V</w:t>
        </w:r>
        <w:r w:rsidR="00A60EB8" w:rsidRPr="00755739">
          <w:rPr>
            <w:rStyle w:val="Hyperlink"/>
          </w:rPr>
          <w:t>e</w:t>
        </w:r>
        <w:r w:rsidR="00A60EB8" w:rsidRPr="00755739">
          <w:rPr>
            <w:rStyle w:val="Hyperlink"/>
          </w:rPr>
          <w:t>rantwor</w:t>
        </w:r>
        <w:r w:rsidR="00A60EB8" w:rsidRPr="00755739">
          <w:rPr>
            <w:rStyle w:val="Hyperlink"/>
          </w:rPr>
          <w:t>t</w:t>
        </w:r>
        <w:r w:rsidR="00A60EB8" w:rsidRPr="00755739">
          <w:rPr>
            <w:rStyle w:val="Hyperlink"/>
          </w:rPr>
          <w:t>ung des Me</w:t>
        </w:r>
        <w:r w:rsidR="00A60EB8" w:rsidRPr="00755739">
          <w:rPr>
            <w:rStyle w:val="Hyperlink"/>
          </w:rPr>
          <w:t>n</w:t>
        </w:r>
        <w:r w:rsidR="00A60EB8" w:rsidRPr="00755739">
          <w:rPr>
            <w:rStyle w:val="Hyperlink"/>
          </w:rPr>
          <w:t>schen</w:t>
        </w:r>
      </w:hyperlink>
      <w:r w:rsidR="00A60EB8" w:rsidRPr="00A60EB8">
        <w:t xml:space="preserve"> </w:t>
      </w:r>
      <w:r w:rsidR="00A60EB8" w:rsidRPr="00A60EB8">
        <w:rPr>
          <w:sz w:val="20"/>
          <w:szCs w:val="20"/>
        </w:rPr>
        <w:t xml:space="preserve">(3.2.3 Ökologie Teil </w:t>
      </w:r>
      <w:r w:rsidR="00A60EB8">
        <w:rPr>
          <w:sz w:val="20"/>
          <w:szCs w:val="20"/>
        </w:rPr>
        <w:t>2</w:t>
      </w:r>
      <w:r w:rsidR="00A60EB8" w:rsidRPr="00A60EB8">
        <w:rPr>
          <w:sz w:val="20"/>
          <w:szCs w:val="20"/>
        </w:rPr>
        <w:t xml:space="preserve">: </w:t>
      </w:r>
      <w:r w:rsidR="00A60EB8">
        <w:rPr>
          <w:sz w:val="20"/>
          <w:szCs w:val="20"/>
        </w:rPr>
        <w:t xml:space="preserve">Heimisches Ökosystem und Teil 3: </w:t>
      </w:r>
      <w:r w:rsidR="00A60EB8" w:rsidRPr="00A60EB8">
        <w:rPr>
          <w:sz w:val="20"/>
          <w:szCs w:val="20"/>
        </w:rPr>
        <w:t>Mensch und Ökosystem)</w:t>
      </w:r>
      <w:r w:rsidR="0003097B" w:rsidRPr="0003097B">
        <w:rPr>
          <w:u w:val="dotted"/>
        </w:rPr>
        <w:tab/>
      </w:r>
      <w:r w:rsidR="00AF232F">
        <w:t>14</w:t>
      </w:r>
    </w:p>
    <w:p w14:paraId="739E0F79" w14:textId="77777777" w:rsidR="009849D8" w:rsidRDefault="009849D8" w:rsidP="00A07E10">
      <w:pPr>
        <w:spacing w:line="360" w:lineRule="auto"/>
      </w:pPr>
    </w:p>
    <w:p w14:paraId="2A8480C6" w14:textId="77777777" w:rsidR="0020039A" w:rsidRDefault="0020039A"/>
    <w:p w14:paraId="384CF43C" w14:textId="77777777" w:rsidR="00E86F96" w:rsidRDefault="00E86F96" w:rsidP="00E86F96">
      <w:pPr>
        <w:pStyle w:val="Fuzeile"/>
        <w:sectPr w:rsidR="00E86F96" w:rsidSect="00E86F96">
          <w:footerReference w:type="even" r:id="rId9"/>
          <w:footerReference w:type="default" r:id="rId10"/>
          <w:pgSz w:w="11906" w:h="16838" w:code="9"/>
          <w:pgMar w:top="1134" w:right="1134" w:bottom="1134" w:left="1134" w:header="709" w:footer="284" w:gutter="0"/>
          <w:cols w:space="708"/>
          <w:docGrid w:linePitch="360"/>
        </w:sectPr>
      </w:pPr>
    </w:p>
    <w:p w14:paraId="7B42867F" w14:textId="77777777" w:rsidR="00E86F96" w:rsidRPr="002A2AF7" w:rsidRDefault="00E86F96" w:rsidP="002C6241">
      <w:pPr>
        <w:pStyle w:val="bcVorwort"/>
        <w:spacing w:line="360" w:lineRule="auto"/>
      </w:pPr>
      <w:bookmarkStart w:id="3" w:name="Vorwort"/>
      <w:bookmarkStart w:id="4" w:name="_Toc455049341"/>
      <w:bookmarkStart w:id="5" w:name="_Toc456786829"/>
      <w:bookmarkStart w:id="6" w:name="_Toc481745023"/>
      <w:bookmarkEnd w:id="3"/>
      <w:r w:rsidRPr="002A2AF7">
        <w:lastRenderedPageBreak/>
        <w:t xml:space="preserve">Allgemeines Vorwort zu den </w:t>
      </w:r>
      <w:r w:rsidRPr="004D75AC">
        <w:t>Beispielcurricula</w:t>
      </w:r>
      <w:bookmarkEnd w:id="4"/>
      <w:bookmarkEnd w:id="5"/>
      <w:bookmarkEnd w:id="6"/>
    </w:p>
    <w:p w14:paraId="422EBB22"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15CDF114" w14:textId="77777777" w:rsidR="00755D03" w:rsidRPr="002A2AF7" w:rsidRDefault="00755D03" w:rsidP="002C6241">
      <w:pPr>
        <w:pStyle w:val="StandardVorwort"/>
      </w:pPr>
    </w:p>
    <w:p w14:paraId="18A64B0F" w14:textId="2CA0DE5C" w:rsidR="00755D03" w:rsidRPr="002A2AF7" w:rsidRDefault="00755D03" w:rsidP="002C6241">
      <w:pPr>
        <w:pStyle w:val="StandardVorwort"/>
      </w:pPr>
      <w:r w:rsidRPr="002A2AF7">
        <w:t xml:space="preserve">Curricula sind keine abgeschlossenen Produkte, sondern befinden sich in einem </w:t>
      </w:r>
      <w:r w:rsidRPr="000B4B1E">
        <w:t>da</w:t>
      </w:r>
      <w:r w:rsidR="000B4B1E" w:rsidRPr="000B4B1E">
        <w:t>ue</w:t>
      </w:r>
      <w:r w:rsidRPr="000B4B1E">
        <w:t>rhaften</w:t>
      </w:r>
      <w:r w:rsidRPr="002A2AF7">
        <w:t xml:space="preserve">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E9A3A2B" w14:textId="77777777" w:rsidR="00755D03" w:rsidRPr="002A2AF7" w:rsidRDefault="00755D03" w:rsidP="002C6241">
      <w:pPr>
        <w:pStyle w:val="StandardVorwort"/>
      </w:pPr>
    </w:p>
    <w:p w14:paraId="3DB6548B"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16D638EF" w14:textId="7B88C3EE"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48D18A6E" w14:textId="0EC14D9F" w:rsidR="00697C11" w:rsidRPr="00697C11" w:rsidRDefault="00000000" w:rsidP="00697C11">
      <w:pPr>
        <w:pStyle w:val="StandardVorwort"/>
        <w:jc w:val="right"/>
        <w:rPr>
          <w:i/>
          <w:iCs/>
          <w:sz w:val="20"/>
          <w:szCs w:val="20"/>
        </w:rPr>
      </w:pPr>
      <w:hyperlink w:anchor="Inhalt" w:history="1">
        <w:r w:rsidR="00697C11" w:rsidRPr="00697C11">
          <w:rPr>
            <w:rStyle w:val="Hyperlink"/>
            <w:i/>
            <w:iCs/>
            <w:sz w:val="20"/>
            <w:szCs w:val="20"/>
          </w:rPr>
          <w:t>zurück zum Inhaltsverzeichnis</w:t>
        </w:r>
      </w:hyperlink>
    </w:p>
    <w:p w14:paraId="3352D389" w14:textId="5362C984" w:rsidR="0046160B" w:rsidRPr="00755D03" w:rsidRDefault="00F4778E" w:rsidP="00F4778E">
      <w:pPr>
        <w:pStyle w:val="bcVorwort"/>
        <w:pageBreakBefore/>
        <w:tabs>
          <w:tab w:val="center" w:pos="4820"/>
          <w:tab w:val="right" w:pos="9638"/>
        </w:tabs>
        <w:spacing w:before="0" w:line="360" w:lineRule="auto"/>
      </w:pPr>
      <w:bookmarkStart w:id="7" w:name="Fachspezifisch"/>
      <w:bookmarkStart w:id="8" w:name="_Toc450308019"/>
      <w:bookmarkStart w:id="9" w:name="_Toc450308079"/>
      <w:bookmarkStart w:id="10" w:name="_Toc481745024"/>
      <w:bookmarkEnd w:id="7"/>
      <w:r>
        <w:lastRenderedPageBreak/>
        <w:tab/>
      </w:r>
      <w:r w:rsidR="00755D03" w:rsidRPr="00755D03">
        <w:t>Fachspezifisches</w:t>
      </w:r>
      <w:r w:rsidR="0046160B" w:rsidRPr="00755D03">
        <w:t xml:space="preserve"> Vorwort</w:t>
      </w:r>
      <w:bookmarkEnd w:id="8"/>
      <w:bookmarkEnd w:id="9"/>
      <w:bookmarkEnd w:id="10"/>
      <w:r>
        <w:tab/>
      </w:r>
      <w:hyperlink w:anchor="Inhalt" w:history="1">
        <w:r w:rsidRPr="00F4778E">
          <w:rPr>
            <w:rStyle w:val="Hyperlink"/>
            <w:b w:val="0"/>
            <w:bCs/>
            <w:i/>
            <w:iCs/>
            <w:sz w:val="18"/>
            <w:szCs w:val="18"/>
          </w:rPr>
          <w:t>zurück zum Inhaltsverzeichnis</w:t>
        </w:r>
      </w:hyperlink>
    </w:p>
    <w:p w14:paraId="12B70C47" w14:textId="7EABA1B0" w:rsidR="00943D5B" w:rsidRPr="00755D03" w:rsidRDefault="006A1FC5" w:rsidP="00E07D75">
      <w:pPr>
        <w:pStyle w:val="StandardVorwort"/>
        <w:spacing w:after="60"/>
      </w:pPr>
      <w:r>
        <w:t>In Klasse 7</w:t>
      </w:r>
      <w:r w:rsidR="00943D5B">
        <w:t xml:space="preserve"> kommen die Schülerinnen und Schüler erstmals mit der zellulären </w:t>
      </w:r>
      <w:r>
        <w:t>Betrachtungse</w:t>
      </w:r>
      <w:r w:rsidR="00943D5B">
        <w:t xml:space="preserve">bene in Kontakt. </w:t>
      </w:r>
      <w:r>
        <w:t xml:space="preserve">Dieser für Schülerinnen und Schüler zunächst noch abstrakte Zugang zur Biologie ist von zentraler Bedeutung für das Verständnis in </w:t>
      </w:r>
      <w:r w:rsidR="006D5C4F">
        <w:t>d</w:t>
      </w:r>
      <w:r>
        <w:t xml:space="preserve">en weiterführenden Klassenstufen. </w:t>
      </w:r>
      <w:r w:rsidR="00943D5B">
        <w:t>D</w:t>
      </w:r>
      <w:r>
        <w:t>ah</w:t>
      </w:r>
      <w:r w:rsidR="00943D5B">
        <w:t xml:space="preserve">er </w:t>
      </w:r>
      <w:r w:rsidR="006175AE">
        <w:t>beginnt</w:t>
      </w:r>
      <w:r>
        <w:t xml:space="preserve"> der </w:t>
      </w:r>
      <w:r w:rsidR="00943D5B">
        <w:t xml:space="preserve">Unterricht in Klasse 7 </w:t>
      </w:r>
      <w:r>
        <w:t>mit</w:t>
      </w:r>
      <w:r w:rsidR="00943D5B">
        <w:t xml:space="preserve"> der zellulären Betrachtung (</w:t>
      </w:r>
      <w:r w:rsidR="0008347A">
        <w:t>mikroskopische Untersuchungen, einfache Zellbeispiele</w:t>
      </w:r>
      <w:r w:rsidR="00943D5B">
        <w:t xml:space="preserve">), </w:t>
      </w:r>
      <w:r>
        <w:t>sodass</w:t>
      </w:r>
      <w:r w:rsidR="00943D5B">
        <w:t xml:space="preserve"> diese</w:t>
      </w:r>
      <w:r>
        <w:t xml:space="preserve"> </w:t>
      </w:r>
      <w:r w:rsidR="00943D5B">
        <w:t>bei den nachfolgenden Themen</w:t>
      </w:r>
      <w:r>
        <w:t xml:space="preserve"> </w:t>
      </w:r>
      <w:r w:rsidR="00943D5B">
        <w:t xml:space="preserve">immer </w:t>
      </w:r>
      <w:r>
        <w:t>wieder</w:t>
      </w:r>
      <w:r w:rsidR="00943D5B">
        <w:t xml:space="preserve"> aufgegriffen, gefestigt und zur Erklärung herangezogen werden kann. </w:t>
      </w:r>
    </w:p>
    <w:p w14:paraId="62B42E52" w14:textId="2FF88B13" w:rsidR="00F5396F" w:rsidRDefault="00A73255" w:rsidP="00E07D75">
      <w:pPr>
        <w:pStyle w:val="StandardVorwort"/>
        <w:spacing w:after="60"/>
      </w:pPr>
      <w:r>
        <w:t xml:space="preserve">Für </w:t>
      </w:r>
      <w:r w:rsidR="006175AE">
        <w:t>die</w:t>
      </w:r>
      <w:r w:rsidR="006A1FC5">
        <w:t xml:space="preserve"> weitere</w:t>
      </w:r>
      <w:r w:rsidR="006175AE">
        <w:t xml:space="preserve"> Jahresplanung</w:t>
      </w:r>
      <w:r w:rsidR="006A1FC5">
        <w:t xml:space="preserve"> </w:t>
      </w:r>
      <w:r w:rsidR="00943D5B">
        <w:t xml:space="preserve">in </w:t>
      </w:r>
      <w:r>
        <w:t xml:space="preserve">Klasse 7/8 </w:t>
      </w:r>
      <w:r w:rsidR="006175AE">
        <w:t xml:space="preserve">weicht das vorliegende Beispielcurriculum </w:t>
      </w:r>
      <w:r w:rsidR="009B347B">
        <w:t>v</w:t>
      </w:r>
      <w:r w:rsidR="00CD3C63">
        <w:t xml:space="preserve">on der Abfolge der </w:t>
      </w:r>
      <w:r w:rsidR="00C75D9F">
        <w:t>Inhaltsfeld</w:t>
      </w:r>
      <w:r w:rsidR="00CD3C63">
        <w:t xml:space="preserve">er 3.2.1 bis 3.2.4 </w:t>
      </w:r>
      <w:r w:rsidR="009D1C42">
        <w:t xml:space="preserve">im Bildungsplan </w:t>
      </w:r>
      <w:r w:rsidR="006175AE">
        <w:t>ab</w:t>
      </w:r>
      <w:r w:rsidR="00CD3C63">
        <w:t xml:space="preserve">. </w:t>
      </w:r>
      <w:r w:rsidR="00BE3E97">
        <w:t>D</w:t>
      </w:r>
      <w:r w:rsidR="006175AE">
        <w:t xml:space="preserve">as </w:t>
      </w:r>
      <w:r w:rsidR="00C75D9F" w:rsidRPr="00C75D9F">
        <w:rPr>
          <w:color w:val="000000" w:themeColor="text1"/>
        </w:rPr>
        <w:t>Inhaltsfeld</w:t>
      </w:r>
      <w:r w:rsidR="000D19ED" w:rsidRPr="00C75D9F">
        <w:rPr>
          <w:color w:val="000000" w:themeColor="text1"/>
        </w:rPr>
        <w:t xml:space="preserve"> Ökologie</w:t>
      </w:r>
      <w:r w:rsidR="00943D5B" w:rsidRPr="00C75D9F">
        <w:rPr>
          <w:color w:val="000000" w:themeColor="text1"/>
        </w:rPr>
        <w:t xml:space="preserve"> </w:t>
      </w:r>
      <w:r w:rsidR="00943D5B">
        <w:t>(3.2.3</w:t>
      </w:r>
      <w:r w:rsidR="00BE3E97">
        <w:t>; siehe grüne Hervorhebungen</w:t>
      </w:r>
      <w:r w:rsidR="00943D5B">
        <w:t>)</w:t>
      </w:r>
      <w:r w:rsidR="00BE3E97">
        <w:t xml:space="preserve"> wird</w:t>
      </w:r>
      <w:r w:rsidR="006175AE">
        <w:t xml:space="preserve"> </w:t>
      </w:r>
      <w:r w:rsidR="000D19ED">
        <w:t xml:space="preserve">in den Zeitraum </w:t>
      </w:r>
      <w:r w:rsidR="0042240D">
        <w:t>Mai bis Juli</w:t>
      </w:r>
      <w:r w:rsidR="009D1C42">
        <w:t xml:space="preserve"> </w:t>
      </w:r>
      <w:r w:rsidR="00BE3E97">
        <w:t>ge</w:t>
      </w:r>
      <w:r w:rsidR="009D1C42">
        <w:t>leg</w:t>
      </w:r>
      <w:r w:rsidR="00BE3E97">
        <w:t>t</w:t>
      </w:r>
      <w:r w:rsidR="006175AE">
        <w:t xml:space="preserve">, sodass Freilandbeobachtungen </w:t>
      </w:r>
      <w:r w:rsidR="00BE3E97">
        <w:t>möglich sind</w:t>
      </w:r>
      <w:r w:rsidR="000D19ED">
        <w:t xml:space="preserve">. </w:t>
      </w:r>
      <w:r w:rsidR="009D1C42">
        <w:t xml:space="preserve">Dazu wird </w:t>
      </w:r>
      <w:r w:rsidR="008758E9">
        <w:t xml:space="preserve">das </w:t>
      </w:r>
      <w:r w:rsidR="00C75D9F">
        <w:t>Inhaltsfeld</w:t>
      </w:r>
      <w:r w:rsidR="008758E9">
        <w:t xml:space="preserve"> Ökologie auf zwei Unterrichtseinheiten aufgeteilt</w:t>
      </w:r>
      <w:r w:rsidR="009D1C42">
        <w:t xml:space="preserve">, die jeweils am Ende </w:t>
      </w:r>
      <w:r w:rsidR="008758E9">
        <w:t>der</w:t>
      </w:r>
      <w:r w:rsidR="009D1C42">
        <w:t xml:space="preserve"> Klasse 7 </w:t>
      </w:r>
      <w:r w:rsidR="008758E9">
        <w:t xml:space="preserve">(UE 5) </w:t>
      </w:r>
      <w:r w:rsidR="009D1C42">
        <w:t>und 8</w:t>
      </w:r>
      <w:r w:rsidR="008758E9">
        <w:t xml:space="preserve"> (UE 7)</w:t>
      </w:r>
      <w:r w:rsidR="009D1C42">
        <w:t xml:space="preserve"> liegen. </w:t>
      </w:r>
      <w:r w:rsidR="008758E9">
        <w:t>Auch</w:t>
      </w:r>
      <w:r w:rsidR="009D1C42">
        <w:t xml:space="preserve"> das </w:t>
      </w:r>
      <w:r w:rsidR="00C75D9F">
        <w:t>Inhaltsfeld</w:t>
      </w:r>
      <w:r w:rsidR="009D1C42">
        <w:t xml:space="preserve"> Zelle und Stoffwechsel (3.2.1) </w:t>
      </w:r>
      <w:r w:rsidR="008758E9">
        <w:t xml:space="preserve">wird auf zwei Unterrichtseinheiten aufgeteilt </w:t>
      </w:r>
      <w:r w:rsidR="009D1C42">
        <w:t>(</w:t>
      </w:r>
      <w:r w:rsidR="008758E9">
        <w:t xml:space="preserve">UE 1 und UE 5; </w:t>
      </w:r>
      <w:r w:rsidR="009B347B">
        <w:t>siehe blaue Hervorhebungen</w:t>
      </w:r>
      <w:r w:rsidR="009D1C42">
        <w:t xml:space="preserve">). </w:t>
      </w:r>
      <w:r w:rsidR="0016535C">
        <w:t xml:space="preserve">Der </w:t>
      </w:r>
      <w:r w:rsidR="00FB0FE8">
        <w:t>Anfangsu</w:t>
      </w:r>
      <w:r w:rsidR="0016535C">
        <w:t xml:space="preserve">nterricht </w:t>
      </w:r>
      <w:r w:rsidR="00FB0FE8">
        <w:t>(Zelle und Zellatmung)</w:t>
      </w:r>
      <w:r w:rsidR="0016535C">
        <w:t xml:space="preserve"> </w:t>
      </w:r>
      <w:r w:rsidR="00FB0FE8">
        <w:t>führt über die Kernaussage „Alle Zellen benötigen Zucker und Sauerstoff“ direkt</w:t>
      </w:r>
      <w:r w:rsidR="0016535C">
        <w:t xml:space="preserve"> </w:t>
      </w:r>
      <w:r w:rsidR="00FB0FE8">
        <w:t>zu den</w:t>
      </w:r>
      <w:r w:rsidR="0016535C">
        <w:t xml:space="preserve"> Aufnahme- und Verteilungssysteme</w:t>
      </w:r>
      <w:r w:rsidR="00FB0FE8">
        <w:t>n</w:t>
      </w:r>
      <w:r w:rsidR="0016535C">
        <w:t xml:space="preserve"> für </w:t>
      </w:r>
      <w:r w:rsidR="00FB0FE8">
        <w:t>diese Stoffe</w:t>
      </w:r>
      <w:r w:rsidR="0016535C">
        <w:t xml:space="preserve"> </w:t>
      </w:r>
      <w:r w:rsidR="0016535C" w:rsidRPr="00043389">
        <w:t xml:space="preserve">(3.2.2.1 Ernährung und Verdauung und 3.2.2.2 </w:t>
      </w:r>
      <w:r w:rsidR="0016535C" w:rsidRPr="00043389">
        <w:rPr>
          <w:szCs w:val="22"/>
        </w:rPr>
        <w:t>Atmung, Blut und Kreislaufsystem</w:t>
      </w:r>
      <w:r w:rsidR="0016535C" w:rsidRPr="00043389">
        <w:t xml:space="preserve">). Die Fotosynthese </w:t>
      </w:r>
      <w:r w:rsidR="000B4B1E" w:rsidRPr="00043389">
        <w:t>wird</w:t>
      </w:r>
      <w:r w:rsidR="0016535C" w:rsidRPr="00043389">
        <w:t xml:space="preserve"> </w:t>
      </w:r>
      <w:r w:rsidR="00E00F3A" w:rsidRPr="00043389">
        <w:t xml:space="preserve">jahreszeitengemäß </w:t>
      </w:r>
      <w:r w:rsidR="0016535C" w:rsidRPr="00043389">
        <w:t>im Frühjahr</w:t>
      </w:r>
      <w:r w:rsidR="000B4B1E" w:rsidRPr="00043389">
        <w:t xml:space="preserve"> unterrichtet</w:t>
      </w:r>
      <w:r w:rsidR="00E00F3A" w:rsidRPr="00043389">
        <w:t>. D</w:t>
      </w:r>
      <w:r w:rsidR="0016535C" w:rsidRPr="00043389">
        <w:t xml:space="preserve">ie Ökologie </w:t>
      </w:r>
      <w:r w:rsidR="008758E9" w:rsidRPr="00043389">
        <w:t>knüpft</w:t>
      </w:r>
      <w:r w:rsidR="00E00F3A" w:rsidRPr="00043389">
        <w:t xml:space="preserve"> daran </w:t>
      </w:r>
      <w:r w:rsidR="008758E9" w:rsidRPr="00043389">
        <w:t>an</w:t>
      </w:r>
      <w:r w:rsidR="0016535C" w:rsidRPr="00043389">
        <w:t xml:space="preserve"> </w:t>
      </w:r>
      <w:r w:rsidR="00E00F3A" w:rsidRPr="00043389">
        <w:t>(globale Be</w:t>
      </w:r>
      <w:r w:rsidR="00E00F3A">
        <w:t>deutung der Fotosynthese; Angepasstheit an den Umweltfaktor Licht</w:t>
      </w:r>
      <w:r w:rsidR="008758E9">
        <w:t>; UE 5</w:t>
      </w:r>
      <w:r w:rsidR="00E00F3A">
        <w:t>)</w:t>
      </w:r>
      <w:r w:rsidR="00735874" w:rsidRPr="00735874">
        <w:t>.</w:t>
      </w:r>
      <w:r w:rsidR="0016535C">
        <w:t xml:space="preserve"> </w:t>
      </w:r>
      <w:r w:rsidR="00F5396F">
        <w:t xml:space="preserve">Mit der Behandlung der Zellatmung wird ein Alltagskonzept (Lebewesen benötigen Nahrung) mit einem Fachkonzept (Lebewesen benötigen Energie) verknüpft. Diese Einsicht erleichtert das Verständnis der Fotosynthese als autotrophen Prozess der Energiebereitstellung. </w:t>
      </w:r>
    </w:p>
    <w:p w14:paraId="347027AB" w14:textId="07825249" w:rsidR="0042240D" w:rsidRDefault="00FB0FE8" w:rsidP="00EB5195">
      <w:pPr>
        <w:pStyle w:val="StandardVorwort"/>
        <w:rPr>
          <w:noProof/>
        </w:rPr>
      </w:pPr>
      <w:r>
        <w:rPr>
          <w:noProof/>
        </w:rPr>
        <w:t xml:space="preserve">Auf </w:t>
      </w:r>
      <w:r w:rsidR="00F5396F">
        <w:rPr>
          <w:noProof/>
        </w:rPr>
        <w:t xml:space="preserve">alternative </w:t>
      </w:r>
      <w:r w:rsidR="00D03838">
        <w:rPr>
          <w:noProof/>
        </w:rPr>
        <w:t>Anordnungen</w:t>
      </w:r>
      <w:r w:rsidR="00F5396F">
        <w:rPr>
          <w:noProof/>
        </w:rPr>
        <w:t xml:space="preserve"> einzelner Inhaltsaspekte</w:t>
      </w:r>
      <w:r>
        <w:rPr>
          <w:noProof/>
        </w:rPr>
        <w:t xml:space="preserve"> </w:t>
      </w:r>
      <w:r w:rsidR="00111348">
        <w:rPr>
          <w:noProof/>
        </w:rPr>
        <w:t>wird</w:t>
      </w:r>
      <w:r>
        <w:rPr>
          <w:noProof/>
        </w:rPr>
        <w:t xml:space="preserve"> in</w:t>
      </w:r>
      <w:r w:rsidR="009B347B">
        <w:rPr>
          <w:noProof/>
        </w:rPr>
        <w:t xml:space="preserve"> der rechten Spalte</w:t>
      </w:r>
      <w:r>
        <w:rPr>
          <w:noProof/>
        </w:rPr>
        <w:t xml:space="preserve"> </w:t>
      </w:r>
      <w:r w:rsidR="009B347B">
        <w:rPr>
          <w:noProof/>
        </w:rPr>
        <w:t>der</w:t>
      </w:r>
      <w:r>
        <w:rPr>
          <w:noProof/>
        </w:rPr>
        <w:t xml:space="preserve"> Übersichten ab Seite 1 hingewiesen.</w:t>
      </w:r>
      <w:r w:rsidR="008758E9">
        <w:rPr>
          <w:noProof/>
        </w:rPr>
        <w:t xml:space="preserve"> </w:t>
      </w:r>
    </w:p>
    <w:p w14:paraId="4963794D" w14:textId="77777777" w:rsidR="00F07FB5" w:rsidRPr="009D204D" w:rsidRDefault="00F07FB5" w:rsidP="009D204D">
      <w:pPr>
        <w:pStyle w:val="StandardVorwort"/>
        <w:spacing w:line="240" w:lineRule="auto"/>
        <w:rPr>
          <w:szCs w:val="22"/>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970"/>
        <w:gridCol w:w="6509"/>
      </w:tblGrid>
      <w:tr w:rsidR="0042240D" w:rsidRPr="00BC09A4" w14:paraId="131DFA32" w14:textId="77777777" w:rsidTr="00420A3A">
        <w:trPr>
          <w:trHeight w:val="369"/>
        </w:trPr>
        <w:tc>
          <w:tcPr>
            <w:tcW w:w="1130" w:type="pct"/>
            <w:shd w:val="clear" w:color="auto" w:fill="auto"/>
            <w:vAlign w:val="center"/>
          </w:tcPr>
          <w:p w14:paraId="3BDF325F" w14:textId="12CB36F1" w:rsidR="0042240D" w:rsidRPr="00BC09A4" w:rsidRDefault="0042240D" w:rsidP="00DA7A30">
            <w:pPr>
              <w:jc w:val="center"/>
              <w:rPr>
                <w:rFonts w:cs="Arial"/>
                <w:b/>
                <w:szCs w:val="22"/>
                <w:lang w:val="en-US"/>
              </w:rPr>
            </w:pPr>
            <w:proofErr w:type="spellStart"/>
            <w:r>
              <w:rPr>
                <w:rFonts w:cs="Arial"/>
                <w:b/>
                <w:szCs w:val="22"/>
                <w:lang w:val="en-US"/>
              </w:rPr>
              <w:t>Stundenzahl</w:t>
            </w:r>
            <w:proofErr w:type="spellEnd"/>
            <w:r w:rsidR="00EE2FA4">
              <w:rPr>
                <w:rFonts w:cs="Arial"/>
                <w:b/>
                <w:szCs w:val="22"/>
                <w:lang w:val="en-US"/>
              </w:rPr>
              <w:t xml:space="preserve"> </w:t>
            </w:r>
            <w:r>
              <w:rPr>
                <w:rFonts w:cs="Arial"/>
                <w:b/>
                <w:szCs w:val="22"/>
                <w:lang w:val="en-US"/>
              </w:rPr>
              <w:t>K</w:t>
            </w:r>
            <w:r w:rsidR="00EE2FA4">
              <w:rPr>
                <w:rFonts w:cs="Arial"/>
                <w:b/>
                <w:szCs w:val="22"/>
                <w:lang w:val="en-US"/>
              </w:rPr>
              <w:t>C</w:t>
            </w:r>
            <w:r w:rsidR="00F07FB5">
              <w:rPr>
                <w:rFonts w:cs="Arial"/>
                <w:b/>
                <w:szCs w:val="22"/>
                <w:lang w:val="en-US"/>
              </w:rPr>
              <w:t>*</w:t>
            </w:r>
          </w:p>
        </w:tc>
        <w:tc>
          <w:tcPr>
            <w:tcW w:w="3870" w:type="pct"/>
            <w:gridSpan w:val="2"/>
            <w:shd w:val="clear" w:color="auto" w:fill="auto"/>
            <w:vAlign w:val="center"/>
          </w:tcPr>
          <w:p w14:paraId="7C9C4C09" w14:textId="77777777" w:rsidR="0042240D" w:rsidRPr="00BC09A4" w:rsidRDefault="0042240D" w:rsidP="00EB5195">
            <w:pPr>
              <w:jc w:val="center"/>
              <w:rPr>
                <w:rFonts w:cs="Arial"/>
                <w:b/>
                <w:szCs w:val="22"/>
                <w:lang w:val="en-US"/>
              </w:rPr>
            </w:pPr>
            <w:proofErr w:type="spellStart"/>
            <w:r>
              <w:rPr>
                <w:rFonts w:cs="Arial"/>
                <w:b/>
                <w:szCs w:val="22"/>
                <w:lang w:val="en-US"/>
              </w:rPr>
              <w:t>Unterrichtseinheiten</w:t>
            </w:r>
            <w:proofErr w:type="spellEnd"/>
            <w:r>
              <w:rPr>
                <w:rFonts w:cs="Arial"/>
                <w:b/>
                <w:szCs w:val="22"/>
                <w:lang w:val="en-US"/>
              </w:rPr>
              <w:t xml:space="preserve"> </w:t>
            </w:r>
            <w:proofErr w:type="spellStart"/>
            <w:r>
              <w:rPr>
                <w:rFonts w:cs="Arial"/>
                <w:b/>
                <w:szCs w:val="22"/>
                <w:lang w:val="en-US"/>
              </w:rPr>
              <w:t>Klasse</w:t>
            </w:r>
            <w:proofErr w:type="spellEnd"/>
            <w:r>
              <w:rPr>
                <w:rFonts w:cs="Arial"/>
                <w:b/>
                <w:szCs w:val="22"/>
                <w:lang w:val="en-US"/>
              </w:rPr>
              <w:t xml:space="preserve"> 7 und 8</w:t>
            </w:r>
          </w:p>
        </w:tc>
      </w:tr>
      <w:tr w:rsidR="0042240D" w:rsidRPr="0020039A" w14:paraId="1C356CBC" w14:textId="77777777" w:rsidTr="00CE2B32">
        <w:tc>
          <w:tcPr>
            <w:tcW w:w="5000" w:type="pct"/>
            <w:gridSpan w:val="3"/>
            <w:tcBorders>
              <w:bottom w:val="single" w:sz="4" w:space="0" w:color="auto"/>
            </w:tcBorders>
            <w:shd w:val="clear" w:color="auto" w:fill="auto"/>
            <w:vAlign w:val="center"/>
          </w:tcPr>
          <w:p w14:paraId="00140CA3" w14:textId="1278574D" w:rsidR="0042240D" w:rsidRPr="00AD0BA9" w:rsidRDefault="0042240D" w:rsidP="00EB5195">
            <w:pPr>
              <w:spacing w:before="60" w:after="60"/>
              <w:jc w:val="center"/>
              <w:rPr>
                <w:rFonts w:cs="Arial"/>
                <w:b/>
                <w:i/>
                <w:szCs w:val="22"/>
                <w:lang w:val="en-US"/>
              </w:rPr>
            </w:pPr>
            <w:proofErr w:type="spellStart"/>
            <w:r w:rsidRPr="00AD0BA9">
              <w:rPr>
                <w:rFonts w:cs="Arial"/>
                <w:b/>
                <w:i/>
                <w:szCs w:val="22"/>
                <w:lang w:val="en-US"/>
              </w:rPr>
              <w:t>Klasse</w:t>
            </w:r>
            <w:proofErr w:type="spellEnd"/>
            <w:r w:rsidRPr="00AD0BA9">
              <w:rPr>
                <w:rFonts w:cs="Arial"/>
                <w:b/>
                <w:i/>
                <w:szCs w:val="22"/>
                <w:lang w:val="en-US"/>
              </w:rPr>
              <w:t xml:space="preserve"> 7</w:t>
            </w:r>
            <w:r w:rsidR="00A6473F">
              <w:rPr>
                <w:rFonts w:cs="Arial"/>
                <w:b/>
                <w:i/>
                <w:szCs w:val="22"/>
                <w:lang w:val="en-US"/>
              </w:rPr>
              <w:t xml:space="preserve"> </w:t>
            </w:r>
            <w:r w:rsidR="00A6473F" w:rsidRPr="00A6473F">
              <w:rPr>
                <w:rFonts w:cs="Arial"/>
                <w:bCs/>
                <w:i/>
                <w:szCs w:val="22"/>
                <w:lang w:val="en-US"/>
              </w:rPr>
              <w:t>(</w:t>
            </w:r>
            <w:r w:rsidR="00420A3A" w:rsidRPr="00A6473F">
              <w:rPr>
                <w:rFonts w:cs="Arial"/>
                <w:bCs/>
                <w:i/>
                <w:szCs w:val="22"/>
                <w:lang w:val="en-US"/>
              </w:rPr>
              <w:t xml:space="preserve">2 </w:t>
            </w:r>
            <w:proofErr w:type="spellStart"/>
            <w:r w:rsidR="00420A3A" w:rsidRPr="00A6473F">
              <w:rPr>
                <w:rFonts w:cs="Arial"/>
                <w:bCs/>
                <w:i/>
                <w:szCs w:val="22"/>
                <w:lang w:val="en-US"/>
              </w:rPr>
              <w:t>Kontingentstunden</w:t>
            </w:r>
            <w:proofErr w:type="spellEnd"/>
            <w:r w:rsidR="00420A3A" w:rsidRPr="00A6473F">
              <w:rPr>
                <w:rFonts w:cs="Arial"/>
                <w:bCs/>
                <w:i/>
                <w:szCs w:val="22"/>
                <w:lang w:val="en-US"/>
              </w:rPr>
              <w:t xml:space="preserve">, </w:t>
            </w:r>
            <w:r w:rsidR="00420A3A" w:rsidRPr="00A6473F">
              <w:rPr>
                <w:rFonts w:cs="Arial"/>
                <w:bCs/>
                <w:szCs w:val="22"/>
                <w:lang w:val="en-US"/>
              </w:rPr>
              <w:sym w:font="Symbol" w:char="F053"/>
            </w:r>
            <w:r w:rsidR="00420A3A" w:rsidRPr="00A6473F">
              <w:rPr>
                <w:rFonts w:cs="Arial"/>
                <w:bCs/>
                <w:szCs w:val="22"/>
                <w:lang w:val="en-US"/>
              </w:rPr>
              <w:t xml:space="preserve"> = 54 </w:t>
            </w:r>
            <w:proofErr w:type="spellStart"/>
            <w:r w:rsidR="00420A3A" w:rsidRPr="00A6473F">
              <w:rPr>
                <w:rFonts w:cs="Arial"/>
                <w:bCs/>
                <w:szCs w:val="22"/>
                <w:lang w:val="en-US"/>
              </w:rPr>
              <w:t>Stunden</w:t>
            </w:r>
            <w:proofErr w:type="spellEnd"/>
            <w:r w:rsidR="00420A3A" w:rsidRPr="00A6473F">
              <w:rPr>
                <w:rFonts w:cs="Arial"/>
                <w:bCs/>
                <w:szCs w:val="22"/>
                <w:lang w:val="en-US"/>
              </w:rPr>
              <w:t xml:space="preserve"> </w:t>
            </w:r>
            <w:r w:rsidR="00EE2FA4">
              <w:rPr>
                <w:rFonts w:cs="Arial"/>
                <w:bCs/>
                <w:szCs w:val="22"/>
                <w:lang w:val="en-US"/>
              </w:rPr>
              <w:t>KC</w:t>
            </w:r>
            <w:r w:rsidR="00420A3A" w:rsidRPr="00A6473F">
              <w:rPr>
                <w:rFonts w:cs="Arial"/>
                <w:bCs/>
                <w:szCs w:val="22"/>
                <w:lang w:val="en-US"/>
              </w:rPr>
              <w:t>*)</w:t>
            </w:r>
          </w:p>
        </w:tc>
      </w:tr>
      <w:tr w:rsidR="00C70D28" w:rsidRPr="0020039A" w14:paraId="02126056" w14:textId="77777777" w:rsidTr="00EB5195">
        <w:tc>
          <w:tcPr>
            <w:tcW w:w="1130" w:type="pct"/>
            <w:tcBorders>
              <w:bottom w:val="single" w:sz="4" w:space="0" w:color="auto"/>
            </w:tcBorders>
            <w:shd w:val="clear" w:color="auto" w:fill="D9D9D9" w:themeFill="background1" w:themeFillShade="D9"/>
            <w:vAlign w:val="center"/>
          </w:tcPr>
          <w:p w14:paraId="48991F85" w14:textId="2E75B61A" w:rsidR="00C70D28" w:rsidRPr="0020039A" w:rsidRDefault="00C70D28" w:rsidP="00EB5195">
            <w:pPr>
              <w:tabs>
                <w:tab w:val="right" w:pos="1673"/>
                <w:tab w:val="right" w:pos="1843"/>
              </w:tabs>
              <w:spacing w:before="20" w:after="20"/>
              <w:ind w:left="198"/>
              <w:rPr>
                <w:rFonts w:cs="Arial"/>
                <w:szCs w:val="22"/>
                <w:lang w:val="en-US"/>
              </w:rPr>
            </w:pPr>
            <w:r>
              <w:rPr>
                <w:rFonts w:cs="Arial"/>
                <w:szCs w:val="22"/>
                <w:lang w:val="en-US"/>
              </w:rPr>
              <w:t xml:space="preserve">ca. </w:t>
            </w:r>
            <w:r>
              <w:rPr>
                <w:rFonts w:cs="Arial"/>
                <w:szCs w:val="22"/>
                <w:lang w:val="en-US"/>
              </w:rPr>
              <w:tab/>
              <w:t>7 Std. KC*</w:t>
            </w:r>
          </w:p>
        </w:tc>
        <w:tc>
          <w:tcPr>
            <w:tcW w:w="502" w:type="pct"/>
            <w:tcBorders>
              <w:bottom w:val="single" w:sz="4" w:space="0" w:color="auto"/>
            </w:tcBorders>
            <w:shd w:val="clear" w:color="auto" w:fill="D9D9D9" w:themeFill="background1" w:themeFillShade="D9"/>
            <w:vAlign w:val="center"/>
          </w:tcPr>
          <w:p w14:paraId="24394E1D" w14:textId="6FD08794" w:rsidR="00C70D28" w:rsidRPr="0042240D" w:rsidRDefault="00000000" w:rsidP="00EB5195">
            <w:pPr>
              <w:spacing w:before="20" w:after="20"/>
              <w:ind w:left="113"/>
              <w:rPr>
                <w:rFonts w:cs="Arial"/>
                <w:szCs w:val="22"/>
              </w:rPr>
            </w:pPr>
            <w:hyperlink w:anchor="UE1" w:history="1">
              <w:r w:rsidR="00C70D28" w:rsidRPr="00982D94">
                <w:rPr>
                  <w:rStyle w:val="Hyperlink"/>
                  <w:rFonts w:cs="Arial"/>
                  <w:szCs w:val="22"/>
                </w:rPr>
                <w:t>UE1</w:t>
              </w:r>
            </w:hyperlink>
          </w:p>
        </w:tc>
        <w:tc>
          <w:tcPr>
            <w:tcW w:w="3368" w:type="pct"/>
            <w:tcBorders>
              <w:bottom w:val="single" w:sz="4" w:space="0" w:color="auto"/>
            </w:tcBorders>
            <w:shd w:val="clear" w:color="auto" w:fill="C6D9F1" w:themeFill="text2" w:themeFillTint="33"/>
            <w:vAlign w:val="center"/>
          </w:tcPr>
          <w:p w14:paraId="355B13C6" w14:textId="285163ED" w:rsidR="00C70D28" w:rsidRPr="0042240D" w:rsidRDefault="00C70D28" w:rsidP="009D204D">
            <w:pPr>
              <w:spacing w:before="20" w:after="20"/>
              <w:ind w:left="144"/>
              <w:rPr>
                <w:rFonts w:cs="Arial"/>
                <w:szCs w:val="22"/>
              </w:rPr>
            </w:pPr>
            <w:r w:rsidRPr="0042240D">
              <w:rPr>
                <w:rFonts w:cs="Arial"/>
                <w:szCs w:val="22"/>
              </w:rPr>
              <w:t>3.2.1</w:t>
            </w:r>
            <w:r>
              <w:rPr>
                <w:rFonts w:cs="Arial"/>
                <w:szCs w:val="22"/>
              </w:rPr>
              <w:tab/>
            </w:r>
            <w:r w:rsidRPr="0042240D">
              <w:rPr>
                <w:rFonts w:cs="Arial"/>
                <w:szCs w:val="22"/>
              </w:rPr>
              <w:t xml:space="preserve">Zelle und Stoffwechsel </w:t>
            </w:r>
            <w:r w:rsidRPr="0075084D">
              <w:rPr>
                <w:rFonts w:cs="Arial"/>
                <w:sz w:val="20"/>
                <w:szCs w:val="20"/>
              </w:rPr>
              <w:t>(Teil</w:t>
            </w:r>
            <w:r>
              <w:rPr>
                <w:rFonts w:cs="Arial"/>
                <w:sz w:val="20"/>
                <w:szCs w:val="20"/>
              </w:rPr>
              <w:t xml:space="preserve"> 1</w:t>
            </w:r>
            <w:r w:rsidRPr="0075084D">
              <w:rPr>
                <w:rFonts w:cs="Arial"/>
                <w:sz w:val="20"/>
                <w:szCs w:val="20"/>
              </w:rPr>
              <w:t>: Zelle und Zellatmung)</w:t>
            </w:r>
          </w:p>
        </w:tc>
      </w:tr>
      <w:tr w:rsidR="00C70D28" w:rsidRPr="0020039A" w14:paraId="18482151" w14:textId="77777777" w:rsidTr="00EB5195">
        <w:tc>
          <w:tcPr>
            <w:tcW w:w="1130" w:type="pct"/>
            <w:shd w:val="clear" w:color="auto" w:fill="D9D9D9" w:themeFill="background1" w:themeFillShade="D9"/>
            <w:vAlign w:val="center"/>
          </w:tcPr>
          <w:p w14:paraId="6B3C099C" w14:textId="19CC8529" w:rsidR="00C70D28" w:rsidRDefault="00C70D28" w:rsidP="00EB5195">
            <w:pPr>
              <w:tabs>
                <w:tab w:val="right" w:pos="1673"/>
                <w:tab w:val="right" w:pos="1843"/>
              </w:tabs>
              <w:spacing w:before="20" w:after="20"/>
              <w:ind w:left="198"/>
              <w:rPr>
                <w:rFonts w:cs="Arial"/>
                <w:szCs w:val="22"/>
                <w:lang w:val="en-US"/>
              </w:rPr>
            </w:pPr>
            <w:r>
              <w:rPr>
                <w:rFonts w:cs="Arial"/>
                <w:szCs w:val="22"/>
                <w:lang w:val="en-US"/>
              </w:rPr>
              <w:t>ca.</w:t>
            </w:r>
            <w:r>
              <w:rPr>
                <w:rFonts w:cs="Arial"/>
                <w:szCs w:val="22"/>
                <w:lang w:val="en-US"/>
              </w:rPr>
              <w:tab/>
              <w:t>16 Std. KC*</w:t>
            </w:r>
          </w:p>
        </w:tc>
        <w:tc>
          <w:tcPr>
            <w:tcW w:w="502" w:type="pct"/>
            <w:shd w:val="clear" w:color="auto" w:fill="D9D9D9" w:themeFill="background1" w:themeFillShade="D9"/>
            <w:vAlign w:val="center"/>
          </w:tcPr>
          <w:p w14:paraId="71370D8E" w14:textId="7C32E8C6" w:rsidR="00C70D28" w:rsidRDefault="00000000" w:rsidP="00EB5195">
            <w:pPr>
              <w:spacing w:before="20" w:after="20"/>
              <w:ind w:left="113"/>
              <w:rPr>
                <w:rFonts w:cs="Arial"/>
                <w:szCs w:val="22"/>
                <w:lang w:val="en-US"/>
              </w:rPr>
            </w:pPr>
            <w:hyperlink w:anchor="UE2" w:history="1">
              <w:r w:rsidR="00C70D28" w:rsidRPr="00982D94">
                <w:rPr>
                  <w:rStyle w:val="Hyperlink"/>
                  <w:rFonts w:cs="Arial"/>
                  <w:szCs w:val="22"/>
                  <w:lang w:val="en-US"/>
                </w:rPr>
                <w:t>UE2</w:t>
              </w:r>
            </w:hyperlink>
          </w:p>
        </w:tc>
        <w:tc>
          <w:tcPr>
            <w:tcW w:w="3368" w:type="pct"/>
            <w:shd w:val="clear" w:color="auto" w:fill="E5B8B7" w:themeFill="accent2" w:themeFillTint="66"/>
            <w:vAlign w:val="center"/>
          </w:tcPr>
          <w:p w14:paraId="79499E3A" w14:textId="333E2190" w:rsidR="00C70D28" w:rsidRDefault="00C70D28" w:rsidP="009D204D">
            <w:pPr>
              <w:spacing w:before="20" w:after="20"/>
              <w:ind w:left="144"/>
              <w:rPr>
                <w:rFonts w:cs="Arial"/>
                <w:szCs w:val="22"/>
                <w:lang w:val="en-US"/>
              </w:rPr>
            </w:pPr>
            <w:r>
              <w:rPr>
                <w:rFonts w:cs="Arial"/>
                <w:szCs w:val="22"/>
                <w:lang w:val="en-US"/>
              </w:rPr>
              <w:t>3.2.2.1</w:t>
            </w:r>
            <w:r>
              <w:rPr>
                <w:rFonts w:cs="Arial"/>
                <w:szCs w:val="22"/>
                <w:lang w:val="en-US"/>
              </w:rPr>
              <w:tab/>
            </w:r>
            <w:proofErr w:type="spellStart"/>
            <w:r>
              <w:rPr>
                <w:rFonts w:cs="Arial"/>
                <w:szCs w:val="22"/>
                <w:lang w:val="en-US"/>
              </w:rPr>
              <w:t>Humanbiologie</w:t>
            </w:r>
            <w:proofErr w:type="spellEnd"/>
            <w:r>
              <w:rPr>
                <w:rFonts w:cs="Arial"/>
                <w:szCs w:val="22"/>
                <w:lang w:val="en-US"/>
              </w:rPr>
              <w:t xml:space="preserve">: </w:t>
            </w:r>
            <w:proofErr w:type="spellStart"/>
            <w:r>
              <w:rPr>
                <w:rFonts w:cs="Arial"/>
                <w:szCs w:val="22"/>
                <w:lang w:val="en-US"/>
              </w:rPr>
              <w:t>Ernährung</w:t>
            </w:r>
            <w:proofErr w:type="spellEnd"/>
            <w:r>
              <w:rPr>
                <w:rFonts w:cs="Arial"/>
                <w:szCs w:val="22"/>
                <w:lang w:val="en-US"/>
              </w:rPr>
              <w:t xml:space="preserve"> und </w:t>
            </w:r>
            <w:proofErr w:type="spellStart"/>
            <w:r>
              <w:rPr>
                <w:rFonts w:cs="Arial"/>
                <w:szCs w:val="22"/>
                <w:lang w:val="en-US"/>
              </w:rPr>
              <w:t>Verdauung</w:t>
            </w:r>
            <w:proofErr w:type="spellEnd"/>
          </w:p>
        </w:tc>
      </w:tr>
      <w:tr w:rsidR="00C70D28" w:rsidRPr="0020039A" w14:paraId="40AEC507" w14:textId="77777777" w:rsidTr="00EB5195">
        <w:tc>
          <w:tcPr>
            <w:tcW w:w="1130" w:type="pct"/>
            <w:shd w:val="clear" w:color="auto" w:fill="D9D9D9" w:themeFill="background1" w:themeFillShade="D9"/>
            <w:vAlign w:val="center"/>
          </w:tcPr>
          <w:p w14:paraId="2232D8D9" w14:textId="0350BE03" w:rsidR="00C70D28" w:rsidRDefault="00C70D28" w:rsidP="00EB5195">
            <w:pPr>
              <w:tabs>
                <w:tab w:val="right" w:pos="1673"/>
                <w:tab w:val="right" w:pos="1843"/>
              </w:tabs>
              <w:spacing w:before="20" w:after="20"/>
              <w:ind w:left="198"/>
              <w:rPr>
                <w:rFonts w:cs="Arial"/>
                <w:szCs w:val="22"/>
                <w:lang w:val="en-US"/>
              </w:rPr>
            </w:pPr>
            <w:r>
              <w:rPr>
                <w:rFonts w:cs="Arial"/>
                <w:szCs w:val="22"/>
                <w:lang w:val="en-US"/>
              </w:rPr>
              <w:t>ca.</w:t>
            </w:r>
            <w:r>
              <w:rPr>
                <w:rFonts w:cs="Arial"/>
                <w:szCs w:val="22"/>
                <w:lang w:val="en-US"/>
              </w:rPr>
              <w:tab/>
              <w:t>15 Std. KC*</w:t>
            </w:r>
          </w:p>
        </w:tc>
        <w:tc>
          <w:tcPr>
            <w:tcW w:w="502" w:type="pct"/>
            <w:shd w:val="clear" w:color="auto" w:fill="D9D9D9" w:themeFill="background1" w:themeFillShade="D9"/>
            <w:vAlign w:val="center"/>
          </w:tcPr>
          <w:p w14:paraId="67AF14BF" w14:textId="22A0570F" w:rsidR="00C70D28" w:rsidRPr="00C70BB1" w:rsidRDefault="00000000" w:rsidP="00EB5195">
            <w:pPr>
              <w:spacing w:before="20" w:after="20"/>
              <w:ind w:left="113"/>
              <w:rPr>
                <w:rFonts w:cs="Arial"/>
                <w:szCs w:val="22"/>
              </w:rPr>
            </w:pPr>
            <w:hyperlink w:anchor="UE3" w:history="1">
              <w:r w:rsidR="00C70D28" w:rsidRPr="00982D94">
                <w:rPr>
                  <w:rStyle w:val="Hyperlink"/>
                  <w:rFonts w:cs="Arial"/>
                  <w:szCs w:val="22"/>
                </w:rPr>
                <w:t>UE3</w:t>
              </w:r>
            </w:hyperlink>
          </w:p>
        </w:tc>
        <w:tc>
          <w:tcPr>
            <w:tcW w:w="3368" w:type="pct"/>
            <w:shd w:val="clear" w:color="auto" w:fill="E5B8B7" w:themeFill="accent2" w:themeFillTint="66"/>
            <w:vAlign w:val="center"/>
          </w:tcPr>
          <w:p w14:paraId="13B5CE0F" w14:textId="2259C2DB" w:rsidR="00C70D28" w:rsidRPr="00C70BB1" w:rsidRDefault="00C70D28" w:rsidP="009D204D">
            <w:pPr>
              <w:spacing w:before="20" w:after="20"/>
              <w:ind w:left="144"/>
              <w:rPr>
                <w:rFonts w:cs="Arial"/>
                <w:szCs w:val="22"/>
              </w:rPr>
            </w:pPr>
            <w:r w:rsidRPr="00C70BB1">
              <w:rPr>
                <w:rFonts w:cs="Arial"/>
                <w:szCs w:val="22"/>
              </w:rPr>
              <w:t>3.2.2.</w:t>
            </w:r>
            <w:r>
              <w:rPr>
                <w:rFonts w:cs="Arial"/>
                <w:szCs w:val="22"/>
              </w:rPr>
              <w:t>2</w:t>
            </w:r>
            <w:r>
              <w:rPr>
                <w:rFonts w:cs="Arial"/>
                <w:szCs w:val="22"/>
              </w:rPr>
              <w:tab/>
            </w:r>
            <w:r w:rsidRPr="00C70BB1">
              <w:rPr>
                <w:rFonts w:cs="Arial"/>
                <w:szCs w:val="22"/>
              </w:rPr>
              <w:t>Humanbiologie: Atmung, Blut und Kreislaufsystem</w:t>
            </w:r>
          </w:p>
        </w:tc>
      </w:tr>
      <w:tr w:rsidR="00C70D28" w:rsidRPr="0020039A" w14:paraId="326705B0" w14:textId="77777777" w:rsidTr="00EB5195">
        <w:tc>
          <w:tcPr>
            <w:tcW w:w="1130" w:type="pct"/>
            <w:tcBorders>
              <w:bottom w:val="single" w:sz="4" w:space="0" w:color="auto"/>
            </w:tcBorders>
            <w:shd w:val="clear" w:color="auto" w:fill="D9D9D9" w:themeFill="background1" w:themeFillShade="D9"/>
            <w:vAlign w:val="center"/>
          </w:tcPr>
          <w:p w14:paraId="0BC9847F" w14:textId="1246EF50" w:rsidR="00C70D28" w:rsidRDefault="00C70D28" w:rsidP="00EB5195">
            <w:pPr>
              <w:tabs>
                <w:tab w:val="right" w:pos="1673"/>
                <w:tab w:val="right" w:pos="1843"/>
              </w:tabs>
              <w:spacing w:before="20" w:after="20"/>
              <w:ind w:left="198"/>
              <w:rPr>
                <w:rFonts w:cs="Arial"/>
                <w:szCs w:val="22"/>
                <w:lang w:val="en-US"/>
              </w:rPr>
            </w:pPr>
            <w:r>
              <w:rPr>
                <w:rFonts w:cs="Arial"/>
                <w:szCs w:val="22"/>
                <w:lang w:val="en-US"/>
              </w:rPr>
              <w:t xml:space="preserve">ca. </w:t>
            </w:r>
            <w:r>
              <w:rPr>
                <w:rFonts w:cs="Arial"/>
                <w:szCs w:val="22"/>
                <w:lang w:val="en-US"/>
              </w:rPr>
              <w:tab/>
              <w:t>8 Std. KC*</w:t>
            </w:r>
          </w:p>
        </w:tc>
        <w:tc>
          <w:tcPr>
            <w:tcW w:w="502" w:type="pct"/>
            <w:tcBorders>
              <w:bottom w:val="single" w:sz="4" w:space="0" w:color="auto"/>
            </w:tcBorders>
            <w:shd w:val="clear" w:color="auto" w:fill="D9D9D9" w:themeFill="background1" w:themeFillShade="D9"/>
            <w:vAlign w:val="center"/>
          </w:tcPr>
          <w:p w14:paraId="4A4EF57F" w14:textId="4AAEEB5D" w:rsidR="00C70D28" w:rsidRPr="00C70BB1" w:rsidRDefault="00000000" w:rsidP="00EB5195">
            <w:pPr>
              <w:spacing w:before="20" w:after="20"/>
              <w:ind w:left="113"/>
              <w:rPr>
                <w:rFonts w:cs="Arial"/>
                <w:szCs w:val="22"/>
              </w:rPr>
            </w:pPr>
            <w:hyperlink w:anchor="UE4" w:history="1">
              <w:r w:rsidR="00C70D28" w:rsidRPr="00982D94">
                <w:rPr>
                  <w:rStyle w:val="Hyperlink"/>
                  <w:rFonts w:cs="Arial"/>
                  <w:szCs w:val="22"/>
                </w:rPr>
                <w:t>UE4</w:t>
              </w:r>
            </w:hyperlink>
          </w:p>
        </w:tc>
        <w:tc>
          <w:tcPr>
            <w:tcW w:w="3368" w:type="pct"/>
            <w:tcBorders>
              <w:bottom w:val="single" w:sz="4" w:space="0" w:color="auto"/>
            </w:tcBorders>
            <w:shd w:val="clear" w:color="auto" w:fill="E5B8B7" w:themeFill="accent2" w:themeFillTint="66"/>
            <w:vAlign w:val="center"/>
          </w:tcPr>
          <w:p w14:paraId="4CECC5A4" w14:textId="59C8EA31" w:rsidR="00C70D28" w:rsidRPr="00C70BB1" w:rsidRDefault="00C70D28" w:rsidP="009D204D">
            <w:pPr>
              <w:spacing w:before="20" w:after="20"/>
              <w:ind w:left="144"/>
              <w:rPr>
                <w:rFonts w:cs="Arial"/>
                <w:szCs w:val="22"/>
              </w:rPr>
            </w:pPr>
            <w:r w:rsidRPr="00C70BB1">
              <w:rPr>
                <w:rFonts w:cs="Arial"/>
                <w:szCs w:val="22"/>
              </w:rPr>
              <w:t>3.2.2.</w:t>
            </w:r>
            <w:r>
              <w:rPr>
                <w:rFonts w:cs="Arial"/>
                <w:szCs w:val="22"/>
              </w:rPr>
              <w:t>3</w:t>
            </w:r>
            <w:r>
              <w:rPr>
                <w:rFonts w:cs="Arial"/>
                <w:szCs w:val="22"/>
              </w:rPr>
              <w:tab/>
            </w:r>
            <w:r w:rsidRPr="00C70BB1">
              <w:rPr>
                <w:rFonts w:cs="Arial"/>
                <w:szCs w:val="22"/>
              </w:rPr>
              <w:t xml:space="preserve">Humanbiologie: </w:t>
            </w:r>
            <w:r>
              <w:rPr>
                <w:rFonts w:cs="Arial"/>
                <w:szCs w:val="22"/>
              </w:rPr>
              <w:t>Fortpflanzung und Entwicklung</w:t>
            </w:r>
          </w:p>
        </w:tc>
      </w:tr>
      <w:tr w:rsidR="00EB5195" w:rsidRPr="0020039A" w14:paraId="26F4D482" w14:textId="77777777" w:rsidTr="00EB5195">
        <w:tc>
          <w:tcPr>
            <w:tcW w:w="1130" w:type="pct"/>
            <w:vMerge w:val="restart"/>
            <w:shd w:val="clear" w:color="auto" w:fill="D9D9D9" w:themeFill="background1" w:themeFillShade="D9"/>
            <w:vAlign w:val="center"/>
          </w:tcPr>
          <w:p w14:paraId="46074BB2" w14:textId="7A0D1F55" w:rsidR="00EB5195" w:rsidRDefault="00EB5195" w:rsidP="00EB5195">
            <w:pPr>
              <w:tabs>
                <w:tab w:val="right" w:pos="1673"/>
                <w:tab w:val="right" w:pos="1843"/>
              </w:tabs>
              <w:spacing w:before="20" w:after="20"/>
              <w:ind w:left="198"/>
              <w:rPr>
                <w:rFonts w:cs="Arial"/>
                <w:szCs w:val="22"/>
                <w:lang w:val="en-US"/>
              </w:rPr>
            </w:pPr>
            <w:r>
              <w:rPr>
                <w:rFonts w:cs="Arial"/>
                <w:szCs w:val="22"/>
                <w:lang w:val="en-US"/>
              </w:rPr>
              <w:t xml:space="preserve">ca. </w:t>
            </w:r>
            <w:r>
              <w:rPr>
                <w:rFonts w:cs="Arial"/>
                <w:szCs w:val="22"/>
                <w:lang w:val="en-US"/>
              </w:rPr>
              <w:tab/>
              <w:t>8 Std. KC*</w:t>
            </w:r>
          </w:p>
        </w:tc>
        <w:tc>
          <w:tcPr>
            <w:tcW w:w="502" w:type="pct"/>
            <w:vMerge w:val="restart"/>
            <w:shd w:val="clear" w:color="auto" w:fill="D9D9D9" w:themeFill="background1" w:themeFillShade="D9"/>
            <w:vAlign w:val="center"/>
          </w:tcPr>
          <w:p w14:paraId="012C9770" w14:textId="1C0DABE6" w:rsidR="00EB5195" w:rsidRPr="00094CB4" w:rsidRDefault="00000000" w:rsidP="00EB5195">
            <w:pPr>
              <w:spacing w:before="20" w:after="20"/>
              <w:ind w:left="113"/>
              <w:rPr>
                <w:rFonts w:cs="Arial"/>
                <w:szCs w:val="22"/>
              </w:rPr>
            </w:pPr>
            <w:hyperlink w:anchor="UE5" w:history="1">
              <w:r w:rsidR="00EB5195" w:rsidRPr="00982D94">
                <w:rPr>
                  <w:rStyle w:val="Hyperlink"/>
                  <w:rFonts w:cs="Arial"/>
                  <w:szCs w:val="22"/>
                </w:rPr>
                <w:t>UE5</w:t>
              </w:r>
            </w:hyperlink>
          </w:p>
        </w:tc>
        <w:tc>
          <w:tcPr>
            <w:tcW w:w="3368" w:type="pct"/>
            <w:tcBorders>
              <w:bottom w:val="single" w:sz="4" w:space="0" w:color="auto"/>
            </w:tcBorders>
            <w:shd w:val="clear" w:color="auto" w:fill="C6D9F1" w:themeFill="text2" w:themeFillTint="33"/>
            <w:vAlign w:val="center"/>
          </w:tcPr>
          <w:p w14:paraId="20EFB4B9" w14:textId="0D542697" w:rsidR="00EB5195" w:rsidRPr="00094CB4" w:rsidRDefault="00EB5195" w:rsidP="009D204D">
            <w:pPr>
              <w:spacing w:before="20" w:after="20"/>
              <w:ind w:left="144"/>
              <w:rPr>
                <w:rFonts w:cs="Arial"/>
                <w:szCs w:val="22"/>
              </w:rPr>
            </w:pPr>
            <w:r w:rsidRPr="00094CB4">
              <w:rPr>
                <w:rFonts w:cs="Arial"/>
                <w:szCs w:val="22"/>
              </w:rPr>
              <w:t>3.2.1</w:t>
            </w:r>
            <w:r>
              <w:rPr>
                <w:rFonts w:cs="Arial"/>
                <w:szCs w:val="22"/>
              </w:rPr>
              <w:tab/>
            </w:r>
            <w:r w:rsidRPr="00094CB4">
              <w:rPr>
                <w:rFonts w:cs="Arial"/>
                <w:szCs w:val="22"/>
              </w:rPr>
              <w:t xml:space="preserve">Zelle und Stoffwechsel </w:t>
            </w:r>
            <w:r w:rsidRPr="0075084D">
              <w:rPr>
                <w:rFonts w:cs="Arial"/>
                <w:sz w:val="20"/>
                <w:szCs w:val="20"/>
              </w:rPr>
              <w:t>(Teil</w:t>
            </w:r>
            <w:r>
              <w:rPr>
                <w:rFonts w:cs="Arial"/>
                <w:sz w:val="20"/>
                <w:szCs w:val="20"/>
              </w:rPr>
              <w:t xml:space="preserve"> 2</w:t>
            </w:r>
            <w:r w:rsidRPr="0075084D">
              <w:rPr>
                <w:rFonts w:cs="Arial"/>
                <w:sz w:val="20"/>
                <w:szCs w:val="20"/>
              </w:rPr>
              <w:t>: Fotosynthese)</w:t>
            </w:r>
          </w:p>
        </w:tc>
      </w:tr>
      <w:tr w:rsidR="00EB5195" w:rsidRPr="0020039A" w14:paraId="4756E136" w14:textId="77777777" w:rsidTr="00EB5195">
        <w:tc>
          <w:tcPr>
            <w:tcW w:w="1130" w:type="pct"/>
            <w:vMerge/>
            <w:shd w:val="clear" w:color="auto" w:fill="D9D9D9" w:themeFill="background1" w:themeFillShade="D9"/>
            <w:vAlign w:val="center"/>
          </w:tcPr>
          <w:p w14:paraId="1593FE64" w14:textId="6477EB06" w:rsidR="00EB5195" w:rsidRPr="00EB5195" w:rsidRDefault="00EB5195" w:rsidP="00EB5195">
            <w:pPr>
              <w:tabs>
                <w:tab w:val="right" w:pos="1673"/>
                <w:tab w:val="right" w:pos="1843"/>
              </w:tabs>
              <w:spacing w:before="20" w:after="20"/>
              <w:ind w:left="198"/>
              <w:rPr>
                <w:rFonts w:cs="Arial"/>
                <w:szCs w:val="22"/>
              </w:rPr>
            </w:pPr>
          </w:p>
        </w:tc>
        <w:tc>
          <w:tcPr>
            <w:tcW w:w="502" w:type="pct"/>
            <w:vMerge/>
            <w:shd w:val="clear" w:color="auto" w:fill="D9D9D9" w:themeFill="background1" w:themeFillShade="D9"/>
            <w:vAlign w:val="center"/>
          </w:tcPr>
          <w:p w14:paraId="72C35D18" w14:textId="404203B7" w:rsidR="00EB5195" w:rsidRPr="00C70BB1" w:rsidRDefault="00EB5195" w:rsidP="00EB5195">
            <w:pPr>
              <w:spacing w:before="20" w:after="20"/>
              <w:ind w:left="113"/>
              <w:rPr>
                <w:rFonts w:cs="Arial"/>
                <w:szCs w:val="22"/>
              </w:rPr>
            </w:pPr>
          </w:p>
        </w:tc>
        <w:tc>
          <w:tcPr>
            <w:tcW w:w="3368" w:type="pct"/>
            <w:shd w:val="clear" w:color="auto" w:fill="D6E3BC" w:themeFill="accent3" w:themeFillTint="66"/>
            <w:vAlign w:val="center"/>
          </w:tcPr>
          <w:p w14:paraId="6992FF3E" w14:textId="70592E48" w:rsidR="00EB5195" w:rsidRPr="00C70BB1" w:rsidRDefault="00EB5195" w:rsidP="009D204D">
            <w:pPr>
              <w:spacing w:before="20" w:after="20"/>
              <w:ind w:left="144"/>
              <w:rPr>
                <w:rFonts w:cs="Arial"/>
                <w:szCs w:val="22"/>
              </w:rPr>
            </w:pPr>
            <w:r w:rsidRPr="00C70BB1">
              <w:rPr>
                <w:rFonts w:cs="Arial"/>
                <w:szCs w:val="22"/>
              </w:rPr>
              <w:t>3.2.</w:t>
            </w:r>
            <w:r>
              <w:rPr>
                <w:rFonts w:cs="Arial"/>
                <w:szCs w:val="22"/>
              </w:rPr>
              <w:t>3</w:t>
            </w:r>
            <w:r>
              <w:rPr>
                <w:rFonts w:cs="Arial"/>
                <w:szCs w:val="22"/>
              </w:rPr>
              <w:tab/>
              <w:t xml:space="preserve">Ökologie </w:t>
            </w:r>
            <w:r w:rsidRPr="0075084D">
              <w:rPr>
                <w:rFonts w:cs="Arial"/>
                <w:sz w:val="20"/>
                <w:szCs w:val="20"/>
              </w:rPr>
              <w:t>(Teil</w:t>
            </w:r>
            <w:r>
              <w:rPr>
                <w:rFonts w:cs="Arial"/>
                <w:sz w:val="20"/>
                <w:szCs w:val="20"/>
              </w:rPr>
              <w:t xml:space="preserve"> 1</w:t>
            </w:r>
            <w:r w:rsidRPr="0075084D">
              <w:rPr>
                <w:rFonts w:cs="Arial"/>
                <w:sz w:val="20"/>
                <w:szCs w:val="20"/>
              </w:rPr>
              <w:t>: Angepasstheit an den Umweltfaktor Licht)</w:t>
            </w:r>
          </w:p>
        </w:tc>
      </w:tr>
      <w:tr w:rsidR="00C70D28" w:rsidRPr="0020039A" w14:paraId="0D69A5FB" w14:textId="77777777" w:rsidTr="00CE2B32">
        <w:tc>
          <w:tcPr>
            <w:tcW w:w="5000" w:type="pct"/>
            <w:gridSpan w:val="3"/>
            <w:tcBorders>
              <w:bottom w:val="single" w:sz="4" w:space="0" w:color="auto"/>
            </w:tcBorders>
            <w:shd w:val="clear" w:color="auto" w:fill="auto"/>
            <w:vAlign w:val="center"/>
          </w:tcPr>
          <w:p w14:paraId="60B7FCC9" w14:textId="5908062E" w:rsidR="00C70D28" w:rsidRPr="00AD0BA9" w:rsidRDefault="00C70D28" w:rsidP="00C70D28">
            <w:pPr>
              <w:spacing w:before="80" w:after="80"/>
              <w:jc w:val="center"/>
              <w:rPr>
                <w:rFonts w:cs="Arial"/>
                <w:b/>
                <w:i/>
                <w:szCs w:val="22"/>
                <w:lang w:val="en-US"/>
              </w:rPr>
            </w:pPr>
            <w:proofErr w:type="spellStart"/>
            <w:r w:rsidRPr="00AD0BA9">
              <w:rPr>
                <w:rFonts w:cs="Arial"/>
                <w:b/>
                <w:i/>
                <w:szCs w:val="22"/>
                <w:lang w:val="en-US"/>
              </w:rPr>
              <w:t>Klasse</w:t>
            </w:r>
            <w:proofErr w:type="spellEnd"/>
            <w:r w:rsidRPr="00AD0BA9">
              <w:rPr>
                <w:rFonts w:cs="Arial"/>
                <w:b/>
                <w:i/>
                <w:szCs w:val="22"/>
                <w:lang w:val="en-US"/>
              </w:rPr>
              <w:t xml:space="preserve"> </w:t>
            </w:r>
            <w:r>
              <w:rPr>
                <w:rFonts w:cs="Arial"/>
                <w:b/>
                <w:i/>
                <w:szCs w:val="22"/>
                <w:lang w:val="en-US"/>
              </w:rPr>
              <w:t xml:space="preserve">8 </w:t>
            </w:r>
            <w:r w:rsidRPr="00A6473F">
              <w:rPr>
                <w:rFonts w:cs="Arial"/>
                <w:bCs/>
                <w:i/>
                <w:szCs w:val="22"/>
                <w:lang w:val="en-US"/>
              </w:rPr>
              <w:t xml:space="preserve">(1 </w:t>
            </w:r>
            <w:proofErr w:type="spellStart"/>
            <w:r w:rsidRPr="00A6473F">
              <w:rPr>
                <w:rFonts w:cs="Arial"/>
                <w:bCs/>
                <w:i/>
                <w:szCs w:val="22"/>
                <w:lang w:val="en-US"/>
              </w:rPr>
              <w:t>Kontingentstunde</w:t>
            </w:r>
            <w:proofErr w:type="spellEnd"/>
            <w:r w:rsidRPr="00A6473F">
              <w:rPr>
                <w:rFonts w:cs="Arial"/>
                <w:bCs/>
                <w:i/>
                <w:szCs w:val="22"/>
                <w:lang w:val="en-US"/>
              </w:rPr>
              <w:t xml:space="preserve">, </w:t>
            </w:r>
            <w:r w:rsidRPr="00A6473F">
              <w:rPr>
                <w:rFonts w:cs="Arial"/>
                <w:bCs/>
                <w:szCs w:val="22"/>
                <w:lang w:val="en-US"/>
              </w:rPr>
              <w:sym w:font="Symbol" w:char="F053"/>
            </w:r>
            <w:r w:rsidRPr="00A6473F">
              <w:rPr>
                <w:rFonts w:cs="Arial"/>
                <w:bCs/>
                <w:szCs w:val="22"/>
                <w:lang w:val="en-US"/>
              </w:rPr>
              <w:t xml:space="preserve"> = 27 </w:t>
            </w:r>
            <w:proofErr w:type="spellStart"/>
            <w:r w:rsidRPr="00A6473F">
              <w:rPr>
                <w:rFonts w:cs="Arial"/>
                <w:bCs/>
                <w:szCs w:val="22"/>
                <w:lang w:val="en-US"/>
              </w:rPr>
              <w:t>Stunden</w:t>
            </w:r>
            <w:proofErr w:type="spellEnd"/>
            <w:r w:rsidRPr="00A6473F">
              <w:rPr>
                <w:rFonts w:cs="Arial"/>
                <w:bCs/>
                <w:szCs w:val="22"/>
                <w:lang w:val="en-US"/>
              </w:rPr>
              <w:t xml:space="preserve"> K</w:t>
            </w:r>
            <w:r>
              <w:rPr>
                <w:rFonts w:cs="Arial"/>
                <w:bCs/>
                <w:szCs w:val="22"/>
                <w:lang w:val="en-US"/>
              </w:rPr>
              <w:t>C</w:t>
            </w:r>
            <w:r w:rsidRPr="00A6473F">
              <w:rPr>
                <w:rFonts w:cs="Arial"/>
                <w:bCs/>
                <w:szCs w:val="22"/>
                <w:lang w:val="en-US"/>
              </w:rPr>
              <w:t>*)</w:t>
            </w:r>
          </w:p>
        </w:tc>
      </w:tr>
      <w:tr w:rsidR="00C70D28" w:rsidRPr="0020039A" w14:paraId="3F0F2F5C" w14:textId="77777777" w:rsidTr="00EB5195">
        <w:tc>
          <w:tcPr>
            <w:tcW w:w="1130" w:type="pct"/>
            <w:tcBorders>
              <w:bottom w:val="single" w:sz="4" w:space="0" w:color="auto"/>
            </w:tcBorders>
            <w:shd w:val="clear" w:color="auto" w:fill="D9D9D9" w:themeFill="background1" w:themeFillShade="D9"/>
            <w:vAlign w:val="center"/>
          </w:tcPr>
          <w:p w14:paraId="3551F400" w14:textId="294EBA5F" w:rsidR="00C70D28" w:rsidRDefault="00C70D28" w:rsidP="00EB5195">
            <w:pPr>
              <w:tabs>
                <w:tab w:val="right" w:pos="1673"/>
                <w:tab w:val="right" w:pos="1843"/>
              </w:tabs>
              <w:spacing w:before="20" w:after="20"/>
              <w:ind w:left="198"/>
              <w:rPr>
                <w:rFonts w:cs="Arial"/>
                <w:szCs w:val="22"/>
                <w:lang w:val="en-US"/>
              </w:rPr>
            </w:pPr>
            <w:r>
              <w:rPr>
                <w:rFonts w:cs="Arial"/>
                <w:szCs w:val="22"/>
                <w:lang w:val="en-US"/>
              </w:rPr>
              <w:t>ca.</w:t>
            </w:r>
            <w:r>
              <w:rPr>
                <w:rFonts w:cs="Arial"/>
                <w:szCs w:val="22"/>
                <w:lang w:val="en-US"/>
              </w:rPr>
              <w:tab/>
              <w:t>16 Std. KC*</w:t>
            </w:r>
          </w:p>
        </w:tc>
        <w:tc>
          <w:tcPr>
            <w:tcW w:w="502" w:type="pct"/>
            <w:tcBorders>
              <w:bottom w:val="single" w:sz="4" w:space="0" w:color="auto"/>
            </w:tcBorders>
            <w:shd w:val="clear" w:color="auto" w:fill="D9D9D9" w:themeFill="background1" w:themeFillShade="D9"/>
            <w:vAlign w:val="center"/>
          </w:tcPr>
          <w:p w14:paraId="5A70DBCF" w14:textId="4DE54D91" w:rsidR="00C70D28" w:rsidRPr="00C70BB1" w:rsidRDefault="00000000" w:rsidP="00EB5195">
            <w:pPr>
              <w:spacing w:before="20" w:after="20"/>
              <w:ind w:left="113"/>
              <w:rPr>
                <w:rFonts w:cs="Arial"/>
                <w:szCs w:val="22"/>
              </w:rPr>
            </w:pPr>
            <w:hyperlink w:anchor="UE6" w:history="1">
              <w:r w:rsidR="00EB5195" w:rsidRPr="00982D94">
                <w:rPr>
                  <w:rStyle w:val="Hyperlink"/>
                  <w:rFonts w:cs="Arial"/>
                  <w:szCs w:val="22"/>
                </w:rPr>
                <w:t>UE6</w:t>
              </w:r>
            </w:hyperlink>
          </w:p>
        </w:tc>
        <w:tc>
          <w:tcPr>
            <w:tcW w:w="3368" w:type="pct"/>
            <w:tcBorders>
              <w:bottom w:val="single" w:sz="4" w:space="0" w:color="auto"/>
            </w:tcBorders>
            <w:shd w:val="clear" w:color="auto" w:fill="E5B8B7" w:themeFill="accent2" w:themeFillTint="66"/>
            <w:vAlign w:val="center"/>
          </w:tcPr>
          <w:p w14:paraId="240A6D48" w14:textId="1858972B" w:rsidR="00C70D28" w:rsidRPr="00C70BB1" w:rsidRDefault="00C70D28" w:rsidP="009D204D">
            <w:pPr>
              <w:spacing w:before="20" w:after="20"/>
              <w:ind w:left="144"/>
              <w:rPr>
                <w:rFonts w:cs="Arial"/>
                <w:szCs w:val="22"/>
              </w:rPr>
            </w:pPr>
            <w:r w:rsidRPr="00C70BB1">
              <w:rPr>
                <w:rFonts w:cs="Arial"/>
                <w:szCs w:val="22"/>
              </w:rPr>
              <w:t>3.2.2.</w:t>
            </w:r>
            <w:r>
              <w:rPr>
                <w:rFonts w:cs="Arial"/>
                <w:szCs w:val="22"/>
              </w:rPr>
              <w:t>4</w:t>
            </w:r>
            <w:r>
              <w:rPr>
                <w:rFonts w:cs="Arial"/>
                <w:szCs w:val="22"/>
              </w:rPr>
              <w:tab/>
            </w:r>
            <w:r w:rsidRPr="00C70BB1">
              <w:rPr>
                <w:rFonts w:cs="Arial"/>
                <w:szCs w:val="22"/>
              </w:rPr>
              <w:t xml:space="preserve">Humanbiologie: </w:t>
            </w:r>
            <w:r w:rsidRPr="00784273">
              <w:rPr>
                <w:rFonts w:cs="Arial"/>
                <w:szCs w:val="22"/>
              </w:rPr>
              <w:t>Informationssysteme</w:t>
            </w:r>
          </w:p>
        </w:tc>
      </w:tr>
      <w:tr w:rsidR="00EB5195" w:rsidRPr="0020039A" w14:paraId="2C765282" w14:textId="77777777" w:rsidTr="00EB5195">
        <w:tc>
          <w:tcPr>
            <w:tcW w:w="1130" w:type="pct"/>
            <w:vMerge w:val="restart"/>
            <w:shd w:val="clear" w:color="auto" w:fill="D9D9D9" w:themeFill="background1" w:themeFillShade="D9"/>
            <w:vAlign w:val="center"/>
          </w:tcPr>
          <w:p w14:paraId="5C1C8EDE" w14:textId="6733FDB6" w:rsidR="00EB5195" w:rsidRDefault="00EB5195" w:rsidP="00EB5195">
            <w:pPr>
              <w:tabs>
                <w:tab w:val="right" w:pos="1673"/>
                <w:tab w:val="right" w:pos="1843"/>
              </w:tabs>
              <w:spacing w:before="20" w:after="20"/>
              <w:ind w:left="198"/>
              <w:rPr>
                <w:rFonts w:cs="Arial"/>
                <w:szCs w:val="22"/>
                <w:lang w:val="en-US"/>
              </w:rPr>
            </w:pPr>
            <w:r>
              <w:rPr>
                <w:rFonts w:cs="Arial"/>
                <w:szCs w:val="22"/>
                <w:lang w:val="en-US"/>
              </w:rPr>
              <w:t>ca.</w:t>
            </w:r>
            <w:r>
              <w:rPr>
                <w:rFonts w:cs="Arial"/>
                <w:szCs w:val="22"/>
                <w:lang w:val="en-US"/>
              </w:rPr>
              <w:tab/>
              <w:t>11 Std. KC*</w:t>
            </w:r>
          </w:p>
        </w:tc>
        <w:tc>
          <w:tcPr>
            <w:tcW w:w="502" w:type="pct"/>
            <w:vMerge w:val="restart"/>
            <w:shd w:val="clear" w:color="auto" w:fill="D9D9D9" w:themeFill="background1" w:themeFillShade="D9"/>
            <w:vAlign w:val="center"/>
          </w:tcPr>
          <w:p w14:paraId="637BC63E" w14:textId="642CE0CA" w:rsidR="00EB5195" w:rsidRPr="00C70BB1" w:rsidRDefault="00000000" w:rsidP="00EB5195">
            <w:pPr>
              <w:spacing w:before="20" w:after="20"/>
              <w:ind w:left="113"/>
              <w:rPr>
                <w:rFonts w:cs="Arial"/>
                <w:szCs w:val="22"/>
              </w:rPr>
            </w:pPr>
            <w:hyperlink w:anchor="UE7" w:history="1">
              <w:r w:rsidR="00EB5195" w:rsidRPr="00982D94">
                <w:rPr>
                  <w:rStyle w:val="Hyperlink"/>
                  <w:rFonts w:cs="Arial"/>
                  <w:szCs w:val="22"/>
                </w:rPr>
                <w:t>UE7</w:t>
              </w:r>
            </w:hyperlink>
          </w:p>
        </w:tc>
        <w:tc>
          <w:tcPr>
            <w:tcW w:w="3368" w:type="pct"/>
            <w:shd w:val="clear" w:color="auto" w:fill="D6E3BC" w:themeFill="accent3" w:themeFillTint="66"/>
            <w:vAlign w:val="center"/>
          </w:tcPr>
          <w:p w14:paraId="4EA1B3AA" w14:textId="47DF5B4D" w:rsidR="00EB5195" w:rsidRPr="00C70BB1" w:rsidRDefault="00EB5195" w:rsidP="009D204D">
            <w:pPr>
              <w:spacing w:before="20" w:after="20"/>
              <w:ind w:left="144"/>
              <w:rPr>
                <w:rFonts w:cs="Arial"/>
                <w:szCs w:val="22"/>
              </w:rPr>
            </w:pPr>
            <w:r w:rsidRPr="00C70BB1">
              <w:rPr>
                <w:rFonts w:cs="Arial"/>
                <w:szCs w:val="22"/>
              </w:rPr>
              <w:t>3.2.</w:t>
            </w:r>
            <w:r>
              <w:rPr>
                <w:rFonts w:cs="Arial"/>
                <w:szCs w:val="22"/>
              </w:rPr>
              <w:t>3</w:t>
            </w:r>
            <w:r>
              <w:rPr>
                <w:rFonts w:cs="Arial"/>
                <w:szCs w:val="22"/>
              </w:rPr>
              <w:tab/>
              <w:t xml:space="preserve">Ökologie </w:t>
            </w:r>
            <w:r w:rsidRPr="0075084D">
              <w:rPr>
                <w:rFonts w:cs="Arial"/>
                <w:sz w:val="20"/>
                <w:szCs w:val="20"/>
              </w:rPr>
              <w:t>(Teil</w:t>
            </w:r>
            <w:r>
              <w:rPr>
                <w:rFonts w:cs="Arial"/>
                <w:sz w:val="20"/>
                <w:szCs w:val="20"/>
              </w:rPr>
              <w:t xml:space="preserve"> 2</w:t>
            </w:r>
            <w:r w:rsidRPr="0075084D">
              <w:rPr>
                <w:rFonts w:cs="Arial"/>
                <w:sz w:val="20"/>
                <w:szCs w:val="20"/>
              </w:rPr>
              <w:t>: Heimisches Ökosystem)</w:t>
            </w:r>
          </w:p>
        </w:tc>
      </w:tr>
      <w:tr w:rsidR="00EB5195" w:rsidRPr="0020039A" w14:paraId="1999910A" w14:textId="77777777" w:rsidTr="00EB5195">
        <w:tc>
          <w:tcPr>
            <w:tcW w:w="1130" w:type="pct"/>
            <w:vMerge/>
            <w:shd w:val="clear" w:color="auto" w:fill="D9D9D9" w:themeFill="background1" w:themeFillShade="D9"/>
            <w:vAlign w:val="center"/>
          </w:tcPr>
          <w:p w14:paraId="0E5696BA" w14:textId="57760F40" w:rsidR="00EB5195" w:rsidRDefault="00EB5195" w:rsidP="00EB5195">
            <w:pPr>
              <w:tabs>
                <w:tab w:val="right" w:pos="1673"/>
                <w:tab w:val="right" w:pos="1843"/>
              </w:tabs>
              <w:spacing w:before="20" w:after="20"/>
              <w:ind w:left="198"/>
              <w:rPr>
                <w:rFonts w:cs="Arial"/>
                <w:szCs w:val="22"/>
                <w:lang w:val="en-US"/>
              </w:rPr>
            </w:pPr>
          </w:p>
        </w:tc>
        <w:tc>
          <w:tcPr>
            <w:tcW w:w="502" w:type="pct"/>
            <w:vMerge/>
            <w:shd w:val="clear" w:color="auto" w:fill="D9D9D9" w:themeFill="background1" w:themeFillShade="D9"/>
            <w:vAlign w:val="center"/>
          </w:tcPr>
          <w:p w14:paraId="7F403F5E" w14:textId="54F4C7B5" w:rsidR="00EB5195" w:rsidRPr="00C70BB1" w:rsidRDefault="00EB5195" w:rsidP="00EB5195">
            <w:pPr>
              <w:spacing w:before="20" w:after="20"/>
              <w:ind w:left="113"/>
              <w:rPr>
                <w:rFonts w:cs="Arial"/>
                <w:szCs w:val="22"/>
              </w:rPr>
            </w:pPr>
          </w:p>
        </w:tc>
        <w:tc>
          <w:tcPr>
            <w:tcW w:w="3368" w:type="pct"/>
            <w:shd w:val="clear" w:color="auto" w:fill="D6E3BC" w:themeFill="accent3" w:themeFillTint="66"/>
            <w:vAlign w:val="center"/>
          </w:tcPr>
          <w:p w14:paraId="2AE1201C" w14:textId="5EBE6194" w:rsidR="00EB5195" w:rsidRPr="00C70BB1" w:rsidRDefault="00EB5195" w:rsidP="009D204D">
            <w:pPr>
              <w:spacing w:before="20" w:after="20"/>
              <w:ind w:left="144"/>
              <w:rPr>
                <w:rFonts w:cs="Arial"/>
                <w:szCs w:val="22"/>
              </w:rPr>
            </w:pPr>
            <w:r w:rsidRPr="00C70BB1">
              <w:rPr>
                <w:rFonts w:cs="Arial"/>
                <w:szCs w:val="22"/>
              </w:rPr>
              <w:t>3.2.</w:t>
            </w:r>
            <w:r>
              <w:rPr>
                <w:rFonts w:cs="Arial"/>
                <w:szCs w:val="22"/>
              </w:rPr>
              <w:t>3</w:t>
            </w:r>
            <w:r>
              <w:rPr>
                <w:rFonts w:cs="Arial"/>
                <w:szCs w:val="22"/>
              </w:rPr>
              <w:tab/>
              <w:t xml:space="preserve">Ökologie </w:t>
            </w:r>
            <w:r w:rsidRPr="0075084D">
              <w:rPr>
                <w:rFonts w:cs="Arial"/>
                <w:sz w:val="20"/>
                <w:szCs w:val="20"/>
              </w:rPr>
              <w:t>(Teil</w:t>
            </w:r>
            <w:r>
              <w:rPr>
                <w:rFonts w:cs="Arial"/>
                <w:sz w:val="20"/>
                <w:szCs w:val="20"/>
              </w:rPr>
              <w:t xml:space="preserve"> 3</w:t>
            </w:r>
            <w:r w:rsidRPr="0075084D">
              <w:rPr>
                <w:rFonts w:cs="Arial"/>
                <w:sz w:val="20"/>
                <w:szCs w:val="20"/>
              </w:rPr>
              <w:t>: Mensch und Ökosystem)</w:t>
            </w:r>
          </w:p>
        </w:tc>
      </w:tr>
    </w:tbl>
    <w:p w14:paraId="6EBE4E53" w14:textId="4513D13E" w:rsidR="0042240D" w:rsidRPr="009B4F11" w:rsidRDefault="00F07FB5" w:rsidP="00E07D75">
      <w:pPr>
        <w:pStyle w:val="StandardVorwort"/>
        <w:tabs>
          <w:tab w:val="left" w:pos="142"/>
        </w:tabs>
        <w:spacing w:before="240" w:line="240" w:lineRule="auto"/>
        <w:ind w:left="142" w:hanging="142"/>
        <w:rPr>
          <w:sz w:val="20"/>
          <w:szCs w:val="20"/>
        </w:rPr>
      </w:pPr>
      <w:r w:rsidRPr="0075084D">
        <w:rPr>
          <w:sz w:val="20"/>
          <w:szCs w:val="20"/>
        </w:rPr>
        <w:t>*</w:t>
      </w:r>
      <w:r w:rsidR="00642376">
        <w:rPr>
          <w:sz w:val="20"/>
          <w:szCs w:val="20"/>
        </w:rPr>
        <w:tab/>
      </w:r>
      <w:r w:rsidRPr="0075084D">
        <w:rPr>
          <w:sz w:val="20"/>
          <w:szCs w:val="20"/>
        </w:rPr>
        <w:t xml:space="preserve">Für eine Kontingentstunde werden </w:t>
      </w:r>
      <w:r w:rsidR="0075084D" w:rsidRPr="0075084D">
        <w:rPr>
          <w:sz w:val="20"/>
          <w:szCs w:val="20"/>
        </w:rPr>
        <w:t>pro Schuljahr 27 Unterrichtsstunden im Kerncurriculum</w:t>
      </w:r>
      <w:r w:rsidR="00F65A77">
        <w:rPr>
          <w:sz w:val="20"/>
          <w:szCs w:val="20"/>
        </w:rPr>
        <w:t xml:space="preserve"> (KC)</w:t>
      </w:r>
      <w:r w:rsidR="0075084D" w:rsidRPr="0075084D">
        <w:rPr>
          <w:sz w:val="20"/>
          <w:szCs w:val="20"/>
        </w:rPr>
        <w:t xml:space="preserve"> veranschlagt (75% der Gesamtstunden). Diese Stunden werden ergänzt durch weitere 9 Stunden aus dem Schulcurriculum (25% der Gesamtstunden) zur Übung, </w:t>
      </w:r>
      <w:r w:rsidR="0075084D" w:rsidRPr="00043389">
        <w:rPr>
          <w:sz w:val="20"/>
          <w:szCs w:val="20"/>
        </w:rPr>
        <w:t>Festigung und Vertiefung</w:t>
      </w:r>
      <w:r w:rsidR="00241590" w:rsidRPr="00043389">
        <w:rPr>
          <w:sz w:val="20"/>
          <w:szCs w:val="20"/>
        </w:rPr>
        <w:t xml:space="preserve">, die </w:t>
      </w:r>
      <w:r w:rsidR="000B4B1E" w:rsidRPr="00043389">
        <w:rPr>
          <w:sz w:val="20"/>
          <w:szCs w:val="20"/>
        </w:rPr>
        <w:t xml:space="preserve">im Beispielcurriculum anteilig den verschiedenen </w:t>
      </w:r>
      <w:r w:rsidR="00C75D9F">
        <w:rPr>
          <w:sz w:val="20"/>
          <w:szCs w:val="20"/>
        </w:rPr>
        <w:t>Inhaltsfeld</w:t>
      </w:r>
      <w:r w:rsidR="000B4B1E" w:rsidRPr="00043389">
        <w:rPr>
          <w:sz w:val="20"/>
          <w:szCs w:val="20"/>
        </w:rPr>
        <w:t xml:space="preserve">ern </w:t>
      </w:r>
      <w:r w:rsidR="009B4F11">
        <w:rPr>
          <w:sz w:val="20"/>
          <w:szCs w:val="20"/>
        </w:rPr>
        <w:t>zugewiesen sind</w:t>
      </w:r>
      <w:r w:rsidR="000B4B1E" w:rsidRPr="00043389">
        <w:rPr>
          <w:sz w:val="20"/>
          <w:szCs w:val="20"/>
        </w:rPr>
        <w:t xml:space="preserve">. </w:t>
      </w:r>
    </w:p>
    <w:p w14:paraId="15108792" w14:textId="11B464B4" w:rsidR="002B11A0" w:rsidRDefault="00F510C7" w:rsidP="00603ED0">
      <w:pPr>
        <w:pStyle w:val="StandardVorwort"/>
      </w:pPr>
      <w:r>
        <w:lastRenderedPageBreak/>
        <w:t xml:space="preserve">Im Gegensatz zum Kompetenzbereich Kommunikation, der sich an nahezu allen Inhalten fördern lässt, </w:t>
      </w:r>
      <w:r w:rsidR="00EB51C9">
        <w:t>bieten</w:t>
      </w:r>
      <w:r>
        <w:t xml:space="preserve"> d</w:t>
      </w:r>
      <w:r w:rsidR="009F22C1">
        <w:t xml:space="preserve">ie </w:t>
      </w:r>
      <w:r w:rsidR="00C75D9F">
        <w:t>Inhaltsfeld</w:t>
      </w:r>
      <w:r w:rsidR="009F22C1">
        <w:t>er 3.2.1 Zelle und S</w:t>
      </w:r>
      <w:r>
        <w:t>t</w:t>
      </w:r>
      <w:r w:rsidR="009F22C1">
        <w:t>of</w:t>
      </w:r>
      <w:r>
        <w:t>f</w:t>
      </w:r>
      <w:r w:rsidR="009F22C1">
        <w:t>wechsel</w:t>
      </w:r>
      <w:r>
        <w:t xml:space="preserve"> und 3.2.3 Ökologie in Klasse 7/8 besondere Möglichkeiten für den Aufbau prozessbezogener Kompetenzen. Das </w:t>
      </w:r>
      <w:r w:rsidR="00C75D9F">
        <w:t>Inhaltsfeld</w:t>
      </w:r>
      <w:r>
        <w:t xml:space="preserve"> Ökologie </w:t>
      </w:r>
      <w:r w:rsidR="00EB51C9">
        <w:t>wird</w:t>
      </w:r>
      <w:r>
        <w:t xml:space="preserve"> </w:t>
      </w:r>
      <w:r w:rsidR="002108C4">
        <w:t xml:space="preserve">für die </w:t>
      </w:r>
      <w:r w:rsidR="00EB51C9">
        <w:t>Bearbeitung</w:t>
      </w:r>
      <w:r w:rsidR="002108C4">
        <w:t xml:space="preserve"> von Entscheidungskonflikten (Dilemmasituationen) </w:t>
      </w:r>
      <w:r>
        <w:t>genutzt</w:t>
      </w:r>
      <w:r w:rsidR="002108C4">
        <w:t xml:space="preserve">, in denen die Schülerinnen und Schülern sach- und wertebezogen argumentieren, gewichten und entscheiden müssen. </w:t>
      </w:r>
      <w:r w:rsidR="002B11A0">
        <w:t xml:space="preserve">Ein einfaches Verständnis für nachhaltiges Handeln als Normensystem mit Blick auf Ökologie, Ökonomie und Soziales kann </w:t>
      </w:r>
      <w:r w:rsidR="00913FC0">
        <w:t xml:space="preserve">angelegt werden. </w:t>
      </w:r>
      <w:r w:rsidR="002108C4">
        <w:t xml:space="preserve">Sowohl </w:t>
      </w:r>
      <w:r w:rsidR="00717E57">
        <w:t xml:space="preserve">das </w:t>
      </w:r>
      <w:r w:rsidR="00C75D9F">
        <w:t>Inhaltsfeld</w:t>
      </w:r>
      <w:r w:rsidR="00717E57">
        <w:t xml:space="preserve"> 3.2.3</w:t>
      </w:r>
      <w:r w:rsidR="002108C4">
        <w:t xml:space="preserve"> Ökologie</w:t>
      </w:r>
      <w:r w:rsidR="002B11A0">
        <w:t xml:space="preserve"> als auch </w:t>
      </w:r>
      <w:r w:rsidR="00717E57">
        <w:t xml:space="preserve">das </w:t>
      </w:r>
      <w:r w:rsidR="00C75D9F">
        <w:t>Inhaltsfeld</w:t>
      </w:r>
      <w:r w:rsidR="00717E57">
        <w:t xml:space="preserve"> 3.2.1 </w:t>
      </w:r>
      <w:r w:rsidR="002B11A0">
        <w:t xml:space="preserve">Zelle und Stoffwechsel ermöglichen vielfältiges praktisches Arbeiten (Freilandbeobachtungen, Mikroskopie) </w:t>
      </w:r>
      <w:r w:rsidR="00423F24">
        <w:t>sowie</w:t>
      </w:r>
      <w:r w:rsidR="002B11A0">
        <w:t xml:space="preserve"> </w:t>
      </w:r>
      <w:r w:rsidR="00913FC0">
        <w:t xml:space="preserve">die </w:t>
      </w:r>
      <w:r w:rsidR="002B11A0">
        <w:t xml:space="preserve">Arbeit </w:t>
      </w:r>
      <w:r w:rsidR="00913FC0">
        <w:t>mit</w:t>
      </w:r>
      <w:r w:rsidR="002B11A0">
        <w:t xml:space="preserve"> Modellen</w:t>
      </w:r>
      <w:r w:rsidR="00913FC0">
        <w:t xml:space="preserve">, die im Unterricht nicht nur im Hinblick auf Anschaulichkeit, sondern auch im Hinblick auf Problemlösungen begriffen </w:t>
      </w:r>
      <w:r w:rsidR="00F25EB9">
        <w:t>wird</w:t>
      </w:r>
      <w:r w:rsidR="002B11A0">
        <w:t xml:space="preserve">. Schließlich stellt die Fotosynthese eines der zentralen Themen dar, in denen Schüler richtiges Experimentieren nach dem hypothetisch-deduktiven Verfahren erlernen können. </w:t>
      </w:r>
    </w:p>
    <w:p w14:paraId="5F3EA052" w14:textId="77777777" w:rsidR="00603ED0" w:rsidRDefault="00603ED0" w:rsidP="00603ED0">
      <w:pPr>
        <w:pStyle w:val="StandardVorwort"/>
      </w:pPr>
    </w:p>
    <w:p w14:paraId="00995E9B" w14:textId="77777777" w:rsidR="00603ED0" w:rsidRDefault="00603ED0" w:rsidP="00603ED0">
      <w:pPr>
        <w:pStyle w:val="StandardVorwort"/>
        <w:rPr>
          <w:b/>
        </w:rPr>
      </w:pPr>
      <w:r>
        <w:rPr>
          <w:b/>
        </w:rPr>
        <w:t>Hinweis zur Sicherheit im Biologieunterricht</w:t>
      </w:r>
    </w:p>
    <w:p w14:paraId="16CF1A9B" w14:textId="73322474" w:rsidR="00603ED0" w:rsidRDefault="00603ED0" w:rsidP="00603ED0">
      <w:pPr>
        <w:pStyle w:val="StandardVorwort"/>
      </w:pPr>
      <w:r>
        <w:t>In diesem Curriculum ist der Einsatz von Stoffen, Geräten und Experimenten unter Berücksichtigung der zum Zeitpunkt der Veröffentlichung geltenden Sicherheitsbestimmungen beschrieben. Bei der Umsetzung im Unterricht sind die aktuell gültigen Sicherheitsvorschriften zu beachten und einzuhalten.</w:t>
      </w:r>
    </w:p>
    <w:p w14:paraId="65AD6D80" w14:textId="77777777" w:rsidR="007E1F7F" w:rsidRPr="00BA5E41" w:rsidRDefault="007E1F7F" w:rsidP="00603ED0">
      <w:pPr>
        <w:pStyle w:val="StandardVorwort"/>
      </w:pPr>
    </w:p>
    <w:p w14:paraId="223C6BED" w14:textId="77777777" w:rsidR="00603ED0" w:rsidRDefault="00603ED0" w:rsidP="00603ED0">
      <w:pPr>
        <w:rPr>
          <w:b/>
        </w:rPr>
      </w:pPr>
      <w:r>
        <w:rPr>
          <w:b/>
        </w:rPr>
        <w:t>Abkürzungen:</w:t>
      </w:r>
    </w:p>
    <w:p w14:paraId="03052A3F" w14:textId="5DBD9214" w:rsidR="00603ED0" w:rsidRDefault="00EC68D4" w:rsidP="00EC68D4">
      <w:pPr>
        <w:spacing w:before="120"/>
        <w:ind w:left="255" w:hanging="255"/>
      </w:pPr>
      <w:r>
        <w:rPr>
          <w:b/>
          <w:noProof/>
        </w:rPr>
        <w:drawing>
          <wp:inline distT="0" distB="0" distL="0" distR="0" wp14:anchorId="4C99F264" wp14:editId="22ACAC7E">
            <wp:extent cx="114300" cy="114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03ED0">
        <w:rPr>
          <w:b/>
        </w:rPr>
        <w:tab/>
      </w:r>
      <w:r w:rsidR="00603ED0">
        <w:t>Verweis auf andere Standards für inhaltsbezogene Kompetenzen desselben Fachplans</w:t>
      </w:r>
    </w:p>
    <w:p w14:paraId="7832651F" w14:textId="6320FE4D" w:rsidR="00603ED0" w:rsidRDefault="00EC68D4" w:rsidP="00EC68D4">
      <w:pPr>
        <w:spacing w:before="120"/>
        <w:ind w:left="255" w:hanging="255"/>
      </w:pPr>
      <w:r>
        <w:rPr>
          <w:b/>
          <w:noProof/>
        </w:rPr>
        <w:drawing>
          <wp:inline distT="0" distB="0" distL="0" distR="0" wp14:anchorId="05FEC531" wp14:editId="3267025F">
            <wp:extent cx="114300" cy="1143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03ED0">
        <w:rPr>
          <w:b/>
        </w:rPr>
        <w:tab/>
      </w:r>
      <w:r w:rsidR="00603ED0">
        <w:t xml:space="preserve">Verweis auf </w:t>
      </w:r>
      <w:r>
        <w:t xml:space="preserve">Inhalte anderer </w:t>
      </w:r>
      <w:r w:rsidR="00603ED0">
        <w:t>Fächer</w:t>
      </w:r>
      <w:r>
        <w:t xml:space="preserve"> (kann sich auch vorauslaufenden oder nachfolgenden Unterricht beziehen)</w:t>
      </w:r>
    </w:p>
    <w:p w14:paraId="405E6198" w14:textId="4E815997" w:rsidR="00603ED0" w:rsidRPr="002E34AD" w:rsidRDefault="00EC68D4" w:rsidP="002E34AD">
      <w:pPr>
        <w:tabs>
          <w:tab w:val="left" w:pos="993"/>
        </w:tabs>
        <w:spacing w:before="120"/>
        <w:ind w:left="255" w:hanging="255"/>
        <w:rPr>
          <w:bCs/>
        </w:rPr>
      </w:pPr>
      <w:r>
        <w:rPr>
          <w:b/>
          <w:noProof/>
        </w:rPr>
        <w:drawing>
          <wp:inline distT="0" distB="0" distL="0" distR="0" wp14:anchorId="227B4778" wp14:editId="126201D8">
            <wp:extent cx="114300" cy="114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03ED0">
        <w:rPr>
          <w:b/>
        </w:rPr>
        <w:tab/>
      </w:r>
      <w:r w:rsidR="007002D1" w:rsidRPr="002E34AD">
        <w:rPr>
          <w:bCs/>
        </w:rPr>
        <w:t>VB</w:t>
      </w:r>
      <w:r w:rsidR="002E34AD">
        <w:rPr>
          <w:bCs/>
        </w:rPr>
        <w:tab/>
        <w:t xml:space="preserve">Leitperspektive </w:t>
      </w:r>
      <w:r w:rsidR="00603ED0" w:rsidRPr="002E34AD">
        <w:rPr>
          <w:bCs/>
        </w:rPr>
        <w:t>Verbraucherbildung</w:t>
      </w:r>
    </w:p>
    <w:p w14:paraId="7FD2D8CF" w14:textId="0D157BAB" w:rsidR="00603ED0" w:rsidRPr="002E34AD" w:rsidRDefault="00EC68D4" w:rsidP="002E34AD">
      <w:pPr>
        <w:tabs>
          <w:tab w:val="left" w:pos="993"/>
        </w:tabs>
        <w:spacing w:before="120"/>
        <w:ind w:left="255" w:hanging="255"/>
        <w:rPr>
          <w:bCs/>
        </w:rPr>
      </w:pPr>
      <w:r w:rsidRPr="002E34AD">
        <w:rPr>
          <w:bCs/>
          <w:noProof/>
        </w:rPr>
        <w:drawing>
          <wp:inline distT="0" distB="0" distL="0" distR="0" wp14:anchorId="22D503BF" wp14:editId="60FD8A3B">
            <wp:extent cx="114300" cy="114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2E34AD">
        <w:rPr>
          <w:bCs/>
        </w:rPr>
        <w:t xml:space="preserve">PG </w:t>
      </w:r>
      <w:r w:rsidR="002E34AD">
        <w:rPr>
          <w:bCs/>
        </w:rPr>
        <w:tab/>
        <w:t xml:space="preserve">Leitperspektive </w:t>
      </w:r>
      <w:r w:rsidR="00603ED0" w:rsidRPr="002E34AD">
        <w:rPr>
          <w:bCs/>
        </w:rPr>
        <w:t>Prävention und Gesundheitsförderung</w:t>
      </w:r>
    </w:p>
    <w:p w14:paraId="56D4802C" w14:textId="0C35FDBB" w:rsidR="00603ED0" w:rsidRPr="002E34AD" w:rsidRDefault="00EC68D4" w:rsidP="002E34AD">
      <w:pPr>
        <w:tabs>
          <w:tab w:val="left" w:pos="993"/>
        </w:tabs>
        <w:spacing w:before="120"/>
        <w:ind w:left="255" w:hanging="255"/>
        <w:rPr>
          <w:bCs/>
        </w:rPr>
      </w:pPr>
      <w:r w:rsidRPr="002E34AD">
        <w:rPr>
          <w:bCs/>
          <w:noProof/>
        </w:rPr>
        <w:drawing>
          <wp:inline distT="0" distB="0" distL="0" distR="0" wp14:anchorId="63C34C96" wp14:editId="565DF679">
            <wp:extent cx="114300" cy="114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2E34AD">
        <w:rPr>
          <w:bCs/>
        </w:rPr>
        <w:t xml:space="preserve">BO </w:t>
      </w:r>
      <w:r w:rsidR="002E34AD">
        <w:rPr>
          <w:bCs/>
        </w:rPr>
        <w:tab/>
        <w:t xml:space="preserve">Leitperspektive </w:t>
      </w:r>
      <w:r w:rsidR="00603ED0" w:rsidRPr="002E34AD">
        <w:rPr>
          <w:bCs/>
        </w:rPr>
        <w:t>Berufsorientierung</w:t>
      </w:r>
    </w:p>
    <w:p w14:paraId="3146054E" w14:textId="0E53A1AA" w:rsidR="00603ED0" w:rsidRPr="002E34AD" w:rsidRDefault="00EC68D4" w:rsidP="002E34AD">
      <w:pPr>
        <w:tabs>
          <w:tab w:val="left" w:pos="993"/>
        </w:tabs>
        <w:spacing w:before="120"/>
        <w:ind w:left="255" w:hanging="255"/>
        <w:rPr>
          <w:bCs/>
        </w:rPr>
      </w:pPr>
      <w:r w:rsidRPr="002E34AD">
        <w:rPr>
          <w:bCs/>
          <w:noProof/>
        </w:rPr>
        <w:drawing>
          <wp:inline distT="0" distB="0" distL="0" distR="0" wp14:anchorId="0A4605F7" wp14:editId="3B5F9339">
            <wp:extent cx="114300" cy="114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2E34AD">
        <w:rPr>
          <w:bCs/>
        </w:rPr>
        <w:t xml:space="preserve">MB </w:t>
      </w:r>
      <w:r w:rsidR="002E34AD">
        <w:rPr>
          <w:bCs/>
        </w:rPr>
        <w:tab/>
        <w:t xml:space="preserve">Leitperspektive </w:t>
      </w:r>
      <w:r w:rsidR="00603ED0" w:rsidRPr="002E34AD">
        <w:rPr>
          <w:bCs/>
        </w:rPr>
        <w:t>Medienbildung</w:t>
      </w:r>
    </w:p>
    <w:p w14:paraId="5C729FFA" w14:textId="751A1EDA" w:rsidR="0042240D" w:rsidRDefault="00EC68D4" w:rsidP="002E34AD">
      <w:pPr>
        <w:tabs>
          <w:tab w:val="left" w:pos="993"/>
        </w:tabs>
        <w:spacing w:before="120"/>
        <w:ind w:left="255" w:hanging="255"/>
      </w:pPr>
      <w:r w:rsidRPr="002E34AD">
        <w:rPr>
          <w:bCs/>
          <w:noProof/>
        </w:rPr>
        <w:drawing>
          <wp:inline distT="0" distB="0" distL="0" distR="0" wp14:anchorId="45F55A71" wp14:editId="709B8048">
            <wp:extent cx="114300" cy="114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2E34AD">
        <w:rPr>
          <w:bCs/>
        </w:rPr>
        <w:t>BNE</w:t>
      </w:r>
      <w:r w:rsidR="002E34AD">
        <w:rPr>
          <w:b/>
        </w:rPr>
        <w:tab/>
      </w:r>
      <w:r w:rsidR="002E34AD">
        <w:rPr>
          <w:bCs/>
        </w:rPr>
        <w:t xml:space="preserve">Leitperspektive </w:t>
      </w:r>
      <w:r w:rsidR="00603ED0">
        <w:t>Bildung für nachhaltige Entwicklung</w:t>
      </w:r>
    </w:p>
    <w:p w14:paraId="061E7801" w14:textId="77777777" w:rsidR="00697C11" w:rsidRDefault="00697C11" w:rsidP="002E34AD">
      <w:pPr>
        <w:tabs>
          <w:tab w:val="left" w:pos="993"/>
        </w:tabs>
        <w:spacing w:before="120"/>
        <w:ind w:left="255" w:hanging="255"/>
      </w:pPr>
    </w:p>
    <w:p w14:paraId="5365B6A7" w14:textId="59EE61F4" w:rsidR="00697C11" w:rsidRPr="00697C11" w:rsidRDefault="00000000" w:rsidP="00697C11">
      <w:pPr>
        <w:pStyle w:val="StandardVorwort"/>
        <w:jc w:val="right"/>
        <w:rPr>
          <w:i/>
          <w:iCs/>
          <w:sz w:val="20"/>
          <w:szCs w:val="20"/>
        </w:rPr>
      </w:pPr>
      <w:hyperlink w:anchor="Inhalt" w:history="1">
        <w:r w:rsidR="00697C11" w:rsidRPr="00697C11">
          <w:rPr>
            <w:rStyle w:val="Hyperlink"/>
            <w:i/>
            <w:iCs/>
            <w:sz w:val="20"/>
            <w:szCs w:val="20"/>
          </w:rPr>
          <w:t>zurück zum Inhaltsverzeichnis</w:t>
        </w:r>
      </w:hyperlink>
    </w:p>
    <w:p w14:paraId="6F181F0D" w14:textId="511DC121" w:rsidR="00973F0E" w:rsidRPr="00F745A0" w:rsidRDefault="00EB0234" w:rsidP="00697C11">
      <w:pPr>
        <w:pStyle w:val="bcVorworttabelle"/>
        <w:tabs>
          <w:tab w:val="right" w:pos="9638"/>
        </w:tabs>
        <w:spacing w:before="0" w:line="360" w:lineRule="auto"/>
        <w:rPr>
          <w:rStyle w:val="BPStandardZchn"/>
        </w:rPr>
      </w:pPr>
      <w:r w:rsidRPr="00EB0234">
        <w:br w:type="page"/>
      </w:r>
      <w:bookmarkStart w:id="11" w:name="Fortbildung"/>
      <w:bookmarkStart w:id="12" w:name="_Toc481745026"/>
      <w:bookmarkEnd w:id="11"/>
      <w:r w:rsidR="006C4D9F" w:rsidRPr="006C4D9F">
        <w:lastRenderedPageBreak/>
        <w:t>H</w:t>
      </w:r>
      <w:r w:rsidRPr="006C4D9F">
        <w:t>inweis</w:t>
      </w:r>
      <w:r w:rsidR="00F15BDA">
        <w:t>e</w:t>
      </w:r>
      <w:r w:rsidRPr="00EB0234">
        <w:t xml:space="preserve"> </w:t>
      </w:r>
      <w:r w:rsidRPr="00F745A0">
        <w:rPr>
          <w:rStyle w:val="BPStandardZchn"/>
        </w:rPr>
        <w:t xml:space="preserve">zu </w:t>
      </w:r>
      <w:r w:rsidR="00F15BDA">
        <w:rPr>
          <w:rStyle w:val="BPStandardZchn"/>
        </w:rPr>
        <w:t xml:space="preserve">Fortbildungs- und </w:t>
      </w:r>
      <w:r w:rsidR="00846440">
        <w:rPr>
          <w:rStyle w:val="BPStandardZchn"/>
        </w:rPr>
        <w:t>Unterrichtsm</w:t>
      </w:r>
      <w:r w:rsidRPr="00F745A0">
        <w:rPr>
          <w:rStyle w:val="BPStandardZchn"/>
        </w:rPr>
        <w:t>aterialien</w:t>
      </w:r>
      <w:r w:rsidR="00CD1222">
        <w:rPr>
          <w:rStyle w:val="Funotenzeichen"/>
          <w:rFonts w:eastAsia="Calibri"/>
          <w:szCs w:val="24"/>
        </w:rPr>
        <w:footnoteReference w:id="1"/>
      </w:r>
      <w:r w:rsidR="007146F3" w:rsidRPr="00F745A0">
        <w:rPr>
          <w:rStyle w:val="BPStandardZchn"/>
        </w:rPr>
        <w:t xml:space="preserve"> </w:t>
      </w:r>
      <w:bookmarkEnd w:id="12"/>
      <w:r w:rsidR="00697C11">
        <w:rPr>
          <w:rStyle w:val="BPStandardZchn"/>
        </w:rPr>
        <w:tab/>
      </w:r>
      <w:hyperlink w:anchor="Inhalt" w:history="1">
        <w:r w:rsidR="00697C11" w:rsidRPr="00697C11">
          <w:rPr>
            <w:rStyle w:val="Hyperlink"/>
            <w:rFonts w:eastAsia="Calibri"/>
            <w:b w:val="0"/>
            <w:bCs/>
            <w:i/>
            <w:iCs/>
            <w:sz w:val="18"/>
            <w:szCs w:val="18"/>
          </w:rPr>
          <w:t>zurück zum Inhaltsverzeichnis</w:t>
        </w:r>
      </w:hyperlink>
    </w:p>
    <w:p w14:paraId="4DA87AD7" w14:textId="7CCA4573" w:rsidR="003F3BEE" w:rsidRDefault="000F096A" w:rsidP="00194F82">
      <w:pPr>
        <w:spacing w:before="120" w:line="360" w:lineRule="auto"/>
        <w:jc w:val="both"/>
        <w:rPr>
          <w:rFonts w:cs="Arial"/>
          <w:szCs w:val="22"/>
        </w:rPr>
      </w:pPr>
      <w:r w:rsidRPr="001043E6">
        <w:rPr>
          <w:rFonts w:cs="Arial"/>
          <w:szCs w:val="22"/>
        </w:rPr>
        <w:t>Der BP</w:t>
      </w:r>
      <w:r w:rsidR="004C53FB" w:rsidRPr="001043E6">
        <w:rPr>
          <w:rFonts w:cs="Arial"/>
          <w:szCs w:val="22"/>
        </w:rPr>
        <w:t xml:space="preserve"> </w:t>
      </w:r>
      <w:r w:rsidRPr="001043E6">
        <w:rPr>
          <w:rFonts w:cs="Arial"/>
          <w:szCs w:val="22"/>
        </w:rPr>
        <w:t>2016</w:t>
      </w:r>
      <w:r w:rsidR="004C53FB" w:rsidRPr="001043E6">
        <w:rPr>
          <w:rFonts w:cs="Arial"/>
          <w:szCs w:val="22"/>
        </w:rPr>
        <w:t xml:space="preserve"> </w:t>
      </w:r>
      <w:r w:rsidR="00241590" w:rsidRPr="001043E6">
        <w:rPr>
          <w:rFonts w:cs="Arial"/>
          <w:szCs w:val="22"/>
        </w:rPr>
        <w:t>in der überarbeiteten Fassung vom 08.03.2022 (V2</w:t>
      </w:r>
      <w:r w:rsidR="004C53FB" w:rsidRPr="001043E6">
        <w:rPr>
          <w:rFonts w:cs="Arial"/>
          <w:szCs w:val="22"/>
        </w:rPr>
        <w:t>)</w:t>
      </w:r>
      <w:r w:rsidRPr="001043E6">
        <w:rPr>
          <w:rFonts w:cs="Arial"/>
          <w:szCs w:val="22"/>
        </w:rPr>
        <w:t xml:space="preserve"> ist gegenüber dem BP</w:t>
      </w:r>
      <w:r w:rsidR="004C53FB" w:rsidRPr="001043E6">
        <w:rPr>
          <w:rFonts w:cs="Arial"/>
          <w:szCs w:val="22"/>
        </w:rPr>
        <w:t xml:space="preserve"> </w:t>
      </w:r>
      <w:r w:rsidRPr="001043E6">
        <w:rPr>
          <w:rFonts w:cs="Arial"/>
          <w:szCs w:val="22"/>
        </w:rPr>
        <w:t>2016 in</w:t>
      </w:r>
      <w:r>
        <w:rPr>
          <w:rFonts w:cs="Arial"/>
          <w:szCs w:val="22"/>
        </w:rPr>
        <w:t xml:space="preserve"> Klasse 7/8 </w:t>
      </w:r>
      <w:r w:rsidR="009559C7">
        <w:rPr>
          <w:rFonts w:cs="Arial"/>
          <w:szCs w:val="22"/>
        </w:rPr>
        <w:t xml:space="preserve">wesentlich </w:t>
      </w:r>
      <w:r>
        <w:rPr>
          <w:rFonts w:cs="Arial"/>
          <w:szCs w:val="22"/>
        </w:rPr>
        <w:t xml:space="preserve">nur im </w:t>
      </w:r>
      <w:r w:rsidR="00C75D9F">
        <w:rPr>
          <w:rFonts w:cs="Arial"/>
          <w:szCs w:val="22"/>
        </w:rPr>
        <w:t>Inhaltsfeld</w:t>
      </w:r>
      <w:r>
        <w:rPr>
          <w:rFonts w:cs="Arial"/>
          <w:szCs w:val="22"/>
        </w:rPr>
        <w:t xml:space="preserve"> 3.2.3 Ökologie verändert. Für alle anderen </w:t>
      </w:r>
      <w:r w:rsidR="00C75D9F">
        <w:rPr>
          <w:rFonts w:cs="Arial"/>
          <w:szCs w:val="22"/>
        </w:rPr>
        <w:t>Inhaltsfeld</w:t>
      </w:r>
      <w:r>
        <w:rPr>
          <w:rFonts w:cs="Arial"/>
          <w:szCs w:val="22"/>
        </w:rPr>
        <w:t xml:space="preserve">er </w:t>
      </w:r>
      <w:r w:rsidR="00697524">
        <w:rPr>
          <w:rFonts w:cs="Arial"/>
          <w:szCs w:val="22"/>
        </w:rPr>
        <w:t xml:space="preserve">sind </w:t>
      </w:r>
      <w:r w:rsidR="00697524" w:rsidRPr="00697524">
        <w:rPr>
          <w:rFonts w:cs="Arial"/>
          <w:szCs w:val="22"/>
        </w:rPr>
        <w:t>Fortbildungs- und Unterrichtsmaterialien</w:t>
      </w:r>
      <w:r w:rsidR="00697524">
        <w:rPr>
          <w:rFonts w:cs="Arial"/>
          <w:szCs w:val="22"/>
        </w:rPr>
        <w:t xml:space="preserve">, die </w:t>
      </w:r>
      <w:r w:rsidR="00697524" w:rsidRPr="00697524">
        <w:rPr>
          <w:rFonts w:cs="Arial"/>
          <w:szCs w:val="22"/>
        </w:rPr>
        <w:t>zum BP</w:t>
      </w:r>
      <w:r w:rsidR="004C53FB">
        <w:rPr>
          <w:rFonts w:cs="Arial"/>
          <w:szCs w:val="22"/>
        </w:rPr>
        <w:t xml:space="preserve"> </w:t>
      </w:r>
      <w:r w:rsidR="00697524" w:rsidRPr="00697524">
        <w:rPr>
          <w:rFonts w:cs="Arial"/>
          <w:szCs w:val="22"/>
        </w:rPr>
        <w:t>2016</w:t>
      </w:r>
      <w:r>
        <w:rPr>
          <w:rFonts w:cs="Arial"/>
          <w:szCs w:val="22"/>
        </w:rPr>
        <w:t xml:space="preserve"> </w:t>
      </w:r>
      <w:r w:rsidR="00697524">
        <w:rPr>
          <w:rFonts w:cs="Arial"/>
          <w:szCs w:val="22"/>
        </w:rPr>
        <w:t>entwickelt wurden, weiter nutzbar. Die M</w:t>
      </w:r>
      <w:r w:rsidR="00697524" w:rsidRPr="00697524">
        <w:rPr>
          <w:rFonts w:cs="Arial"/>
          <w:szCs w:val="22"/>
        </w:rPr>
        <w:t>aterialien</w:t>
      </w:r>
      <w:r w:rsidR="00697524">
        <w:rPr>
          <w:rFonts w:cs="Arial"/>
          <w:szCs w:val="22"/>
        </w:rPr>
        <w:t xml:space="preserve"> aus den ZPG</w:t>
      </w:r>
      <w:r w:rsidR="009559C7">
        <w:rPr>
          <w:rFonts w:cs="Arial"/>
          <w:szCs w:val="22"/>
        </w:rPr>
        <w:t>-</w:t>
      </w:r>
      <w:r w:rsidR="00697524">
        <w:rPr>
          <w:rFonts w:cs="Arial"/>
          <w:szCs w:val="22"/>
        </w:rPr>
        <w:t>Fortbildungen zum BP</w:t>
      </w:r>
      <w:r w:rsidR="004C53FB">
        <w:rPr>
          <w:rFonts w:cs="Arial"/>
          <w:szCs w:val="22"/>
        </w:rPr>
        <w:t xml:space="preserve"> </w:t>
      </w:r>
      <w:r w:rsidR="00697524">
        <w:rPr>
          <w:rFonts w:cs="Arial"/>
          <w:szCs w:val="22"/>
        </w:rPr>
        <w:t xml:space="preserve">2016 sind auf dem </w:t>
      </w:r>
      <w:proofErr w:type="spellStart"/>
      <w:r w:rsidR="00697524" w:rsidRPr="00440AEA">
        <w:rPr>
          <w:rFonts w:cs="Arial"/>
          <w:b/>
          <w:bCs/>
          <w:szCs w:val="22"/>
        </w:rPr>
        <w:t>LehrerInnenfortbildungsserver</w:t>
      </w:r>
      <w:proofErr w:type="spellEnd"/>
      <w:r w:rsidR="00697524">
        <w:rPr>
          <w:rFonts w:cs="Arial"/>
          <w:szCs w:val="22"/>
        </w:rPr>
        <w:t xml:space="preserve"> hinterlegt (</w:t>
      </w:r>
      <w:r w:rsidR="00F70A74">
        <w:rPr>
          <w:rFonts w:cs="Arial"/>
          <w:szCs w:val="22"/>
        </w:rPr>
        <w:t>L</w:t>
      </w:r>
      <w:r w:rsidR="00697524">
        <w:rPr>
          <w:rFonts w:cs="Arial"/>
          <w:szCs w:val="22"/>
        </w:rPr>
        <w:t>ink</w:t>
      </w:r>
      <w:r w:rsidR="001433A6">
        <w:rPr>
          <w:rFonts w:cs="Arial"/>
          <w:szCs w:val="22"/>
        </w:rPr>
        <w:t>s und Übersicht</w:t>
      </w:r>
      <w:r w:rsidR="00697524">
        <w:rPr>
          <w:rFonts w:cs="Arial"/>
          <w:szCs w:val="22"/>
        </w:rPr>
        <w:t xml:space="preserve"> s</w:t>
      </w:r>
      <w:r w:rsidR="00E07D75">
        <w:rPr>
          <w:rFonts w:cs="Arial"/>
          <w:szCs w:val="22"/>
        </w:rPr>
        <w:t>iehe</w:t>
      </w:r>
      <w:r w:rsidR="00697524">
        <w:rPr>
          <w:rFonts w:cs="Arial"/>
          <w:szCs w:val="22"/>
        </w:rPr>
        <w:t xml:space="preserve"> unten). </w:t>
      </w:r>
      <w:r w:rsidR="004972F6">
        <w:rPr>
          <w:rFonts w:cs="Arial"/>
          <w:szCs w:val="22"/>
        </w:rPr>
        <w:t>Des</w:t>
      </w:r>
      <w:r w:rsidR="00104BA4">
        <w:rPr>
          <w:rFonts w:cs="Arial"/>
          <w:szCs w:val="22"/>
        </w:rPr>
        <w:t xml:space="preserve"> </w:t>
      </w:r>
      <w:proofErr w:type="spellStart"/>
      <w:r w:rsidR="00104BA4">
        <w:rPr>
          <w:rFonts w:cs="Arial"/>
          <w:szCs w:val="22"/>
        </w:rPr>
        <w:t>W</w:t>
      </w:r>
      <w:r w:rsidR="004972F6">
        <w:rPr>
          <w:rFonts w:cs="Arial"/>
          <w:szCs w:val="22"/>
        </w:rPr>
        <w:t>eiteren</w:t>
      </w:r>
      <w:proofErr w:type="spellEnd"/>
      <w:r w:rsidR="004972F6">
        <w:rPr>
          <w:rFonts w:cs="Arial"/>
          <w:szCs w:val="22"/>
        </w:rPr>
        <w:t xml:space="preserve"> </w:t>
      </w:r>
      <w:r w:rsidR="0088571B">
        <w:rPr>
          <w:rFonts w:cs="Arial"/>
          <w:szCs w:val="22"/>
        </w:rPr>
        <w:t xml:space="preserve">sind </w:t>
      </w:r>
      <w:r w:rsidR="004972F6">
        <w:rPr>
          <w:rFonts w:cs="Arial"/>
          <w:szCs w:val="22"/>
        </w:rPr>
        <w:t>auch die Materialien</w:t>
      </w:r>
      <w:r w:rsidR="00104BA4">
        <w:rPr>
          <w:rFonts w:cs="Arial"/>
          <w:szCs w:val="22"/>
        </w:rPr>
        <w:t xml:space="preserve"> der</w:t>
      </w:r>
      <w:r w:rsidR="004972F6">
        <w:rPr>
          <w:rFonts w:cs="Arial"/>
          <w:szCs w:val="22"/>
        </w:rPr>
        <w:t xml:space="preserve"> </w:t>
      </w:r>
      <w:r w:rsidR="00697524">
        <w:rPr>
          <w:rFonts w:cs="Arial"/>
          <w:szCs w:val="22"/>
        </w:rPr>
        <w:t>ZPG-F</w:t>
      </w:r>
      <w:r w:rsidR="004972F6">
        <w:rPr>
          <w:rFonts w:cs="Arial"/>
          <w:szCs w:val="22"/>
        </w:rPr>
        <w:t xml:space="preserve">ortbildungen </w:t>
      </w:r>
      <w:r w:rsidR="00697524">
        <w:rPr>
          <w:rFonts w:cs="Arial"/>
          <w:szCs w:val="22"/>
        </w:rPr>
        <w:t>zum BP</w:t>
      </w:r>
      <w:r w:rsidR="004C53FB">
        <w:rPr>
          <w:rFonts w:cs="Arial"/>
          <w:szCs w:val="22"/>
        </w:rPr>
        <w:t xml:space="preserve"> </w:t>
      </w:r>
      <w:r w:rsidR="00697524">
        <w:rPr>
          <w:rFonts w:cs="Arial"/>
          <w:szCs w:val="22"/>
        </w:rPr>
        <w:t xml:space="preserve">2004 </w:t>
      </w:r>
      <w:r w:rsidR="00104BA4">
        <w:rPr>
          <w:rFonts w:cs="Arial"/>
          <w:szCs w:val="22"/>
        </w:rPr>
        <w:t xml:space="preserve">über den </w:t>
      </w:r>
      <w:proofErr w:type="spellStart"/>
      <w:r w:rsidR="00104BA4">
        <w:rPr>
          <w:rFonts w:cs="Arial"/>
          <w:szCs w:val="22"/>
        </w:rPr>
        <w:t>LehrerInnenfortbildungsserver</w:t>
      </w:r>
      <w:proofErr w:type="spellEnd"/>
      <w:r w:rsidR="00104BA4">
        <w:rPr>
          <w:rFonts w:cs="Arial"/>
          <w:szCs w:val="22"/>
        </w:rPr>
        <w:t xml:space="preserve"> </w:t>
      </w:r>
      <w:r w:rsidR="0088571B">
        <w:rPr>
          <w:rFonts w:cs="Arial"/>
          <w:szCs w:val="22"/>
        </w:rPr>
        <w:t>zugänglich</w:t>
      </w:r>
      <w:r w:rsidR="004972F6">
        <w:rPr>
          <w:rFonts w:cs="Arial"/>
          <w:szCs w:val="22"/>
        </w:rPr>
        <w:t>. Die</w:t>
      </w:r>
      <w:r w:rsidR="002E17DC">
        <w:rPr>
          <w:rFonts w:cs="Arial"/>
          <w:szCs w:val="22"/>
        </w:rPr>
        <w:t xml:space="preserve">se </w:t>
      </w:r>
      <w:r w:rsidR="004972F6">
        <w:rPr>
          <w:rFonts w:cs="Arial"/>
          <w:szCs w:val="22"/>
        </w:rPr>
        <w:t xml:space="preserve">Materialien passen </w:t>
      </w:r>
      <w:r w:rsidR="002E17DC">
        <w:rPr>
          <w:rFonts w:cs="Arial"/>
          <w:szCs w:val="22"/>
        </w:rPr>
        <w:t xml:space="preserve">in Klasse 7/8 </w:t>
      </w:r>
      <w:r w:rsidR="004972F6">
        <w:rPr>
          <w:rFonts w:cs="Arial"/>
          <w:szCs w:val="22"/>
        </w:rPr>
        <w:t xml:space="preserve">ebenso zum </w:t>
      </w:r>
      <w:r w:rsidR="002E17DC">
        <w:rPr>
          <w:rFonts w:cs="Arial"/>
          <w:szCs w:val="22"/>
        </w:rPr>
        <w:t>BP</w:t>
      </w:r>
      <w:r w:rsidR="004C53FB">
        <w:rPr>
          <w:rFonts w:cs="Arial"/>
          <w:szCs w:val="22"/>
        </w:rPr>
        <w:t xml:space="preserve"> </w:t>
      </w:r>
      <w:r w:rsidR="004972F6">
        <w:rPr>
          <w:rFonts w:cs="Arial"/>
          <w:szCs w:val="22"/>
        </w:rPr>
        <w:t xml:space="preserve">2016, weil bereits durch den </w:t>
      </w:r>
      <w:r w:rsidR="002E17DC">
        <w:rPr>
          <w:rFonts w:cs="Arial"/>
          <w:szCs w:val="22"/>
        </w:rPr>
        <w:t>BP</w:t>
      </w:r>
      <w:r w:rsidR="004C53FB">
        <w:rPr>
          <w:rFonts w:cs="Arial"/>
          <w:szCs w:val="22"/>
        </w:rPr>
        <w:t xml:space="preserve"> </w:t>
      </w:r>
      <w:r w:rsidR="004972F6">
        <w:rPr>
          <w:rFonts w:cs="Arial"/>
          <w:szCs w:val="22"/>
        </w:rPr>
        <w:t xml:space="preserve">2004 die </w:t>
      </w:r>
      <w:r w:rsidR="004972F6" w:rsidRPr="00436202">
        <w:rPr>
          <w:rFonts w:cs="Arial"/>
          <w:iCs/>
          <w:szCs w:val="22"/>
        </w:rPr>
        <w:t xml:space="preserve">Kompetenzorientierung </w:t>
      </w:r>
      <w:r w:rsidR="004972F6">
        <w:rPr>
          <w:rFonts w:cs="Arial"/>
          <w:szCs w:val="22"/>
        </w:rPr>
        <w:t>eine tragende Rolle spielte</w:t>
      </w:r>
      <w:r w:rsidR="002E17DC">
        <w:rPr>
          <w:rFonts w:cs="Arial"/>
          <w:szCs w:val="22"/>
        </w:rPr>
        <w:t xml:space="preserve"> und die inhaltsbezogenen Kompetenzen in den </w:t>
      </w:r>
      <w:r w:rsidR="00C75D9F">
        <w:rPr>
          <w:rFonts w:cs="Arial"/>
          <w:szCs w:val="22"/>
        </w:rPr>
        <w:t>Inhaltsfeld</w:t>
      </w:r>
      <w:r w:rsidR="002E17DC">
        <w:rPr>
          <w:rFonts w:cs="Arial"/>
          <w:szCs w:val="22"/>
        </w:rPr>
        <w:t xml:space="preserve">ern Zelle und Stoffwechsel sowie Humanbiologie vergleichbar sind. Als Startseiten für die </w:t>
      </w:r>
      <w:r w:rsidR="004972F6">
        <w:rPr>
          <w:rFonts w:cs="Arial"/>
          <w:szCs w:val="22"/>
        </w:rPr>
        <w:t>Materia</w:t>
      </w:r>
      <w:r w:rsidR="002E17DC">
        <w:rPr>
          <w:rFonts w:cs="Arial"/>
          <w:szCs w:val="22"/>
        </w:rPr>
        <w:t xml:space="preserve">lien </w:t>
      </w:r>
      <w:r w:rsidR="00131C5E">
        <w:rPr>
          <w:rFonts w:cs="Arial"/>
          <w:szCs w:val="22"/>
        </w:rPr>
        <w:t>dienen</w:t>
      </w:r>
      <w:r w:rsidR="002E17DC">
        <w:rPr>
          <w:rFonts w:cs="Arial"/>
          <w:szCs w:val="22"/>
        </w:rPr>
        <w:t>:</w:t>
      </w:r>
    </w:p>
    <w:p w14:paraId="363E198F" w14:textId="313F84D6" w:rsidR="00697524" w:rsidRPr="00533EFD" w:rsidRDefault="002E17DC" w:rsidP="00566E51">
      <w:pPr>
        <w:spacing w:before="120" w:line="360" w:lineRule="auto"/>
        <w:jc w:val="both"/>
        <w:rPr>
          <w:rFonts w:cs="Arial"/>
          <w:szCs w:val="22"/>
        </w:rPr>
      </w:pPr>
      <w:r w:rsidRPr="00533EFD">
        <w:rPr>
          <w:rFonts w:cs="Arial"/>
          <w:szCs w:val="22"/>
        </w:rPr>
        <w:t>• BP</w:t>
      </w:r>
      <w:r w:rsidR="004C53FB" w:rsidRPr="00533EFD">
        <w:rPr>
          <w:rFonts w:cs="Arial"/>
          <w:szCs w:val="22"/>
        </w:rPr>
        <w:t xml:space="preserve"> </w:t>
      </w:r>
      <w:r w:rsidRPr="00533EFD">
        <w:rPr>
          <w:rFonts w:cs="Arial"/>
          <w:szCs w:val="22"/>
        </w:rPr>
        <w:t>2016:</w:t>
      </w:r>
      <w:r w:rsidR="0065279A" w:rsidRPr="00533EFD">
        <w:rPr>
          <w:rFonts w:cs="Arial"/>
          <w:szCs w:val="22"/>
        </w:rPr>
        <w:t xml:space="preserve"> </w:t>
      </w:r>
      <w:hyperlink r:id="rId14" w:history="1">
        <w:r w:rsidR="0065279A" w:rsidRPr="00533EFD">
          <w:rPr>
            <w:rStyle w:val="Hyperlink"/>
            <w:rFonts w:cs="Arial"/>
            <w:szCs w:val="22"/>
          </w:rPr>
          <w:t>https://lehrerfortbildung-bw.de/u_matnatech/bio/gym/bp2016/fb8/</w:t>
        </w:r>
      </w:hyperlink>
      <w:r w:rsidR="00AD0BF9" w:rsidRPr="00533EFD">
        <w:rPr>
          <w:rStyle w:val="Hyperlink"/>
          <w:rFonts w:cs="Arial"/>
          <w:szCs w:val="22"/>
        </w:rPr>
        <w:t xml:space="preserve"> </w:t>
      </w:r>
    </w:p>
    <w:p w14:paraId="2C3AC98B" w14:textId="6CD7E280" w:rsidR="003F3BEE" w:rsidRPr="0065279A" w:rsidRDefault="002E17DC" w:rsidP="00566E51">
      <w:pPr>
        <w:spacing w:before="120" w:line="360" w:lineRule="auto"/>
        <w:jc w:val="both"/>
        <w:rPr>
          <w:rFonts w:cs="Arial"/>
          <w:szCs w:val="22"/>
          <w:lang w:val="en-US"/>
        </w:rPr>
      </w:pPr>
      <w:r w:rsidRPr="002E17DC">
        <w:rPr>
          <w:rFonts w:cs="Arial"/>
          <w:szCs w:val="22"/>
          <w:lang w:val="en-US"/>
        </w:rPr>
        <w:t>• BP</w:t>
      </w:r>
      <w:r w:rsidR="004C53FB">
        <w:rPr>
          <w:rFonts w:cs="Arial"/>
          <w:szCs w:val="22"/>
          <w:lang w:val="en-US"/>
        </w:rPr>
        <w:t xml:space="preserve"> </w:t>
      </w:r>
      <w:r w:rsidRPr="002E17DC">
        <w:rPr>
          <w:rFonts w:cs="Arial"/>
          <w:szCs w:val="22"/>
          <w:lang w:val="en-US"/>
        </w:rPr>
        <w:t>20</w:t>
      </w:r>
      <w:r>
        <w:rPr>
          <w:rFonts w:cs="Arial"/>
          <w:szCs w:val="22"/>
          <w:lang w:val="en-US"/>
        </w:rPr>
        <w:t>04</w:t>
      </w:r>
      <w:r w:rsidR="00AD0BF9">
        <w:rPr>
          <w:rFonts w:cs="Arial"/>
          <w:szCs w:val="22"/>
          <w:lang w:val="en-US"/>
        </w:rPr>
        <w:t xml:space="preserve">: </w:t>
      </w:r>
      <w:hyperlink r:id="rId15" w:history="1">
        <w:r w:rsidR="00AD0BF9" w:rsidRPr="00D97CFC">
          <w:rPr>
            <w:rStyle w:val="Hyperlink"/>
            <w:rFonts w:cs="Arial"/>
            <w:szCs w:val="22"/>
            <w:lang w:val="en-US"/>
          </w:rPr>
          <w:t>https://lehrerfortbildung-bw.de/u_matnatech/bio/gym/bp2004/</w:t>
        </w:r>
      </w:hyperlink>
      <w:r w:rsidR="00AD0BF9">
        <w:rPr>
          <w:rFonts w:cs="Arial"/>
          <w:szCs w:val="22"/>
          <w:lang w:val="en-US"/>
        </w:rPr>
        <w:t xml:space="preserve"> </w:t>
      </w:r>
    </w:p>
    <w:p w14:paraId="50223965" w14:textId="0E5A36FF" w:rsidR="004972F6" w:rsidRDefault="00131C5E" w:rsidP="003F5399">
      <w:pPr>
        <w:spacing w:before="120" w:line="360" w:lineRule="auto"/>
        <w:jc w:val="both"/>
        <w:rPr>
          <w:rFonts w:cs="Arial"/>
          <w:szCs w:val="22"/>
        </w:rPr>
      </w:pPr>
      <w:r>
        <w:rPr>
          <w:rFonts w:cs="Arial"/>
          <w:szCs w:val="22"/>
        </w:rPr>
        <w:t xml:space="preserve">Darüber hinaus liegen auch auf dem </w:t>
      </w:r>
      <w:r w:rsidRPr="00440AEA">
        <w:rPr>
          <w:rFonts w:cs="Arial"/>
          <w:b/>
          <w:bCs/>
          <w:szCs w:val="22"/>
        </w:rPr>
        <w:t>Landesbildungsserver</w:t>
      </w:r>
      <w:r>
        <w:rPr>
          <w:rFonts w:cs="Arial"/>
          <w:szCs w:val="22"/>
        </w:rPr>
        <w:t xml:space="preserve"> Materialien und Anregungen für das Fach Biologie Klasse 7/8 vor (</w:t>
      </w:r>
      <w:r w:rsidR="00AD0BF9" w:rsidRPr="007A388E">
        <w:rPr>
          <w:color w:val="0000FF"/>
          <w:u w:val="single"/>
        </w:rPr>
        <w:t>https://www.schule-bw.de/faecher-und-schularten/mathematisch-naturwissenschaftliche-faecher/biologie/unterrichtsmaterialien/7-10</w:t>
      </w:r>
      <w:r>
        <w:rPr>
          <w:rFonts w:cs="Arial"/>
          <w:szCs w:val="22"/>
        </w:rPr>
        <w:t xml:space="preserve">). Hier muss </w:t>
      </w:r>
      <w:r w:rsidR="00FC5C56">
        <w:rPr>
          <w:rFonts w:cs="Arial"/>
          <w:szCs w:val="22"/>
        </w:rPr>
        <w:t>jeweils</w:t>
      </w:r>
      <w:r>
        <w:rPr>
          <w:rFonts w:cs="Arial"/>
          <w:szCs w:val="22"/>
        </w:rPr>
        <w:t xml:space="preserve"> die Passung zum </w:t>
      </w:r>
      <w:r w:rsidR="004C53FB">
        <w:rPr>
          <w:rFonts w:cs="Arial"/>
          <w:szCs w:val="22"/>
        </w:rPr>
        <w:t>BP 2016 (V2)</w:t>
      </w:r>
      <w:r>
        <w:rPr>
          <w:rFonts w:cs="Arial"/>
          <w:szCs w:val="22"/>
        </w:rPr>
        <w:t xml:space="preserve"> geprüft werden, da die Materialien</w:t>
      </w:r>
      <w:r w:rsidR="00B607A9">
        <w:rPr>
          <w:rFonts w:cs="Arial"/>
          <w:szCs w:val="22"/>
        </w:rPr>
        <w:t xml:space="preserve"> zum Teil auch vor 2004 eingestellt wurden</w:t>
      </w:r>
      <w:r w:rsidR="003F5399">
        <w:rPr>
          <w:rFonts w:cs="Arial"/>
          <w:szCs w:val="22"/>
        </w:rPr>
        <w:t xml:space="preserve">. Auch auf dem </w:t>
      </w:r>
      <w:proofErr w:type="spellStart"/>
      <w:r w:rsidR="009B4F11" w:rsidRPr="009B4F11">
        <w:rPr>
          <w:rFonts w:cs="Arial"/>
          <w:b/>
          <w:bCs/>
          <w:szCs w:val="22"/>
        </w:rPr>
        <w:t>Moove</w:t>
      </w:r>
      <w:proofErr w:type="spellEnd"/>
      <w:r w:rsidR="009B4F11" w:rsidRPr="009B4F11">
        <w:rPr>
          <w:rFonts w:cs="Arial"/>
          <w:b/>
          <w:bCs/>
          <w:szCs w:val="22"/>
        </w:rPr>
        <w:t>-BW-Server</w:t>
      </w:r>
      <w:r w:rsidR="003F5399">
        <w:rPr>
          <w:rFonts w:cs="Arial"/>
          <w:szCs w:val="22"/>
        </w:rPr>
        <w:t xml:space="preserve"> (</w:t>
      </w:r>
      <w:hyperlink r:id="rId16" w:history="1">
        <w:r w:rsidR="003F5399" w:rsidRPr="000B3E4D">
          <w:rPr>
            <w:rStyle w:val="Hyperlink"/>
            <w:rFonts w:cs="Arial"/>
            <w:szCs w:val="22"/>
          </w:rPr>
          <w:t>https://moodle.moove-bw.de/moodle/</w:t>
        </w:r>
      </w:hyperlink>
      <w:r w:rsidR="003F5399">
        <w:rPr>
          <w:rFonts w:cs="Arial"/>
          <w:szCs w:val="22"/>
        </w:rPr>
        <w:t xml:space="preserve">) sind Materialien für Klasse 7/8 verfügbar (zu 3.2.1 und zu 3.2.2.4). </w:t>
      </w:r>
      <w:r w:rsidR="00243976">
        <w:rPr>
          <w:rFonts w:cs="Arial"/>
          <w:szCs w:val="22"/>
        </w:rPr>
        <w:t>Die Materialien a</w:t>
      </w:r>
      <w:r w:rsidR="003919AB">
        <w:rPr>
          <w:rFonts w:cs="Arial"/>
          <w:szCs w:val="22"/>
        </w:rPr>
        <w:t>uf den angegeben</w:t>
      </w:r>
      <w:r w:rsidR="006130FE">
        <w:rPr>
          <w:rFonts w:cs="Arial"/>
          <w:szCs w:val="22"/>
        </w:rPr>
        <w:t>en</w:t>
      </w:r>
      <w:r w:rsidR="003919AB">
        <w:rPr>
          <w:rFonts w:cs="Arial"/>
          <w:szCs w:val="22"/>
        </w:rPr>
        <w:t xml:space="preserve"> Servern </w:t>
      </w:r>
      <w:r w:rsidR="00243976">
        <w:rPr>
          <w:rFonts w:cs="Arial"/>
          <w:szCs w:val="22"/>
        </w:rPr>
        <w:t xml:space="preserve">decken nur </w:t>
      </w:r>
      <w:r w:rsidR="003919AB">
        <w:rPr>
          <w:rFonts w:cs="Arial"/>
          <w:szCs w:val="22"/>
        </w:rPr>
        <w:t xml:space="preserve">ausgewählte </w:t>
      </w:r>
      <w:r w:rsidR="00C75D9F">
        <w:rPr>
          <w:rFonts w:cs="Arial"/>
          <w:szCs w:val="22"/>
        </w:rPr>
        <w:t>Inhaltsfeld</w:t>
      </w:r>
      <w:r w:rsidR="003919AB">
        <w:rPr>
          <w:rFonts w:cs="Arial"/>
          <w:szCs w:val="22"/>
        </w:rPr>
        <w:t xml:space="preserve">er </w:t>
      </w:r>
      <w:r w:rsidR="00243976">
        <w:rPr>
          <w:rFonts w:cs="Arial"/>
          <w:szCs w:val="22"/>
        </w:rPr>
        <w:t>ab</w:t>
      </w:r>
      <w:r w:rsidR="003919AB">
        <w:rPr>
          <w:rFonts w:cs="Arial"/>
          <w:szCs w:val="22"/>
        </w:rPr>
        <w:t xml:space="preserve">. </w:t>
      </w:r>
    </w:p>
    <w:p w14:paraId="158877E8" w14:textId="455B94B5" w:rsidR="001433A6" w:rsidRDefault="001433A6" w:rsidP="003F5399">
      <w:pPr>
        <w:spacing w:before="120" w:line="360" w:lineRule="auto"/>
        <w:jc w:val="both"/>
        <w:rPr>
          <w:rFonts w:cs="Arial"/>
          <w:szCs w:val="22"/>
        </w:rPr>
      </w:pPr>
      <w:r>
        <w:rPr>
          <w:rFonts w:cs="Arial"/>
          <w:szCs w:val="22"/>
        </w:rPr>
        <w:t xml:space="preserve">Übersicht über die ZPG-Fortbildungsmaterialien auf dem </w:t>
      </w:r>
      <w:proofErr w:type="spellStart"/>
      <w:r w:rsidRPr="00440AEA">
        <w:rPr>
          <w:rFonts w:cs="Arial"/>
          <w:b/>
          <w:bCs/>
          <w:szCs w:val="22"/>
        </w:rPr>
        <w:t>LehrerInnenfortbildungsserver</w:t>
      </w:r>
      <w:proofErr w:type="spellEnd"/>
      <w:r w:rsidRPr="001433A6">
        <w:rPr>
          <w:rFonts w:cs="Arial"/>
          <w:szCs w:val="22"/>
        </w:rPr>
        <w:t>:</w:t>
      </w:r>
    </w:p>
    <w:p w14:paraId="722C3A73" w14:textId="44F3DA47" w:rsidR="0065279A" w:rsidRDefault="0065279A" w:rsidP="003F5399">
      <w:pPr>
        <w:spacing w:before="120" w:line="360" w:lineRule="auto"/>
        <w:ind w:left="765" w:hanging="765"/>
        <w:jc w:val="both"/>
        <w:rPr>
          <w:rFonts w:cs="Arial"/>
          <w:szCs w:val="22"/>
        </w:rPr>
      </w:pPr>
      <w:r>
        <w:rPr>
          <w:rFonts w:cs="Arial"/>
          <w:szCs w:val="22"/>
        </w:rPr>
        <w:t>3.2.1</w:t>
      </w:r>
      <w:r>
        <w:rPr>
          <w:rFonts w:cs="Arial"/>
          <w:szCs w:val="22"/>
        </w:rPr>
        <w:tab/>
      </w:r>
      <w:r w:rsidRPr="001B51DB">
        <w:rPr>
          <w:rFonts w:cs="Arial"/>
          <w:b/>
          <w:bCs/>
          <w:szCs w:val="22"/>
        </w:rPr>
        <w:t>Zelle und Stoffwechsel</w:t>
      </w:r>
      <w:r>
        <w:rPr>
          <w:rFonts w:cs="Arial"/>
          <w:szCs w:val="22"/>
        </w:rPr>
        <w:t xml:space="preserve"> (Teil 2: Fotosynthese): Das Material für den BP</w:t>
      </w:r>
      <w:r w:rsidR="004C53FB">
        <w:rPr>
          <w:rFonts w:cs="Arial"/>
          <w:szCs w:val="22"/>
        </w:rPr>
        <w:t xml:space="preserve"> </w:t>
      </w:r>
      <w:r>
        <w:rPr>
          <w:rFonts w:cs="Arial"/>
          <w:szCs w:val="22"/>
        </w:rPr>
        <w:t>2004</w:t>
      </w:r>
      <w:r w:rsidR="00C80101">
        <w:rPr>
          <w:rFonts w:cs="Arial"/>
          <w:szCs w:val="22"/>
        </w:rPr>
        <w:t xml:space="preserve"> (Schwerpunkte „Experimentieren“ und „Binnendifferenzierung“)</w:t>
      </w:r>
      <w:r>
        <w:rPr>
          <w:rFonts w:cs="Arial"/>
          <w:szCs w:val="22"/>
        </w:rPr>
        <w:t xml:space="preserve"> lässt sich auf den </w:t>
      </w:r>
      <w:r w:rsidR="004C53FB">
        <w:rPr>
          <w:rFonts w:cs="Arial"/>
          <w:szCs w:val="22"/>
        </w:rPr>
        <w:t>BP 2016 (V2)</w:t>
      </w:r>
      <w:r>
        <w:rPr>
          <w:rFonts w:cs="Arial"/>
          <w:szCs w:val="22"/>
        </w:rPr>
        <w:t xml:space="preserve"> anpassen (</w:t>
      </w:r>
      <w:hyperlink r:id="rId17" w:history="1">
        <w:r w:rsidRPr="00567BEA">
          <w:rPr>
            <w:rStyle w:val="Hyperlink"/>
            <w:rFonts w:cs="Arial"/>
            <w:szCs w:val="22"/>
          </w:rPr>
          <w:t>https://lehrerfortbildung-bw.de/u_matnatech/bio/gym/bp2004/fb7/2_foto/</w:t>
        </w:r>
      </w:hyperlink>
      <w:r>
        <w:rPr>
          <w:rFonts w:cs="Arial"/>
          <w:szCs w:val="22"/>
        </w:rPr>
        <w:t>)</w:t>
      </w:r>
      <w:r w:rsidR="00440AEA">
        <w:rPr>
          <w:rFonts w:cs="Arial"/>
          <w:szCs w:val="22"/>
        </w:rPr>
        <w:t>.</w:t>
      </w:r>
    </w:p>
    <w:p w14:paraId="1A91E336" w14:textId="76D75A3D" w:rsidR="004972F6" w:rsidRDefault="004972F6" w:rsidP="00566E51">
      <w:pPr>
        <w:spacing w:before="120" w:line="360" w:lineRule="auto"/>
        <w:ind w:left="765" w:hanging="765"/>
        <w:jc w:val="both"/>
        <w:rPr>
          <w:rFonts w:cs="Arial"/>
          <w:szCs w:val="22"/>
        </w:rPr>
      </w:pPr>
      <w:r>
        <w:rPr>
          <w:rFonts w:cs="Arial"/>
          <w:szCs w:val="22"/>
        </w:rPr>
        <w:t>3.2.2.2</w:t>
      </w:r>
      <w:r w:rsidR="003919AB">
        <w:rPr>
          <w:rFonts w:cs="Arial"/>
          <w:szCs w:val="22"/>
        </w:rPr>
        <w:tab/>
      </w:r>
      <w:r w:rsidRPr="001B51DB">
        <w:rPr>
          <w:rFonts w:cs="Arial"/>
          <w:b/>
          <w:bCs/>
          <w:szCs w:val="22"/>
        </w:rPr>
        <w:t>Atmung, Blut und Kreislaufsystem</w:t>
      </w:r>
      <w:r w:rsidR="00AD7516">
        <w:rPr>
          <w:rFonts w:cs="Arial"/>
          <w:szCs w:val="22"/>
        </w:rPr>
        <w:t>: Das Material für den BP</w:t>
      </w:r>
      <w:r w:rsidR="004C53FB">
        <w:rPr>
          <w:rFonts w:cs="Arial"/>
          <w:szCs w:val="22"/>
        </w:rPr>
        <w:t xml:space="preserve"> </w:t>
      </w:r>
      <w:r w:rsidR="00AD7516">
        <w:rPr>
          <w:rFonts w:cs="Arial"/>
          <w:szCs w:val="22"/>
        </w:rPr>
        <w:t xml:space="preserve">2016 </w:t>
      </w:r>
      <w:r w:rsidR="00C80101">
        <w:rPr>
          <w:rFonts w:cs="Arial"/>
          <w:szCs w:val="22"/>
        </w:rPr>
        <w:t>(Schwerpunkt u.</w:t>
      </w:r>
      <w:r w:rsidR="00E07D75">
        <w:rPr>
          <w:rFonts w:cs="Arial"/>
          <w:szCs w:val="22"/>
        </w:rPr>
        <w:t xml:space="preserve"> </w:t>
      </w:r>
      <w:r w:rsidR="00C80101">
        <w:rPr>
          <w:rFonts w:cs="Arial"/>
          <w:szCs w:val="22"/>
        </w:rPr>
        <w:t xml:space="preserve">a. „Modelle“) lässt sich auf den </w:t>
      </w:r>
      <w:r w:rsidR="004C53FB">
        <w:rPr>
          <w:rFonts w:cs="Arial"/>
          <w:szCs w:val="22"/>
        </w:rPr>
        <w:t>BP 2016 (V2)</w:t>
      </w:r>
      <w:r w:rsidR="00C80101">
        <w:rPr>
          <w:rFonts w:cs="Arial"/>
          <w:szCs w:val="22"/>
        </w:rPr>
        <w:t xml:space="preserve"> anpassen </w:t>
      </w:r>
      <w:r w:rsidR="0065279A">
        <w:rPr>
          <w:rFonts w:cs="Arial"/>
          <w:szCs w:val="22"/>
        </w:rPr>
        <w:t>(</w:t>
      </w:r>
      <w:hyperlink r:id="rId18" w:history="1">
        <w:r w:rsidR="00436202" w:rsidRPr="00567BEA">
          <w:rPr>
            <w:rStyle w:val="Hyperlink"/>
            <w:rFonts w:cs="Arial"/>
            <w:szCs w:val="22"/>
          </w:rPr>
          <w:t>https://lehrerfortbildung-bw.de/u_matnatech/bio/gym/bp2016/fb8/</w:t>
        </w:r>
      </w:hyperlink>
      <w:r w:rsidR="0065279A">
        <w:rPr>
          <w:rFonts w:cs="Arial"/>
          <w:szCs w:val="22"/>
        </w:rPr>
        <w:t>)</w:t>
      </w:r>
      <w:r w:rsidR="00AD7516">
        <w:rPr>
          <w:rFonts w:cs="Arial"/>
          <w:szCs w:val="22"/>
        </w:rPr>
        <w:t>. Zu den Modellen gibt es abgewandeltes Material auf dem Landesbildungsserver</w:t>
      </w:r>
      <w:r w:rsidR="00436202">
        <w:rPr>
          <w:rFonts w:cs="Arial"/>
          <w:szCs w:val="22"/>
        </w:rPr>
        <w:t xml:space="preserve"> (</w:t>
      </w:r>
      <w:r w:rsidR="00C80101">
        <w:rPr>
          <w:rFonts w:cs="Arial"/>
          <w:szCs w:val="22"/>
        </w:rPr>
        <w:t>siehe Link oben</w:t>
      </w:r>
      <w:r w:rsidR="00436202">
        <w:rPr>
          <w:rFonts w:cs="Arial"/>
          <w:szCs w:val="22"/>
        </w:rPr>
        <w:t>)</w:t>
      </w:r>
      <w:r w:rsidR="00C80101">
        <w:rPr>
          <w:rFonts w:cs="Arial"/>
          <w:szCs w:val="22"/>
        </w:rPr>
        <w:t xml:space="preserve">. </w:t>
      </w:r>
    </w:p>
    <w:p w14:paraId="4E92762D" w14:textId="16EEDF65" w:rsidR="00AD7516" w:rsidRDefault="00AD7516" w:rsidP="00566E51">
      <w:pPr>
        <w:spacing w:before="120" w:line="360" w:lineRule="auto"/>
        <w:ind w:left="765" w:hanging="765"/>
        <w:jc w:val="both"/>
        <w:rPr>
          <w:rFonts w:cs="Arial"/>
          <w:szCs w:val="22"/>
        </w:rPr>
      </w:pPr>
      <w:r>
        <w:rPr>
          <w:rFonts w:cs="Arial"/>
          <w:szCs w:val="22"/>
        </w:rPr>
        <w:t>3.2.2.4</w:t>
      </w:r>
      <w:r>
        <w:rPr>
          <w:rFonts w:cs="Arial"/>
          <w:szCs w:val="22"/>
        </w:rPr>
        <w:tab/>
      </w:r>
      <w:r w:rsidRPr="001B51DB">
        <w:rPr>
          <w:rFonts w:cs="Arial"/>
          <w:b/>
          <w:bCs/>
          <w:szCs w:val="22"/>
        </w:rPr>
        <w:t>Informationssysteme</w:t>
      </w:r>
      <w:r>
        <w:rPr>
          <w:rFonts w:cs="Arial"/>
          <w:szCs w:val="22"/>
        </w:rPr>
        <w:t>: Das Material für den BP</w:t>
      </w:r>
      <w:r w:rsidR="004C53FB">
        <w:rPr>
          <w:rFonts w:cs="Arial"/>
          <w:szCs w:val="22"/>
        </w:rPr>
        <w:t xml:space="preserve"> </w:t>
      </w:r>
      <w:r>
        <w:rPr>
          <w:rFonts w:cs="Arial"/>
          <w:szCs w:val="22"/>
        </w:rPr>
        <w:t xml:space="preserve">2016 lässt sich auf den </w:t>
      </w:r>
      <w:r w:rsidR="004C53FB">
        <w:rPr>
          <w:rFonts w:cs="Arial"/>
          <w:szCs w:val="22"/>
        </w:rPr>
        <w:t>BP 2016 (V2)</w:t>
      </w:r>
      <w:r>
        <w:rPr>
          <w:rFonts w:cs="Arial"/>
          <w:szCs w:val="22"/>
        </w:rPr>
        <w:t xml:space="preserve"> anpassen</w:t>
      </w:r>
      <w:r w:rsidR="003C45D9">
        <w:rPr>
          <w:rFonts w:cs="Arial"/>
          <w:szCs w:val="22"/>
        </w:rPr>
        <w:t xml:space="preserve"> (</w:t>
      </w:r>
      <w:hyperlink r:id="rId19" w:history="1">
        <w:r w:rsidR="003C45D9" w:rsidRPr="00567BEA">
          <w:rPr>
            <w:rStyle w:val="Hyperlink"/>
            <w:rFonts w:cs="Arial"/>
            <w:szCs w:val="22"/>
          </w:rPr>
          <w:t>https://lehrerfortbildung-bw.de/u_matnatech/bio/gym/bp2016/fb8/4_info/</w:t>
        </w:r>
      </w:hyperlink>
      <w:r w:rsidR="003C45D9">
        <w:rPr>
          <w:rFonts w:cs="Arial"/>
          <w:szCs w:val="22"/>
        </w:rPr>
        <w:t xml:space="preserve">) </w:t>
      </w:r>
    </w:p>
    <w:p w14:paraId="4BAFFD24" w14:textId="275B43E8" w:rsidR="00EB0234" w:rsidRPr="00EB0234" w:rsidRDefault="00AD7516" w:rsidP="00566E51">
      <w:pPr>
        <w:spacing w:before="120" w:line="360" w:lineRule="auto"/>
        <w:ind w:left="765" w:hanging="765"/>
        <w:jc w:val="both"/>
        <w:rPr>
          <w:rFonts w:cs="Arial"/>
          <w:szCs w:val="22"/>
        </w:rPr>
      </w:pPr>
      <w:r>
        <w:rPr>
          <w:rFonts w:cs="Arial"/>
          <w:szCs w:val="22"/>
        </w:rPr>
        <w:t>3.2.3</w:t>
      </w:r>
      <w:r>
        <w:rPr>
          <w:rFonts w:cs="Arial"/>
          <w:szCs w:val="22"/>
        </w:rPr>
        <w:tab/>
      </w:r>
      <w:r w:rsidRPr="001B51DB">
        <w:rPr>
          <w:rFonts w:cs="Arial"/>
          <w:b/>
          <w:bCs/>
          <w:szCs w:val="22"/>
        </w:rPr>
        <w:t>Ökologie</w:t>
      </w:r>
      <w:r>
        <w:rPr>
          <w:rFonts w:cs="Arial"/>
          <w:szCs w:val="22"/>
        </w:rPr>
        <w:t xml:space="preserve"> (Teil 1</w:t>
      </w:r>
      <w:r w:rsidR="00E07D75">
        <w:rPr>
          <w:rFonts w:cs="Arial"/>
          <w:szCs w:val="22"/>
        </w:rPr>
        <w:t xml:space="preserve"> bis </w:t>
      </w:r>
      <w:r>
        <w:rPr>
          <w:rFonts w:cs="Arial"/>
          <w:szCs w:val="22"/>
        </w:rPr>
        <w:t xml:space="preserve">3): </w:t>
      </w:r>
      <w:r w:rsidR="00FC5C56">
        <w:rPr>
          <w:rFonts w:cs="Arial"/>
          <w:szCs w:val="22"/>
        </w:rPr>
        <w:t xml:space="preserve">Für den angepassten </w:t>
      </w:r>
      <w:r w:rsidR="004C53FB">
        <w:rPr>
          <w:rFonts w:cs="Arial"/>
          <w:szCs w:val="22"/>
        </w:rPr>
        <w:t>BP 2016 (V2)</w:t>
      </w:r>
      <w:r w:rsidR="00FC5C56">
        <w:rPr>
          <w:rFonts w:cs="Arial"/>
          <w:szCs w:val="22"/>
        </w:rPr>
        <w:t xml:space="preserve"> wurden Materialien (Ökologie Kl</w:t>
      </w:r>
      <w:r w:rsidR="00E07D75">
        <w:rPr>
          <w:rFonts w:cs="Arial"/>
          <w:szCs w:val="22"/>
        </w:rPr>
        <w:t>asse</w:t>
      </w:r>
      <w:r w:rsidR="00FC5C56">
        <w:rPr>
          <w:rFonts w:cs="Arial"/>
          <w:szCs w:val="22"/>
        </w:rPr>
        <w:t xml:space="preserve"> 7/8 und Bewertungskompetenz) erstellt, die von </w:t>
      </w:r>
      <w:r w:rsidR="003F5399">
        <w:rPr>
          <w:rFonts w:cs="Arial"/>
          <w:szCs w:val="22"/>
        </w:rPr>
        <w:t>Mai</w:t>
      </w:r>
      <w:r w:rsidR="00FC5C56">
        <w:rPr>
          <w:rFonts w:cs="Arial"/>
          <w:szCs w:val="22"/>
        </w:rPr>
        <w:t xml:space="preserve"> bis September 2022 fortgebildet werden</w:t>
      </w:r>
      <w:r w:rsidR="00043389">
        <w:rPr>
          <w:rFonts w:cs="Arial"/>
          <w:szCs w:val="22"/>
        </w:rPr>
        <w:t xml:space="preserve"> und </w:t>
      </w:r>
      <w:r w:rsidR="003C45D9">
        <w:rPr>
          <w:rFonts w:cs="Arial"/>
          <w:szCs w:val="22"/>
        </w:rPr>
        <w:t xml:space="preserve">mittelfristig auf dem </w:t>
      </w:r>
      <w:r w:rsidR="003C45D9" w:rsidRPr="00440AEA">
        <w:rPr>
          <w:rFonts w:cs="Arial"/>
          <w:b/>
          <w:bCs/>
          <w:szCs w:val="22"/>
        </w:rPr>
        <w:t>Landesbildungsserver</w:t>
      </w:r>
      <w:r w:rsidR="003C45D9">
        <w:rPr>
          <w:rFonts w:cs="Arial"/>
          <w:szCs w:val="22"/>
        </w:rPr>
        <w:t xml:space="preserve"> (</w:t>
      </w:r>
      <w:r w:rsidR="00FC5C56">
        <w:rPr>
          <w:rFonts w:cs="Arial"/>
          <w:szCs w:val="22"/>
        </w:rPr>
        <w:t>s</w:t>
      </w:r>
      <w:r w:rsidR="00CB1BB1">
        <w:rPr>
          <w:rFonts w:cs="Arial"/>
          <w:szCs w:val="22"/>
        </w:rPr>
        <w:t>iehe</w:t>
      </w:r>
      <w:r w:rsidR="0084271A">
        <w:rPr>
          <w:rFonts w:cs="Arial"/>
          <w:szCs w:val="22"/>
        </w:rPr>
        <w:t xml:space="preserve"> Link oben</w:t>
      </w:r>
      <w:r w:rsidR="003C45D9">
        <w:rPr>
          <w:rFonts w:cs="Arial"/>
          <w:szCs w:val="22"/>
        </w:rPr>
        <w:t>) veröffentlicht</w:t>
      </w:r>
      <w:r w:rsidR="00043389">
        <w:rPr>
          <w:rFonts w:cs="Arial"/>
          <w:szCs w:val="22"/>
        </w:rPr>
        <w:t xml:space="preserve"> werden</w:t>
      </w:r>
      <w:r w:rsidR="009A788E">
        <w:rPr>
          <w:rFonts w:cs="Arial"/>
          <w:szCs w:val="22"/>
        </w:rPr>
        <w:t>.</w:t>
      </w:r>
    </w:p>
    <w:p w14:paraId="42602689" w14:textId="77777777" w:rsidR="002560DE" w:rsidRPr="00EB0234" w:rsidRDefault="002560DE" w:rsidP="003C45D9">
      <w:pPr>
        <w:pStyle w:val="bcVorworttabelle"/>
        <w:spacing w:before="0" w:after="0"/>
        <w:sectPr w:rsidR="002560DE" w:rsidRPr="00EB0234" w:rsidSect="00B86544">
          <w:footerReference w:type="default" r:id="rId20"/>
          <w:pgSz w:w="11906" w:h="16838" w:code="9"/>
          <w:pgMar w:top="1134" w:right="1134" w:bottom="1134" w:left="1134" w:header="709" w:footer="283" w:gutter="0"/>
          <w:pgNumType w:fmt="upperRoman" w:start="1"/>
          <w:cols w:space="708"/>
          <w:docGrid w:linePitch="360"/>
        </w:sectPr>
      </w:pPr>
    </w:p>
    <w:p w14:paraId="1F599B18" w14:textId="099AE9D0" w:rsidR="006130FE" w:rsidRPr="006130FE" w:rsidRDefault="00611B5B" w:rsidP="00570677">
      <w:pPr>
        <w:pStyle w:val="bcTabFach-Klasse"/>
        <w:pageBreakBefore/>
        <w:spacing w:before="0" w:after="240" w:line="240" w:lineRule="auto"/>
      </w:pPr>
      <w:r>
        <w:lastRenderedPageBreak/>
        <w:t>Biologie</w:t>
      </w:r>
      <w:r w:rsidRPr="00005963">
        <w:t xml:space="preserve"> – Klasse </w:t>
      </w:r>
      <w: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6130FE" w:rsidRPr="00CB5993" w14:paraId="29A47E77" w14:textId="77777777" w:rsidTr="007E269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09CD0BC" w14:textId="07DEB29A" w:rsidR="00570677" w:rsidRPr="00931C6E" w:rsidRDefault="006130FE" w:rsidP="00063D2C">
            <w:pPr>
              <w:pStyle w:val="bcTab"/>
              <w:widowControl w:val="0"/>
              <w:tabs>
                <w:tab w:val="center" w:pos="7829"/>
                <w:tab w:val="right" w:pos="15340"/>
              </w:tabs>
              <w:spacing w:before="80" w:after="80" w:line="240" w:lineRule="auto"/>
              <w:jc w:val="left"/>
            </w:pPr>
            <w:r>
              <w:rPr>
                <w:b w:val="0"/>
                <w:bCs/>
                <w:szCs w:val="32"/>
              </w:rPr>
              <w:t>Klasse 7</w:t>
            </w:r>
            <w:r>
              <w:rPr>
                <w:b w:val="0"/>
                <w:bCs/>
                <w:szCs w:val="32"/>
              </w:rPr>
              <w:tab/>
            </w:r>
            <w:bookmarkStart w:id="13" w:name="UE1"/>
            <w:bookmarkEnd w:id="13"/>
            <w:r w:rsidRPr="00E9130D">
              <w:rPr>
                <w:b w:val="0"/>
                <w:bCs/>
                <w:szCs w:val="32"/>
              </w:rPr>
              <w:t>UE 1:</w:t>
            </w:r>
            <w:r w:rsidRPr="00E9130D">
              <w:rPr>
                <w:szCs w:val="32"/>
              </w:rPr>
              <w:t xml:space="preserve"> Zelle</w:t>
            </w:r>
            <w:r>
              <w:t xml:space="preserve"> und Zellatmung</w:t>
            </w:r>
            <w:r w:rsidR="00B24120">
              <w:tab/>
            </w:r>
            <w:hyperlink w:anchor="Inhalt" w:history="1">
              <w:r w:rsidR="00A371AC" w:rsidRPr="00F33EDD">
                <w:rPr>
                  <w:rStyle w:val="Hyperlink"/>
                  <w:b w:val="0"/>
                  <w:bCs/>
                  <w:i/>
                  <w:iCs/>
                  <w:sz w:val="20"/>
                  <w:szCs w:val="20"/>
                </w:rPr>
                <w:t>zurück zu</w:t>
              </w:r>
              <w:r w:rsidR="007817CF">
                <w:rPr>
                  <w:rStyle w:val="Hyperlink"/>
                  <w:b w:val="0"/>
                  <w:bCs/>
                  <w:i/>
                  <w:iCs/>
                  <w:sz w:val="20"/>
                  <w:szCs w:val="20"/>
                </w:rPr>
                <w:t>m</w:t>
              </w:r>
              <w:r w:rsidR="00A371AC" w:rsidRPr="00F33EDD">
                <w:rPr>
                  <w:rStyle w:val="Hyperlink"/>
                  <w:b w:val="0"/>
                  <w:bCs/>
                  <w:i/>
                  <w:iCs/>
                  <w:sz w:val="20"/>
                  <w:szCs w:val="20"/>
                </w:rPr>
                <w:t xml:space="preserve"> In</w:t>
              </w:r>
              <w:r w:rsidR="00A371AC" w:rsidRPr="00F33EDD">
                <w:rPr>
                  <w:rStyle w:val="Hyperlink"/>
                  <w:b w:val="0"/>
                  <w:bCs/>
                  <w:i/>
                  <w:iCs/>
                  <w:sz w:val="20"/>
                  <w:szCs w:val="20"/>
                </w:rPr>
                <w:t>h</w:t>
              </w:r>
              <w:r w:rsidR="00A371AC" w:rsidRPr="00F33EDD">
                <w:rPr>
                  <w:rStyle w:val="Hyperlink"/>
                  <w:b w:val="0"/>
                  <w:bCs/>
                  <w:i/>
                  <w:iCs/>
                  <w:sz w:val="20"/>
                  <w:szCs w:val="20"/>
                </w:rPr>
                <w:t>alts</w:t>
              </w:r>
              <w:r w:rsidR="00A371AC" w:rsidRPr="00F33EDD">
                <w:rPr>
                  <w:rStyle w:val="Hyperlink"/>
                  <w:b w:val="0"/>
                  <w:bCs/>
                  <w:i/>
                  <w:iCs/>
                  <w:sz w:val="20"/>
                  <w:szCs w:val="20"/>
                </w:rPr>
                <w:t>v</w:t>
              </w:r>
              <w:r w:rsidR="00A371AC" w:rsidRPr="00F33EDD">
                <w:rPr>
                  <w:rStyle w:val="Hyperlink"/>
                  <w:b w:val="0"/>
                  <w:bCs/>
                  <w:i/>
                  <w:iCs/>
                  <w:sz w:val="20"/>
                  <w:szCs w:val="20"/>
                </w:rPr>
                <w:t>erzeichnis</w:t>
              </w:r>
            </w:hyperlink>
          </w:p>
          <w:p w14:paraId="27D4CC0B" w14:textId="2FDB41E5" w:rsidR="006130FE" w:rsidRPr="007A7A80" w:rsidRDefault="006130FE" w:rsidP="00570677">
            <w:pPr>
              <w:pStyle w:val="bcTabcaStd"/>
              <w:widowControl w:val="0"/>
              <w:spacing w:before="80" w:after="80"/>
              <w:rPr>
                <w:b w:val="0"/>
                <w:bCs/>
                <w:szCs w:val="24"/>
              </w:rPr>
            </w:pPr>
            <w:r w:rsidRPr="007A7A80">
              <w:rPr>
                <w:b w:val="0"/>
                <w:bCs/>
                <w:szCs w:val="24"/>
              </w:rPr>
              <w:t>Kerncurriculum ca.</w:t>
            </w:r>
            <w:r>
              <w:rPr>
                <w:b w:val="0"/>
                <w:bCs/>
                <w:szCs w:val="24"/>
              </w:rPr>
              <w:t xml:space="preserve"> </w:t>
            </w:r>
            <w:r w:rsidRPr="006130FE">
              <w:rPr>
                <w:b w:val="0"/>
                <w:bCs/>
                <w:color w:val="000000" w:themeColor="text1"/>
                <w:szCs w:val="24"/>
              </w:rPr>
              <w:t>7</w:t>
            </w:r>
            <w:r w:rsidRPr="008A0212">
              <w:rPr>
                <w:b w:val="0"/>
                <w:bCs/>
                <w:color w:val="FF0000"/>
                <w:szCs w:val="24"/>
              </w:rPr>
              <w:t xml:space="preserve"> </w:t>
            </w:r>
            <w:r w:rsidRPr="007A7A80">
              <w:rPr>
                <w:b w:val="0"/>
                <w:bCs/>
                <w:szCs w:val="24"/>
              </w:rPr>
              <w:t>Std.</w:t>
            </w:r>
            <w:r>
              <w:rPr>
                <w:b w:val="0"/>
                <w:bCs/>
                <w:szCs w:val="24"/>
              </w:rPr>
              <w:t>, inkl. Schulcurriculum</w:t>
            </w:r>
            <w:r w:rsidRPr="007A7A80">
              <w:rPr>
                <w:b w:val="0"/>
                <w:bCs/>
                <w:szCs w:val="24"/>
              </w:rPr>
              <w:t xml:space="preserve"> ca. </w:t>
            </w:r>
            <w:r w:rsidRPr="006130FE">
              <w:rPr>
                <w:b w:val="0"/>
                <w:bCs/>
                <w:color w:val="000000" w:themeColor="text1"/>
                <w:szCs w:val="24"/>
              </w:rPr>
              <w:t xml:space="preserve">9 </w:t>
            </w:r>
            <w:r w:rsidRPr="007A7A80">
              <w:rPr>
                <w:b w:val="0"/>
                <w:bCs/>
                <w:szCs w:val="24"/>
              </w:rPr>
              <w:t>Std.</w:t>
            </w:r>
          </w:p>
        </w:tc>
      </w:tr>
      <w:tr w:rsidR="006130FE" w:rsidRPr="008D27A9" w14:paraId="25F7C0C2"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694651D" w14:textId="0FD36498" w:rsidR="006130FE" w:rsidRPr="00740808" w:rsidRDefault="006130FE" w:rsidP="006B482B">
            <w:pPr>
              <w:widowControl w:val="0"/>
              <w:spacing w:before="80" w:after="80"/>
              <w:rPr>
                <w:rFonts w:cs="Arial"/>
                <w:color w:val="0070C0"/>
                <w:szCs w:val="22"/>
              </w:rPr>
            </w:pPr>
            <w:r w:rsidRPr="00963FC3">
              <w:rPr>
                <w:rFonts w:cs="Arial"/>
                <w:color w:val="000000" w:themeColor="text1"/>
                <w:szCs w:val="22"/>
              </w:rPr>
              <w:t xml:space="preserve">Diese </w:t>
            </w:r>
            <w:r w:rsidR="00363D0A">
              <w:rPr>
                <w:rFonts w:cs="Arial"/>
                <w:color w:val="000000" w:themeColor="text1"/>
                <w:szCs w:val="22"/>
              </w:rPr>
              <w:t>Unterrichtseinheit (</w:t>
            </w:r>
            <w:r w:rsidR="002F199C" w:rsidRPr="00963FC3">
              <w:rPr>
                <w:rFonts w:cs="Arial"/>
                <w:color w:val="000000" w:themeColor="text1"/>
                <w:szCs w:val="22"/>
              </w:rPr>
              <w:t>UE</w:t>
            </w:r>
            <w:r w:rsidR="00363D0A">
              <w:rPr>
                <w:rFonts w:cs="Arial"/>
                <w:color w:val="000000" w:themeColor="text1"/>
                <w:szCs w:val="22"/>
              </w:rPr>
              <w:t>)</w:t>
            </w:r>
            <w:r w:rsidRPr="00963FC3">
              <w:rPr>
                <w:rFonts w:cs="Arial"/>
                <w:color w:val="000000" w:themeColor="text1"/>
                <w:szCs w:val="22"/>
              </w:rPr>
              <w:t xml:space="preserve"> bezieht sich auf das </w:t>
            </w:r>
            <w:r w:rsidR="00C75D9F">
              <w:rPr>
                <w:rFonts w:cs="Arial"/>
                <w:color w:val="000000" w:themeColor="text1"/>
                <w:szCs w:val="22"/>
              </w:rPr>
              <w:t>Inhaltsfeld</w:t>
            </w:r>
            <w:r w:rsidRPr="00963FC3">
              <w:rPr>
                <w:rFonts w:cs="Arial"/>
                <w:color w:val="000000" w:themeColor="text1"/>
                <w:szCs w:val="22"/>
              </w:rPr>
              <w:t xml:space="preserve"> </w:t>
            </w:r>
            <w:r w:rsidRPr="00963FC3">
              <w:rPr>
                <w:rFonts w:cs="Arial"/>
                <w:b/>
                <w:bCs/>
                <w:color w:val="000000" w:themeColor="text1"/>
                <w:szCs w:val="22"/>
              </w:rPr>
              <w:t>3.2.1 Zelle und Stoffwechsel</w:t>
            </w:r>
            <w:r w:rsidR="002F199C" w:rsidRPr="00963FC3">
              <w:rPr>
                <w:rFonts w:cs="Arial"/>
                <w:b/>
                <w:bCs/>
                <w:color w:val="000000" w:themeColor="text1"/>
                <w:szCs w:val="22"/>
              </w:rPr>
              <w:t xml:space="preserve"> </w:t>
            </w:r>
            <w:r w:rsidR="0022078C" w:rsidRPr="00963FC3">
              <w:rPr>
                <w:rFonts w:cs="Arial"/>
                <w:color w:val="000000" w:themeColor="text1"/>
                <w:szCs w:val="22"/>
              </w:rPr>
              <w:t>(</w:t>
            </w:r>
            <w:r w:rsidR="002F199C" w:rsidRPr="00963FC3">
              <w:rPr>
                <w:rFonts w:cs="Arial"/>
                <w:color w:val="000000" w:themeColor="text1"/>
                <w:szCs w:val="22"/>
              </w:rPr>
              <w:t xml:space="preserve">ohne </w:t>
            </w:r>
            <w:r w:rsidRPr="00963FC3">
              <w:rPr>
                <w:rFonts w:cs="Arial"/>
                <w:color w:val="000000" w:themeColor="text1"/>
                <w:szCs w:val="22"/>
              </w:rPr>
              <w:t>Fotosynthese</w:t>
            </w:r>
            <w:r w:rsidR="0022078C" w:rsidRPr="00963FC3">
              <w:rPr>
                <w:rFonts w:cs="Arial"/>
                <w:color w:val="000000" w:themeColor="text1"/>
                <w:szCs w:val="22"/>
              </w:rPr>
              <w:t xml:space="preserve">; </w:t>
            </w:r>
            <w:r w:rsidR="002F199C" w:rsidRPr="00963FC3">
              <w:rPr>
                <w:rFonts w:cs="Arial"/>
                <w:color w:val="000000" w:themeColor="text1"/>
                <w:szCs w:val="22"/>
              </w:rPr>
              <w:t>vgl. UE</w:t>
            </w:r>
            <w:r w:rsidR="008C61DF">
              <w:rPr>
                <w:rFonts w:cs="Arial"/>
                <w:color w:val="000000" w:themeColor="text1"/>
                <w:szCs w:val="22"/>
              </w:rPr>
              <w:t xml:space="preserve"> </w:t>
            </w:r>
            <w:r w:rsidR="002F199C" w:rsidRPr="00963FC3">
              <w:rPr>
                <w:rFonts w:cs="Arial"/>
                <w:color w:val="000000" w:themeColor="text1"/>
                <w:szCs w:val="22"/>
              </w:rPr>
              <w:t>5)</w:t>
            </w:r>
            <w:r w:rsidRPr="00963FC3">
              <w:rPr>
                <w:rFonts w:cs="Arial"/>
                <w:color w:val="000000" w:themeColor="text1"/>
                <w:szCs w:val="22"/>
              </w:rPr>
              <w:t xml:space="preserve">. </w:t>
            </w:r>
            <w:r w:rsidR="002F199C" w:rsidRPr="00963FC3">
              <w:rPr>
                <w:rFonts w:cs="Arial"/>
                <w:color w:val="000000" w:themeColor="text1"/>
                <w:szCs w:val="22"/>
              </w:rPr>
              <w:t>Die zelluläre Organisation der Lebewesen wird eingeführt und in den nachfolgenden UE an Beispielen geübt</w:t>
            </w:r>
            <w:r w:rsidR="009137EF">
              <w:rPr>
                <w:rFonts w:cs="Arial"/>
                <w:color w:val="000000" w:themeColor="text1"/>
                <w:szCs w:val="22"/>
              </w:rPr>
              <w:t xml:space="preserve"> und gefestigt</w:t>
            </w:r>
            <w:r w:rsidR="00444F4A" w:rsidRPr="00963FC3">
              <w:rPr>
                <w:rFonts w:cs="Arial"/>
                <w:color w:val="000000" w:themeColor="text1"/>
                <w:szCs w:val="22"/>
              </w:rPr>
              <w:t>.</w:t>
            </w:r>
            <w:r w:rsidR="002F199C" w:rsidRPr="00963FC3">
              <w:rPr>
                <w:rFonts w:cs="Arial"/>
                <w:color w:val="000000" w:themeColor="text1"/>
                <w:szCs w:val="22"/>
              </w:rPr>
              <w:t xml:space="preserve"> </w:t>
            </w:r>
            <w:r w:rsidR="00444F4A" w:rsidRPr="00963FC3">
              <w:rPr>
                <w:rFonts w:cs="Arial"/>
                <w:color w:val="000000" w:themeColor="text1"/>
                <w:szCs w:val="22"/>
              </w:rPr>
              <w:t xml:space="preserve">Mit der Zellatmung wird ein erster Stoffwechselprozess </w:t>
            </w:r>
            <w:r w:rsidR="00842347" w:rsidRPr="00963FC3">
              <w:rPr>
                <w:rFonts w:cs="Arial"/>
                <w:color w:val="000000" w:themeColor="text1"/>
                <w:szCs w:val="22"/>
              </w:rPr>
              <w:t>betrachte</w:t>
            </w:r>
            <w:r w:rsidR="00444F4A" w:rsidRPr="00963FC3">
              <w:rPr>
                <w:rFonts w:cs="Arial"/>
                <w:color w:val="000000" w:themeColor="text1"/>
                <w:szCs w:val="22"/>
              </w:rPr>
              <w:t>t</w:t>
            </w:r>
            <w:r w:rsidR="00842347" w:rsidRPr="00963FC3">
              <w:rPr>
                <w:rFonts w:cs="Arial"/>
                <w:color w:val="000000" w:themeColor="text1"/>
                <w:szCs w:val="22"/>
              </w:rPr>
              <w:t>, der noch nicht auf ein</w:t>
            </w:r>
            <w:r w:rsidR="00363D0A">
              <w:rPr>
                <w:rFonts w:cs="Arial"/>
                <w:color w:val="000000" w:themeColor="text1"/>
                <w:szCs w:val="22"/>
              </w:rPr>
              <w:t>em</w:t>
            </w:r>
            <w:r w:rsidR="00842347" w:rsidRPr="00963FC3">
              <w:rPr>
                <w:rFonts w:cs="Arial"/>
                <w:color w:val="000000" w:themeColor="text1"/>
                <w:szCs w:val="22"/>
              </w:rPr>
              <w:t xml:space="preserve"> Verständnis chemische</w:t>
            </w:r>
            <w:r w:rsidR="00363D0A">
              <w:rPr>
                <w:rFonts w:cs="Arial"/>
                <w:color w:val="000000" w:themeColor="text1"/>
                <w:szCs w:val="22"/>
              </w:rPr>
              <w:t>r</w:t>
            </w:r>
            <w:r w:rsidR="00842347" w:rsidRPr="00963FC3">
              <w:rPr>
                <w:rFonts w:cs="Arial"/>
                <w:color w:val="000000" w:themeColor="text1"/>
                <w:szCs w:val="22"/>
              </w:rPr>
              <w:t xml:space="preserve"> Reaktionen als Stoff- und Energieumwandlungen fußen kann. </w:t>
            </w:r>
            <w:r w:rsidR="0022078C" w:rsidRPr="00963FC3">
              <w:rPr>
                <w:rFonts w:cs="Arial"/>
                <w:color w:val="000000" w:themeColor="text1"/>
                <w:szCs w:val="22"/>
              </w:rPr>
              <w:t xml:space="preserve">Alltagsbedürfnisse (Nahrungsaufnahme) und Fachkonzepte (Lebewesen benötigen Energie) </w:t>
            </w:r>
            <w:r w:rsidR="00363D0A">
              <w:rPr>
                <w:rFonts w:cs="Arial"/>
                <w:color w:val="000000" w:themeColor="text1"/>
                <w:szCs w:val="22"/>
              </w:rPr>
              <w:t>werden</w:t>
            </w:r>
            <w:r w:rsidR="0022078C" w:rsidRPr="00963FC3">
              <w:rPr>
                <w:rFonts w:cs="Arial"/>
                <w:color w:val="000000" w:themeColor="text1"/>
                <w:szCs w:val="22"/>
              </w:rPr>
              <w:t xml:space="preserve"> verknüpft. </w:t>
            </w:r>
            <w:r w:rsidR="00963FC3" w:rsidRPr="00963FC3">
              <w:rPr>
                <w:rFonts w:cs="Arial"/>
                <w:color w:val="000000" w:themeColor="text1"/>
                <w:szCs w:val="22"/>
              </w:rPr>
              <w:t>Die Kenntnis</w:t>
            </w:r>
            <w:r w:rsidR="0022078C" w:rsidRPr="00963FC3">
              <w:rPr>
                <w:rFonts w:cs="Arial"/>
                <w:color w:val="000000" w:themeColor="text1"/>
                <w:szCs w:val="22"/>
              </w:rPr>
              <w:t xml:space="preserve"> der </w:t>
            </w:r>
            <w:r w:rsidR="00963FC3" w:rsidRPr="00963FC3">
              <w:rPr>
                <w:rFonts w:cs="Arial"/>
                <w:color w:val="000000" w:themeColor="text1"/>
                <w:szCs w:val="22"/>
              </w:rPr>
              <w:t xml:space="preserve">Zellatmung erleichtert das Verständnis der </w:t>
            </w:r>
            <w:r w:rsidR="0022078C" w:rsidRPr="00963FC3">
              <w:rPr>
                <w:rFonts w:cs="Arial"/>
                <w:color w:val="000000" w:themeColor="text1"/>
                <w:szCs w:val="22"/>
              </w:rPr>
              <w:t xml:space="preserve">Fotosynthese als Prozess der Energiebereitstellung </w:t>
            </w:r>
            <w:r w:rsidR="00963FC3" w:rsidRPr="00963FC3">
              <w:rPr>
                <w:rFonts w:cs="Arial"/>
                <w:color w:val="000000" w:themeColor="text1"/>
                <w:szCs w:val="22"/>
              </w:rPr>
              <w:t xml:space="preserve">bei </w:t>
            </w:r>
            <w:r w:rsidR="0022078C" w:rsidRPr="00963FC3">
              <w:rPr>
                <w:rFonts w:cs="Arial"/>
                <w:color w:val="000000" w:themeColor="text1"/>
                <w:szCs w:val="22"/>
              </w:rPr>
              <w:t>autotrophe</w:t>
            </w:r>
            <w:r w:rsidR="00963FC3" w:rsidRPr="00963FC3">
              <w:rPr>
                <w:rFonts w:cs="Arial"/>
                <w:color w:val="000000" w:themeColor="text1"/>
                <w:szCs w:val="22"/>
              </w:rPr>
              <w:t>n</w:t>
            </w:r>
            <w:r w:rsidR="0022078C" w:rsidRPr="00963FC3">
              <w:rPr>
                <w:rFonts w:cs="Arial"/>
                <w:color w:val="000000" w:themeColor="text1"/>
                <w:szCs w:val="22"/>
              </w:rPr>
              <w:t xml:space="preserve"> Lebewesen </w:t>
            </w:r>
            <w:r w:rsidR="00963FC3" w:rsidRPr="00963FC3">
              <w:rPr>
                <w:rFonts w:cs="Arial"/>
                <w:color w:val="000000" w:themeColor="text1"/>
                <w:szCs w:val="22"/>
              </w:rPr>
              <w:t>(UE</w:t>
            </w:r>
            <w:r w:rsidR="008C61DF">
              <w:rPr>
                <w:rFonts w:cs="Arial"/>
                <w:color w:val="000000" w:themeColor="text1"/>
                <w:szCs w:val="22"/>
              </w:rPr>
              <w:t xml:space="preserve"> </w:t>
            </w:r>
            <w:r w:rsidR="00963FC3" w:rsidRPr="00963FC3">
              <w:rPr>
                <w:rFonts w:cs="Arial"/>
                <w:color w:val="000000" w:themeColor="text1"/>
                <w:szCs w:val="22"/>
              </w:rPr>
              <w:t xml:space="preserve">5). </w:t>
            </w:r>
          </w:p>
        </w:tc>
      </w:tr>
      <w:tr w:rsidR="006130FE" w:rsidRPr="00CB5993" w14:paraId="5187361A" w14:textId="77777777" w:rsidTr="00796EB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14:paraId="2CAAA74C" w14:textId="77777777" w:rsidR="006130FE" w:rsidRPr="00931C6E" w:rsidRDefault="006130FE" w:rsidP="00796EB9">
            <w:pPr>
              <w:pStyle w:val="bcTabweiKompetenzen"/>
              <w:widowControl w:val="0"/>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tcPr>
          <w:p w14:paraId="29E0D9C4" w14:textId="77777777" w:rsidR="006130FE" w:rsidRPr="00931C6E" w:rsidRDefault="006130FE" w:rsidP="00796EB9">
            <w:pPr>
              <w:pStyle w:val="bcTabweiKompetenzen"/>
              <w:widowControl w:val="0"/>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320EEECC" w14:textId="77777777" w:rsidR="006130FE" w:rsidRPr="00D72B29" w:rsidRDefault="006130FE" w:rsidP="00E701F7">
            <w:pPr>
              <w:pStyle w:val="bcTabschwKompetenzen"/>
              <w:widowControl w:val="0"/>
              <w:spacing w:before="80" w:after="80"/>
            </w:pPr>
            <w:r>
              <w:t xml:space="preserve">Thema, </w:t>
            </w: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01EBE39A" w14:textId="77777777" w:rsidR="006130FE" w:rsidRPr="00D72B29" w:rsidRDefault="006130FE" w:rsidP="00E701F7">
            <w:pPr>
              <w:pStyle w:val="bcTabschwKompetenzen"/>
              <w:widowControl w:val="0"/>
              <w:spacing w:before="80" w:after="80"/>
            </w:pPr>
            <w:r w:rsidRPr="00D72B29">
              <w:t xml:space="preserve">Hinweise, Arbeitsmittel, </w:t>
            </w:r>
            <w:r>
              <w:br/>
            </w:r>
            <w:r w:rsidRPr="00D72B29">
              <w:t>Organisation, Verweise</w:t>
            </w:r>
          </w:p>
        </w:tc>
      </w:tr>
      <w:tr w:rsidR="006130FE" w:rsidRPr="00D53D29" w14:paraId="102678D0"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37543" w14:textId="77777777" w:rsidR="006130FE" w:rsidRPr="00D53D29" w:rsidRDefault="006130FE"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T</w:t>
            </w:r>
            <w:r w:rsidRPr="00D53D29">
              <w:rPr>
                <w:rFonts w:eastAsia="Calibri" w:cs="Arial"/>
                <w:b/>
                <w:bCs/>
                <w:iCs/>
                <w:color w:val="000000" w:themeColor="text1"/>
                <w:szCs w:val="22"/>
              </w:rPr>
              <w:t>ierische und pflanzliche Zellen</w:t>
            </w:r>
            <w:r>
              <w:rPr>
                <w:rFonts w:eastAsia="Calibri" w:cs="Arial"/>
                <w:b/>
                <w:bCs/>
                <w:iCs/>
                <w:color w:val="000000" w:themeColor="text1"/>
                <w:szCs w:val="22"/>
              </w:rPr>
              <w:t xml:space="preserve"> als Grundeinheiten der Lebewesen </w:t>
            </w:r>
            <w:r w:rsidRPr="00C62A4F">
              <w:rPr>
                <w:rFonts w:eastAsia="Calibri" w:cs="Arial"/>
                <w:iCs/>
                <w:color w:val="000000" w:themeColor="text1"/>
                <w:szCs w:val="22"/>
              </w:rPr>
              <w:t xml:space="preserve">(ca. </w:t>
            </w:r>
            <w:r>
              <w:rPr>
                <w:rFonts w:eastAsia="Calibri" w:cs="Arial"/>
                <w:iCs/>
                <w:color w:val="000000" w:themeColor="text1"/>
                <w:szCs w:val="22"/>
              </w:rPr>
              <w:t>5</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w:t>
            </w:r>
            <w:r w:rsidRPr="00DB418A">
              <w:rPr>
                <w:rFonts w:eastAsia="Calibri" w:cs="Arial"/>
                <w:iCs/>
                <w:color w:val="000000" w:themeColor="text1"/>
                <w:szCs w:val="22"/>
              </w:rPr>
              <w:t>Schulcurriculum ca. 7 Std</w:t>
            </w:r>
            <w:r w:rsidRPr="00C62A4F">
              <w:rPr>
                <w:rFonts w:eastAsia="Calibri" w:cs="Arial"/>
                <w:iCs/>
                <w:color w:val="000000" w:themeColor="text1"/>
                <w:szCs w:val="22"/>
              </w:rPr>
              <w:t>.)</w:t>
            </w:r>
          </w:p>
        </w:tc>
      </w:tr>
      <w:tr w:rsidR="006130FE" w:rsidRPr="00DE2CAC" w14:paraId="29A06563" w14:textId="77777777" w:rsidTr="00D73D4F">
        <w:trPr>
          <w:jc w:val="center"/>
        </w:trPr>
        <w:tc>
          <w:tcPr>
            <w:tcW w:w="2500" w:type="pct"/>
            <w:gridSpan w:val="2"/>
            <w:tcBorders>
              <w:top w:val="nil"/>
              <w:left w:val="single" w:sz="4" w:space="0" w:color="auto"/>
              <w:bottom w:val="single" w:sz="4" w:space="0" w:color="auto"/>
              <w:right w:val="single" w:sz="4" w:space="0" w:color="auto"/>
            </w:tcBorders>
            <w:shd w:val="clear" w:color="auto" w:fill="auto"/>
            <w:vAlign w:val="center"/>
          </w:tcPr>
          <w:p w14:paraId="2EF58580" w14:textId="77777777" w:rsidR="006130FE" w:rsidRPr="00772267" w:rsidRDefault="006130FE" w:rsidP="007807F2">
            <w:pPr>
              <w:widowControl w:val="0"/>
              <w:spacing w:before="60" w:after="40"/>
              <w:ind w:firstLine="23"/>
              <w:jc w:val="center"/>
              <w:rPr>
                <w:rFonts w:eastAsia="Calibri"/>
                <w:sz w:val="20"/>
                <w:szCs w:val="20"/>
              </w:rPr>
            </w:pPr>
            <w:r w:rsidRPr="00772267">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C0F5359" w14:textId="77777777" w:rsidR="006130FE" w:rsidRPr="00772267" w:rsidRDefault="006130FE" w:rsidP="00796EB9">
            <w:pPr>
              <w:widowControl w:val="0"/>
              <w:spacing w:before="100"/>
              <w:rPr>
                <w:color w:val="000000" w:themeColor="text1"/>
                <w:sz w:val="20"/>
                <w:szCs w:val="20"/>
                <w:u w:val="single"/>
              </w:rPr>
            </w:pPr>
          </w:p>
          <w:p w14:paraId="12FD3AA0" w14:textId="77777777" w:rsidR="006130FE" w:rsidRPr="00772267" w:rsidRDefault="006130FE" w:rsidP="00796EB9">
            <w:pPr>
              <w:widowControl w:val="0"/>
              <w:spacing w:before="100"/>
              <w:rPr>
                <w:color w:val="000000" w:themeColor="text1"/>
                <w:sz w:val="20"/>
                <w:szCs w:val="20"/>
                <w:u w:val="single"/>
              </w:rPr>
            </w:pPr>
            <w:r w:rsidRPr="00772267">
              <w:rPr>
                <w:color w:val="000000" w:themeColor="text1"/>
                <w:sz w:val="20"/>
                <w:szCs w:val="20"/>
                <w:u w:val="single"/>
              </w:rPr>
              <w:t>Das Lichtmikroskop</w:t>
            </w:r>
          </w:p>
          <w:p w14:paraId="17BED5EF" w14:textId="77777777" w:rsidR="006130FE" w:rsidRPr="00772267" w:rsidRDefault="006130FE" w:rsidP="00796EB9">
            <w:pPr>
              <w:widowControl w:val="0"/>
              <w:spacing w:before="100"/>
              <w:rPr>
                <w:sz w:val="20"/>
                <w:szCs w:val="20"/>
              </w:rPr>
            </w:pPr>
            <w:r w:rsidRPr="00772267">
              <w:rPr>
                <w:sz w:val="20"/>
                <w:szCs w:val="20"/>
              </w:rPr>
              <w:t>Aufbau und Bedienung des Mikroskops</w:t>
            </w:r>
          </w:p>
        </w:tc>
        <w:tc>
          <w:tcPr>
            <w:tcW w:w="1250" w:type="pct"/>
            <w:vMerge w:val="restart"/>
            <w:tcBorders>
              <w:top w:val="single" w:sz="4" w:space="0" w:color="auto"/>
              <w:left w:val="single" w:sz="4" w:space="0" w:color="auto"/>
              <w:right w:val="single" w:sz="4" w:space="0" w:color="auto"/>
            </w:tcBorders>
            <w:shd w:val="clear" w:color="auto" w:fill="auto"/>
          </w:tcPr>
          <w:p w14:paraId="0F21E215" w14:textId="77777777" w:rsidR="006130FE" w:rsidRPr="00772267" w:rsidRDefault="006130FE" w:rsidP="00796EB9">
            <w:pPr>
              <w:widowControl w:val="0"/>
              <w:spacing w:before="100"/>
              <w:rPr>
                <w:color w:val="000000" w:themeColor="text1"/>
                <w:sz w:val="20"/>
                <w:szCs w:val="20"/>
              </w:rPr>
            </w:pPr>
          </w:p>
          <w:p w14:paraId="21EAF235" w14:textId="77777777" w:rsidR="006130FE" w:rsidRPr="00772267" w:rsidRDefault="006130FE" w:rsidP="00796EB9">
            <w:pPr>
              <w:widowControl w:val="0"/>
              <w:spacing w:before="100"/>
              <w:rPr>
                <w:color w:val="000000" w:themeColor="text1"/>
                <w:sz w:val="20"/>
                <w:szCs w:val="20"/>
              </w:rPr>
            </w:pPr>
            <w:r w:rsidRPr="00772267">
              <w:rPr>
                <w:color w:val="000000" w:themeColor="text1"/>
                <w:sz w:val="20"/>
                <w:szCs w:val="20"/>
              </w:rPr>
              <w:t>Erfahren der Grenze der Lupe</w:t>
            </w:r>
          </w:p>
          <w:p w14:paraId="4D5AA608" w14:textId="77777777" w:rsidR="006130FE" w:rsidRPr="00772267" w:rsidRDefault="006130FE" w:rsidP="00796EB9">
            <w:pPr>
              <w:widowControl w:val="0"/>
              <w:spacing w:before="100"/>
              <w:rPr>
                <w:sz w:val="20"/>
                <w:szCs w:val="20"/>
              </w:rPr>
            </w:pPr>
            <w:r w:rsidRPr="00772267">
              <w:rPr>
                <w:sz w:val="20"/>
                <w:szCs w:val="20"/>
              </w:rPr>
              <w:t>Einstieg ins Mikroskopieren: ggf. über Alltagsobjekte wie Papierrisskante, Buchstaben einer Zeitung, Millimeterpapier</w:t>
            </w:r>
          </w:p>
        </w:tc>
      </w:tr>
      <w:tr w:rsidR="006130FE" w:rsidRPr="008A1C5D" w14:paraId="508D9A8E" w14:textId="77777777" w:rsidTr="00D73D4F">
        <w:trPr>
          <w:trHeight w:val="230"/>
          <w:jc w:val="center"/>
        </w:trPr>
        <w:tc>
          <w:tcPr>
            <w:tcW w:w="1250" w:type="pct"/>
            <w:vMerge w:val="restart"/>
            <w:tcBorders>
              <w:top w:val="single" w:sz="4" w:space="0" w:color="auto"/>
              <w:left w:val="single" w:sz="4" w:space="0" w:color="auto"/>
              <w:bottom w:val="nil"/>
              <w:right w:val="single" w:sz="4" w:space="0" w:color="auto"/>
            </w:tcBorders>
            <w:shd w:val="clear" w:color="auto" w:fill="auto"/>
          </w:tcPr>
          <w:p w14:paraId="095E50B3"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(1) ein Mikroskop bedienen, mikroskopische Präparate herstellen und darstellen</w:t>
            </w:r>
          </w:p>
          <w:p w14:paraId="024A8C51"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(7) Arbeitsgeräte benennen und sachgerecht damit umgehen</w:t>
            </w:r>
          </w:p>
          <w:p w14:paraId="00F5B621"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(11) Struktur- und Funktionsmodelle zur Veranschaulichung anwenden</w:t>
            </w:r>
          </w:p>
          <w:p w14:paraId="6D58B407"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7EFF6F89" w14:textId="77777777" w:rsidR="006130FE" w:rsidRPr="00772267" w:rsidRDefault="006130FE" w:rsidP="001628A7">
            <w:pPr>
              <w:widowControl w:val="0"/>
              <w:spacing w:before="60"/>
              <w:rPr>
                <w:sz w:val="20"/>
                <w:szCs w:val="20"/>
              </w:rPr>
            </w:pPr>
            <w:r w:rsidRPr="00772267">
              <w:rPr>
                <w:rFonts w:eastAsia="Calibri" w:cs="Arial"/>
                <w:sz w:val="20"/>
                <w:szCs w:val="20"/>
              </w:rPr>
              <w:t>2.2 (4) biologische Sachverhalte unter Verwendung der Fachsprache beschreiben oder erklären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866E9A9" w14:textId="77777777" w:rsidR="006130FE" w:rsidRPr="00772267" w:rsidRDefault="006130FE" w:rsidP="001628A7">
            <w:pPr>
              <w:widowControl w:val="0"/>
              <w:spacing w:before="60"/>
              <w:rPr>
                <w:sz w:val="20"/>
                <w:szCs w:val="20"/>
              </w:rPr>
            </w:pPr>
            <w:r w:rsidRPr="00772267">
              <w:rPr>
                <w:sz w:val="20"/>
                <w:szCs w:val="20"/>
              </w:rPr>
              <w:t>3.2.1 (1) den Bau tierischer und pflanzlicher Zellen anhand mikroskopischer Betrachtungen zeichnen, beschreiben und vergleichen</w:t>
            </w:r>
          </w:p>
          <w:p w14:paraId="0F1EBADC" w14:textId="77777777" w:rsidR="006130FE" w:rsidRPr="00772267" w:rsidRDefault="006130FE" w:rsidP="001628A7">
            <w:pPr>
              <w:widowControl w:val="0"/>
              <w:spacing w:before="60"/>
              <w:rPr>
                <w:sz w:val="20"/>
                <w:szCs w:val="20"/>
              </w:rPr>
            </w:pPr>
            <w:r w:rsidRPr="00772267">
              <w:rPr>
                <w:sz w:val="20"/>
                <w:szCs w:val="20"/>
              </w:rPr>
              <w:t xml:space="preserve">3.2.1 (3) die Funktionen von Zellbestandteilen beschreiben (Zellkern, Zellwand, Zellmembran, </w:t>
            </w:r>
            <w:r w:rsidRPr="00772267">
              <w:rPr>
                <w:rFonts w:eastAsia="Calibri" w:cs="Arial"/>
                <w:sz w:val="20"/>
                <w:szCs w:val="20"/>
              </w:rPr>
              <w:t xml:space="preserve">[…] </w:t>
            </w:r>
            <w:r w:rsidRPr="00772267">
              <w:rPr>
                <w:sz w:val="20"/>
                <w:szCs w:val="20"/>
              </w:rPr>
              <w:t xml:space="preserve">Vakuole, </w:t>
            </w:r>
            <w:r w:rsidRPr="00772267">
              <w:rPr>
                <w:rFonts w:eastAsia="Calibri" w:cs="Arial"/>
                <w:sz w:val="20"/>
                <w:szCs w:val="20"/>
              </w:rPr>
              <w:t>[…]</w:t>
            </w:r>
            <w:r w:rsidRPr="00772267">
              <w:rPr>
                <w:sz w:val="20"/>
                <w:szCs w:val="20"/>
              </w:rPr>
              <w:t>)</w:t>
            </w:r>
          </w:p>
          <w:p w14:paraId="28F341D2" w14:textId="77777777" w:rsidR="006130FE" w:rsidRPr="00772267" w:rsidRDefault="006130FE" w:rsidP="001628A7">
            <w:pPr>
              <w:widowControl w:val="0"/>
              <w:spacing w:before="60"/>
              <w:rPr>
                <w:sz w:val="20"/>
                <w:szCs w:val="20"/>
              </w:rPr>
            </w:pPr>
            <w:r w:rsidRPr="00772267">
              <w:rPr>
                <w:sz w:val="20"/>
                <w:szCs w:val="20"/>
              </w:rPr>
              <w:t>3.2.1 (2) Zellteilung als Grundlage für das Wachstum von Organismen beschreiben</w:t>
            </w:r>
          </w:p>
        </w:tc>
        <w:tc>
          <w:tcPr>
            <w:tcW w:w="1250" w:type="pct"/>
            <w:vMerge/>
            <w:tcBorders>
              <w:left w:val="single" w:sz="4" w:space="0" w:color="auto"/>
              <w:bottom w:val="nil"/>
              <w:right w:val="single" w:sz="4" w:space="0" w:color="auto"/>
            </w:tcBorders>
            <w:shd w:val="clear" w:color="auto" w:fill="auto"/>
          </w:tcPr>
          <w:p w14:paraId="1730DC19" w14:textId="77777777" w:rsidR="006130FE" w:rsidRPr="00772267" w:rsidRDefault="006130FE" w:rsidP="006130FE">
            <w:pPr>
              <w:widowControl w:val="0"/>
              <w:numPr>
                <w:ilvl w:val="0"/>
                <w:numId w:val="20"/>
              </w:numPr>
              <w:spacing w:before="100"/>
              <w:rPr>
                <w:rFonts w:eastAsia="Calibri" w:cs="Arial"/>
                <w:i/>
                <w:sz w:val="20"/>
                <w:szCs w:val="20"/>
              </w:rPr>
            </w:pPr>
          </w:p>
        </w:tc>
        <w:tc>
          <w:tcPr>
            <w:tcW w:w="1250" w:type="pct"/>
            <w:vMerge/>
            <w:tcBorders>
              <w:left w:val="single" w:sz="4" w:space="0" w:color="auto"/>
              <w:bottom w:val="nil"/>
              <w:right w:val="single" w:sz="4" w:space="0" w:color="auto"/>
            </w:tcBorders>
            <w:shd w:val="clear" w:color="auto" w:fill="auto"/>
          </w:tcPr>
          <w:p w14:paraId="48787782" w14:textId="77777777" w:rsidR="006130FE" w:rsidRPr="00772267" w:rsidRDefault="006130FE" w:rsidP="00796EB9">
            <w:pPr>
              <w:widowControl w:val="0"/>
              <w:spacing w:before="100"/>
              <w:rPr>
                <w:rFonts w:eastAsia="Calibri" w:cs="Arial"/>
                <w:i/>
                <w:sz w:val="20"/>
                <w:szCs w:val="20"/>
              </w:rPr>
            </w:pPr>
          </w:p>
        </w:tc>
      </w:tr>
      <w:tr w:rsidR="006130FE" w:rsidRPr="008A1C5D" w14:paraId="2DF02406" w14:textId="77777777" w:rsidTr="001B4D1E">
        <w:trPr>
          <w:jc w:val="center"/>
        </w:trPr>
        <w:tc>
          <w:tcPr>
            <w:tcW w:w="1250" w:type="pct"/>
            <w:vMerge/>
            <w:tcBorders>
              <w:left w:val="single" w:sz="4" w:space="0" w:color="auto"/>
              <w:bottom w:val="nil"/>
              <w:right w:val="single" w:sz="4" w:space="0" w:color="auto"/>
            </w:tcBorders>
            <w:shd w:val="clear" w:color="auto" w:fill="auto"/>
          </w:tcPr>
          <w:p w14:paraId="636F1BBD" w14:textId="77777777" w:rsidR="006130FE" w:rsidRPr="00772267" w:rsidRDefault="006130FE" w:rsidP="00796EB9">
            <w:pPr>
              <w:widowControl w:val="0"/>
              <w:rPr>
                <w:rFonts w:eastAsia="Calibri" w:cs="Arial"/>
                <w:sz w:val="20"/>
                <w:szCs w:val="20"/>
              </w:rPr>
            </w:pPr>
          </w:p>
        </w:tc>
        <w:tc>
          <w:tcPr>
            <w:tcW w:w="1250" w:type="pct"/>
            <w:vMerge/>
            <w:tcBorders>
              <w:left w:val="single" w:sz="4" w:space="0" w:color="auto"/>
              <w:bottom w:val="nil"/>
              <w:right w:val="single" w:sz="4" w:space="0" w:color="auto"/>
            </w:tcBorders>
            <w:shd w:val="clear" w:color="auto" w:fill="auto"/>
          </w:tcPr>
          <w:p w14:paraId="38881FEA" w14:textId="77777777" w:rsidR="006130FE" w:rsidRPr="00772267" w:rsidRDefault="006130FE" w:rsidP="00796EB9">
            <w:pPr>
              <w:widowControl w:val="0"/>
              <w:rPr>
                <w:color w:val="C00000"/>
                <w:sz w:val="20"/>
                <w:szCs w:val="20"/>
              </w:rPr>
            </w:pPr>
          </w:p>
        </w:tc>
        <w:tc>
          <w:tcPr>
            <w:tcW w:w="1250" w:type="pct"/>
            <w:tcBorders>
              <w:top w:val="nil"/>
              <w:left w:val="single" w:sz="4" w:space="0" w:color="auto"/>
              <w:bottom w:val="nil"/>
              <w:right w:val="single" w:sz="4" w:space="0" w:color="auto"/>
            </w:tcBorders>
            <w:shd w:val="clear" w:color="auto" w:fill="auto"/>
          </w:tcPr>
          <w:p w14:paraId="593D3051" w14:textId="77777777" w:rsidR="006130FE" w:rsidRPr="00772267" w:rsidRDefault="006130FE" w:rsidP="00796EB9">
            <w:pPr>
              <w:widowControl w:val="0"/>
              <w:spacing w:before="100"/>
              <w:rPr>
                <w:color w:val="000000" w:themeColor="text1"/>
                <w:sz w:val="20"/>
                <w:szCs w:val="20"/>
                <w:u w:val="single"/>
              </w:rPr>
            </w:pPr>
            <w:r w:rsidRPr="00772267">
              <w:rPr>
                <w:color w:val="000000" w:themeColor="text1"/>
                <w:sz w:val="20"/>
                <w:szCs w:val="20"/>
                <w:u w:val="single"/>
              </w:rPr>
              <w:t>Lichtmikroskopisches Bild der Zelle</w:t>
            </w:r>
          </w:p>
          <w:p w14:paraId="1B738B3D" w14:textId="77777777" w:rsidR="006130FE" w:rsidRPr="00772267" w:rsidRDefault="006130FE" w:rsidP="00796EB9">
            <w:pPr>
              <w:widowControl w:val="0"/>
              <w:spacing w:before="100"/>
              <w:rPr>
                <w:sz w:val="20"/>
                <w:szCs w:val="20"/>
              </w:rPr>
            </w:pPr>
            <w:r w:rsidRPr="00772267">
              <w:rPr>
                <w:sz w:val="20"/>
                <w:szCs w:val="20"/>
              </w:rPr>
              <w:t>Pflanzliche Zellen: Herstellen, Zeichnen und Beschriften von Frischpräparaten</w:t>
            </w:r>
          </w:p>
          <w:p w14:paraId="3AB167A5" w14:textId="77777777" w:rsidR="006130FE" w:rsidRPr="00772267" w:rsidRDefault="006130FE" w:rsidP="00796EB9">
            <w:pPr>
              <w:widowControl w:val="0"/>
              <w:spacing w:before="100"/>
              <w:rPr>
                <w:sz w:val="20"/>
                <w:szCs w:val="20"/>
              </w:rPr>
            </w:pPr>
            <w:r w:rsidRPr="00772267">
              <w:rPr>
                <w:sz w:val="20"/>
                <w:szCs w:val="20"/>
              </w:rPr>
              <w:t>Schematisches Bild der Pflanzenzelle</w:t>
            </w:r>
          </w:p>
          <w:p w14:paraId="42E1FF88" w14:textId="77777777" w:rsidR="006130FE" w:rsidRPr="00772267" w:rsidRDefault="006130FE" w:rsidP="00796EB9">
            <w:pPr>
              <w:widowControl w:val="0"/>
              <w:spacing w:before="100"/>
              <w:rPr>
                <w:sz w:val="20"/>
                <w:szCs w:val="20"/>
              </w:rPr>
            </w:pPr>
            <w:r w:rsidRPr="00772267">
              <w:rPr>
                <w:sz w:val="20"/>
                <w:szCs w:val="20"/>
              </w:rPr>
              <w:t>Tierische Zellen: Herstellen, Zeichnen und Beschriften eines Frischpräparats</w:t>
            </w:r>
          </w:p>
          <w:p w14:paraId="7314CF08" w14:textId="77777777" w:rsidR="006130FE" w:rsidRPr="00772267" w:rsidRDefault="006130FE" w:rsidP="00796EB9">
            <w:pPr>
              <w:widowControl w:val="0"/>
              <w:spacing w:before="100"/>
              <w:rPr>
                <w:sz w:val="20"/>
                <w:szCs w:val="20"/>
              </w:rPr>
            </w:pPr>
            <w:r w:rsidRPr="00772267">
              <w:rPr>
                <w:sz w:val="20"/>
                <w:szCs w:val="20"/>
              </w:rPr>
              <w:t>Schematisches Bild der Tierzelle</w:t>
            </w:r>
          </w:p>
          <w:p w14:paraId="005762D1" w14:textId="77777777" w:rsidR="006130FE" w:rsidRPr="00772267" w:rsidRDefault="006130FE" w:rsidP="00796EB9">
            <w:pPr>
              <w:widowControl w:val="0"/>
              <w:spacing w:before="100"/>
              <w:rPr>
                <w:bCs/>
                <w:sz w:val="20"/>
                <w:szCs w:val="20"/>
              </w:rPr>
            </w:pPr>
            <w:r w:rsidRPr="00772267">
              <w:rPr>
                <w:bCs/>
                <w:sz w:val="20"/>
                <w:szCs w:val="20"/>
              </w:rPr>
              <w:t>Vergleich tierischer und pflanzlicher Zellen</w:t>
            </w:r>
          </w:p>
        </w:tc>
        <w:tc>
          <w:tcPr>
            <w:tcW w:w="1250" w:type="pct"/>
            <w:tcBorders>
              <w:top w:val="nil"/>
              <w:left w:val="single" w:sz="4" w:space="0" w:color="auto"/>
              <w:bottom w:val="nil"/>
              <w:right w:val="single" w:sz="4" w:space="0" w:color="auto"/>
            </w:tcBorders>
            <w:shd w:val="clear" w:color="auto" w:fill="auto"/>
          </w:tcPr>
          <w:p w14:paraId="3376979C" w14:textId="77777777" w:rsidR="006130FE" w:rsidRPr="00772267" w:rsidRDefault="006130FE" w:rsidP="00796EB9">
            <w:pPr>
              <w:widowControl w:val="0"/>
              <w:spacing w:before="100"/>
              <w:rPr>
                <w:sz w:val="20"/>
                <w:szCs w:val="20"/>
              </w:rPr>
            </w:pPr>
          </w:p>
          <w:p w14:paraId="67A3118A" w14:textId="77777777" w:rsidR="006130FE" w:rsidRPr="00772267" w:rsidRDefault="006130FE" w:rsidP="00796EB9">
            <w:pPr>
              <w:widowControl w:val="0"/>
              <w:spacing w:before="100"/>
              <w:rPr>
                <w:sz w:val="20"/>
                <w:szCs w:val="20"/>
              </w:rPr>
            </w:pPr>
            <w:r w:rsidRPr="00772267">
              <w:rPr>
                <w:sz w:val="20"/>
                <w:szCs w:val="20"/>
              </w:rPr>
              <w:t>Geeignete Frischpräparate: z. B. Zwiebel, Wasserpest, Mundschleimhaut, Leber</w:t>
            </w:r>
          </w:p>
          <w:p w14:paraId="75E4C980" w14:textId="77777777" w:rsidR="006130FE" w:rsidRPr="00772267" w:rsidRDefault="006130FE" w:rsidP="00796EB9">
            <w:pPr>
              <w:widowControl w:val="0"/>
              <w:tabs>
                <w:tab w:val="right" w:pos="3707"/>
              </w:tabs>
              <w:spacing w:before="100"/>
              <w:rPr>
                <w:sz w:val="20"/>
                <w:szCs w:val="20"/>
              </w:rPr>
            </w:pPr>
            <w:r w:rsidRPr="00772267">
              <w:rPr>
                <w:sz w:val="20"/>
                <w:szCs w:val="20"/>
              </w:rPr>
              <w:t>Einsatz von Zellmodellen: räumliche Vorstellung, Demonstration von Schärfeebenen, Modellkritik</w:t>
            </w:r>
          </w:p>
          <w:p w14:paraId="651322B1" w14:textId="77777777" w:rsidR="006130FE" w:rsidRPr="00772267" w:rsidRDefault="006130FE" w:rsidP="00796EB9">
            <w:pPr>
              <w:widowControl w:val="0"/>
              <w:spacing w:before="100"/>
              <w:rPr>
                <w:sz w:val="20"/>
                <w:szCs w:val="20"/>
              </w:rPr>
            </w:pPr>
            <w:r w:rsidRPr="00772267">
              <w:rPr>
                <w:sz w:val="20"/>
                <w:szCs w:val="20"/>
              </w:rPr>
              <w:t>Vergrößerungsfaktor berechnen</w:t>
            </w:r>
          </w:p>
          <w:p w14:paraId="2A26CF6C" w14:textId="77777777" w:rsidR="006130FE" w:rsidRPr="00772267" w:rsidRDefault="006130FE" w:rsidP="00796EB9">
            <w:pPr>
              <w:widowControl w:val="0"/>
              <w:spacing w:before="100"/>
              <w:rPr>
                <w:color w:val="0070C0"/>
                <w:sz w:val="20"/>
                <w:szCs w:val="20"/>
              </w:rPr>
            </w:pPr>
            <w:r w:rsidRPr="00772267">
              <w:rPr>
                <w:sz w:val="20"/>
                <w:szCs w:val="20"/>
              </w:rPr>
              <w:t>Grundlagen biologischen Zeichnens</w:t>
            </w:r>
            <w:r w:rsidRPr="00772267">
              <w:rPr>
                <w:color w:val="0070C0"/>
                <w:sz w:val="20"/>
                <w:szCs w:val="20"/>
              </w:rPr>
              <w:t xml:space="preserve"> </w:t>
            </w:r>
          </w:p>
        </w:tc>
      </w:tr>
      <w:tr w:rsidR="006130FE" w:rsidRPr="008A1C5D" w14:paraId="3091A1A1" w14:textId="77777777" w:rsidTr="001B4D1E">
        <w:trPr>
          <w:jc w:val="center"/>
        </w:trPr>
        <w:tc>
          <w:tcPr>
            <w:tcW w:w="1250" w:type="pct"/>
            <w:vMerge/>
            <w:tcBorders>
              <w:left w:val="single" w:sz="4" w:space="0" w:color="auto"/>
              <w:bottom w:val="nil"/>
              <w:right w:val="single" w:sz="4" w:space="0" w:color="auto"/>
            </w:tcBorders>
            <w:shd w:val="clear" w:color="auto" w:fill="auto"/>
          </w:tcPr>
          <w:p w14:paraId="70A2C016" w14:textId="77777777" w:rsidR="006130FE" w:rsidRPr="00772267" w:rsidRDefault="006130FE" w:rsidP="00796EB9">
            <w:pPr>
              <w:widowControl w:val="0"/>
              <w:rPr>
                <w:rFonts w:eastAsia="Calibri" w:cs="Arial"/>
                <w:sz w:val="20"/>
                <w:szCs w:val="20"/>
              </w:rPr>
            </w:pPr>
          </w:p>
        </w:tc>
        <w:tc>
          <w:tcPr>
            <w:tcW w:w="1250" w:type="pct"/>
            <w:vMerge/>
            <w:tcBorders>
              <w:left w:val="single" w:sz="4" w:space="0" w:color="auto"/>
              <w:bottom w:val="nil"/>
              <w:right w:val="single" w:sz="4" w:space="0" w:color="auto"/>
            </w:tcBorders>
            <w:shd w:val="clear" w:color="auto" w:fill="auto"/>
          </w:tcPr>
          <w:p w14:paraId="2EAFF7E4" w14:textId="77777777" w:rsidR="006130FE" w:rsidRPr="00772267" w:rsidRDefault="006130FE" w:rsidP="00796EB9">
            <w:pPr>
              <w:widowControl w:val="0"/>
              <w:rPr>
                <w:color w:val="C00000"/>
                <w:sz w:val="20"/>
                <w:szCs w:val="20"/>
              </w:rPr>
            </w:pPr>
          </w:p>
        </w:tc>
        <w:tc>
          <w:tcPr>
            <w:tcW w:w="1250" w:type="pct"/>
            <w:tcBorders>
              <w:top w:val="nil"/>
              <w:left w:val="single" w:sz="4" w:space="0" w:color="auto"/>
              <w:bottom w:val="nil"/>
              <w:right w:val="single" w:sz="4" w:space="0" w:color="auto"/>
            </w:tcBorders>
            <w:shd w:val="clear" w:color="auto" w:fill="auto"/>
          </w:tcPr>
          <w:p w14:paraId="2FC5AEE2" w14:textId="77777777" w:rsidR="006130FE" w:rsidRPr="00772267" w:rsidRDefault="006130FE" w:rsidP="00796EB9">
            <w:pPr>
              <w:widowControl w:val="0"/>
              <w:spacing w:before="100"/>
              <w:rPr>
                <w:rFonts w:eastAsia="Calibri" w:cs="Arial"/>
                <w:iCs/>
                <w:sz w:val="20"/>
                <w:szCs w:val="20"/>
              </w:rPr>
            </w:pPr>
            <w:r w:rsidRPr="00772267">
              <w:rPr>
                <w:bCs/>
                <w:sz w:val="20"/>
                <w:szCs w:val="20"/>
              </w:rPr>
              <w:t>Funktion von Zellkern, Zellwand, Zellmembran und Vakuole</w:t>
            </w:r>
          </w:p>
        </w:tc>
        <w:tc>
          <w:tcPr>
            <w:tcW w:w="1250" w:type="pct"/>
            <w:tcBorders>
              <w:top w:val="nil"/>
              <w:left w:val="single" w:sz="4" w:space="0" w:color="auto"/>
              <w:bottom w:val="nil"/>
              <w:right w:val="single" w:sz="4" w:space="0" w:color="auto"/>
            </w:tcBorders>
            <w:shd w:val="clear" w:color="auto" w:fill="auto"/>
          </w:tcPr>
          <w:p w14:paraId="4DD2F1C3" w14:textId="66484A20" w:rsidR="006130FE" w:rsidRPr="009137EF" w:rsidRDefault="006130FE" w:rsidP="00796EB9">
            <w:pPr>
              <w:widowControl w:val="0"/>
              <w:spacing w:before="100"/>
              <w:rPr>
                <w:rFonts w:eastAsia="Calibri" w:cs="Arial"/>
                <w:iCs/>
                <w:sz w:val="20"/>
                <w:szCs w:val="20"/>
              </w:rPr>
            </w:pPr>
            <w:r w:rsidRPr="009137EF">
              <w:rPr>
                <w:rFonts w:eastAsia="Calibri" w:cs="Arial"/>
                <w:iCs/>
                <w:sz w:val="20"/>
                <w:szCs w:val="20"/>
              </w:rPr>
              <w:t>Mitochondrien</w:t>
            </w:r>
            <w:r w:rsidR="00D92F55" w:rsidRPr="009137EF">
              <w:rPr>
                <w:rFonts w:eastAsia="Calibri" w:cs="Arial"/>
                <w:iCs/>
                <w:sz w:val="20"/>
                <w:szCs w:val="20"/>
              </w:rPr>
              <w:t xml:space="preserve">: siehe Zellatmung; </w:t>
            </w:r>
            <w:r w:rsidRPr="009137EF">
              <w:rPr>
                <w:rFonts w:eastAsia="Calibri" w:cs="Arial"/>
                <w:iCs/>
                <w:sz w:val="20"/>
                <w:szCs w:val="20"/>
              </w:rPr>
              <w:t xml:space="preserve">Chloroplasten </w:t>
            </w:r>
            <w:r w:rsidR="00D92F55" w:rsidRPr="009137EF">
              <w:rPr>
                <w:rFonts w:eastAsia="Calibri" w:cs="Arial"/>
                <w:iCs/>
                <w:sz w:val="20"/>
                <w:szCs w:val="20"/>
              </w:rPr>
              <w:t>siehe UE 5 (</w:t>
            </w:r>
            <w:r w:rsidRPr="009137EF">
              <w:rPr>
                <w:rFonts w:eastAsia="Calibri" w:cs="Arial"/>
                <w:iCs/>
                <w:sz w:val="20"/>
                <w:szCs w:val="20"/>
              </w:rPr>
              <w:t>Fotosynthese</w:t>
            </w:r>
            <w:r w:rsidR="00D92F55" w:rsidRPr="009137EF">
              <w:rPr>
                <w:rFonts w:eastAsia="Calibri" w:cs="Arial"/>
                <w:iCs/>
                <w:sz w:val="20"/>
                <w:szCs w:val="20"/>
              </w:rPr>
              <w:t>)</w:t>
            </w:r>
          </w:p>
        </w:tc>
      </w:tr>
      <w:tr w:rsidR="006130FE" w:rsidRPr="008A1C5D" w14:paraId="56175CA8" w14:textId="77777777" w:rsidTr="00D73D4F">
        <w:trPr>
          <w:jc w:val="center"/>
        </w:trPr>
        <w:tc>
          <w:tcPr>
            <w:tcW w:w="1250" w:type="pct"/>
            <w:vMerge/>
            <w:tcBorders>
              <w:left w:val="single" w:sz="4" w:space="0" w:color="auto"/>
              <w:bottom w:val="single" w:sz="4" w:space="0" w:color="auto"/>
              <w:right w:val="single" w:sz="4" w:space="0" w:color="auto"/>
            </w:tcBorders>
            <w:shd w:val="clear" w:color="auto" w:fill="auto"/>
          </w:tcPr>
          <w:p w14:paraId="5DF26485" w14:textId="77777777" w:rsidR="006130FE" w:rsidRPr="00772267" w:rsidRDefault="006130FE" w:rsidP="00796EB9">
            <w:pPr>
              <w:widowControl w:val="0"/>
              <w:rPr>
                <w:rFonts w:eastAsia="Calibri" w:cs="Arial"/>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370723A6" w14:textId="77777777" w:rsidR="006130FE" w:rsidRPr="00772267" w:rsidRDefault="006130FE" w:rsidP="00796EB9">
            <w:pPr>
              <w:widowControl w:val="0"/>
              <w:rPr>
                <w:color w:val="C00000"/>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27EF6F46" w14:textId="77777777" w:rsidR="006130FE" w:rsidRPr="00772267" w:rsidRDefault="006130FE" w:rsidP="00796EB9">
            <w:pPr>
              <w:widowControl w:val="0"/>
              <w:spacing w:before="100"/>
              <w:rPr>
                <w:color w:val="0070C0"/>
                <w:sz w:val="20"/>
                <w:szCs w:val="20"/>
              </w:rPr>
            </w:pPr>
            <w:r w:rsidRPr="00772267">
              <w:rPr>
                <w:color w:val="000000" w:themeColor="text1"/>
                <w:sz w:val="20"/>
                <w:szCs w:val="20"/>
              </w:rPr>
              <w:t>Differenzierte Zellen</w:t>
            </w:r>
          </w:p>
        </w:tc>
        <w:tc>
          <w:tcPr>
            <w:tcW w:w="1250" w:type="pct"/>
            <w:tcBorders>
              <w:top w:val="nil"/>
              <w:left w:val="single" w:sz="4" w:space="0" w:color="auto"/>
              <w:bottom w:val="single" w:sz="4" w:space="0" w:color="auto"/>
              <w:right w:val="single" w:sz="4" w:space="0" w:color="auto"/>
            </w:tcBorders>
            <w:shd w:val="clear" w:color="auto" w:fill="auto"/>
          </w:tcPr>
          <w:p w14:paraId="278C8D59" w14:textId="77777777" w:rsidR="006130FE" w:rsidRPr="00772267" w:rsidRDefault="006130FE" w:rsidP="00363D0A">
            <w:pPr>
              <w:widowControl w:val="0"/>
              <w:spacing w:before="100" w:after="100"/>
              <w:rPr>
                <w:rFonts w:eastAsia="Calibri" w:cs="Arial"/>
                <w:i/>
                <w:sz w:val="20"/>
                <w:szCs w:val="20"/>
              </w:rPr>
            </w:pPr>
            <w:r w:rsidRPr="00772267">
              <w:rPr>
                <w:color w:val="000000" w:themeColor="text1"/>
                <w:sz w:val="20"/>
                <w:szCs w:val="20"/>
              </w:rPr>
              <w:t>Einordnung unbekannter Zelltypen als tierisch oder pflanzlich</w:t>
            </w:r>
          </w:p>
        </w:tc>
      </w:tr>
    </w:tbl>
    <w:p w14:paraId="169DF7F6" w14:textId="66E9DFD7" w:rsidR="005D03E1" w:rsidRPr="00D73D4F" w:rsidRDefault="005D03E1" w:rsidP="00D73D4F">
      <w:pPr>
        <w:pageBreakBefore/>
        <w:rPr>
          <w:sz w:val="6"/>
          <w:szCs w:val="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6130FE" w:rsidRPr="008A1C5D" w14:paraId="4E1693DB" w14:textId="77777777" w:rsidTr="001E1BF2">
        <w:trPr>
          <w:jc w:val="center"/>
        </w:trPr>
        <w:tc>
          <w:tcPr>
            <w:tcW w:w="1250" w:type="pct"/>
            <w:vMerge w:val="restart"/>
            <w:tcBorders>
              <w:top w:val="single" w:sz="4" w:space="0" w:color="auto"/>
              <w:left w:val="single" w:sz="4" w:space="0" w:color="auto"/>
              <w:bottom w:val="nil"/>
              <w:right w:val="single" w:sz="4" w:space="0" w:color="auto"/>
            </w:tcBorders>
            <w:shd w:val="clear" w:color="auto" w:fill="auto"/>
          </w:tcPr>
          <w:p w14:paraId="594A8441" w14:textId="73336B08" w:rsidR="006130FE" w:rsidRPr="00772267" w:rsidRDefault="006130FE" w:rsidP="00796EB9">
            <w:pPr>
              <w:widowControl w:val="0"/>
              <w:rPr>
                <w:rFonts w:eastAsia="Calibri" w:cs="Arial"/>
                <w:sz w:val="20"/>
                <w:szCs w:val="20"/>
              </w:rPr>
            </w:pPr>
          </w:p>
        </w:tc>
        <w:tc>
          <w:tcPr>
            <w:tcW w:w="1250" w:type="pct"/>
            <w:vMerge w:val="restart"/>
            <w:tcBorders>
              <w:top w:val="single" w:sz="4" w:space="0" w:color="auto"/>
              <w:left w:val="single" w:sz="4" w:space="0" w:color="auto"/>
              <w:bottom w:val="nil"/>
              <w:right w:val="single" w:sz="4" w:space="0" w:color="auto"/>
            </w:tcBorders>
            <w:shd w:val="clear" w:color="auto" w:fill="auto"/>
          </w:tcPr>
          <w:p w14:paraId="1AC088AF" w14:textId="77777777" w:rsidR="006130FE" w:rsidRPr="00772267" w:rsidRDefault="006130FE" w:rsidP="00796EB9">
            <w:pPr>
              <w:widowControl w:val="0"/>
              <w:rPr>
                <w:color w:val="C00000"/>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14:paraId="67485798" w14:textId="77777777" w:rsidR="006130FE" w:rsidRPr="00772267" w:rsidRDefault="006130FE" w:rsidP="00796EB9">
            <w:pPr>
              <w:widowControl w:val="0"/>
              <w:spacing w:before="100"/>
              <w:rPr>
                <w:bCs/>
                <w:sz w:val="20"/>
                <w:szCs w:val="20"/>
                <w:u w:val="single"/>
              </w:rPr>
            </w:pPr>
            <w:r w:rsidRPr="00772267">
              <w:rPr>
                <w:bCs/>
                <w:sz w:val="20"/>
                <w:szCs w:val="20"/>
                <w:u w:val="single"/>
              </w:rPr>
              <w:t>Von der Zelle zum Organismus</w:t>
            </w:r>
          </w:p>
          <w:p w14:paraId="5D5560FF" w14:textId="77777777" w:rsidR="006130FE" w:rsidRPr="00772267" w:rsidRDefault="006130FE" w:rsidP="00796EB9">
            <w:pPr>
              <w:widowControl w:val="0"/>
              <w:spacing w:before="100"/>
              <w:rPr>
                <w:color w:val="0070C0"/>
                <w:sz w:val="20"/>
                <w:szCs w:val="20"/>
              </w:rPr>
            </w:pPr>
            <w:r w:rsidRPr="00772267">
              <w:rPr>
                <w:bCs/>
                <w:sz w:val="20"/>
                <w:szCs w:val="20"/>
              </w:rPr>
              <w:t xml:space="preserve">Kernteilung, Zellteilung und Zellwachstum als Grundlage des Wachstums von Pflanzen und Tieren </w:t>
            </w:r>
          </w:p>
        </w:tc>
        <w:tc>
          <w:tcPr>
            <w:tcW w:w="1250" w:type="pct"/>
            <w:tcBorders>
              <w:top w:val="single" w:sz="4" w:space="0" w:color="auto"/>
              <w:left w:val="single" w:sz="4" w:space="0" w:color="auto"/>
              <w:bottom w:val="nil"/>
              <w:right w:val="single" w:sz="4" w:space="0" w:color="auto"/>
            </w:tcBorders>
            <w:shd w:val="clear" w:color="auto" w:fill="auto"/>
          </w:tcPr>
          <w:p w14:paraId="2F76FD5D" w14:textId="77777777" w:rsidR="006130FE" w:rsidRPr="00772267" w:rsidRDefault="006130FE" w:rsidP="00796EB9">
            <w:pPr>
              <w:widowControl w:val="0"/>
              <w:spacing w:before="100"/>
              <w:rPr>
                <w:sz w:val="20"/>
                <w:szCs w:val="20"/>
              </w:rPr>
            </w:pPr>
          </w:p>
          <w:p w14:paraId="02E2B3C1" w14:textId="77777777" w:rsidR="006130FE" w:rsidRPr="00772267" w:rsidRDefault="006130FE" w:rsidP="00796EB9">
            <w:pPr>
              <w:widowControl w:val="0"/>
              <w:spacing w:before="100"/>
              <w:rPr>
                <w:sz w:val="20"/>
                <w:szCs w:val="20"/>
              </w:rPr>
            </w:pPr>
            <w:r w:rsidRPr="00772267">
              <w:rPr>
                <w:sz w:val="20"/>
                <w:szCs w:val="20"/>
              </w:rPr>
              <w:t xml:space="preserve">Keine Behandlung des Ablaufs der Kernteilung, vergleiche </w:t>
            </w:r>
            <w:r w:rsidRPr="00772267">
              <w:rPr>
                <w:noProof/>
                <w:sz w:val="20"/>
                <w:szCs w:val="20"/>
              </w:rPr>
              <w:drawing>
                <wp:inline distT="0" distB="0" distL="0" distR="0" wp14:anchorId="0BF50E3D" wp14:editId="532FFEF2">
                  <wp:extent cx="114300" cy="11430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fik 7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sz w:val="20"/>
                <w:szCs w:val="20"/>
              </w:rPr>
              <w:t xml:space="preserve"> 3.3.2 (2) </w:t>
            </w:r>
          </w:p>
        </w:tc>
      </w:tr>
      <w:tr w:rsidR="006130FE" w:rsidRPr="008A1C5D" w14:paraId="42BC068D" w14:textId="77777777" w:rsidTr="001B4D1E">
        <w:trPr>
          <w:jc w:val="center"/>
        </w:trPr>
        <w:tc>
          <w:tcPr>
            <w:tcW w:w="1250" w:type="pct"/>
            <w:vMerge/>
            <w:tcBorders>
              <w:left w:val="single" w:sz="4" w:space="0" w:color="auto"/>
              <w:bottom w:val="nil"/>
              <w:right w:val="single" w:sz="4" w:space="0" w:color="auto"/>
            </w:tcBorders>
            <w:shd w:val="clear" w:color="auto" w:fill="auto"/>
          </w:tcPr>
          <w:p w14:paraId="533320DC" w14:textId="77777777" w:rsidR="006130FE" w:rsidRPr="00772267" w:rsidRDefault="006130FE" w:rsidP="00796EB9">
            <w:pPr>
              <w:widowControl w:val="0"/>
              <w:rPr>
                <w:rFonts w:eastAsia="Calibri" w:cs="Arial"/>
                <w:sz w:val="20"/>
                <w:szCs w:val="20"/>
              </w:rPr>
            </w:pPr>
          </w:p>
        </w:tc>
        <w:tc>
          <w:tcPr>
            <w:tcW w:w="1250" w:type="pct"/>
            <w:vMerge/>
            <w:tcBorders>
              <w:left w:val="single" w:sz="4" w:space="0" w:color="auto"/>
              <w:bottom w:val="nil"/>
              <w:right w:val="single" w:sz="4" w:space="0" w:color="auto"/>
            </w:tcBorders>
            <w:shd w:val="clear" w:color="auto" w:fill="auto"/>
          </w:tcPr>
          <w:p w14:paraId="6B8082C4" w14:textId="77777777" w:rsidR="006130FE" w:rsidRPr="00772267" w:rsidRDefault="006130FE" w:rsidP="00796EB9">
            <w:pPr>
              <w:widowControl w:val="0"/>
              <w:rPr>
                <w:color w:val="C00000"/>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3C259A28" w14:textId="77777777" w:rsidR="006130FE" w:rsidRPr="00772267" w:rsidRDefault="006130FE" w:rsidP="00EC51AA">
            <w:pPr>
              <w:widowControl w:val="0"/>
              <w:pBdr>
                <w:left w:val="single" w:sz="4" w:space="4" w:color="auto"/>
                <w:right w:val="single" w:sz="4" w:space="4" w:color="auto"/>
              </w:pBdr>
              <w:spacing w:before="100"/>
              <w:rPr>
                <w:bCs/>
                <w:color w:val="000000" w:themeColor="text1"/>
                <w:sz w:val="20"/>
                <w:szCs w:val="20"/>
              </w:rPr>
            </w:pPr>
            <w:r w:rsidRPr="00772267">
              <w:rPr>
                <w:bCs/>
                <w:color w:val="000000" w:themeColor="text1"/>
                <w:sz w:val="20"/>
                <w:szCs w:val="20"/>
              </w:rPr>
              <w:t>Aufbau aus Zellen als Kennzeichen von Lebewesen</w:t>
            </w:r>
          </w:p>
          <w:p w14:paraId="0997BB3D" w14:textId="77777777" w:rsidR="006130FE" w:rsidRPr="00772267" w:rsidRDefault="006130FE" w:rsidP="00796EB9">
            <w:pPr>
              <w:widowControl w:val="0"/>
              <w:spacing w:before="100" w:after="100"/>
              <w:rPr>
                <w:color w:val="C00000"/>
                <w:sz w:val="20"/>
                <w:szCs w:val="20"/>
              </w:rPr>
            </w:pPr>
            <w:r w:rsidRPr="00772267">
              <w:rPr>
                <w:bCs/>
                <w:color w:val="000000" w:themeColor="text1"/>
                <w:sz w:val="20"/>
                <w:szCs w:val="20"/>
              </w:rPr>
              <w:t>Systemebenen: Zellen – Gewebe – Organe – Organismus</w:t>
            </w:r>
          </w:p>
        </w:tc>
        <w:tc>
          <w:tcPr>
            <w:tcW w:w="1250" w:type="pct"/>
            <w:tcBorders>
              <w:top w:val="nil"/>
              <w:left w:val="single" w:sz="4" w:space="0" w:color="auto"/>
              <w:bottom w:val="single" w:sz="4" w:space="0" w:color="auto"/>
              <w:right w:val="single" w:sz="4" w:space="0" w:color="auto"/>
            </w:tcBorders>
            <w:shd w:val="clear" w:color="auto" w:fill="auto"/>
          </w:tcPr>
          <w:p w14:paraId="1CF6CA4F" w14:textId="77777777" w:rsidR="006130FE" w:rsidRPr="00772267" w:rsidRDefault="006130FE" w:rsidP="00796EB9">
            <w:pPr>
              <w:widowControl w:val="0"/>
              <w:spacing w:before="100"/>
              <w:rPr>
                <w:i/>
                <w:iCs/>
                <w:color w:val="000000" w:themeColor="text1"/>
                <w:sz w:val="20"/>
                <w:szCs w:val="20"/>
              </w:rPr>
            </w:pPr>
            <w:r w:rsidRPr="00772267">
              <w:rPr>
                <w:i/>
                <w:iCs/>
                <w:sz w:val="20"/>
                <w:szCs w:val="20"/>
                <w:u w:val="single"/>
              </w:rPr>
              <w:t>Anregungen für das Schulcurriculum</w:t>
            </w:r>
            <w:r w:rsidRPr="00772267">
              <w:rPr>
                <w:i/>
                <w:iCs/>
                <w:sz w:val="20"/>
                <w:szCs w:val="20"/>
              </w:rPr>
              <w:t>: ausreichend Übungszeit für biologische Arbeitsmethoden;</w:t>
            </w:r>
            <w:r w:rsidRPr="00772267">
              <w:rPr>
                <w:i/>
                <w:iCs/>
                <w:sz w:val="20"/>
                <w:szCs w:val="20"/>
              </w:rPr>
              <w:br/>
            </w:r>
            <w:r w:rsidRPr="00772267">
              <w:rPr>
                <w:i/>
                <w:iCs/>
                <w:color w:val="000000" w:themeColor="text1"/>
                <w:sz w:val="20"/>
                <w:szCs w:val="20"/>
              </w:rPr>
              <w:t>Einzeller – die kleinsten Lebewesen</w:t>
            </w:r>
          </w:p>
        </w:tc>
      </w:tr>
      <w:tr w:rsidR="006130FE" w:rsidRPr="009A6732" w14:paraId="3022CEB8" w14:textId="77777777" w:rsidTr="007E269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41E7F" w14:textId="77777777" w:rsidR="006130FE" w:rsidRPr="0043340B" w:rsidRDefault="006130FE" w:rsidP="007807F2">
            <w:pPr>
              <w:spacing w:before="80" w:after="80"/>
              <w:jc w:val="center"/>
              <w:rPr>
                <w:rFonts w:eastAsia="Calibri" w:cs="Arial"/>
                <w:b/>
                <w:bCs/>
                <w:iCs/>
                <w:color w:val="000000" w:themeColor="text1"/>
                <w:szCs w:val="22"/>
              </w:rPr>
            </w:pPr>
            <w:r w:rsidRPr="0043340B">
              <w:rPr>
                <w:rFonts w:eastAsia="Calibri" w:cs="Arial"/>
                <w:b/>
                <w:bCs/>
                <w:iCs/>
                <w:color w:val="000000" w:themeColor="text1"/>
                <w:szCs w:val="22"/>
              </w:rPr>
              <w:t>Zellatmung</w:t>
            </w:r>
            <w:r>
              <w:rPr>
                <w:rFonts w:eastAsia="Calibri" w:cs="Arial"/>
                <w:b/>
                <w:bCs/>
                <w:iCs/>
                <w:color w:val="000000" w:themeColor="text1"/>
                <w:szCs w:val="22"/>
              </w:rPr>
              <w:t xml:space="preserve"> als Prozess der Energiebereitstellung</w:t>
            </w:r>
            <w:r w:rsidRPr="0043340B">
              <w:rPr>
                <w:rFonts w:eastAsia="Calibri" w:cs="Arial"/>
                <w:b/>
                <w:bCs/>
                <w:iCs/>
                <w:color w:val="000000" w:themeColor="text1"/>
                <w:szCs w:val="22"/>
              </w:rPr>
              <w:t xml:space="preserve"> </w:t>
            </w:r>
            <w:r w:rsidRPr="00C62A4F">
              <w:rPr>
                <w:rFonts w:eastAsia="Calibri" w:cs="Arial"/>
                <w:iCs/>
                <w:color w:val="000000" w:themeColor="text1"/>
                <w:szCs w:val="22"/>
              </w:rPr>
              <w:t xml:space="preserve">(ca. </w:t>
            </w:r>
            <w:r>
              <w:rPr>
                <w:rFonts w:eastAsia="Calibri" w:cs="Arial"/>
                <w:iCs/>
                <w:color w:val="000000" w:themeColor="text1"/>
                <w:szCs w:val="22"/>
              </w:rPr>
              <w:t>2</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w:t>
            </w:r>
            <w:r w:rsidRPr="00DB418A">
              <w:rPr>
                <w:rFonts w:eastAsia="Calibri" w:cs="Arial"/>
                <w:iCs/>
                <w:color w:val="000000" w:themeColor="text1"/>
                <w:szCs w:val="22"/>
              </w:rPr>
              <w:t>. 2 Std</w:t>
            </w:r>
            <w:r w:rsidRPr="00C62A4F">
              <w:rPr>
                <w:rFonts w:eastAsia="Calibri" w:cs="Arial"/>
                <w:iCs/>
                <w:color w:val="000000" w:themeColor="text1"/>
                <w:szCs w:val="22"/>
              </w:rPr>
              <w:t>.)</w:t>
            </w:r>
          </w:p>
        </w:tc>
      </w:tr>
      <w:tr w:rsidR="006130FE" w:rsidRPr="009A6732" w14:paraId="5AC1301F" w14:textId="77777777" w:rsidTr="007E269E">
        <w:trPr>
          <w:jc w:val="center"/>
        </w:trPr>
        <w:tc>
          <w:tcPr>
            <w:tcW w:w="2500" w:type="pct"/>
            <w:gridSpan w:val="2"/>
            <w:tcBorders>
              <w:top w:val="single" w:sz="4" w:space="0" w:color="auto"/>
              <w:left w:val="single" w:sz="4" w:space="0" w:color="auto"/>
              <w:bottom w:val="nil"/>
              <w:right w:val="single" w:sz="4" w:space="0" w:color="auto"/>
            </w:tcBorders>
            <w:shd w:val="clear" w:color="auto" w:fill="auto"/>
          </w:tcPr>
          <w:p w14:paraId="426147DA" w14:textId="77777777" w:rsidR="006130FE" w:rsidRPr="00772267" w:rsidRDefault="006130FE" w:rsidP="007807F2">
            <w:pPr>
              <w:widowControl w:val="0"/>
              <w:spacing w:before="60" w:after="40"/>
              <w:ind w:firstLine="23"/>
              <w:jc w:val="center"/>
              <w:rPr>
                <w:sz w:val="20"/>
                <w:szCs w:val="20"/>
              </w:rPr>
            </w:pPr>
            <w:r w:rsidRPr="00772267">
              <w:rPr>
                <w:sz w:val="20"/>
                <w:szCs w:val="20"/>
              </w:rPr>
              <w:t>Die Schülerinnen und Schüler können</w:t>
            </w:r>
          </w:p>
        </w:tc>
        <w:tc>
          <w:tcPr>
            <w:tcW w:w="1250" w:type="pct"/>
            <w:vMerge w:val="restart"/>
            <w:tcBorders>
              <w:left w:val="single" w:sz="4" w:space="0" w:color="auto"/>
              <w:bottom w:val="single" w:sz="4" w:space="0" w:color="auto"/>
              <w:right w:val="single" w:sz="4" w:space="0" w:color="auto"/>
            </w:tcBorders>
            <w:shd w:val="clear" w:color="auto" w:fill="auto"/>
          </w:tcPr>
          <w:p w14:paraId="290E5C53" w14:textId="77777777" w:rsidR="006130FE" w:rsidRPr="00772267" w:rsidRDefault="006130FE" w:rsidP="00796EB9">
            <w:pPr>
              <w:widowControl w:val="0"/>
              <w:spacing w:before="100"/>
              <w:rPr>
                <w:b/>
                <w:bCs/>
                <w:sz w:val="20"/>
                <w:szCs w:val="20"/>
              </w:rPr>
            </w:pPr>
          </w:p>
          <w:p w14:paraId="26F8A5BC" w14:textId="77777777" w:rsidR="006130FE" w:rsidRPr="00772267" w:rsidRDefault="006130FE" w:rsidP="00796EB9">
            <w:pPr>
              <w:widowControl w:val="0"/>
              <w:spacing w:before="100"/>
              <w:rPr>
                <w:sz w:val="20"/>
                <w:szCs w:val="20"/>
                <w:u w:val="single"/>
              </w:rPr>
            </w:pPr>
            <w:r w:rsidRPr="00772267">
              <w:rPr>
                <w:sz w:val="20"/>
                <w:szCs w:val="20"/>
                <w:u w:val="single"/>
              </w:rPr>
              <w:t>Zellatmung und Energiebereitstellung</w:t>
            </w:r>
          </w:p>
          <w:p w14:paraId="2BFADF03" w14:textId="77777777" w:rsidR="006130FE" w:rsidRPr="00772267" w:rsidRDefault="006130FE" w:rsidP="00796EB9">
            <w:pPr>
              <w:widowControl w:val="0"/>
              <w:spacing w:before="100"/>
              <w:rPr>
                <w:sz w:val="20"/>
                <w:szCs w:val="20"/>
              </w:rPr>
            </w:pPr>
            <w:r w:rsidRPr="00772267">
              <w:rPr>
                <w:sz w:val="20"/>
                <w:szCs w:val="20"/>
              </w:rPr>
              <w:t xml:space="preserve">Bereitstellung von Energie in Zellen durch Verbrennung von Glucose mit Sauerstoff </w:t>
            </w:r>
          </w:p>
          <w:p w14:paraId="524A3507" w14:textId="77777777" w:rsidR="006130FE" w:rsidRPr="00772267" w:rsidRDefault="006130FE" w:rsidP="00796EB9">
            <w:pPr>
              <w:widowControl w:val="0"/>
              <w:spacing w:before="100"/>
              <w:rPr>
                <w:sz w:val="20"/>
                <w:szCs w:val="20"/>
              </w:rPr>
            </w:pPr>
            <w:r w:rsidRPr="00772267">
              <w:rPr>
                <w:sz w:val="20"/>
                <w:szCs w:val="20"/>
              </w:rPr>
              <w:t>Wortgleichung der Zellatmung</w:t>
            </w:r>
          </w:p>
          <w:p w14:paraId="03E13D91" w14:textId="77777777" w:rsidR="006130FE" w:rsidRPr="00772267" w:rsidRDefault="006130FE" w:rsidP="00796EB9">
            <w:pPr>
              <w:widowControl w:val="0"/>
              <w:spacing w:before="100"/>
              <w:rPr>
                <w:sz w:val="20"/>
                <w:szCs w:val="20"/>
              </w:rPr>
            </w:pPr>
            <w:r w:rsidRPr="00772267">
              <w:rPr>
                <w:sz w:val="20"/>
                <w:szCs w:val="20"/>
              </w:rPr>
              <w:t>Mitochondrien als Organellen der Zellatmung in Tier- und Pflanzenzellen</w:t>
            </w:r>
          </w:p>
          <w:p w14:paraId="730385FD" w14:textId="77777777" w:rsidR="006130FE" w:rsidRPr="00772267" w:rsidRDefault="006130FE" w:rsidP="00DB3471">
            <w:pPr>
              <w:widowControl w:val="0"/>
              <w:tabs>
                <w:tab w:val="right" w:pos="15704"/>
              </w:tabs>
              <w:spacing w:before="100"/>
              <w:rPr>
                <w:rFonts w:eastAsia="Calibri" w:cs="Arial"/>
                <w:iCs/>
                <w:sz w:val="20"/>
                <w:szCs w:val="20"/>
              </w:rPr>
            </w:pPr>
          </w:p>
        </w:tc>
        <w:tc>
          <w:tcPr>
            <w:tcW w:w="1250" w:type="pct"/>
            <w:vMerge w:val="restart"/>
            <w:tcBorders>
              <w:left w:val="single" w:sz="4" w:space="0" w:color="auto"/>
              <w:bottom w:val="single" w:sz="4" w:space="0" w:color="auto"/>
              <w:right w:val="single" w:sz="4" w:space="0" w:color="auto"/>
            </w:tcBorders>
            <w:shd w:val="clear" w:color="auto" w:fill="auto"/>
          </w:tcPr>
          <w:p w14:paraId="69384274" w14:textId="77777777" w:rsidR="006130FE" w:rsidRPr="00772267" w:rsidRDefault="006130FE" w:rsidP="00796EB9">
            <w:pPr>
              <w:widowControl w:val="0"/>
              <w:spacing w:before="100"/>
              <w:rPr>
                <w:sz w:val="20"/>
                <w:szCs w:val="20"/>
              </w:rPr>
            </w:pPr>
          </w:p>
          <w:p w14:paraId="4BB3F7CE" w14:textId="77777777" w:rsidR="00F81291" w:rsidRDefault="00F81291" w:rsidP="00796EB9">
            <w:pPr>
              <w:widowControl w:val="0"/>
              <w:spacing w:before="100"/>
              <w:rPr>
                <w:sz w:val="20"/>
                <w:szCs w:val="20"/>
              </w:rPr>
            </w:pPr>
          </w:p>
          <w:p w14:paraId="2E5A4C9C" w14:textId="6F9F4200" w:rsidR="006130FE" w:rsidRPr="00772267" w:rsidRDefault="006130FE" w:rsidP="00796EB9">
            <w:pPr>
              <w:widowControl w:val="0"/>
              <w:spacing w:before="100"/>
              <w:rPr>
                <w:sz w:val="20"/>
                <w:szCs w:val="20"/>
              </w:rPr>
            </w:pPr>
            <w:r w:rsidRPr="00772267">
              <w:rPr>
                <w:sz w:val="20"/>
                <w:szCs w:val="20"/>
              </w:rPr>
              <w:t xml:space="preserve">ggf. Demonstration: Verbrennung von Zucker, </w:t>
            </w:r>
            <w:r w:rsidRPr="00772267">
              <w:rPr>
                <w:rFonts w:eastAsia="Calibri" w:cs="Arial"/>
                <w:iCs/>
                <w:sz w:val="20"/>
                <w:szCs w:val="20"/>
              </w:rPr>
              <w:t>Anknüpfung an Alltagserfahrung von „Verbrennung“</w:t>
            </w:r>
            <w:r w:rsidRPr="00772267">
              <w:rPr>
                <w:sz w:val="20"/>
                <w:szCs w:val="20"/>
              </w:rPr>
              <w:t xml:space="preserve"> </w:t>
            </w:r>
          </w:p>
          <w:p w14:paraId="5939C8CC" w14:textId="77777777" w:rsidR="006130FE" w:rsidRPr="00772267" w:rsidRDefault="006130FE" w:rsidP="00796EB9">
            <w:pPr>
              <w:widowControl w:val="0"/>
              <w:tabs>
                <w:tab w:val="right" w:pos="15704"/>
              </w:tabs>
              <w:spacing w:before="100"/>
              <w:ind w:left="34" w:hanging="3"/>
              <w:rPr>
                <w:rFonts w:eastAsia="Calibri" w:cs="Arial"/>
                <w:iCs/>
                <w:color w:val="000000" w:themeColor="text1"/>
                <w:sz w:val="20"/>
                <w:szCs w:val="20"/>
              </w:rPr>
            </w:pPr>
            <w:r w:rsidRPr="00772267">
              <w:rPr>
                <w:rFonts w:eastAsia="Calibri" w:cs="Arial"/>
                <w:iCs/>
                <w:sz w:val="20"/>
                <w:szCs w:val="20"/>
              </w:rPr>
              <w:t xml:space="preserve">Modellhafter Zugang (z. B. Zelle als Fabrik); </w:t>
            </w:r>
            <w:r w:rsidRPr="00772267">
              <w:rPr>
                <w:rFonts w:eastAsia="Calibri" w:cs="Arial"/>
                <w:iCs/>
                <w:color w:val="000000" w:themeColor="text1"/>
                <w:sz w:val="20"/>
                <w:szCs w:val="20"/>
              </w:rPr>
              <w:t xml:space="preserve">Konzepte zur Stoff- und Energieumwandlung (Chem. Reaktion) erst 2. </w:t>
            </w:r>
            <w:proofErr w:type="spellStart"/>
            <w:r w:rsidRPr="00772267">
              <w:rPr>
                <w:rFonts w:eastAsia="Calibri" w:cs="Arial"/>
                <w:iCs/>
                <w:color w:val="000000" w:themeColor="text1"/>
                <w:sz w:val="20"/>
                <w:szCs w:val="20"/>
              </w:rPr>
              <w:t>Hj</w:t>
            </w:r>
            <w:proofErr w:type="spellEnd"/>
            <w:r w:rsidRPr="00772267">
              <w:rPr>
                <w:rFonts w:eastAsia="Calibri" w:cs="Arial"/>
                <w:iCs/>
                <w:color w:val="000000" w:themeColor="text1"/>
                <w:sz w:val="20"/>
                <w:szCs w:val="20"/>
              </w:rPr>
              <w:t>. Kl. 8 Chemie)</w:t>
            </w:r>
          </w:p>
          <w:p w14:paraId="18D928EE" w14:textId="77777777" w:rsidR="006130FE" w:rsidRPr="00772267" w:rsidRDefault="006130FE" w:rsidP="00796EB9">
            <w:pPr>
              <w:widowControl w:val="0"/>
              <w:tabs>
                <w:tab w:val="right" w:pos="15704"/>
              </w:tabs>
              <w:spacing w:before="100"/>
              <w:ind w:left="34" w:hanging="3"/>
              <w:rPr>
                <w:rFonts w:eastAsia="Calibri" w:cs="Arial"/>
                <w:iCs/>
                <w:color w:val="000000" w:themeColor="text1"/>
                <w:sz w:val="20"/>
                <w:szCs w:val="20"/>
              </w:rPr>
            </w:pPr>
            <w:r w:rsidRPr="00772267">
              <w:rPr>
                <w:rFonts w:eastAsia="Calibri" w:cs="Arial"/>
                <w:iCs/>
                <w:color w:val="000000" w:themeColor="text1"/>
                <w:sz w:val="20"/>
                <w:szCs w:val="20"/>
              </w:rPr>
              <w:t>Behandlung der äußeren Atmung im Anschluss an die Zellatmung denkbar</w:t>
            </w:r>
          </w:p>
          <w:p w14:paraId="5E03FEBD" w14:textId="0D13765B" w:rsidR="006130FE" w:rsidRPr="00772267" w:rsidRDefault="006130FE" w:rsidP="00796EB9">
            <w:pPr>
              <w:widowControl w:val="0"/>
              <w:tabs>
                <w:tab w:val="right" w:pos="15704"/>
              </w:tabs>
              <w:spacing w:before="100"/>
              <w:ind w:left="34" w:hanging="3"/>
              <w:rPr>
                <w:rFonts w:eastAsia="Calibri" w:cs="Arial"/>
                <w:iCs/>
                <w:color w:val="000000" w:themeColor="text1"/>
                <w:sz w:val="20"/>
                <w:szCs w:val="20"/>
              </w:rPr>
            </w:pPr>
            <w:r w:rsidRPr="00772267">
              <w:rPr>
                <w:rFonts w:eastAsia="Calibri" w:cs="Arial"/>
                <w:iCs/>
                <w:color w:val="000000" w:themeColor="text1"/>
                <w:sz w:val="20"/>
                <w:szCs w:val="20"/>
              </w:rPr>
              <w:t xml:space="preserve">Ausblick auf UE 2 und 3: Körper benötigt </w:t>
            </w:r>
            <w:r w:rsidR="00F81291">
              <w:rPr>
                <w:rFonts w:eastAsia="Calibri" w:cs="Arial"/>
                <w:iCs/>
                <w:color w:val="000000" w:themeColor="text1"/>
                <w:sz w:val="20"/>
                <w:szCs w:val="20"/>
              </w:rPr>
              <w:t>ein</w:t>
            </w:r>
            <w:r w:rsidR="00DB3471">
              <w:rPr>
                <w:rFonts w:eastAsia="Calibri" w:cs="Arial"/>
                <w:iCs/>
                <w:color w:val="000000" w:themeColor="text1"/>
                <w:sz w:val="20"/>
                <w:szCs w:val="20"/>
              </w:rPr>
              <w:t xml:space="preserve"> </w:t>
            </w:r>
            <w:r w:rsidRPr="00772267">
              <w:rPr>
                <w:rFonts w:eastAsia="Calibri" w:cs="Arial"/>
                <w:iCs/>
                <w:color w:val="000000" w:themeColor="text1"/>
                <w:sz w:val="20"/>
                <w:szCs w:val="20"/>
              </w:rPr>
              <w:t>Aufnahme- und Verteilungssystem für Glucose und Sauerstoff</w:t>
            </w:r>
          </w:p>
          <w:p w14:paraId="5A506F0D" w14:textId="77777777" w:rsidR="006130FE" w:rsidRPr="00772267" w:rsidRDefault="006130FE" w:rsidP="00796EB9">
            <w:pPr>
              <w:widowControl w:val="0"/>
              <w:tabs>
                <w:tab w:val="right" w:pos="15704"/>
              </w:tabs>
              <w:spacing w:before="100"/>
              <w:ind w:left="34" w:hanging="3"/>
              <w:rPr>
                <w:rFonts w:eastAsia="Calibri" w:cs="Arial"/>
                <w:iCs/>
                <w:color w:val="000000" w:themeColor="text1"/>
                <w:sz w:val="20"/>
                <w:szCs w:val="20"/>
              </w:rPr>
            </w:pPr>
            <w:r w:rsidRPr="00772267">
              <w:rPr>
                <w:rFonts w:eastAsia="Calibri" w:cs="Arial"/>
                <w:iCs/>
                <w:color w:val="000000" w:themeColor="text1"/>
                <w:sz w:val="20"/>
                <w:szCs w:val="20"/>
              </w:rPr>
              <w:t xml:space="preserve">Anknüpfung an Energieübertragungsketten, energetische Bedeutung von Nutzpflanzen: </w:t>
            </w:r>
            <w:r w:rsidRPr="00772267">
              <w:rPr>
                <w:noProof/>
                <w:color w:val="000000" w:themeColor="text1"/>
                <w:sz w:val="20"/>
                <w:szCs w:val="20"/>
              </w:rPr>
              <w:drawing>
                <wp:inline distT="0" distB="0" distL="0" distR="0" wp14:anchorId="73547101" wp14:editId="098021E3">
                  <wp:extent cx="114300" cy="114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iCs/>
                <w:color w:val="000000" w:themeColor="text1"/>
                <w:sz w:val="20"/>
                <w:szCs w:val="20"/>
              </w:rPr>
              <w:t xml:space="preserve"> BNT 3.1.4 (1), (2)</w:t>
            </w:r>
          </w:p>
        </w:tc>
      </w:tr>
      <w:tr w:rsidR="006130FE" w:rsidRPr="008A1C5D" w14:paraId="7A1140C2" w14:textId="77777777" w:rsidTr="00363D0A">
        <w:trPr>
          <w:trHeight w:val="253"/>
          <w:jc w:val="center"/>
        </w:trPr>
        <w:tc>
          <w:tcPr>
            <w:tcW w:w="1250" w:type="pct"/>
            <w:tcBorders>
              <w:top w:val="single" w:sz="4" w:space="0" w:color="000000"/>
              <w:left w:val="single" w:sz="4" w:space="0" w:color="auto"/>
              <w:bottom w:val="single" w:sz="4" w:space="0" w:color="auto"/>
              <w:right w:val="single" w:sz="4" w:space="0" w:color="auto"/>
            </w:tcBorders>
            <w:shd w:val="clear" w:color="auto" w:fill="auto"/>
          </w:tcPr>
          <w:p w14:paraId="405FEC67"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(5) Fragestellungen und begründete Vermutungen zu biologischen Phänomenen formulieren</w:t>
            </w:r>
          </w:p>
          <w:p w14:paraId="3AFD0EC6"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(6) Beobachtungen und Versuche durchführen und auswerten</w:t>
            </w:r>
          </w:p>
          <w:p w14:paraId="192C963A"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(7) Arbeitsgeräte benennen und sachgerecht damit umgehen</w:t>
            </w:r>
          </w:p>
          <w:p w14:paraId="5E8BEFCF"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(8) Hypothesen formulieren und zur Überprüfung geeignete Experimente planen</w:t>
            </w:r>
          </w:p>
          <w:p w14:paraId="397BAFA4"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2.1 (9) qualitative und einfache quantitative Experimente durchführen, protokollieren und auswerten</w:t>
            </w:r>
          </w:p>
          <w:p w14:paraId="590DFF71"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23B04FBC" w14:textId="77777777" w:rsidR="006130FE" w:rsidRDefault="006130FE" w:rsidP="001628A7">
            <w:pPr>
              <w:widowControl w:val="0"/>
              <w:spacing w:before="60"/>
              <w:rPr>
                <w:rFonts w:eastAsia="Calibri" w:cs="Arial"/>
                <w:sz w:val="20"/>
                <w:szCs w:val="20"/>
              </w:rPr>
            </w:pPr>
            <w:r w:rsidRPr="00772267">
              <w:rPr>
                <w:rFonts w:eastAsia="Calibri" w:cs="Arial"/>
                <w:sz w:val="20"/>
                <w:szCs w:val="20"/>
              </w:rPr>
              <w:t>2.2 (6) den Verlauf und die Ergebnisse ihrer Arbeit dokumentieren</w:t>
            </w:r>
          </w:p>
          <w:p w14:paraId="090D7C3A" w14:textId="49735C2E" w:rsidR="000016C1" w:rsidRPr="00772267" w:rsidRDefault="000016C1" w:rsidP="000016C1">
            <w:pPr>
              <w:widowControl w:val="0"/>
              <w:spacing w:before="60" w:after="100"/>
              <w:rPr>
                <w:rFonts w:eastAsia="Calibri" w:cs="Arial"/>
                <w:sz w:val="20"/>
                <w:szCs w:val="20"/>
              </w:rPr>
            </w:pPr>
            <w:r>
              <w:rPr>
                <w:rFonts w:eastAsia="Calibri" w:cs="Arial"/>
                <w:sz w:val="20"/>
                <w:szCs w:val="20"/>
              </w:rPr>
              <w:t>2.3 (1) in ihrer Lebenswelt biologische Sachverhalte erkennen</w:t>
            </w:r>
          </w:p>
        </w:tc>
        <w:tc>
          <w:tcPr>
            <w:tcW w:w="1250" w:type="pct"/>
            <w:tcBorders>
              <w:top w:val="single" w:sz="4" w:space="0" w:color="000000"/>
              <w:left w:val="single" w:sz="4" w:space="0" w:color="auto"/>
              <w:bottom w:val="single" w:sz="4" w:space="0" w:color="auto"/>
              <w:right w:val="single" w:sz="4" w:space="0" w:color="auto"/>
            </w:tcBorders>
            <w:shd w:val="clear" w:color="auto" w:fill="auto"/>
          </w:tcPr>
          <w:p w14:paraId="65637F4E" w14:textId="77777777" w:rsidR="006130FE" w:rsidRPr="00772267" w:rsidRDefault="006130FE" w:rsidP="001628A7">
            <w:pPr>
              <w:widowControl w:val="0"/>
              <w:spacing w:before="60"/>
              <w:rPr>
                <w:rFonts w:eastAsia="Calibri" w:cs="Arial"/>
                <w:sz w:val="20"/>
                <w:szCs w:val="20"/>
              </w:rPr>
            </w:pPr>
            <w:r w:rsidRPr="00772267">
              <w:rPr>
                <w:rFonts w:eastAsia="Calibri" w:cs="Arial"/>
                <w:sz w:val="20"/>
                <w:szCs w:val="20"/>
              </w:rPr>
              <w:t>3.2.1 (3) die Funktionen von Zellbestandteilen ([…] Mitochondrium) beschreiben</w:t>
            </w:r>
          </w:p>
          <w:p w14:paraId="3517C30E" w14:textId="77777777" w:rsidR="006130FE" w:rsidRPr="00772267" w:rsidRDefault="006130FE" w:rsidP="001628A7">
            <w:pPr>
              <w:widowControl w:val="0"/>
              <w:spacing w:before="60"/>
              <w:rPr>
                <w:sz w:val="20"/>
                <w:szCs w:val="20"/>
              </w:rPr>
            </w:pPr>
            <w:r w:rsidRPr="00772267">
              <w:rPr>
                <w:rFonts w:eastAsia="Calibri" w:cs="Arial"/>
                <w:sz w:val="20"/>
                <w:szCs w:val="20"/>
              </w:rPr>
              <w:t>3.2.1 (6) die Prozesse […] Zellatmung beschreiben (Wortgleichungen) und ihre Bedeutung für Organismen erläutern</w:t>
            </w:r>
          </w:p>
        </w:tc>
        <w:tc>
          <w:tcPr>
            <w:tcW w:w="1250" w:type="pct"/>
            <w:vMerge/>
            <w:tcBorders>
              <w:left w:val="single" w:sz="4" w:space="0" w:color="auto"/>
              <w:bottom w:val="single" w:sz="4" w:space="0" w:color="auto"/>
              <w:right w:val="single" w:sz="4" w:space="0" w:color="auto"/>
            </w:tcBorders>
            <w:shd w:val="clear" w:color="auto" w:fill="auto"/>
          </w:tcPr>
          <w:p w14:paraId="6BA2C341" w14:textId="77777777" w:rsidR="006130FE" w:rsidRPr="008A1C5D" w:rsidRDefault="006130FE" w:rsidP="00796EB9">
            <w:pPr>
              <w:widowControl w:val="0"/>
              <w:spacing w:before="100"/>
              <w:ind w:left="3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5E298647" w14:textId="77777777" w:rsidR="006130FE" w:rsidRPr="008A1C5D" w:rsidRDefault="006130FE" w:rsidP="00796EB9">
            <w:pPr>
              <w:widowControl w:val="0"/>
              <w:spacing w:before="100"/>
              <w:rPr>
                <w:rFonts w:eastAsia="Calibri" w:cs="Arial"/>
                <w:i/>
                <w:szCs w:val="22"/>
              </w:rPr>
            </w:pPr>
          </w:p>
        </w:tc>
      </w:tr>
    </w:tbl>
    <w:p w14:paraId="02EE530F" w14:textId="10A62370" w:rsidR="006130FE" w:rsidRDefault="006130FE" w:rsidP="006130FE"/>
    <w:p w14:paraId="50AA425F" w14:textId="057671A6" w:rsidR="00A371AC" w:rsidRPr="00A371AC" w:rsidRDefault="00000000" w:rsidP="00A371AC">
      <w:pPr>
        <w:jc w:val="right"/>
      </w:pPr>
      <w:hyperlink w:anchor="Inhalt" w:history="1">
        <w:r w:rsidR="00A371AC" w:rsidRPr="00F33EDD">
          <w:rPr>
            <w:rStyle w:val="Hyperlink"/>
            <w:i/>
            <w:iCs/>
            <w:sz w:val="20"/>
            <w:szCs w:val="20"/>
          </w:rPr>
          <w:t>zurück zu</w:t>
        </w:r>
        <w:r w:rsidR="007817CF">
          <w:rPr>
            <w:rStyle w:val="Hyperlink"/>
            <w:i/>
            <w:iCs/>
            <w:sz w:val="20"/>
            <w:szCs w:val="20"/>
          </w:rPr>
          <w:t>m</w:t>
        </w:r>
        <w:r w:rsidR="00A371AC" w:rsidRPr="00F33EDD">
          <w:rPr>
            <w:rStyle w:val="Hyperlink"/>
            <w:i/>
            <w:iCs/>
            <w:sz w:val="20"/>
            <w:szCs w:val="20"/>
          </w:rPr>
          <w:t xml:space="preserve"> Inhaltsverzeichnis</w:t>
        </w:r>
      </w:hyperlink>
    </w:p>
    <w:p w14:paraId="0971AE4B" w14:textId="77777777" w:rsidR="00570677" w:rsidRPr="00570677" w:rsidRDefault="00570677" w:rsidP="00570677">
      <w:pPr>
        <w:pageBreakBefore/>
        <w:widowControl w:val="0"/>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3911"/>
        <w:gridCol w:w="3942"/>
        <w:gridCol w:w="3933"/>
      </w:tblGrid>
      <w:tr w:rsidR="00570677" w:rsidRPr="00D72B29" w14:paraId="509DD266" w14:textId="77777777" w:rsidTr="00EC51AA">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938322F" w14:textId="2BF2AD85" w:rsidR="00570677" w:rsidRPr="006A693C" w:rsidRDefault="00570677" w:rsidP="00A371AC">
            <w:pPr>
              <w:pStyle w:val="bcTab"/>
              <w:widowControl w:val="0"/>
              <w:tabs>
                <w:tab w:val="center" w:pos="7818"/>
                <w:tab w:val="right" w:pos="15198"/>
              </w:tabs>
              <w:spacing w:before="80" w:after="80" w:line="240" w:lineRule="auto"/>
              <w:jc w:val="left"/>
            </w:pPr>
            <w:r w:rsidRPr="00BC1103">
              <w:rPr>
                <w:rFonts w:eastAsia="Times New Roman" w:cs="Times New Roman"/>
                <w:b w:val="0"/>
                <w:sz w:val="22"/>
                <w:szCs w:val="24"/>
              </w:rPr>
              <w:br w:type="page"/>
            </w:r>
            <w:r w:rsidRPr="00BC1103">
              <w:rPr>
                <w:i/>
              </w:rPr>
              <w:br w:type="page"/>
            </w:r>
            <w:bookmarkStart w:id="14" w:name="_Toc476742163"/>
            <w:r>
              <w:rPr>
                <w:b w:val="0"/>
                <w:bCs/>
                <w:szCs w:val="32"/>
              </w:rPr>
              <w:t>Klasse 7</w:t>
            </w:r>
            <w:r>
              <w:rPr>
                <w:b w:val="0"/>
                <w:bCs/>
                <w:szCs w:val="32"/>
              </w:rPr>
              <w:tab/>
            </w:r>
            <w:bookmarkStart w:id="15" w:name="UE2"/>
            <w:bookmarkEnd w:id="15"/>
            <w:r w:rsidRPr="00E9130D">
              <w:rPr>
                <w:b w:val="0"/>
                <w:bCs/>
                <w:szCs w:val="32"/>
              </w:rPr>
              <w:t xml:space="preserve">UE </w:t>
            </w:r>
            <w:r>
              <w:rPr>
                <w:b w:val="0"/>
                <w:bCs/>
                <w:szCs w:val="32"/>
              </w:rPr>
              <w:t>2</w:t>
            </w:r>
            <w:r w:rsidRPr="00E9130D">
              <w:rPr>
                <w:b w:val="0"/>
                <w:bCs/>
                <w:szCs w:val="32"/>
              </w:rPr>
              <w:t>:</w:t>
            </w:r>
            <w:r w:rsidRPr="00E9130D">
              <w:rPr>
                <w:szCs w:val="32"/>
              </w:rPr>
              <w:t xml:space="preserve"> </w:t>
            </w:r>
            <w:r>
              <w:t>Ernährung und Verdauung</w:t>
            </w:r>
            <w:bookmarkEnd w:id="14"/>
            <w:r>
              <w:t xml:space="preserve"> des Menschen</w:t>
            </w:r>
            <w:r w:rsidR="00A371AC">
              <w:tab/>
            </w:r>
            <w:hyperlink w:anchor="Inhalt" w:history="1">
              <w:r w:rsidR="00A371AC" w:rsidRPr="00F33EDD">
                <w:rPr>
                  <w:rStyle w:val="Hyperlink"/>
                  <w:b w:val="0"/>
                  <w:bCs/>
                  <w:i/>
                  <w:iCs/>
                  <w:sz w:val="20"/>
                  <w:szCs w:val="20"/>
                </w:rPr>
                <w:t>zurüc</w:t>
              </w:r>
              <w:r w:rsidR="00A371AC" w:rsidRPr="00F33EDD">
                <w:rPr>
                  <w:rStyle w:val="Hyperlink"/>
                  <w:b w:val="0"/>
                  <w:bCs/>
                  <w:i/>
                  <w:iCs/>
                  <w:sz w:val="20"/>
                  <w:szCs w:val="20"/>
                </w:rPr>
                <w:t>k</w:t>
              </w:r>
              <w:r w:rsidR="00A371AC" w:rsidRPr="00F33EDD">
                <w:rPr>
                  <w:rStyle w:val="Hyperlink"/>
                  <w:b w:val="0"/>
                  <w:bCs/>
                  <w:i/>
                  <w:iCs/>
                  <w:sz w:val="20"/>
                  <w:szCs w:val="20"/>
                </w:rPr>
                <w:t xml:space="preserve"> zu</w:t>
              </w:r>
              <w:r w:rsidR="007817CF">
                <w:rPr>
                  <w:rStyle w:val="Hyperlink"/>
                  <w:b w:val="0"/>
                  <w:bCs/>
                  <w:i/>
                  <w:iCs/>
                  <w:sz w:val="20"/>
                  <w:szCs w:val="20"/>
                </w:rPr>
                <w:t>m</w:t>
              </w:r>
              <w:r w:rsidR="00A371AC" w:rsidRPr="00F33EDD">
                <w:rPr>
                  <w:rStyle w:val="Hyperlink"/>
                  <w:b w:val="0"/>
                  <w:bCs/>
                  <w:i/>
                  <w:iCs/>
                  <w:sz w:val="20"/>
                  <w:szCs w:val="20"/>
                </w:rPr>
                <w:t xml:space="preserve"> </w:t>
              </w:r>
              <w:r w:rsidR="00A371AC" w:rsidRPr="00F33EDD">
                <w:rPr>
                  <w:rStyle w:val="Hyperlink"/>
                  <w:b w:val="0"/>
                  <w:bCs/>
                  <w:i/>
                  <w:iCs/>
                  <w:sz w:val="20"/>
                  <w:szCs w:val="20"/>
                </w:rPr>
                <w:t>I</w:t>
              </w:r>
              <w:r w:rsidR="00A371AC" w:rsidRPr="00F33EDD">
                <w:rPr>
                  <w:rStyle w:val="Hyperlink"/>
                  <w:b w:val="0"/>
                  <w:bCs/>
                  <w:i/>
                  <w:iCs/>
                  <w:sz w:val="20"/>
                  <w:szCs w:val="20"/>
                </w:rPr>
                <w:t>n</w:t>
              </w:r>
              <w:r w:rsidR="00A371AC" w:rsidRPr="00F33EDD">
                <w:rPr>
                  <w:rStyle w:val="Hyperlink"/>
                  <w:b w:val="0"/>
                  <w:bCs/>
                  <w:i/>
                  <w:iCs/>
                  <w:sz w:val="20"/>
                  <w:szCs w:val="20"/>
                </w:rPr>
                <w:t>h</w:t>
              </w:r>
              <w:r w:rsidR="00A371AC" w:rsidRPr="00F33EDD">
                <w:rPr>
                  <w:rStyle w:val="Hyperlink"/>
                  <w:b w:val="0"/>
                  <w:bCs/>
                  <w:i/>
                  <w:iCs/>
                  <w:sz w:val="20"/>
                  <w:szCs w:val="20"/>
                </w:rPr>
                <w:t>a</w:t>
              </w:r>
              <w:r w:rsidR="00A371AC" w:rsidRPr="00F33EDD">
                <w:rPr>
                  <w:rStyle w:val="Hyperlink"/>
                  <w:b w:val="0"/>
                  <w:bCs/>
                  <w:i/>
                  <w:iCs/>
                  <w:sz w:val="20"/>
                  <w:szCs w:val="20"/>
                </w:rPr>
                <w:t>lt</w:t>
              </w:r>
              <w:r w:rsidR="00A371AC" w:rsidRPr="00F33EDD">
                <w:rPr>
                  <w:rStyle w:val="Hyperlink"/>
                  <w:b w:val="0"/>
                  <w:bCs/>
                  <w:i/>
                  <w:iCs/>
                  <w:sz w:val="20"/>
                  <w:szCs w:val="20"/>
                </w:rPr>
                <w:t>s</w:t>
              </w:r>
              <w:r w:rsidR="00A371AC" w:rsidRPr="00F33EDD">
                <w:rPr>
                  <w:rStyle w:val="Hyperlink"/>
                  <w:b w:val="0"/>
                  <w:bCs/>
                  <w:i/>
                  <w:iCs/>
                  <w:sz w:val="20"/>
                  <w:szCs w:val="20"/>
                </w:rPr>
                <w:t>ver</w:t>
              </w:r>
              <w:r w:rsidR="00A371AC" w:rsidRPr="00F33EDD">
                <w:rPr>
                  <w:rStyle w:val="Hyperlink"/>
                  <w:b w:val="0"/>
                  <w:bCs/>
                  <w:i/>
                  <w:iCs/>
                  <w:sz w:val="20"/>
                  <w:szCs w:val="20"/>
                </w:rPr>
                <w:t>z</w:t>
              </w:r>
              <w:r w:rsidR="00A371AC" w:rsidRPr="00F33EDD">
                <w:rPr>
                  <w:rStyle w:val="Hyperlink"/>
                  <w:b w:val="0"/>
                  <w:bCs/>
                  <w:i/>
                  <w:iCs/>
                  <w:sz w:val="20"/>
                  <w:szCs w:val="20"/>
                </w:rPr>
                <w:t>eichnis</w:t>
              </w:r>
            </w:hyperlink>
          </w:p>
          <w:p w14:paraId="2BEA2518" w14:textId="77777777" w:rsidR="00570677" w:rsidRPr="007A7A80" w:rsidRDefault="00570677" w:rsidP="00EC51AA">
            <w:pPr>
              <w:pStyle w:val="bcTabcaStd"/>
              <w:widowControl w:val="0"/>
              <w:tabs>
                <w:tab w:val="right" w:pos="15704"/>
              </w:tabs>
              <w:spacing w:before="80" w:after="80"/>
              <w:rPr>
                <w:b w:val="0"/>
                <w:bCs/>
                <w:sz w:val="32"/>
              </w:rPr>
            </w:pPr>
            <w:r w:rsidRPr="007A7A80">
              <w:rPr>
                <w:b w:val="0"/>
                <w:bCs/>
              </w:rPr>
              <w:t>Kerncurriculum ca. 16 Std.</w:t>
            </w:r>
            <w:r>
              <w:rPr>
                <w:b w:val="0"/>
                <w:bCs/>
              </w:rPr>
              <w:t xml:space="preserve">, </w:t>
            </w:r>
            <w:r w:rsidRPr="007A7A80">
              <w:rPr>
                <w:b w:val="0"/>
                <w:bCs/>
                <w:szCs w:val="24"/>
              </w:rPr>
              <w:t>inkl. Schulcurriculum ca. 21 Std.</w:t>
            </w:r>
          </w:p>
        </w:tc>
      </w:tr>
      <w:tr w:rsidR="00570677" w:rsidRPr="004445A4" w14:paraId="20811231" w14:textId="77777777" w:rsidTr="00EC51AA">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19D743C" w14:textId="78174D70" w:rsidR="00570677" w:rsidRPr="00963544" w:rsidRDefault="00570677" w:rsidP="006B482B">
            <w:pPr>
              <w:pStyle w:val="bcTabVortext"/>
              <w:widowControl w:val="0"/>
              <w:tabs>
                <w:tab w:val="right" w:pos="15704"/>
              </w:tabs>
              <w:spacing w:before="80" w:after="80"/>
              <w:contextualSpacing w:val="0"/>
              <w:rPr>
                <w:color w:val="000000" w:themeColor="text1"/>
              </w:rPr>
            </w:pPr>
            <w:r w:rsidRPr="00963544">
              <w:rPr>
                <w:color w:val="000000" w:themeColor="text1"/>
              </w:rPr>
              <w:t xml:space="preserve">Diese Unterrichtseinheit bezieht sich auf das </w:t>
            </w:r>
            <w:r w:rsidR="00C75D9F">
              <w:rPr>
                <w:color w:val="000000" w:themeColor="text1"/>
              </w:rPr>
              <w:t>Inhaltsfeld</w:t>
            </w:r>
            <w:r w:rsidRPr="00963544">
              <w:rPr>
                <w:color w:val="000000" w:themeColor="text1"/>
              </w:rPr>
              <w:t xml:space="preserve"> </w:t>
            </w:r>
            <w:r w:rsidRPr="00963544">
              <w:rPr>
                <w:b/>
                <w:bCs/>
                <w:color w:val="000000" w:themeColor="text1"/>
              </w:rPr>
              <w:t>3.2.2.1 Ernährung und Verdauung</w:t>
            </w:r>
            <w:r w:rsidRPr="00963544">
              <w:rPr>
                <w:color w:val="000000" w:themeColor="text1"/>
              </w:rPr>
              <w:t xml:space="preserve">. </w:t>
            </w:r>
            <w:r w:rsidR="00FD5815" w:rsidRPr="00963544">
              <w:rPr>
                <w:color w:val="000000" w:themeColor="text1"/>
              </w:rPr>
              <w:t>Beim Thema Verdauung liegt e</w:t>
            </w:r>
            <w:r w:rsidRPr="00963544">
              <w:rPr>
                <w:color w:val="000000" w:themeColor="text1"/>
              </w:rPr>
              <w:t xml:space="preserve">in Schwerpunkt </w:t>
            </w:r>
            <w:r w:rsidR="00DB3471">
              <w:rPr>
                <w:color w:val="000000" w:themeColor="text1"/>
              </w:rPr>
              <w:t>auf</w:t>
            </w:r>
            <w:r w:rsidRPr="00963544">
              <w:rPr>
                <w:color w:val="000000" w:themeColor="text1"/>
              </w:rPr>
              <w:t xml:space="preserve"> der Experimentierkompetenz</w:t>
            </w:r>
            <w:r w:rsidR="00FD5815" w:rsidRPr="00963544">
              <w:rPr>
                <w:color w:val="000000" w:themeColor="text1"/>
              </w:rPr>
              <w:t xml:space="preserve"> (Planung, Durchführung</w:t>
            </w:r>
            <w:r w:rsidR="00963544" w:rsidRPr="00963544">
              <w:rPr>
                <w:color w:val="000000" w:themeColor="text1"/>
              </w:rPr>
              <w:t xml:space="preserve">, </w:t>
            </w:r>
            <w:r w:rsidR="00FD5815" w:rsidRPr="00963544">
              <w:rPr>
                <w:color w:val="000000" w:themeColor="text1"/>
              </w:rPr>
              <w:t>Auswertung von Experimenten</w:t>
            </w:r>
            <w:r w:rsidRPr="00963544">
              <w:rPr>
                <w:color w:val="000000" w:themeColor="text1"/>
              </w:rPr>
              <w:t xml:space="preserve"> zu</w:t>
            </w:r>
            <w:r w:rsidR="00FD5815" w:rsidRPr="00963544">
              <w:rPr>
                <w:color w:val="000000" w:themeColor="text1"/>
              </w:rPr>
              <w:t>m</w:t>
            </w:r>
            <w:r w:rsidRPr="00963544">
              <w:rPr>
                <w:color w:val="000000" w:themeColor="text1"/>
              </w:rPr>
              <w:t xml:space="preserve"> enzymatischen </w:t>
            </w:r>
            <w:r w:rsidR="00FD5815" w:rsidRPr="00963544">
              <w:rPr>
                <w:color w:val="000000" w:themeColor="text1"/>
              </w:rPr>
              <w:t>Verdau)</w:t>
            </w:r>
            <w:r w:rsidRPr="00963544">
              <w:rPr>
                <w:color w:val="000000" w:themeColor="text1"/>
              </w:rPr>
              <w:t xml:space="preserve">. </w:t>
            </w:r>
            <w:r w:rsidR="00FD5815" w:rsidRPr="00963544">
              <w:rPr>
                <w:color w:val="000000" w:themeColor="text1"/>
              </w:rPr>
              <w:t xml:space="preserve">Beim Thema Ernährung </w:t>
            </w:r>
            <w:r w:rsidR="00963544" w:rsidRPr="00963544">
              <w:rPr>
                <w:color w:val="000000" w:themeColor="text1"/>
              </w:rPr>
              <w:t xml:space="preserve">liegt ein Schwerpunkt auf Prävention und Gesundheit. </w:t>
            </w:r>
            <w:r w:rsidR="00FD5815" w:rsidRPr="00963544">
              <w:rPr>
                <w:color w:val="000000" w:themeColor="text1"/>
              </w:rPr>
              <w:t>Ein Tausch der</w:t>
            </w:r>
            <w:r w:rsidRPr="00963544">
              <w:rPr>
                <w:color w:val="000000" w:themeColor="text1"/>
              </w:rPr>
              <w:t xml:space="preserve"> Reihenfolge </w:t>
            </w:r>
            <w:r w:rsidR="00FD5815" w:rsidRPr="00963544">
              <w:rPr>
                <w:color w:val="000000" w:themeColor="text1"/>
              </w:rPr>
              <w:t>von UE 2 und</w:t>
            </w:r>
            <w:r w:rsidRPr="00963544">
              <w:rPr>
                <w:color w:val="000000" w:themeColor="text1"/>
              </w:rPr>
              <w:t xml:space="preserve"> UE 3 </w:t>
            </w:r>
            <w:r w:rsidR="00FD5815" w:rsidRPr="00963544">
              <w:rPr>
                <w:color w:val="000000" w:themeColor="text1"/>
              </w:rPr>
              <w:t>(</w:t>
            </w:r>
            <w:r w:rsidRPr="00963544">
              <w:rPr>
                <w:color w:val="000000" w:themeColor="text1"/>
              </w:rPr>
              <w:t>Atmung, Blut und Kreislaufsystem des Menschen</w:t>
            </w:r>
            <w:r w:rsidR="00FD5815" w:rsidRPr="00963544">
              <w:rPr>
                <w:color w:val="000000" w:themeColor="text1"/>
              </w:rPr>
              <w:t>)</w:t>
            </w:r>
            <w:r w:rsidRPr="00963544">
              <w:rPr>
                <w:color w:val="000000" w:themeColor="text1"/>
              </w:rPr>
              <w:t xml:space="preserve"> </w:t>
            </w:r>
            <w:r w:rsidR="00FD5815" w:rsidRPr="00963544">
              <w:rPr>
                <w:color w:val="000000" w:themeColor="text1"/>
              </w:rPr>
              <w:t>ist möglich</w:t>
            </w:r>
            <w:r w:rsidRPr="00963544">
              <w:rPr>
                <w:color w:val="000000" w:themeColor="text1"/>
              </w:rPr>
              <w:t>.</w:t>
            </w:r>
          </w:p>
        </w:tc>
      </w:tr>
      <w:tr w:rsidR="00570677" w:rsidRPr="00D72B29" w14:paraId="399749BF" w14:textId="77777777" w:rsidTr="00796EB9">
        <w:trPr>
          <w:cantSplit/>
          <w:jc w:val="center"/>
        </w:trPr>
        <w:tc>
          <w:tcPr>
            <w:tcW w:w="1245" w:type="pct"/>
            <w:tcBorders>
              <w:top w:val="single" w:sz="4" w:space="0" w:color="auto"/>
              <w:left w:val="single" w:sz="4" w:space="0" w:color="auto"/>
              <w:bottom w:val="single" w:sz="4" w:space="0" w:color="auto"/>
              <w:right w:val="single" w:sz="4" w:space="0" w:color="auto"/>
            </w:tcBorders>
            <w:shd w:val="clear" w:color="auto" w:fill="F59D1E"/>
            <w:hideMark/>
          </w:tcPr>
          <w:p w14:paraId="12A3A6F6" w14:textId="77777777" w:rsidR="00570677" w:rsidRPr="009C7501" w:rsidRDefault="00570677" w:rsidP="00796EB9">
            <w:pPr>
              <w:pStyle w:val="bcTabweiKompetenzen"/>
              <w:widowControl w:val="0"/>
              <w:tabs>
                <w:tab w:val="right" w:pos="15704"/>
              </w:tabs>
            </w:pPr>
            <w:r w:rsidRPr="009C7501">
              <w:t>Prozessbezogene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B70017"/>
          </w:tcPr>
          <w:p w14:paraId="2B48F7F2" w14:textId="77777777" w:rsidR="00570677" w:rsidRPr="006A693C" w:rsidRDefault="00570677" w:rsidP="00796EB9">
            <w:pPr>
              <w:pStyle w:val="bcTabweiKompetenzen"/>
              <w:widowControl w:val="0"/>
              <w:tabs>
                <w:tab w:val="right" w:pos="15704"/>
              </w:tabs>
            </w:pPr>
            <w:r w:rsidRPr="006A693C">
              <w:t>Inhaltsbezogene Kompetenzen</w:t>
            </w:r>
          </w:p>
        </w:tc>
        <w:tc>
          <w:tcPr>
            <w:tcW w:w="1256" w:type="pct"/>
            <w:tcBorders>
              <w:top w:val="single" w:sz="4" w:space="0" w:color="auto"/>
              <w:left w:val="single" w:sz="4" w:space="0" w:color="auto"/>
              <w:bottom w:val="single" w:sz="4" w:space="0" w:color="auto"/>
              <w:right w:val="single" w:sz="4" w:space="0" w:color="auto"/>
            </w:tcBorders>
            <w:shd w:val="clear" w:color="auto" w:fill="D9D9D9"/>
            <w:hideMark/>
          </w:tcPr>
          <w:p w14:paraId="295CCAD1" w14:textId="77777777" w:rsidR="00570677" w:rsidRPr="00D72B29" w:rsidRDefault="00570677" w:rsidP="00E701F7">
            <w:pPr>
              <w:pStyle w:val="bcTabschwKompetenzen"/>
              <w:widowControl w:val="0"/>
              <w:tabs>
                <w:tab w:val="right" w:pos="15704"/>
              </w:tabs>
              <w:spacing w:before="80" w:after="80"/>
            </w:pPr>
            <w:r w:rsidRPr="00D72B29">
              <w:t>Konkretisierung,</w:t>
            </w:r>
            <w:r w:rsidRPr="00D72B29">
              <w:br/>
              <w:t>Vorgehen im Unterricht</w:t>
            </w:r>
          </w:p>
        </w:tc>
        <w:tc>
          <w:tcPr>
            <w:tcW w:w="1253" w:type="pct"/>
            <w:tcBorders>
              <w:top w:val="single" w:sz="4" w:space="0" w:color="auto"/>
              <w:left w:val="single" w:sz="4" w:space="0" w:color="auto"/>
              <w:bottom w:val="single" w:sz="4" w:space="0" w:color="auto"/>
              <w:right w:val="single" w:sz="4" w:space="0" w:color="auto"/>
            </w:tcBorders>
            <w:shd w:val="clear" w:color="auto" w:fill="D9D9D9"/>
          </w:tcPr>
          <w:p w14:paraId="67DD8DD6" w14:textId="77777777" w:rsidR="00570677" w:rsidRPr="00D72B29" w:rsidRDefault="00570677" w:rsidP="00E701F7">
            <w:pPr>
              <w:pStyle w:val="bcTabschwKompetenzen"/>
              <w:widowControl w:val="0"/>
              <w:tabs>
                <w:tab w:val="right" w:pos="15704"/>
              </w:tabs>
              <w:spacing w:before="80" w:after="80"/>
            </w:pPr>
            <w:r w:rsidRPr="00D72B29">
              <w:t xml:space="preserve">Hinweise, Arbeitsmittel, </w:t>
            </w:r>
            <w:r>
              <w:br/>
            </w:r>
            <w:r w:rsidRPr="00D72B29">
              <w:t>Organisation, Verweise</w:t>
            </w:r>
          </w:p>
        </w:tc>
      </w:tr>
      <w:tr w:rsidR="00570677" w:rsidRPr="00D53D29" w14:paraId="001A70A3" w14:textId="77777777" w:rsidTr="00796EB9">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4F9A7" w14:textId="77777777" w:rsidR="00570677" w:rsidRPr="00D53D29" w:rsidRDefault="00570677"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Ernährung </w:t>
            </w:r>
            <w:r w:rsidRPr="00C62A4F">
              <w:rPr>
                <w:rFonts w:eastAsia="Calibri" w:cs="Arial"/>
                <w:iCs/>
                <w:color w:val="000000" w:themeColor="text1"/>
                <w:szCs w:val="22"/>
              </w:rPr>
              <w:t xml:space="preserve">(ca. </w:t>
            </w:r>
            <w:r>
              <w:rPr>
                <w:rFonts w:eastAsia="Calibri" w:cs="Arial"/>
                <w:iCs/>
                <w:color w:val="000000" w:themeColor="text1"/>
                <w:szCs w:val="22"/>
              </w:rPr>
              <w:t>9</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 </w:t>
            </w:r>
            <w:r>
              <w:rPr>
                <w:rFonts w:eastAsia="Calibri" w:cs="Arial"/>
                <w:iCs/>
                <w:color w:val="000000" w:themeColor="text1"/>
                <w:szCs w:val="22"/>
              </w:rPr>
              <w:t>12</w:t>
            </w:r>
            <w:r w:rsidRPr="00C62A4F">
              <w:rPr>
                <w:rFonts w:eastAsia="Calibri" w:cs="Arial"/>
                <w:iCs/>
                <w:color w:val="000000" w:themeColor="text1"/>
                <w:szCs w:val="22"/>
              </w:rPr>
              <w:t xml:space="preserve"> Std</w:t>
            </w:r>
            <w:r>
              <w:rPr>
                <w:rFonts w:eastAsia="Calibri" w:cs="Arial"/>
                <w:iCs/>
                <w:color w:val="000000" w:themeColor="text1"/>
                <w:szCs w:val="22"/>
              </w:rPr>
              <w:t>.)</w:t>
            </w:r>
          </w:p>
        </w:tc>
      </w:tr>
      <w:tr w:rsidR="00570677" w:rsidRPr="00F82884" w14:paraId="545F76D4" w14:textId="77777777" w:rsidTr="009A788E">
        <w:trPr>
          <w:cantSplit/>
          <w:jc w:val="center"/>
        </w:trPr>
        <w:tc>
          <w:tcPr>
            <w:tcW w:w="2491" w:type="pct"/>
            <w:gridSpan w:val="2"/>
            <w:tcBorders>
              <w:left w:val="single" w:sz="4" w:space="0" w:color="auto"/>
              <w:bottom w:val="single" w:sz="4" w:space="0" w:color="000000" w:themeColor="text1"/>
              <w:right w:val="single" w:sz="4" w:space="0" w:color="auto"/>
            </w:tcBorders>
            <w:shd w:val="clear" w:color="auto" w:fill="auto"/>
          </w:tcPr>
          <w:p w14:paraId="115FBF29" w14:textId="77777777" w:rsidR="00570677" w:rsidRPr="00772267" w:rsidRDefault="00570677" w:rsidP="007807F2">
            <w:pPr>
              <w:widowControl w:val="0"/>
              <w:tabs>
                <w:tab w:val="right" w:pos="15704"/>
              </w:tabs>
              <w:spacing w:before="60" w:after="40"/>
              <w:ind w:firstLine="23"/>
              <w:jc w:val="center"/>
              <w:rPr>
                <w:rFonts w:eastAsia="Calibri" w:cs="Arial"/>
                <w:iCs/>
                <w:sz w:val="20"/>
                <w:szCs w:val="20"/>
              </w:rPr>
            </w:pPr>
            <w:r w:rsidRPr="00772267">
              <w:rPr>
                <w:sz w:val="20"/>
                <w:szCs w:val="20"/>
              </w:rPr>
              <w:t>Die Schülerinnen und Schüler können</w:t>
            </w:r>
          </w:p>
        </w:tc>
        <w:tc>
          <w:tcPr>
            <w:tcW w:w="1256" w:type="pct"/>
            <w:tcBorders>
              <w:left w:val="single" w:sz="4" w:space="0" w:color="auto"/>
              <w:bottom w:val="nil"/>
              <w:right w:val="single" w:sz="4" w:space="0" w:color="auto"/>
            </w:tcBorders>
            <w:shd w:val="clear" w:color="auto" w:fill="auto"/>
          </w:tcPr>
          <w:p w14:paraId="2135463D"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53" w:type="pct"/>
            <w:tcBorders>
              <w:left w:val="single" w:sz="4" w:space="0" w:color="auto"/>
              <w:bottom w:val="nil"/>
              <w:right w:val="single" w:sz="4" w:space="0" w:color="auto"/>
            </w:tcBorders>
            <w:shd w:val="clear" w:color="auto" w:fill="auto"/>
          </w:tcPr>
          <w:p w14:paraId="13D458CD" w14:textId="77777777" w:rsidR="00570677" w:rsidRPr="00772267" w:rsidRDefault="00570677" w:rsidP="00796EB9">
            <w:pPr>
              <w:widowControl w:val="0"/>
              <w:tabs>
                <w:tab w:val="right" w:pos="15704"/>
              </w:tabs>
              <w:snapToGrid w:val="0"/>
              <w:spacing w:before="100"/>
              <w:rPr>
                <w:rFonts w:eastAsia="Calibri" w:cs="Arial"/>
                <w:iCs/>
                <w:sz w:val="20"/>
                <w:szCs w:val="20"/>
              </w:rPr>
            </w:pPr>
          </w:p>
        </w:tc>
      </w:tr>
      <w:tr w:rsidR="00570677" w:rsidRPr="00F82884" w14:paraId="60FD3B21" w14:textId="77777777" w:rsidTr="009A788E">
        <w:trPr>
          <w:cantSplit/>
          <w:jc w:val="center"/>
        </w:trPr>
        <w:tc>
          <w:tcPr>
            <w:tcW w:w="1245" w:type="pct"/>
            <w:vMerge w:val="restart"/>
            <w:tcBorders>
              <w:top w:val="single" w:sz="4" w:space="0" w:color="000000" w:themeColor="text1"/>
              <w:left w:val="single" w:sz="4" w:space="0" w:color="auto"/>
              <w:right w:val="single" w:sz="4" w:space="0" w:color="auto"/>
            </w:tcBorders>
            <w:shd w:val="clear" w:color="auto" w:fill="auto"/>
          </w:tcPr>
          <w:p w14:paraId="6D5E925B"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2.1 (11) Struktur- und Funktionsmodelle zur Veranschaulichung anwenden</w:t>
            </w:r>
          </w:p>
          <w:p w14:paraId="6021AA1D"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(1) zu biologischen Themen in unterschiedlichen analogen und digitalen Quellen recherchieren</w:t>
            </w:r>
          </w:p>
          <w:p w14:paraId="0687FA86"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29A28DF2"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2.3 (1) in ihrer Lebenswelt biologische Sachverhalte erkennen</w:t>
            </w:r>
          </w:p>
          <w:p w14:paraId="5C2C3748" w14:textId="77777777" w:rsidR="00570677" w:rsidRPr="00772267" w:rsidRDefault="00570677" w:rsidP="001628A7">
            <w:pPr>
              <w:widowControl w:val="0"/>
              <w:tabs>
                <w:tab w:val="right" w:pos="15704"/>
              </w:tabs>
              <w:spacing w:before="60"/>
              <w:rPr>
                <w:rFonts w:eastAsia="Calibri" w:cs="Arial"/>
                <w:iCs/>
                <w:sz w:val="20"/>
                <w:szCs w:val="20"/>
              </w:rPr>
            </w:pPr>
            <w:r w:rsidRPr="00772267">
              <w:rPr>
                <w:rFonts w:eastAsia="Calibri" w:cs="Arial"/>
                <w:sz w:val="20"/>
                <w:szCs w:val="20"/>
              </w:rPr>
              <w:t>2.3 (2) Bezüge zu anderen Unterrichtsfächern herstellen</w:t>
            </w:r>
          </w:p>
        </w:tc>
        <w:tc>
          <w:tcPr>
            <w:tcW w:w="1246" w:type="pct"/>
            <w:vMerge w:val="restart"/>
            <w:tcBorders>
              <w:top w:val="single" w:sz="4" w:space="0" w:color="000000" w:themeColor="text1"/>
              <w:left w:val="single" w:sz="4" w:space="0" w:color="auto"/>
              <w:right w:val="single" w:sz="4" w:space="0" w:color="auto"/>
            </w:tcBorders>
            <w:shd w:val="clear" w:color="auto" w:fill="auto"/>
          </w:tcPr>
          <w:p w14:paraId="2751B21B"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 xml:space="preserve">3.2.2.1 (1) die </w:t>
            </w:r>
            <w:r w:rsidRPr="00772267">
              <w:rPr>
                <w:rFonts w:eastAsia="Calibri" w:cs="Arial"/>
                <w:color w:val="000000" w:themeColor="text1"/>
                <w:sz w:val="20"/>
                <w:szCs w:val="20"/>
              </w:rPr>
              <w:t>Bestandteile</w:t>
            </w:r>
            <w:r w:rsidRPr="00772267">
              <w:rPr>
                <w:rFonts w:eastAsia="Calibri" w:cs="Arial"/>
                <w:sz w:val="20"/>
                <w:szCs w:val="20"/>
              </w:rPr>
              <w:t xml:space="preserve"> der Nahrung (Kohlenhydrate, Fette, Eiweiße, Vitamine, Mineralstoffe, Ballaststoffe, Wasser) nennen</w:t>
            </w:r>
          </w:p>
          <w:p w14:paraId="042A6D56"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(2) den Bau der Kohlenhydrate, Fette und Eiweiße aus Grundbausteinen (Einfachzucker, Glycerin und Fettsäuren, Aminosäuren) mit einfachen Modellen beschreiben und deren Funktion erläutern (Bau- und Betriebsstoffe)</w:t>
            </w:r>
          </w:p>
          <w:p w14:paraId="6AB12035"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(3) die Bedeutung von Vitaminen, Mineralstoffen, Ballaststoffen und Wasser beschreiben</w:t>
            </w:r>
          </w:p>
          <w:p w14:paraId="282D724A"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(4) den Energiebedarf (Grund- und Leistungsumsatz, Gesamtumsatz) erläutern und rechnerisch ermitteln</w:t>
            </w:r>
          </w:p>
          <w:p w14:paraId="72863CF9" w14:textId="77777777" w:rsidR="00570677" w:rsidRPr="00772267" w:rsidRDefault="00570677" w:rsidP="001628A7">
            <w:pPr>
              <w:widowControl w:val="0"/>
              <w:tabs>
                <w:tab w:val="right" w:pos="15704"/>
              </w:tabs>
              <w:spacing w:before="60"/>
              <w:rPr>
                <w:rFonts w:eastAsia="Calibri" w:cs="Arial"/>
                <w:iCs/>
                <w:sz w:val="20"/>
                <w:szCs w:val="20"/>
              </w:rPr>
            </w:pPr>
            <w:r w:rsidRPr="00772267">
              <w:rPr>
                <w:rFonts w:eastAsia="Calibri" w:cs="Arial"/>
                <w:sz w:val="20"/>
                <w:szCs w:val="20"/>
              </w:rPr>
              <w:t>3.2.2.1 (5) Informationen über den Brennwert von Lebensmitteln (zum Beispiel Produktverpackungen, Nährwerttabellen) in Bezug auf den Energiebedarf auswerten</w:t>
            </w:r>
          </w:p>
        </w:tc>
        <w:tc>
          <w:tcPr>
            <w:tcW w:w="1256" w:type="pct"/>
            <w:tcBorders>
              <w:top w:val="nil"/>
              <w:left w:val="single" w:sz="4" w:space="0" w:color="auto"/>
              <w:bottom w:val="nil"/>
              <w:right w:val="single" w:sz="4" w:space="0" w:color="auto"/>
            </w:tcBorders>
            <w:shd w:val="clear" w:color="auto" w:fill="auto"/>
          </w:tcPr>
          <w:p w14:paraId="22DE1039" w14:textId="77777777" w:rsidR="00570677" w:rsidRPr="00772267" w:rsidRDefault="00570677" w:rsidP="00796EB9">
            <w:pPr>
              <w:widowControl w:val="0"/>
              <w:tabs>
                <w:tab w:val="right" w:pos="15704"/>
              </w:tabs>
              <w:snapToGrid w:val="0"/>
              <w:spacing w:before="100"/>
              <w:rPr>
                <w:rFonts w:eastAsia="Calibri" w:cs="Arial"/>
                <w:b/>
                <w:bCs/>
                <w:iCs/>
                <w:color w:val="000000" w:themeColor="text1"/>
                <w:sz w:val="20"/>
                <w:szCs w:val="20"/>
              </w:rPr>
            </w:pPr>
            <w:r w:rsidRPr="00772267">
              <w:rPr>
                <w:sz w:val="20"/>
                <w:szCs w:val="20"/>
                <w:u w:val="single"/>
              </w:rPr>
              <w:t>Nährstoffe und Energie</w:t>
            </w:r>
            <w:r w:rsidRPr="00772267">
              <w:rPr>
                <w:rFonts w:eastAsia="Calibri" w:cs="Arial"/>
                <w:b/>
                <w:bCs/>
                <w:iCs/>
                <w:color w:val="000000" w:themeColor="text1"/>
                <w:sz w:val="20"/>
                <w:szCs w:val="20"/>
              </w:rPr>
              <w:t xml:space="preserve"> </w:t>
            </w:r>
          </w:p>
          <w:p w14:paraId="3C21269C"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sz w:val="20"/>
                <w:szCs w:val="20"/>
              </w:rPr>
              <w:t>Nährstoffe: Kohlenhydrate, Fette, Eiweiße</w:t>
            </w:r>
          </w:p>
        </w:tc>
        <w:tc>
          <w:tcPr>
            <w:tcW w:w="1253" w:type="pct"/>
            <w:tcBorders>
              <w:top w:val="nil"/>
              <w:left w:val="single" w:sz="4" w:space="0" w:color="auto"/>
              <w:bottom w:val="nil"/>
              <w:right w:val="single" w:sz="4" w:space="0" w:color="auto"/>
            </w:tcBorders>
            <w:shd w:val="clear" w:color="auto" w:fill="auto"/>
          </w:tcPr>
          <w:p w14:paraId="5ED30896" w14:textId="73FDE812"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sz w:val="20"/>
                <w:szCs w:val="20"/>
              </w:rPr>
              <w:t xml:space="preserve">Einteilung von Lebensmitteln nach </w:t>
            </w:r>
            <w:r w:rsidRPr="00772267">
              <w:rPr>
                <w:sz w:val="20"/>
                <w:szCs w:val="20"/>
              </w:rPr>
              <w:t>Hauptnährstoffen mithilfe von Nährwerttabellen auf Verpackungen</w:t>
            </w:r>
          </w:p>
        </w:tc>
      </w:tr>
      <w:tr w:rsidR="00570677" w:rsidRPr="00F82884" w14:paraId="1EC37716" w14:textId="77777777" w:rsidTr="00796EB9">
        <w:trPr>
          <w:cantSplit/>
          <w:jc w:val="center"/>
        </w:trPr>
        <w:tc>
          <w:tcPr>
            <w:tcW w:w="1245" w:type="pct"/>
            <w:vMerge/>
            <w:tcBorders>
              <w:left w:val="single" w:sz="4" w:space="0" w:color="auto"/>
              <w:right w:val="single" w:sz="4" w:space="0" w:color="auto"/>
            </w:tcBorders>
            <w:shd w:val="clear" w:color="auto" w:fill="auto"/>
          </w:tcPr>
          <w:p w14:paraId="6DD25C9E"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46" w:type="pct"/>
            <w:vMerge/>
            <w:tcBorders>
              <w:left w:val="single" w:sz="4" w:space="0" w:color="auto"/>
              <w:right w:val="single" w:sz="4" w:space="0" w:color="auto"/>
            </w:tcBorders>
            <w:shd w:val="clear" w:color="auto" w:fill="auto"/>
          </w:tcPr>
          <w:p w14:paraId="3A380E5D"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56" w:type="pct"/>
            <w:tcBorders>
              <w:top w:val="nil"/>
              <w:left w:val="single" w:sz="4" w:space="0" w:color="auto"/>
              <w:bottom w:val="nil"/>
              <w:right w:val="single" w:sz="4" w:space="0" w:color="auto"/>
            </w:tcBorders>
            <w:shd w:val="clear" w:color="auto" w:fill="auto"/>
          </w:tcPr>
          <w:p w14:paraId="138BCE18"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color w:val="000000" w:themeColor="text1"/>
                <w:sz w:val="20"/>
                <w:szCs w:val="20"/>
              </w:rPr>
              <w:t>Nachweisreaktionen für Nährstoffe</w:t>
            </w:r>
          </w:p>
        </w:tc>
        <w:tc>
          <w:tcPr>
            <w:tcW w:w="1253" w:type="pct"/>
            <w:tcBorders>
              <w:top w:val="nil"/>
              <w:left w:val="single" w:sz="4" w:space="0" w:color="auto"/>
              <w:bottom w:val="nil"/>
              <w:right w:val="single" w:sz="4" w:space="0" w:color="auto"/>
            </w:tcBorders>
            <w:shd w:val="clear" w:color="auto" w:fill="auto"/>
          </w:tcPr>
          <w:p w14:paraId="756E2D0E"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 xml:space="preserve">Schülerpraktikum: Nachweis von Fett, Stärke und Zucker in Lebensmitteln </w:t>
            </w:r>
          </w:p>
        </w:tc>
      </w:tr>
      <w:tr w:rsidR="00570677" w:rsidRPr="00F82884" w14:paraId="5FCD9E43" w14:textId="77777777" w:rsidTr="00796EB9">
        <w:trPr>
          <w:cantSplit/>
          <w:jc w:val="center"/>
        </w:trPr>
        <w:tc>
          <w:tcPr>
            <w:tcW w:w="1245" w:type="pct"/>
            <w:vMerge/>
            <w:tcBorders>
              <w:left w:val="single" w:sz="4" w:space="0" w:color="auto"/>
              <w:right w:val="single" w:sz="4" w:space="0" w:color="auto"/>
            </w:tcBorders>
            <w:shd w:val="clear" w:color="auto" w:fill="auto"/>
          </w:tcPr>
          <w:p w14:paraId="4BBC4A5A"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46" w:type="pct"/>
            <w:vMerge/>
            <w:tcBorders>
              <w:left w:val="single" w:sz="4" w:space="0" w:color="auto"/>
              <w:right w:val="single" w:sz="4" w:space="0" w:color="auto"/>
            </w:tcBorders>
            <w:shd w:val="clear" w:color="auto" w:fill="auto"/>
          </w:tcPr>
          <w:p w14:paraId="117D43DA"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56" w:type="pct"/>
            <w:tcBorders>
              <w:top w:val="nil"/>
              <w:left w:val="single" w:sz="4" w:space="0" w:color="auto"/>
              <w:bottom w:val="nil"/>
              <w:right w:val="single" w:sz="4" w:space="0" w:color="auto"/>
            </w:tcBorders>
            <w:shd w:val="clear" w:color="auto" w:fill="auto"/>
          </w:tcPr>
          <w:p w14:paraId="0DA0BDEB" w14:textId="77777777" w:rsidR="00570677" w:rsidRPr="00772267" w:rsidRDefault="00570677" w:rsidP="00796EB9">
            <w:pPr>
              <w:widowControl w:val="0"/>
              <w:tabs>
                <w:tab w:val="right" w:pos="15704"/>
              </w:tabs>
              <w:snapToGrid w:val="0"/>
              <w:spacing w:before="100"/>
              <w:ind w:firstLine="4"/>
              <w:rPr>
                <w:rFonts w:eastAsia="Calibri" w:cs="Arial"/>
                <w:iCs/>
                <w:sz w:val="20"/>
                <w:szCs w:val="20"/>
              </w:rPr>
            </w:pPr>
            <w:r w:rsidRPr="00772267">
              <w:rPr>
                <w:rFonts w:eastAsia="Calibri" w:cs="Arial"/>
                <w:iCs/>
                <w:sz w:val="20"/>
                <w:szCs w:val="20"/>
              </w:rPr>
              <w:t>Aufbau der Nährstoffe</w:t>
            </w:r>
          </w:p>
          <w:p w14:paraId="6AA28AEE"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Funktion der Nährstoffe, Bau- und Betriebsstoffwechsel</w:t>
            </w:r>
          </w:p>
        </w:tc>
        <w:tc>
          <w:tcPr>
            <w:tcW w:w="1253" w:type="pct"/>
            <w:tcBorders>
              <w:top w:val="nil"/>
              <w:left w:val="single" w:sz="4" w:space="0" w:color="auto"/>
              <w:bottom w:val="nil"/>
              <w:right w:val="single" w:sz="4" w:space="0" w:color="auto"/>
            </w:tcBorders>
            <w:shd w:val="clear" w:color="auto" w:fill="auto"/>
          </w:tcPr>
          <w:p w14:paraId="78B8ACE4" w14:textId="1092AE2B"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Bau einfacher Modelle der Nährstoffe</w:t>
            </w:r>
            <w:r w:rsidRPr="00772267">
              <w:rPr>
                <w:iCs/>
                <w:sz w:val="20"/>
                <w:szCs w:val="20"/>
              </w:rPr>
              <w:t xml:space="preserve"> </w:t>
            </w:r>
            <w:r w:rsidR="000310FE">
              <w:rPr>
                <w:iCs/>
                <w:sz w:val="20"/>
                <w:szCs w:val="20"/>
              </w:rPr>
              <w:br/>
            </w:r>
            <w:r w:rsidRPr="00772267">
              <w:rPr>
                <w:iCs/>
                <w:sz w:val="20"/>
                <w:szCs w:val="20"/>
              </w:rPr>
              <w:t>(z. B. aus Papier, Moosgummi)</w:t>
            </w:r>
          </w:p>
        </w:tc>
      </w:tr>
      <w:tr w:rsidR="00570677" w:rsidRPr="00F82884" w14:paraId="355DC4BE" w14:textId="77777777" w:rsidTr="008108CF">
        <w:trPr>
          <w:jc w:val="center"/>
        </w:trPr>
        <w:tc>
          <w:tcPr>
            <w:tcW w:w="1245" w:type="pct"/>
            <w:vMerge/>
            <w:tcBorders>
              <w:left w:val="single" w:sz="4" w:space="0" w:color="auto"/>
              <w:bottom w:val="single" w:sz="4" w:space="0" w:color="auto"/>
              <w:right w:val="single" w:sz="4" w:space="0" w:color="auto"/>
            </w:tcBorders>
            <w:shd w:val="clear" w:color="auto" w:fill="auto"/>
          </w:tcPr>
          <w:p w14:paraId="6E3D5EDB"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46" w:type="pct"/>
            <w:vMerge/>
            <w:tcBorders>
              <w:left w:val="single" w:sz="4" w:space="0" w:color="auto"/>
              <w:bottom w:val="single" w:sz="4" w:space="0" w:color="auto"/>
              <w:right w:val="single" w:sz="4" w:space="0" w:color="auto"/>
            </w:tcBorders>
            <w:shd w:val="clear" w:color="auto" w:fill="auto"/>
          </w:tcPr>
          <w:p w14:paraId="436CF4B0" w14:textId="77777777" w:rsidR="00570677" w:rsidRPr="00772267" w:rsidRDefault="00570677" w:rsidP="00796EB9">
            <w:pPr>
              <w:widowControl w:val="0"/>
              <w:tabs>
                <w:tab w:val="right" w:pos="15704"/>
              </w:tabs>
              <w:snapToGrid w:val="0"/>
              <w:spacing w:before="100"/>
              <w:rPr>
                <w:rFonts w:eastAsia="Calibri" w:cs="Arial"/>
                <w:iCs/>
                <w:sz w:val="20"/>
                <w:szCs w:val="20"/>
              </w:rPr>
            </w:pPr>
          </w:p>
        </w:tc>
        <w:tc>
          <w:tcPr>
            <w:tcW w:w="1256" w:type="pct"/>
            <w:tcBorders>
              <w:top w:val="nil"/>
              <w:left w:val="single" w:sz="4" w:space="0" w:color="auto"/>
              <w:bottom w:val="single" w:sz="4" w:space="0" w:color="auto"/>
              <w:right w:val="single" w:sz="4" w:space="0" w:color="auto"/>
            </w:tcBorders>
            <w:shd w:val="clear" w:color="auto" w:fill="auto"/>
          </w:tcPr>
          <w:p w14:paraId="45F3EAF7"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Brennwert von Lebensmitteln</w:t>
            </w:r>
          </w:p>
          <w:p w14:paraId="3989D634"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 xml:space="preserve">Energiebedarf: Grund-, Leistungs- und Gesamtumsatz </w:t>
            </w:r>
          </w:p>
          <w:p w14:paraId="77EB65E0"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Ermitteln des eigenen Grund-, Leistungs- und Gesamtumsatzes anhand von Faustformeln und Tabellen</w:t>
            </w:r>
          </w:p>
          <w:p w14:paraId="1CB02C2D"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Energiegehalt von Lebensmitteln und Energiebedarf in Beziehung setzen</w:t>
            </w:r>
          </w:p>
        </w:tc>
        <w:tc>
          <w:tcPr>
            <w:tcW w:w="1253" w:type="pct"/>
            <w:tcBorders>
              <w:top w:val="nil"/>
              <w:left w:val="single" w:sz="4" w:space="0" w:color="auto"/>
              <w:bottom w:val="single" w:sz="4" w:space="0" w:color="auto"/>
              <w:right w:val="single" w:sz="4" w:space="0" w:color="auto"/>
            </w:tcBorders>
            <w:shd w:val="clear" w:color="auto" w:fill="auto"/>
          </w:tcPr>
          <w:p w14:paraId="2D9B801B" w14:textId="77777777" w:rsidR="00570677" w:rsidRPr="00772267" w:rsidRDefault="00570677" w:rsidP="00796EB9">
            <w:pPr>
              <w:widowControl w:val="0"/>
              <w:tabs>
                <w:tab w:val="right" w:pos="15704"/>
              </w:tabs>
              <w:snapToGrid w:val="0"/>
              <w:spacing w:before="100"/>
              <w:rPr>
                <w:rFonts w:eastAsia="Calibri" w:cs="Arial"/>
                <w:iCs/>
                <w:sz w:val="20"/>
                <w:szCs w:val="20"/>
              </w:rPr>
            </w:pPr>
            <w:r w:rsidRPr="00772267">
              <w:rPr>
                <w:rFonts w:eastAsia="Calibri" w:cs="Arial"/>
                <w:iCs/>
                <w:sz w:val="20"/>
                <w:szCs w:val="20"/>
              </w:rPr>
              <w:t xml:space="preserve">Analyse von Nährwerttabellen hinsichtlich des Energiegehalts </w:t>
            </w:r>
          </w:p>
          <w:p w14:paraId="418E69C5" w14:textId="77777777" w:rsidR="00570677" w:rsidRPr="00772267" w:rsidRDefault="00570677" w:rsidP="00796EB9">
            <w:pPr>
              <w:widowControl w:val="0"/>
              <w:tabs>
                <w:tab w:val="right" w:pos="15704"/>
              </w:tabs>
              <w:snapToGrid w:val="0"/>
              <w:spacing w:before="100"/>
              <w:rPr>
                <w:sz w:val="20"/>
                <w:szCs w:val="20"/>
              </w:rPr>
            </w:pPr>
            <w:r w:rsidRPr="00772267">
              <w:rPr>
                <w:sz w:val="20"/>
                <w:szCs w:val="20"/>
              </w:rPr>
              <w:t>Auswertung von Tabellen zum Energiebedarf bei unterschiedlichen Tätigkeiten</w:t>
            </w:r>
          </w:p>
          <w:p w14:paraId="27492CA9" w14:textId="77777777" w:rsidR="00ED3CD7" w:rsidRDefault="00ED3CD7" w:rsidP="00796EB9">
            <w:pPr>
              <w:widowControl w:val="0"/>
              <w:tabs>
                <w:tab w:val="right" w:pos="15704"/>
              </w:tabs>
              <w:snapToGrid w:val="0"/>
              <w:spacing w:before="100"/>
              <w:rPr>
                <w:sz w:val="20"/>
                <w:szCs w:val="20"/>
              </w:rPr>
            </w:pPr>
          </w:p>
          <w:p w14:paraId="0F7C7BDE" w14:textId="78887DA5" w:rsidR="00570677" w:rsidRPr="00772267" w:rsidRDefault="00570677" w:rsidP="00796EB9">
            <w:pPr>
              <w:widowControl w:val="0"/>
              <w:tabs>
                <w:tab w:val="right" w:pos="15704"/>
              </w:tabs>
              <w:snapToGrid w:val="0"/>
              <w:spacing w:before="100"/>
              <w:rPr>
                <w:rFonts w:cs="Arial"/>
                <w:sz w:val="20"/>
                <w:szCs w:val="20"/>
              </w:rPr>
            </w:pPr>
            <w:r w:rsidRPr="00772267">
              <w:rPr>
                <w:sz w:val="20"/>
                <w:szCs w:val="20"/>
              </w:rPr>
              <w:t xml:space="preserve">Energetische Bedeutung von Nutzpflanzen: </w:t>
            </w:r>
            <w:r w:rsidRPr="00772267">
              <w:rPr>
                <w:rFonts w:cs="Arial"/>
                <w:b/>
                <w:noProof/>
                <w:sz w:val="20"/>
                <w:szCs w:val="20"/>
              </w:rPr>
              <w:drawing>
                <wp:inline distT="0" distB="0" distL="0" distR="0" wp14:anchorId="6AFF0916" wp14:editId="550C8521">
                  <wp:extent cx="114300" cy="1143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sz w:val="20"/>
                <w:szCs w:val="20"/>
              </w:rPr>
              <w:t xml:space="preserve"> BNT</w:t>
            </w:r>
            <w:r w:rsidRPr="00772267">
              <w:rPr>
                <w:rFonts w:cs="Arial"/>
                <w:sz w:val="20"/>
                <w:szCs w:val="20"/>
              </w:rPr>
              <w:t xml:space="preserve"> 3.1.4</w:t>
            </w:r>
            <w:r>
              <w:rPr>
                <w:rFonts w:cs="Arial"/>
                <w:sz w:val="20"/>
                <w:szCs w:val="20"/>
              </w:rPr>
              <w:t xml:space="preserve"> (2)</w:t>
            </w:r>
          </w:p>
          <w:p w14:paraId="35A8AA32" w14:textId="416DDE25" w:rsidR="00570677" w:rsidRPr="00772267" w:rsidRDefault="00570677" w:rsidP="00796EB9">
            <w:pPr>
              <w:widowControl w:val="0"/>
              <w:tabs>
                <w:tab w:val="right" w:pos="15704"/>
              </w:tabs>
              <w:autoSpaceDE w:val="0"/>
              <w:autoSpaceDN w:val="0"/>
              <w:adjustRightInd w:val="0"/>
              <w:snapToGrid w:val="0"/>
              <w:spacing w:before="100"/>
              <w:rPr>
                <w:rFonts w:cs="Arial"/>
                <w:color w:val="000000" w:themeColor="text1"/>
                <w:sz w:val="20"/>
                <w:szCs w:val="20"/>
              </w:rPr>
            </w:pPr>
            <w:r w:rsidRPr="00772267">
              <w:rPr>
                <w:rFonts w:cs="Arial"/>
                <w:color w:val="000000" w:themeColor="text1"/>
                <w:sz w:val="20"/>
                <w:szCs w:val="20"/>
              </w:rPr>
              <w:t xml:space="preserve">Exotherme chemische Reaktion: </w:t>
            </w:r>
            <w:r w:rsidR="001B51DB">
              <w:rPr>
                <w:rFonts w:cs="Arial"/>
                <w:color w:val="000000" w:themeColor="text1"/>
                <w:sz w:val="20"/>
                <w:szCs w:val="20"/>
              </w:rPr>
              <w:br/>
            </w:r>
            <w:r w:rsidRPr="00772267">
              <w:rPr>
                <w:rFonts w:cs="Arial"/>
                <w:noProof/>
                <w:color w:val="000000" w:themeColor="text1"/>
                <w:sz w:val="20"/>
                <w:szCs w:val="20"/>
              </w:rPr>
              <w:drawing>
                <wp:inline distT="0" distB="0" distL="0" distR="0" wp14:anchorId="5C5C31CE" wp14:editId="57EF9E7A">
                  <wp:extent cx="114300" cy="1143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color w:val="000000" w:themeColor="text1"/>
                <w:sz w:val="20"/>
                <w:szCs w:val="20"/>
              </w:rPr>
              <w:t xml:space="preserve"> </w:t>
            </w:r>
            <w:r w:rsidRPr="00772267">
              <w:rPr>
                <w:rFonts w:cs="Arial"/>
                <w:b/>
                <w:color w:val="000000" w:themeColor="text1"/>
                <w:sz w:val="20"/>
                <w:szCs w:val="20"/>
              </w:rPr>
              <w:t>CH</w:t>
            </w:r>
            <w:r w:rsidRPr="00772267">
              <w:rPr>
                <w:rFonts w:cs="Arial"/>
                <w:color w:val="000000" w:themeColor="text1"/>
                <w:sz w:val="20"/>
                <w:szCs w:val="20"/>
              </w:rPr>
              <w:t xml:space="preserve"> 3.2.2.3 </w:t>
            </w:r>
          </w:p>
          <w:p w14:paraId="67366756" w14:textId="2D2748D4" w:rsidR="00ED3CD7" w:rsidRPr="00772267" w:rsidRDefault="00570677" w:rsidP="00796EB9">
            <w:pPr>
              <w:widowControl w:val="0"/>
              <w:tabs>
                <w:tab w:val="right" w:pos="15704"/>
              </w:tabs>
              <w:autoSpaceDE w:val="0"/>
              <w:autoSpaceDN w:val="0"/>
              <w:adjustRightInd w:val="0"/>
              <w:snapToGrid w:val="0"/>
              <w:spacing w:before="100"/>
              <w:rPr>
                <w:rFonts w:cs="Arial"/>
                <w:sz w:val="20"/>
                <w:szCs w:val="20"/>
              </w:rPr>
            </w:pPr>
            <w:r w:rsidRPr="00B73AF3">
              <w:rPr>
                <w:rFonts w:cs="Arial"/>
                <w:bCs/>
                <w:sz w:val="20"/>
                <w:szCs w:val="20"/>
              </w:rPr>
              <w:t>Energie, Brennwert</w:t>
            </w:r>
            <w:r w:rsidRPr="00772267">
              <w:rPr>
                <w:rFonts w:cs="Arial"/>
                <w:bCs/>
                <w:sz w:val="20"/>
                <w:szCs w:val="20"/>
              </w:rPr>
              <w:t>:</w:t>
            </w:r>
            <w:r w:rsidRPr="00772267">
              <w:rPr>
                <w:rFonts w:cs="Arial"/>
                <w:b/>
                <w:sz w:val="20"/>
                <w:szCs w:val="20"/>
              </w:rPr>
              <w:t xml:space="preserve"> </w:t>
            </w:r>
            <w:r w:rsidRPr="00772267">
              <w:rPr>
                <w:rFonts w:cs="Arial"/>
                <w:b/>
                <w:noProof/>
                <w:sz w:val="20"/>
                <w:szCs w:val="20"/>
              </w:rPr>
              <w:drawing>
                <wp:inline distT="0" distB="0" distL="0" distR="0" wp14:anchorId="1E9F84B7" wp14:editId="68B32483">
                  <wp:extent cx="114300" cy="1143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sz w:val="20"/>
                <w:szCs w:val="20"/>
              </w:rPr>
              <w:t xml:space="preserve"> NWT</w:t>
            </w:r>
            <w:r w:rsidRPr="00772267">
              <w:rPr>
                <w:rFonts w:cs="Arial"/>
                <w:sz w:val="20"/>
                <w:szCs w:val="20"/>
              </w:rPr>
              <w:t xml:space="preserve"> 3.2.2.1</w:t>
            </w:r>
            <w:r>
              <w:rPr>
                <w:rFonts w:cs="Arial"/>
                <w:sz w:val="20"/>
                <w:szCs w:val="20"/>
              </w:rPr>
              <w:t xml:space="preserve"> (4)</w:t>
            </w:r>
            <w:r w:rsidRPr="00772267">
              <w:rPr>
                <w:rFonts w:cs="Arial"/>
                <w:sz w:val="20"/>
                <w:szCs w:val="20"/>
              </w:rPr>
              <w:t xml:space="preserve">, </w:t>
            </w:r>
            <w:r>
              <w:rPr>
                <w:rFonts w:cs="Arial"/>
                <w:sz w:val="20"/>
                <w:szCs w:val="20"/>
              </w:rPr>
              <w:t xml:space="preserve">Energie: </w:t>
            </w:r>
            <w:r w:rsidRPr="00772267">
              <w:rPr>
                <w:rFonts w:cs="Arial"/>
                <w:b/>
                <w:noProof/>
                <w:sz w:val="20"/>
                <w:szCs w:val="20"/>
              </w:rPr>
              <w:drawing>
                <wp:inline distT="0" distB="0" distL="0" distR="0" wp14:anchorId="3B8CB318" wp14:editId="1FBF8313">
                  <wp:extent cx="114300" cy="1143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sz w:val="20"/>
                <w:szCs w:val="20"/>
              </w:rPr>
              <w:t xml:space="preserve"> PH</w:t>
            </w:r>
            <w:r w:rsidRPr="00772267">
              <w:rPr>
                <w:rFonts w:cs="Arial"/>
                <w:sz w:val="20"/>
                <w:szCs w:val="20"/>
              </w:rPr>
              <w:t xml:space="preserve"> 3.2.3</w:t>
            </w:r>
          </w:p>
          <w:p w14:paraId="74C95A83" w14:textId="77777777" w:rsidR="00570677" w:rsidRPr="00772267" w:rsidRDefault="00570677" w:rsidP="00BE15A5">
            <w:pPr>
              <w:widowControl w:val="0"/>
              <w:tabs>
                <w:tab w:val="right" w:pos="15704"/>
              </w:tabs>
              <w:snapToGrid w:val="0"/>
              <w:spacing w:before="100"/>
              <w:ind w:left="255" w:hanging="255"/>
              <w:rPr>
                <w:rFonts w:eastAsia="Calibri" w:cs="Arial"/>
                <w:sz w:val="20"/>
                <w:szCs w:val="20"/>
                <w:shd w:val="clear" w:color="auto" w:fill="A3D7B7"/>
              </w:rPr>
            </w:pPr>
            <w:r w:rsidRPr="00772267">
              <w:rPr>
                <w:rFonts w:cs="Arial"/>
                <w:b/>
                <w:bCs/>
                <w:noProof/>
                <w:sz w:val="20"/>
                <w:szCs w:val="20"/>
              </w:rPr>
              <w:drawing>
                <wp:inline distT="0" distB="0" distL="0" distR="0" wp14:anchorId="11144433" wp14:editId="51891944">
                  <wp:extent cx="114300" cy="1143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BO </w:t>
            </w:r>
            <w:r w:rsidRPr="00772267">
              <w:rPr>
                <w:rFonts w:eastAsia="Calibri" w:cs="Arial"/>
                <w:sz w:val="20"/>
                <w:szCs w:val="20"/>
              </w:rPr>
              <w:t>Fachspezifische und handlungsorientierte Zugänge zur Arbeits- und Berufswelt</w:t>
            </w:r>
          </w:p>
          <w:p w14:paraId="6BA25789" w14:textId="77777777" w:rsidR="00570677" w:rsidRPr="00772267" w:rsidRDefault="00570677" w:rsidP="00BE15A5">
            <w:pPr>
              <w:widowControl w:val="0"/>
              <w:tabs>
                <w:tab w:val="right" w:pos="15704"/>
              </w:tabs>
              <w:snapToGrid w:val="0"/>
              <w:ind w:left="255" w:hanging="255"/>
              <w:rPr>
                <w:rFonts w:eastAsia="Calibri" w:cs="Arial"/>
                <w:sz w:val="20"/>
                <w:szCs w:val="20"/>
                <w:shd w:val="clear" w:color="auto" w:fill="A3D7B7"/>
              </w:rPr>
            </w:pPr>
            <w:r w:rsidRPr="00772267">
              <w:rPr>
                <w:rFonts w:cs="Arial"/>
                <w:b/>
                <w:bCs/>
                <w:noProof/>
                <w:sz w:val="20"/>
                <w:szCs w:val="20"/>
              </w:rPr>
              <w:drawing>
                <wp:inline distT="0" distB="0" distL="0" distR="0" wp14:anchorId="139B1D26" wp14:editId="40B9ED4F">
                  <wp:extent cx="114300" cy="1143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MB </w:t>
            </w:r>
            <w:r w:rsidRPr="00772267">
              <w:rPr>
                <w:rFonts w:eastAsia="Calibri" w:cs="Arial"/>
                <w:sz w:val="20"/>
                <w:szCs w:val="20"/>
              </w:rPr>
              <w:t>Information und Wissen</w:t>
            </w:r>
          </w:p>
          <w:p w14:paraId="4E051E07" w14:textId="77777777" w:rsidR="00570677" w:rsidRPr="00772267" w:rsidRDefault="00570677" w:rsidP="00ED3CD7">
            <w:pPr>
              <w:widowControl w:val="0"/>
              <w:tabs>
                <w:tab w:val="right" w:pos="15704"/>
              </w:tabs>
              <w:snapToGrid w:val="0"/>
              <w:spacing w:after="100"/>
              <w:ind w:left="255" w:hanging="255"/>
              <w:rPr>
                <w:rFonts w:eastAsia="Calibri" w:cs="Arial"/>
                <w:iCs/>
                <w:sz w:val="20"/>
                <w:szCs w:val="20"/>
              </w:rPr>
            </w:pPr>
            <w:r w:rsidRPr="00772267">
              <w:rPr>
                <w:rFonts w:cs="Arial"/>
                <w:b/>
                <w:bCs/>
                <w:noProof/>
                <w:sz w:val="20"/>
                <w:szCs w:val="20"/>
              </w:rPr>
              <w:drawing>
                <wp:inline distT="0" distB="0" distL="0" distR="0" wp14:anchorId="37D1B383" wp14:editId="02E06AD5">
                  <wp:extent cx="114300" cy="1143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PG </w:t>
            </w:r>
            <w:r w:rsidRPr="00772267">
              <w:rPr>
                <w:rFonts w:eastAsia="Calibri" w:cs="Arial"/>
                <w:sz w:val="20"/>
                <w:szCs w:val="20"/>
              </w:rPr>
              <w:t>Ernährung</w:t>
            </w:r>
          </w:p>
        </w:tc>
      </w:tr>
      <w:tr w:rsidR="00570677" w:rsidRPr="00283306" w14:paraId="66CB1D6A" w14:textId="77777777" w:rsidTr="008108CF">
        <w:trPr>
          <w:cantSplit/>
          <w:jc w:val="center"/>
        </w:trPr>
        <w:tc>
          <w:tcPr>
            <w:tcW w:w="2491" w:type="pct"/>
            <w:gridSpan w:val="2"/>
            <w:tcBorders>
              <w:top w:val="single" w:sz="4" w:space="0" w:color="auto"/>
              <w:left w:val="single" w:sz="4" w:space="0" w:color="auto"/>
              <w:bottom w:val="nil"/>
              <w:right w:val="single" w:sz="4" w:space="0" w:color="auto"/>
            </w:tcBorders>
            <w:shd w:val="clear" w:color="auto" w:fill="auto"/>
          </w:tcPr>
          <w:p w14:paraId="69516A76" w14:textId="77777777" w:rsidR="00570677" w:rsidRPr="00772267" w:rsidRDefault="00570677" w:rsidP="007807F2">
            <w:pPr>
              <w:widowControl w:val="0"/>
              <w:tabs>
                <w:tab w:val="right" w:pos="15704"/>
              </w:tabs>
              <w:spacing w:before="60" w:after="40"/>
              <w:ind w:firstLine="23"/>
              <w:jc w:val="center"/>
              <w:rPr>
                <w:sz w:val="20"/>
                <w:szCs w:val="20"/>
              </w:rPr>
            </w:pPr>
            <w:r w:rsidRPr="00772267">
              <w:rPr>
                <w:sz w:val="20"/>
                <w:szCs w:val="20"/>
              </w:rPr>
              <w:lastRenderedPageBreak/>
              <w:t>Die Schülerinnen und Schüler können</w:t>
            </w:r>
          </w:p>
        </w:tc>
        <w:tc>
          <w:tcPr>
            <w:tcW w:w="1256" w:type="pct"/>
            <w:vMerge w:val="restart"/>
            <w:tcBorders>
              <w:top w:val="single" w:sz="4" w:space="0" w:color="auto"/>
              <w:left w:val="single" w:sz="4" w:space="0" w:color="auto"/>
              <w:bottom w:val="single" w:sz="4" w:space="0" w:color="auto"/>
              <w:right w:val="single" w:sz="4" w:space="0" w:color="auto"/>
            </w:tcBorders>
            <w:shd w:val="clear" w:color="auto" w:fill="auto"/>
          </w:tcPr>
          <w:p w14:paraId="736E2EF8" w14:textId="77777777" w:rsidR="00570677" w:rsidRPr="00772267" w:rsidRDefault="00570677" w:rsidP="00796EB9">
            <w:pPr>
              <w:widowControl w:val="0"/>
              <w:tabs>
                <w:tab w:val="right" w:pos="15704"/>
              </w:tabs>
              <w:spacing w:before="100"/>
              <w:rPr>
                <w:rFonts w:eastAsia="Calibri" w:cs="Arial"/>
                <w:b/>
                <w:bCs/>
                <w:iCs/>
                <w:color w:val="000000" w:themeColor="text1"/>
                <w:sz w:val="20"/>
                <w:szCs w:val="20"/>
              </w:rPr>
            </w:pPr>
          </w:p>
          <w:p w14:paraId="650CD4D5" w14:textId="77777777" w:rsidR="00570677" w:rsidRPr="00772267" w:rsidRDefault="00570677" w:rsidP="00796EB9">
            <w:pPr>
              <w:widowControl w:val="0"/>
              <w:tabs>
                <w:tab w:val="right" w:pos="15704"/>
              </w:tabs>
              <w:spacing w:before="100"/>
              <w:rPr>
                <w:sz w:val="20"/>
                <w:szCs w:val="20"/>
                <w:u w:val="single"/>
              </w:rPr>
            </w:pPr>
            <w:r w:rsidRPr="00772267">
              <w:rPr>
                <w:sz w:val="20"/>
                <w:szCs w:val="20"/>
                <w:u w:val="single"/>
              </w:rPr>
              <w:t>Gesunderhaltende Ernährung und Qualitätsmerkmale von Lebensmitteln</w:t>
            </w:r>
          </w:p>
          <w:p w14:paraId="384DC938" w14:textId="77777777" w:rsidR="00570677" w:rsidRPr="00772267" w:rsidRDefault="00570677" w:rsidP="00796EB9">
            <w:pPr>
              <w:widowControl w:val="0"/>
              <w:tabs>
                <w:tab w:val="right" w:pos="15704"/>
              </w:tabs>
              <w:spacing w:before="100"/>
              <w:rPr>
                <w:sz w:val="20"/>
                <w:szCs w:val="20"/>
              </w:rPr>
            </w:pPr>
            <w:r w:rsidRPr="00772267">
              <w:rPr>
                <w:rFonts w:eastAsia="Calibri" w:cs="Arial"/>
                <w:iCs/>
                <w:sz w:val="20"/>
                <w:szCs w:val="20"/>
              </w:rPr>
              <w:t xml:space="preserve">Weitere Nahrungsbestandteile: </w:t>
            </w:r>
            <w:r w:rsidRPr="00772267">
              <w:rPr>
                <w:iCs/>
                <w:sz w:val="20"/>
                <w:szCs w:val="20"/>
              </w:rPr>
              <w:t>Vitamine, Ballaststoffe, Mineralstoffe, Wasser</w:t>
            </w:r>
            <w:r w:rsidRPr="00772267">
              <w:rPr>
                <w:sz w:val="20"/>
                <w:szCs w:val="20"/>
              </w:rPr>
              <w:t xml:space="preserve"> </w:t>
            </w:r>
          </w:p>
        </w:tc>
        <w:tc>
          <w:tcPr>
            <w:tcW w:w="1253" w:type="pct"/>
            <w:vMerge w:val="restart"/>
            <w:tcBorders>
              <w:top w:val="single" w:sz="4" w:space="0" w:color="auto"/>
              <w:left w:val="single" w:sz="4" w:space="0" w:color="auto"/>
              <w:bottom w:val="single" w:sz="4" w:space="0" w:color="auto"/>
              <w:right w:val="single" w:sz="4" w:space="0" w:color="auto"/>
            </w:tcBorders>
            <w:shd w:val="clear" w:color="auto" w:fill="auto"/>
          </w:tcPr>
          <w:p w14:paraId="1B2D3B05" w14:textId="77777777" w:rsidR="00570677" w:rsidRPr="00772267" w:rsidRDefault="00570677" w:rsidP="00796EB9">
            <w:pPr>
              <w:widowControl w:val="0"/>
              <w:tabs>
                <w:tab w:val="right" w:pos="15704"/>
              </w:tabs>
              <w:spacing w:before="100"/>
              <w:rPr>
                <w:sz w:val="20"/>
                <w:szCs w:val="20"/>
              </w:rPr>
            </w:pPr>
          </w:p>
          <w:p w14:paraId="313DE1D8" w14:textId="77777777" w:rsidR="00570677" w:rsidRPr="00772267" w:rsidRDefault="00570677" w:rsidP="00796EB9">
            <w:pPr>
              <w:widowControl w:val="0"/>
              <w:tabs>
                <w:tab w:val="right" w:pos="15704"/>
              </w:tabs>
              <w:spacing w:before="100"/>
              <w:rPr>
                <w:sz w:val="20"/>
                <w:szCs w:val="20"/>
              </w:rPr>
            </w:pPr>
            <w:r w:rsidRPr="00772267">
              <w:rPr>
                <w:sz w:val="20"/>
                <w:szCs w:val="20"/>
              </w:rPr>
              <w:br/>
            </w:r>
          </w:p>
          <w:p w14:paraId="2E0DE9B2" w14:textId="63FEC81D" w:rsidR="00570677" w:rsidRPr="00772267" w:rsidRDefault="00570677" w:rsidP="00796EB9">
            <w:pPr>
              <w:widowControl w:val="0"/>
              <w:tabs>
                <w:tab w:val="right" w:pos="15704"/>
              </w:tabs>
              <w:spacing w:before="100"/>
              <w:rPr>
                <w:sz w:val="20"/>
                <w:szCs w:val="20"/>
              </w:rPr>
            </w:pPr>
            <w:r w:rsidRPr="00772267">
              <w:rPr>
                <w:sz w:val="20"/>
                <w:szCs w:val="20"/>
              </w:rPr>
              <w:t>Mangelerkrankungen wie z. B. Skorbut,</w:t>
            </w:r>
            <w:r w:rsidRPr="00772267">
              <w:rPr>
                <w:sz w:val="20"/>
                <w:szCs w:val="20"/>
              </w:rPr>
              <w:br/>
            </w:r>
            <w:r w:rsidR="00DB3471">
              <w:rPr>
                <w:sz w:val="20"/>
                <w:szCs w:val="20"/>
              </w:rPr>
              <w:t>e</w:t>
            </w:r>
            <w:r w:rsidRPr="00772267">
              <w:rPr>
                <w:sz w:val="20"/>
                <w:szCs w:val="20"/>
              </w:rPr>
              <w:t>xemplarisches Vorgehen</w:t>
            </w:r>
          </w:p>
        </w:tc>
      </w:tr>
      <w:tr w:rsidR="00570677" w:rsidRPr="001076CC" w14:paraId="0DBF82F7" w14:textId="77777777" w:rsidTr="009A788E">
        <w:trPr>
          <w:cantSplit/>
          <w:trHeight w:val="330"/>
          <w:jc w:val="center"/>
        </w:trPr>
        <w:tc>
          <w:tcPr>
            <w:tcW w:w="1245" w:type="pct"/>
            <w:vMerge w:val="restart"/>
            <w:tcBorders>
              <w:top w:val="single" w:sz="4" w:space="0" w:color="000000" w:themeColor="text1"/>
              <w:left w:val="single" w:sz="4" w:space="0" w:color="auto"/>
              <w:right w:val="single" w:sz="4" w:space="0" w:color="auto"/>
            </w:tcBorders>
            <w:shd w:val="clear" w:color="auto" w:fill="auto"/>
          </w:tcPr>
          <w:p w14:paraId="19345DDA"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 xml:space="preserve">2.2 (2) Informationen zu biologischen Fragestellungen zielgerichtet auswerten und verarbeiten; hierzu nutzen sie auch außerschulische Lernorte </w:t>
            </w:r>
          </w:p>
          <w:p w14:paraId="09012EB8"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0D69F701"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2.3 (1) in ihrer Lebenswelt biologische Sachverhalte erkennen</w:t>
            </w:r>
          </w:p>
          <w:p w14:paraId="353590A5" w14:textId="77777777" w:rsidR="00570677" w:rsidRPr="00772267" w:rsidRDefault="00570677" w:rsidP="001628A7">
            <w:pPr>
              <w:widowControl w:val="0"/>
              <w:tabs>
                <w:tab w:val="right" w:pos="15704"/>
              </w:tabs>
              <w:spacing w:before="60"/>
              <w:rPr>
                <w:rFonts w:eastAsia="Calibri" w:cs="Arial"/>
                <w:i/>
                <w:sz w:val="20"/>
                <w:szCs w:val="20"/>
              </w:rPr>
            </w:pPr>
            <w:r w:rsidRPr="00772267">
              <w:rPr>
                <w:rFonts w:eastAsia="Calibri" w:cs="Arial"/>
                <w:sz w:val="20"/>
                <w:szCs w:val="20"/>
              </w:rPr>
              <w:t>2.3 (3) die Aussagekraft von Darstellungen in Medien bewerten</w:t>
            </w:r>
          </w:p>
          <w:p w14:paraId="62FAD505" w14:textId="77777777" w:rsidR="00570677" w:rsidRPr="00772267" w:rsidRDefault="00570677" w:rsidP="001628A7">
            <w:pPr>
              <w:widowControl w:val="0"/>
              <w:tabs>
                <w:tab w:val="right" w:pos="15704"/>
              </w:tabs>
              <w:spacing w:before="60"/>
              <w:rPr>
                <w:rFonts w:eastAsia="Calibri" w:cs="Arial"/>
                <w:color w:val="000000" w:themeColor="text1"/>
                <w:sz w:val="20"/>
                <w:szCs w:val="20"/>
              </w:rPr>
            </w:pPr>
            <w:r w:rsidRPr="00772267">
              <w:rPr>
                <w:rFonts w:eastAsia="Calibri" w:cs="Arial"/>
                <w:color w:val="000000" w:themeColor="text1"/>
                <w:sz w:val="20"/>
                <w:szCs w:val="20"/>
              </w:rPr>
              <w:t>2.3 (10) Anwendungen und Folgen biologischer Forschungsergebnisse unter dem Aspekt der Verantwortung für die Natur beurteilen</w:t>
            </w:r>
          </w:p>
          <w:p w14:paraId="4BCAFACE" w14:textId="77777777" w:rsidR="00570677" w:rsidRPr="00772267" w:rsidRDefault="00570677" w:rsidP="003B181A">
            <w:pPr>
              <w:widowControl w:val="0"/>
              <w:tabs>
                <w:tab w:val="right" w:pos="15704"/>
              </w:tabs>
              <w:spacing w:before="60" w:after="100"/>
              <w:rPr>
                <w:rFonts w:eastAsia="Calibri" w:cs="Arial"/>
                <w:i/>
                <w:sz w:val="20"/>
                <w:szCs w:val="20"/>
              </w:rPr>
            </w:pPr>
            <w:r w:rsidRPr="00772267">
              <w:rPr>
                <w:rFonts w:eastAsia="Calibri" w:cs="Arial"/>
                <w:sz w:val="20"/>
                <w:szCs w:val="20"/>
              </w:rPr>
              <w:t>2.3 (14) ihr eigenes Handeln unter dem Aspekt einer gesunden Lebensführung bewerten</w:t>
            </w:r>
          </w:p>
        </w:tc>
        <w:tc>
          <w:tcPr>
            <w:tcW w:w="1246" w:type="pct"/>
            <w:vMerge w:val="restart"/>
            <w:tcBorders>
              <w:top w:val="single" w:sz="4" w:space="0" w:color="000000" w:themeColor="text1"/>
              <w:left w:val="single" w:sz="4" w:space="0" w:color="auto"/>
              <w:right w:val="single" w:sz="4" w:space="0" w:color="auto"/>
            </w:tcBorders>
            <w:shd w:val="clear" w:color="auto" w:fill="auto"/>
          </w:tcPr>
          <w:p w14:paraId="45049072"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(6) Kriterien für eine gesunderhaltende Ernährung erläutern und geeignete Mahlzeiten planen</w:t>
            </w:r>
          </w:p>
          <w:p w14:paraId="5B26368F"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(7) Qualitätsmerkmale von Lebensmitteln (z. B. Gehalt an Vitaminen, Mineralstoffen und Zusatzstoffen, Herkunft, Produktionsverfahren) im Hinblick auf Gesunderhaltung und globale Verantwortung bewerten</w:t>
            </w:r>
          </w:p>
          <w:p w14:paraId="64080149"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vMerge/>
            <w:tcBorders>
              <w:left w:val="single" w:sz="4" w:space="0" w:color="auto"/>
              <w:bottom w:val="nil"/>
              <w:right w:val="single" w:sz="4" w:space="0" w:color="auto"/>
            </w:tcBorders>
            <w:shd w:val="clear" w:color="auto" w:fill="auto"/>
          </w:tcPr>
          <w:p w14:paraId="22263898" w14:textId="77777777" w:rsidR="00570677" w:rsidRPr="00772267" w:rsidRDefault="00570677" w:rsidP="00570677">
            <w:pPr>
              <w:widowControl w:val="0"/>
              <w:numPr>
                <w:ilvl w:val="0"/>
                <w:numId w:val="20"/>
              </w:numPr>
              <w:tabs>
                <w:tab w:val="right" w:pos="15704"/>
              </w:tabs>
              <w:rPr>
                <w:rFonts w:eastAsia="Calibri" w:cs="Arial"/>
                <w:i/>
                <w:sz w:val="20"/>
                <w:szCs w:val="20"/>
              </w:rPr>
            </w:pPr>
          </w:p>
        </w:tc>
        <w:tc>
          <w:tcPr>
            <w:tcW w:w="1253" w:type="pct"/>
            <w:vMerge/>
            <w:tcBorders>
              <w:left w:val="single" w:sz="4" w:space="0" w:color="auto"/>
              <w:bottom w:val="nil"/>
              <w:right w:val="single" w:sz="4" w:space="0" w:color="auto"/>
            </w:tcBorders>
            <w:shd w:val="clear" w:color="auto" w:fill="auto"/>
          </w:tcPr>
          <w:p w14:paraId="2F55E85A" w14:textId="77777777" w:rsidR="00570677" w:rsidRPr="00772267" w:rsidRDefault="00570677" w:rsidP="00796EB9">
            <w:pPr>
              <w:widowControl w:val="0"/>
              <w:tabs>
                <w:tab w:val="right" w:pos="15704"/>
              </w:tabs>
              <w:rPr>
                <w:rFonts w:eastAsia="Calibri" w:cs="Arial"/>
                <w:i/>
                <w:sz w:val="20"/>
                <w:szCs w:val="20"/>
              </w:rPr>
            </w:pPr>
          </w:p>
        </w:tc>
      </w:tr>
      <w:tr w:rsidR="00570677" w:rsidRPr="001076CC" w14:paraId="6B8BE1F1" w14:textId="77777777" w:rsidTr="00796EB9">
        <w:trPr>
          <w:cantSplit/>
          <w:jc w:val="center"/>
        </w:trPr>
        <w:tc>
          <w:tcPr>
            <w:tcW w:w="1245" w:type="pct"/>
            <w:vMerge/>
            <w:tcBorders>
              <w:left w:val="single" w:sz="4" w:space="0" w:color="auto"/>
              <w:right w:val="single" w:sz="4" w:space="0" w:color="auto"/>
            </w:tcBorders>
            <w:shd w:val="clear" w:color="auto" w:fill="auto"/>
          </w:tcPr>
          <w:p w14:paraId="070FEF09" w14:textId="77777777" w:rsidR="00570677" w:rsidRPr="00772267" w:rsidRDefault="00570677" w:rsidP="00796EB9">
            <w:pPr>
              <w:widowControl w:val="0"/>
              <w:tabs>
                <w:tab w:val="right" w:pos="15704"/>
              </w:tabs>
              <w:spacing w:before="60"/>
              <w:rPr>
                <w:rFonts w:eastAsia="Calibri" w:cs="Arial"/>
                <w:sz w:val="20"/>
                <w:szCs w:val="20"/>
              </w:rPr>
            </w:pPr>
          </w:p>
        </w:tc>
        <w:tc>
          <w:tcPr>
            <w:tcW w:w="1246" w:type="pct"/>
            <w:vMerge/>
            <w:tcBorders>
              <w:left w:val="single" w:sz="4" w:space="0" w:color="auto"/>
              <w:right w:val="single" w:sz="4" w:space="0" w:color="auto"/>
            </w:tcBorders>
            <w:shd w:val="clear" w:color="auto" w:fill="auto"/>
          </w:tcPr>
          <w:p w14:paraId="0951F3AE"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nil"/>
              <w:left w:val="single" w:sz="4" w:space="0" w:color="auto"/>
              <w:bottom w:val="nil"/>
              <w:right w:val="single" w:sz="4" w:space="0" w:color="auto"/>
            </w:tcBorders>
            <w:shd w:val="clear" w:color="auto" w:fill="auto"/>
          </w:tcPr>
          <w:p w14:paraId="27FE11A9" w14:textId="77777777" w:rsidR="00570677" w:rsidRPr="00772267" w:rsidRDefault="00570677" w:rsidP="00796EB9">
            <w:pPr>
              <w:widowControl w:val="0"/>
              <w:tabs>
                <w:tab w:val="right" w:pos="15704"/>
              </w:tabs>
              <w:spacing w:before="100"/>
              <w:rPr>
                <w:sz w:val="20"/>
                <w:szCs w:val="20"/>
              </w:rPr>
            </w:pPr>
            <w:r w:rsidRPr="00772267">
              <w:rPr>
                <w:sz w:val="20"/>
                <w:szCs w:val="20"/>
              </w:rPr>
              <w:t>Kriterien einer gesunderhaltenden Ernährung (Energiegehalt, Zusammensetzung, Ausgewogenheit)</w:t>
            </w:r>
          </w:p>
          <w:p w14:paraId="58F843C1" w14:textId="77777777" w:rsidR="00570677" w:rsidRPr="00772267" w:rsidRDefault="00570677" w:rsidP="00796EB9">
            <w:pPr>
              <w:widowControl w:val="0"/>
              <w:tabs>
                <w:tab w:val="right" w:pos="15704"/>
              </w:tabs>
              <w:spacing w:before="100"/>
              <w:rPr>
                <w:sz w:val="20"/>
                <w:szCs w:val="20"/>
              </w:rPr>
            </w:pPr>
            <w:r w:rsidRPr="00772267">
              <w:rPr>
                <w:sz w:val="20"/>
                <w:szCs w:val="20"/>
              </w:rPr>
              <w:t>Mahlzeiten zusammenstellen und auswerten</w:t>
            </w:r>
          </w:p>
        </w:tc>
        <w:tc>
          <w:tcPr>
            <w:tcW w:w="1253" w:type="pct"/>
            <w:tcBorders>
              <w:top w:val="nil"/>
              <w:left w:val="single" w:sz="4" w:space="0" w:color="auto"/>
              <w:bottom w:val="nil"/>
              <w:right w:val="single" w:sz="4" w:space="0" w:color="auto"/>
            </w:tcBorders>
            <w:shd w:val="clear" w:color="auto" w:fill="auto"/>
          </w:tcPr>
          <w:p w14:paraId="474C2844" w14:textId="77777777" w:rsidR="00570677" w:rsidRPr="00772267" w:rsidRDefault="00570677" w:rsidP="00796EB9">
            <w:pPr>
              <w:widowControl w:val="0"/>
              <w:tabs>
                <w:tab w:val="right" w:pos="15704"/>
              </w:tabs>
              <w:spacing w:before="100"/>
              <w:rPr>
                <w:sz w:val="20"/>
                <w:szCs w:val="20"/>
              </w:rPr>
            </w:pPr>
            <w:r w:rsidRPr="00772267">
              <w:rPr>
                <w:sz w:val="20"/>
                <w:szCs w:val="20"/>
              </w:rPr>
              <w:t xml:space="preserve">Ernährungspyramide des </w:t>
            </w:r>
            <w:proofErr w:type="spellStart"/>
            <w:r w:rsidRPr="00772267">
              <w:rPr>
                <w:sz w:val="20"/>
                <w:szCs w:val="20"/>
              </w:rPr>
              <w:t>BzfE</w:t>
            </w:r>
            <w:proofErr w:type="spellEnd"/>
            <w:r w:rsidRPr="00772267">
              <w:rPr>
                <w:sz w:val="20"/>
                <w:szCs w:val="20"/>
              </w:rPr>
              <w:t xml:space="preserve"> oder Ernährungskreis der DGE</w:t>
            </w:r>
          </w:p>
          <w:p w14:paraId="4FB19AC9" w14:textId="77777777" w:rsidR="00570677" w:rsidRPr="00772267" w:rsidRDefault="00570677" w:rsidP="00796EB9">
            <w:pPr>
              <w:widowControl w:val="0"/>
              <w:tabs>
                <w:tab w:val="right" w:pos="15704"/>
              </w:tabs>
              <w:spacing w:before="100"/>
              <w:rPr>
                <w:sz w:val="20"/>
                <w:szCs w:val="20"/>
              </w:rPr>
            </w:pPr>
            <w:r w:rsidRPr="00772267">
              <w:rPr>
                <w:sz w:val="20"/>
                <w:szCs w:val="20"/>
              </w:rPr>
              <w:t>Planung von Mahlzeiten im Hinblick auf eine gesunderhaltende Ernährung</w:t>
            </w:r>
          </w:p>
        </w:tc>
      </w:tr>
      <w:tr w:rsidR="00570677" w:rsidRPr="001076CC" w14:paraId="484493AB" w14:textId="77777777" w:rsidTr="008108CF">
        <w:trPr>
          <w:cantSplit/>
          <w:jc w:val="center"/>
        </w:trPr>
        <w:tc>
          <w:tcPr>
            <w:tcW w:w="1245" w:type="pct"/>
            <w:vMerge/>
            <w:tcBorders>
              <w:left w:val="single" w:sz="4" w:space="0" w:color="auto"/>
              <w:bottom w:val="single" w:sz="4" w:space="0" w:color="auto"/>
              <w:right w:val="single" w:sz="4" w:space="0" w:color="auto"/>
            </w:tcBorders>
            <w:shd w:val="clear" w:color="auto" w:fill="auto"/>
          </w:tcPr>
          <w:p w14:paraId="7067BAFB" w14:textId="77777777" w:rsidR="00570677" w:rsidRPr="00772267" w:rsidRDefault="00570677" w:rsidP="00796EB9">
            <w:pPr>
              <w:widowControl w:val="0"/>
              <w:tabs>
                <w:tab w:val="right" w:pos="15704"/>
              </w:tabs>
              <w:spacing w:before="60"/>
              <w:rPr>
                <w:rFonts w:eastAsia="Calibri" w:cs="Arial"/>
                <w:i/>
                <w:sz w:val="20"/>
                <w:szCs w:val="20"/>
              </w:rPr>
            </w:pPr>
          </w:p>
        </w:tc>
        <w:tc>
          <w:tcPr>
            <w:tcW w:w="1246" w:type="pct"/>
            <w:vMerge/>
            <w:tcBorders>
              <w:left w:val="single" w:sz="4" w:space="0" w:color="auto"/>
              <w:bottom w:val="single" w:sz="4" w:space="0" w:color="auto"/>
              <w:right w:val="single" w:sz="4" w:space="0" w:color="auto"/>
            </w:tcBorders>
            <w:shd w:val="clear" w:color="auto" w:fill="auto"/>
          </w:tcPr>
          <w:p w14:paraId="567D26B1"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nil"/>
              <w:left w:val="single" w:sz="4" w:space="0" w:color="auto"/>
              <w:bottom w:val="single" w:sz="4" w:space="0" w:color="auto"/>
              <w:right w:val="single" w:sz="4" w:space="0" w:color="auto"/>
            </w:tcBorders>
            <w:shd w:val="clear" w:color="auto" w:fill="auto"/>
          </w:tcPr>
          <w:p w14:paraId="1A4249B7" w14:textId="77777777" w:rsidR="00570677" w:rsidRPr="00772267" w:rsidRDefault="00570677" w:rsidP="00796EB9">
            <w:pPr>
              <w:widowControl w:val="0"/>
              <w:tabs>
                <w:tab w:val="right" w:pos="15704"/>
              </w:tabs>
              <w:spacing w:before="100"/>
              <w:rPr>
                <w:sz w:val="20"/>
                <w:szCs w:val="20"/>
              </w:rPr>
            </w:pPr>
            <w:r w:rsidRPr="00772267">
              <w:rPr>
                <w:sz w:val="20"/>
                <w:szCs w:val="20"/>
              </w:rPr>
              <w:t>Qualitätsmerkmale von Lebensmitteln bewerten</w:t>
            </w:r>
          </w:p>
        </w:tc>
        <w:tc>
          <w:tcPr>
            <w:tcW w:w="1253" w:type="pct"/>
            <w:tcBorders>
              <w:top w:val="nil"/>
              <w:left w:val="single" w:sz="4" w:space="0" w:color="auto"/>
              <w:bottom w:val="single" w:sz="4" w:space="0" w:color="auto"/>
              <w:right w:val="single" w:sz="4" w:space="0" w:color="auto"/>
            </w:tcBorders>
            <w:shd w:val="clear" w:color="auto" w:fill="auto"/>
          </w:tcPr>
          <w:p w14:paraId="7C12BD28" w14:textId="77777777" w:rsidR="00570677" w:rsidRPr="00772267" w:rsidRDefault="00570677" w:rsidP="00BE15A5">
            <w:pPr>
              <w:widowControl w:val="0"/>
              <w:autoSpaceDE w:val="0"/>
              <w:autoSpaceDN w:val="0"/>
              <w:adjustRightInd w:val="0"/>
              <w:spacing w:before="100"/>
              <w:ind w:left="255" w:hanging="255"/>
              <w:rPr>
                <w:rFonts w:cs="Arial"/>
                <w:sz w:val="20"/>
                <w:szCs w:val="20"/>
              </w:rPr>
            </w:pPr>
            <w:r w:rsidRPr="00772267">
              <w:rPr>
                <w:rFonts w:cs="Arial"/>
                <w:b/>
                <w:bCs/>
                <w:noProof/>
                <w:sz w:val="20"/>
                <w:szCs w:val="20"/>
              </w:rPr>
              <w:drawing>
                <wp:inline distT="0" distB="0" distL="0" distR="0" wp14:anchorId="766F105E" wp14:editId="1DD3DFB0">
                  <wp:extent cx="114300" cy="1143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BNE</w:t>
            </w:r>
            <w:r w:rsidRPr="00772267">
              <w:rPr>
                <w:rFonts w:cs="Arial"/>
                <w:sz w:val="20"/>
                <w:szCs w:val="20"/>
              </w:rPr>
              <w:t xml:space="preserve"> Kriterien für nachhaltigkeitsfördernde und -hemmende Handlungen</w:t>
            </w:r>
          </w:p>
          <w:p w14:paraId="75EF92E7" w14:textId="77777777" w:rsidR="00570677" w:rsidRPr="00772267" w:rsidRDefault="00570677" w:rsidP="00BE15A5">
            <w:pPr>
              <w:widowControl w:val="0"/>
              <w:autoSpaceDE w:val="0"/>
              <w:autoSpaceDN w:val="0"/>
              <w:adjustRightInd w:val="0"/>
              <w:ind w:left="255" w:hanging="255"/>
              <w:rPr>
                <w:rFonts w:cs="Arial"/>
                <w:sz w:val="20"/>
                <w:szCs w:val="20"/>
              </w:rPr>
            </w:pPr>
            <w:r w:rsidRPr="00772267">
              <w:rPr>
                <w:rFonts w:cs="Arial"/>
                <w:b/>
                <w:bCs/>
                <w:noProof/>
                <w:sz w:val="20"/>
                <w:szCs w:val="20"/>
              </w:rPr>
              <w:drawing>
                <wp:inline distT="0" distB="0" distL="0" distR="0" wp14:anchorId="64391EF4" wp14:editId="7E65636F">
                  <wp:extent cx="114300" cy="11430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BO</w:t>
            </w:r>
            <w:r w:rsidRPr="00772267">
              <w:rPr>
                <w:rFonts w:cs="Arial"/>
                <w:sz w:val="20"/>
                <w:szCs w:val="20"/>
              </w:rPr>
              <w:t xml:space="preserve"> Fachspezifische und handlungsorientierte Zugänge zur Arbeits- und Berufswelt</w:t>
            </w:r>
          </w:p>
          <w:p w14:paraId="02E38D00" w14:textId="77777777" w:rsidR="00570677" w:rsidRPr="00772267" w:rsidRDefault="00570677" w:rsidP="00BE15A5">
            <w:pPr>
              <w:widowControl w:val="0"/>
              <w:autoSpaceDE w:val="0"/>
              <w:autoSpaceDN w:val="0"/>
              <w:adjustRightInd w:val="0"/>
              <w:ind w:left="255" w:hanging="255"/>
              <w:rPr>
                <w:rFonts w:cs="Arial"/>
                <w:sz w:val="20"/>
                <w:szCs w:val="20"/>
              </w:rPr>
            </w:pPr>
            <w:r w:rsidRPr="00772267">
              <w:rPr>
                <w:rFonts w:cs="Arial"/>
                <w:b/>
                <w:bCs/>
                <w:noProof/>
                <w:sz w:val="20"/>
                <w:szCs w:val="20"/>
              </w:rPr>
              <w:drawing>
                <wp:inline distT="0" distB="0" distL="0" distR="0" wp14:anchorId="12A48FA4" wp14:editId="4E2732DC">
                  <wp:extent cx="114300" cy="1143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PG</w:t>
            </w:r>
            <w:r w:rsidRPr="00772267">
              <w:rPr>
                <w:rFonts w:cs="Arial"/>
                <w:sz w:val="20"/>
                <w:szCs w:val="20"/>
              </w:rPr>
              <w:t xml:space="preserve"> Ernährung</w:t>
            </w:r>
          </w:p>
          <w:p w14:paraId="6EA4EDD2" w14:textId="77777777" w:rsidR="00570677" w:rsidRPr="00772267" w:rsidRDefault="00570677" w:rsidP="00BE15A5">
            <w:pPr>
              <w:widowControl w:val="0"/>
              <w:tabs>
                <w:tab w:val="right" w:pos="15704"/>
              </w:tabs>
              <w:ind w:left="255" w:hanging="255"/>
              <w:rPr>
                <w:sz w:val="20"/>
                <w:szCs w:val="20"/>
                <w:u w:val="single"/>
              </w:rPr>
            </w:pPr>
            <w:r w:rsidRPr="00772267">
              <w:rPr>
                <w:rFonts w:cs="Arial"/>
                <w:b/>
                <w:bCs/>
                <w:noProof/>
                <w:sz w:val="20"/>
                <w:szCs w:val="20"/>
              </w:rPr>
              <w:drawing>
                <wp:inline distT="0" distB="0" distL="0" distR="0" wp14:anchorId="50D7092C" wp14:editId="6487C25C">
                  <wp:extent cx="114300" cy="1143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VB</w:t>
            </w:r>
            <w:r w:rsidRPr="00772267">
              <w:rPr>
                <w:rFonts w:cs="Arial"/>
                <w:sz w:val="20"/>
                <w:szCs w:val="20"/>
              </w:rPr>
              <w:t xml:space="preserve"> Qualität der Konsumgüter</w:t>
            </w:r>
          </w:p>
        </w:tc>
      </w:tr>
      <w:tr w:rsidR="00570677" w:rsidRPr="00283306" w14:paraId="3D279ABF" w14:textId="77777777" w:rsidTr="008108CF">
        <w:trPr>
          <w:cantSplit/>
          <w:jc w:val="center"/>
        </w:trPr>
        <w:tc>
          <w:tcPr>
            <w:tcW w:w="2491" w:type="pct"/>
            <w:gridSpan w:val="2"/>
            <w:tcBorders>
              <w:top w:val="single" w:sz="4" w:space="0" w:color="auto"/>
              <w:left w:val="single" w:sz="4" w:space="0" w:color="auto"/>
              <w:bottom w:val="nil"/>
              <w:right w:val="single" w:sz="4" w:space="0" w:color="auto"/>
            </w:tcBorders>
            <w:shd w:val="clear" w:color="auto" w:fill="auto"/>
          </w:tcPr>
          <w:p w14:paraId="09E1D3C7" w14:textId="77777777" w:rsidR="00570677" w:rsidRPr="00772267" w:rsidRDefault="00570677" w:rsidP="008108CF">
            <w:pPr>
              <w:widowControl w:val="0"/>
              <w:tabs>
                <w:tab w:val="right" w:pos="15704"/>
              </w:tabs>
              <w:spacing w:before="60" w:after="40"/>
              <w:jc w:val="center"/>
              <w:rPr>
                <w:sz w:val="20"/>
                <w:szCs w:val="20"/>
              </w:rPr>
            </w:pPr>
            <w:r w:rsidRPr="00772267">
              <w:rPr>
                <w:sz w:val="20"/>
                <w:szCs w:val="20"/>
              </w:rPr>
              <w:t>Die Schülerinnen und Schüler können</w:t>
            </w:r>
          </w:p>
        </w:tc>
        <w:tc>
          <w:tcPr>
            <w:tcW w:w="1256" w:type="pct"/>
            <w:vMerge w:val="restart"/>
            <w:tcBorders>
              <w:top w:val="single" w:sz="4" w:space="0" w:color="auto"/>
              <w:left w:val="single" w:sz="4" w:space="0" w:color="auto"/>
              <w:bottom w:val="single" w:sz="4" w:space="0" w:color="auto"/>
              <w:right w:val="single" w:sz="4" w:space="0" w:color="auto"/>
            </w:tcBorders>
            <w:shd w:val="clear" w:color="auto" w:fill="auto"/>
          </w:tcPr>
          <w:p w14:paraId="378625CD" w14:textId="77777777" w:rsidR="00570677" w:rsidRPr="00772267" w:rsidRDefault="00570677" w:rsidP="00796EB9">
            <w:pPr>
              <w:widowControl w:val="0"/>
              <w:tabs>
                <w:tab w:val="right" w:pos="15704"/>
              </w:tabs>
              <w:spacing w:before="100"/>
              <w:rPr>
                <w:b/>
                <w:sz w:val="20"/>
                <w:szCs w:val="20"/>
              </w:rPr>
            </w:pPr>
          </w:p>
          <w:p w14:paraId="3064FF44" w14:textId="77777777" w:rsidR="00570677" w:rsidRPr="00772267" w:rsidRDefault="00570677" w:rsidP="00796EB9">
            <w:pPr>
              <w:widowControl w:val="0"/>
              <w:tabs>
                <w:tab w:val="right" w:pos="15704"/>
              </w:tabs>
              <w:spacing w:before="100"/>
              <w:rPr>
                <w:b/>
                <w:sz w:val="20"/>
                <w:szCs w:val="20"/>
              </w:rPr>
            </w:pPr>
            <w:r w:rsidRPr="00772267">
              <w:rPr>
                <w:sz w:val="20"/>
                <w:szCs w:val="20"/>
                <w:u w:val="single"/>
              </w:rPr>
              <w:t>Essstörungen</w:t>
            </w:r>
          </w:p>
          <w:p w14:paraId="2DA1ACB8" w14:textId="77777777" w:rsidR="00570677" w:rsidRPr="00772267" w:rsidRDefault="00570677" w:rsidP="00796EB9">
            <w:pPr>
              <w:widowControl w:val="0"/>
              <w:tabs>
                <w:tab w:val="right" w:pos="15704"/>
              </w:tabs>
              <w:spacing w:before="100"/>
              <w:rPr>
                <w:b/>
                <w:sz w:val="20"/>
                <w:szCs w:val="20"/>
              </w:rPr>
            </w:pPr>
            <w:r w:rsidRPr="00772267">
              <w:rPr>
                <w:bCs/>
                <w:sz w:val="20"/>
                <w:szCs w:val="20"/>
              </w:rPr>
              <w:t xml:space="preserve">Beispiel Magersucht: </w:t>
            </w:r>
            <w:r w:rsidRPr="00772267">
              <w:rPr>
                <w:bCs/>
                <w:sz w:val="20"/>
                <w:szCs w:val="20"/>
              </w:rPr>
              <w:br/>
            </w:r>
            <w:r w:rsidRPr="00772267">
              <w:rPr>
                <w:sz w:val="20"/>
                <w:szCs w:val="20"/>
              </w:rPr>
              <w:t>Wege in die Sucht, Auswirkungen auf den Körper, Therapiemöglichkeiten, Prävention (Ich-Stärkung)</w:t>
            </w:r>
          </w:p>
        </w:tc>
        <w:tc>
          <w:tcPr>
            <w:tcW w:w="1253" w:type="pct"/>
            <w:vMerge w:val="restart"/>
            <w:tcBorders>
              <w:top w:val="single" w:sz="4" w:space="0" w:color="auto"/>
              <w:left w:val="single" w:sz="4" w:space="0" w:color="auto"/>
              <w:bottom w:val="single" w:sz="4" w:space="0" w:color="auto"/>
              <w:right w:val="single" w:sz="4" w:space="0" w:color="auto"/>
            </w:tcBorders>
            <w:shd w:val="clear" w:color="auto" w:fill="auto"/>
          </w:tcPr>
          <w:p w14:paraId="2E6BE098" w14:textId="77777777" w:rsidR="00570677" w:rsidRPr="00772267" w:rsidRDefault="00570677" w:rsidP="00796EB9">
            <w:pPr>
              <w:widowControl w:val="0"/>
              <w:tabs>
                <w:tab w:val="right" w:pos="15704"/>
              </w:tabs>
              <w:spacing w:before="100"/>
              <w:rPr>
                <w:sz w:val="20"/>
                <w:szCs w:val="20"/>
              </w:rPr>
            </w:pPr>
          </w:p>
          <w:p w14:paraId="7B93E136" w14:textId="77777777" w:rsidR="00570677" w:rsidRPr="00772267" w:rsidRDefault="00570677" w:rsidP="00796EB9">
            <w:pPr>
              <w:widowControl w:val="0"/>
              <w:tabs>
                <w:tab w:val="right" w:pos="15704"/>
              </w:tabs>
              <w:spacing w:before="100"/>
              <w:rPr>
                <w:rFonts w:cs="Arial"/>
                <w:sz w:val="20"/>
                <w:szCs w:val="20"/>
              </w:rPr>
            </w:pPr>
          </w:p>
          <w:p w14:paraId="7333C515" w14:textId="77777777" w:rsidR="00570677" w:rsidRPr="00772267" w:rsidRDefault="00570677" w:rsidP="00796EB9">
            <w:pPr>
              <w:widowControl w:val="0"/>
              <w:tabs>
                <w:tab w:val="right" w:pos="15704"/>
              </w:tabs>
              <w:spacing w:before="100"/>
              <w:rPr>
                <w:rFonts w:cs="Arial"/>
                <w:sz w:val="20"/>
                <w:szCs w:val="20"/>
              </w:rPr>
            </w:pPr>
            <w:r w:rsidRPr="00772267">
              <w:rPr>
                <w:rFonts w:cs="Arial"/>
                <w:sz w:val="20"/>
                <w:szCs w:val="20"/>
              </w:rPr>
              <w:t>Fallbeispiel</w:t>
            </w:r>
          </w:p>
          <w:p w14:paraId="241CA932" w14:textId="77777777" w:rsidR="00570677" w:rsidRPr="00772267" w:rsidRDefault="00570677" w:rsidP="00796EB9">
            <w:pPr>
              <w:widowControl w:val="0"/>
              <w:tabs>
                <w:tab w:val="right" w:pos="15704"/>
              </w:tabs>
              <w:spacing w:before="100"/>
              <w:rPr>
                <w:sz w:val="20"/>
                <w:szCs w:val="20"/>
              </w:rPr>
            </w:pPr>
            <w:r w:rsidRPr="00772267">
              <w:rPr>
                <w:sz w:val="20"/>
                <w:szCs w:val="20"/>
              </w:rPr>
              <w:t xml:space="preserve">Materialien der </w:t>
            </w:r>
            <w:proofErr w:type="spellStart"/>
            <w:r w:rsidRPr="00772267">
              <w:rPr>
                <w:sz w:val="20"/>
                <w:szCs w:val="20"/>
              </w:rPr>
              <w:t>BzgA</w:t>
            </w:r>
            <w:proofErr w:type="spellEnd"/>
          </w:p>
          <w:p w14:paraId="7A93B2A9" w14:textId="77777777" w:rsidR="00570677" w:rsidRPr="00772267" w:rsidRDefault="00570677" w:rsidP="00BE15A5">
            <w:pPr>
              <w:widowControl w:val="0"/>
              <w:tabs>
                <w:tab w:val="right" w:pos="15704"/>
              </w:tabs>
              <w:spacing w:before="100"/>
              <w:ind w:left="255" w:hanging="255"/>
              <w:rPr>
                <w:sz w:val="20"/>
                <w:szCs w:val="20"/>
                <w:highlight w:val="green"/>
              </w:rPr>
            </w:pPr>
            <w:r w:rsidRPr="00772267">
              <w:rPr>
                <w:rFonts w:cs="Arial"/>
                <w:b/>
                <w:bCs/>
                <w:noProof/>
                <w:sz w:val="20"/>
                <w:szCs w:val="20"/>
              </w:rPr>
              <w:drawing>
                <wp:inline distT="0" distB="0" distL="0" distR="0" wp14:anchorId="47383A68" wp14:editId="532592B4">
                  <wp:extent cx="114300" cy="11430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PG </w:t>
            </w:r>
            <w:r w:rsidRPr="00772267">
              <w:rPr>
                <w:rFonts w:eastAsia="Calibri" w:cs="Arial"/>
                <w:sz w:val="20"/>
                <w:szCs w:val="20"/>
              </w:rPr>
              <w:t>Sucht und Abhängigkeit</w:t>
            </w:r>
            <w:r w:rsidRPr="00772267">
              <w:rPr>
                <w:sz w:val="20"/>
                <w:szCs w:val="20"/>
                <w:highlight w:val="green"/>
              </w:rPr>
              <w:t xml:space="preserve"> </w:t>
            </w:r>
          </w:p>
          <w:p w14:paraId="0F39F2E3" w14:textId="77777777" w:rsidR="00570677" w:rsidRPr="00772267" w:rsidRDefault="00570677" w:rsidP="00BE15A5">
            <w:pPr>
              <w:widowControl w:val="0"/>
              <w:tabs>
                <w:tab w:val="right" w:pos="15704"/>
              </w:tabs>
              <w:ind w:left="255" w:hanging="255"/>
              <w:rPr>
                <w:sz w:val="20"/>
                <w:szCs w:val="20"/>
              </w:rPr>
            </w:pPr>
            <w:r w:rsidRPr="00772267">
              <w:rPr>
                <w:rFonts w:cs="Arial"/>
                <w:b/>
                <w:bCs/>
                <w:noProof/>
                <w:sz w:val="20"/>
                <w:szCs w:val="20"/>
              </w:rPr>
              <w:drawing>
                <wp:inline distT="0" distB="0" distL="0" distR="0" wp14:anchorId="6379E4F2" wp14:editId="565104C9">
                  <wp:extent cx="114300" cy="11430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bCs/>
                <w:sz w:val="20"/>
                <w:szCs w:val="20"/>
              </w:rPr>
              <w:t xml:space="preserve"> VB </w:t>
            </w:r>
            <w:r w:rsidRPr="00772267">
              <w:rPr>
                <w:rFonts w:eastAsia="Calibri" w:cs="Arial"/>
                <w:sz w:val="20"/>
                <w:szCs w:val="20"/>
              </w:rPr>
              <w:t>Chancen und Risiken der Lebensführung</w:t>
            </w:r>
          </w:p>
        </w:tc>
      </w:tr>
      <w:tr w:rsidR="00570677" w:rsidRPr="001076CC" w14:paraId="04C8FC90" w14:textId="77777777" w:rsidTr="009A788E">
        <w:trPr>
          <w:cantSplit/>
          <w:jc w:val="center"/>
        </w:trPr>
        <w:tc>
          <w:tcPr>
            <w:tcW w:w="1245" w:type="pct"/>
            <w:tcBorders>
              <w:top w:val="single" w:sz="4" w:space="0" w:color="000000" w:themeColor="text1"/>
              <w:left w:val="single" w:sz="4" w:space="0" w:color="auto"/>
              <w:right w:val="single" w:sz="4" w:space="0" w:color="auto"/>
            </w:tcBorders>
            <w:shd w:val="clear" w:color="auto" w:fill="auto"/>
          </w:tcPr>
          <w:p w14:paraId="336878A4"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(1) zu biologischen Themen in unterschiedlichen analogen und digitalen Quellen recherchieren</w:t>
            </w:r>
          </w:p>
          <w:p w14:paraId="49E8EA98"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2.3 (1) in ihrer Lebenswelt biologische Sachverhalte erkennen</w:t>
            </w:r>
          </w:p>
          <w:p w14:paraId="077C99D8" w14:textId="77777777" w:rsidR="00570677" w:rsidRPr="00772267" w:rsidRDefault="00570677" w:rsidP="003B181A">
            <w:pPr>
              <w:widowControl w:val="0"/>
              <w:tabs>
                <w:tab w:val="right" w:pos="15704"/>
              </w:tabs>
              <w:spacing w:before="60" w:after="100"/>
              <w:rPr>
                <w:rFonts w:eastAsia="Calibri" w:cs="Arial"/>
                <w:i/>
                <w:sz w:val="20"/>
                <w:szCs w:val="20"/>
              </w:rPr>
            </w:pPr>
            <w:r w:rsidRPr="00772267">
              <w:rPr>
                <w:rFonts w:eastAsia="Calibri" w:cs="Arial"/>
                <w:sz w:val="20"/>
                <w:szCs w:val="20"/>
              </w:rPr>
              <w:t>2.3 (6) die Wirksamkeit von Lösungsstrategien bewerten</w:t>
            </w:r>
          </w:p>
        </w:tc>
        <w:tc>
          <w:tcPr>
            <w:tcW w:w="1246" w:type="pct"/>
            <w:tcBorders>
              <w:top w:val="single" w:sz="4" w:space="0" w:color="000000" w:themeColor="text1"/>
              <w:left w:val="single" w:sz="4" w:space="0" w:color="auto"/>
              <w:right w:val="single" w:sz="4" w:space="0" w:color="auto"/>
            </w:tcBorders>
            <w:shd w:val="clear" w:color="auto" w:fill="auto"/>
          </w:tcPr>
          <w:p w14:paraId="5226B807"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(8) eine Essstörung als Suchtverhalten beschreiben und mögliche Ursachen und Folgen erläutern</w:t>
            </w:r>
          </w:p>
        </w:tc>
        <w:tc>
          <w:tcPr>
            <w:tcW w:w="1256" w:type="pct"/>
            <w:vMerge/>
            <w:tcBorders>
              <w:left w:val="single" w:sz="4" w:space="0" w:color="auto"/>
              <w:bottom w:val="single" w:sz="4" w:space="0" w:color="auto"/>
              <w:right w:val="single" w:sz="4" w:space="0" w:color="auto"/>
            </w:tcBorders>
            <w:shd w:val="clear" w:color="auto" w:fill="auto"/>
          </w:tcPr>
          <w:p w14:paraId="326EC61A" w14:textId="77777777" w:rsidR="00570677" w:rsidRPr="001076CC" w:rsidRDefault="00570677" w:rsidP="00570677">
            <w:pPr>
              <w:widowControl w:val="0"/>
              <w:numPr>
                <w:ilvl w:val="0"/>
                <w:numId w:val="20"/>
              </w:numPr>
              <w:tabs>
                <w:tab w:val="right" w:pos="15704"/>
              </w:tabs>
              <w:rPr>
                <w:rFonts w:eastAsia="Calibri" w:cs="Arial"/>
                <w:i/>
                <w:szCs w:val="22"/>
              </w:rPr>
            </w:pPr>
          </w:p>
        </w:tc>
        <w:tc>
          <w:tcPr>
            <w:tcW w:w="1253" w:type="pct"/>
            <w:vMerge/>
            <w:tcBorders>
              <w:left w:val="single" w:sz="4" w:space="0" w:color="auto"/>
              <w:bottom w:val="single" w:sz="4" w:space="0" w:color="auto"/>
              <w:right w:val="single" w:sz="4" w:space="0" w:color="auto"/>
            </w:tcBorders>
            <w:shd w:val="clear" w:color="auto" w:fill="auto"/>
          </w:tcPr>
          <w:p w14:paraId="5EB299F4" w14:textId="77777777" w:rsidR="00570677" w:rsidRPr="001076CC" w:rsidRDefault="00570677" w:rsidP="00796EB9">
            <w:pPr>
              <w:widowControl w:val="0"/>
              <w:tabs>
                <w:tab w:val="right" w:pos="15704"/>
              </w:tabs>
              <w:rPr>
                <w:rFonts w:eastAsia="Calibri" w:cs="Arial"/>
                <w:i/>
                <w:szCs w:val="22"/>
              </w:rPr>
            </w:pPr>
          </w:p>
        </w:tc>
      </w:tr>
      <w:tr w:rsidR="00570677" w:rsidRPr="00D53D29" w14:paraId="334DD1B7" w14:textId="77777777" w:rsidTr="00796EB9">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DC867" w14:textId="77777777" w:rsidR="00570677" w:rsidRPr="00D53D29" w:rsidRDefault="00570677"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Verdauung </w:t>
            </w:r>
            <w:r w:rsidRPr="00C62A4F">
              <w:rPr>
                <w:rFonts w:eastAsia="Calibri" w:cs="Arial"/>
                <w:iCs/>
                <w:color w:val="000000" w:themeColor="text1"/>
                <w:szCs w:val="22"/>
              </w:rPr>
              <w:t xml:space="preserve">(ca. </w:t>
            </w:r>
            <w:r>
              <w:rPr>
                <w:rFonts w:eastAsia="Calibri" w:cs="Arial"/>
                <w:iCs/>
                <w:color w:val="000000" w:themeColor="text1"/>
                <w:szCs w:val="22"/>
              </w:rPr>
              <w:t>7</w:t>
            </w:r>
            <w:r w:rsidRPr="00C62A4F">
              <w:rPr>
                <w:rFonts w:eastAsia="Calibri" w:cs="Arial"/>
                <w:iCs/>
                <w:color w:val="000000" w:themeColor="text1"/>
                <w:szCs w:val="22"/>
              </w:rPr>
              <w:t xml:space="preserve"> Std</w:t>
            </w:r>
            <w:r>
              <w:rPr>
                <w:rFonts w:eastAsia="Calibri" w:cs="Arial"/>
                <w:iCs/>
                <w:color w:val="000000" w:themeColor="text1"/>
                <w:szCs w:val="22"/>
              </w:rPr>
              <w:t xml:space="preserve">. </w:t>
            </w:r>
            <w:r w:rsidRPr="00C62A4F">
              <w:rPr>
                <w:rFonts w:eastAsia="Calibri" w:cs="Arial"/>
                <w:iCs/>
                <w:color w:val="000000" w:themeColor="text1"/>
                <w:szCs w:val="22"/>
              </w:rPr>
              <w:t xml:space="preserve">Kerncurriculum; inkl. Schulcurriculum ca. </w:t>
            </w:r>
            <w:r>
              <w:rPr>
                <w:rFonts w:eastAsia="Calibri" w:cs="Arial"/>
                <w:iCs/>
                <w:color w:val="000000" w:themeColor="text1"/>
                <w:szCs w:val="22"/>
              </w:rPr>
              <w:t>9</w:t>
            </w:r>
            <w:r w:rsidRPr="00C62A4F">
              <w:rPr>
                <w:rFonts w:eastAsia="Calibri" w:cs="Arial"/>
                <w:iCs/>
                <w:color w:val="000000" w:themeColor="text1"/>
                <w:szCs w:val="22"/>
              </w:rPr>
              <w:t xml:space="preserve"> Std.)</w:t>
            </w:r>
          </w:p>
        </w:tc>
      </w:tr>
      <w:tr w:rsidR="00570677" w:rsidRPr="00283306" w14:paraId="4660BF7F" w14:textId="77777777" w:rsidTr="008108CF">
        <w:trPr>
          <w:cantSplit/>
          <w:jc w:val="center"/>
        </w:trPr>
        <w:tc>
          <w:tcPr>
            <w:tcW w:w="2491" w:type="pct"/>
            <w:gridSpan w:val="2"/>
            <w:tcBorders>
              <w:top w:val="single" w:sz="4" w:space="0" w:color="auto"/>
              <w:left w:val="single" w:sz="4" w:space="0" w:color="auto"/>
              <w:bottom w:val="nil"/>
              <w:right w:val="single" w:sz="4" w:space="0" w:color="auto"/>
            </w:tcBorders>
            <w:shd w:val="clear" w:color="auto" w:fill="auto"/>
          </w:tcPr>
          <w:p w14:paraId="4B731918" w14:textId="2DE9AA4C" w:rsidR="00570677" w:rsidRPr="00772267" w:rsidRDefault="00570677" w:rsidP="007807F2">
            <w:pPr>
              <w:widowControl w:val="0"/>
              <w:tabs>
                <w:tab w:val="right" w:pos="15704"/>
              </w:tabs>
              <w:spacing w:before="60" w:after="40"/>
              <w:ind w:firstLine="23"/>
              <w:jc w:val="center"/>
              <w:rPr>
                <w:sz w:val="20"/>
                <w:szCs w:val="20"/>
              </w:rPr>
            </w:pPr>
            <w:r w:rsidRPr="00772267">
              <w:rPr>
                <w:sz w:val="20"/>
                <w:szCs w:val="20"/>
              </w:rPr>
              <w:t>Die Schülerinnen und Schüle</w:t>
            </w:r>
            <w:r w:rsidR="008108CF">
              <w:rPr>
                <w:sz w:val="20"/>
                <w:szCs w:val="20"/>
              </w:rPr>
              <w:t>r</w:t>
            </w:r>
            <w:r w:rsidRPr="00772267">
              <w:rPr>
                <w:sz w:val="20"/>
                <w:szCs w:val="20"/>
              </w:rPr>
              <w:t xml:space="preserve"> können</w:t>
            </w:r>
          </w:p>
        </w:tc>
        <w:tc>
          <w:tcPr>
            <w:tcW w:w="1256" w:type="pct"/>
            <w:vMerge w:val="restart"/>
            <w:tcBorders>
              <w:top w:val="single" w:sz="4" w:space="0" w:color="auto"/>
              <w:left w:val="single" w:sz="4" w:space="0" w:color="auto"/>
              <w:bottom w:val="nil"/>
              <w:right w:val="single" w:sz="4" w:space="0" w:color="auto"/>
            </w:tcBorders>
            <w:shd w:val="clear" w:color="auto" w:fill="auto"/>
          </w:tcPr>
          <w:p w14:paraId="19968FBA" w14:textId="77777777" w:rsidR="00570677" w:rsidRPr="00772267" w:rsidRDefault="00570677" w:rsidP="00796EB9">
            <w:pPr>
              <w:widowControl w:val="0"/>
              <w:tabs>
                <w:tab w:val="right" w:pos="15704"/>
              </w:tabs>
              <w:spacing w:before="100"/>
              <w:rPr>
                <w:rFonts w:eastAsia="Calibri" w:cs="Arial"/>
                <w:b/>
                <w:bCs/>
                <w:sz w:val="20"/>
                <w:szCs w:val="20"/>
              </w:rPr>
            </w:pPr>
          </w:p>
          <w:p w14:paraId="40149C86" w14:textId="77777777" w:rsidR="00570677" w:rsidRPr="00772267" w:rsidRDefault="00570677" w:rsidP="00796EB9">
            <w:pPr>
              <w:widowControl w:val="0"/>
              <w:tabs>
                <w:tab w:val="right" w:pos="15704"/>
              </w:tabs>
              <w:spacing w:before="100"/>
              <w:rPr>
                <w:rFonts w:eastAsia="Calibri" w:cs="Arial"/>
                <w:b/>
                <w:bCs/>
                <w:sz w:val="20"/>
                <w:szCs w:val="20"/>
              </w:rPr>
            </w:pPr>
            <w:r w:rsidRPr="00772267">
              <w:rPr>
                <w:sz w:val="20"/>
                <w:szCs w:val="20"/>
                <w:u w:val="single"/>
              </w:rPr>
              <w:t>Enzymatische Zerlegung der Nährstoffe</w:t>
            </w:r>
          </w:p>
        </w:tc>
        <w:tc>
          <w:tcPr>
            <w:tcW w:w="1253" w:type="pct"/>
            <w:vMerge w:val="restart"/>
            <w:tcBorders>
              <w:top w:val="single" w:sz="4" w:space="0" w:color="auto"/>
              <w:left w:val="single" w:sz="4" w:space="0" w:color="auto"/>
              <w:bottom w:val="nil"/>
              <w:right w:val="single" w:sz="4" w:space="0" w:color="auto"/>
            </w:tcBorders>
            <w:shd w:val="clear" w:color="auto" w:fill="auto"/>
          </w:tcPr>
          <w:p w14:paraId="71C5A53B" w14:textId="77777777" w:rsidR="00570677" w:rsidRPr="00772267" w:rsidRDefault="00570677" w:rsidP="00796EB9">
            <w:pPr>
              <w:widowControl w:val="0"/>
              <w:tabs>
                <w:tab w:val="right" w:pos="15704"/>
              </w:tabs>
              <w:spacing w:before="100"/>
              <w:rPr>
                <w:rFonts w:eastAsia="Calibri" w:cs="Arial"/>
                <w:sz w:val="20"/>
                <w:szCs w:val="20"/>
              </w:rPr>
            </w:pPr>
          </w:p>
        </w:tc>
      </w:tr>
      <w:tr w:rsidR="00570677" w:rsidRPr="001076CC" w14:paraId="223A1A50" w14:textId="77777777" w:rsidTr="009A788E">
        <w:trPr>
          <w:cantSplit/>
          <w:trHeight w:val="353"/>
          <w:jc w:val="center"/>
        </w:trPr>
        <w:tc>
          <w:tcPr>
            <w:tcW w:w="1245" w:type="pct"/>
            <w:vMerge w:val="restart"/>
            <w:tcBorders>
              <w:top w:val="single" w:sz="4" w:space="0" w:color="000000" w:themeColor="text1"/>
              <w:left w:val="single" w:sz="4" w:space="0" w:color="auto"/>
              <w:right w:val="single" w:sz="4" w:space="0" w:color="auto"/>
            </w:tcBorders>
            <w:shd w:val="clear" w:color="auto" w:fill="auto"/>
          </w:tcPr>
          <w:p w14:paraId="089F36BE" w14:textId="77777777" w:rsidR="00570677" w:rsidRPr="00772267" w:rsidRDefault="00570677" w:rsidP="001628A7">
            <w:pPr>
              <w:widowControl w:val="0"/>
              <w:tabs>
                <w:tab w:val="right" w:pos="15704"/>
              </w:tabs>
              <w:spacing w:before="60"/>
              <w:rPr>
                <w:sz w:val="20"/>
                <w:szCs w:val="20"/>
              </w:rPr>
            </w:pPr>
            <w:r w:rsidRPr="00772267">
              <w:rPr>
                <w:rFonts w:eastAsia="Calibri" w:cs="Arial"/>
                <w:sz w:val="20"/>
                <w:szCs w:val="20"/>
              </w:rPr>
              <w:t>2.</w:t>
            </w:r>
            <w:r w:rsidRPr="00772267">
              <w:rPr>
                <w:sz w:val="20"/>
                <w:szCs w:val="20"/>
              </w:rPr>
              <w:t>1 (6) Beobachtungen und Versuche durchführen und auswerten</w:t>
            </w:r>
          </w:p>
          <w:p w14:paraId="5F03D510" w14:textId="77777777" w:rsidR="00570677" w:rsidRPr="00772267" w:rsidRDefault="00570677" w:rsidP="001628A7">
            <w:pPr>
              <w:widowControl w:val="0"/>
              <w:tabs>
                <w:tab w:val="right" w:pos="15704"/>
              </w:tabs>
              <w:spacing w:before="60"/>
              <w:rPr>
                <w:sz w:val="20"/>
                <w:szCs w:val="20"/>
              </w:rPr>
            </w:pPr>
            <w:r w:rsidRPr="00772267">
              <w:rPr>
                <w:sz w:val="20"/>
                <w:szCs w:val="20"/>
              </w:rPr>
              <w:t xml:space="preserve">2.1 (11) Struktur- und Funktionsmodelle </w:t>
            </w:r>
            <w:r w:rsidRPr="00772267">
              <w:rPr>
                <w:sz w:val="20"/>
                <w:szCs w:val="20"/>
              </w:rPr>
              <w:lastRenderedPageBreak/>
              <w:t>zur Veranschaulichung anwenden</w:t>
            </w:r>
          </w:p>
          <w:p w14:paraId="3111AFF0" w14:textId="77777777" w:rsidR="00570677" w:rsidRPr="00772267" w:rsidRDefault="00570677" w:rsidP="001628A7">
            <w:pPr>
              <w:widowControl w:val="0"/>
              <w:tabs>
                <w:tab w:val="right" w:pos="15704"/>
              </w:tabs>
              <w:spacing w:before="60"/>
              <w:rPr>
                <w:sz w:val="20"/>
                <w:szCs w:val="20"/>
              </w:rPr>
            </w:pPr>
            <w:r w:rsidRPr="00772267">
              <w:rPr>
                <w:sz w:val="20"/>
                <w:szCs w:val="20"/>
              </w:rPr>
              <w:t>2.1 (15) die Aussagekraft von Modellen beurteilen</w:t>
            </w:r>
          </w:p>
          <w:p w14:paraId="0E975DF6" w14:textId="77777777" w:rsidR="00570677" w:rsidRPr="00772267" w:rsidRDefault="00570677" w:rsidP="001628A7">
            <w:pPr>
              <w:widowControl w:val="0"/>
              <w:tabs>
                <w:tab w:val="right" w:pos="15704"/>
              </w:tabs>
              <w:spacing w:before="60"/>
              <w:rPr>
                <w:sz w:val="20"/>
                <w:szCs w:val="20"/>
              </w:rPr>
            </w:pPr>
            <w:r w:rsidRPr="00772267">
              <w:rPr>
                <w:sz w:val="20"/>
                <w:szCs w:val="20"/>
              </w:rPr>
              <w:t>2.2 (3) Informationen aus Texten, Bildern, Tabellen, Diagrammen oder Grafiken entnehmen</w:t>
            </w:r>
          </w:p>
          <w:p w14:paraId="5FFC5CB0" w14:textId="77777777" w:rsidR="00570677" w:rsidRPr="00772267" w:rsidRDefault="00570677" w:rsidP="001628A7">
            <w:pPr>
              <w:widowControl w:val="0"/>
              <w:tabs>
                <w:tab w:val="right" w:pos="15704"/>
              </w:tabs>
              <w:spacing w:before="60"/>
              <w:rPr>
                <w:sz w:val="20"/>
                <w:szCs w:val="20"/>
              </w:rPr>
            </w:pPr>
            <w:r w:rsidRPr="00772267">
              <w:rPr>
                <w:sz w:val="20"/>
                <w:szCs w:val="20"/>
              </w:rPr>
              <w:t>2.2 (7) komplexe biologische Sachverhalte mithilfe von Schemata, Grafiken, Modellen oder Diagrammen anschaulich darstellen</w:t>
            </w:r>
          </w:p>
        </w:tc>
        <w:tc>
          <w:tcPr>
            <w:tcW w:w="1246" w:type="pct"/>
            <w:vMerge w:val="restart"/>
            <w:tcBorders>
              <w:top w:val="single" w:sz="4" w:space="0" w:color="000000" w:themeColor="text1"/>
              <w:left w:val="single" w:sz="4" w:space="0" w:color="auto"/>
              <w:right w:val="single" w:sz="4" w:space="0" w:color="auto"/>
            </w:tcBorders>
            <w:shd w:val="clear" w:color="auto" w:fill="auto"/>
          </w:tcPr>
          <w:p w14:paraId="6F7CC039"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lastRenderedPageBreak/>
              <w:t xml:space="preserve">3.2.2.1 (9) den Weg der Nahrung und die Funktion der an der Verdauung beteiligten Organe beschreiben und an geeigneten Beispielen den Zusammenhang </w:t>
            </w:r>
            <w:r w:rsidRPr="00772267">
              <w:rPr>
                <w:rFonts w:eastAsia="Calibri" w:cs="Arial"/>
                <w:sz w:val="20"/>
                <w:szCs w:val="20"/>
              </w:rPr>
              <w:lastRenderedPageBreak/>
              <w:t>zwischen Struktur und Funktion (u. a. Prinzip der Oberflächenvergrößerung) bei der Verdauung erläutern</w:t>
            </w:r>
          </w:p>
          <w:p w14:paraId="1FE74751"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3.2.2.1 (10) die Wirkungsweise von Verdauungsenzymen experimentell untersuchen und mit einfachen Modellen beschreiben</w:t>
            </w:r>
          </w:p>
        </w:tc>
        <w:tc>
          <w:tcPr>
            <w:tcW w:w="1256" w:type="pct"/>
            <w:vMerge/>
            <w:tcBorders>
              <w:top w:val="nil"/>
              <w:left w:val="single" w:sz="4" w:space="0" w:color="auto"/>
              <w:bottom w:val="nil"/>
              <w:right w:val="single" w:sz="4" w:space="0" w:color="auto"/>
            </w:tcBorders>
            <w:shd w:val="clear" w:color="auto" w:fill="auto"/>
          </w:tcPr>
          <w:p w14:paraId="06A7A49A" w14:textId="77777777" w:rsidR="00570677" w:rsidRPr="00772267" w:rsidRDefault="00570677" w:rsidP="00796EB9">
            <w:pPr>
              <w:widowControl w:val="0"/>
              <w:tabs>
                <w:tab w:val="right" w:pos="15704"/>
              </w:tabs>
              <w:spacing w:before="100"/>
              <w:rPr>
                <w:rFonts w:eastAsia="Calibri" w:cs="Arial"/>
                <w:sz w:val="20"/>
                <w:szCs w:val="20"/>
              </w:rPr>
            </w:pPr>
          </w:p>
        </w:tc>
        <w:tc>
          <w:tcPr>
            <w:tcW w:w="1253" w:type="pct"/>
            <w:vMerge/>
            <w:tcBorders>
              <w:top w:val="nil"/>
              <w:left w:val="single" w:sz="4" w:space="0" w:color="auto"/>
              <w:bottom w:val="nil"/>
              <w:right w:val="single" w:sz="4" w:space="0" w:color="auto"/>
            </w:tcBorders>
            <w:shd w:val="clear" w:color="auto" w:fill="auto"/>
          </w:tcPr>
          <w:p w14:paraId="686267EF" w14:textId="77777777" w:rsidR="00570677" w:rsidRPr="00772267" w:rsidRDefault="00570677" w:rsidP="00796EB9">
            <w:pPr>
              <w:widowControl w:val="0"/>
              <w:tabs>
                <w:tab w:val="right" w:pos="15704"/>
              </w:tabs>
              <w:spacing w:before="100"/>
              <w:rPr>
                <w:rFonts w:eastAsia="Calibri" w:cs="Arial"/>
                <w:sz w:val="20"/>
                <w:szCs w:val="20"/>
              </w:rPr>
            </w:pPr>
          </w:p>
        </w:tc>
      </w:tr>
      <w:tr w:rsidR="00570677" w:rsidRPr="001076CC" w14:paraId="215B0F97" w14:textId="77777777" w:rsidTr="003B181A">
        <w:trPr>
          <w:cantSplit/>
          <w:jc w:val="center"/>
        </w:trPr>
        <w:tc>
          <w:tcPr>
            <w:tcW w:w="1245" w:type="pct"/>
            <w:vMerge/>
            <w:tcBorders>
              <w:left w:val="single" w:sz="4" w:space="0" w:color="auto"/>
              <w:right w:val="single" w:sz="4" w:space="0" w:color="auto"/>
            </w:tcBorders>
            <w:shd w:val="clear" w:color="auto" w:fill="auto"/>
          </w:tcPr>
          <w:p w14:paraId="2A10246A" w14:textId="77777777" w:rsidR="00570677" w:rsidRPr="00772267" w:rsidRDefault="00570677" w:rsidP="00796EB9">
            <w:pPr>
              <w:widowControl w:val="0"/>
              <w:tabs>
                <w:tab w:val="right" w:pos="15704"/>
              </w:tabs>
              <w:spacing w:before="60"/>
              <w:rPr>
                <w:rFonts w:eastAsia="Calibri" w:cs="Arial"/>
                <w:sz w:val="20"/>
                <w:szCs w:val="20"/>
              </w:rPr>
            </w:pPr>
          </w:p>
        </w:tc>
        <w:tc>
          <w:tcPr>
            <w:tcW w:w="1246" w:type="pct"/>
            <w:vMerge/>
            <w:tcBorders>
              <w:left w:val="single" w:sz="4" w:space="0" w:color="auto"/>
              <w:right w:val="single" w:sz="4" w:space="0" w:color="auto"/>
            </w:tcBorders>
            <w:shd w:val="clear" w:color="auto" w:fill="auto"/>
          </w:tcPr>
          <w:p w14:paraId="4851B692"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nil"/>
              <w:left w:val="single" w:sz="4" w:space="0" w:color="auto"/>
              <w:bottom w:val="single" w:sz="4" w:space="0" w:color="auto"/>
              <w:right w:val="single" w:sz="4" w:space="0" w:color="auto"/>
            </w:tcBorders>
            <w:shd w:val="clear" w:color="auto" w:fill="auto"/>
          </w:tcPr>
          <w:p w14:paraId="01D5E47F" w14:textId="77777777" w:rsidR="00570677" w:rsidRPr="00772267" w:rsidRDefault="00570677" w:rsidP="00A23E6C">
            <w:pPr>
              <w:widowControl w:val="0"/>
              <w:tabs>
                <w:tab w:val="right" w:pos="15704"/>
              </w:tabs>
              <w:spacing w:before="100" w:after="100"/>
              <w:rPr>
                <w:rFonts w:eastAsia="Calibri" w:cs="Arial"/>
                <w:sz w:val="20"/>
                <w:szCs w:val="20"/>
              </w:rPr>
            </w:pPr>
            <w:r w:rsidRPr="00772267">
              <w:rPr>
                <w:rFonts w:eastAsia="Calibri" w:cs="Arial"/>
                <w:sz w:val="20"/>
                <w:szCs w:val="20"/>
              </w:rPr>
              <w:t xml:space="preserve">Verdauungstrakt: Weg der Nahrung durch den Körper </w:t>
            </w:r>
          </w:p>
        </w:tc>
        <w:tc>
          <w:tcPr>
            <w:tcW w:w="1253" w:type="pct"/>
            <w:tcBorders>
              <w:top w:val="nil"/>
              <w:left w:val="single" w:sz="4" w:space="0" w:color="auto"/>
              <w:bottom w:val="single" w:sz="4" w:space="0" w:color="auto"/>
              <w:right w:val="single" w:sz="4" w:space="0" w:color="auto"/>
            </w:tcBorders>
            <w:shd w:val="clear" w:color="auto" w:fill="auto"/>
          </w:tcPr>
          <w:p w14:paraId="05AB8D5E"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Einsatz des Torsos</w:t>
            </w:r>
          </w:p>
        </w:tc>
      </w:tr>
      <w:tr w:rsidR="00570677" w:rsidRPr="001076CC" w14:paraId="41BA57CB" w14:textId="77777777" w:rsidTr="003B181A">
        <w:trPr>
          <w:cantSplit/>
          <w:jc w:val="center"/>
        </w:trPr>
        <w:tc>
          <w:tcPr>
            <w:tcW w:w="1245" w:type="pct"/>
            <w:vMerge/>
            <w:tcBorders>
              <w:left w:val="single" w:sz="4" w:space="0" w:color="auto"/>
              <w:right w:val="single" w:sz="4" w:space="0" w:color="auto"/>
            </w:tcBorders>
            <w:shd w:val="clear" w:color="auto" w:fill="auto"/>
          </w:tcPr>
          <w:p w14:paraId="3D71E66B" w14:textId="77777777" w:rsidR="00570677" w:rsidRPr="00772267" w:rsidRDefault="00570677" w:rsidP="00796EB9">
            <w:pPr>
              <w:widowControl w:val="0"/>
              <w:tabs>
                <w:tab w:val="right" w:pos="15704"/>
              </w:tabs>
              <w:spacing w:before="60"/>
              <w:rPr>
                <w:rFonts w:eastAsia="Calibri" w:cs="Arial"/>
                <w:sz w:val="20"/>
                <w:szCs w:val="20"/>
              </w:rPr>
            </w:pPr>
          </w:p>
        </w:tc>
        <w:tc>
          <w:tcPr>
            <w:tcW w:w="1246" w:type="pct"/>
            <w:vMerge/>
            <w:tcBorders>
              <w:left w:val="single" w:sz="4" w:space="0" w:color="auto"/>
              <w:right w:val="single" w:sz="4" w:space="0" w:color="auto"/>
            </w:tcBorders>
            <w:shd w:val="clear" w:color="auto" w:fill="auto"/>
          </w:tcPr>
          <w:p w14:paraId="55A167E8"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single" w:sz="4" w:space="0" w:color="auto"/>
              <w:left w:val="single" w:sz="4" w:space="0" w:color="auto"/>
              <w:bottom w:val="nil"/>
              <w:right w:val="single" w:sz="4" w:space="0" w:color="auto"/>
            </w:tcBorders>
            <w:shd w:val="clear" w:color="auto" w:fill="auto"/>
          </w:tcPr>
          <w:p w14:paraId="2C1C06F3"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 xml:space="preserve">Experimente mit Enzymen, </w:t>
            </w:r>
            <w:r w:rsidRPr="00772267">
              <w:rPr>
                <w:sz w:val="20"/>
                <w:szCs w:val="20"/>
              </w:rPr>
              <w:t xml:space="preserve">hypothetisch-deduktives Verfahren </w:t>
            </w:r>
          </w:p>
          <w:p w14:paraId="4A435FAF"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Stärkeverdauung im Mund</w:t>
            </w:r>
            <w:r w:rsidRPr="00772267">
              <w:rPr>
                <w:rFonts w:eastAsia="Calibri" w:cs="Arial"/>
                <w:sz w:val="20"/>
                <w:szCs w:val="20"/>
              </w:rPr>
              <w:br/>
            </w:r>
          </w:p>
          <w:p w14:paraId="15BA9A63"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Eiweißverdauung im Magen,</w:t>
            </w:r>
            <w:r w:rsidRPr="00772267">
              <w:rPr>
                <w:rFonts w:eastAsia="Calibri" w:cs="Arial"/>
                <w:sz w:val="20"/>
                <w:szCs w:val="20"/>
              </w:rPr>
              <w:br/>
              <w:t xml:space="preserve">Bedeutung der Magensäure </w:t>
            </w:r>
          </w:p>
        </w:tc>
        <w:tc>
          <w:tcPr>
            <w:tcW w:w="1253" w:type="pct"/>
            <w:tcBorders>
              <w:top w:val="single" w:sz="4" w:space="0" w:color="auto"/>
              <w:left w:val="single" w:sz="4" w:space="0" w:color="auto"/>
              <w:bottom w:val="nil"/>
              <w:right w:val="single" w:sz="4" w:space="0" w:color="auto"/>
            </w:tcBorders>
            <w:shd w:val="clear" w:color="auto" w:fill="auto"/>
          </w:tcPr>
          <w:p w14:paraId="32C18B54"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 xml:space="preserve">Süßer Geschmack beim Kauen von Weißbrot / Oblaten, </w:t>
            </w:r>
          </w:p>
          <w:p w14:paraId="460AD44E"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Schülerexperimente: Stärkeverdau durch Speichelamylase</w:t>
            </w:r>
          </w:p>
          <w:p w14:paraId="287F966B"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 xml:space="preserve">Schülerexperimente: Spaltung von Eiweiß durch salzsaure Pepsinlösung </w:t>
            </w:r>
          </w:p>
        </w:tc>
      </w:tr>
      <w:tr w:rsidR="00570677" w:rsidRPr="001076CC" w14:paraId="601AEB93" w14:textId="77777777" w:rsidTr="00796EB9">
        <w:trPr>
          <w:cantSplit/>
          <w:jc w:val="center"/>
        </w:trPr>
        <w:tc>
          <w:tcPr>
            <w:tcW w:w="1245" w:type="pct"/>
            <w:vMerge/>
            <w:tcBorders>
              <w:left w:val="single" w:sz="4" w:space="0" w:color="auto"/>
              <w:right w:val="single" w:sz="4" w:space="0" w:color="auto"/>
            </w:tcBorders>
            <w:shd w:val="clear" w:color="auto" w:fill="auto"/>
          </w:tcPr>
          <w:p w14:paraId="24C6E72E" w14:textId="77777777" w:rsidR="00570677" w:rsidRPr="00772267" w:rsidRDefault="00570677" w:rsidP="00796EB9">
            <w:pPr>
              <w:widowControl w:val="0"/>
              <w:tabs>
                <w:tab w:val="right" w:pos="15704"/>
              </w:tabs>
              <w:spacing w:before="60"/>
              <w:rPr>
                <w:rFonts w:eastAsia="Calibri" w:cs="Arial"/>
                <w:sz w:val="20"/>
                <w:szCs w:val="20"/>
              </w:rPr>
            </w:pPr>
          </w:p>
        </w:tc>
        <w:tc>
          <w:tcPr>
            <w:tcW w:w="1246" w:type="pct"/>
            <w:vMerge/>
            <w:tcBorders>
              <w:left w:val="single" w:sz="4" w:space="0" w:color="auto"/>
              <w:right w:val="single" w:sz="4" w:space="0" w:color="auto"/>
            </w:tcBorders>
            <w:shd w:val="clear" w:color="auto" w:fill="auto"/>
          </w:tcPr>
          <w:p w14:paraId="7D9FA0C8"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nil"/>
              <w:left w:val="single" w:sz="4" w:space="0" w:color="auto"/>
              <w:bottom w:val="nil"/>
              <w:right w:val="single" w:sz="4" w:space="0" w:color="auto"/>
            </w:tcBorders>
            <w:shd w:val="clear" w:color="auto" w:fill="auto"/>
          </w:tcPr>
          <w:p w14:paraId="6FE80706" w14:textId="77777777" w:rsidR="00570677" w:rsidRPr="00772267" w:rsidRDefault="00570677" w:rsidP="00796EB9">
            <w:pPr>
              <w:widowControl w:val="0"/>
              <w:tabs>
                <w:tab w:val="right" w:pos="15704"/>
              </w:tabs>
              <w:spacing w:before="100"/>
              <w:rPr>
                <w:sz w:val="20"/>
                <w:szCs w:val="20"/>
              </w:rPr>
            </w:pPr>
            <w:r w:rsidRPr="00772267">
              <w:rPr>
                <w:rFonts w:eastAsia="Calibri" w:cs="Arial"/>
                <w:sz w:val="20"/>
                <w:szCs w:val="20"/>
              </w:rPr>
              <w:t>Wirkung von Enzymen,</w:t>
            </w:r>
            <w:r w:rsidRPr="00772267">
              <w:rPr>
                <w:rFonts w:eastAsia="Calibri" w:cs="Arial"/>
                <w:sz w:val="20"/>
                <w:szCs w:val="20"/>
              </w:rPr>
              <w:br/>
              <w:t>Schlüssel-Schloss-Prinzip</w:t>
            </w:r>
            <w:r w:rsidRPr="00772267">
              <w:rPr>
                <w:sz w:val="20"/>
                <w:szCs w:val="20"/>
              </w:rPr>
              <w:t xml:space="preserve"> </w:t>
            </w:r>
          </w:p>
        </w:tc>
        <w:tc>
          <w:tcPr>
            <w:tcW w:w="1253" w:type="pct"/>
            <w:tcBorders>
              <w:top w:val="nil"/>
              <w:left w:val="single" w:sz="4" w:space="0" w:color="auto"/>
              <w:bottom w:val="nil"/>
              <w:right w:val="single" w:sz="4" w:space="0" w:color="auto"/>
            </w:tcBorders>
            <w:shd w:val="clear" w:color="auto" w:fill="auto"/>
          </w:tcPr>
          <w:p w14:paraId="33626073"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Einsatz von Modellen</w:t>
            </w:r>
          </w:p>
        </w:tc>
      </w:tr>
      <w:tr w:rsidR="00570677" w:rsidRPr="001076CC" w14:paraId="60BD91AB" w14:textId="77777777" w:rsidTr="00796EB9">
        <w:trPr>
          <w:cantSplit/>
          <w:jc w:val="center"/>
        </w:trPr>
        <w:tc>
          <w:tcPr>
            <w:tcW w:w="1245" w:type="pct"/>
            <w:vMerge/>
            <w:tcBorders>
              <w:left w:val="single" w:sz="4" w:space="0" w:color="auto"/>
              <w:right w:val="single" w:sz="4" w:space="0" w:color="auto"/>
            </w:tcBorders>
            <w:shd w:val="clear" w:color="auto" w:fill="auto"/>
          </w:tcPr>
          <w:p w14:paraId="03CC5167" w14:textId="77777777" w:rsidR="00570677" w:rsidRPr="00772267" w:rsidRDefault="00570677" w:rsidP="00796EB9">
            <w:pPr>
              <w:widowControl w:val="0"/>
              <w:tabs>
                <w:tab w:val="right" w:pos="15704"/>
              </w:tabs>
              <w:spacing w:before="60"/>
              <w:rPr>
                <w:rFonts w:eastAsia="Calibri" w:cs="Arial"/>
                <w:sz w:val="20"/>
                <w:szCs w:val="20"/>
              </w:rPr>
            </w:pPr>
          </w:p>
        </w:tc>
        <w:tc>
          <w:tcPr>
            <w:tcW w:w="1246" w:type="pct"/>
            <w:vMerge/>
            <w:tcBorders>
              <w:left w:val="single" w:sz="4" w:space="0" w:color="auto"/>
              <w:right w:val="single" w:sz="4" w:space="0" w:color="auto"/>
            </w:tcBorders>
            <w:shd w:val="clear" w:color="auto" w:fill="auto"/>
          </w:tcPr>
          <w:p w14:paraId="505B9E94"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nil"/>
              <w:left w:val="single" w:sz="4" w:space="0" w:color="auto"/>
              <w:bottom w:val="nil"/>
              <w:right w:val="single" w:sz="4" w:space="0" w:color="auto"/>
            </w:tcBorders>
            <w:shd w:val="clear" w:color="auto" w:fill="auto"/>
          </w:tcPr>
          <w:p w14:paraId="65DF7C83"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Verdauungsvorgänge im Dünndarm</w:t>
            </w:r>
          </w:p>
          <w:p w14:paraId="49B8AB3F"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Resorption der Nährstoffbausteine</w:t>
            </w:r>
          </w:p>
          <w:p w14:paraId="4C8E5AD1"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Struktur und Funktion beim Dünndarm</w:t>
            </w:r>
          </w:p>
        </w:tc>
        <w:tc>
          <w:tcPr>
            <w:tcW w:w="1253" w:type="pct"/>
            <w:tcBorders>
              <w:top w:val="nil"/>
              <w:left w:val="single" w:sz="4" w:space="0" w:color="auto"/>
              <w:bottom w:val="nil"/>
              <w:right w:val="single" w:sz="4" w:space="0" w:color="auto"/>
            </w:tcBorders>
            <w:shd w:val="clear" w:color="auto" w:fill="auto"/>
          </w:tcPr>
          <w:p w14:paraId="0C3ECFFB"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 xml:space="preserve">Zerlegung der Nährstoffe → Übergang in die Blutbahn: </w:t>
            </w:r>
            <w:r w:rsidRPr="00772267">
              <w:rPr>
                <w:noProof/>
                <w:sz w:val="20"/>
                <w:szCs w:val="20"/>
              </w:rPr>
              <w:drawing>
                <wp:inline distT="0" distB="0" distL="0" distR="0" wp14:anchorId="7D3169EF" wp14:editId="6BB9EAA3">
                  <wp:extent cx="114300" cy="114300"/>
                  <wp:effectExtent l="0" t="0" r="0" b="0"/>
                  <wp:docPr id="325"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72267">
              <w:rPr>
                <w:rFonts w:eastAsia="Calibri" w:cs="Arial"/>
                <w:sz w:val="20"/>
                <w:szCs w:val="20"/>
              </w:rPr>
              <w:t xml:space="preserve"> 3.2.2.</w:t>
            </w:r>
            <w:r>
              <w:rPr>
                <w:rFonts w:eastAsia="Calibri" w:cs="Arial"/>
                <w:sz w:val="20"/>
                <w:szCs w:val="20"/>
              </w:rPr>
              <w:t>2</w:t>
            </w:r>
          </w:p>
        </w:tc>
      </w:tr>
      <w:tr w:rsidR="00570677" w:rsidRPr="001076CC" w14:paraId="620FD3F7" w14:textId="77777777" w:rsidTr="00DB3471">
        <w:trPr>
          <w:cantSplit/>
          <w:trHeight w:val="701"/>
          <w:jc w:val="center"/>
        </w:trPr>
        <w:tc>
          <w:tcPr>
            <w:tcW w:w="1245" w:type="pct"/>
            <w:vMerge/>
            <w:tcBorders>
              <w:left w:val="single" w:sz="4" w:space="0" w:color="auto"/>
              <w:bottom w:val="single" w:sz="4" w:space="0" w:color="auto"/>
              <w:right w:val="single" w:sz="4" w:space="0" w:color="auto"/>
            </w:tcBorders>
            <w:shd w:val="clear" w:color="auto" w:fill="auto"/>
          </w:tcPr>
          <w:p w14:paraId="638A43E1" w14:textId="77777777" w:rsidR="00570677" w:rsidRPr="00772267" w:rsidRDefault="00570677" w:rsidP="00796EB9">
            <w:pPr>
              <w:widowControl w:val="0"/>
              <w:tabs>
                <w:tab w:val="right" w:pos="15704"/>
              </w:tabs>
              <w:spacing w:before="60"/>
              <w:rPr>
                <w:rFonts w:eastAsia="Calibri" w:cs="Arial"/>
                <w:sz w:val="20"/>
                <w:szCs w:val="20"/>
              </w:rPr>
            </w:pPr>
          </w:p>
        </w:tc>
        <w:tc>
          <w:tcPr>
            <w:tcW w:w="1246" w:type="pct"/>
            <w:vMerge/>
            <w:tcBorders>
              <w:left w:val="single" w:sz="4" w:space="0" w:color="auto"/>
              <w:bottom w:val="single" w:sz="4" w:space="0" w:color="auto"/>
              <w:right w:val="single" w:sz="4" w:space="0" w:color="auto"/>
            </w:tcBorders>
            <w:shd w:val="clear" w:color="auto" w:fill="auto"/>
          </w:tcPr>
          <w:p w14:paraId="4A5B0B1E" w14:textId="77777777" w:rsidR="00570677" w:rsidRPr="00772267" w:rsidRDefault="00570677" w:rsidP="00796EB9">
            <w:pPr>
              <w:widowControl w:val="0"/>
              <w:tabs>
                <w:tab w:val="right" w:pos="15704"/>
              </w:tabs>
              <w:spacing w:before="60"/>
              <w:rPr>
                <w:rFonts w:eastAsia="Calibri" w:cs="Arial"/>
                <w:sz w:val="20"/>
                <w:szCs w:val="20"/>
              </w:rPr>
            </w:pPr>
          </w:p>
        </w:tc>
        <w:tc>
          <w:tcPr>
            <w:tcW w:w="1256" w:type="pct"/>
            <w:tcBorders>
              <w:top w:val="nil"/>
              <w:left w:val="single" w:sz="4" w:space="0" w:color="auto"/>
              <w:bottom w:val="single" w:sz="4" w:space="0" w:color="auto"/>
              <w:right w:val="single" w:sz="4" w:space="0" w:color="auto"/>
            </w:tcBorders>
            <w:shd w:val="clear" w:color="auto" w:fill="auto"/>
          </w:tcPr>
          <w:p w14:paraId="21C66BD2" w14:textId="70041B2E"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Flüssigkeitsbilanz der Verdauung: Wasserrückresorption im Dickdarm</w:t>
            </w:r>
          </w:p>
        </w:tc>
        <w:tc>
          <w:tcPr>
            <w:tcW w:w="1253" w:type="pct"/>
            <w:tcBorders>
              <w:top w:val="nil"/>
              <w:left w:val="single" w:sz="4" w:space="0" w:color="auto"/>
              <w:bottom w:val="single" w:sz="4" w:space="0" w:color="auto"/>
              <w:right w:val="single" w:sz="4" w:space="0" w:color="auto"/>
            </w:tcBorders>
            <w:shd w:val="clear" w:color="auto" w:fill="auto"/>
          </w:tcPr>
          <w:p w14:paraId="54231CAC" w14:textId="77777777" w:rsidR="00570677" w:rsidRPr="00772267" w:rsidRDefault="00570677" w:rsidP="00796EB9">
            <w:pPr>
              <w:widowControl w:val="0"/>
              <w:tabs>
                <w:tab w:val="right" w:pos="15704"/>
              </w:tabs>
              <w:spacing w:before="100"/>
              <w:rPr>
                <w:rFonts w:eastAsia="Calibri" w:cs="Arial"/>
                <w:sz w:val="20"/>
                <w:szCs w:val="20"/>
              </w:rPr>
            </w:pPr>
          </w:p>
        </w:tc>
      </w:tr>
    </w:tbl>
    <w:p w14:paraId="144390A3" w14:textId="21A8C1E5" w:rsidR="00570677" w:rsidRDefault="00570677" w:rsidP="00570677">
      <w:pPr>
        <w:widowControl w:val="0"/>
      </w:pPr>
    </w:p>
    <w:p w14:paraId="622338E5" w14:textId="17F79458" w:rsidR="00A371AC" w:rsidRPr="00A371AC" w:rsidRDefault="00000000" w:rsidP="00A371AC">
      <w:pPr>
        <w:widowControl w:val="0"/>
        <w:jc w:val="right"/>
      </w:pPr>
      <w:hyperlink w:anchor="Inhalt" w:history="1">
        <w:r w:rsidR="00A371AC" w:rsidRPr="00F33EDD">
          <w:rPr>
            <w:rStyle w:val="Hyperlink"/>
            <w:i/>
            <w:iCs/>
            <w:sz w:val="20"/>
            <w:szCs w:val="20"/>
          </w:rPr>
          <w:t>zurück zu</w:t>
        </w:r>
        <w:r w:rsidR="007817CF">
          <w:rPr>
            <w:rStyle w:val="Hyperlink"/>
            <w:i/>
            <w:iCs/>
            <w:sz w:val="20"/>
            <w:szCs w:val="20"/>
          </w:rPr>
          <w:t>m</w:t>
        </w:r>
        <w:r w:rsidR="00A371AC" w:rsidRPr="00F33EDD">
          <w:rPr>
            <w:rStyle w:val="Hyperlink"/>
            <w:i/>
            <w:iCs/>
            <w:sz w:val="20"/>
            <w:szCs w:val="20"/>
          </w:rPr>
          <w:t xml:space="preserve"> Inhaltsverzeichnis</w:t>
        </w:r>
      </w:hyperlink>
    </w:p>
    <w:p w14:paraId="7F1071E3" w14:textId="77777777" w:rsidR="00570677" w:rsidRPr="00072EE9" w:rsidRDefault="00570677" w:rsidP="00570677">
      <w:pPr>
        <w:pageBreakBefore/>
        <w:widowControl w:val="0"/>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570677" w:rsidRPr="00CB5993" w14:paraId="0C377A0C"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4EE05E8" w14:textId="1002C352" w:rsidR="00570677" w:rsidRPr="006A693C" w:rsidRDefault="00570677" w:rsidP="00A371AC">
            <w:pPr>
              <w:pStyle w:val="bcTab"/>
              <w:widowControl w:val="0"/>
              <w:tabs>
                <w:tab w:val="center" w:pos="7818"/>
                <w:tab w:val="right" w:pos="15340"/>
              </w:tabs>
              <w:spacing w:before="80" w:after="80" w:line="240" w:lineRule="auto"/>
              <w:jc w:val="left"/>
            </w:pPr>
            <w:r>
              <w:rPr>
                <w:b w:val="0"/>
              </w:rPr>
              <w:br w:type="page"/>
            </w:r>
            <w:bookmarkStart w:id="16" w:name="_Toc476742164"/>
            <w:r>
              <w:rPr>
                <w:b w:val="0"/>
                <w:bCs/>
                <w:szCs w:val="32"/>
              </w:rPr>
              <w:t>Klasse 7</w:t>
            </w:r>
            <w:r>
              <w:rPr>
                <w:b w:val="0"/>
                <w:bCs/>
                <w:szCs w:val="32"/>
              </w:rPr>
              <w:tab/>
            </w:r>
            <w:bookmarkStart w:id="17" w:name="UE3"/>
            <w:bookmarkEnd w:id="17"/>
            <w:r w:rsidRPr="00E9130D">
              <w:rPr>
                <w:b w:val="0"/>
                <w:bCs/>
                <w:szCs w:val="32"/>
              </w:rPr>
              <w:t xml:space="preserve">UE </w:t>
            </w:r>
            <w:r>
              <w:rPr>
                <w:b w:val="0"/>
                <w:bCs/>
                <w:szCs w:val="32"/>
              </w:rPr>
              <w:t>3</w:t>
            </w:r>
            <w:r w:rsidRPr="00E9130D">
              <w:rPr>
                <w:b w:val="0"/>
                <w:bCs/>
                <w:szCs w:val="32"/>
              </w:rPr>
              <w:t>:</w:t>
            </w:r>
            <w:r>
              <w:t xml:space="preserve"> Atmung, Blut und Kreislaufsystem</w:t>
            </w:r>
            <w:bookmarkEnd w:id="16"/>
            <w:r>
              <w:t xml:space="preserve"> des Menschen</w:t>
            </w:r>
            <w:r w:rsidR="00A371AC">
              <w:tab/>
            </w:r>
            <w:hyperlink w:anchor="Inhalt" w:history="1">
              <w:r w:rsidR="00A371AC" w:rsidRPr="00F33EDD">
                <w:rPr>
                  <w:rStyle w:val="Hyperlink"/>
                  <w:b w:val="0"/>
                  <w:bCs/>
                  <w:i/>
                  <w:iCs/>
                  <w:sz w:val="20"/>
                  <w:szCs w:val="20"/>
                </w:rPr>
                <w:t>zu</w:t>
              </w:r>
              <w:r w:rsidR="00A371AC" w:rsidRPr="00F33EDD">
                <w:rPr>
                  <w:rStyle w:val="Hyperlink"/>
                  <w:b w:val="0"/>
                  <w:bCs/>
                  <w:i/>
                  <w:iCs/>
                  <w:sz w:val="20"/>
                  <w:szCs w:val="20"/>
                </w:rPr>
                <w:t>r</w:t>
              </w:r>
              <w:r w:rsidR="00A371AC" w:rsidRPr="00F33EDD">
                <w:rPr>
                  <w:rStyle w:val="Hyperlink"/>
                  <w:b w:val="0"/>
                  <w:bCs/>
                  <w:i/>
                  <w:iCs/>
                  <w:sz w:val="20"/>
                  <w:szCs w:val="20"/>
                </w:rPr>
                <w:t>ü</w:t>
              </w:r>
              <w:r w:rsidR="00A371AC" w:rsidRPr="00F33EDD">
                <w:rPr>
                  <w:rStyle w:val="Hyperlink"/>
                  <w:b w:val="0"/>
                  <w:bCs/>
                  <w:i/>
                  <w:iCs/>
                  <w:sz w:val="20"/>
                  <w:szCs w:val="20"/>
                </w:rPr>
                <w:t>ck zu</w:t>
              </w:r>
              <w:r w:rsidR="007817CF">
                <w:rPr>
                  <w:rStyle w:val="Hyperlink"/>
                  <w:b w:val="0"/>
                  <w:bCs/>
                  <w:i/>
                  <w:iCs/>
                  <w:sz w:val="20"/>
                  <w:szCs w:val="20"/>
                </w:rPr>
                <w:t>m</w:t>
              </w:r>
              <w:r w:rsidR="00A371AC" w:rsidRPr="00F33EDD">
                <w:rPr>
                  <w:rStyle w:val="Hyperlink"/>
                  <w:b w:val="0"/>
                  <w:bCs/>
                  <w:i/>
                  <w:iCs/>
                  <w:sz w:val="20"/>
                  <w:szCs w:val="20"/>
                </w:rPr>
                <w:t xml:space="preserve"> Inh</w:t>
              </w:r>
              <w:r w:rsidR="00A371AC" w:rsidRPr="00F33EDD">
                <w:rPr>
                  <w:rStyle w:val="Hyperlink"/>
                  <w:b w:val="0"/>
                  <w:bCs/>
                  <w:i/>
                  <w:iCs/>
                  <w:sz w:val="20"/>
                  <w:szCs w:val="20"/>
                </w:rPr>
                <w:t>a</w:t>
              </w:r>
              <w:r w:rsidR="00A371AC" w:rsidRPr="00F33EDD">
                <w:rPr>
                  <w:rStyle w:val="Hyperlink"/>
                  <w:b w:val="0"/>
                  <w:bCs/>
                  <w:i/>
                  <w:iCs/>
                  <w:sz w:val="20"/>
                  <w:szCs w:val="20"/>
                </w:rPr>
                <w:t>lts</w:t>
              </w:r>
              <w:r w:rsidR="00A371AC" w:rsidRPr="00F33EDD">
                <w:rPr>
                  <w:rStyle w:val="Hyperlink"/>
                  <w:b w:val="0"/>
                  <w:bCs/>
                  <w:i/>
                  <w:iCs/>
                  <w:sz w:val="20"/>
                  <w:szCs w:val="20"/>
                </w:rPr>
                <w:t>v</w:t>
              </w:r>
              <w:r w:rsidR="00A371AC" w:rsidRPr="00F33EDD">
                <w:rPr>
                  <w:rStyle w:val="Hyperlink"/>
                  <w:b w:val="0"/>
                  <w:bCs/>
                  <w:i/>
                  <w:iCs/>
                  <w:sz w:val="20"/>
                  <w:szCs w:val="20"/>
                </w:rPr>
                <w:t>erzeichnis</w:t>
              </w:r>
            </w:hyperlink>
          </w:p>
          <w:p w14:paraId="2A655340" w14:textId="77777777" w:rsidR="00570677" w:rsidRPr="00D72B29" w:rsidRDefault="00570677" w:rsidP="00BD5A6F">
            <w:pPr>
              <w:pStyle w:val="bcTabcaStd"/>
              <w:widowControl w:val="0"/>
              <w:tabs>
                <w:tab w:val="right" w:pos="15704"/>
              </w:tabs>
              <w:spacing w:before="80" w:after="80"/>
              <w:rPr>
                <w:sz w:val="32"/>
              </w:rPr>
            </w:pPr>
            <w:r w:rsidRPr="007A7A80">
              <w:rPr>
                <w:b w:val="0"/>
                <w:bCs/>
              </w:rPr>
              <w:t>Kerncurriculum ca. 1</w:t>
            </w:r>
            <w:r>
              <w:rPr>
                <w:b w:val="0"/>
                <w:bCs/>
              </w:rPr>
              <w:t>5</w:t>
            </w:r>
            <w:r w:rsidRPr="007A7A80">
              <w:rPr>
                <w:b w:val="0"/>
                <w:bCs/>
              </w:rPr>
              <w:t xml:space="preserve"> Std.</w:t>
            </w:r>
            <w:r>
              <w:rPr>
                <w:b w:val="0"/>
                <w:bCs/>
              </w:rPr>
              <w:t xml:space="preserve">, </w:t>
            </w:r>
            <w:r w:rsidRPr="007A7A80">
              <w:rPr>
                <w:b w:val="0"/>
                <w:bCs/>
              </w:rPr>
              <w:t>inkl. Schulcurriculum ca. 20 Std.</w:t>
            </w:r>
          </w:p>
        </w:tc>
      </w:tr>
      <w:tr w:rsidR="00570677" w:rsidRPr="004445A4" w14:paraId="28A113C7"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751CFE3" w14:textId="3555C349" w:rsidR="00570677" w:rsidRPr="00CA0AA7" w:rsidRDefault="00792A9D" w:rsidP="006B482B">
            <w:pPr>
              <w:pStyle w:val="bcTabVortext"/>
              <w:widowControl w:val="0"/>
              <w:tabs>
                <w:tab w:val="right" w:pos="15704"/>
              </w:tabs>
              <w:spacing w:before="80" w:after="80"/>
              <w:contextualSpacing w:val="0"/>
              <w:rPr>
                <w:strike/>
                <w:color w:val="000000" w:themeColor="text1"/>
              </w:rPr>
            </w:pPr>
            <w:r w:rsidRPr="00CA0AA7">
              <w:rPr>
                <w:color w:val="000000" w:themeColor="text1"/>
              </w:rPr>
              <w:t>Das</w:t>
            </w:r>
            <w:r w:rsidR="00570677" w:rsidRPr="00CA0AA7">
              <w:rPr>
                <w:color w:val="000000" w:themeColor="text1"/>
              </w:rPr>
              <w:t xml:space="preserve"> </w:t>
            </w:r>
            <w:r w:rsidR="00C75D9F">
              <w:rPr>
                <w:b/>
                <w:bCs/>
                <w:color w:val="000000" w:themeColor="text1"/>
              </w:rPr>
              <w:t>Inhaltsfeld</w:t>
            </w:r>
            <w:r w:rsidR="00570677" w:rsidRPr="00CA0AA7">
              <w:rPr>
                <w:b/>
                <w:bCs/>
                <w:color w:val="000000" w:themeColor="text1"/>
              </w:rPr>
              <w:t xml:space="preserve"> 3.2.2.2 Atmung, Blut und Kreislaufsystem</w:t>
            </w:r>
            <w:r w:rsidRPr="00CA0AA7">
              <w:rPr>
                <w:b/>
                <w:bCs/>
                <w:color w:val="000000" w:themeColor="text1"/>
              </w:rPr>
              <w:t xml:space="preserve"> </w:t>
            </w:r>
            <w:r w:rsidRPr="00CA0AA7">
              <w:rPr>
                <w:color w:val="000000" w:themeColor="text1"/>
              </w:rPr>
              <w:t xml:space="preserve">bietet vielfältige Möglichkeiten zur Auseinandersetzung mit Modellen (Atmung, Herz), aber auch zur Arbeit mit Realobjekten (Blutausstrich, Herz). Ausgehend von </w:t>
            </w:r>
            <w:r w:rsidR="00621B69" w:rsidRPr="00CA0AA7">
              <w:rPr>
                <w:color w:val="000000" w:themeColor="text1"/>
              </w:rPr>
              <w:t>Alltags</w:t>
            </w:r>
            <w:r w:rsidRPr="00CA0AA7">
              <w:rPr>
                <w:color w:val="000000" w:themeColor="text1"/>
              </w:rPr>
              <w:t xml:space="preserve">vorstellungen </w:t>
            </w:r>
            <w:r w:rsidR="003826EB">
              <w:rPr>
                <w:color w:val="000000" w:themeColor="text1"/>
              </w:rPr>
              <w:t>erkennen</w:t>
            </w:r>
            <w:r w:rsidRPr="00CA0AA7">
              <w:rPr>
                <w:color w:val="000000" w:themeColor="text1"/>
              </w:rPr>
              <w:t xml:space="preserve"> </w:t>
            </w:r>
            <w:r w:rsidR="000563C3" w:rsidRPr="00CA0AA7">
              <w:rPr>
                <w:color w:val="000000" w:themeColor="text1"/>
              </w:rPr>
              <w:t xml:space="preserve">Lernende </w:t>
            </w:r>
            <w:r w:rsidR="00621B69" w:rsidRPr="00CA0AA7">
              <w:rPr>
                <w:color w:val="000000" w:themeColor="text1"/>
              </w:rPr>
              <w:t>Atmung und</w:t>
            </w:r>
            <w:r w:rsidR="000563C3" w:rsidRPr="00CA0AA7">
              <w:rPr>
                <w:color w:val="000000" w:themeColor="text1"/>
              </w:rPr>
              <w:t xml:space="preserve"> </w:t>
            </w:r>
            <w:r w:rsidR="00621B69" w:rsidRPr="00CA0AA7">
              <w:rPr>
                <w:color w:val="000000" w:themeColor="text1"/>
              </w:rPr>
              <w:t>Blutk</w:t>
            </w:r>
            <w:r w:rsidR="000563C3" w:rsidRPr="00CA0AA7">
              <w:rPr>
                <w:color w:val="000000" w:themeColor="text1"/>
              </w:rPr>
              <w:t>reislauf als Teil</w:t>
            </w:r>
            <w:r w:rsidR="00621B69" w:rsidRPr="00CA0AA7">
              <w:rPr>
                <w:color w:val="000000" w:themeColor="text1"/>
              </w:rPr>
              <w:t>e</w:t>
            </w:r>
            <w:r w:rsidR="000563C3" w:rsidRPr="00CA0AA7">
              <w:rPr>
                <w:color w:val="000000" w:themeColor="text1"/>
              </w:rPr>
              <w:t xml:space="preserve"> eines situativ anpassungsfähigen Verteilungssystems für Nährstoffe (UE</w:t>
            </w:r>
            <w:r w:rsidR="003826EB">
              <w:rPr>
                <w:color w:val="000000" w:themeColor="text1"/>
              </w:rPr>
              <w:t xml:space="preserve"> </w:t>
            </w:r>
            <w:r w:rsidR="000563C3" w:rsidRPr="00CA0AA7">
              <w:rPr>
                <w:color w:val="000000" w:themeColor="text1"/>
              </w:rPr>
              <w:t xml:space="preserve">2) und Sauerstoff. </w:t>
            </w:r>
            <w:r w:rsidR="006C286B" w:rsidRPr="00CA0AA7">
              <w:rPr>
                <w:color w:val="000000" w:themeColor="text1"/>
              </w:rPr>
              <w:t>Bei</w:t>
            </w:r>
            <w:r w:rsidR="00621B69" w:rsidRPr="00CA0AA7">
              <w:rPr>
                <w:color w:val="000000" w:themeColor="text1"/>
              </w:rPr>
              <w:t xml:space="preserve">m Thema </w:t>
            </w:r>
            <w:r w:rsidR="006C286B" w:rsidRPr="00CA0AA7">
              <w:rPr>
                <w:color w:val="000000" w:themeColor="text1"/>
              </w:rPr>
              <w:t>Rau</w:t>
            </w:r>
            <w:r w:rsidR="00621B69" w:rsidRPr="00CA0AA7">
              <w:rPr>
                <w:color w:val="000000" w:themeColor="text1"/>
              </w:rPr>
              <w:t>chen liegt der Schwerpunkt auf Prävention und Gesundheit.</w:t>
            </w:r>
          </w:p>
        </w:tc>
      </w:tr>
      <w:tr w:rsidR="00570677" w:rsidRPr="00CB5993" w14:paraId="2960E221" w14:textId="77777777" w:rsidTr="00796EB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6808ABD" w14:textId="77777777" w:rsidR="00570677" w:rsidRPr="009C7501" w:rsidRDefault="00570677" w:rsidP="00796EB9">
            <w:pPr>
              <w:pStyle w:val="bcTabweiKompetenzen"/>
              <w:widowControl w:val="0"/>
              <w:tabs>
                <w:tab w:val="right" w:pos="15704"/>
              </w:tabs>
              <w:spacing w:after="0"/>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C575F82" w14:textId="77777777" w:rsidR="00570677" w:rsidRPr="006A693C" w:rsidRDefault="00570677" w:rsidP="00796EB9">
            <w:pPr>
              <w:pStyle w:val="bcTabweiKompetenzen"/>
              <w:widowControl w:val="0"/>
              <w:tabs>
                <w:tab w:val="right" w:pos="15704"/>
              </w:tabs>
              <w:spacing w:after="0"/>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F7D8D0" w14:textId="77777777" w:rsidR="00570677" w:rsidRPr="00D72B29" w:rsidRDefault="00570677" w:rsidP="00E701F7">
            <w:pPr>
              <w:pStyle w:val="bcTabschwKompetenzen"/>
              <w:widowControl w:val="0"/>
              <w:tabs>
                <w:tab w:val="right" w:pos="15704"/>
              </w:tabs>
              <w:spacing w:before="80" w:after="8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545948F" w14:textId="77777777" w:rsidR="00570677" w:rsidRPr="00D72B29" w:rsidRDefault="00570677" w:rsidP="00E701F7">
            <w:pPr>
              <w:pStyle w:val="bcTabschwKompetenzen"/>
              <w:widowControl w:val="0"/>
              <w:tabs>
                <w:tab w:val="right" w:pos="15704"/>
              </w:tabs>
              <w:spacing w:before="80" w:after="80"/>
            </w:pPr>
            <w:r w:rsidRPr="00D72B29">
              <w:t xml:space="preserve">Hinweise, Arbeitsmittel, </w:t>
            </w:r>
            <w:r>
              <w:br/>
            </w:r>
            <w:r w:rsidRPr="00D72B29">
              <w:t>Organisation, Verweise</w:t>
            </w:r>
          </w:p>
        </w:tc>
      </w:tr>
      <w:tr w:rsidR="00570677" w:rsidRPr="00D53D29" w14:paraId="3582F545"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FDDF7" w14:textId="77777777" w:rsidR="00570677" w:rsidRPr="00D53D29" w:rsidRDefault="00570677" w:rsidP="007807F2">
            <w:pPr>
              <w:spacing w:before="80" w:after="80"/>
              <w:jc w:val="center"/>
              <w:rPr>
                <w:rFonts w:eastAsia="Calibri" w:cs="Arial"/>
                <w:b/>
                <w:bCs/>
                <w:iCs/>
                <w:color w:val="000000" w:themeColor="text1"/>
                <w:szCs w:val="22"/>
              </w:rPr>
            </w:pPr>
            <w:r w:rsidRPr="007C5534">
              <w:rPr>
                <w:rFonts w:eastAsia="Calibri" w:cs="Arial"/>
                <w:b/>
                <w:bCs/>
                <w:iCs/>
                <w:color w:val="000000" w:themeColor="text1"/>
                <w:szCs w:val="22"/>
              </w:rPr>
              <w:t xml:space="preserve">Atmung </w:t>
            </w:r>
            <w:r w:rsidRPr="00987A87">
              <w:rPr>
                <w:rFonts w:eastAsia="Calibri" w:cs="Arial"/>
                <w:iCs/>
                <w:color w:val="000000" w:themeColor="text1"/>
                <w:szCs w:val="22"/>
              </w:rPr>
              <w:t>(ca. 5 Std. Kerncurriculum; inkl. Schulcurriculum ca. 6 Std.)</w:t>
            </w:r>
          </w:p>
        </w:tc>
      </w:tr>
      <w:tr w:rsidR="001628A7" w:rsidRPr="00F97143" w14:paraId="64821A5A" w14:textId="77777777" w:rsidTr="00BF4370">
        <w:trPr>
          <w:jc w:val="center"/>
        </w:trPr>
        <w:tc>
          <w:tcPr>
            <w:tcW w:w="2500" w:type="pct"/>
            <w:gridSpan w:val="2"/>
            <w:tcBorders>
              <w:top w:val="single" w:sz="4" w:space="0" w:color="auto"/>
              <w:left w:val="single" w:sz="4" w:space="0" w:color="auto"/>
              <w:bottom w:val="nil"/>
              <w:right w:val="single" w:sz="4" w:space="0" w:color="auto"/>
            </w:tcBorders>
            <w:shd w:val="clear" w:color="auto" w:fill="auto"/>
            <w:vAlign w:val="center"/>
          </w:tcPr>
          <w:p w14:paraId="7C0815CE" w14:textId="77777777" w:rsidR="001628A7" w:rsidRPr="00772267" w:rsidRDefault="001628A7" w:rsidP="007807F2">
            <w:pPr>
              <w:widowControl w:val="0"/>
              <w:tabs>
                <w:tab w:val="right" w:pos="15704"/>
              </w:tabs>
              <w:spacing w:before="60" w:after="40"/>
              <w:ind w:firstLine="23"/>
              <w:jc w:val="center"/>
              <w:rPr>
                <w:rFonts w:eastAsia="Calibri" w:cs="Arial"/>
                <w:sz w:val="20"/>
                <w:szCs w:val="20"/>
              </w:rPr>
            </w:pPr>
            <w:r w:rsidRPr="00772267">
              <w:rPr>
                <w:rFonts w:eastAsia="Calibri" w:cs="Arial"/>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5D397373" w14:textId="77777777" w:rsidR="001628A7" w:rsidRPr="00772267" w:rsidRDefault="001628A7" w:rsidP="00796EB9">
            <w:pPr>
              <w:widowControl w:val="0"/>
              <w:tabs>
                <w:tab w:val="right" w:pos="15704"/>
              </w:tabs>
              <w:spacing w:before="100"/>
              <w:rPr>
                <w:rFonts w:eastAsia="Calibri" w:cs="Arial"/>
                <w:b/>
                <w:bCs/>
                <w:sz w:val="20"/>
                <w:szCs w:val="20"/>
              </w:rPr>
            </w:pPr>
          </w:p>
          <w:p w14:paraId="4555816C" w14:textId="28B2F894" w:rsidR="001628A7" w:rsidRPr="000563C3" w:rsidRDefault="001628A7" w:rsidP="00796EB9">
            <w:pPr>
              <w:widowControl w:val="0"/>
              <w:tabs>
                <w:tab w:val="right" w:pos="15704"/>
              </w:tabs>
              <w:spacing w:before="100"/>
              <w:rPr>
                <w:sz w:val="20"/>
                <w:szCs w:val="20"/>
                <w:u w:val="single"/>
              </w:rPr>
            </w:pPr>
            <w:r w:rsidRPr="00772267">
              <w:rPr>
                <w:sz w:val="20"/>
                <w:szCs w:val="20"/>
                <w:u w:val="single"/>
              </w:rPr>
              <w:t>Äußere Atmung</w:t>
            </w:r>
            <w:r w:rsidR="000563C3" w:rsidRPr="00D2616A">
              <w:rPr>
                <w:sz w:val="20"/>
                <w:szCs w:val="20"/>
              </w:rPr>
              <w:t xml:space="preserve">: </w:t>
            </w:r>
            <w:r w:rsidRPr="00772267">
              <w:rPr>
                <w:rFonts w:eastAsia="Calibri" w:cs="Arial"/>
                <w:sz w:val="20"/>
                <w:szCs w:val="20"/>
              </w:rPr>
              <w:t>Weg der Atemluft, beteiligte</w:t>
            </w:r>
            <w:r w:rsidRPr="00772267">
              <w:rPr>
                <w:bCs/>
                <w:sz w:val="20"/>
                <w:szCs w:val="20"/>
              </w:rPr>
              <w:t xml:space="preserve"> Strukturen und deren Aufgaben </w:t>
            </w:r>
          </w:p>
          <w:p w14:paraId="7C52DE21" w14:textId="77777777" w:rsidR="001628A7" w:rsidRPr="00772267" w:rsidRDefault="001628A7" w:rsidP="00796EB9">
            <w:pPr>
              <w:widowControl w:val="0"/>
              <w:tabs>
                <w:tab w:val="right" w:pos="15704"/>
              </w:tabs>
              <w:spacing w:before="100"/>
              <w:rPr>
                <w:rFonts w:eastAsia="Calibri" w:cs="Arial"/>
                <w:sz w:val="20"/>
                <w:szCs w:val="20"/>
              </w:rPr>
            </w:pPr>
            <w:r w:rsidRPr="00772267">
              <w:rPr>
                <w:rFonts w:eastAsia="Calibri" w:cs="Arial"/>
                <w:sz w:val="20"/>
                <w:szCs w:val="20"/>
              </w:rPr>
              <w:t>Brust- und Bauchatmung</w:t>
            </w:r>
          </w:p>
          <w:p w14:paraId="12208649" w14:textId="77777777" w:rsidR="001628A7" w:rsidRPr="00772267" w:rsidRDefault="001628A7" w:rsidP="00796EB9">
            <w:pPr>
              <w:widowControl w:val="0"/>
              <w:tabs>
                <w:tab w:val="right" w:pos="15704"/>
              </w:tabs>
              <w:spacing w:before="100"/>
              <w:rPr>
                <w:sz w:val="20"/>
                <w:szCs w:val="20"/>
                <w:u w:val="single"/>
              </w:rPr>
            </w:pPr>
            <w:r w:rsidRPr="00772267">
              <w:rPr>
                <w:sz w:val="20"/>
                <w:szCs w:val="20"/>
                <w:u w:val="single"/>
              </w:rPr>
              <w:t xml:space="preserve">Gasaustausch </w:t>
            </w:r>
          </w:p>
          <w:p w14:paraId="04CC6063" w14:textId="77777777" w:rsidR="001628A7" w:rsidRPr="00772267" w:rsidRDefault="001628A7" w:rsidP="00796EB9">
            <w:pPr>
              <w:widowControl w:val="0"/>
              <w:tabs>
                <w:tab w:val="right" w:pos="15704"/>
              </w:tabs>
              <w:spacing w:before="100"/>
              <w:rPr>
                <w:rFonts w:eastAsia="Calibri" w:cs="Arial"/>
                <w:sz w:val="20"/>
                <w:szCs w:val="20"/>
              </w:rPr>
            </w:pPr>
            <w:r w:rsidRPr="00772267">
              <w:rPr>
                <w:rFonts w:eastAsia="Calibri" w:cs="Arial"/>
                <w:sz w:val="20"/>
                <w:szCs w:val="20"/>
              </w:rPr>
              <w:t xml:space="preserve">Gasaustausch in den Lungenbläschen </w:t>
            </w:r>
          </w:p>
          <w:p w14:paraId="56C4D8F7" w14:textId="2F9A5C7B" w:rsidR="001628A7" w:rsidRPr="00772267" w:rsidRDefault="001628A7" w:rsidP="00796EB9">
            <w:pPr>
              <w:widowControl w:val="0"/>
              <w:tabs>
                <w:tab w:val="right" w:pos="15704"/>
              </w:tabs>
              <w:spacing w:before="100"/>
              <w:rPr>
                <w:rFonts w:eastAsia="Calibri" w:cs="Arial"/>
                <w:sz w:val="20"/>
                <w:szCs w:val="20"/>
              </w:rPr>
            </w:pPr>
            <w:r w:rsidRPr="00772267">
              <w:rPr>
                <w:rFonts w:eastAsia="Calibri" w:cs="Arial"/>
                <w:sz w:val="20"/>
                <w:szCs w:val="20"/>
              </w:rPr>
              <w:t xml:space="preserve">Prinzip der </w:t>
            </w:r>
            <w:proofErr w:type="spellStart"/>
            <w:r w:rsidRPr="00772267">
              <w:rPr>
                <w:rFonts w:eastAsia="Calibri" w:cs="Arial"/>
                <w:sz w:val="20"/>
                <w:szCs w:val="20"/>
              </w:rPr>
              <w:t>Oberflächenvergrößerung</w:t>
            </w:r>
            <w:proofErr w:type="spellEnd"/>
          </w:p>
        </w:tc>
        <w:tc>
          <w:tcPr>
            <w:tcW w:w="1250" w:type="pct"/>
            <w:vMerge w:val="restart"/>
            <w:tcBorders>
              <w:top w:val="single" w:sz="4" w:space="0" w:color="auto"/>
              <w:left w:val="single" w:sz="4" w:space="0" w:color="auto"/>
              <w:right w:val="single" w:sz="4" w:space="0" w:color="auto"/>
            </w:tcBorders>
            <w:shd w:val="clear" w:color="auto" w:fill="auto"/>
          </w:tcPr>
          <w:p w14:paraId="58C4539F" w14:textId="77777777" w:rsidR="001628A7" w:rsidRPr="00772267" w:rsidRDefault="001628A7" w:rsidP="00796EB9">
            <w:pPr>
              <w:widowControl w:val="0"/>
              <w:tabs>
                <w:tab w:val="right" w:pos="15704"/>
              </w:tabs>
              <w:spacing w:before="100"/>
              <w:rPr>
                <w:rFonts w:eastAsia="Calibri" w:cs="Arial"/>
                <w:sz w:val="20"/>
                <w:szCs w:val="20"/>
              </w:rPr>
            </w:pPr>
          </w:p>
          <w:p w14:paraId="27E08D19" w14:textId="7D358BE4" w:rsidR="001628A7" w:rsidRPr="00772267" w:rsidRDefault="001628A7" w:rsidP="00796EB9">
            <w:pPr>
              <w:widowControl w:val="0"/>
              <w:tabs>
                <w:tab w:val="right" w:pos="15704"/>
              </w:tabs>
              <w:spacing w:before="100"/>
              <w:rPr>
                <w:rFonts w:eastAsia="Calibri" w:cs="Arial"/>
                <w:sz w:val="20"/>
                <w:szCs w:val="20"/>
              </w:rPr>
            </w:pPr>
            <w:r w:rsidRPr="00772267">
              <w:rPr>
                <w:rFonts w:eastAsia="Calibri" w:cs="Arial"/>
                <w:sz w:val="20"/>
                <w:szCs w:val="20"/>
              </w:rPr>
              <w:t>Einsatz des Torsos</w:t>
            </w:r>
            <w:r>
              <w:rPr>
                <w:rFonts w:eastAsia="Calibri" w:cs="Arial"/>
                <w:sz w:val="20"/>
                <w:szCs w:val="20"/>
              </w:rPr>
              <w:br/>
            </w:r>
          </w:p>
          <w:p w14:paraId="6C91CB8D" w14:textId="734A7C80" w:rsidR="001628A7" w:rsidRPr="00772267" w:rsidRDefault="00BC0600" w:rsidP="00796EB9">
            <w:pPr>
              <w:widowControl w:val="0"/>
              <w:tabs>
                <w:tab w:val="right" w:pos="15704"/>
              </w:tabs>
              <w:spacing w:before="100"/>
              <w:rPr>
                <w:rFonts w:eastAsia="Calibri" w:cs="Arial"/>
                <w:sz w:val="20"/>
                <w:szCs w:val="20"/>
              </w:rPr>
            </w:pPr>
            <w:r w:rsidRPr="001E1BF2">
              <w:rPr>
                <w:rFonts w:eastAsia="Calibri" w:cs="Arial"/>
                <w:sz w:val="20"/>
                <w:szCs w:val="20"/>
              </w:rPr>
              <w:t>L</w:t>
            </w:r>
            <w:r w:rsidR="001628A7" w:rsidRPr="001E1BF2">
              <w:rPr>
                <w:rFonts w:eastAsia="Calibri" w:cs="Arial"/>
                <w:sz w:val="20"/>
                <w:szCs w:val="20"/>
              </w:rPr>
              <w:t>ow</w:t>
            </w:r>
            <w:r w:rsidRPr="001E1BF2">
              <w:rPr>
                <w:rFonts w:eastAsia="Calibri" w:cs="Arial"/>
                <w:sz w:val="20"/>
                <w:szCs w:val="20"/>
              </w:rPr>
              <w:t>-</w:t>
            </w:r>
            <w:proofErr w:type="spellStart"/>
            <w:r w:rsidRPr="001E1BF2">
              <w:rPr>
                <w:rFonts w:eastAsia="Calibri" w:cs="Arial"/>
                <w:sz w:val="20"/>
                <w:szCs w:val="20"/>
              </w:rPr>
              <w:t>C</w:t>
            </w:r>
            <w:r w:rsidR="001628A7" w:rsidRPr="001E1BF2">
              <w:rPr>
                <w:rFonts w:eastAsia="Calibri" w:cs="Arial"/>
                <w:sz w:val="20"/>
                <w:szCs w:val="20"/>
              </w:rPr>
              <w:t>ost</w:t>
            </w:r>
            <w:proofErr w:type="spellEnd"/>
            <w:r w:rsidRPr="001E1BF2">
              <w:rPr>
                <w:rFonts w:eastAsia="Calibri" w:cs="Arial"/>
                <w:sz w:val="20"/>
                <w:szCs w:val="20"/>
              </w:rPr>
              <w:t>-</w:t>
            </w:r>
            <w:r w:rsidR="001628A7" w:rsidRPr="001E1BF2">
              <w:rPr>
                <w:rFonts w:eastAsia="Calibri" w:cs="Arial"/>
                <w:sz w:val="20"/>
                <w:szCs w:val="20"/>
              </w:rPr>
              <w:t>Modelle, Modellkritik</w:t>
            </w:r>
          </w:p>
          <w:p w14:paraId="303AC766" w14:textId="58A9ED7E" w:rsidR="001628A7" w:rsidRPr="00772267" w:rsidRDefault="001628A7" w:rsidP="00796EB9">
            <w:pPr>
              <w:widowControl w:val="0"/>
              <w:tabs>
                <w:tab w:val="right" w:pos="15704"/>
              </w:tabs>
              <w:spacing w:before="100"/>
              <w:rPr>
                <w:rFonts w:eastAsia="Calibri" w:cs="Arial"/>
                <w:i/>
                <w:iCs/>
                <w:sz w:val="20"/>
                <w:szCs w:val="20"/>
              </w:rPr>
            </w:pPr>
            <w:r w:rsidRPr="00772267">
              <w:rPr>
                <w:i/>
                <w:iCs/>
                <w:color w:val="000000" w:themeColor="text1"/>
                <w:sz w:val="20"/>
                <w:szCs w:val="20"/>
                <w:u w:val="single"/>
              </w:rPr>
              <w:t>Anregungen für das Schulcurriculum</w:t>
            </w:r>
            <w:r w:rsidRPr="00772267">
              <w:rPr>
                <w:i/>
                <w:iCs/>
                <w:color w:val="000000" w:themeColor="text1"/>
                <w:sz w:val="20"/>
                <w:szCs w:val="20"/>
              </w:rPr>
              <w:t xml:space="preserve">: </w:t>
            </w:r>
            <w:r w:rsidR="00684943">
              <w:rPr>
                <w:i/>
                <w:iCs/>
                <w:color w:val="000000" w:themeColor="text1"/>
                <w:sz w:val="20"/>
                <w:szCs w:val="20"/>
              </w:rPr>
              <w:br/>
            </w:r>
            <w:r w:rsidRPr="00772267">
              <w:rPr>
                <w:rFonts w:eastAsia="Calibri" w:cs="Arial"/>
                <w:i/>
                <w:iCs/>
                <w:sz w:val="20"/>
                <w:szCs w:val="20"/>
              </w:rPr>
              <w:t>Untersuchung einer Schweinelunge, Bau und Funktion der Luftröhre</w:t>
            </w:r>
          </w:p>
          <w:p w14:paraId="7BFAEDCF" w14:textId="76876918" w:rsidR="001628A7" w:rsidRPr="00772267" w:rsidRDefault="00060274" w:rsidP="00796EB9">
            <w:pPr>
              <w:widowControl w:val="0"/>
              <w:tabs>
                <w:tab w:val="right" w:pos="15704"/>
              </w:tabs>
              <w:spacing w:before="100"/>
              <w:rPr>
                <w:rFonts w:eastAsia="Calibri" w:cs="Arial"/>
                <w:sz w:val="20"/>
                <w:szCs w:val="20"/>
              </w:rPr>
            </w:pPr>
            <w:r w:rsidRPr="001B51DB">
              <w:rPr>
                <w:rFonts w:cs="Arial"/>
                <w:i/>
                <w:iCs/>
                <w:color w:val="0000FF"/>
                <w:sz w:val="20"/>
                <w:szCs w:val="20"/>
              </w:rPr>
              <w:t xml:space="preserve">Unterrichts- bzw. Fortbildungsmaterialien zu 3.2.2.2: siehe </w:t>
            </w:r>
            <w:hyperlink w:anchor="Fortbildung" w:history="1">
              <w:r w:rsidRPr="007817CF">
                <w:rPr>
                  <w:rStyle w:val="Hyperlink"/>
                  <w:rFonts w:cs="Arial"/>
                  <w:i/>
                  <w:iCs/>
                  <w:sz w:val="20"/>
                  <w:szCs w:val="20"/>
                </w:rPr>
                <w:t>Hinweise auf Seite IV</w:t>
              </w:r>
            </w:hyperlink>
          </w:p>
        </w:tc>
      </w:tr>
      <w:tr w:rsidR="001628A7" w:rsidRPr="001076CC" w14:paraId="1FCCFF0B" w14:textId="77777777" w:rsidTr="009A788E">
        <w:trPr>
          <w:trHeight w:val="2470"/>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6E39EE25" w14:textId="77777777" w:rsidR="001628A7" w:rsidRPr="00772267" w:rsidRDefault="001628A7" w:rsidP="001628A7">
            <w:pPr>
              <w:widowControl w:val="0"/>
              <w:tabs>
                <w:tab w:val="right" w:pos="15704"/>
              </w:tabs>
              <w:spacing w:before="60"/>
              <w:rPr>
                <w:rFonts w:eastAsia="Calibri" w:cs="Arial"/>
                <w:sz w:val="20"/>
                <w:szCs w:val="20"/>
              </w:rPr>
            </w:pPr>
            <w:r w:rsidRPr="00772267">
              <w:rPr>
                <w:rFonts w:eastAsia="Calibri" w:cs="Arial"/>
                <w:sz w:val="20"/>
                <w:szCs w:val="20"/>
              </w:rPr>
              <w:t>2.1 (2) Morphologie und Anatomie von Lebewesen und Organen untersuchen</w:t>
            </w:r>
          </w:p>
          <w:p w14:paraId="3F720085" w14:textId="77777777" w:rsidR="001628A7" w:rsidRPr="00772267" w:rsidRDefault="001628A7" w:rsidP="001628A7">
            <w:pPr>
              <w:widowControl w:val="0"/>
              <w:tabs>
                <w:tab w:val="right" w:pos="15704"/>
              </w:tabs>
              <w:spacing w:before="60"/>
              <w:rPr>
                <w:rFonts w:eastAsia="Calibri" w:cs="Arial"/>
                <w:sz w:val="20"/>
                <w:szCs w:val="20"/>
              </w:rPr>
            </w:pPr>
            <w:r w:rsidRPr="00772267">
              <w:rPr>
                <w:rFonts w:eastAsia="Calibri" w:cs="Arial"/>
                <w:sz w:val="20"/>
                <w:szCs w:val="20"/>
              </w:rPr>
              <w:t>2.1 (11) Struktur- und Funktionsmodelle zur Veranschaulichung anwenden</w:t>
            </w:r>
          </w:p>
          <w:p w14:paraId="138ACA8E" w14:textId="77777777" w:rsidR="001628A7" w:rsidRPr="00772267" w:rsidRDefault="001628A7" w:rsidP="001628A7">
            <w:pPr>
              <w:widowControl w:val="0"/>
              <w:tabs>
                <w:tab w:val="right" w:pos="15704"/>
              </w:tabs>
              <w:spacing w:before="60"/>
              <w:rPr>
                <w:rFonts w:eastAsia="Calibri" w:cs="Arial"/>
                <w:sz w:val="20"/>
                <w:szCs w:val="20"/>
              </w:rPr>
            </w:pPr>
            <w:r w:rsidRPr="00772267">
              <w:rPr>
                <w:rFonts w:eastAsia="Calibri" w:cs="Arial"/>
                <w:sz w:val="20"/>
                <w:szCs w:val="20"/>
              </w:rPr>
              <w:t>2.1 (15) die Aussagekraft von Modellen beurteilen</w:t>
            </w:r>
          </w:p>
          <w:p w14:paraId="4E897410" w14:textId="77777777" w:rsidR="001628A7" w:rsidRPr="00772267" w:rsidRDefault="001628A7" w:rsidP="001628A7">
            <w:pPr>
              <w:widowControl w:val="0"/>
              <w:tabs>
                <w:tab w:val="right" w:pos="15704"/>
              </w:tabs>
              <w:spacing w:before="60"/>
              <w:rPr>
                <w:rFonts w:eastAsia="Calibri" w:cs="Arial"/>
                <w:sz w:val="20"/>
                <w:szCs w:val="20"/>
              </w:rPr>
            </w:pPr>
            <w:r w:rsidRPr="00772267">
              <w:rPr>
                <w:rFonts w:eastAsia="Calibri" w:cs="Arial"/>
                <w:sz w:val="20"/>
                <w:szCs w:val="20"/>
              </w:rPr>
              <w:t>2.2 (4) biologische Sachverhalte unter Verwendung der Fachsprache beschreiben oder erklären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0A3678C9" w14:textId="77777777" w:rsidR="001628A7" w:rsidRPr="00772267" w:rsidRDefault="001628A7" w:rsidP="001628A7">
            <w:pPr>
              <w:widowControl w:val="0"/>
              <w:tabs>
                <w:tab w:val="right" w:pos="15704"/>
              </w:tabs>
              <w:spacing w:before="60"/>
              <w:rPr>
                <w:rFonts w:eastAsia="Calibri" w:cs="Arial"/>
                <w:sz w:val="20"/>
                <w:szCs w:val="20"/>
              </w:rPr>
            </w:pPr>
            <w:r w:rsidRPr="00772267">
              <w:rPr>
                <w:rFonts w:eastAsia="Calibri" w:cs="Arial"/>
                <w:sz w:val="20"/>
                <w:szCs w:val="20"/>
              </w:rPr>
              <w:t>3.2.2.2 (1) den Weg der Atemluft beschreiben und am Beispiel der Lunge erklären</w:t>
            </w:r>
          </w:p>
        </w:tc>
        <w:tc>
          <w:tcPr>
            <w:tcW w:w="1250" w:type="pct"/>
            <w:vMerge/>
            <w:tcBorders>
              <w:left w:val="single" w:sz="4" w:space="0" w:color="auto"/>
              <w:bottom w:val="single" w:sz="4" w:space="0" w:color="auto"/>
              <w:right w:val="single" w:sz="4" w:space="0" w:color="auto"/>
            </w:tcBorders>
            <w:shd w:val="clear" w:color="auto" w:fill="auto"/>
          </w:tcPr>
          <w:p w14:paraId="66C46ADE" w14:textId="32A6D566" w:rsidR="001628A7" w:rsidRPr="00772267" w:rsidRDefault="001628A7" w:rsidP="00796EB9">
            <w:pPr>
              <w:widowControl w:val="0"/>
              <w:tabs>
                <w:tab w:val="right" w:pos="15704"/>
              </w:tabs>
              <w:spacing w:before="100"/>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1844BB2A" w14:textId="474B1E91" w:rsidR="001628A7" w:rsidRPr="00772267" w:rsidRDefault="001628A7" w:rsidP="00796EB9">
            <w:pPr>
              <w:widowControl w:val="0"/>
              <w:tabs>
                <w:tab w:val="right" w:pos="15704"/>
              </w:tabs>
              <w:spacing w:before="100"/>
              <w:rPr>
                <w:rFonts w:eastAsia="Calibri" w:cs="Arial"/>
                <w:sz w:val="20"/>
                <w:szCs w:val="20"/>
              </w:rPr>
            </w:pPr>
          </w:p>
        </w:tc>
      </w:tr>
      <w:tr w:rsidR="00570677" w:rsidRPr="001076CC" w14:paraId="755D8D14" w14:textId="77777777" w:rsidTr="00194F82">
        <w:trPr>
          <w:jc w:val="center"/>
        </w:trPr>
        <w:tc>
          <w:tcPr>
            <w:tcW w:w="2500" w:type="pct"/>
            <w:gridSpan w:val="2"/>
            <w:tcBorders>
              <w:left w:val="single" w:sz="4" w:space="0" w:color="auto"/>
              <w:bottom w:val="nil"/>
              <w:right w:val="single" w:sz="4" w:space="0" w:color="auto"/>
            </w:tcBorders>
            <w:shd w:val="clear" w:color="auto" w:fill="auto"/>
          </w:tcPr>
          <w:p w14:paraId="7AE17026" w14:textId="77777777" w:rsidR="00570677" w:rsidRPr="00772267" w:rsidRDefault="00570677" w:rsidP="007807F2">
            <w:pPr>
              <w:widowControl w:val="0"/>
              <w:tabs>
                <w:tab w:val="right" w:pos="15704"/>
              </w:tabs>
              <w:spacing w:before="60" w:after="40"/>
              <w:ind w:firstLine="23"/>
              <w:jc w:val="center"/>
              <w:rPr>
                <w:rFonts w:eastAsia="Calibri" w:cs="Arial"/>
                <w:color w:val="000000" w:themeColor="text1"/>
                <w:sz w:val="20"/>
                <w:szCs w:val="20"/>
              </w:rPr>
            </w:pPr>
            <w:r w:rsidRPr="00772267">
              <w:rPr>
                <w:rFonts w:eastAsia="Calibri" w:cs="Arial"/>
                <w:color w:val="000000" w:themeColor="text1"/>
                <w:sz w:val="20"/>
                <w:szCs w:val="20"/>
              </w:rPr>
              <w:t>Die Schülerinnen und Schüler können</w:t>
            </w:r>
          </w:p>
        </w:tc>
        <w:tc>
          <w:tcPr>
            <w:tcW w:w="1250" w:type="pct"/>
            <w:vMerge w:val="restart"/>
            <w:tcBorders>
              <w:left w:val="single" w:sz="4" w:space="0" w:color="auto"/>
              <w:right w:val="single" w:sz="4" w:space="0" w:color="auto"/>
            </w:tcBorders>
            <w:shd w:val="clear" w:color="auto" w:fill="auto"/>
          </w:tcPr>
          <w:p w14:paraId="35986C0C" w14:textId="77777777" w:rsidR="00570677" w:rsidRPr="00772267" w:rsidRDefault="00570677" w:rsidP="00796EB9">
            <w:pPr>
              <w:widowControl w:val="0"/>
              <w:tabs>
                <w:tab w:val="right" w:pos="15704"/>
              </w:tabs>
              <w:spacing w:before="100"/>
              <w:rPr>
                <w:sz w:val="20"/>
                <w:szCs w:val="20"/>
                <w:u w:val="single"/>
              </w:rPr>
            </w:pPr>
          </w:p>
          <w:p w14:paraId="3375E725" w14:textId="77777777" w:rsidR="00570677" w:rsidRPr="00772267" w:rsidRDefault="00570677" w:rsidP="00796EB9">
            <w:pPr>
              <w:widowControl w:val="0"/>
              <w:tabs>
                <w:tab w:val="right" w:pos="15704"/>
              </w:tabs>
              <w:spacing w:before="100"/>
              <w:rPr>
                <w:sz w:val="20"/>
                <w:szCs w:val="20"/>
                <w:u w:val="single"/>
              </w:rPr>
            </w:pPr>
            <w:r w:rsidRPr="00772267">
              <w:rPr>
                <w:sz w:val="20"/>
                <w:szCs w:val="20"/>
                <w:u w:val="single"/>
              </w:rPr>
              <w:t>Gefahren des Rauchens</w:t>
            </w:r>
          </w:p>
          <w:p w14:paraId="4D3147AA"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Inhaltsstoffe des Zigarettenrauchs</w:t>
            </w:r>
            <w:r w:rsidRPr="00772267">
              <w:rPr>
                <w:rFonts w:eastAsia="Calibri" w:cs="Arial"/>
                <w:sz w:val="20"/>
                <w:szCs w:val="20"/>
              </w:rPr>
              <w:br/>
            </w:r>
            <w:r w:rsidRPr="00772267">
              <w:rPr>
                <w:rFonts w:eastAsia="Calibri" w:cs="Arial"/>
                <w:sz w:val="20"/>
                <w:szCs w:val="20"/>
              </w:rPr>
              <w:br/>
            </w:r>
          </w:p>
          <w:p w14:paraId="76971AB3" w14:textId="77777777"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Auswirkung des Rauchens auf den Körper (kurz- und langfristig)</w:t>
            </w:r>
          </w:p>
        </w:tc>
        <w:tc>
          <w:tcPr>
            <w:tcW w:w="1250" w:type="pct"/>
            <w:vMerge w:val="restart"/>
            <w:tcBorders>
              <w:left w:val="single" w:sz="4" w:space="0" w:color="auto"/>
              <w:right w:val="single" w:sz="4" w:space="0" w:color="auto"/>
            </w:tcBorders>
            <w:shd w:val="clear" w:color="auto" w:fill="auto"/>
          </w:tcPr>
          <w:p w14:paraId="1DE82BFB" w14:textId="21DBF996" w:rsidR="00570677" w:rsidRDefault="00570677" w:rsidP="00796EB9">
            <w:pPr>
              <w:widowControl w:val="0"/>
              <w:tabs>
                <w:tab w:val="right" w:pos="15704"/>
              </w:tabs>
              <w:spacing w:before="100" w:after="100"/>
              <w:ind w:left="28"/>
              <w:rPr>
                <w:rFonts w:eastAsia="Calibri" w:cs="Arial"/>
                <w:sz w:val="20"/>
                <w:szCs w:val="20"/>
              </w:rPr>
            </w:pPr>
          </w:p>
          <w:p w14:paraId="0F02B122" w14:textId="77777777" w:rsidR="003761FB" w:rsidRPr="00772267" w:rsidRDefault="003761FB" w:rsidP="00796EB9">
            <w:pPr>
              <w:widowControl w:val="0"/>
              <w:tabs>
                <w:tab w:val="right" w:pos="15704"/>
              </w:tabs>
              <w:spacing w:before="100" w:after="100"/>
              <w:ind w:left="28"/>
              <w:rPr>
                <w:rFonts w:eastAsia="Calibri" w:cs="Arial"/>
                <w:sz w:val="20"/>
                <w:szCs w:val="20"/>
              </w:rPr>
            </w:pPr>
          </w:p>
          <w:p w14:paraId="6EEC05D6" w14:textId="77777777" w:rsidR="00570677" w:rsidRPr="00772267" w:rsidRDefault="00570677" w:rsidP="00796EB9">
            <w:pPr>
              <w:widowControl w:val="0"/>
              <w:tabs>
                <w:tab w:val="right" w:pos="15704"/>
              </w:tabs>
              <w:ind w:left="28"/>
              <w:rPr>
                <w:rFonts w:eastAsia="Calibri" w:cs="Arial"/>
                <w:sz w:val="20"/>
                <w:szCs w:val="20"/>
              </w:rPr>
            </w:pPr>
            <w:r w:rsidRPr="00772267">
              <w:rPr>
                <w:rFonts w:eastAsia="Calibri" w:cs="Arial"/>
                <w:sz w:val="20"/>
                <w:szCs w:val="20"/>
              </w:rPr>
              <w:t>Demonstration: Teerstoffe im Zigarettenrauch, Wirkung von Zigarettenrauch auf Sauerstofftransport im Blut</w:t>
            </w:r>
          </w:p>
          <w:p w14:paraId="6FA8D1C9" w14:textId="087D849B" w:rsidR="00570677" w:rsidRPr="00772267" w:rsidRDefault="00570677" w:rsidP="00796EB9">
            <w:pPr>
              <w:widowControl w:val="0"/>
              <w:tabs>
                <w:tab w:val="right" w:pos="15704"/>
              </w:tabs>
              <w:spacing w:before="100"/>
              <w:ind w:left="28"/>
              <w:rPr>
                <w:rFonts w:eastAsia="Calibri" w:cs="Arial"/>
                <w:sz w:val="20"/>
                <w:szCs w:val="20"/>
              </w:rPr>
            </w:pPr>
            <w:r w:rsidRPr="00772267">
              <w:rPr>
                <w:rFonts w:eastAsia="Calibri" w:cs="Arial"/>
                <w:sz w:val="20"/>
                <w:szCs w:val="20"/>
              </w:rPr>
              <w:t xml:space="preserve">Auswertung </w:t>
            </w:r>
            <w:r w:rsidR="001B4D1E">
              <w:rPr>
                <w:rFonts w:eastAsia="Calibri" w:cs="Arial"/>
                <w:sz w:val="20"/>
                <w:szCs w:val="20"/>
              </w:rPr>
              <w:t>statistischer Daten (z.</w:t>
            </w:r>
            <w:r w:rsidR="007434F3">
              <w:rPr>
                <w:rFonts w:eastAsia="Calibri" w:cs="Arial"/>
                <w:sz w:val="20"/>
                <w:szCs w:val="20"/>
              </w:rPr>
              <w:t xml:space="preserve"> </w:t>
            </w:r>
            <w:r w:rsidR="001B4D1E">
              <w:rPr>
                <w:rFonts w:eastAsia="Calibri" w:cs="Arial"/>
                <w:sz w:val="20"/>
                <w:szCs w:val="20"/>
              </w:rPr>
              <w:t xml:space="preserve">B. Rauchen und Lungenkrebs) </w:t>
            </w:r>
          </w:p>
          <w:p w14:paraId="3A84ED5A" w14:textId="2EF01B64" w:rsidR="00570677" w:rsidRPr="00772267" w:rsidRDefault="00570677" w:rsidP="00796EB9">
            <w:pPr>
              <w:widowControl w:val="0"/>
              <w:tabs>
                <w:tab w:val="right" w:pos="15704"/>
              </w:tabs>
              <w:spacing w:before="100"/>
              <w:rPr>
                <w:rFonts w:eastAsia="Calibri" w:cs="Arial"/>
                <w:sz w:val="20"/>
                <w:szCs w:val="20"/>
              </w:rPr>
            </w:pPr>
            <w:r w:rsidRPr="00772267">
              <w:rPr>
                <w:rFonts w:eastAsia="Calibri" w:cs="Arial"/>
                <w:sz w:val="20"/>
                <w:szCs w:val="20"/>
              </w:rPr>
              <w:t xml:space="preserve">Suchtverhalten bei Essstörungen: </w:t>
            </w:r>
            <w:r w:rsidR="001B51DB">
              <w:rPr>
                <w:rFonts w:eastAsia="Calibri" w:cs="Arial"/>
                <w:sz w:val="20"/>
                <w:szCs w:val="20"/>
              </w:rPr>
              <w:br/>
            </w:r>
            <w:r w:rsidRPr="00772267">
              <w:rPr>
                <w:b/>
                <w:noProof/>
                <w:sz w:val="20"/>
                <w:szCs w:val="20"/>
              </w:rPr>
              <w:drawing>
                <wp:inline distT="0" distB="0" distL="0" distR="0" wp14:anchorId="566B4FF2" wp14:editId="6DE6E3EF">
                  <wp:extent cx="114300" cy="11430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b/>
                <w:sz w:val="20"/>
                <w:szCs w:val="20"/>
              </w:rPr>
              <w:t xml:space="preserve"> </w:t>
            </w:r>
            <w:r w:rsidRPr="00772267">
              <w:rPr>
                <w:sz w:val="20"/>
                <w:szCs w:val="20"/>
              </w:rPr>
              <w:t>3.2.2.</w:t>
            </w:r>
            <w:r>
              <w:rPr>
                <w:sz w:val="20"/>
                <w:szCs w:val="20"/>
              </w:rPr>
              <w:t>1</w:t>
            </w:r>
            <w:r w:rsidRPr="00772267">
              <w:rPr>
                <w:sz w:val="20"/>
                <w:szCs w:val="20"/>
              </w:rPr>
              <w:t xml:space="preserve"> (8)</w:t>
            </w:r>
          </w:p>
          <w:p w14:paraId="18926DBD" w14:textId="77777777" w:rsidR="00570677" w:rsidRPr="00772267" w:rsidRDefault="00570677" w:rsidP="00796EB9">
            <w:pPr>
              <w:widowControl w:val="0"/>
              <w:tabs>
                <w:tab w:val="right" w:pos="15704"/>
              </w:tabs>
              <w:spacing w:before="100"/>
              <w:ind w:left="255" w:hanging="255"/>
              <w:rPr>
                <w:rFonts w:eastAsia="Calibri" w:cs="Arial"/>
                <w:sz w:val="20"/>
                <w:szCs w:val="20"/>
              </w:rPr>
            </w:pPr>
            <w:r w:rsidRPr="00FC01E3">
              <w:rPr>
                <w:rFonts w:eastAsia="Calibri" w:cs="Arial"/>
                <w:sz w:val="20"/>
                <w:szCs w:val="20"/>
              </w:rPr>
              <w:t xml:space="preserve">Fitness entwickeln: </w:t>
            </w:r>
            <w:r w:rsidRPr="00FC01E3">
              <w:rPr>
                <w:rFonts w:eastAsia="Calibri" w:cs="Arial"/>
                <w:b/>
                <w:noProof/>
                <w:sz w:val="20"/>
                <w:szCs w:val="20"/>
                <w:shd w:val="clear" w:color="auto" w:fill="B70017"/>
              </w:rPr>
              <w:drawing>
                <wp:inline distT="0" distB="0" distL="0" distR="0" wp14:anchorId="4DC32CAD" wp14:editId="5395D591">
                  <wp:extent cx="114300" cy="11430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fik 6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FC01E3">
              <w:rPr>
                <w:rFonts w:eastAsia="Calibri" w:cs="Arial"/>
                <w:b/>
                <w:sz w:val="20"/>
                <w:szCs w:val="20"/>
              </w:rPr>
              <w:t xml:space="preserve"> SPO </w:t>
            </w:r>
            <w:r w:rsidRPr="00FC01E3">
              <w:rPr>
                <w:rFonts w:eastAsia="Calibri" w:cs="Arial"/>
                <w:sz w:val="20"/>
                <w:szCs w:val="20"/>
              </w:rPr>
              <w:t>3.2.1.5</w:t>
            </w:r>
            <w:r w:rsidRPr="00772267">
              <w:rPr>
                <w:rFonts w:eastAsia="Calibri" w:cs="Arial"/>
                <w:sz w:val="20"/>
                <w:szCs w:val="20"/>
              </w:rPr>
              <w:t xml:space="preserve"> </w:t>
            </w:r>
          </w:p>
          <w:p w14:paraId="4488AF8C" w14:textId="0FFE0F10" w:rsidR="00570677" w:rsidRPr="00DD2A57" w:rsidRDefault="00553A94" w:rsidP="00796EB9">
            <w:pPr>
              <w:widowControl w:val="0"/>
              <w:tabs>
                <w:tab w:val="right" w:pos="15704"/>
              </w:tabs>
              <w:spacing w:before="100"/>
              <w:ind w:left="255" w:hanging="255"/>
              <w:rPr>
                <w:rFonts w:eastAsia="Calibri" w:cs="Arial"/>
                <w:sz w:val="20"/>
                <w:szCs w:val="20"/>
              </w:rPr>
            </w:pPr>
            <w:r>
              <w:rPr>
                <w:noProof/>
              </w:rPr>
              <w:drawing>
                <wp:inline distT="0" distB="0" distL="0" distR="0" wp14:anchorId="5C7DA42E" wp14:editId="6E488BE0">
                  <wp:extent cx="115570" cy="115570"/>
                  <wp:effectExtent l="0" t="0" r="0" b="0"/>
                  <wp:docPr id="31"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00570677" w:rsidRPr="00772267">
              <w:rPr>
                <w:rFonts w:eastAsia="Calibri" w:cs="Arial"/>
                <w:b/>
                <w:sz w:val="20"/>
                <w:szCs w:val="20"/>
              </w:rPr>
              <w:t xml:space="preserve"> VB </w:t>
            </w:r>
            <w:r w:rsidR="00570677" w:rsidRPr="00772267">
              <w:rPr>
                <w:rFonts w:eastAsia="Calibri" w:cs="Arial"/>
                <w:sz w:val="20"/>
                <w:szCs w:val="20"/>
              </w:rPr>
              <w:t>Chancen und Risiken der Lebensführung</w:t>
            </w:r>
          </w:p>
          <w:p w14:paraId="094D4BB1" w14:textId="69C59CC2" w:rsidR="00570677" w:rsidRPr="00772267" w:rsidRDefault="00060274" w:rsidP="00796EB9">
            <w:pPr>
              <w:widowControl w:val="0"/>
              <w:tabs>
                <w:tab w:val="right" w:pos="15704"/>
              </w:tabs>
              <w:spacing w:before="100"/>
              <w:rPr>
                <w:rFonts w:eastAsia="Calibri" w:cs="Arial"/>
                <w:sz w:val="20"/>
                <w:szCs w:val="20"/>
                <w:highlight w:val="yellow"/>
              </w:rPr>
            </w:pPr>
            <w:r w:rsidRPr="001B51DB">
              <w:rPr>
                <w:rFonts w:cs="Arial"/>
                <w:i/>
                <w:iCs/>
                <w:color w:val="0000FF"/>
                <w:sz w:val="20"/>
                <w:szCs w:val="20"/>
              </w:rPr>
              <w:t xml:space="preserve">Unterrichts- bzw. Fortbildungsmaterialien zu 3.2.2.2: siehe </w:t>
            </w:r>
            <w:hyperlink w:anchor="Fortbildung" w:history="1">
              <w:r w:rsidRPr="007817CF">
                <w:rPr>
                  <w:rStyle w:val="Hyperlink"/>
                  <w:rFonts w:cs="Arial"/>
                  <w:i/>
                  <w:iCs/>
                  <w:sz w:val="20"/>
                  <w:szCs w:val="20"/>
                </w:rPr>
                <w:t>Hinweise auf Seite IV</w:t>
              </w:r>
            </w:hyperlink>
          </w:p>
        </w:tc>
      </w:tr>
      <w:tr w:rsidR="00570677" w:rsidRPr="001076CC" w14:paraId="4049017E"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20FA38EB"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(1) zu biologischen Themen in unterschiedlichen analogen und digitalen Quellen recherchieren</w:t>
            </w:r>
          </w:p>
          <w:p w14:paraId="3A666491"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(2) Informationen zu biologischen Fragestellungen zielgerichtet auswerten und verarbeiten; hierzu nutzen sie auch außerschulische Lernorte</w:t>
            </w:r>
          </w:p>
          <w:p w14:paraId="052CD650"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(5) Zusammenhänge zwischen Alltagssituationen und biologischen Sachverhalten herstellen und dabei bewusst die Fachsprache verwenden</w:t>
            </w:r>
          </w:p>
          <w:p w14:paraId="2426610E"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2.3 (1) in ihrer Lebenswelt biologische Sachverhalte erkennen</w:t>
            </w:r>
          </w:p>
          <w:p w14:paraId="6F660D15"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2.3 (14) ihr eigenes Handeln unter dem Aspekt einer gesunden Lebensführung bewerten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3910C4E8"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3.2.2.2 (6) gesundheitliche Gefahren des Rauchens beschreiben und Nichtrauchen als zentrale Maßnahme für eine gesunde Lebensführung begründen</w:t>
            </w:r>
          </w:p>
        </w:tc>
        <w:tc>
          <w:tcPr>
            <w:tcW w:w="1250" w:type="pct"/>
            <w:vMerge/>
            <w:tcBorders>
              <w:left w:val="single" w:sz="4" w:space="0" w:color="auto"/>
              <w:bottom w:val="single" w:sz="4" w:space="0" w:color="auto"/>
              <w:right w:val="single" w:sz="4" w:space="0" w:color="auto"/>
            </w:tcBorders>
            <w:shd w:val="clear" w:color="auto" w:fill="auto"/>
          </w:tcPr>
          <w:p w14:paraId="535ECFDF" w14:textId="77777777" w:rsidR="00570677" w:rsidRPr="0097200D" w:rsidRDefault="00570677" w:rsidP="00796EB9">
            <w:pPr>
              <w:widowControl w:val="0"/>
              <w:tabs>
                <w:tab w:val="right" w:pos="15704"/>
              </w:tabs>
              <w:spacing w:before="10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14:paraId="775984CF" w14:textId="77777777" w:rsidR="00570677" w:rsidRPr="0097200D" w:rsidRDefault="00570677" w:rsidP="00796EB9">
            <w:pPr>
              <w:widowControl w:val="0"/>
              <w:tabs>
                <w:tab w:val="right" w:pos="15704"/>
              </w:tabs>
              <w:spacing w:before="100"/>
              <w:rPr>
                <w:rFonts w:eastAsia="Calibri" w:cs="Arial"/>
                <w:szCs w:val="22"/>
                <w:highlight w:val="yellow"/>
              </w:rPr>
            </w:pPr>
          </w:p>
        </w:tc>
      </w:tr>
      <w:tr w:rsidR="00570677" w:rsidRPr="00D53D29" w14:paraId="4BD1F5CF"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B2832" w14:textId="550BE1FA" w:rsidR="00570677" w:rsidRPr="00D53D29" w:rsidRDefault="00A371AC" w:rsidP="00A371AC">
            <w:pPr>
              <w:tabs>
                <w:tab w:val="center" w:pos="8253"/>
                <w:tab w:val="right" w:pos="15340"/>
              </w:tabs>
              <w:spacing w:before="80" w:after="80"/>
              <w:jc w:val="center"/>
              <w:rPr>
                <w:rFonts w:eastAsia="Calibri" w:cs="Arial"/>
                <w:b/>
                <w:bCs/>
                <w:iCs/>
                <w:color w:val="000000" w:themeColor="text1"/>
                <w:szCs w:val="22"/>
              </w:rPr>
            </w:pPr>
            <w:r>
              <w:rPr>
                <w:rFonts w:eastAsia="Calibri" w:cs="Arial"/>
                <w:b/>
                <w:bCs/>
                <w:iCs/>
                <w:color w:val="000000" w:themeColor="text1"/>
                <w:szCs w:val="22"/>
              </w:rPr>
              <w:lastRenderedPageBreak/>
              <w:tab/>
            </w:r>
            <w:r w:rsidR="00570677">
              <w:rPr>
                <w:rFonts w:eastAsia="Calibri" w:cs="Arial"/>
                <w:b/>
                <w:bCs/>
                <w:iCs/>
                <w:color w:val="000000" w:themeColor="text1"/>
                <w:szCs w:val="22"/>
              </w:rPr>
              <w:t xml:space="preserve">Blut und Kreislaufsystem </w:t>
            </w:r>
            <w:r w:rsidR="00570677" w:rsidRPr="00987A87">
              <w:rPr>
                <w:rFonts w:eastAsia="Calibri" w:cs="Arial"/>
                <w:iCs/>
                <w:color w:val="000000" w:themeColor="text1"/>
                <w:szCs w:val="22"/>
              </w:rPr>
              <w:t>(ca. 10 Std. Kerncurriculum; inkl. Schulcurriculum ca. 14 Std.)</w:t>
            </w:r>
            <w:r>
              <w:rPr>
                <w:rFonts w:eastAsia="Calibri" w:cs="Arial"/>
                <w:iCs/>
                <w:color w:val="000000" w:themeColor="text1"/>
                <w:szCs w:val="22"/>
              </w:rPr>
              <w:tab/>
            </w:r>
            <w:hyperlink w:anchor="Inhalt" w:history="1">
              <w:r w:rsidRPr="00F33EDD">
                <w:rPr>
                  <w:rStyle w:val="Hyperlink"/>
                  <w:i/>
                  <w:iCs/>
                  <w:sz w:val="18"/>
                  <w:szCs w:val="18"/>
                </w:rPr>
                <w:t>zurück zu</w:t>
              </w:r>
              <w:r w:rsidR="007817CF">
                <w:rPr>
                  <w:rStyle w:val="Hyperlink"/>
                  <w:i/>
                  <w:iCs/>
                  <w:sz w:val="18"/>
                  <w:szCs w:val="18"/>
                </w:rPr>
                <w:t>m</w:t>
              </w:r>
              <w:r w:rsidRPr="00F33EDD">
                <w:rPr>
                  <w:rStyle w:val="Hyperlink"/>
                  <w:i/>
                  <w:iCs/>
                  <w:sz w:val="18"/>
                  <w:szCs w:val="18"/>
                </w:rPr>
                <w:t xml:space="preserve"> Inhaltsverzeichnis</w:t>
              </w:r>
            </w:hyperlink>
          </w:p>
        </w:tc>
      </w:tr>
      <w:tr w:rsidR="00570677" w:rsidRPr="00772267" w14:paraId="744F4B08"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vAlign w:val="center"/>
          </w:tcPr>
          <w:p w14:paraId="50CFD267" w14:textId="77777777" w:rsidR="00570677" w:rsidRPr="00772267" w:rsidRDefault="00570677" w:rsidP="007807F2">
            <w:pPr>
              <w:widowControl w:val="0"/>
              <w:tabs>
                <w:tab w:val="right" w:pos="15704"/>
              </w:tabs>
              <w:spacing w:before="60" w:after="40"/>
              <w:ind w:firstLine="23"/>
              <w:jc w:val="center"/>
              <w:rPr>
                <w:rFonts w:cs="Arial"/>
                <w:sz w:val="20"/>
                <w:szCs w:val="20"/>
              </w:rPr>
            </w:pPr>
            <w:r w:rsidRPr="00772267">
              <w:rPr>
                <w:rFonts w:cs="Arial"/>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4FC788D7" w14:textId="77777777" w:rsidR="00570677" w:rsidRPr="00772267" w:rsidRDefault="00570677" w:rsidP="00796EB9">
            <w:pPr>
              <w:widowControl w:val="0"/>
              <w:tabs>
                <w:tab w:val="right" w:pos="15704"/>
              </w:tabs>
              <w:spacing w:before="100" w:after="60"/>
              <w:rPr>
                <w:rFonts w:cs="Arial"/>
                <w:b/>
                <w:sz w:val="20"/>
                <w:szCs w:val="20"/>
              </w:rPr>
            </w:pPr>
          </w:p>
          <w:p w14:paraId="34D98EA0" w14:textId="77777777" w:rsidR="00570677" w:rsidRPr="00772267" w:rsidRDefault="00570677" w:rsidP="00796EB9">
            <w:pPr>
              <w:widowControl w:val="0"/>
              <w:tabs>
                <w:tab w:val="right" w:pos="15704"/>
              </w:tabs>
              <w:spacing w:before="100" w:after="60"/>
              <w:rPr>
                <w:rFonts w:cs="Arial"/>
                <w:sz w:val="20"/>
                <w:szCs w:val="20"/>
                <w:u w:val="single"/>
              </w:rPr>
            </w:pPr>
            <w:r w:rsidRPr="00772267">
              <w:rPr>
                <w:rFonts w:cs="Arial"/>
                <w:sz w:val="20"/>
                <w:szCs w:val="20"/>
                <w:u w:val="single"/>
              </w:rPr>
              <w:t>Blut</w:t>
            </w:r>
          </w:p>
          <w:p w14:paraId="194166E5" w14:textId="77777777" w:rsidR="00570677" w:rsidRPr="00772267" w:rsidRDefault="00570677" w:rsidP="00796EB9">
            <w:pPr>
              <w:widowControl w:val="0"/>
              <w:tabs>
                <w:tab w:val="right" w:pos="15704"/>
              </w:tabs>
              <w:spacing w:before="100"/>
              <w:rPr>
                <w:rFonts w:cs="Arial"/>
                <w:bCs/>
                <w:sz w:val="20"/>
                <w:szCs w:val="20"/>
              </w:rPr>
            </w:pPr>
            <w:r w:rsidRPr="00772267">
              <w:rPr>
                <w:rFonts w:cs="Arial"/>
                <w:bCs/>
                <w:sz w:val="20"/>
                <w:szCs w:val="20"/>
              </w:rPr>
              <w:t xml:space="preserve">Zusammensetzung des Blutes </w:t>
            </w:r>
          </w:p>
          <w:p w14:paraId="7D151FB4" w14:textId="77777777" w:rsidR="00570677" w:rsidRPr="00772267" w:rsidRDefault="00570677" w:rsidP="008C69E7">
            <w:pPr>
              <w:widowControl w:val="0"/>
              <w:tabs>
                <w:tab w:val="right" w:pos="15704"/>
              </w:tabs>
              <w:spacing w:before="100" w:after="60"/>
              <w:rPr>
                <w:rFonts w:cs="Arial"/>
                <w:sz w:val="20"/>
                <w:szCs w:val="20"/>
              </w:rPr>
            </w:pPr>
            <w:r w:rsidRPr="00772267">
              <w:rPr>
                <w:rFonts w:cs="Arial"/>
                <w:sz w:val="20"/>
                <w:szCs w:val="20"/>
              </w:rPr>
              <w:t>Funktionen der zellulären Bestandteile und des Blutplasmas</w:t>
            </w:r>
          </w:p>
        </w:tc>
        <w:tc>
          <w:tcPr>
            <w:tcW w:w="1250" w:type="pct"/>
            <w:vMerge w:val="restart"/>
            <w:tcBorders>
              <w:top w:val="single" w:sz="4" w:space="0" w:color="auto"/>
              <w:left w:val="single" w:sz="4" w:space="0" w:color="auto"/>
              <w:right w:val="single" w:sz="4" w:space="0" w:color="auto"/>
            </w:tcBorders>
            <w:shd w:val="clear" w:color="auto" w:fill="auto"/>
          </w:tcPr>
          <w:p w14:paraId="2E6E254B" w14:textId="77777777" w:rsidR="00570677" w:rsidRPr="00772267" w:rsidRDefault="00570677" w:rsidP="00796EB9">
            <w:pPr>
              <w:widowControl w:val="0"/>
              <w:tabs>
                <w:tab w:val="right" w:pos="15704"/>
              </w:tabs>
              <w:spacing w:before="100"/>
              <w:rPr>
                <w:rFonts w:cs="Arial"/>
                <w:sz w:val="20"/>
                <w:szCs w:val="20"/>
              </w:rPr>
            </w:pPr>
          </w:p>
          <w:p w14:paraId="52996D1C" w14:textId="6863A02F" w:rsidR="00570677" w:rsidRPr="00772267" w:rsidRDefault="00570677" w:rsidP="00796EB9">
            <w:pPr>
              <w:widowControl w:val="0"/>
              <w:tabs>
                <w:tab w:val="right" w:pos="15704"/>
              </w:tabs>
              <w:spacing w:before="100"/>
              <w:rPr>
                <w:rFonts w:cs="Arial"/>
                <w:sz w:val="20"/>
                <w:szCs w:val="20"/>
              </w:rPr>
            </w:pPr>
            <w:r w:rsidRPr="001235C1">
              <w:rPr>
                <w:rFonts w:cs="Arial"/>
                <w:sz w:val="20"/>
                <w:szCs w:val="20"/>
              </w:rPr>
              <w:t>Blutausstrich (</w:t>
            </w:r>
            <w:r w:rsidR="00C410FE" w:rsidRPr="001235C1">
              <w:rPr>
                <w:rFonts w:cs="Arial"/>
                <w:sz w:val="20"/>
                <w:szCs w:val="20"/>
              </w:rPr>
              <w:t>Dauer</w:t>
            </w:r>
            <w:r w:rsidRPr="001235C1">
              <w:rPr>
                <w:rFonts w:cs="Arial"/>
                <w:sz w:val="20"/>
                <w:szCs w:val="20"/>
              </w:rPr>
              <w:t>präparat)</w:t>
            </w:r>
          </w:p>
          <w:p w14:paraId="62FBB438" w14:textId="77777777" w:rsidR="00570677" w:rsidRPr="00772267" w:rsidRDefault="00570677" w:rsidP="00796EB9">
            <w:pPr>
              <w:widowControl w:val="0"/>
              <w:tabs>
                <w:tab w:val="right" w:pos="15704"/>
              </w:tabs>
              <w:spacing w:before="100"/>
              <w:rPr>
                <w:rFonts w:cs="Arial"/>
                <w:color w:val="000000" w:themeColor="text1"/>
                <w:sz w:val="20"/>
                <w:szCs w:val="20"/>
              </w:rPr>
            </w:pPr>
            <w:r w:rsidRPr="00772267">
              <w:rPr>
                <w:rFonts w:cs="Arial"/>
                <w:bCs/>
                <w:color w:val="000000" w:themeColor="text1"/>
                <w:sz w:val="20"/>
                <w:szCs w:val="20"/>
              </w:rPr>
              <w:t xml:space="preserve">Rückblick: Zellatmung </w:t>
            </w:r>
            <w:r w:rsidRPr="00772267">
              <w:rPr>
                <w:rFonts w:cs="Arial"/>
                <w:b/>
                <w:noProof/>
                <w:color w:val="000000" w:themeColor="text1"/>
                <w:sz w:val="20"/>
                <w:szCs w:val="20"/>
              </w:rPr>
              <w:drawing>
                <wp:inline distT="0" distB="0" distL="0" distR="0" wp14:anchorId="6E627C22" wp14:editId="5341115F">
                  <wp:extent cx="114300" cy="11430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color w:val="000000" w:themeColor="text1"/>
                <w:sz w:val="20"/>
                <w:szCs w:val="20"/>
              </w:rPr>
              <w:t xml:space="preserve"> </w:t>
            </w:r>
            <w:r w:rsidRPr="00772267">
              <w:rPr>
                <w:rFonts w:cs="Arial"/>
                <w:color w:val="000000" w:themeColor="text1"/>
                <w:sz w:val="20"/>
                <w:szCs w:val="20"/>
              </w:rPr>
              <w:t xml:space="preserve">3.2.1 (6), </w:t>
            </w:r>
            <w:r w:rsidRPr="00772267">
              <w:rPr>
                <w:rFonts w:cs="Arial"/>
                <w:bCs/>
                <w:color w:val="000000" w:themeColor="text1"/>
                <w:sz w:val="20"/>
                <w:szCs w:val="20"/>
              </w:rPr>
              <w:t xml:space="preserve">Verdauung </w:t>
            </w:r>
            <w:r w:rsidRPr="00772267">
              <w:rPr>
                <w:rFonts w:cs="Arial"/>
                <w:b/>
                <w:noProof/>
                <w:color w:val="000000" w:themeColor="text1"/>
                <w:sz w:val="20"/>
                <w:szCs w:val="20"/>
              </w:rPr>
              <w:drawing>
                <wp:inline distT="0" distB="0" distL="0" distR="0" wp14:anchorId="02444E72" wp14:editId="1182123B">
                  <wp:extent cx="114300" cy="1143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Cs/>
                <w:color w:val="000000" w:themeColor="text1"/>
                <w:sz w:val="20"/>
                <w:szCs w:val="20"/>
              </w:rPr>
              <w:t xml:space="preserve"> </w:t>
            </w:r>
            <w:r w:rsidRPr="00772267">
              <w:rPr>
                <w:rFonts w:cs="Arial"/>
                <w:color w:val="000000" w:themeColor="text1"/>
                <w:sz w:val="20"/>
                <w:szCs w:val="20"/>
              </w:rPr>
              <w:t>3.2.2.1</w:t>
            </w:r>
          </w:p>
          <w:p w14:paraId="6D3DBB82" w14:textId="77777777" w:rsidR="00570677" w:rsidRPr="00772267" w:rsidRDefault="00570677" w:rsidP="00796EB9">
            <w:pPr>
              <w:widowControl w:val="0"/>
              <w:tabs>
                <w:tab w:val="right" w:pos="15704"/>
              </w:tabs>
              <w:spacing w:before="100"/>
              <w:rPr>
                <w:rFonts w:cs="Arial"/>
                <w:sz w:val="20"/>
                <w:szCs w:val="20"/>
              </w:rPr>
            </w:pPr>
            <w:r w:rsidRPr="00772267">
              <w:rPr>
                <w:rFonts w:cs="Arial"/>
                <w:bCs/>
                <w:color w:val="000000" w:themeColor="text1"/>
                <w:sz w:val="20"/>
                <w:szCs w:val="20"/>
              </w:rPr>
              <w:t>Aufgabe der Leukozyten:</w:t>
            </w:r>
            <w:r w:rsidRPr="00772267">
              <w:rPr>
                <w:rFonts w:cs="Arial"/>
                <w:b/>
                <w:color w:val="000000" w:themeColor="text1"/>
                <w:sz w:val="20"/>
                <w:szCs w:val="20"/>
              </w:rPr>
              <w:t xml:space="preserve"> </w:t>
            </w:r>
            <w:r w:rsidRPr="00772267">
              <w:rPr>
                <w:rFonts w:cs="Arial"/>
                <w:b/>
                <w:noProof/>
                <w:color w:val="000000" w:themeColor="text1"/>
                <w:sz w:val="20"/>
                <w:szCs w:val="20"/>
              </w:rPr>
              <w:drawing>
                <wp:inline distT="0" distB="0" distL="0" distR="0" wp14:anchorId="4602185C" wp14:editId="596D515E">
                  <wp:extent cx="114300" cy="11430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color w:val="000000" w:themeColor="text1"/>
                <w:sz w:val="20"/>
                <w:szCs w:val="20"/>
              </w:rPr>
              <w:t xml:space="preserve"> </w:t>
            </w:r>
            <w:r w:rsidRPr="00772267">
              <w:rPr>
                <w:rFonts w:cs="Arial"/>
                <w:color w:val="000000" w:themeColor="text1"/>
                <w:sz w:val="20"/>
                <w:szCs w:val="20"/>
              </w:rPr>
              <w:t>3.3.3 (4)</w:t>
            </w:r>
          </w:p>
        </w:tc>
      </w:tr>
      <w:tr w:rsidR="00570677" w:rsidRPr="00772267" w14:paraId="25BB133F"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20FE65D3"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(3) Informationen aus Texten, Bildern, Tabellen, Diagrammen oder Grafiken entnehmen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5A950320"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3.2.2.2 (2) die Zusammensetzung des Blutes beschreiben und die Funktion der zellulären Bestandteile nennen</w:t>
            </w:r>
          </w:p>
        </w:tc>
        <w:tc>
          <w:tcPr>
            <w:tcW w:w="1250" w:type="pct"/>
            <w:vMerge/>
            <w:tcBorders>
              <w:left w:val="single" w:sz="4" w:space="0" w:color="auto"/>
              <w:bottom w:val="single" w:sz="4" w:space="0" w:color="auto"/>
              <w:right w:val="single" w:sz="4" w:space="0" w:color="auto"/>
            </w:tcBorders>
            <w:shd w:val="clear" w:color="auto" w:fill="auto"/>
          </w:tcPr>
          <w:p w14:paraId="21A5DAAA" w14:textId="77777777" w:rsidR="00570677" w:rsidRPr="00772267" w:rsidRDefault="00570677" w:rsidP="00570677">
            <w:pPr>
              <w:widowControl w:val="0"/>
              <w:numPr>
                <w:ilvl w:val="0"/>
                <w:numId w:val="20"/>
              </w:numPr>
              <w:tabs>
                <w:tab w:val="right" w:pos="15704"/>
              </w:tabs>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72C25EC8" w14:textId="77777777" w:rsidR="00570677" w:rsidRPr="00772267" w:rsidRDefault="00570677" w:rsidP="00796EB9">
            <w:pPr>
              <w:widowControl w:val="0"/>
              <w:tabs>
                <w:tab w:val="right" w:pos="15704"/>
              </w:tabs>
              <w:rPr>
                <w:rFonts w:eastAsia="Calibri" w:cs="Arial"/>
                <w:i/>
                <w:sz w:val="20"/>
                <w:szCs w:val="20"/>
              </w:rPr>
            </w:pPr>
          </w:p>
        </w:tc>
      </w:tr>
      <w:tr w:rsidR="00EB14E2" w:rsidRPr="00772267" w14:paraId="6BC45EAB" w14:textId="77777777" w:rsidTr="0006445B">
        <w:trPr>
          <w:jc w:val="center"/>
        </w:trPr>
        <w:tc>
          <w:tcPr>
            <w:tcW w:w="2500" w:type="pct"/>
            <w:gridSpan w:val="2"/>
            <w:tcBorders>
              <w:top w:val="single" w:sz="4" w:space="0" w:color="auto"/>
              <w:left w:val="single" w:sz="4" w:space="0" w:color="auto"/>
              <w:bottom w:val="nil"/>
              <w:right w:val="single" w:sz="4" w:space="0" w:color="auto"/>
            </w:tcBorders>
            <w:shd w:val="clear" w:color="auto" w:fill="auto"/>
            <w:vAlign w:val="center"/>
          </w:tcPr>
          <w:p w14:paraId="14DE23A4" w14:textId="77777777" w:rsidR="00EB14E2" w:rsidRPr="00772267" w:rsidRDefault="00EB14E2" w:rsidP="007807F2">
            <w:pPr>
              <w:widowControl w:val="0"/>
              <w:tabs>
                <w:tab w:val="right" w:pos="15704"/>
              </w:tabs>
              <w:spacing w:before="60" w:after="40"/>
              <w:ind w:firstLine="23"/>
              <w:jc w:val="center"/>
              <w:rPr>
                <w:rFonts w:cs="Arial"/>
                <w:sz w:val="20"/>
                <w:szCs w:val="20"/>
              </w:rPr>
            </w:pPr>
            <w:r w:rsidRPr="00772267">
              <w:rPr>
                <w:rFonts w:cs="Arial"/>
                <w:color w:val="000000" w:themeColor="text1"/>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90A168F" w14:textId="77777777" w:rsidR="00EB14E2" w:rsidRPr="00772267" w:rsidRDefault="00EB14E2" w:rsidP="00796EB9">
            <w:pPr>
              <w:widowControl w:val="0"/>
              <w:tabs>
                <w:tab w:val="right" w:pos="15704"/>
              </w:tabs>
              <w:spacing w:before="100" w:after="60"/>
              <w:rPr>
                <w:rFonts w:cs="Arial"/>
                <w:b/>
                <w:sz w:val="20"/>
                <w:szCs w:val="20"/>
              </w:rPr>
            </w:pPr>
          </w:p>
          <w:p w14:paraId="03102679" w14:textId="77777777" w:rsidR="00EB14E2" w:rsidRPr="00772267" w:rsidRDefault="00EB14E2" w:rsidP="00796EB9">
            <w:pPr>
              <w:widowControl w:val="0"/>
              <w:tabs>
                <w:tab w:val="right" w:pos="15704"/>
              </w:tabs>
              <w:spacing w:before="100" w:after="60"/>
              <w:rPr>
                <w:rFonts w:cs="Arial"/>
                <w:sz w:val="20"/>
                <w:szCs w:val="20"/>
                <w:u w:val="single"/>
              </w:rPr>
            </w:pPr>
            <w:r w:rsidRPr="00772267">
              <w:rPr>
                <w:rFonts w:cs="Arial"/>
                <w:sz w:val="20"/>
                <w:szCs w:val="20"/>
                <w:u w:val="single"/>
              </w:rPr>
              <w:t>Herz und Blutkreislauf</w:t>
            </w:r>
          </w:p>
          <w:p w14:paraId="2832C212" w14:textId="77777777" w:rsidR="00EB14E2" w:rsidRPr="00772267" w:rsidRDefault="00EB14E2" w:rsidP="00796EB9">
            <w:pPr>
              <w:widowControl w:val="0"/>
              <w:tabs>
                <w:tab w:val="right" w:pos="15704"/>
              </w:tabs>
              <w:spacing w:before="100"/>
              <w:rPr>
                <w:rFonts w:cs="Arial"/>
                <w:bCs/>
                <w:sz w:val="20"/>
                <w:szCs w:val="20"/>
              </w:rPr>
            </w:pPr>
            <w:r w:rsidRPr="00772267">
              <w:rPr>
                <w:rFonts w:cs="Arial"/>
                <w:bCs/>
                <w:sz w:val="20"/>
                <w:szCs w:val="20"/>
              </w:rPr>
              <w:t>Lungen- und Körperkreislauf mit Herz als zentraler Pumpe</w:t>
            </w:r>
          </w:p>
          <w:p w14:paraId="3E4BFEBD" w14:textId="77777777" w:rsidR="00EB14E2" w:rsidRPr="00772267" w:rsidRDefault="00EB14E2" w:rsidP="00796EB9">
            <w:pPr>
              <w:widowControl w:val="0"/>
              <w:tabs>
                <w:tab w:val="right" w:pos="15704"/>
              </w:tabs>
              <w:spacing w:before="100"/>
              <w:rPr>
                <w:rFonts w:cs="Arial"/>
                <w:bCs/>
                <w:sz w:val="20"/>
                <w:szCs w:val="20"/>
              </w:rPr>
            </w:pPr>
            <w:r w:rsidRPr="00772267">
              <w:rPr>
                <w:rFonts w:cs="Arial"/>
                <w:sz w:val="20"/>
                <w:szCs w:val="20"/>
              </w:rPr>
              <w:t xml:space="preserve">Aufbau des Herzens </w:t>
            </w:r>
          </w:p>
          <w:p w14:paraId="04786D1C" w14:textId="77777777" w:rsidR="00EB14E2" w:rsidRPr="00EB14E2" w:rsidRDefault="00EB14E2" w:rsidP="00796EB9">
            <w:pPr>
              <w:widowControl w:val="0"/>
              <w:tabs>
                <w:tab w:val="right" w:pos="15704"/>
              </w:tabs>
              <w:spacing w:before="100"/>
              <w:rPr>
                <w:rFonts w:cs="Arial"/>
                <w:sz w:val="20"/>
                <w:szCs w:val="20"/>
              </w:rPr>
            </w:pPr>
            <w:r w:rsidRPr="00772267">
              <w:rPr>
                <w:rFonts w:cs="Arial"/>
                <w:sz w:val="20"/>
                <w:szCs w:val="20"/>
              </w:rPr>
              <w:t>Pumpbewegungen des Herzens</w:t>
            </w:r>
            <w:r>
              <w:rPr>
                <w:rFonts w:cs="Arial"/>
                <w:sz w:val="20"/>
                <w:szCs w:val="20"/>
              </w:rPr>
              <w:t xml:space="preserve">, </w:t>
            </w:r>
            <w:r w:rsidRPr="00772267">
              <w:rPr>
                <w:rFonts w:cs="Arial"/>
                <w:sz w:val="20"/>
                <w:szCs w:val="20"/>
              </w:rPr>
              <w:t>Problematisierung des gerichteten Blutflusses</w:t>
            </w:r>
            <w:r>
              <w:rPr>
                <w:rFonts w:cs="Arial"/>
                <w:sz w:val="20"/>
                <w:szCs w:val="20"/>
              </w:rPr>
              <w:t>, F</w:t>
            </w:r>
            <w:r w:rsidRPr="00772267">
              <w:rPr>
                <w:rFonts w:cs="Arial"/>
                <w:sz w:val="20"/>
                <w:szCs w:val="20"/>
              </w:rPr>
              <w:t>unktion von Segel- und Taschenklappen</w:t>
            </w:r>
          </w:p>
          <w:p w14:paraId="1AFE737C" w14:textId="77777777" w:rsidR="00EB14E2" w:rsidRPr="00EB14E2" w:rsidRDefault="00EB14E2" w:rsidP="00796EB9">
            <w:pPr>
              <w:widowControl w:val="0"/>
              <w:tabs>
                <w:tab w:val="right" w:pos="15704"/>
              </w:tabs>
              <w:spacing w:before="100"/>
              <w:rPr>
                <w:rFonts w:cs="Arial"/>
                <w:sz w:val="20"/>
                <w:szCs w:val="20"/>
              </w:rPr>
            </w:pPr>
            <w:r w:rsidRPr="00772267">
              <w:rPr>
                <w:rFonts w:cs="Arial"/>
                <w:sz w:val="20"/>
                <w:szCs w:val="20"/>
              </w:rPr>
              <w:t>Präparation eines Schweineherzens</w:t>
            </w:r>
            <w:r>
              <w:rPr>
                <w:rFonts w:cs="Arial"/>
                <w:sz w:val="20"/>
                <w:szCs w:val="20"/>
              </w:rPr>
              <w:t xml:space="preserve">: </w:t>
            </w:r>
            <w:r w:rsidRPr="00772267">
              <w:rPr>
                <w:rFonts w:cs="Arial"/>
                <w:sz w:val="20"/>
                <w:szCs w:val="20"/>
              </w:rPr>
              <w:t>Vergleich der Herzhälften, Bau und Funktion der Herzklappen, Herzkranzgefäße</w:t>
            </w:r>
          </w:p>
          <w:p w14:paraId="1DA09E1E" w14:textId="2EA12B3F" w:rsidR="00EB14E2" w:rsidRPr="00772267" w:rsidRDefault="00EB14E2" w:rsidP="00796EB9">
            <w:pPr>
              <w:widowControl w:val="0"/>
              <w:tabs>
                <w:tab w:val="right" w:pos="15704"/>
              </w:tabs>
              <w:spacing w:before="100"/>
              <w:rPr>
                <w:rFonts w:cs="Arial"/>
                <w:bCs/>
                <w:sz w:val="20"/>
                <w:szCs w:val="20"/>
              </w:rPr>
            </w:pPr>
            <w:r w:rsidRPr="00772267">
              <w:rPr>
                <w:rFonts w:cs="Arial"/>
                <w:bCs/>
                <w:sz w:val="20"/>
                <w:szCs w:val="20"/>
              </w:rPr>
              <w:t>Bau und Funktion von Arterien und Venen, Bluttransport in den Gefäßen</w:t>
            </w:r>
          </w:p>
        </w:tc>
        <w:tc>
          <w:tcPr>
            <w:tcW w:w="1250" w:type="pct"/>
            <w:vMerge w:val="restart"/>
            <w:tcBorders>
              <w:top w:val="single" w:sz="4" w:space="0" w:color="auto"/>
              <w:left w:val="single" w:sz="4" w:space="0" w:color="auto"/>
              <w:right w:val="single" w:sz="4" w:space="0" w:color="auto"/>
            </w:tcBorders>
            <w:shd w:val="clear" w:color="auto" w:fill="auto"/>
          </w:tcPr>
          <w:p w14:paraId="35DE942E" w14:textId="77777777" w:rsidR="00EB14E2" w:rsidRPr="00772267" w:rsidRDefault="00EB14E2" w:rsidP="00796EB9">
            <w:pPr>
              <w:widowControl w:val="0"/>
              <w:tabs>
                <w:tab w:val="right" w:pos="15704"/>
              </w:tabs>
              <w:spacing w:before="100"/>
              <w:rPr>
                <w:rFonts w:cs="Arial"/>
                <w:sz w:val="20"/>
                <w:szCs w:val="20"/>
              </w:rPr>
            </w:pPr>
          </w:p>
          <w:p w14:paraId="3085CFDA" w14:textId="77777777" w:rsidR="00EB14E2" w:rsidRPr="00772267" w:rsidRDefault="00EB14E2" w:rsidP="00796EB9">
            <w:pPr>
              <w:widowControl w:val="0"/>
              <w:tabs>
                <w:tab w:val="right" w:pos="15704"/>
              </w:tabs>
              <w:spacing w:before="100"/>
              <w:rPr>
                <w:rFonts w:cs="Arial"/>
                <w:sz w:val="20"/>
                <w:szCs w:val="20"/>
              </w:rPr>
            </w:pPr>
            <w:r w:rsidRPr="00772267">
              <w:rPr>
                <w:rFonts w:cs="Arial"/>
                <w:sz w:val="20"/>
                <w:szCs w:val="20"/>
              </w:rPr>
              <w:t xml:space="preserve">Diagnose von </w:t>
            </w:r>
            <w:r w:rsidRPr="00FC01E3">
              <w:rPr>
                <w:rFonts w:cs="Arial"/>
                <w:sz w:val="20"/>
                <w:szCs w:val="20"/>
              </w:rPr>
              <w:t>Präkonzepten</w:t>
            </w:r>
            <w:r w:rsidRPr="00772267">
              <w:rPr>
                <w:rFonts w:cs="Arial"/>
                <w:sz w:val="20"/>
                <w:szCs w:val="20"/>
              </w:rPr>
              <w:t xml:space="preserve"> (z.</w:t>
            </w:r>
            <w:r>
              <w:rPr>
                <w:rFonts w:cs="Arial"/>
                <w:sz w:val="20"/>
                <w:szCs w:val="20"/>
              </w:rPr>
              <w:t xml:space="preserve"> </w:t>
            </w:r>
            <w:r w:rsidRPr="00772267">
              <w:rPr>
                <w:rFonts w:cs="Arial"/>
                <w:sz w:val="20"/>
                <w:szCs w:val="20"/>
              </w:rPr>
              <w:t xml:space="preserve">B. </w:t>
            </w:r>
            <w:r>
              <w:rPr>
                <w:rFonts w:cs="Arial"/>
                <w:sz w:val="20"/>
                <w:szCs w:val="20"/>
              </w:rPr>
              <w:t xml:space="preserve">über </w:t>
            </w:r>
            <w:r w:rsidRPr="00772267">
              <w:rPr>
                <w:rFonts w:cs="Arial"/>
                <w:sz w:val="20"/>
                <w:szCs w:val="20"/>
              </w:rPr>
              <w:t>Schülerzeichnungen</w:t>
            </w:r>
            <w:r>
              <w:rPr>
                <w:rFonts w:cs="Arial"/>
                <w:sz w:val="20"/>
                <w:szCs w:val="20"/>
              </w:rPr>
              <w:t xml:space="preserve"> der eigenen Vorstellungen zum Blutkreislauf</w:t>
            </w:r>
            <w:r w:rsidRPr="00772267">
              <w:rPr>
                <w:rFonts w:cs="Arial"/>
                <w:sz w:val="20"/>
                <w:szCs w:val="20"/>
              </w:rPr>
              <w:t>)</w:t>
            </w:r>
          </w:p>
          <w:p w14:paraId="18839BCA" w14:textId="5332DE40" w:rsidR="00EB14E2" w:rsidRPr="00772267" w:rsidRDefault="00EB14E2" w:rsidP="00796EB9">
            <w:pPr>
              <w:widowControl w:val="0"/>
              <w:tabs>
                <w:tab w:val="right" w:pos="15704"/>
              </w:tabs>
              <w:spacing w:before="100"/>
              <w:rPr>
                <w:rFonts w:cs="Arial"/>
                <w:sz w:val="20"/>
                <w:szCs w:val="20"/>
              </w:rPr>
            </w:pPr>
            <w:r w:rsidRPr="00772267">
              <w:rPr>
                <w:rFonts w:cs="Arial"/>
                <w:sz w:val="20"/>
                <w:szCs w:val="20"/>
              </w:rPr>
              <w:t xml:space="preserve">Einsatz von </w:t>
            </w:r>
            <w:r w:rsidR="00BC0600" w:rsidRPr="001043E6">
              <w:rPr>
                <w:rFonts w:cs="Arial"/>
                <w:sz w:val="20"/>
                <w:szCs w:val="20"/>
              </w:rPr>
              <w:t>L</w:t>
            </w:r>
            <w:r w:rsidRPr="001043E6">
              <w:rPr>
                <w:rFonts w:cs="Arial"/>
                <w:sz w:val="20"/>
                <w:szCs w:val="20"/>
              </w:rPr>
              <w:t>ow</w:t>
            </w:r>
            <w:r w:rsidR="00BC0600" w:rsidRPr="001043E6">
              <w:rPr>
                <w:rFonts w:cs="Arial"/>
                <w:sz w:val="20"/>
                <w:szCs w:val="20"/>
              </w:rPr>
              <w:t>-</w:t>
            </w:r>
            <w:proofErr w:type="spellStart"/>
            <w:r w:rsidR="00BC0600" w:rsidRPr="001043E6">
              <w:rPr>
                <w:rFonts w:cs="Arial"/>
                <w:sz w:val="20"/>
                <w:szCs w:val="20"/>
              </w:rPr>
              <w:t>C</w:t>
            </w:r>
            <w:r w:rsidRPr="001043E6">
              <w:rPr>
                <w:rFonts w:cs="Arial"/>
                <w:sz w:val="20"/>
                <w:szCs w:val="20"/>
              </w:rPr>
              <w:t>ost</w:t>
            </w:r>
            <w:proofErr w:type="spellEnd"/>
            <w:r w:rsidR="00BC0600" w:rsidRPr="001043E6">
              <w:rPr>
                <w:rFonts w:cs="Arial"/>
                <w:sz w:val="20"/>
                <w:szCs w:val="20"/>
              </w:rPr>
              <w:t>-</w:t>
            </w:r>
            <w:r w:rsidRPr="00772267">
              <w:rPr>
                <w:rFonts w:cs="Arial"/>
                <w:sz w:val="20"/>
                <w:szCs w:val="20"/>
              </w:rPr>
              <w:t>Modellen, Überprüfung der Hypothesen am Bau des Herzens</w:t>
            </w:r>
          </w:p>
          <w:p w14:paraId="0BFC53B3" w14:textId="77777777" w:rsidR="00EB14E2" w:rsidRPr="00772267" w:rsidRDefault="00EB14E2" w:rsidP="00796EB9">
            <w:pPr>
              <w:widowControl w:val="0"/>
              <w:tabs>
                <w:tab w:val="right" w:pos="15704"/>
              </w:tabs>
              <w:spacing w:before="100"/>
              <w:rPr>
                <w:rFonts w:cs="Arial"/>
                <w:sz w:val="20"/>
                <w:szCs w:val="20"/>
              </w:rPr>
            </w:pPr>
            <w:r w:rsidRPr="00772267">
              <w:rPr>
                <w:rFonts w:cs="Arial"/>
                <w:sz w:val="20"/>
                <w:szCs w:val="20"/>
              </w:rPr>
              <w:t xml:space="preserve">Einsatz von Animationen und Modellen zum Bluttransport in den Venen </w:t>
            </w:r>
          </w:p>
          <w:p w14:paraId="6A23C028" w14:textId="61310DA4" w:rsidR="00EB14E2" w:rsidRPr="00772267" w:rsidRDefault="00EB14E2" w:rsidP="00796EB9">
            <w:pPr>
              <w:widowControl w:val="0"/>
              <w:tabs>
                <w:tab w:val="right" w:pos="15704"/>
              </w:tabs>
              <w:spacing w:before="100"/>
              <w:rPr>
                <w:rFonts w:cs="Arial"/>
                <w:i/>
                <w:iCs/>
                <w:sz w:val="20"/>
                <w:szCs w:val="20"/>
              </w:rPr>
            </w:pPr>
            <w:r w:rsidRPr="00772267">
              <w:rPr>
                <w:rFonts w:cs="Arial"/>
                <w:i/>
                <w:iCs/>
                <w:color w:val="000000" w:themeColor="text1"/>
                <w:sz w:val="20"/>
                <w:szCs w:val="20"/>
                <w:u w:val="single"/>
              </w:rPr>
              <w:t>Anregungen für das Schulcurriculum</w:t>
            </w:r>
            <w:r w:rsidRPr="00772267">
              <w:rPr>
                <w:rFonts w:cs="Arial"/>
                <w:i/>
                <w:iCs/>
                <w:color w:val="000000" w:themeColor="text1"/>
                <w:sz w:val="20"/>
                <w:szCs w:val="20"/>
              </w:rPr>
              <w:t xml:space="preserve">: </w:t>
            </w:r>
            <w:r w:rsidR="0060472F">
              <w:rPr>
                <w:rFonts w:cs="Arial"/>
                <w:i/>
                <w:iCs/>
                <w:color w:val="000000" w:themeColor="text1"/>
                <w:sz w:val="20"/>
                <w:szCs w:val="20"/>
              </w:rPr>
              <w:br/>
            </w:r>
            <w:r w:rsidRPr="00772267">
              <w:rPr>
                <w:rFonts w:cs="Arial"/>
                <w:i/>
                <w:iCs/>
                <w:sz w:val="20"/>
                <w:szCs w:val="20"/>
              </w:rPr>
              <w:t>Erkrankungen des Herz-Kreislaufsystems, Prävention</w:t>
            </w:r>
          </w:p>
          <w:p w14:paraId="36E78ACB" w14:textId="64524BC3" w:rsidR="00EB14E2" w:rsidRPr="00017F4E" w:rsidRDefault="00EB14E2" w:rsidP="008C69E7">
            <w:pPr>
              <w:widowControl w:val="0"/>
              <w:tabs>
                <w:tab w:val="right" w:pos="15704"/>
              </w:tabs>
              <w:spacing w:before="100" w:after="60"/>
              <w:rPr>
                <w:rFonts w:eastAsia="Calibri" w:cs="Arial"/>
                <w:sz w:val="20"/>
                <w:szCs w:val="20"/>
                <w:shd w:val="clear" w:color="auto" w:fill="FFFFFF"/>
              </w:rPr>
            </w:pPr>
            <w:r>
              <w:rPr>
                <w:rFonts w:cs="Arial"/>
                <w:noProof/>
                <w:sz w:val="20"/>
                <w:szCs w:val="20"/>
              </w:rPr>
              <w:drawing>
                <wp:inline distT="0" distB="0" distL="0" distR="0" wp14:anchorId="0AF969C3" wp14:editId="1D5B16A3">
                  <wp:extent cx="104775" cy="104775"/>
                  <wp:effectExtent l="0" t="0" r="0" b="0"/>
                  <wp:docPr id="56"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2267">
              <w:rPr>
                <w:rFonts w:eastAsia="Calibri" w:cs="Arial"/>
                <w:b/>
                <w:sz w:val="20"/>
                <w:szCs w:val="20"/>
                <w:shd w:val="clear" w:color="auto" w:fill="FFFFFF"/>
              </w:rPr>
              <w:t xml:space="preserve"> BO </w:t>
            </w:r>
            <w:r w:rsidRPr="00772267">
              <w:rPr>
                <w:rFonts w:eastAsia="Calibri" w:cs="Arial"/>
                <w:sz w:val="20"/>
                <w:szCs w:val="20"/>
                <w:shd w:val="clear" w:color="auto" w:fill="FFFFFF"/>
              </w:rPr>
              <w:t>Fachspezifische und handlungsorientierte Zugänge zur Arbeits- und Berufswelt</w:t>
            </w:r>
          </w:p>
        </w:tc>
      </w:tr>
      <w:tr w:rsidR="00EB14E2" w:rsidRPr="00772267" w14:paraId="60BDCC13"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6770A68D"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2.1 (2) Morphologie und Anatomie von Lebewesen und Organen untersuchen</w:t>
            </w:r>
          </w:p>
          <w:p w14:paraId="67B266BB"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2.1 (6) Beobachtungen und Versuche durchführen und auswerten</w:t>
            </w:r>
          </w:p>
          <w:p w14:paraId="421C0946"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2.1 (7) Arbeitsgeräte benennen und sachgerecht damit umgehen</w:t>
            </w:r>
          </w:p>
          <w:p w14:paraId="489C8724" w14:textId="77777777" w:rsidR="00EB14E2" w:rsidRPr="00772267" w:rsidRDefault="00EB14E2" w:rsidP="001628A7">
            <w:pPr>
              <w:widowControl w:val="0"/>
              <w:tabs>
                <w:tab w:val="right" w:pos="15704"/>
              </w:tabs>
              <w:spacing w:before="60"/>
              <w:rPr>
                <w:rFonts w:eastAsia="Calibri" w:cs="Arial"/>
                <w:b/>
                <w:sz w:val="20"/>
                <w:szCs w:val="20"/>
              </w:rPr>
            </w:pPr>
            <w:r w:rsidRPr="00772267">
              <w:rPr>
                <w:rFonts w:eastAsia="Calibri" w:cs="Arial"/>
                <w:sz w:val="20"/>
                <w:szCs w:val="20"/>
              </w:rPr>
              <w:t>2.1 (11) Struktur- und Funktionsmodelle zur Veranschaulichung anwenden</w:t>
            </w:r>
          </w:p>
          <w:p w14:paraId="37F93935"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2.1 (15) die Aussagekraft von Modellen beurteilen</w:t>
            </w:r>
          </w:p>
          <w:p w14:paraId="6F148AE1"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2.2 (7) komplexe biologische Sachverhalte mithilfe von Schemata, Grafiken, Modellen oder Diagrammen anschaulich darstellen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0220D7C6"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3.2.2.2 (3) den Kreislauf des Blutes beschreiben und Struktur und Funktion von Herz und Blutgefäßen erläutern</w:t>
            </w:r>
          </w:p>
          <w:p w14:paraId="41026820" w14:textId="77777777" w:rsidR="00EB14E2" w:rsidRPr="00772267" w:rsidRDefault="00EB14E2" w:rsidP="001628A7">
            <w:pPr>
              <w:widowControl w:val="0"/>
              <w:tabs>
                <w:tab w:val="right" w:pos="15704"/>
              </w:tabs>
              <w:spacing w:before="60"/>
              <w:rPr>
                <w:rFonts w:eastAsia="Calibri" w:cs="Arial"/>
                <w:sz w:val="20"/>
                <w:szCs w:val="20"/>
              </w:rPr>
            </w:pPr>
            <w:r w:rsidRPr="00772267">
              <w:rPr>
                <w:rFonts w:eastAsia="Calibri" w:cs="Arial"/>
                <w:sz w:val="20"/>
                <w:szCs w:val="20"/>
              </w:rPr>
              <w:t>3.2.2.2 (4) den Bau des Herzens untersuchen (zum Beispiel Präparation Schweineherz)</w:t>
            </w:r>
          </w:p>
          <w:p w14:paraId="14615904" w14:textId="77777777" w:rsidR="00EB14E2" w:rsidRPr="00772267" w:rsidRDefault="00EB14E2" w:rsidP="001628A7">
            <w:pPr>
              <w:widowControl w:val="0"/>
              <w:tabs>
                <w:tab w:val="right" w:pos="15704"/>
              </w:tabs>
              <w:spacing w:before="60"/>
              <w:rPr>
                <w:rFonts w:eastAsia="Calibri" w:cs="Arial"/>
                <w:sz w:val="20"/>
                <w:szCs w:val="20"/>
              </w:rPr>
            </w:pPr>
          </w:p>
        </w:tc>
        <w:tc>
          <w:tcPr>
            <w:tcW w:w="1250" w:type="pct"/>
            <w:vMerge/>
            <w:tcBorders>
              <w:left w:val="single" w:sz="4" w:space="0" w:color="auto"/>
              <w:bottom w:val="single" w:sz="2" w:space="0" w:color="auto"/>
              <w:right w:val="single" w:sz="4" w:space="0" w:color="auto"/>
            </w:tcBorders>
            <w:shd w:val="clear" w:color="auto" w:fill="auto"/>
          </w:tcPr>
          <w:p w14:paraId="75A09A35" w14:textId="01C2C601" w:rsidR="00EB14E2" w:rsidRPr="00772267" w:rsidRDefault="00EB14E2" w:rsidP="00796EB9">
            <w:pPr>
              <w:widowControl w:val="0"/>
              <w:tabs>
                <w:tab w:val="right" w:pos="15704"/>
              </w:tabs>
              <w:spacing w:before="100"/>
              <w:rPr>
                <w:rFonts w:eastAsia="Calibri" w:cs="Arial"/>
                <w:i/>
                <w:sz w:val="20"/>
                <w:szCs w:val="20"/>
              </w:rPr>
            </w:pPr>
          </w:p>
        </w:tc>
        <w:tc>
          <w:tcPr>
            <w:tcW w:w="1250" w:type="pct"/>
            <w:vMerge/>
            <w:tcBorders>
              <w:left w:val="single" w:sz="4" w:space="0" w:color="auto"/>
              <w:bottom w:val="single" w:sz="2" w:space="0" w:color="auto"/>
              <w:right w:val="single" w:sz="4" w:space="0" w:color="auto"/>
            </w:tcBorders>
            <w:shd w:val="clear" w:color="auto" w:fill="auto"/>
          </w:tcPr>
          <w:p w14:paraId="2D48E674" w14:textId="5ADECDB0" w:rsidR="00EB14E2" w:rsidRPr="00772267" w:rsidRDefault="00EB14E2" w:rsidP="00796EB9">
            <w:pPr>
              <w:widowControl w:val="0"/>
              <w:tabs>
                <w:tab w:val="right" w:pos="15704"/>
              </w:tabs>
              <w:spacing w:before="100"/>
              <w:ind w:left="31"/>
              <w:rPr>
                <w:rFonts w:eastAsia="Calibri" w:cs="Arial"/>
                <w:i/>
                <w:sz w:val="20"/>
                <w:szCs w:val="20"/>
              </w:rPr>
            </w:pPr>
          </w:p>
        </w:tc>
      </w:tr>
      <w:tr w:rsidR="00570677" w:rsidRPr="00772267" w14:paraId="6B512938" w14:textId="77777777" w:rsidTr="00EB14E2">
        <w:trPr>
          <w:jc w:val="center"/>
        </w:trPr>
        <w:tc>
          <w:tcPr>
            <w:tcW w:w="2500" w:type="pct"/>
            <w:gridSpan w:val="2"/>
            <w:tcBorders>
              <w:top w:val="single" w:sz="4" w:space="0" w:color="auto"/>
              <w:left w:val="single" w:sz="4" w:space="0" w:color="auto"/>
              <w:bottom w:val="nil"/>
              <w:right w:val="single" w:sz="4" w:space="0" w:color="auto"/>
            </w:tcBorders>
            <w:shd w:val="clear" w:color="auto" w:fill="auto"/>
            <w:vAlign w:val="center"/>
          </w:tcPr>
          <w:p w14:paraId="27ADC7CB" w14:textId="77777777" w:rsidR="00570677" w:rsidRPr="00772267" w:rsidRDefault="00570677" w:rsidP="007807F2">
            <w:pPr>
              <w:widowControl w:val="0"/>
              <w:tabs>
                <w:tab w:val="right" w:pos="15704"/>
              </w:tabs>
              <w:spacing w:before="60" w:after="40"/>
              <w:ind w:firstLine="23"/>
              <w:jc w:val="center"/>
              <w:rPr>
                <w:rFonts w:cs="Arial"/>
                <w:color w:val="0070C0"/>
                <w:sz w:val="20"/>
                <w:szCs w:val="20"/>
              </w:rPr>
            </w:pPr>
            <w:r w:rsidRPr="00772267">
              <w:rPr>
                <w:rFonts w:cs="Arial"/>
                <w:color w:val="000000" w:themeColor="text1"/>
                <w:sz w:val="20"/>
                <w:szCs w:val="20"/>
              </w:rPr>
              <w:t>Die Schülerinnen und Schüler können</w:t>
            </w:r>
          </w:p>
        </w:tc>
        <w:tc>
          <w:tcPr>
            <w:tcW w:w="1250" w:type="pct"/>
            <w:vMerge w:val="restart"/>
            <w:tcBorders>
              <w:top w:val="single" w:sz="2" w:space="0" w:color="auto"/>
              <w:left w:val="single" w:sz="4" w:space="0" w:color="auto"/>
              <w:right w:val="single" w:sz="4" w:space="0" w:color="auto"/>
            </w:tcBorders>
            <w:shd w:val="clear" w:color="auto" w:fill="auto"/>
          </w:tcPr>
          <w:p w14:paraId="50D676E2" w14:textId="77777777" w:rsidR="00570677" w:rsidRPr="00772267" w:rsidRDefault="00570677" w:rsidP="00796EB9">
            <w:pPr>
              <w:widowControl w:val="0"/>
              <w:tabs>
                <w:tab w:val="right" w:pos="15704"/>
              </w:tabs>
              <w:spacing w:before="100"/>
              <w:rPr>
                <w:rFonts w:cs="Arial"/>
                <w:b/>
                <w:sz w:val="20"/>
                <w:szCs w:val="20"/>
              </w:rPr>
            </w:pPr>
          </w:p>
          <w:p w14:paraId="4E9BA886" w14:textId="77777777" w:rsidR="00570677" w:rsidRPr="00772267" w:rsidRDefault="00570677" w:rsidP="00796EB9">
            <w:pPr>
              <w:widowControl w:val="0"/>
              <w:tabs>
                <w:tab w:val="right" w:pos="15704"/>
              </w:tabs>
              <w:spacing w:before="100"/>
              <w:rPr>
                <w:rFonts w:cs="Arial"/>
                <w:sz w:val="20"/>
                <w:szCs w:val="20"/>
                <w:u w:val="single"/>
              </w:rPr>
            </w:pPr>
            <w:r w:rsidRPr="00772267">
              <w:rPr>
                <w:rFonts w:cs="Arial"/>
                <w:sz w:val="20"/>
                <w:szCs w:val="20"/>
                <w:u w:val="single"/>
              </w:rPr>
              <w:t>Untersuchungen zu Vitalparametern</w:t>
            </w:r>
          </w:p>
          <w:p w14:paraId="449CF026" w14:textId="77777777" w:rsidR="00570677" w:rsidRPr="00772267" w:rsidRDefault="00570677" w:rsidP="00796EB9">
            <w:pPr>
              <w:widowControl w:val="0"/>
              <w:tabs>
                <w:tab w:val="right" w:pos="15704"/>
              </w:tabs>
              <w:spacing w:before="100"/>
              <w:rPr>
                <w:rFonts w:cs="Arial"/>
                <w:sz w:val="20"/>
                <w:szCs w:val="20"/>
              </w:rPr>
            </w:pPr>
            <w:r w:rsidRPr="00772267">
              <w:rPr>
                <w:rFonts w:cs="Arial"/>
                <w:sz w:val="20"/>
                <w:szCs w:val="20"/>
              </w:rPr>
              <w:t>Hypothesen zu Vitalparametern in Ruhe und bei Belastung, experimentelle Überprüfung</w:t>
            </w:r>
          </w:p>
          <w:p w14:paraId="53B5C8FB" w14:textId="77777777" w:rsidR="00570677" w:rsidRPr="00772267" w:rsidRDefault="00570677" w:rsidP="00796EB9">
            <w:pPr>
              <w:widowControl w:val="0"/>
              <w:tabs>
                <w:tab w:val="right" w:pos="15704"/>
              </w:tabs>
              <w:spacing w:before="100"/>
              <w:rPr>
                <w:rFonts w:cs="Arial"/>
                <w:sz w:val="20"/>
                <w:szCs w:val="20"/>
              </w:rPr>
            </w:pPr>
            <w:r w:rsidRPr="00772267">
              <w:rPr>
                <w:rFonts w:cs="Arial"/>
                <w:sz w:val="20"/>
                <w:szCs w:val="20"/>
              </w:rPr>
              <w:br/>
            </w:r>
            <w:r>
              <w:rPr>
                <w:rFonts w:cs="Arial"/>
                <w:color w:val="000000" w:themeColor="text1"/>
                <w:sz w:val="20"/>
                <w:szCs w:val="20"/>
              </w:rPr>
              <w:br/>
            </w:r>
            <w:r w:rsidRPr="00772267">
              <w:rPr>
                <w:rFonts w:cs="Arial"/>
                <w:color w:val="000000" w:themeColor="text1"/>
                <w:sz w:val="20"/>
                <w:szCs w:val="20"/>
              </w:rPr>
              <w:t>Validität von Messergebnissen</w:t>
            </w:r>
          </w:p>
        </w:tc>
        <w:tc>
          <w:tcPr>
            <w:tcW w:w="1250" w:type="pct"/>
            <w:vMerge w:val="restart"/>
            <w:tcBorders>
              <w:top w:val="single" w:sz="2" w:space="0" w:color="auto"/>
              <w:left w:val="single" w:sz="4" w:space="0" w:color="auto"/>
              <w:right w:val="single" w:sz="4" w:space="0" w:color="auto"/>
            </w:tcBorders>
            <w:shd w:val="clear" w:color="auto" w:fill="auto"/>
          </w:tcPr>
          <w:p w14:paraId="7FEC2397" w14:textId="77777777" w:rsidR="00570677" w:rsidRPr="00772267" w:rsidRDefault="00570677" w:rsidP="00796EB9">
            <w:pPr>
              <w:widowControl w:val="0"/>
              <w:tabs>
                <w:tab w:val="right" w:pos="15704"/>
              </w:tabs>
              <w:spacing w:before="100"/>
              <w:rPr>
                <w:rFonts w:cs="Arial"/>
                <w:bCs/>
                <w:sz w:val="20"/>
                <w:szCs w:val="20"/>
              </w:rPr>
            </w:pPr>
          </w:p>
          <w:p w14:paraId="236191FE" w14:textId="1712F187" w:rsidR="00570677" w:rsidRPr="00017F4E" w:rsidRDefault="00570677" w:rsidP="00796EB9">
            <w:pPr>
              <w:widowControl w:val="0"/>
              <w:tabs>
                <w:tab w:val="right" w:pos="15704"/>
              </w:tabs>
              <w:spacing w:before="100"/>
              <w:rPr>
                <w:rFonts w:cs="Arial"/>
                <w:bCs/>
                <w:sz w:val="20"/>
                <w:szCs w:val="20"/>
              </w:rPr>
            </w:pPr>
            <w:r w:rsidRPr="00772267">
              <w:rPr>
                <w:rFonts w:cs="Arial"/>
                <w:bCs/>
                <w:sz w:val="20"/>
                <w:szCs w:val="20"/>
              </w:rPr>
              <w:t>z. B. Atemzugvolumen, Herzfrequenz, Puls und Blutdruck in Ruhe und bei körperlicher Belastung</w:t>
            </w:r>
            <w:r w:rsidR="00017F4E">
              <w:rPr>
                <w:rFonts w:cs="Arial"/>
                <w:bCs/>
                <w:sz w:val="20"/>
                <w:szCs w:val="20"/>
              </w:rPr>
              <w:t xml:space="preserve">, </w:t>
            </w:r>
            <w:r w:rsidRPr="00772267">
              <w:rPr>
                <w:rFonts w:cs="Arial"/>
                <w:bCs/>
                <w:sz w:val="20"/>
                <w:szCs w:val="20"/>
              </w:rPr>
              <w:t>Vergleich von Puls und Atemfrequenz bei Sportlern und Nichtsportlern nach</w:t>
            </w:r>
            <w:r w:rsidRPr="00772267">
              <w:rPr>
                <w:rFonts w:cs="Arial"/>
                <w:sz w:val="20"/>
                <w:szCs w:val="20"/>
              </w:rPr>
              <w:t xml:space="preserve"> körperlicher Belastung</w:t>
            </w:r>
          </w:p>
          <w:p w14:paraId="712A82F4" w14:textId="77777777" w:rsidR="00570677" w:rsidRPr="00772267" w:rsidRDefault="00570677" w:rsidP="00796EB9">
            <w:pPr>
              <w:widowControl w:val="0"/>
              <w:tabs>
                <w:tab w:val="right" w:pos="15704"/>
              </w:tabs>
              <w:spacing w:before="100"/>
              <w:rPr>
                <w:rFonts w:cs="Arial"/>
                <w:sz w:val="20"/>
                <w:szCs w:val="20"/>
              </w:rPr>
            </w:pPr>
            <w:r w:rsidRPr="00772267">
              <w:rPr>
                <w:rFonts w:cs="Arial"/>
                <w:sz w:val="20"/>
                <w:szCs w:val="20"/>
              </w:rPr>
              <w:t>Einzelwerte, Mehrfachmessungen, Durchschnittswerte</w:t>
            </w:r>
          </w:p>
          <w:p w14:paraId="06EEC800" w14:textId="77777777" w:rsidR="00570677" w:rsidRPr="00772267" w:rsidRDefault="00570677" w:rsidP="00796EB9">
            <w:pPr>
              <w:widowControl w:val="0"/>
              <w:tabs>
                <w:tab w:val="right" w:pos="15704"/>
              </w:tabs>
              <w:spacing w:before="100"/>
              <w:rPr>
                <w:rFonts w:cs="Arial"/>
                <w:sz w:val="20"/>
                <w:szCs w:val="20"/>
              </w:rPr>
            </w:pPr>
            <w:r w:rsidRPr="00772267">
              <w:rPr>
                <w:rFonts w:cs="Arial"/>
                <w:bCs/>
                <w:sz w:val="20"/>
                <w:szCs w:val="20"/>
              </w:rPr>
              <w:t xml:space="preserve">Einsatz v. Sensoren: </w:t>
            </w:r>
            <w:r w:rsidRPr="00772267">
              <w:rPr>
                <w:rFonts w:cs="Arial"/>
                <w:b/>
                <w:noProof/>
                <w:sz w:val="20"/>
                <w:szCs w:val="20"/>
              </w:rPr>
              <w:drawing>
                <wp:inline distT="0" distB="0" distL="0" distR="0" wp14:anchorId="2D7C0125" wp14:editId="0944B8B1">
                  <wp:extent cx="114300" cy="11430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sz w:val="20"/>
                <w:szCs w:val="20"/>
              </w:rPr>
              <w:t xml:space="preserve"> NWT</w:t>
            </w:r>
            <w:r w:rsidRPr="00772267">
              <w:rPr>
                <w:rFonts w:cs="Arial"/>
                <w:sz w:val="20"/>
                <w:szCs w:val="20"/>
              </w:rPr>
              <w:t xml:space="preserve"> 3.2.4.1 (1)</w:t>
            </w:r>
          </w:p>
          <w:p w14:paraId="117B5722" w14:textId="77777777" w:rsidR="00570677" w:rsidRPr="00772267" w:rsidRDefault="00570677" w:rsidP="00017F4E">
            <w:pPr>
              <w:widowControl w:val="0"/>
              <w:tabs>
                <w:tab w:val="right" w:pos="15704"/>
              </w:tabs>
              <w:rPr>
                <w:rFonts w:cs="Arial"/>
                <w:sz w:val="20"/>
                <w:szCs w:val="20"/>
              </w:rPr>
            </w:pPr>
            <w:r w:rsidRPr="00772267">
              <w:rPr>
                <w:rFonts w:cs="Arial"/>
                <w:bCs/>
                <w:sz w:val="20"/>
                <w:szCs w:val="20"/>
              </w:rPr>
              <w:t>Fitness entwickeln:</w:t>
            </w:r>
            <w:r w:rsidRPr="00772267">
              <w:rPr>
                <w:rFonts w:cs="Arial"/>
                <w:b/>
                <w:sz w:val="20"/>
                <w:szCs w:val="20"/>
              </w:rPr>
              <w:t xml:space="preserve"> </w:t>
            </w:r>
            <w:r w:rsidRPr="00772267">
              <w:rPr>
                <w:rFonts w:cs="Arial"/>
                <w:b/>
                <w:noProof/>
                <w:sz w:val="20"/>
                <w:szCs w:val="20"/>
                <w:lang w:val="en-US"/>
              </w:rPr>
              <w:drawing>
                <wp:inline distT="0" distB="0" distL="0" distR="0" wp14:anchorId="2C6E2662" wp14:editId="18C34D67">
                  <wp:extent cx="114300" cy="1143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sz w:val="20"/>
                <w:szCs w:val="20"/>
              </w:rPr>
              <w:t xml:space="preserve"> SPO</w:t>
            </w:r>
            <w:r w:rsidRPr="00772267">
              <w:rPr>
                <w:rFonts w:cs="Arial"/>
                <w:sz w:val="20"/>
                <w:szCs w:val="20"/>
              </w:rPr>
              <w:t xml:space="preserve"> </w:t>
            </w:r>
            <w:r w:rsidRPr="00FC01E3">
              <w:rPr>
                <w:rFonts w:eastAsia="Calibri" w:cs="Arial"/>
                <w:sz w:val="20"/>
                <w:szCs w:val="20"/>
              </w:rPr>
              <w:t>3.2.1.5</w:t>
            </w:r>
          </w:p>
          <w:p w14:paraId="43CA707E" w14:textId="03CEE59E" w:rsidR="00570677" w:rsidRPr="00772267" w:rsidRDefault="00570677" w:rsidP="00796EB9">
            <w:pPr>
              <w:widowControl w:val="0"/>
              <w:tabs>
                <w:tab w:val="right" w:pos="15704"/>
              </w:tabs>
              <w:spacing w:before="100"/>
              <w:rPr>
                <w:rFonts w:eastAsia="Calibri" w:cs="Arial"/>
                <w:sz w:val="20"/>
                <w:szCs w:val="20"/>
              </w:rPr>
            </w:pPr>
            <w:r>
              <w:rPr>
                <w:rFonts w:cs="Arial"/>
                <w:noProof/>
                <w:sz w:val="20"/>
                <w:szCs w:val="20"/>
              </w:rPr>
              <w:drawing>
                <wp:inline distT="0" distB="0" distL="0" distR="0" wp14:anchorId="177D2D0E" wp14:editId="38363440">
                  <wp:extent cx="104775" cy="104775"/>
                  <wp:effectExtent l="0" t="0" r="0" b="0"/>
                  <wp:docPr id="57"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C087D">
              <w:rPr>
                <w:rFonts w:eastAsia="Calibri" w:cs="Arial"/>
                <w:b/>
                <w:sz w:val="20"/>
                <w:szCs w:val="20"/>
              </w:rPr>
              <w:t xml:space="preserve"> </w:t>
            </w:r>
            <w:r w:rsidRPr="00772267">
              <w:rPr>
                <w:rFonts w:eastAsia="Calibri" w:cs="Arial"/>
                <w:b/>
                <w:sz w:val="20"/>
                <w:szCs w:val="20"/>
              </w:rPr>
              <w:t xml:space="preserve">PG </w:t>
            </w:r>
            <w:r w:rsidRPr="00772267">
              <w:rPr>
                <w:rFonts w:eastAsia="Calibri" w:cs="Arial"/>
                <w:sz w:val="20"/>
                <w:szCs w:val="20"/>
              </w:rPr>
              <w:t>Wahrnehmung und Empfindung</w:t>
            </w:r>
          </w:p>
          <w:p w14:paraId="484A7401" w14:textId="0971CEA3" w:rsidR="00570677" w:rsidRPr="00772267" w:rsidRDefault="00570677" w:rsidP="00796EB9">
            <w:pPr>
              <w:widowControl w:val="0"/>
              <w:tabs>
                <w:tab w:val="right" w:pos="15704"/>
              </w:tabs>
              <w:spacing w:before="100" w:after="100"/>
              <w:rPr>
                <w:rFonts w:cs="Arial"/>
                <w:sz w:val="20"/>
                <w:szCs w:val="20"/>
              </w:rPr>
            </w:pPr>
            <w:r w:rsidRPr="001B51DB">
              <w:rPr>
                <w:rFonts w:cs="Arial"/>
                <w:i/>
                <w:iCs/>
                <w:color w:val="0000FF"/>
                <w:sz w:val="20"/>
                <w:szCs w:val="20"/>
              </w:rPr>
              <w:t>Unterrichts- bzw. Fortbildungsmaterialien</w:t>
            </w:r>
            <w:r w:rsidR="00060274" w:rsidRPr="001B51DB">
              <w:rPr>
                <w:rFonts w:cs="Arial"/>
                <w:i/>
                <w:iCs/>
                <w:color w:val="0000FF"/>
                <w:sz w:val="20"/>
                <w:szCs w:val="20"/>
              </w:rPr>
              <w:t xml:space="preserve"> </w:t>
            </w:r>
            <w:r w:rsidR="00B9149B" w:rsidRPr="001B51DB">
              <w:rPr>
                <w:rFonts w:cs="Arial"/>
                <w:i/>
                <w:iCs/>
                <w:color w:val="0000FF"/>
                <w:sz w:val="20"/>
                <w:szCs w:val="20"/>
              </w:rPr>
              <w:t>zu 3</w:t>
            </w:r>
            <w:r w:rsidR="00060274" w:rsidRPr="001B51DB">
              <w:rPr>
                <w:rFonts w:cs="Arial"/>
                <w:i/>
                <w:iCs/>
                <w:color w:val="0000FF"/>
                <w:sz w:val="20"/>
                <w:szCs w:val="20"/>
              </w:rPr>
              <w:t>.2.2.2</w:t>
            </w:r>
            <w:r w:rsidRPr="001B51DB">
              <w:rPr>
                <w:rFonts w:cs="Arial"/>
                <w:i/>
                <w:iCs/>
                <w:color w:val="0000FF"/>
                <w:sz w:val="20"/>
                <w:szCs w:val="20"/>
              </w:rPr>
              <w:t xml:space="preserve">: siehe </w:t>
            </w:r>
            <w:hyperlink w:anchor="Fortbildung" w:history="1">
              <w:r w:rsidR="001E3FA0" w:rsidRPr="007817CF">
                <w:rPr>
                  <w:rStyle w:val="Hyperlink"/>
                  <w:rFonts w:cs="Arial"/>
                  <w:i/>
                  <w:iCs/>
                  <w:sz w:val="20"/>
                  <w:szCs w:val="20"/>
                </w:rPr>
                <w:t>Hinweise</w:t>
              </w:r>
              <w:r w:rsidRPr="007817CF">
                <w:rPr>
                  <w:rStyle w:val="Hyperlink"/>
                  <w:rFonts w:cs="Arial"/>
                  <w:i/>
                  <w:iCs/>
                  <w:sz w:val="20"/>
                  <w:szCs w:val="20"/>
                </w:rPr>
                <w:t xml:space="preserve"> auf Seite IV</w:t>
              </w:r>
            </w:hyperlink>
          </w:p>
        </w:tc>
      </w:tr>
      <w:tr w:rsidR="00570677" w:rsidRPr="00772267" w14:paraId="3FAEEA36" w14:textId="77777777" w:rsidTr="009A788E">
        <w:trPr>
          <w:jc w:val="center"/>
        </w:trPr>
        <w:tc>
          <w:tcPr>
            <w:tcW w:w="1250" w:type="pct"/>
            <w:tcBorders>
              <w:top w:val="single" w:sz="4" w:space="0" w:color="000000" w:themeColor="text1"/>
              <w:left w:val="single" w:sz="4" w:space="0" w:color="auto"/>
              <w:right w:val="single" w:sz="4" w:space="0" w:color="auto"/>
            </w:tcBorders>
            <w:shd w:val="clear" w:color="auto" w:fill="auto"/>
          </w:tcPr>
          <w:p w14:paraId="23A747E6"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 xml:space="preserve">2.1 (5) Fragestellungen und begründete </w:t>
            </w:r>
            <w:r w:rsidRPr="00772267">
              <w:rPr>
                <w:rFonts w:cs="Arial"/>
                <w:bCs/>
                <w:sz w:val="20"/>
                <w:szCs w:val="20"/>
              </w:rPr>
              <w:t>Vermutungen</w:t>
            </w:r>
            <w:r w:rsidRPr="00772267">
              <w:rPr>
                <w:rFonts w:eastAsia="Calibri" w:cs="Arial"/>
                <w:sz w:val="20"/>
                <w:szCs w:val="20"/>
              </w:rPr>
              <w:t xml:space="preserve"> zu biologischen Phänomenen formulieren</w:t>
            </w:r>
          </w:p>
          <w:p w14:paraId="637E1473"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2.1 (6) Beobachtungen und Versuche durchführen und auswerten</w:t>
            </w:r>
          </w:p>
          <w:p w14:paraId="76E36E12"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2.1 (8) Hypothesen formulieren und zur Überprüfung geeignete Experimente planen</w:t>
            </w:r>
          </w:p>
          <w:p w14:paraId="0E0290C5"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(5) Zusammenhänge zwischen Alltagssituationen und biologischen Sachverhalten herstellen und dabei bewusst die Fachsprache verwenden</w:t>
            </w:r>
          </w:p>
          <w:p w14:paraId="13787C28" w14:textId="77777777"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2.2 (6) den Verlauf und die Ergebnisse ihrer Arbeit dokumentieren</w:t>
            </w:r>
          </w:p>
        </w:tc>
        <w:tc>
          <w:tcPr>
            <w:tcW w:w="1250" w:type="pct"/>
            <w:tcBorders>
              <w:top w:val="single" w:sz="4" w:space="0" w:color="000000" w:themeColor="text1"/>
              <w:left w:val="single" w:sz="4" w:space="0" w:color="auto"/>
              <w:right w:val="single" w:sz="4" w:space="0" w:color="auto"/>
            </w:tcBorders>
            <w:shd w:val="clear" w:color="auto" w:fill="auto"/>
          </w:tcPr>
          <w:p w14:paraId="103FD2EA" w14:textId="316E33DE" w:rsidR="00570677" w:rsidRPr="00772267" w:rsidRDefault="00570677" w:rsidP="001628A7">
            <w:pPr>
              <w:widowControl w:val="0"/>
              <w:tabs>
                <w:tab w:val="right" w:pos="15704"/>
              </w:tabs>
              <w:spacing w:before="60"/>
              <w:rPr>
                <w:rFonts w:eastAsia="Calibri" w:cs="Arial"/>
                <w:sz w:val="20"/>
                <w:szCs w:val="20"/>
              </w:rPr>
            </w:pPr>
            <w:r w:rsidRPr="00772267">
              <w:rPr>
                <w:rFonts w:eastAsia="Calibri" w:cs="Arial"/>
                <w:sz w:val="20"/>
                <w:szCs w:val="20"/>
              </w:rPr>
              <w:t>3.2.2.2 (</w:t>
            </w:r>
            <w:r w:rsidR="00D2616A">
              <w:rPr>
                <w:rFonts w:eastAsia="Calibri" w:cs="Arial"/>
                <w:sz w:val="20"/>
                <w:szCs w:val="20"/>
              </w:rPr>
              <w:t>5</w:t>
            </w:r>
            <w:r w:rsidRPr="00772267">
              <w:rPr>
                <w:rFonts w:eastAsia="Calibri" w:cs="Arial"/>
                <w:sz w:val="20"/>
                <w:szCs w:val="20"/>
              </w:rPr>
              <w:t xml:space="preserve">) Atmung und </w:t>
            </w:r>
            <w:r w:rsidRPr="00772267">
              <w:rPr>
                <w:rFonts w:cs="Arial"/>
                <w:bCs/>
                <w:sz w:val="20"/>
                <w:szCs w:val="20"/>
              </w:rPr>
              <w:t>Kreislauffunktionen (zum Beispiel Atemfrequenz, Atemvolumen</w:t>
            </w:r>
            <w:r w:rsidRPr="00772267">
              <w:rPr>
                <w:rFonts w:eastAsia="Calibri" w:cs="Arial"/>
                <w:sz w:val="20"/>
                <w:szCs w:val="20"/>
              </w:rPr>
              <w:t>, Herzfrequenz, Blutdruck) in Abhängigkeit von verschiedenen Parametern untersuchen</w:t>
            </w:r>
          </w:p>
        </w:tc>
        <w:tc>
          <w:tcPr>
            <w:tcW w:w="1250" w:type="pct"/>
            <w:vMerge/>
            <w:tcBorders>
              <w:left w:val="single" w:sz="4" w:space="0" w:color="auto"/>
              <w:right w:val="single" w:sz="4" w:space="0" w:color="auto"/>
            </w:tcBorders>
            <w:shd w:val="clear" w:color="auto" w:fill="auto"/>
          </w:tcPr>
          <w:p w14:paraId="7B8B2050" w14:textId="77777777" w:rsidR="00570677" w:rsidRPr="00772267" w:rsidRDefault="00570677" w:rsidP="00570677">
            <w:pPr>
              <w:widowControl w:val="0"/>
              <w:numPr>
                <w:ilvl w:val="0"/>
                <w:numId w:val="20"/>
              </w:numPr>
              <w:tabs>
                <w:tab w:val="right" w:pos="15704"/>
              </w:tabs>
              <w:rPr>
                <w:rFonts w:eastAsia="Calibri" w:cs="Arial"/>
                <w:i/>
                <w:sz w:val="20"/>
                <w:szCs w:val="20"/>
              </w:rPr>
            </w:pPr>
          </w:p>
        </w:tc>
        <w:tc>
          <w:tcPr>
            <w:tcW w:w="1250" w:type="pct"/>
            <w:vMerge/>
            <w:tcBorders>
              <w:left w:val="single" w:sz="4" w:space="0" w:color="auto"/>
              <w:right w:val="single" w:sz="4" w:space="0" w:color="auto"/>
            </w:tcBorders>
            <w:shd w:val="clear" w:color="auto" w:fill="auto"/>
          </w:tcPr>
          <w:p w14:paraId="23639DF1" w14:textId="77777777" w:rsidR="00570677" w:rsidRPr="00772267" w:rsidRDefault="00570677" w:rsidP="00796EB9">
            <w:pPr>
              <w:widowControl w:val="0"/>
              <w:tabs>
                <w:tab w:val="right" w:pos="15704"/>
              </w:tabs>
              <w:rPr>
                <w:rFonts w:eastAsia="Calibri" w:cs="Arial"/>
                <w:i/>
                <w:sz w:val="20"/>
                <w:szCs w:val="20"/>
              </w:rPr>
            </w:pPr>
          </w:p>
        </w:tc>
      </w:tr>
    </w:tbl>
    <w:p w14:paraId="230FFF40" w14:textId="77777777" w:rsidR="00BD5A6F" w:rsidRPr="00072EE9" w:rsidRDefault="00BD5A6F" w:rsidP="00BD5A6F">
      <w:pPr>
        <w:pageBreakBefore/>
        <w:widowControl w:val="0"/>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3829"/>
        <w:gridCol w:w="3967"/>
        <w:gridCol w:w="3933"/>
      </w:tblGrid>
      <w:tr w:rsidR="00570677" w:rsidRPr="00CB5993" w14:paraId="7BE2D71D"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6B73FC1" w14:textId="43E90EB5" w:rsidR="00570677" w:rsidRPr="006A693C" w:rsidRDefault="00570677" w:rsidP="00A371AC">
            <w:pPr>
              <w:pStyle w:val="bcTab"/>
              <w:widowControl w:val="0"/>
              <w:tabs>
                <w:tab w:val="right" w:pos="3751"/>
                <w:tab w:val="center" w:pos="7818"/>
                <w:tab w:val="right" w:pos="15198"/>
              </w:tabs>
              <w:spacing w:before="80" w:after="80" w:line="240" w:lineRule="auto"/>
              <w:jc w:val="left"/>
            </w:pPr>
            <w:bookmarkStart w:id="18" w:name="_Toc476742165"/>
            <w:r>
              <w:rPr>
                <w:b w:val="0"/>
                <w:bCs/>
                <w:szCs w:val="32"/>
              </w:rPr>
              <w:t>Klasse 7</w:t>
            </w:r>
            <w:r>
              <w:rPr>
                <w:b w:val="0"/>
                <w:bCs/>
                <w:szCs w:val="32"/>
              </w:rPr>
              <w:tab/>
            </w:r>
            <w:r>
              <w:rPr>
                <w:b w:val="0"/>
                <w:bCs/>
                <w:szCs w:val="32"/>
              </w:rPr>
              <w:tab/>
            </w:r>
            <w:bookmarkStart w:id="19" w:name="UE4"/>
            <w:bookmarkEnd w:id="19"/>
            <w:r w:rsidRPr="00E9130D">
              <w:rPr>
                <w:b w:val="0"/>
                <w:bCs/>
                <w:szCs w:val="32"/>
              </w:rPr>
              <w:t xml:space="preserve">UE </w:t>
            </w:r>
            <w:r>
              <w:rPr>
                <w:b w:val="0"/>
                <w:bCs/>
                <w:szCs w:val="32"/>
              </w:rPr>
              <w:t>4</w:t>
            </w:r>
            <w:r w:rsidRPr="00E9130D">
              <w:rPr>
                <w:b w:val="0"/>
                <w:bCs/>
                <w:szCs w:val="32"/>
              </w:rPr>
              <w:t>:</w:t>
            </w:r>
            <w:r w:rsidRPr="00E9130D">
              <w:rPr>
                <w:szCs w:val="32"/>
              </w:rPr>
              <w:t xml:space="preserve"> </w:t>
            </w:r>
            <w:r>
              <w:t>Fortpflanzung und Entwicklung</w:t>
            </w:r>
            <w:bookmarkEnd w:id="18"/>
            <w:r>
              <w:t xml:space="preserve"> des Menschen</w:t>
            </w:r>
            <w:r w:rsidR="00A371AC">
              <w:tab/>
            </w:r>
            <w:hyperlink w:anchor="Inhalt" w:history="1">
              <w:r w:rsidR="00A371AC" w:rsidRPr="00F33EDD">
                <w:rPr>
                  <w:rStyle w:val="Hyperlink"/>
                  <w:b w:val="0"/>
                  <w:bCs/>
                  <w:i/>
                  <w:iCs/>
                  <w:sz w:val="20"/>
                  <w:szCs w:val="20"/>
                </w:rPr>
                <w:t>zurüc</w:t>
              </w:r>
              <w:r w:rsidR="00A371AC" w:rsidRPr="00F33EDD">
                <w:rPr>
                  <w:rStyle w:val="Hyperlink"/>
                  <w:b w:val="0"/>
                  <w:bCs/>
                  <w:i/>
                  <w:iCs/>
                  <w:sz w:val="20"/>
                  <w:szCs w:val="20"/>
                </w:rPr>
                <w:t>k</w:t>
              </w:r>
              <w:r w:rsidR="00A371AC" w:rsidRPr="00F33EDD">
                <w:rPr>
                  <w:rStyle w:val="Hyperlink"/>
                  <w:b w:val="0"/>
                  <w:bCs/>
                  <w:i/>
                  <w:iCs/>
                  <w:sz w:val="20"/>
                  <w:szCs w:val="20"/>
                </w:rPr>
                <w:t xml:space="preserve"> zu</w:t>
              </w:r>
              <w:r w:rsidR="007817CF">
                <w:rPr>
                  <w:rStyle w:val="Hyperlink"/>
                  <w:b w:val="0"/>
                  <w:bCs/>
                  <w:i/>
                  <w:iCs/>
                  <w:sz w:val="20"/>
                  <w:szCs w:val="20"/>
                </w:rPr>
                <w:t>m</w:t>
              </w:r>
              <w:r w:rsidR="00A371AC" w:rsidRPr="00F33EDD">
                <w:rPr>
                  <w:rStyle w:val="Hyperlink"/>
                  <w:b w:val="0"/>
                  <w:bCs/>
                  <w:i/>
                  <w:iCs/>
                  <w:sz w:val="20"/>
                  <w:szCs w:val="20"/>
                </w:rPr>
                <w:t xml:space="preserve"> In</w:t>
              </w:r>
              <w:r w:rsidR="00A371AC" w:rsidRPr="00F33EDD">
                <w:rPr>
                  <w:rStyle w:val="Hyperlink"/>
                  <w:b w:val="0"/>
                  <w:bCs/>
                  <w:i/>
                  <w:iCs/>
                  <w:sz w:val="20"/>
                  <w:szCs w:val="20"/>
                </w:rPr>
                <w:t>h</w:t>
              </w:r>
              <w:r w:rsidR="00A371AC" w:rsidRPr="00F33EDD">
                <w:rPr>
                  <w:rStyle w:val="Hyperlink"/>
                  <w:b w:val="0"/>
                  <w:bCs/>
                  <w:i/>
                  <w:iCs/>
                  <w:sz w:val="20"/>
                  <w:szCs w:val="20"/>
                </w:rPr>
                <w:t>a</w:t>
              </w:r>
              <w:r w:rsidR="00A371AC" w:rsidRPr="00F33EDD">
                <w:rPr>
                  <w:rStyle w:val="Hyperlink"/>
                  <w:b w:val="0"/>
                  <w:bCs/>
                  <w:i/>
                  <w:iCs/>
                  <w:sz w:val="20"/>
                  <w:szCs w:val="20"/>
                </w:rPr>
                <w:t>l</w:t>
              </w:r>
              <w:r w:rsidR="00A371AC" w:rsidRPr="00F33EDD">
                <w:rPr>
                  <w:rStyle w:val="Hyperlink"/>
                  <w:b w:val="0"/>
                  <w:bCs/>
                  <w:i/>
                  <w:iCs/>
                  <w:sz w:val="20"/>
                  <w:szCs w:val="20"/>
                </w:rPr>
                <w:t>t</w:t>
              </w:r>
              <w:r w:rsidR="00A371AC" w:rsidRPr="00F33EDD">
                <w:rPr>
                  <w:rStyle w:val="Hyperlink"/>
                  <w:b w:val="0"/>
                  <w:bCs/>
                  <w:i/>
                  <w:iCs/>
                  <w:sz w:val="20"/>
                  <w:szCs w:val="20"/>
                </w:rPr>
                <w:t>s</w:t>
              </w:r>
              <w:r w:rsidR="00A371AC" w:rsidRPr="00F33EDD">
                <w:rPr>
                  <w:rStyle w:val="Hyperlink"/>
                  <w:b w:val="0"/>
                  <w:bCs/>
                  <w:i/>
                  <w:iCs/>
                  <w:sz w:val="20"/>
                  <w:szCs w:val="20"/>
                </w:rPr>
                <w:t>verzeichnis</w:t>
              </w:r>
            </w:hyperlink>
          </w:p>
          <w:p w14:paraId="7F15A188" w14:textId="77777777" w:rsidR="00570677" w:rsidRPr="00D72B29" w:rsidRDefault="00570677" w:rsidP="00BD5A6F">
            <w:pPr>
              <w:pStyle w:val="bcTabcaStd"/>
              <w:widowControl w:val="0"/>
              <w:tabs>
                <w:tab w:val="right" w:pos="3751"/>
              </w:tabs>
              <w:spacing w:before="80" w:after="80"/>
              <w:rPr>
                <w:sz w:val="32"/>
              </w:rPr>
            </w:pPr>
            <w:r w:rsidRPr="007A7A80">
              <w:rPr>
                <w:b w:val="0"/>
                <w:bCs/>
              </w:rPr>
              <w:t xml:space="preserve">Kerncurriculum ca. </w:t>
            </w:r>
            <w:r>
              <w:rPr>
                <w:b w:val="0"/>
                <w:bCs/>
              </w:rPr>
              <w:t>8</w:t>
            </w:r>
            <w:r w:rsidRPr="007A7A80">
              <w:rPr>
                <w:b w:val="0"/>
                <w:bCs/>
              </w:rPr>
              <w:t xml:space="preserve"> Std.</w:t>
            </w:r>
            <w:r>
              <w:rPr>
                <w:b w:val="0"/>
                <w:bCs/>
              </w:rPr>
              <w:t xml:space="preserve">, </w:t>
            </w:r>
            <w:r w:rsidRPr="007A7A80">
              <w:rPr>
                <w:b w:val="0"/>
                <w:bCs/>
                <w:szCs w:val="24"/>
              </w:rPr>
              <w:t xml:space="preserve">inkl. Schulcurriculum ca. </w:t>
            </w:r>
            <w:r>
              <w:rPr>
                <w:b w:val="0"/>
                <w:bCs/>
                <w:szCs w:val="24"/>
              </w:rPr>
              <w:t>10 bis 1</w:t>
            </w:r>
            <w:r w:rsidRPr="007A7A80">
              <w:rPr>
                <w:b w:val="0"/>
                <w:bCs/>
                <w:szCs w:val="24"/>
              </w:rPr>
              <w:t>1 Std.</w:t>
            </w:r>
          </w:p>
        </w:tc>
      </w:tr>
      <w:tr w:rsidR="00570677" w:rsidRPr="004445A4" w14:paraId="2834043D"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863655A" w14:textId="290AF7F7" w:rsidR="00570677" w:rsidRPr="00D46C49" w:rsidRDefault="00A66155" w:rsidP="006B482B">
            <w:pPr>
              <w:pStyle w:val="bcTabVortext"/>
              <w:widowControl w:val="0"/>
              <w:tabs>
                <w:tab w:val="right" w:pos="3751"/>
              </w:tabs>
              <w:spacing w:before="80" w:after="80"/>
              <w:contextualSpacing w:val="0"/>
              <w:rPr>
                <w:color w:val="000000" w:themeColor="text1"/>
              </w:rPr>
            </w:pPr>
            <w:r w:rsidRPr="00D46C49">
              <w:rPr>
                <w:color w:val="000000" w:themeColor="text1"/>
              </w:rPr>
              <w:t>Im</w:t>
            </w:r>
            <w:r w:rsidR="00570677" w:rsidRPr="00D46C49">
              <w:rPr>
                <w:color w:val="000000" w:themeColor="text1"/>
              </w:rPr>
              <w:t xml:space="preserve"> </w:t>
            </w:r>
            <w:r w:rsidR="00C75D9F">
              <w:rPr>
                <w:color w:val="000000" w:themeColor="text1"/>
              </w:rPr>
              <w:t>Inhaltsfeld</w:t>
            </w:r>
            <w:r w:rsidR="00570677" w:rsidRPr="00D46C49">
              <w:rPr>
                <w:color w:val="000000" w:themeColor="text1"/>
              </w:rPr>
              <w:t xml:space="preserve"> </w:t>
            </w:r>
            <w:r w:rsidR="00570677" w:rsidRPr="00D46C49">
              <w:rPr>
                <w:b/>
                <w:bCs/>
                <w:color w:val="000000" w:themeColor="text1"/>
              </w:rPr>
              <w:t>3.2.2.3 Fortpflanzung und Entwicklung</w:t>
            </w:r>
            <w:r w:rsidRPr="00D46C49">
              <w:rPr>
                <w:color w:val="000000" w:themeColor="text1"/>
              </w:rPr>
              <w:t xml:space="preserve"> </w:t>
            </w:r>
            <w:r w:rsidR="00DF0F77" w:rsidRPr="00D46C49">
              <w:rPr>
                <w:color w:val="000000" w:themeColor="text1"/>
              </w:rPr>
              <w:t>steht</w:t>
            </w:r>
            <w:r w:rsidRPr="00D46C49">
              <w:rPr>
                <w:color w:val="000000" w:themeColor="text1"/>
              </w:rPr>
              <w:t xml:space="preserve"> neben der Vermittlung grundlegender fachlicher Konzepte (Befruchtun</w:t>
            </w:r>
            <w:r w:rsidR="00973DA2" w:rsidRPr="00D46C49">
              <w:rPr>
                <w:color w:val="000000" w:themeColor="text1"/>
              </w:rPr>
              <w:t>g bis Geburt</w:t>
            </w:r>
            <w:r w:rsidRPr="00D46C49">
              <w:rPr>
                <w:color w:val="000000" w:themeColor="text1"/>
              </w:rPr>
              <w:t xml:space="preserve">) </w:t>
            </w:r>
            <w:r w:rsidR="00DF0F77" w:rsidRPr="00D46C49">
              <w:rPr>
                <w:color w:val="000000" w:themeColor="text1"/>
              </w:rPr>
              <w:t xml:space="preserve">eine sensible Auseinandersetzung mit Fragen für Heranwachsende im Mittelpunkt </w:t>
            </w:r>
            <w:r w:rsidRPr="00D46C49">
              <w:rPr>
                <w:color w:val="000000" w:themeColor="text1"/>
              </w:rPr>
              <w:t>(</w:t>
            </w:r>
            <w:r w:rsidR="00CA0AA7" w:rsidRPr="00D46C49">
              <w:rPr>
                <w:color w:val="000000" w:themeColor="text1"/>
              </w:rPr>
              <w:t>Empfängnisverhütung</w:t>
            </w:r>
            <w:r w:rsidRPr="00D46C49">
              <w:rPr>
                <w:color w:val="000000" w:themeColor="text1"/>
              </w:rPr>
              <w:t>, s</w:t>
            </w:r>
            <w:r w:rsidR="00CA0AA7" w:rsidRPr="00D46C49">
              <w:rPr>
                <w:color w:val="000000" w:themeColor="text1"/>
              </w:rPr>
              <w:t>exuelle Orientierung</w:t>
            </w:r>
            <w:r w:rsidRPr="00D46C49">
              <w:rPr>
                <w:color w:val="000000" w:themeColor="text1"/>
              </w:rPr>
              <w:t>, Respekt, Ich-Stärkung)</w:t>
            </w:r>
            <w:r w:rsidR="00973DA2" w:rsidRPr="00D46C49">
              <w:rPr>
                <w:color w:val="000000" w:themeColor="text1"/>
              </w:rPr>
              <w:t xml:space="preserve">. </w:t>
            </w:r>
          </w:p>
        </w:tc>
      </w:tr>
      <w:tr w:rsidR="00570677" w:rsidRPr="00CB5993" w14:paraId="2FE074D8" w14:textId="77777777" w:rsidTr="00194F82">
        <w:trPr>
          <w:jc w:val="center"/>
        </w:trPr>
        <w:tc>
          <w:tcPr>
            <w:tcW w:w="1263" w:type="pct"/>
            <w:tcBorders>
              <w:top w:val="single" w:sz="4" w:space="0" w:color="auto"/>
              <w:left w:val="single" w:sz="4" w:space="0" w:color="auto"/>
              <w:bottom w:val="single" w:sz="4" w:space="0" w:color="auto"/>
              <w:right w:val="single" w:sz="4" w:space="0" w:color="auto"/>
            </w:tcBorders>
            <w:shd w:val="clear" w:color="auto" w:fill="F59D1E"/>
            <w:hideMark/>
          </w:tcPr>
          <w:p w14:paraId="6E936A21" w14:textId="77777777" w:rsidR="00570677" w:rsidRPr="009C7501" w:rsidRDefault="00570677" w:rsidP="00796EB9">
            <w:pPr>
              <w:pStyle w:val="bcTabweiKompetenzen"/>
              <w:widowControl w:val="0"/>
              <w:tabs>
                <w:tab w:val="right" w:pos="3751"/>
              </w:tabs>
            </w:pPr>
            <w:r w:rsidRPr="009C7501">
              <w:t>Prozessbezogene Kompetenzen</w:t>
            </w:r>
          </w:p>
        </w:tc>
        <w:tc>
          <w:tcPr>
            <w:tcW w:w="1220" w:type="pct"/>
            <w:tcBorders>
              <w:top w:val="single" w:sz="4" w:space="0" w:color="auto"/>
              <w:left w:val="single" w:sz="4" w:space="0" w:color="auto"/>
              <w:bottom w:val="single" w:sz="4" w:space="0" w:color="auto"/>
              <w:right w:val="single" w:sz="4" w:space="0" w:color="auto"/>
            </w:tcBorders>
            <w:shd w:val="clear" w:color="auto" w:fill="B70017"/>
          </w:tcPr>
          <w:p w14:paraId="285B6941" w14:textId="77777777" w:rsidR="00570677" w:rsidRPr="006A693C" w:rsidRDefault="00570677" w:rsidP="00796EB9">
            <w:pPr>
              <w:pStyle w:val="bcTabweiKompetenzen"/>
              <w:widowControl w:val="0"/>
              <w:tabs>
                <w:tab w:val="right" w:pos="3751"/>
              </w:tabs>
            </w:pPr>
            <w:r w:rsidRPr="006A693C">
              <w:t>Inhaltsbezogene Kompetenzen</w:t>
            </w:r>
          </w:p>
        </w:tc>
        <w:tc>
          <w:tcPr>
            <w:tcW w:w="1264" w:type="pct"/>
            <w:tcBorders>
              <w:top w:val="single" w:sz="4" w:space="0" w:color="auto"/>
              <w:left w:val="single" w:sz="4" w:space="0" w:color="auto"/>
              <w:bottom w:val="single" w:sz="4" w:space="0" w:color="auto"/>
              <w:right w:val="single" w:sz="4" w:space="0" w:color="auto"/>
            </w:tcBorders>
            <w:shd w:val="clear" w:color="auto" w:fill="D9D9D9"/>
            <w:hideMark/>
          </w:tcPr>
          <w:p w14:paraId="55E1A06E" w14:textId="77777777" w:rsidR="00570677" w:rsidRPr="00D72B29" w:rsidRDefault="00570677" w:rsidP="00E701F7">
            <w:pPr>
              <w:pStyle w:val="bcTabschwKompetenzen"/>
              <w:widowControl w:val="0"/>
              <w:tabs>
                <w:tab w:val="right" w:pos="3751"/>
              </w:tabs>
              <w:spacing w:before="80" w:after="80"/>
            </w:pPr>
            <w:r w:rsidRPr="00D72B29">
              <w:t>Konkretisierung,</w:t>
            </w:r>
            <w:r w:rsidRPr="00D72B29">
              <w:br/>
              <w:t>Vorgehen im Unterricht</w:t>
            </w:r>
          </w:p>
        </w:tc>
        <w:tc>
          <w:tcPr>
            <w:tcW w:w="1253" w:type="pct"/>
            <w:tcBorders>
              <w:top w:val="single" w:sz="4" w:space="0" w:color="auto"/>
              <w:left w:val="single" w:sz="4" w:space="0" w:color="auto"/>
              <w:bottom w:val="single" w:sz="4" w:space="0" w:color="auto"/>
              <w:right w:val="single" w:sz="4" w:space="0" w:color="auto"/>
            </w:tcBorders>
            <w:shd w:val="clear" w:color="auto" w:fill="D9D9D9"/>
          </w:tcPr>
          <w:p w14:paraId="4BD4702E" w14:textId="77777777" w:rsidR="00570677" w:rsidRPr="00D72B29" w:rsidRDefault="00570677" w:rsidP="00E701F7">
            <w:pPr>
              <w:pStyle w:val="bcTabschwKompetenzen"/>
              <w:widowControl w:val="0"/>
              <w:tabs>
                <w:tab w:val="right" w:pos="3751"/>
              </w:tabs>
              <w:spacing w:before="80" w:after="80"/>
            </w:pPr>
            <w:r w:rsidRPr="00D72B29">
              <w:t xml:space="preserve">Hinweise, Arbeitsmittel, </w:t>
            </w:r>
            <w:r>
              <w:br/>
            </w:r>
            <w:r w:rsidRPr="00D72B29">
              <w:t>Organisation, Verweise</w:t>
            </w:r>
          </w:p>
        </w:tc>
      </w:tr>
      <w:tr w:rsidR="00570677" w:rsidRPr="00772267" w14:paraId="4A6EE359" w14:textId="77777777" w:rsidTr="00194F82">
        <w:trPr>
          <w:jc w:val="center"/>
        </w:trPr>
        <w:tc>
          <w:tcPr>
            <w:tcW w:w="2483" w:type="pct"/>
            <w:gridSpan w:val="2"/>
            <w:tcBorders>
              <w:top w:val="single" w:sz="4" w:space="0" w:color="auto"/>
              <w:left w:val="single" w:sz="4" w:space="0" w:color="auto"/>
              <w:bottom w:val="nil"/>
              <w:right w:val="single" w:sz="4" w:space="0" w:color="auto"/>
            </w:tcBorders>
            <w:shd w:val="clear" w:color="auto" w:fill="auto"/>
          </w:tcPr>
          <w:p w14:paraId="50EF5E08" w14:textId="77777777" w:rsidR="00570677" w:rsidRPr="00772267" w:rsidRDefault="00570677" w:rsidP="007807F2">
            <w:pPr>
              <w:widowControl w:val="0"/>
              <w:tabs>
                <w:tab w:val="right" w:pos="3751"/>
              </w:tabs>
              <w:spacing w:before="60" w:after="40"/>
              <w:ind w:firstLine="23"/>
              <w:jc w:val="center"/>
              <w:rPr>
                <w:rFonts w:cs="Arial"/>
                <w:sz w:val="20"/>
                <w:szCs w:val="20"/>
              </w:rPr>
            </w:pPr>
            <w:r w:rsidRPr="00772267">
              <w:rPr>
                <w:rFonts w:cs="Arial"/>
                <w:sz w:val="20"/>
                <w:szCs w:val="20"/>
              </w:rPr>
              <w:t>Die Schülerinnen und Schüler können</w:t>
            </w:r>
          </w:p>
        </w:tc>
        <w:tc>
          <w:tcPr>
            <w:tcW w:w="1264" w:type="pct"/>
            <w:vMerge w:val="restart"/>
            <w:tcBorders>
              <w:top w:val="single" w:sz="4" w:space="0" w:color="auto"/>
              <w:left w:val="single" w:sz="4" w:space="0" w:color="auto"/>
              <w:bottom w:val="nil"/>
              <w:right w:val="single" w:sz="4" w:space="0" w:color="auto"/>
            </w:tcBorders>
            <w:shd w:val="clear" w:color="auto" w:fill="auto"/>
          </w:tcPr>
          <w:p w14:paraId="09F73166" w14:textId="77777777" w:rsidR="00570677" w:rsidRPr="00772267" w:rsidRDefault="00570677" w:rsidP="00796EB9">
            <w:pPr>
              <w:widowControl w:val="0"/>
              <w:tabs>
                <w:tab w:val="right" w:pos="3751"/>
              </w:tabs>
              <w:spacing w:before="100"/>
              <w:rPr>
                <w:rFonts w:cs="Arial"/>
                <w:b/>
                <w:sz w:val="20"/>
                <w:szCs w:val="20"/>
              </w:rPr>
            </w:pPr>
          </w:p>
          <w:p w14:paraId="6B2EDD62" w14:textId="77777777" w:rsidR="00570677" w:rsidRPr="00772267" w:rsidRDefault="00570677" w:rsidP="00796EB9">
            <w:pPr>
              <w:widowControl w:val="0"/>
              <w:tabs>
                <w:tab w:val="right" w:pos="3751"/>
              </w:tabs>
              <w:spacing w:before="100"/>
              <w:rPr>
                <w:rFonts w:cs="Arial"/>
                <w:sz w:val="20"/>
                <w:szCs w:val="20"/>
                <w:u w:val="single"/>
              </w:rPr>
            </w:pPr>
            <w:r w:rsidRPr="00772267">
              <w:rPr>
                <w:rFonts w:cs="Arial"/>
                <w:sz w:val="20"/>
                <w:szCs w:val="20"/>
                <w:u w:val="single"/>
              </w:rPr>
              <w:t>Ein neuer Mensch entsteht</w:t>
            </w:r>
          </w:p>
          <w:p w14:paraId="7FEFF5CE" w14:textId="77777777" w:rsidR="00570677" w:rsidRPr="00772267" w:rsidRDefault="00570677" w:rsidP="00796EB9">
            <w:pPr>
              <w:widowControl w:val="0"/>
              <w:tabs>
                <w:tab w:val="right" w:pos="3751"/>
              </w:tabs>
              <w:spacing w:before="100"/>
              <w:rPr>
                <w:rFonts w:cs="Arial"/>
                <w:bCs/>
                <w:sz w:val="20"/>
                <w:szCs w:val="20"/>
              </w:rPr>
            </w:pPr>
            <w:r w:rsidRPr="00772267">
              <w:rPr>
                <w:rFonts w:cs="Arial"/>
                <w:bCs/>
                <w:sz w:val="20"/>
                <w:szCs w:val="20"/>
              </w:rPr>
              <w:t>Befruchtung der Eizelle</w:t>
            </w:r>
          </w:p>
          <w:p w14:paraId="33B5CDC2" w14:textId="77777777" w:rsidR="00570677" w:rsidRPr="00772267" w:rsidRDefault="00570677" w:rsidP="00796EB9">
            <w:pPr>
              <w:widowControl w:val="0"/>
              <w:tabs>
                <w:tab w:val="right" w:pos="3751"/>
              </w:tabs>
              <w:spacing w:before="100"/>
              <w:ind w:left="36"/>
              <w:rPr>
                <w:rFonts w:eastAsia="Calibri" w:cs="Arial"/>
                <w:sz w:val="20"/>
                <w:szCs w:val="20"/>
              </w:rPr>
            </w:pPr>
            <w:r w:rsidRPr="00772267">
              <w:rPr>
                <w:rFonts w:cs="Arial"/>
                <w:sz w:val="20"/>
                <w:szCs w:val="20"/>
              </w:rPr>
              <w:t xml:space="preserve">Zellteilung, </w:t>
            </w:r>
            <w:r w:rsidRPr="00772267">
              <w:rPr>
                <w:rFonts w:eastAsia="Calibri" w:cs="Arial"/>
                <w:sz w:val="20"/>
                <w:szCs w:val="20"/>
              </w:rPr>
              <w:t>Einnistung und Versorgung des Keims</w:t>
            </w:r>
          </w:p>
          <w:p w14:paraId="60A350EF" w14:textId="4342F48B" w:rsidR="00570677" w:rsidRPr="00772267" w:rsidRDefault="00570677" w:rsidP="00796EB9">
            <w:pPr>
              <w:widowControl w:val="0"/>
              <w:tabs>
                <w:tab w:val="right" w:pos="3751"/>
              </w:tabs>
              <w:spacing w:before="100"/>
              <w:ind w:left="36"/>
              <w:rPr>
                <w:rFonts w:eastAsia="Calibri" w:cs="Arial"/>
                <w:sz w:val="20"/>
                <w:szCs w:val="20"/>
              </w:rPr>
            </w:pPr>
            <w:r w:rsidRPr="00772267">
              <w:rPr>
                <w:rFonts w:cs="Arial"/>
                <w:sz w:val="20"/>
                <w:szCs w:val="20"/>
              </w:rPr>
              <w:t>Ausbildung der Organe</w:t>
            </w:r>
            <w:r w:rsidR="007D7BB2">
              <w:rPr>
                <w:rFonts w:cs="Arial"/>
                <w:sz w:val="20"/>
                <w:szCs w:val="20"/>
              </w:rPr>
              <w:t xml:space="preserve">, </w:t>
            </w:r>
            <w:r w:rsidR="007D7BB2" w:rsidRPr="00772267">
              <w:rPr>
                <w:rFonts w:eastAsia="Calibri" w:cs="Arial"/>
                <w:sz w:val="20"/>
                <w:szCs w:val="20"/>
              </w:rPr>
              <w:t>Geburt</w:t>
            </w:r>
          </w:p>
        </w:tc>
        <w:tc>
          <w:tcPr>
            <w:tcW w:w="1253" w:type="pct"/>
            <w:vMerge w:val="restart"/>
            <w:tcBorders>
              <w:top w:val="single" w:sz="4" w:space="0" w:color="auto"/>
              <w:left w:val="single" w:sz="4" w:space="0" w:color="auto"/>
              <w:bottom w:val="nil"/>
              <w:right w:val="single" w:sz="4" w:space="0" w:color="auto"/>
            </w:tcBorders>
            <w:shd w:val="clear" w:color="auto" w:fill="auto"/>
          </w:tcPr>
          <w:p w14:paraId="7464C945" w14:textId="77777777" w:rsidR="00570677" w:rsidRPr="00772267" w:rsidRDefault="00570677" w:rsidP="00796EB9">
            <w:pPr>
              <w:widowControl w:val="0"/>
              <w:tabs>
                <w:tab w:val="right" w:pos="3751"/>
              </w:tabs>
              <w:spacing w:before="100"/>
              <w:rPr>
                <w:rFonts w:cs="Arial"/>
                <w:sz w:val="20"/>
                <w:szCs w:val="20"/>
              </w:rPr>
            </w:pPr>
          </w:p>
          <w:p w14:paraId="598A6436" w14:textId="77777777" w:rsidR="00570677" w:rsidRDefault="00570677" w:rsidP="00796EB9">
            <w:pPr>
              <w:widowControl w:val="0"/>
              <w:tabs>
                <w:tab w:val="right" w:pos="3751"/>
              </w:tabs>
              <w:spacing w:before="100"/>
              <w:rPr>
                <w:rFonts w:cs="Arial"/>
                <w:sz w:val="20"/>
                <w:szCs w:val="20"/>
              </w:rPr>
            </w:pPr>
          </w:p>
          <w:p w14:paraId="2D33471B" w14:textId="77777777"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 xml:space="preserve">Material der </w:t>
            </w:r>
            <w:proofErr w:type="spellStart"/>
            <w:r w:rsidRPr="00772267">
              <w:rPr>
                <w:rFonts w:cs="Arial"/>
                <w:sz w:val="20"/>
                <w:szCs w:val="20"/>
              </w:rPr>
              <w:t>BzgA</w:t>
            </w:r>
            <w:proofErr w:type="spellEnd"/>
          </w:p>
          <w:p w14:paraId="233BA855" w14:textId="77777777" w:rsidR="00570677" w:rsidRPr="00772267" w:rsidRDefault="00570677" w:rsidP="00796EB9">
            <w:pPr>
              <w:widowControl w:val="0"/>
              <w:tabs>
                <w:tab w:val="right" w:pos="3751"/>
              </w:tabs>
              <w:spacing w:before="100"/>
              <w:rPr>
                <w:rFonts w:eastAsia="MS Mincho" w:cs="Arial"/>
                <w:bCs/>
                <w:sz w:val="20"/>
                <w:szCs w:val="20"/>
                <w:highlight w:val="yellow"/>
                <w:u w:val="single"/>
                <w:lang w:eastAsia="en-US"/>
              </w:rPr>
            </w:pPr>
            <w:r w:rsidRPr="00772267">
              <w:rPr>
                <w:rFonts w:cs="Arial"/>
                <w:bCs/>
                <w:sz w:val="20"/>
                <w:szCs w:val="20"/>
              </w:rPr>
              <w:t xml:space="preserve">Wachstum durch Zellteilung: </w:t>
            </w:r>
            <w:r w:rsidRPr="00772267">
              <w:rPr>
                <w:rFonts w:cs="Arial"/>
                <w:bCs/>
                <w:noProof/>
                <w:sz w:val="20"/>
                <w:szCs w:val="20"/>
              </w:rPr>
              <w:drawing>
                <wp:inline distT="0" distB="0" distL="0" distR="0" wp14:anchorId="127F3DA4" wp14:editId="366C6D82">
                  <wp:extent cx="114300" cy="11430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Cs/>
                <w:sz w:val="20"/>
                <w:szCs w:val="20"/>
              </w:rPr>
              <w:t xml:space="preserve"> 3.2.1 (2)</w:t>
            </w:r>
          </w:p>
          <w:p w14:paraId="42B59055" w14:textId="355FF4AE" w:rsidR="00570677" w:rsidRPr="00772267" w:rsidRDefault="00570677" w:rsidP="00796EB9">
            <w:pPr>
              <w:widowControl w:val="0"/>
              <w:tabs>
                <w:tab w:val="right" w:pos="3751"/>
              </w:tabs>
              <w:spacing w:before="100"/>
              <w:rPr>
                <w:rFonts w:eastAsia="MS Mincho" w:cs="Arial"/>
                <w:bCs/>
                <w:sz w:val="20"/>
                <w:szCs w:val="20"/>
                <w:lang w:eastAsia="en-US"/>
              </w:rPr>
            </w:pPr>
            <w:r w:rsidRPr="006E7D73">
              <w:rPr>
                <w:rFonts w:cs="Arial"/>
                <w:i/>
                <w:iCs/>
                <w:color w:val="000000" w:themeColor="text1"/>
                <w:sz w:val="20"/>
                <w:szCs w:val="20"/>
                <w:u w:val="single"/>
              </w:rPr>
              <w:t>Anregungen für das Schulcurriculum</w:t>
            </w:r>
            <w:r w:rsidRPr="006E7D73">
              <w:rPr>
                <w:rFonts w:cs="Arial"/>
                <w:i/>
                <w:iCs/>
                <w:color w:val="000000" w:themeColor="text1"/>
                <w:sz w:val="20"/>
                <w:szCs w:val="20"/>
              </w:rPr>
              <w:t xml:space="preserve">: </w:t>
            </w:r>
            <w:r w:rsidR="007E25C8" w:rsidRPr="006E7D73">
              <w:rPr>
                <w:rFonts w:cs="Arial"/>
                <w:i/>
                <w:iCs/>
                <w:color w:val="000000" w:themeColor="text1"/>
                <w:sz w:val="20"/>
                <w:szCs w:val="20"/>
              </w:rPr>
              <w:t>Menstruation</w:t>
            </w:r>
            <w:r w:rsidRPr="006E7D73">
              <w:rPr>
                <w:rFonts w:eastAsia="MS Mincho" w:cs="Arial"/>
                <w:bCs/>
                <w:i/>
                <w:iCs/>
                <w:sz w:val="20"/>
                <w:szCs w:val="20"/>
                <w:lang w:eastAsia="en-US"/>
              </w:rPr>
              <w:t>, Hygiene</w:t>
            </w:r>
          </w:p>
        </w:tc>
      </w:tr>
      <w:tr w:rsidR="00570677" w:rsidRPr="00772267" w14:paraId="7628D1F8" w14:textId="77777777" w:rsidTr="009A788E">
        <w:trPr>
          <w:trHeight w:val="291"/>
          <w:jc w:val="center"/>
        </w:trPr>
        <w:tc>
          <w:tcPr>
            <w:tcW w:w="1263" w:type="pct"/>
            <w:vMerge w:val="restart"/>
            <w:tcBorders>
              <w:top w:val="single" w:sz="4" w:space="0" w:color="000000" w:themeColor="text1"/>
              <w:left w:val="single" w:sz="4" w:space="0" w:color="auto"/>
              <w:right w:val="single" w:sz="4" w:space="0" w:color="auto"/>
            </w:tcBorders>
            <w:shd w:val="clear" w:color="auto" w:fill="auto"/>
          </w:tcPr>
          <w:p w14:paraId="1B149856"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2.1 (11) Struktur- und Funktionsmodelle zur Veranschaulichung anwenden</w:t>
            </w:r>
          </w:p>
          <w:p w14:paraId="0024EE44"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2.2 (4) biologische Sachverhalte unter Verwendung der Fachsprache beschreiben oder erklären</w:t>
            </w:r>
          </w:p>
          <w:p w14:paraId="23D56412"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2.3 (1) in ihrer Lebenswelt biologische Sachverhalte erkennen</w:t>
            </w:r>
          </w:p>
          <w:p w14:paraId="4C6CD750"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2.3 (14) ihr eigenes Handeln unter dem Aspekt einer gesunden Lebensführung bewerten</w:t>
            </w:r>
          </w:p>
        </w:tc>
        <w:tc>
          <w:tcPr>
            <w:tcW w:w="1220" w:type="pct"/>
            <w:vMerge w:val="restart"/>
            <w:tcBorders>
              <w:top w:val="single" w:sz="4" w:space="0" w:color="000000" w:themeColor="text1"/>
              <w:left w:val="single" w:sz="4" w:space="0" w:color="auto"/>
              <w:right w:val="single" w:sz="4" w:space="0" w:color="auto"/>
            </w:tcBorders>
            <w:shd w:val="clear" w:color="auto" w:fill="auto"/>
          </w:tcPr>
          <w:p w14:paraId="068CF8F3"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3.2.2.3 (1) die Befruchtung und die Entstehung eines Embryos aus einer befruchteten Eizelle durch Zellteilung und Zelldifferenzierung beschreiben</w:t>
            </w:r>
          </w:p>
          <w:p w14:paraId="6937306E"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3.2.2.3 (2) die wichtigsten Entwicklungsschritte der Schwangerschaft (Einnistung, Embryo, Fetus, Geburt) und Folgen äußerer Einflüsse beschreiben</w:t>
            </w:r>
          </w:p>
        </w:tc>
        <w:tc>
          <w:tcPr>
            <w:tcW w:w="1264" w:type="pct"/>
            <w:vMerge/>
            <w:tcBorders>
              <w:top w:val="nil"/>
              <w:left w:val="single" w:sz="4" w:space="0" w:color="auto"/>
              <w:bottom w:val="nil"/>
              <w:right w:val="single" w:sz="4" w:space="0" w:color="auto"/>
            </w:tcBorders>
            <w:shd w:val="clear" w:color="auto" w:fill="auto"/>
          </w:tcPr>
          <w:p w14:paraId="0549E7F9" w14:textId="77777777" w:rsidR="00570677" w:rsidRPr="00772267" w:rsidRDefault="00570677" w:rsidP="00570677">
            <w:pPr>
              <w:widowControl w:val="0"/>
              <w:numPr>
                <w:ilvl w:val="0"/>
                <w:numId w:val="20"/>
              </w:numPr>
              <w:tabs>
                <w:tab w:val="right" w:pos="3751"/>
              </w:tabs>
              <w:rPr>
                <w:rFonts w:eastAsia="Calibri" w:cs="Arial"/>
                <w:i/>
                <w:sz w:val="20"/>
                <w:szCs w:val="20"/>
              </w:rPr>
            </w:pPr>
          </w:p>
        </w:tc>
        <w:tc>
          <w:tcPr>
            <w:tcW w:w="1253" w:type="pct"/>
            <w:vMerge/>
            <w:tcBorders>
              <w:top w:val="nil"/>
              <w:left w:val="single" w:sz="4" w:space="0" w:color="auto"/>
              <w:bottom w:val="nil"/>
              <w:right w:val="single" w:sz="4" w:space="0" w:color="auto"/>
            </w:tcBorders>
            <w:shd w:val="clear" w:color="auto" w:fill="auto"/>
          </w:tcPr>
          <w:p w14:paraId="7F54E02B" w14:textId="77777777" w:rsidR="00570677" w:rsidRPr="00772267" w:rsidRDefault="00570677" w:rsidP="00796EB9">
            <w:pPr>
              <w:widowControl w:val="0"/>
              <w:tabs>
                <w:tab w:val="right" w:pos="3751"/>
              </w:tabs>
              <w:rPr>
                <w:rFonts w:eastAsia="Calibri" w:cs="Arial"/>
                <w:i/>
                <w:sz w:val="20"/>
                <w:szCs w:val="20"/>
              </w:rPr>
            </w:pPr>
          </w:p>
        </w:tc>
      </w:tr>
      <w:tr w:rsidR="00570677" w:rsidRPr="00772267" w14:paraId="0660D6BC" w14:textId="77777777" w:rsidTr="00796EB9">
        <w:trPr>
          <w:jc w:val="center"/>
        </w:trPr>
        <w:tc>
          <w:tcPr>
            <w:tcW w:w="1263" w:type="pct"/>
            <w:vMerge/>
            <w:tcBorders>
              <w:left w:val="single" w:sz="4" w:space="0" w:color="auto"/>
              <w:right w:val="single" w:sz="4" w:space="0" w:color="auto"/>
            </w:tcBorders>
            <w:shd w:val="clear" w:color="auto" w:fill="auto"/>
          </w:tcPr>
          <w:p w14:paraId="170C1D25" w14:textId="77777777" w:rsidR="00570677" w:rsidRPr="00772267" w:rsidRDefault="00570677" w:rsidP="00796EB9">
            <w:pPr>
              <w:widowControl w:val="0"/>
              <w:tabs>
                <w:tab w:val="right" w:pos="3751"/>
              </w:tabs>
              <w:rPr>
                <w:rFonts w:eastAsia="Calibri" w:cs="Arial"/>
                <w:sz w:val="20"/>
                <w:szCs w:val="20"/>
              </w:rPr>
            </w:pPr>
          </w:p>
        </w:tc>
        <w:tc>
          <w:tcPr>
            <w:tcW w:w="1220" w:type="pct"/>
            <w:vMerge/>
            <w:tcBorders>
              <w:left w:val="single" w:sz="4" w:space="0" w:color="auto"/>
              <w:right w:val="single" w:sz="4" w:space="0" w:color="auto"/>
            </w:tcBorders>
            <w:shd w:val="clear" w:color="auto" w:fill="auto"/>
          </w:tcPr>
          <w:p w14:paraId="46C6C645" w14:textId="77777777" w:rsidR="00570677" w:rsidRPr="00772267" w:rsidRDefault="00570677" w:rsidP="00796EB9">
            <w:pPr>
              <w:widowControl w:val="0"/>
              <w:tabs>
                <w:tab w:val="right" w:pos="3751"/>
              </w:tabs>
              <w:rPr>
                <w:rFonts w:eastAsia="Calibri" w:cs="Arial"/>
                <w:sz w:val="20"/>
                <w:szCs w:val="20"/>
              </w:rPr>
            </w:pPr>
          </w:p>
        </w:tc>
        <w:tc>
          <w:tcPr>
            <w:tcW w:w="1264" w:type="pct"/>
            <w:tcBorders>
              <w:top w:val="nil"/>
              <w:left w:val="single" w:sz="4" w:space="0" w:color="auto"/>
              <w:bottom w:val="nil"/>
              <w:right w:val="single" w:sz="4" w:space="0" w:color="auto"/>
            </w:tcBorders>
            <w:shd w:val="clear" w:color="auto" w:fill="auto"/>
          </w:tcPr>
          <w:p w14:paraId="52B116E3" w14:textId="5C436CA7" w:rsidR="00570677" w:rsidRPr="00772267" w:rsidRDefault="00570677" w:rsidP="00796EB9">
            <w:pPr>
              <w:widowControl w:val="0"/>
              <w:tabs>
                <w:tab w:val="right" w:pos="3751"/>
              </w:tabs>
              <w:spacing w:before="100"/>
              <w:ind w:left="36"/>
              <w:rPr>
                <w:rFonts w:cs="Arial"/>
                <w:sz w:val="20"/>
                <w:szCs w:val="20"/>
              </w:rPr>
            </w:pPr>
          </w:p>
        </w:tc>
        <w:tc>
          <w:tcPr>
            <w:tcW w:w="1253" w:type="pct"/>
            <w:tcBorders>
              <w:top w:val="nil"/>
              <w:left w:val="single" w:sz="4" w:space="0" w:color="auto"/>
              <w:bottom w:val="nil"/>
              <w:right w:val="single" w:sz="4" w:space="0" w:color="auto"/>
            </w:tcBorders>
            <w:shd w:val="clear" w:color="auto" w:fill="auto"/>
          </w:tcPr>
          <w:p w14:paraId="6EC7E9CA" w14:textId="77777777" w:rsidR="00570677" w:rsidRPr="00772267" w:rsidRDefault="00570677" w:rsidP="00796EB9">
            <w:pPr>
              <w:widowControl w:val="0"/>
              <w:tabs>
                <w:tab w:val="right" w:pos="3751"/>
              </w:tabs>
              <w:spacing w:before="100"/>
              <w:rPr>
                <w:rFonts w:cs="Arial"/>
                <w:b/>
                <w:sz w:val="20"/>
                <w:szCs w:val="20"/>
              </w:rPr>
            </w:pPr>
            <w:r w:rsidRPr="00772267">
              <w:rPr>
                <w:rFonts w:cs="Arial"/>
                <w:sz w:val="20"/>
                <w:szCs w:val="20"/>
              </w:rPr>
              <w:t xml:space="preserve">Entwicklung des Menschen: </w:t>
            </w:r>
            <w:r w:rsidRPr="00772267">
              <w:rPr>
                <w:rFonts w:cs="Arial"/>
                <w:noProof/>
                <w:sz w:val="20"/>
                <w:szCs w:val="20"/>
              </w:rPr>
              <w:drawing>
                <wp:inline distT="0" distB="0" distL="0" distR="0" wp14:anchorId="78B1DF27" wp14:editId="5ACACD95">
                  <wp:extent cx="114300" cy="11430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sz w:val="20"/>
                <w:szCs w:val="20"/>
              </w:rPr>
              <w:t xml:space="preserve"> </w:t>
            </w:r>
            <w:r w:rsidRPr="00772267">
              <w:rPr>
                <w:rFonts w:cs="Arial"/>
                <w:b/>
                <w:sz w:val="20"/>
                <w:szCs w:val="20"/>
              </w:rPr>
              <w:t xml:space="preserve">BNT </w:t>
            </w:r>
            <w:r w:rsidRPr="00772267">
              <w:rPr>
                <w:rFonts w:cs="Arial"/>
                <w:sz w:val="20"/>
                <w:szCs w:val="20"/>
              </w:rPr>
              <w:t xml:space="preserve">3.1.6 </w:t>
            </w:r>
          </w:p>
        </w:tc>
      </w:tr>
      <w:tr w:rsidR="00570677" w:rsidRPr="00772267" w14:paraId="5DF0718B" w14:textId="77777777" w:rsidTr="00194F82">
        <w:trPr>
          <w:jc w:val="center"/>
        </w:trPr>
        <w:tc>
          <w:tcPr>
            <w:tcW w:w="1263" w:type="pct"/>
            <w:vMerge/>
            <w:tcBorders>
              <w:left w:val="single" w:sz="4" w:space="0" w:color="auto"/>
              <w:bottom w:val="single" w:sz="4" w:space="0" w:color="auto"/>
              <w:right w:val="single" w:sz="4" w:space="0" w:color="auto"/>
            </w:tcBorders>
            <w:shd w:val="clear" w:color="auto" w:fill="auto"/>
          </w:tcPr>
          <w:p w14:paraId="4C1A9096" w14:textId="77777777" w:rsidR="00570677" w:rsidRPr="00772267" w:rsidRDefault="00570677" w:rsidP="00796EB9">
            <w:pPr>
              <w:widowControl w:val="0"/>
              <w:tabs>
                <w:tab w:val="right" w:pos="3751"/>
              </w:tabs>
              <w:rPr>
                <w:rFonts w:eastAsia="Calibri" w:cs="Arial"/>
                <w:sz w:val="20"/>
                <w:szCs w:val="20"/>
              </w:rPr>
            </w:pPr>
          </w:p>
        </w:tc>
        <w:tc>
          <w:tcPr>
            <w:tcW w:w="1220" w:type="pct"/>
            <w:vMerge/>
            <w:tcBorders>
              <w:left w:val="single" w:sz="4" w:space="0" w:color="auto"/>
              <w:bottom w:val="single" w:sz="4" w:space="0" w:color="auto"/>
              <w:right w:val="single" w:sz="4" w:space="0" w:color="auto"/>
            </w:tcBorders>
            <w:shd w:val="clear" w:color="auto" w:fill="auto"/>
          </w:tcPr>
          <w:p w14:paraId="32299D5D" w14:textId="77777777" w:rsidR="00570677" w:rsidRPr="00772267" w:rsidRDefault="00570677" w:rsidP="00796EB9">
            <w:pPr>
              <w:widowControl w:val="0"/>
              <w:tabs>
                <w:tab w:val="right" w:pos="3751"/>
              </w:tabs>
              <w:rPr>
                <w:rFonts w:eastAsia="Calibri" w:cs="Arial"/>
                <w:sz w:val="20"/>
                <w:szCs w:val="20"/>
              </w:rPr>
            </w:pPr>
          </w:p>
        </w:tc>
        <w:tc>
          <w:tcPr>
            <w:tcW w:w="1264" w:type="pct"/>
            <w:tcBorders>
              <w:top w:val="nil"/>
              <w:left w:val="single" w:sz="4" w:space="0" w:color="auto"/>
              <w:right w:val="single" w:sz="4" w:space="0" w:color="auto"/>
            </w:tcBorders>
            <w:shd w:val="clear" w:color="auto" w:fill="auto"/>
          </w:tcPr>
          <w:p w14:paraId="0186CE95" w14:textId="77777777" w:rsidR="00570677" w:rsidRPr="00772267" w:rsidRDefault="00570677" w:rsidP="00796EB9">
            <w:pPr>
              <w:widowControl w:val="0"/>
              <w:tabs>
                <w:tab w:val="right" w:pos="3751"/>
              </w:tabs>
              <w:spacing w:before="100"/>
              <w:ind w:left="34"/>
              <w:rPr>
                <w:rFonts w:cs="Arial"/>
                <w:sz w:val="20"/>
                <w:szCs w:val="20"/>
                <w:u w:val="single"/>
              </w:rPr>
            </w:pPr>
            <w:r w:rsidRPr="00772267">
              <w:rPr>
                <w:rFonts w:cs="Arial"/>
                <w:sz w:val="20"/>
                <w:szCs w:val="20"/>
                <w:u w:val="single"/>
              </w:rPr>
              <w:t xml:space="preserve">Gefahren für das Ungeborene </w:t>
            </w:r>
          </w:p>
          <w:p w14:paraId="2BAFDCC8" w14:textId="77777777" w:rsidR="00570677" w:rsidRPr="00772267" w:rsidRDefault="00570677" w:rsidP="00796EB9">
            <w:pPr>
              <w:widowControl w:val="0"/>
              <w:tabs>
                <w:tab w:val="right" w:pos="3751"/>
              </w:tabs>
              <w:spacing w:before="100"/>
              <w:ind w:left="34"/>
              <w:rPr>
                <w:rFonts w:eastAsia="Calibri" w:cs="Arial"/>
                <w:b/>
                <w:sz w:val="20"/>
                <w:szCs w:val="20"/>
              </w:rPr>
            </w:pPr>
            <w:r w:rsidRPr="00772267">
              <w:rPr>
                <w:rFonts w:eastAsia="Calibri" w:cs="Arial"/>
                <w:sz w:val="20"/>
                <w:szCs w:val="20"/>
              </w:rPr>
              <w:t>Rauchen, Alkohol, Drogen, Medikamente</w:t>
            </w:r>
          </w:p>
        </w:tc>
        <w:tc>
          <w:tcPr>
            <w:tcW w:w="1253" w:type="pct"/>
            <w:tcBorders>
              <w:top w:val="nil"/>
              <w:left w:val="single" w:sz="4" w:space="0" w:color="auto"/>
              <w:right w:val="single" w:sz="4" w:space="0" w:color="auto"/>
            </w:tcBorders>
            <w:shd w:val="clear" w:color="auto" w:fill="auto"/>
          </w:tcPr>
          <w:p w14:paraId="14B5B668" w14:textId="77777777" w:rsidR="00570677" w:rsidRPr="00772267" w:rsidRDefault="00570677" w:rsidP="00796EB9">
            <w:pPr>
              <w:widowControl w:val="0"/>
              <w:tabs>
                <w:tab w:val="right" w:pos="3751"/>
              </w:tabs>
              <w:spacing w:before="100"/>
              <w:rPr>
                <w:rFonts w:cs="Arial"/>
                <w:b/>
                <w:color w:val="FFFFFF"/>
                <w:sz w:val="20"/>
                <w:szCs w:val="20"/>
                <w:shd w:val="clear" w:color="auto" w:fill="F59D1E"/>
              </w:rPr>
            </w:pPr>
            <w:r w:rsidRPr="00772267">
              <w:rPr>
                <w:rFonts w:cs="Arial"/>
                <w:sz w:val="20"/>
                <w:szCs w:val="20"/>
              </w:rPr>
              <w:t>Einfluss des Konsums in Abhängigkeit vom Entwicklungsstadium</w:t>
            </w:r>
          </w:p>
          <w:p w14:paraId="1A237948" w14:textId="77777777" w:rsidR="00570677" w:rsidRPr="00772267" w:rsidRDefault="00570677" w:rsidP="00796EB9">
            <w:pPr>
              <w:widowControl w:val="0"/>
              <w:tabs>
                <w:tab w:val="right" w:pos="3751"/>
              </w:tabs>
              <w:spacing w:before="100"/>
              <w:rPr>
                <w:rFonts w:eastAsia="Calibri" w:cs="Arial"/>
                <w:sz w:val="20"/>
                <w:szCs w:val="20"/>
              </w:rPr>
            </w:pPr>
            <w:r w:rsidRPr="00772267">
              <w:rPr>
                <w:rFonts w:eastAsia="Calibri" w:cs="Arial"/>
                <w:noProof/>
                <w:sz w:val="20"/>
                <w:szCs w:val="20"/>
              </w:rPr>
              <w:drawing>
                <wp:inline distT="0" distB="0" distL="0" distR="0" wp14:anchorId="313DB50E" wp14:editId="2757B174">
                  <wp:extent cx="114300" cy="114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PG </w:t>
            </w:r>
            <w:r w:rsidRPr="00772267">
              <w:rPr>
                <w:rFonts w:eastAsia="Calibri" w:cs="Arial"/>
                <w:sz w:val="20"/>
                <w:szCs w:val="20"/>
              </w:rPr>
              <w:t>Körper und Hygiene</w:t>
            </w:r>
          </w:p>
        </w:tc>
      </w:tr>
      <w:tr w:rsidR="00570677" w:rsidRPr="00772267" w14:paraId="6A84907E" w14:textId="77777777" w:rsidTr="009A788E">
        <w:trPr>
          <w:jc w:val="center"/>
        </w:trPr>
        <w:tc>
          <w:tcPr>
            <w:tcW w:w="2483" w:type="pct"/>
            <w:gridSpan w:val="2"/>
            <w:tcBorders>
              <w:top w:val="single" w:sz="4" w:space="0" w:color="auto"/>
              <w:left w:val="single" w:sz="4" w:space="0" w:color="auto"/>
              <w:bottom w:val="single" w:sz="4" w:space="0" w:color="000000" w:themeColor="text1"/>
              <w:right w:val="single" w:sz="4" w:space="0" w:color="auto"/>
            </w:tcBorders>
            <w:shd w:val="clear" w:color="auto" w:fill="auto"/>
          </w:tcPr>
          <w:p w14:paraId="6C40D465" w14:textId="77777777" w:rsidR="00570677" w:rsidRPr="00772267" w:rsidRDefault="00570677" w:rsidP="007807F2">
            <w:pPr>
              <w:widowControl w:val="0"/>
              <w:tabs>
                <w:tab w:val="right" w:pos="3751"/>
              </w:tabs>
              <w:spacing w:before="60" w:after="40"/>
              <w:ind w:firstLine="23"/>
              <w:jc w:val="center"/>
              <w:rPr>
                <w:rFonts w:cs="Arial"/>
                <w:sz w:val="20"/>
                <w:szCs w:val="20"/>
              </w:rPr>
            </w:pPr>
            <w:r w:rsidRPr="00772267">
              <w:rPr>
                <w:rFonts w:cs="Arial"/>
                <w:color w:val="000000" w:themeColor="text1"/>
                <w:sz w:val="20"/>
                <w:szCs w:val="20"/>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14:paraId="0E21289F" w14:textId="77777777" w:rsidR="00570677" w:rsidRPr="00772267" w:rsidRDefault="00570677" w:rsidP="00796EB9">
            <w:pPr>
              <w:widowControl w:val="0"/>
              <w:tabs>
                <w:tab w:val="right" w:pos="3751"/>
              </w:tabs>
              <w:spacing w:before="100"/>
              <w:rPr>
                <w:rFonts w:cs="Arial"/>
                <w:bCs/>
                <w:sz w:val="20"/>
                <w:szCs w:val="20"/>
                <w:u w:val="single"/>
              </w:rPr>
            </w:pPr>
          </w:p>
          <w:p w14:paraId="29200E0A" w14:textId="77777777" w:rsidR="00570677" w:rsidRPr="00772267" w:rsidRDefault="00570677" w:rsidP="00796EB9">
            <w:pPr>
              <w:widowControl w:val="0"/>
              <w:tabs>
                <w:tab w:val="right" w:pos="3751"/>
              </w:tabs>
              <w:spacing w:before="100"/>
              <w:rPr>
                <w:rFonts w:cs="Arial"/>
                <w:b/>
                <w:sz w:val="20"/>
                <w:szCs w:val="20"/>
              </w:rPr>
            </w:pPr>
            <w:r w:rsidRPr="00772267">
              <w:rPr>
                <w:rFonts w:cs="Arial"/>
                <w:bCs/>
                <w:sz w:val="20"/>
                <w:szCs w:val="20"/>
                <w:u w:val="single"/>
              </w:rPr>
              <w:t>Empfä</w:t>
            </w:r>
            <w:r w:rsidRPr="00772267">
              <w:rPr>
                <w:rFonts w:cs="Arial"/>
                <w:sz w:val="20"/>
                <w:szCs w:val="20"/>
                <w:u w:val="single"/>
              </w:rPr>
              <w:t xml:space="preserve">ngnisverhütung </w:t>
            </w:r>
          </w:p>
          <w:p w14:paraId="4DC76AE7" w14:textId="77777777"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Vergleich und Bewertung mechanischer, hormoneller, natürlicher und chemischer Verhütungsmethoden</w:t>
            </w:r>
          </w:p>
          <w:p w14:paraId="765CEE84" w14:textId="77777777"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 xml:space="preserve">Pearl-Index </w:t>
            </w:r>
          </w:p>
          <w:p w14:paraId="66372C8C" w14:textId="77777777"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Kondom als Schutz vor sexuell übertragbaren Krankheiten (HIV)</w:t>
            </w:r>
          </w:p>
        </w:tc>
        <w:tc>
          <w:tcPr>
            <w:tcW w:w="1253" w:type="pct"/>
            <w:vMerge w:val="restart"/>
            <w:tcBorders>
              <w:top w:val="single" w:sz="4" w:space="0" w:color="auto"/>
              <w:left w:val="single" w:sz="4" w:space="0" w:color="auto"/>
              <w:right w:val="single" w:sz="4" w:space="0" w:color="auto"/>
            </w:tcBorders>
            <w:shd w:val="clear" w:color="auto" w:fill="auto"/>
          </w:tcPr>
          <w:p w14:paraId="6DB4D498" w14:textId="77777777" w:rsidR="00570677" w:rsidRPr="00772267" w:rsidRDefault="00570677" w:rsidP="00796EB9">
            <w:pPr>
              <w:widowControl w:val="0"/>
              <w:tabs>
                <w:tab w:val="right" w:pos="3751"/>
              </w:tabs>
              <w:spacing w:before="100"/>
              <w:rPr>
                <w:rFonts w:eastAsia="MS Mincho" w:cs="Arial"/>
                <w:bCs/>
                <w:sz w:val="20"/>
                <w:szCs w:val="20"/>
                <w:lang w:eastAsia="en-US"/>
              </w:rPr>
            </w:pPr>
          </w:p>
          <w:p w14:paraId="4D4CADF9" w14:textId="77777777" w:rsidR="00570677" w:rsidRPr="00772267" w:rsidRDefault="00570677" w:rsidP="00796EB9">
            <w:pPr>
              <w:widowControl w:val="0"/>
              <w:tabs>
                <w:tab w:val="right" w:pos="3751"/>
              </w:tabs>
              <w:spacing w:before="100"/>
              <w:rPr>
                <w:rFonts w:eastAsia="MS Mincho" w:cs="Arial"/>
                <w:bCs/>
                <w:sz w:val="20"/>
                <w:szCs w:val="20"/>
                <w:lang w:eastAsia="en-US"/>
              </w:rPr>
            </w:pPr>
            <w:r w:rsidRPr="00772267">
              <w:rPr>
                <w:rFonts w:eastAsia="MS Mincho" w:cs="Arial"/>
                <w:bCs/>
                <w:sz w:val="20"/>
                <w:szCs w:val="20"/>
                <w:lang w:eastAsia="en-US"/>
              </w:rPr>
              <w:t>Zettelkasten für Fragen</w:t>
            </w:r>
          </w:p>
          <w:p w14:paraId="11BB12E2" w14:textId="77777777" w:rsidR="00570677" w:rsidRPr="00772267" w:rsidRDefault="00570677" w:rsidP="00796EB9">
            <w:pPr>
              <w:widowControl w:val="0"/>
              <w:tabs>
                <w:tab w:val="right" w:pos="3751"/>
              </w:tabs>
              <w:spacing w:before="100"/>
              <w:rPr>
                <w:rFonts w:eastAsia="MS Mincho" w:cs="Arial"/>
                <w:sz w:val="20"/>
                <w:szCs w:val="20"/>
                <w:lang w:eastAsia="en-US"/>
              </w:rPr>
            </w:pPr>
            <w:r w:rsidRPr="00772267">
              <w:rPr>
                <w:rFonts w:eastAsia="MS Mincho" w:cs="Arial"/>
                <w:sz w:val="20"/>
                <w:szCs w:val="20"/>
                <w:lang w:eastAsia="en-US"/>
              </w:rPr>
              <w:t>Anschauungsmaterial (Verhütungskoffer), k</w:t>
            </w:r>
            <w:r w:rsidRPr="00772267">
              <w:rPr>
                <w:rFonts w:cs="Arial"/>
                <w:color w:val="000000" w:themeColor="text1"/>
                <w:sz w:val="20"/>
                <w:szCs w:val="20"/>
              </w:rPr>
              <w:t xml:space="preserve">orrekte Anwendung von Kondomen am Modell </w:t>
            </w:r>
          </w:p>
          <w:p w14:paraId="50D03161" w14:textId="697721CF" w:rsidR="00570677" w:rsidRPr="00772267" w:rsidRDefault="006B2F8B" w:rsidP="00796EB9">
            <w:pPr>
              <w:widowControl w:val="0"/>
              <w:tabs>
                <w:tab w:val="right" w:pos="3751"/>
              </w:tabs>
              <w:spacing w:before="100"/>
              <w:rPr>
                <w:rFonts w:cs="Arial"/>
                <w:color w:val="000000" w:themeColor="text1"/>
                <w:sz w:val="20"/>
                <w:szCs w:val="20"/>
              </w:rPr>
            </w:pPr>
            <w:r>
              <w:rPr>
                <w:rFonts w:cs="Arial"/>
                <w:color w:val="000000" w:themeColor="text1"/>
                <w:sz w:val="20"/>
                <w:szCs w:val="20"/>
              </w:rPr>
              <w:t>e</w:t>
            </w:r>
            <w:r w:rsidR="00570677" w:rsidRPr="00772267">
              <w:rPr>
                <w:rFonts w:cs="Arial"/>
                <w:color w:val="000000" w:themeColor="text1"/>
                <w:sz w:val="20"/>
                <w:szCs w:val="20"/>
              </w:rPr>
              <w:t xml:space="preserve">vtl. </w:t>
            </w:r>
            <w:r>
              <w:rPr>
                <w:rFonts w:cs="Arial"/>
                <w:color w:val="000000" w:themeColor="text1"/>
                <w:sz w:val="20"/>
                <w:szCs w:val="20"/>
              </w:rPr>
              <w:t>externe</w:t>
            </w:r>
            <w:r w:rsidR="00570677" w:rsidRPr="00772267">
              <w:rPr>
                <w:rFonts w:cs="Arial"/>
                <w:color w:val="000000" w:themeColor="text1"/>
                <w:sz w:val="20"/>
                <w:szCs w:val="20"/>
              </w:rPr>
              <w:t xml:space="preserve"> Expert</w:t>
            </w:r>
            <w:r>
              <w:rPr>
                <w:rFonts w:cs="Arial"/>
                <w:color w:val="000000" w:themeColor="text1"/>
                <w:sz w:val="20"/>
                <w:szCs w:val="20"/>
              </w:rPr>
              <w:t>ise</w:t>
            </w:r>
            <w:r w:rsidR="00570677" w:rsidRPr="00772267">
              <w:rPr>
                <w:rFonts w:cs="Arial"/>
                <w:color w:val="000000" w:themeColor="text1"/>
                <w:sz w:val="20"/>
                <w:szCs w:val="20"/>
              </w:rPr>
              <w:t>, z. B. Pro</w:t>
            </w:r>
            <w:r w:rsidR="00A11077">
              <w:rPr>
                <w:rFonts w:cs="Arial"/>
                <w:color w:val="000000" w:themeColor="text1"/>
                <w:sz w:val="20"/>
                <w:szCs w:val="20"/>
              </w:rPr>
              <w:t xml:space="preserve"> </w:t>
            </w:r>
            <w:proofErr w:type="spellStart"/>
            <w:r w:rsidR="00570677" w:rsidRPr="00772267">
              <w:rPr>
                <w:rFonts w:cs="Arial"/>
                <w:color w:val="000000" w:themeColor="text1"/>
                <w:sz w:val="20"/>
                <w:szCs w:val="20"/>
              </w:rPr>
              <w:t>familia</w:t>
            </w:r>
            <w:proofErr w:type="spellEnd"/>
          </w:p>
          <w:p w14:paraId="5E0348CD" w14:textId="75521D52" w:rsidR="00570677" w:rsidRPr="007D7BB2" w:rsidRDefault="00570677" w:rsidP="00796EB9">
            <w:pPr>
              <w:widowControl w:val="0"/>
              <w:tabs>
                <w:tab w:val="right" w:pos="3751"/>
              </w:tabs>
              <w:spacing w:before="100"/>
              <w:rPr>
                <w:rFonts w:cs="Arial"/>
                <w:i/>
                <w:iCs/>
                <w:sz w:val="20"/>
                <w:szCs w:val="20"/>
              </w:rPr>
            </w:pPr>
            <w:r w:rsidRPr="007D7BB2">
              <w:rPr>
                <w:rFonts w:cs="Arial"/>
                <w:i/>
                <w:iCs/>
                <w:color w:val="000000" w:themeColor="text1"/>
                <w:sz w:val="20"/>
                <w:szCs w:val="20"/>
                <w:u w:val="single"/>
              </w:rPr>
              <w:t>Anregungen für das Schulcurriculum</w:t>
            </w:r>
            <w:r w:rsidRPr="007D7BB2">
              <w:rPr>
                <w:rFonts w:cs="Arial"/>
                <w:i/>
                <w:iCs/>
                <w:color w:val="000000" w:themeColor="text1"/>
                <w:sz w:val="20"/>
                <w:szCs w:val="20"/>
              </w:rPr>
              <w:t xml:space="preserve">: </w:t>
            </w:r>
            <w:r w:rsidR="003761FB">
              <w:rPr>
                <w:rFonts w:cs="Arial"/>
                <w:i/>
                <w:iCs/>
                <w:color w:val="000000" w:themeColor="text1"/>
                <w:sz w:val="20"/>
                <w:szCs w:val="20"/>
              </w:rPr>
              <w:br/>
            </w:r>
            <w:r w:rsidRPr="007D7BB2">
              <w:rPr>
                <w:rFonts w:cs="Arial"/>
                <w:i/>
                <w:iCs/>
                <w:sz w:val="20"/>
                <w:szCs w:val="20"/>
              </w:rPr>
              <w:t>sexuell übertragbare Krankheiten</w:t>
            </w:r>
          </w:p>
          <w:p w14:paraId="3F0CD643" w14:textId="77777777" w:rsidR="00570677" w:rsidRPr="00772267" w:rsidRDefault="00570677" w:rsidP="00796EB9">
            <w:pPr>
              <w:widowControl w:val="0"/>
              <w:tabs>
                <w:tab w:val="right" w:pos="3751"/>
              </w:tabs>
              <w:spacing w:before="100"/>
              <w:rPr>
                <w:rFonts w:cs="Arial"/>
                <w:sz w:val="20"/>
                <w:szCs w:val="20"/>
              </w:rPr>
            </w:pPr>
            <w:r w:rsidRPr="00772267">
              <w:rPr>
                <w:rFonts w:eastAsia="Calibri" w:cs="Arial"/>
                <w:noProof/>
                <w:sz w:val="20"/>
                <w:szCs w:val="20"/>
              </w:rPr>
              <w:drawing>
                <wp:inline distT="0" distB="0" distL="0" distR="0" wp14:anchorId="6A3F8109" wp14:editId="21462491">
                  <wp:extent cx="114300" cy="11430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PG </w:t>
            </w:r>
            <w:r w:rsidRPr="00772267">
              <w:rPr>
                <w:rFonts w:eastAsia="Calibri" w:cs="Arial"/>
                <w:sz w:val="20"/>
                <w:szCs w:val="20"/>
              </w:rPr>
              <w:t>Körper und Hygiene</w:t>
            </w:r>
          </w:p>
        </w:tc>
      </w:tr>
      <w:tr w:rsidR="00570677" w:rsidRPr="00772267" w14:paraId="12A7E8E1" w14:textId="77777777" w:rsidTr="009A788E">
        <w:trPr>
          <w:jc w:val="center"/>
        </w:trPr>
        <w:tc>
          <w:tcPr>
            <w:tcW w:w="1263" w:type="pct"/>
            <w:tcBorders>
              <w:top w:val="single" w:sz="4" w:space="0" w:color="000000" w:themeColor="text1"/>
              <w:left w:val="single" w:sz="4" w:space="0" w:color="auto"/>
              <w:bottom w:val="single" w:sz="4" w:space="0" w:color="auto"/>
              <w:right w:val="single" w:sz="4" w:space="0" w:color="auto"/>
            </w:tcBorders>
            <w:shd w:val="clear" w:color="auto" w:fill="auto"/>
          </w:tcPr>
          <w:p w14:paraId="7AA82EE7"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2.2 (1) zu biologischen Themen in unterschiedlichen analogen und digitalen Quellen recherchieren</w:t>
            </w:r>
          </w:p>
          <w:p w14:paraId="211C3ACC" w14:textId="7FBA2F04"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 xml:space="preserve">2.2 (10) ihren Standpunkt </w:t>
            </w:r>
            <w:r w:rsidRPr="007E25C8">
              <w:rPr>
                <w:rFonts w:eastAsia="Calibri" w:cs="Arial"/>
                <w:sz w:val="20"/>
                <w:szCs w:val="20"/>
              </w:rPr>
              <w:t xml:space="preserve">zu </w:t>
            </w:r>
            <w:proofErr w:type="spellStart"/>
            <w:r w:rsidRPr="007E25C8">
              <w:rPr>
                <w:rFonts w:eastAsia="Calibri" w:cs="Arial"/>
                <w:sz w:val="20"/>
                <w:szCs w:val="20"/>
              </w:rPr>
              <w:t>biol</w:t>
            </w:r>
            <w:r w:rsidR="00EC35E1">
              <w:rPr>
                <w:rFonts w:eastAsia="Calibri" w:cs="Arial"/>
                <w:sz w:val="20"/>
                <w:szCs w:val="20"/>
              </w:rPr>
              <w:t>og</w:t>
            </w:r>
            <w:proofErr w:type="spellEnd"/>
            <w:r w:rsidR="00EC35E1">
              <w:rPr>
                <w:rFonts w:eastAsia="Calibri" w:cs="Arial"/>
                <w:sz w:val="20"/>
                <w:szCs w:val="20"/>
              </w:rPr>
              <w:t>.</w:t>
            </w:r>
            <w:r w:rsidRPr="00772267">
              <w:rPr>
                <w:rFonts w:eastAsia="Calibri" w:cs="Arial"/>
                <w:sz w:val="20"/>
                <w:szCs w:val="20"/>
              </w:rPr>
              <w:t xml:space="preserve"> Sach</w:t>
            </w:r>
            <w:r w:rsidR="00EC35E1">
              <w:rPr>
                <w:rFonts w:eastAsia="Calibri" w:cs="Arial"/>
                <w:sz w:val="20"/>
                <w:szCs w:val="20"/>
              </w:rPr>
              <w:t xml:space="preserve">- </w:t>
            </w:r>
            <w:r w:rsidRPr="00772267">
              <w:rPr>
                <w:rFonts w:eastAsia="Calibri" w:cs="Arial"/>
                <w:sz w:val="20"/>
                <w:szCs w:val="20"/>
              </w:rPr>
              <w:t>verhalten fachlich begründet vertreten</w:t>
            </w:r>
          </w:p>
          <w:p w14:paraId="530866B8"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2.3 (1) in ihrer Lebenswelt biologische Sachverhalte erkennen</w:t>
            </w:r>
          </w:p>
          <w:p w14:paraId="04598D0B" w14:textId="41C74450"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2.3 (3) die Aussagekraft von Darstellungen in Medien bewerten</w:t>
            </w:r>
          </w:p>
        </w:tc>
        <w:tc>
          <w:tcPr>
            <w:tcW w:w="1220" w:type="pct"/>
            <w:tcBorders>
              <w:top w:val="single" w:sz="4" w:space="0" w:color="000000" w:themeColor="text1"/>
              <w:left w:val="single" w:sz="4" w:space="0" w:color="auto"/>
              <w:bottom w:val="single" w:sz="4" w:space="0" w:color="auto"/>
              <w:right w:val="single" w:sz="4" w:space="0" w:color="auto"/>
            </w:tcBorders>
            <w:shd w:val="clear" w:color="auto" w:fill="auto"/>
          </w:tcPr>
          <w:p w14:paraId="7A849D8F"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3.2.2.3 (3) verschiedene Methoden der Empfängnisverhütung vergleichen und beurteilen</w:t>
            </w:r>
          </w:p>
          <w:p w14:paraId="4C9D6A7D"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 xml:space="preserve">3.2.2.3 (4) die Bedeutung der Verwendung von Kondomen für den Schutz vor sexuell übertragbaren Infektionskrankheiten (HIV) beschreiben </w:t>
            </w:r>
          </w:p>
        </w:tc>
        <w:tc>
          <w:tcPr>
            <w:tcW w:w="1264" w:type="pct"/>
            <w:vMerge/>
            <w:tcBorders>
              <w:left w:val="single" w:sz="4" w:space="0" w:color="auto"/>
              <w:right w:val="single" w:sz="4" w:space="0" w:color="auto"/>
            </w:tcBorders>
            <w:shd w:val="clear" w:color="auto" w:fill="auto"/>
          </w:tcPr>
          <w:p w14:paraId="4E0B1AD8" w14:textId="77777777" w:rsidR="00570677" w:rsidRPr="00772267" w:rsidRDefault="00570677" w:rsidP="00570677">
            <w:pPr>
              <w:widowControl w:val="0"/>
              <w:numPr>
                <w:ilvl w:val="0"/>
                <w:numId w:val="20"/>
              </w:numPr>
              <w:tabs>
                <w:tab w:val="right" w:pos="3751"/>
              </w:tabs>
              <w:rPr>
                <w:rFonts w:eastAsia="Calibri" w:cs="Arial"/>
                <w:i/>
                <w:sz w:val="20"/>
                <w:szCs w:val="20"/>
              </w:rPr>
            </w:pPr>
          </w:p>
        </w:tc>
        <w:tc>
          <w:tcPr>
            <w:tcW w:w="1253" w:type="pct"/>
            <w:vMerge/>
            <w:tcBorders>
              <w:left w:val="single" w:sz="4" w:space="0" w:color="auto"/>
              <w:right w:val="single" w:sz="4" w:space="0" w:color="auto"/>
            </w:tcBorders>
            <w:shd w:val="clear" w:color="auto" w:fill="auto"/>
          </w:tcPr>
          <w:p w14:paraId="1B11BDB7" w14:textId="77777777" w:rsidR="00570677" w:rsidRPr="00772267" w:rsidRDefault="00570677" w:rsidP="00796EB9">
            <w:pPr>
              <w:widowControl w:val="0"/>
              <w:tabs>
                <w:tab w:val="right" w:pos="3751"/>
              </w:tabs>
              <w:rPr>
                <w:rFonts w:eastAsia="Calibri" w:cs="Arial"/>
                <w:i/>
                <w:sz w:val="20"/>
                <w:szCs w:val="20"/>
              </w:rPr>
            </w:pPr>
          </w:p>
        </w:tc>
      </w:tr>
      <w:tr w:rsidR="00570677" w:rsidRPr="00772267" w14:paraId="0A238EFF" w14:textId="77777777" w:rsidTr="00194F82">
        <w:trPr>
          <w:jc w:val="center"/>
        </w:trPr>
        <w:tc>
          <w:tcPr>
            <w:tcW w:w="2483" w:type="pct"/>
            <w:gridSpan w:val="2"/>
            <w:tcBorders>
              <w:top w:val="single" w:sz="4" w:space="0" w:color="auto"/>
              <w:left w:val="single" w:sz="4" w:space="0" w:color="auto"/>
              <w:bottom w:val="nil"/>
              <w:right w:val="single" w:sz="4" w:space="0" w:color="auto"/>
            </w:tcBorders>
            <w:shd w:val="clear" w:color="auto" w:fill="auto"/>
          </w:tcPr>
          <w:p w14:paraId="4E9DB995" w14:textId="77777777" w:rsidR="00570677" w:rsidRPr="00772267" w:rsidRDefault="00570677" w:rsidP="007807F2">
            <w:pPr>
              <w:widowControl w:val="0"/>
              <w:tabs>
                <w:tab w:val="right" w:pos="3751"/>
              </w:tabs>
              <w:spacing w:before="60" w:after="40"/>
              <w:ind w:firstLine="23"/>
              <w:jc w:val="center"/>
              <w:rPr>
                <w:rFonts w:cs="Arial"/>
                <w:color w:val="0070C0"/>
                <w:sz w:val="20"/>
                <w:szCs w:val="20"/>
              </w:rPr>
            </w:pPr>
            <w:r w:rsidRPr="00772267">
              <w:rPr>
                <w:rFonts w:cs="Arial"/>
                <w:color w:val="000000" w:themeColor="text1"/>
                <w:sz w:val="20"/>
                <w:szCs w:val="20"/>
              </w:rPr>
              <w:t>Die Schülerinnen und Schüler können</w:t>
            </w:r>
          </w:p>
        </w:tc>
        <w:tc>
          <w:tcPr>
            <w:tcW w:w="1264" w:type="pct"/>
            <w:vMerge w:val="restart"/>
            <w:tcBorders>
              <w:top w:val="single" w:sz="4" w:space="0" w:color="auto"/>
              <w:left w:val="single" w:sz="4" w:space="0" w:color="auto"/>
              <w:right w:val="single" w:sz="4" w:space="0" w:color="auto"/>
            </w:tcBorders>
            <w:shd w:val="clear" w:color="auto" w:fill="auto"/>
          </w:tcPr>
          <w:p w14:paraId="13E56BAA" w14:textId="77777777" w:rsidR="00570677" w:rsidRPr="00772267" w:rsidRDefault="00570677" w:rsidP="00796EB9">
            <w:pPr>
              <w:widowControl w:val="0"/>
              <w:tabs>
                <w:tab w:val="right" w:pos="3751"/>
              </w:tabs>
              <w:spacing w:before="100"/>
              <w:rPr>
                <w:rFonts w:cs="Arial"/>
                <w:b/>
                <w:bCs/>
                <w:sz w:val="20"/>
                <w:szCs w:val="20"/>
              </w:rPr>
            </w:pPr>
          </w:p>
          <w:p w14:paraId="636006C3" w14:textId="77777777" w:rsidR="00570677" w:rsidRPr="00772267" w:rsidRDefault="00570677" w:rsidP="00796EB9">
            <w:pPr>
              <w:widowControl w:val="0"/>
              <w:tabs>
                <w:tab w:val="right" w:pos="3751"/>
              </w:tabs>
              <w:spacing w:before="100"/>
              <w:rPr>
                <w:rFonts w:cs="Arial"/>
                <w:bCs/>
                <w:sz w:val="20"/>
                <w:szCs w:val="20"/>
                <w:u w:val="single"/>
              </w:rPr>
            </w:pPr>
            <w:r w:rsidRPr="00772267">
              <w:rPr>
                <w:rFonts w:cs="Arial"/>
                <w:bCs/>
                <w:sz w:val="20"/>
                <w:szCs w:val="20"/>
                <w:u w:val="single"/>
              </w:rPr>
              <w:t xml:space="preserve">Sexuelle Identität und geschlechtliche Orientierung </w:t>
            </w:r>
          </w:p>
          <w:p w14:paraId="75F054E8" w14:textId="1E5271EF"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biologisches Geschlecht, Geschlechts</w:t>
            </w:r>
            <w:r w:rsidR="003761FB">
              <w:rPr>
                <w:rFonts w:cs="Arial"/>
                <w:sz w:val="20"/>
                <w:szCs w:val="20"/>
              </w:rPr>
              <w:t>-</w:t>
            </w:r>
            <w:r w:rsidRPr="00772267">
              <w:rPr>
                <w:rFonts w:cs="Arial"/>
                <w:sz w:val="20"/>
                <w:szCs w:val="20"/>
              </w:rPr>
              <w:t>identität (gefühltes Geschlecht),</w:t>
            </w:r>
            <w:r w:rsidR="006B2F8B">
              <w:rPr>
                <w:rFonts w:cs="Arial"/>
                <w:sz w:val="20"/>
                <w:szCs w:val="20"/>
              </w:rPr>
              <w:t xml:space="preserve"> </w:t>
            </w:r>
            <w:r w:rsidRPr="00772267">
              <w:rPr>
                <w:rFonts w:cs="Arial"/>
                <w:sz w:val="20"/>
                <w:szCs w:val="20"/>
              </w:rPr>
              <w:t>sexuelle Orientierung</w:t>
            </w:r>
            <w:r w:rsidR="00BC087D">
              <w:rPr>
                <w:rFonts w:cs="Arial"/>
                <w:sz w:val="20"/>
                <w:szCs w:val="20"/>
              </w:rPr>
              <w:t>; Ich-Stärkung</w:t>
            </w:r>
          </w:p>
          <w:p w14:paraId="1FF641F8" w14:textId="77777777"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Sexualität und Partnerschaft</w:t>
            </w:r>
          </w:p>
        </w:tc>
        <w:tc>
          <w:tcPr>
            <w:tcW w:w="1253" w:type="pct"/>
            <w:vMerge w:val="restart"/>
            <w:tcBorders>
              <w:top w:val="single" w:sz="4" w:space="0" w:color="auto"/>
              <w:left w:val="single" w:sz="4" w:space="0" w:color="auto"/>
              <w:right w:val="single" w:sz="4" w:space="0" w:color="auto"/>
            </w:tcBorders>
            <w:shd w:val="clear" w:color="auto" w:fill="auto"/>
          </w:tcPr>
          <w:p w14:paraId="454D79F8" w14:textId="77777777" w:rsidR="00570677" w:rsidRPr="00772267" w:rsidRDefault="00570677" w:rsidP="00796EB9">
            <w:pPr>
              <w:widowControl w:val="0"/>
              <w:tabs>
                <w:tab w:val="right" w:pos="3751"/>
              </w:tabs>
              <w:spacing w:before="100"/>
              <w:rPr>
                <w:rFonts w:cs="Arial"/>
                <w:sz w:val="20"/>
                <w:szCs w:val="20"/>
              </w:rPr>
            </w:pPr>
          </w:p>
          <w:p w14:paraId="4DE24461" w14:textId="14FA13E3" w:rsidR="00570677" w:rsidRPr="00772267" w:rsidRDefault="00570677" w:rsidP="00796EB9">
            <w:pPr>
              <w:widowControl w:val="0"/>
              <w:tabs>
                <w:tab w:val="right" w:pos="3751"/>
              </w:tabs>
              <w:spacing w:before="100"/>
              <w:rPr>
                <w:rFonts w:cs="Arial"/>
                <w:sz w:val="20"/>
                <w:szCs w:val="20"/>
              </w:rPr>
            </w:pPr>
            <w:r w:rsidRPr="00772267">
              <w:rPr>
                <w:rFonts w:cs="Arial"/>
                <w:sz w:val="20"/>
                <w:szCs w:val="20"/>
              </w:rPr>
              <w:t>Identität, Individualität, Selbstbesti</w:t>
            </w:r>
            <w:r w:rsidR="001472B2">
              <w:rPr>
                <w:rFonts w:cs="Arial"/>
                <w:sz w:val="20"/>
                <w:szCs w:val="20"/>
              </w:rPr>
              <w:t>m</w:t>
            </w:r>
            <w:r w:rsidR="00BC0600">
              <w:rPr>
                <w:rFonts w:cs="Arial"/>
                <w:sz w:val="20"/>
                <w:szCs w:val="20"/>
              </w:rPr>
              <w:t>m</w:t>
            </w:r>
            <w:r w:rsidRPr="00772267">
              <w:rPr>
                <w:rFonts w:cs="Arial"/>
                <w:sz w:val="20"/>
                <w:szCs w:val="20"/>
              </w:rPr>
              <w:t xml:space="preserve">ung: </w:t>
            </w:r>
            <w:r w:rsidRPr="00772267">
              <w:rPr>
                <w:rFonts w:cs="Arial"/>
                <w:noProof/>
                <w:sz w:val="20"/>
                <w:szCs w:val="20"/>
              </w:rPr>
              <w:drawing>
                <wp:inline distT="0" distB="0" distL="0" distR="0" wp14:anchorId="1AF5908A" wp14:editId="59B6CB02">
                  <wp:extent cx="114300" cy="1143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sz w:val="20"/>
                <w:szCs w:val="20"/>
              </w:rPr>
              <w:t xml:space="preserve"> </w:t>
            </w:r>
            <w:r w:rsidRPr="00772267">
              <w:rPr>
                <w:rFonts w:cs="Arial"/>
                <w:b/>
                <w:sz w:val="20"/>
                <w:szCs w:val="20"/>
              </w:rPr>
              <w:t xml:space="preserve">ETH </w:t>
            </w:r>
            <w:r w:rsidRPr="00772267">
              <w:rPr>
                <w:rFonts w:cs="Arial"/>
                <w:sz w:val="20"/>
                <w:szCs w:val="20"/>
              </w:rPr>
              <w:t xml:space="preserve">3.1.1.1, </w:t>
            </w:r>
            <w:r w:rsidRPr="00772267">
              <w:rPr>
                <w:rFonts w:cs="Arial"/>
                <w:noProof/>
                <w:sz w:val="20"/>
                <w:szCs w:val="20"/>
              </w:rPr>
              <w:drawing>
                <wp:inline distT="0" distB="0" distL="0" distR="0" wp14:anchorId="5496F380" wp14:editId="3E08654B">
                  <wp:extent cx="114300" cy="1143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cs="Arial"/>
                <w:b/>
                <w:sz w:val="20"/>
                <w:szCs w:val="20"/>
              </w:rPr>
              <w:t xml:space="preserve"> ETH </w:t>
            </w:r>
            <w:r w:rsidRPr="00772267">
              <w:rPr>
                <w:rFonts w:cs="Arial"/>
                <w:sz w:val="20"/>
                <w:szCs w:val="20"/>
              </w:rPr>
              <w:t>3.1.1.2</w:t>
            </w:r>
            <w:r>
              <w:rPr>
                <w:rFonts w:cs="Arial"/>
                <w:sz w:val="20"/>
                <w:szCs w:val="20"/>
              </w:rPr>
              <w:t xml:space="preserve"> (6)</w:t>
            </w:r>
          </w:p>
          <w:p w14:paraId="7C662ED4" w14:textId="77777777" w:rsidR="00570677" w:rsidRPr="00772267" w:rsidRDefault="00570677" w:rsidP="00796EB9">
            <w:pPr>
              <w:widowControl w:val="0"/>
              <w:tabs>
                <w:tab w:val="right" w:pos="3751"/>
              </w:tabs>
              <w:spacing w:before="100"/>
              <w:ind w:left="255" w:hanging="255"/>
              <w:rPr>
                <w:rFonts w:cs="Arial"/>
                <w:sz w:val="20"/>
                <w:szCs w:val="20"/>
              </w:rPr>
            </w:pPr>
            <w:r w:rsidRPr="00772267">
              <w:rPr>
                <w:rFonts w:eastAsia="Calibri" w:cs="Arial"/>
                <w:noProof/>
                <w:sz w:val="20"/>
                <w:szCs w:val="20"/>
              </w:rPr>
              <w:drawing>
                <wp:inline distT="0" distB="0" distL="0" distR="0" wp14:anchorId="6322C862" wp14:editId="486E4526">
                  <wp:extent cx="114300" cy="11430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BTV </w:t>
            </w:r>
            <w:r w:rsidRPr="00772267">
              <w:rPr>
                <w:rFonts w:eastAsia="Calibri" w:cs="Arial"/>
                <w:sz w:val="20"/>
                <w:szCs w:val="20"/>
              </w:rPr>
              <w:t>Personale und gesellschaftliche Vielfalt; Selbstfindung und Akzeptanz anderer Lebensformen</w:t>
            </w:r>
          </w:p>
          <w:p w14:paraId="771F62F0" w14:textId="77777777" w:rsidR="00570677" w:rsidRPr="00772267" w:rsidRDefault="00570677" w:rsidP="00017F4E">
            <w:pPr>
              <w:widowControl w:val="0"/>
              <w:tabs>
                <w:tab w:val="right" w:pos="3751"/>
              </w:tabs>
              <w:ind w:left="255" w:hanging="255"/>
              <w:rPr>
                <w:rFonts w:cs="Arial"/>
                <w:sz w:val="20"/>
                <w:szCs w:val="20"/>
              </w:rPr>
            </w:pPr>
            <w:r w:rsidRPr="00772267">
              <w:rPr>
                <w:rFonts w:eastAsia="Calibri" w:cs="Arial"/>
                <w:noProof/>
                <w:sz w:val="20"/>
                <w:szCs w:val="20"/>
              </w:rPr>
              <w:drawing>
                <wp:inline distT="0" distB="0" distL="0" distR="0" wp14:anchorId="495F8BB6" wp14:editId="717F94D7">
                  <wp:extent cx="114300" cy="11430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VB </w:t>
            </w:r>
            <w:r w:rsidRPr="00772267">
              <w:rPr>
                <w:rFonts w:eastAsia="Calibri" w:cs="Arial"/>
                <w:sz w:val="20"/>
                <w:szCs w:val="20"/>
              </w:rPr>
              <w:t>Bedürfnisse und Wünsche</w:t>
            </w:r>
          </w:p>
        </w:tc>
      </w:tr>
      <w:tr w:rsidR="00570677" w:rsidRPr="001076CC" w14:paraId="77D81939" w14:textId="77777777" w:rsidTr="009A788E">
        <w:trPr>
          <w:jc w:val="center"/>
        </w:trPr>
        <w:tc>
          <w:tcPr>
            <w:tcW w:w="1263" w:type="pct"/>
            <w:tcBorders>
              <w:top w:val="single" w:sz="4" w:space="0" w:color="000000" w:themeColor="text1"/>
              <w:left w:val="single" w:sz="4" w:space="0" w:color="auto"/>
              <w:right w:val="single" w:sz="4" w:space="0" w:color="auto"/>
            </w:tcBorders>
            <w:shd w:val="clear" w:color="auto" w:fill="auto"/>
          </w:tcPr>
          <w:p w14:paraId="11317F37" w14:textId="77777777"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2.2 (5) Zusammenhänge zwischen Alltagssituationen und biologischen Sachverhalten herstellen und dabei bewusst die Fachsprache verwenden</w:t>
            </w:r>
          </w:p>
          <w:p w14:paraId="32EA2BC3" w14:textId="4F646895" w:rsidR="00570677" w:rsidRPr="00772267" w:rsidRDefault="00570677" w:rsidP="001628A7">
            <w:pPr>
              <w:widowControl w:val="0"/>
              <w:tabs>
                <w:tab w:val="right" w:pos="3751"/>
              </w:tabs>
              <w:spacing w:before="60"/>
              <w:rPr>
                <w:rFonts w:eastAsia="Calibri" w:cs="Arial"/>
                <w:i/>
                <w:sz w:val="20"/>
                <w:szCs w:val="20"/>
              </w:rPr>
            </w:pPr>
            <w:r w:rsidRPr="00772267">
              <w:rPr>
                <w:rFonts w:eastAsia="Calibri" w:cs="Arial"/>
                <w:sz w:val="20"/>
                <w:szCs w:val="20"/>
              </w:rPr>
              <w:t>2.2 (9) sich selbst und andere in ihrer Ind</w:t>
            </w:r>
            <w:r w:rsidR="00DF790A">
              <w:rPr>
                <w:rFonts w:eastAsia="Calibri" w:cs="Arial"/>
                <w:sz w:val="20"/>
                <w:szCs w:val="20"/>
              </w:rPr>
              <w:t>i</w:t>
            </w:r>
            <w:r w:rsidRPr="00772267">
              <w:rPr>
                <w:rFonts w:eastAsia="Calibri" w:cs="Arial"/>
                <w:sz w:val="20"/>
                <w:szCs w:val="20"/>
              </w:rPr>
              <w:t xml:space="preserve">vidualität wahrnehmen und respektieren </w:t>
            </w:r>
          </w:p>
        </w:tc>
        <w:tc>
          <w:tcPr>
            <w:tcW w:w="1220" w:type="pct"/>
            <w:tcBorders>
              <w:top w:val="single" w:sz="4" w:space="0" w:color="000000" w:themeColor="text1"/>
              <w:left w:val="single" w:sz="4" w:space="0" w:color="auto"/>
              <w:right w:val="single" w:sz="4" w:space="0" w:color="auto"/>
            </w:tcBorders>
            <w:shd w:val="clear" w:color="auto" w:fill="auto"/>
          </w:tcPr>
          <w:p w14:paraId="5C9D95F4" w14:textId="11494CD4"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3.2.2.3 (5) unterschiedliche Formen der sexuellen Orientierung und geschlechtl</w:t>
            </w:r>
            <w:r w:rsidR="003761FB">
              <w:rPr>
                <w:rFonts w:eastAsia="Calibri" w:cs="Arial"/>
                <w:sz w:val="20"/>
                <w:szCs w:val="20"/>
              </w:rPr>
              <w:t>i</w:t>
            </w:r>
            <w:r w:rsidRPr="00772267">
              <w:rPr>
                <w:rFonts w:eastAsia="Calibri" w:cs="Arial"/>
                <w:sz w:val="20"/>
                <w:szCs w:val="20"/>
              </w:rPr>
              <w:t xml:space="preserve">chen Identität wertfrei beschreiben </w:t>
            </w:r>
          </w:p>
          <w:p w14:paraId="248EA1BC" w14:textId="70D1E3A5" w:rsidR="00570677" w:rsidRPr="00772267" w:rsidRDefault="00570677" w:rsidP="001628A7">
            <w:pPr>
              <w:widowControl w:val="0"/>
              <w:tabs>
                <w:tab w:val="right" w:pos="3751"/>
              </w:tabs>
              <w:spacing w:before="60"/>
              <w:rPr>
                <w:rFonts w:eastAsia="Calibri" w:cs="Arial"/>
                <w:sz w:val="20"/>
                <w:szCs w:val="20"/>
              </w:rPr>
            </w:pPr>
            <w:r w:rsidRPr="00772267">
              <w:rPr>
                <w:rFonts w:eastAsia="Calibri" w:cs="Arial"/>
                <w:sz w:val="20"/>
                <w:szCs w:val="20"/>
              </w:rPr>
              <w:t>3.2.2.3 (6) die Bedeutung der Sexualität für die Partnerschaft (auch gleichg</w:t>
            </w:r>
            <w:r w:rsidR="001472B2">
              <w:rPr>
                <w:rFonts w:eastAsia="Calibri" w:cs="Arial"/>
                <w:sz w:val="20"/>
                <w:szCs w:val="20"/>
              </w:rPr>
              <w:t>e</w:t>
            </w:r>
            <w:r w:rsidRPr="00772267">
              <w:rPr>
                <w:rFonts w:eastAsia="Calibri" w:cs="Arial"/>
                <w:sz w:val="20"/>
                <w:szCs w:val="20"/>
              </w:rPr>
              <w:t>schlechtliche) beschreiben</w:t>
            </w:r>
          </w:p>
        </w:tc>
        <w:tc>
          <w:tcPr>
            <w:tcW w:w="1264" w:type="pct"/>
            <w:vMerge/>
            <w:tcBorders>
              <w:left w:val="single" w:sz="4" w:space="0" w:color="auto"/>
              <w:right w:val="single" w:sz="4" w:space="0" w:color="auto"/>
            </w:tcBorders>
            <w:shd w:val="clear" w:color="auto" w:fill="auto"/>
          </w:tcPr>
          <w:p w14:paraId="0EDF78F3" w14:textId="77777777" w:rsidR="00570677" w:rsidRPr="001076CC" w:rsidRDefault="00570677" w:rsidP="00570677">
            <w:pPr>
              <w:widowControl w:val="0"/>
              <w:numPr>
                <w:ilvl w:val="0"/>
                <w:numId w:val="20"/>
              </w:numPr>
              <w:tabs>
                <w:tab w:val="right" w:pos="3751"/>
              </w:tabs>
              <w:rPr>
                <w:rFonts w:eastAsia="Calibri" w:cs="Arial"/>
                <w:i/>
                <w:szCs w:val="22"/>
              </w:rPr>
            </w:pPr>
          </w:p>
        </w:tc>
        <w:tc>
          <w:tcPr>
            <w:tcW w:w="1253" w:type="pct"/>
            <w:vMerge/>
            <w:tcBorders>
              <w:left w:val="single" w:sz="4" w:space="0" w:color="auto"/>
              <w:right w:val="single" w:sz="4" w:space="0" w:color="auto"/>
            </w:tcBorders>
            <w:shd w:val="clear" w:color="auto" w:fill="auto"/>
          </w:tcPr>
          <w:p w14:paraId="2E2FB8FA" w14:textId="77777777" w:rsidR="00570677" w:rsidRPr="001076CC" w:rsidRDefault="00570677" w:rsidP="00796EB9">
            <w:pPr>
              <w:widowControl w:val="0"/>
              <w:tabs>
                <w:tab w:val="right" w:pos="3751"/>
              </w:tabs>
              <w:rPr>
                <w:rFonts w:eastAsia="Calibri" w:cs="Arial"/>
                <w:i/>
                <w:szCs w:val="22"/>
              </w:rPr>
            </w:pPr>
          </w:p>
        </w:tc>
      </w:tr>
    </w:tbl>
    <w:p w14:paraId="55174D3E" w14:textId="77777777" w:rsidR="002F47F3" w:rsidRPr="006B2F8B" w:rsidRDefault="002F47F3" w:rsidP="006B2F8B">
      <w:pPr>
        <w:pageBreakBefore/>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41"/>
        <w:gridCol w:w="3829"/>
        <w:gridCol w:w="53"/>
        <w:gridCol w:w="3914"/>
        <w:gridCol w:w="9"/>
        <w:gridCol w:w="3924"/>
      </w:tblGrid>
      <w:tr w:rsidR="002F47F3" w:rsidRPr="00D53D29" w14:paraId="45B6D67E" w14:textId="77777777" w:rsidTr="00796EB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40CA6" w14:textId="5EE61C41" w:rsidR="002F47F3" w:rsidRPr="006A693C" w:rsidRDefault="002F47F3" w:rsidP="00A371AC">
            <w:pPr>
              <w:pStyle w:val="bcTab"/>
              <w:widowControl w:val="0"/>
              <w:tabs>
                <w:tab w:val="right" w:pos="3751"/>
                <w:tab w:val="center" w:pos="7818"/>
                <w:tab w:val="right" w:pos="15340"/>
              </w:tabs>
              <w:spacing w:before="80" w:after="80" w:line="240" w:lineRule="auto"/>
              <w:jc w:val="left"/>
            </w:pPr>
            <w:r>
              <w:rPr>
                <w:b w:val="0"/>
                <w:bCs/>
                <w:szCs w:val="32"/>
              </w:rPr>
              <w:t>Klasse 7</w:t>
            </w:r>
            <w:r>
              <w:rPr>
                <w:b w:val="0"/>
                <w:bCs/>
                <w:szCs w:val="32"/>
              </w:rPr>
              <w:tab/>
            </w:r>
            <w:r>
              <w:rPr>
                <w:b w:val="0"/>
                <w:bCs/>
                <w:szCs w:val="32"/>
              </w:rPr>
              <w:tab/>
            </w:r>
            <w:bookmarkStart w:id="20" w:name="UE5"/>
            <w:bookmarkEnd w:id="20"/>
            <w:r w:rsidRPr="00E9130D">
              <w:rPr>
                <w:b w:val="0"/>
                <w:bCs/>
                <w:szCs w:val="32"/>
              </w:rPr>
              <w:t xml:space="preserve">UE </w:t>
            </w:r>
            <w:r>
              <w:rPr>
                <w:b w:val="0"/>
                <w:bCs/>
                <w:szCs w:val="32"/>
              </w:rPr>
              <w:t>5</w:t>
            </w:r>
            <w:r w:rsidRPr="00E9130D">
              <w:rPr>
                <w:b w:val="0"/>
                <w:bCs/>
                <w:szCs w:val="32"/>
              </w:rPr>
              <w:t>:</w:t>
            </w:r>
            <w:r w:rsidRPr="00E9130D">
              <w:rPr>
                <w:szCs w:val="32"/>
              </w:rPr>
              <w:t xml:space="preserve"> </w:t>
            </w:r>
            <w:r w:rsidR="00FA2276">
              <w:t>Licht</w:t>
            </w:r>
            <w:r w:rsidRPr="002F47F3">
              <w:t xml:space="preserve"> als Grundlage aller Lebensprozesse</w:t>
            </w:r>
            <w:r w:rsidR="00A371AC">
              <w:tab/>
            </w:r>
            <w:hyperlink w:anchor="Inhalt" w:history="1">
              <w:r w:rsidR="00A371AC" w:rsidRPr="00F33EDD">
                <w:rPr>
                  <w:rStyle w:val="Hyperlink"/>
                  <w:b w:val="0"/>
                  <w:bCs/>
                  <w:i/>
                  <w:iCs/>
                  <w:sz w:val="20"/>
                  <w:szCs w:val="20"/>
                </w:rPr>
                <w:t>zurück zu</w:t>
              </w:r>
              <w:r w:rsidR="007817CF">
                <w:rPr>
                  <w:rStyle w:val="Hyperlink"/>
                  <w:b w:val="0"/>
                  <w:bCs/>
                  <w:i/>
                  <w:iCs/>
                  <w:sz w:val="20"/>
                  <w:szCs w:val="20"/>
                </w:rPr>
                <w:t>m</w:t>
              </w:r>
              <w:r w:rsidR="00A371AC" w:rsidRPr="00F33EDD">
                <w:rPr>
                  <w:rStyle w:val="Hyperlink"/>
                  <w:b w:val="0"/>
                  <w:bCs/>
                  <w:i/>
                  <w:iCs/>
                  <w:sz w:val="20"/>
                  <w:szCs w:val="20"/>
                </w:rPr>
                <w:t xml:space="preserve"> I</w:t>
              </w:r>
              <w:r w:rsidR="00A371AC" w:rsidRPr="00F33EDD">
                <w:rPr>
                  <w:rStyle w:val="Hyperlink"/>
                  <w:b w:val="0"/>
                  <w:bCs/>
                  <w:i/>
                  <w:iCs/>
                  <w:sz w:val="20"/>
                  <w:szCs w:val="20"/>
                </w:rPr>
                <w:t>n</w:t>
              </w:r>
              <w:r w:rsidR="00A371AC" w:rsidRPr="00F33EDD">
                <w:rPr>
                  <w:rStyle w:val="Hyperlink"/>
                  <w:b w:val="0"/>
                  <w:bCs/>
                  <w:i/>
                  <w:iCs/>
                  <w:sz w:val="20"/>
                  <w:szCs w:val="20"/>
                </w:rPr>
                <w:t>h</w:t>
              </w:r>
              <w:r w:rsidR="00A371AC" w:rsidRPr="00F33EDD">
                <w:rPr>
                  <w:rStyle w:val="Hyperlink"/>
                  <w:b w:val="0"/>
                  <w:bCs/>
                  <w:i/>
                  <w:iCs/>
                  <w:sz w:val="20"/>
                  <w:szCs w:val="20"/>
                </w:rPr>
                <w:t>altsv</w:t>
              </w:r>
              <w:r w:rsidR="00A371AC" w:rsidRPr="00F33EDD">
                <w:rPr>
                  <w:rStyle w:val="Hyperlink"/>
                  <w:b w:val="0"/>
                  <w:bCs/>
                  <w:i/>
                  <w:iCs/>
                  <w:sz w:val="20"/>
                  <w:szCs w:val="20"/>
                </w:rPr>
                <w:t>e</w:t>
              </w:r>
              <w:r w:rsidR="00A371AC" w:rsidRPr="00F33EDD">
                <w:rPr>
                  <w:rStyle w:val="Hyperlink"/>
                  <w:b w:val="0"/>
                  <w:bCs/>
                  <w:i/>
                  <w:iCs/>
                  <w:sz w:val="20"/>
                  <w:szCs w:val="20"/>
                </w:rPr>
                <w:t>rzeichnis</w:t>
              </w:r>
            </w:hyperlink>
          </w:p>
          <w:p w14:paraId="32997F56" w14:textId="77777777" w:rsidR="002F47F3" w:rsidRPr="00D53D29" w:rsidRDefault="002F47F3" w:rsidP="00796EB9">
            <w:pPr>
              <w:widowControl w:val="0"/>
              <w:spacing w:before="100" w:after="100"/>
              <w:jc w:val="center"/>
              <w:rPr>
                <w:rFonts w:eastAsia="Calibri" w:cs="Arial"/>
                <w:b/>
                <w:bCs/>
                <w:iCs/>
                <w:color w:val="000000" w:themeColor="text1"/>
                <w:szCs w:val="22"/>
              </w:rPr>
            </w:pPr>
            <w:r w:rsidRPr="00D53D29">
              <w:rPr>
                <w:rFonts w:eastAsia="Calibri" w:cs="Arial"/>
                <w:b/>
                <w:bCs/>
                <w:iCs/>
                <w:color w:val="000000" w:themeColor="text1"/>
                <w:szCs w:val="22"/>
              </w:rPr>
              <w:t>Fotosynthese</w:t>
            </w:r>
            <w:r>
              <w:rPr>
                <w:rFonts w:eastAsia="Calibri" w:cs="Arial"/>
                <w:b/>
                <w:bCs/>
                <w:iCs/>
                <w:color w:val="000000" w:themeColor="text1"/>
                <w:szCs w:val="22"/>
              </w:rPr>
              <w:t xml:space="preserve"> </w:t>
            </w:r>
            <w:r w:rsidRPr="00C62A4F">
              <w:rPr>
                <w:rFonts w:eastAsia="Calibri" w:cs="Arial"/>
                <w:iCs/>
                <w:color w:val="000000" w:themeColor="text1"/>
                <w:szCs w:val="22"/>
              </w:rPr>
              <w:t xml:space="preserve">(ca. </w:t>
            </w:r>
            <w:r>
              <w:rPr>
                <w:rFonts w:eastAsia="Calibri" w:cs="Arial"/>
                <w:iCs/>
                <w:color w:val="000000" w:themeColor="text1"/>
                <w:szCs w:val="22"/>
              </w:rPr>
              <w:t>5</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w:t>
            </w:r>
            <w:r w:rsidRPr="00DB418A">
              <w:rPr>
                <w:rFonts w:eastAsia="Calibri" w:cs="Arial"/>
                <w:iCs/>
                <w:color w:val="000000" w:themeColor="text1"/>
                <w:szCs w:val="22"/>
              </w:rPr>
              <w:t xml:space="preserve">ca. 7 </w:t>
            </w:r>
            <w:r w:rsidRPr="00C62A4F">
              <w:rPr>
                <w:rFonts w:eastAsia="Calibri" w:cs="Arial"/>
                <w:iCs/>
                <w:color w:val="000000" w:themeColor="text1"/>
                <w:szCs w:val="22"/>
              </w:rPr>
              <w:t>Std.)</w:t>
            </w:r>
          </w:p>
        </w:tc>
      </w:tr>
      <w:tr w:rsidR="002F47F3" w:rsidRPr="008D27A9" w14:paraId="18F6EA0F" w14:textId="77777777" w:rsidTr="00796EB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0B500C5C" w14:textId="4CBC2A15" w:rsidR="00034D32" w:rsidRPr="00E46A17" w:rsidRDefault="00E46A17" w:rsidP="006B482B">
            <w:pPr>
              <w:widowControl w:val="0"/>
              <w:spacing w:before="80" w:after="80"/>
              <w:rPr>
                <w:rFonts w:cs="Arial"/>
                <w:color w:val="0070C0"/>
                <w:szCs w:val="22"/>
              </w:rPr>
            </w:pPr>
            <w:r w:rsidRPr="00963FC3">
              <w:rPr>
                <w:rFonts w:cs="Arial"/>
                <w:color w:val="000000" w:themeColor="text1"/>
                <w:szCs w:val="22"/>
              </w:rPr>
              <w:t xml:space="preserve">Diese UE </w:t>
            </w:r>
            <w:r>
              <w:rPr>
                <w:rFonts w:cs="Arial"/>
                <w:color w:val="000000" w:themeColor="text1"/>
                <w:szCs w:val="22"/>
              </w:rPr>
              <w:t xml:space="preserve">kombiniert das </w:t>
            </w:r>
            <w:r w:rsidR="00C75D9F">
              <w:rPr>
                <w:rFonts w:cs="Arial"/>
                <w:color w:val="000000" w:themeColor="text1"/>
                <w:szCs w:val="22"/>
              </w:rPr>
              <w:t>Inhaltsfeld</w:t>
            </w:r>
            <w:r>
              <w:rPr>
                <w:rFonts w:cs="Arial"/>
                <w:color w:val="000000" w:themeColor="text1"/>
                <w:szCs w:val="22"/>
              </w:rPr>
              <w:t xml:space="preserve"> Fotosynthese</w:t>
            </w:r>
            <w:r w:rsidRPr="00963FC3">
              <w:rPr>
                <w:rFonts w:cs="Arial"/>
                <w:color w:val="000000" w:themeColor="text1"/>
                <w:szCs w:val="22"/>
              </w:rPr>
              <w:t xml:space="preserve"> </w:t>
            </w:r>
            <w:r>
              <w:rPr>
                <w:rFonts w:cs="Arial"/>
                <w:color w:val="000000" w:themeColor="text1"/>
                <w:szCs w:val="22"/>
              </w:rPr>
              <w:t xml:space="preserve">(aus </w:t>
            </w:r>
            <w:r w:rsidRPr="00E46A17">
              <w:rPr>
                <w:rFonts w:cs="Arial"/>
                <w:b/>
                <w:bCs/>
                <w:color w:val="000000" w:themeColor="text1"/>
                <w:szCs w:val="22"/>
              </w:rPr>
              <w:t>3.2.1 Zelle und Stoffwechsel</w:t>
            </w:r>
            <w:r>
              <w:rPr>
                <w:rFonts w:cs="Arial"/>
                <w:color w:val="000000" w:themeColor="text1"/>
                <w:szCs w:val="22"/>
              </w:rPr>
              <w:t xml:space="preserve">; </w:t>
            </w:r>
            <w:r w:rsidRPr="00E46A17">
              <w:rPr>
                <w:rFonts w:cs="Arial"/>
                <w:color w:val="000000" w:themeColor="text1"/>
                <w:szCs w:val="22"/>
              </w:rPr>
              <w:t>vgl</w:t>
            </w:r>
            <w:r w:rsidRPr="00963FC3">
              <w:rPr>
                <w:rFonts w:cs="Arial"/>
                <w:color w:val="000000" w:themeColor="text1"/>
                <w:szCs w:val="22"/>
              </w:rPr>
              <w:t>. UE</w:t>
            </w:r>
            <w:r w:rsidR="003826EB">
              <w:rPr>
                <w:rFonts w:cs="Arial"/>
                <w:color w:val="000000" w:themeColor="text1"/>
                <w:szCs w:val="22"/>
              </w:rPr>
              <w:t xml:space="preserve"> </w:t>
            </w:r>
            <w:r>
              <w:rPr>
                <w:rFonts w:cs="Arial"/>
                <w:color w:val="000000" w:themeColor="text1"/>
                <w:szCs w:val="22"/>
              </w:rPr>
              <w:t>1</w:t>
            </w:r>
            <w:r w:rsidRPr="00963FC3">
              <w:rPr>
                <w:rFonts w:cs="Arial"/>
                <w:color w:val="000000" w:themeColor="text1"/>
                <w:szCs w:val="22"/>
              </w:rPr>
              <w:t>)</w:t>
            </w:r>
            <w:r>
              <w:rPr>
                <w:rFonts w:cs="Arial"/>
                <w:color w:val="000000" w:themeColor="text1"/>
                <w:szCs w:val="22"/>
              </w:rPr>
              <w:t xml:space="preserve"> mit einem Teil des </w:t>
            </w:r>
            <w:r w:rsidR="00C75D9F">
              <w:rPr>
                <w:rFonts w:cs="Arial"/>
                <w:color w:val="000000" w:themeColor="text1"/>
                <w:szCs w:val="22"/>
              </w:rPr>
              <w:t>Inhaltsfeld</w:t>
            </w:r>
            <w:r>
              <w:rPr>
                <w:rFonts w:cs="Arial"/>
                <w:color w:val="000000" w:themeColor="text1"/>
                <w:szCs w:val="22"/>
              </w:rPr>
              <w:t xml:space="preserve">es </w:t>
            </w:r>
            <w:r w:rsidRPr="00E46A17">
              <w:rPr>
                <w:rFonts w:cs="Arial"/>
                <w:b/>
                <w:bCs/>
                <w:color w:val="000000" w:themeColor="text1"/>
                <w:szCs w:val="22"/>
              </w:rPr>
              <w:t>3.2.</w:t>
            </w:r>
            <w:r>
              <w:rPr>
                <w:rFonts w:cs="Arial"/>
                <w:b/>
                <w:bCs/>
                <w:color w:val="000000" w:themeColor="text1"/>
                <w:szCs w:val="22"/>
              </w:rPr>
              <w:t>3</w:t>
            </w:r>
            <w:r w:rsidRPr="00E46A17">
              <w:rPr>
                <w:rFonts w:cs="Arial"/>
                <w:b/>
                <w:bCs/>
                <w:color w:val="000000" w:themeColor="text1"/>
                <w:szCs w:val="22"/>
              </w:rPr>
              <w:t xml:space="preserve"> </w:t>
            </w:r>
            <w:r>
              <w:rPr>
                <w:rFonts w:cs="Arial"/>
                <w:b/>
                <w:bCs/>
                <w:color w:val="000000" w:themeColor="text1"/>
                <w:szCs w:val="22"/>
              </w:rPr>
              <w:t>Ökologie</w:t>
            </w:r>
            <w:r w:rsidRPr="00963FC3">
              <w:rPr>
                <w:rFonts w:cs="Arial"/>
                <w:color w:val="000000" w:themeColor="text1"/>
                <w:szCs w:val="22"/>
              </w:rPr>
              <w:t xml:space="preserve"> </w:t>
            </w:r>
            <w:r>
              <w:rPr>
                <w:rFonts w:cs="Arial"/>
                <w:color w:val="000000" w:themeColor="text1"/>
                <w:szCs w:val="22"/>
              </w:rPr>
              <w:t>(Angepasstheit von Arten an einen Umweltfaktor).</w:t>
            </w:r>
            <w:r w:rsidR="006B482B">
              <w:rPr>
                <w:rFonts w:cs="Arial"/>
                <w:color w:val="000000" w:themeColor="text1"/>
                <w:szCs w:val="22"/>
              </w:rPr>
              <w:t xml:space="preserve"> Die Bearbeitung der Fotosynthese lässt sich gut mit dem hypothetisch-deduktiven Erkenntnisweg der Naturwissenschaften und der Förderung der Experimentierkompetenz verknüpfen. Die Ökologie lässt sich über die Angepasstheit an den Umweltfaktor Licht anschließen, gegebenenfalls auch über den Koh</w:t>
            </w:r>
            <w:r w:rsidR="00177D2C">
              <w:rPr>
                <w:rFonts w:cs="Arial"/>
                <w:color w:val="000000" w:themeColor="text1"/>
                <w:szCs w:val="22"/>
              </w:rPr>
              <w:t>le</w:t>
            </w:r>
            <w:r w:rsidR="006B482B">
              <w:rPr>
                <w:rFonts w:cs="Arial"/>
                <w:color w:val="000000" w:themeColor="text1"/>
                <w:szCs w:val="22"/>
              </w:rPr>
              <w:t>nstoffkreislauf (vgl</w:t>
            </w:r>
            <w:r w:rsidR="00034D32">
              <w:rPr>
                <w:rFonts w:cs="Arial"/>
                <w:color w:val="000000" w:themeColor="text1"/>
                <w:szCs w:val="22"/>
              </w:rPr>
              <w:t>.</w:t>
            </w:r>
            <w:r w:rsidR="006B482B">
              <w:rPr>
                <w:rFonts w:cs="Arial"/>
                <w:color w:val="000000" w:themeColor="text1"/>
                <w:szCs w:val="22"/>
              </w:rPr>
              <w:t xml:space="preserve"> UE</w:t>
            </w:r>
            <w:r w:rsidR="003826EB">
              <w:rPr>
                <w:rFonts w:cs="Arial"/>
                <w:color w:val="000000" w:themeColor="text1"/>
                <w:szCs w:val="22"/>
              </w:rPr>
              <w:t xml:space="preserve"> </w:t>
            </w:r>
            <w:r w:rsidR="006B482B">
              <w:rPr>
                <w:rFonts w:cs="Arial"/>
                <w:color w:val="000000" w:themeColor="text1"/>
                <w:szCs w:val="22"/>
              </w:rPr>
              <w:t>7)</w:t>
            </w:r>
            <w:r w:rsidRPr="00E46A17">
              <w:rPr>
                <w:rFonts w:cs="Arial"/>
                <w:color w:val="0070C0"/>
                <w:szCs w:val="22"/>
              </w:rPr>
              <w:t>.</w:t>
            </w:r>
            <w:r w:rsidR="006B482B">
              <w:rPr>
                <w:rFonts w:cs="Arial"/>
                <w:color w:val="0070C0"/>
                <w:szCs w:val="22"/>
              </w:rPr>
              <w:t xml:space="preserve"> </w:t>
            </w:r>
          </w:p>
        </w:tc>
      </w:tr>
      <w:tr w:rsidR="00E701F7" w:rsidRPr="00CB5993" w14:paraId="7880D812" w14:textId="77777777" w:rsidTr="00796EB9">
        <w:trPr>
          <w:jc w:val="center"/>
        </w:trPr>
        <w:tc>
          <w:tcPr>
            <w:tcW w:w="1263" w:type="pct"/>
            <w:gridSpan w:val="2"/>
            <w:tcBorders>
              <w:top w:val="single" w:sz="4" w:space="0" w:color="auto"/>
              <w:left w:val="single" w:sz="4" w:space="0" w:color="auto"/>
              <w:bottom w:val="single" w:sz="4" w:space="0" w:color="auto"/>
              <w:right w:val="single" w:sz="4" w:space="0" w:color="auto"/>
            </w:tcBorders>
            <w:shd w:val="clear" w:color="auto" w:fill="F59D1E"/>
            <w:hideMark/>
          </w:tcPr>
          <w:p w14:paraId="261FB203" w14:textId="77777777" w:rsidR="00E701F7" w:rsidRPr="009C7501" w:rsidRDefault="00E701F7" w:rsidP="00796EB9">
            <w:pPr>
              <w:pStyle w:val="bcTabweiKompetenzen"/>
              <w:widowControl w:val="0"/>
              <w:tabs>
                <w:tab w:val="right" w:pos="3751"/>
              </w:tabs>
            </w:pPr>
            <w:r w:rsidRPr="009C7501">
              <w:t>Prozessbezogene Kompetenzen</w:t>
            </w:r>
          </w:p>
        </w:tc>
        <w:tc>
          <w:tcPr>
            <w:tcW w:w="1220" w:type="pct"/>
            <w:tcBorders>
              <w:top w:val="single" w:sz="4" w:space="0" w:color="auto"/>
              <w:left w:val="single" w:sz="4" w:space="0" w:color="auto"/>
              <w:bottom w:val="single" w:sz="4" w:space="0" w:color="auto"/>
              <w:right w:val="single" w:sz="4" w:space="0" w:color="auto"/>
            </w:tcBorders>
            <w:shd w:val="clear" w:color="auto" w:fill="B70017"/>
          </w:tcPr>
          <w:p w14:paraId="28FCD716" w14:textId="77777777" w:rsidR="00E701F7" w:rsidRPr="006A693C" w:rsidRDefault="00E701F7" w:rsidP="00796EB9">
            <w:pPr>
              <w:pStyle w:val="bcTabweiKompetenzen"/>
              <w:widowControl w:val="0"/>
              <w:tabs>
                <w:tab w:val="right" w:pos="3751"/>
              </w:tabs>
            </w:pPr>
            <w:r w:rsidRPr="006A693C">
              <w:t>Inhaltsbezogene Kompetenzen</w:t>
            </w:r>
          </w:p>
        </w:tc>
        <w:tc>
          <w:tcPr>
            <w:tcW w:w="1264"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6D4311A" w14:textId="77777777" w:rsidR="00E701F7" w:rsidRPr="00D72B29" w:rsidRDefault="00E701F7" w:rsidP="00796EB9">
            <w:pPr>
              <w:pStyle w:val="bcTabschwKompetenzen"/>
              <w:widowControl w:val="0"/>
              <w:tabs>
                <w:tab w:val="right" w:pos="3751"/>
              </w:tabs>
              <w:spacing w:before="80" w:after="80"/>
            </w:pPr>
            <w:r w:rsidRPr="00D72B29">
              <w:t>Konkretisierung,</w:t>
            </w:r>
            <w:r w:rsidRPr="00D72B29">
              <w:br/>
              <w:t>Vorgehen im Unterricht</w:t>
            </w:r>
          </w:p>
        </w:tc>
        <w:tc>
          <w:tcPr>
            <w:tcW w:w="1253" w:type="pct"/>
            <w:gridSpan w:val="2"/>
            <w:tcBorders>
              <w:top w:val="single" w:sz="4" w:space="0" w:color="auto"/>
              <w:left w:val="single" w:sz="4" w:space="0" w:color="auto"/>
              <w:bottom w:val="single" w:sz="4" w:space="0" w:color="auto"/>
              <w:right w:val="single" w:sz="4" w:space="0" w:color="auto"/>
            </w:tcBorders>
            <w:shd w:val="clear" w:color="auto" w:fill="D9D9D9"/>
          </w:tcPr>
          <w:p w14:paraId="156C5836" w14:textId="77777777" w:rsidR="00E701F7" w:rsidRPr="00D72B29" w:rsidRDefault="00E701F7" w:rsidP="00796EB9">
            <w:pPr>
              <w:pStyle w:val="bcTabschwKompetenzen"/>
              <w:widowControl w:val="0"/>
              <w:tabs>
                <w:tab w:val="right" w:pos="3751"/>
              </w:tabs>
              <w:spacing w:before="80" w:after="80"/>
            </w:pPr>
            <w:r w:rsidRPr="00D72B29">
              <w:t xml:space="preserve">Hinweise, Arbeitsmittel, </w:t>
            </w:r>
            <w:r>
              <w:br/>
            </w:r>
            <w:r w:rsidRPr="00D72B29">
              <w:t>Organisation, Verweise</w:t>
            </w:r>
          </w:p>
        </w:tc>
      </w:tr>
      <w:tr w:rsidR="005F7A0F" w:rsidRPr="00D53D29" w14:paraId="4997F802" w14:textId="77777777" w:rsidTr="00796EB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E38DC" w14:textId="4E6D78C9" w:rsidR="005F7A0F" w:rsidRPr="00D53D29" w:rsidRDefault="005F7A0F" w:rsidP="00796EB9">
            <w:pPr>
              <w:spacing w:before="80" w:after="80"/>
              <w:jc w:val="center"/>
              <w:rPr>
                <w:rFonts w:eastAsia="Calibri" w:cs="Arial"/>
                <w:b/>
                <w:bCs/>
                <w:iCs/>
                <w:color w:val="000000" w:themeColor="text1"/>
                <w:szCs w:val="22"/>
              </w:rPr>
            </w:pPr>
            <w:r>
              <w:rPr>
                <w:rFonts w:eastAsia="Calibri" w:cs="Arial"/>
                <w:b/>
                <w:bCs/>
                <w:iCs/>
                <w:color w:val="000000" w:themeColor="text1"/>
                <w:szCs w:val="22"/>
              </w:rPr>
              <w:t>Fotosynthese</w:t>
            </w:r>
            <w:r w:rsidR="00987A87">
              <w:rPr>
                <w:rFonts w:eastAsia="Calibri" w:cs="Arial"/>
                <w:b/>
                <w:bCs/>
                <w:iCs/>
                <w:color w:val="000000" w:themeColor="text1"/>
                <w:szCs w:val="22"/>
              </w:rPr>
              <w:t xml:space="preserve"> </w:t>
            </w:r>
            <w:r w:rsidRPr="00987A87">
              <w:rPr>
                <w:rFonts w:eastAsia="Calibri" w:cs="Arial"/>
                <w:iCs/>
                <w:color w:val="000000" w:themeColor="text1"/>
                <w:szCs w:val="22"/>
              </w:rPr>
              <w:t>(ca. 5 Std</w:t>
            </w:r>
            <w:r w:rsidR="000C3D6D">
              <w:rPr>
                <w:rFonts w:eastAsia="Calibri" w:cs="Arial"/>
                <w:iCs/>
                <w:color w:val="000000" w:themeColor="text1"/>
                <w:szCs w:val="22"/>
              </w:rPr>
              <w:t>.</w:t>
            </w:r>
            <w:r w:rsidRPr="00987A87">
              <w:rPr>
                <w:rFonts w:eastAsia="Calibri" w:cs="Arial"/>
                <w:iCs/>
                <w:color w:val="000000" w:themeColor="text1"/>
                <w:szCs w:val="22"/>
              </w:rPr>
              <w:t xml:space="preserve"> Kerncurriculum; inkl. Schulcurriculum ca. 7 </w:t>
            </w:r>
            <w:r w:rsidR="000C3D6D">
              <w:rPr>
                <w:rFonts w:eastAsia="Calibri" w:cs="Arial"/>
                <w:iCs/>
                <w:color w:val="000000" w:themeColor="text1"/>
                <w:szCs w:val="22"/>
              </w:rPr>
              <w:t>Std.</w:t>
            </w:r>
            <w:r w:rsidRPr="00987A87">
              <w:rPr>
                <w:rFonts w:eastAsia="Calibri" w:cs="Arial"/>
                <w:iCs/>
                <w:color w:val="000000" w:themeColor="text1"/>
                <w:szCs w:val="22"/>
              </w:rPr>
              <w:t>)</w:t>
            </w:r>
          </w:p>
        </w:tc>
      </w:tr>
      <w:tr w:rsidR="00034D32" w:rsidRPr="008575A9" w14:paraId="112921A7" w14:textId="77777777" w:rsidTr="004B1F33">
        <w:trPr>
          <w:jc w:val="center"/>
        </w:trPr>
        <w:tc>
          <w:tcPr>
            <w:tcW w:w="2500" w:type="pct"/>
            <w:gridSpan w:val="4"/>
            <w:tcBorders>
              <w:top w:val="single" w:sz="4" w:space="0" w:color="auto"/>
              <w:left w:val="single" w:sz="4" w:space="0" w:color="auto"/>
              <w:bottom w:val="nil"/>
              <w:right w:val="single" w:sz="4" w:space="0" w:color="auto"/>
            </w:tcBorders>
            <w:shd w:val="clear" w:color="auto" w:fill="auto"/>
          </w:tcPr>
          <w:p w14:paraId="701CFCF6" w14:textId="77777777" w:rsidR="00034D32" w:rsidRPr="00772267" w:rsidRDefault="00034D32" w:rsidP="00796EB9">
            <w:pPr>
              <w:widowControl w:val="0"/>
              <w:tabs>
                <w:tab w:val="right" w:pos="15704"/>
              </w:tabs>
              <w:spacing w:before="60" w:after="40"/>
              <w:ind w:firstLine="23"/>
              <w:jc w:val="center"/>
              <w:rPr>
                <w:sz w:val="20"/>
                <w:szCs w:val="20"/>
              </w:rPr>
            </w:pPr>
            <w:r w:rsidRPr="00772267">
              <w:rPr>
                <w:sz w:val="20"/>
                <w:szCs w:val="20"/>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14:paraId="23215C3C" w14:textId="77777777" w:rsidR="00034D32" w:rsidRPr="00772267" w:rsidRDefault="00034D32" w:rsidP="00796EB9">
            <w:pPr>
              <w:widowControl w:val="0"/>
              <w:tabs>
                <w:tab w:val="right" w:pos="15704"/>
              </w:tabs>
              <w:spacing w:before="100" w:after="60"/>
              <w:rPr>
                <w:b/>
                <w:color w:val="000000" w:themeColor="text1"/>
                <w:sz w:val="20"/>
                <w:szCs w:val="20"/>
              </w:rPr>
            </w:pPr>
          </w:p>
          <w:p w14:paraId="295AED65" w14:textId="77777777" w:rsidR="00034D32" w:rsidRPr="00772267" w:rsidRDefault="00034D32" w:rsidP="00034D32">
            <w:pPr>
              <w:keepLines/>
              <w:widowControl w:val="0"/>
              <w:snapToGrid w:val="0"/>
              <w:spacing w:before="100"/>
              <w:rPr>
                <w:sz w:val="20"/>
                <w:szCs w:val="20"/>
                <w:u w:val="single"/>
              </w:rPr>
            </w:pPr>
            <w:r w:rsidRPr="00772267">
              <w:rPr>
                <w:sz w:val="20"/>
                <w:szCs w:val="20"/>
                <w:u w:val="single"/>
              </w:rPr>
              <w:t>Fotosynthese</w:t>
            </w:r>
          </w:p>
          <w:p w14:paraId="20520114" w14:textId="77777777" w:rsidR="00034D32" w:rsidRPr="00772267" w:rsidRDefault="00034D32" w:rsidP="00034D32">
            <w:pPr>
              <w:keepLines/>
              <w:widowControl w:val="0"/>
              <w:snapToGrid w:val="0"/>
              <w:spacing w:before="100"/>
              <w:rPr>
                <w:sz w:val="20"/>
                <w:szCs w:val="20"/>
              </w:rPr>
            </w:pPr>
            <w:r w:rsidRPr="00772267">
              <w:rPr>
                <w:sz w:val="20"/>
                <w:szCs w:val="20"/>
              </w:rPr>
              <w:t xml:space="preserve">Widerlegen des Konzepts der Nährstoffaufnahme aus dem Boden </w:t>
            </w:r>
          </w:p>
          <w:p w14:paraId="05001763" w14:textId="77777777" w:rsidR="00034D32" w:rsidRPr="00772267" w:rsidRDefault="00034D32" w:rsidP="00034D32">
            <w:pPr>
              <w:keepLines/>
              <w:widowControl w:val="0"/>
              <w:snapToGrid w:val="0"/>
              <w:spacing w:before="100"/>
              <w:rPr>
                <w:sz w:val="20"/>
                <w:szCs w:val="20"/>
              </w:rPr>
            </w:pPr>
            <w:r w:rsidRPr="00772267">
              <w:rPr>
                <w:sz w:val="20"/>
                <w:szCs w:val="20"/>
              </w:rPr>
              <w:t>Experimenteller Nachweis der Bedeutung von Licht und Blattgrün für die Stärkeproduktion</w:t>
            </w:r>
          </w:p>
          <w:p w14:paraId="6F8DF080" w14:textId="77777777" w:rsidR="00034D32" w:rsidRPr="00772267" w:rsidRDefault="00034D32" w:rsidP="00034D32">
            <w:pPr>
              <w:keepLines/>
              <w:widowControl w:val="0"/>
              <w:snapToGrid w:val="0"/>
              <w:spacing w:before="100"/>
              <w:rPr>
                <w:sz w:val="20"/>
                <w:szCs w:val="20"/>
              </w:rPr>
            </w:pPr>
            <w:r w:rsidRPr="00772267">
              <w:rPr>
                <w:sz w:val="20"/>
                <w:szCs w:val="20"/>
              </w:rPr>
              <w:t>Gaswechsel bei der Fotosynthese, Vergleich zur Zellatmung (UE 1)</w:t>
            </w:r>
          </w:p>
          <w:p w14:paraId="33505FE7" w14:textId="77777777" w:rsidR="00034D32" w:rsidRPr="00772267" w:rsidRDefault="00034D32" w:rsidP="00034D32">
            <w:pPr>
              <w:keepLines/>
              <w:widowControl w:val="0"/>
              <w:snapToGrid w:val="0"/>
              <w:spacing w:before="100"/>
              <w:rPr>
                <w:rFonts w:eastAsia="Calibri" w:cs="Arial"/>
                <w:sz w:val="20"/>
                <w:szCs w:val="20"/>
              </w:rPr>
            </w:pPr>
            <w:r w:rsidRPr="00772267">
              <w:rPr>
                <w:rFonts w:eastAsia="Calibri" w:cs="Arial"/>
                <w:sz w:val="20"/>
                <w:szCs w:val="20"/>
              </w:rPr>
              <w:t>Wortgleichung der Fotosynthese (</w:t>
            </w:r>
            <w:r>
              <w:rPr>
                <w:rFonts w:eastAsia="Calibri" w:cs="Arial"/>
                <w:sz w:val="20"/>
                <w:szCs w:val="20"/>
              </w:rPr>
              <w:t>ohne</w:t>
            </w:r>
            <w:r w:rsidRPr="00772267">
              <w:rPr>
                <w:rFonts w:eastAsia="Calibri" w:cs="Arial"/>
                <w:sz w:val="20"/>
                <w:szCs w:val="20"/>
              </w:rPr>
              <w:t xml:space="preserve"> Summenformeln)</w:t>
            </w:r>
            <w:r>
              <w:rPr>
                <w:rFonts w:eastAsia="Calibri" w:cs="Arial"/>
                <w:sz w:val="20"/>
                <w:szCs w:val="20"/>
              </w:rPr>
              <w:t xml:space="preserve">: </w:t>
            </w:r>
            <w:r w:rsidRPr="00FC3F07">
              <w:rPr>
                <w:rFonts w:eastAsia="Calibri" w:cs="Arial"/>
                <w:sz w:val="20"/>
                <w:szCs w:val="20"/>
              </w:rPr>
              <w:t>Fotosynthese als Prozess der Stoff- und Energieumwandlung</w:t>
            </w:r>
            <w:r w:rsidRPr="00772267">
              <w:rPr>
                <w:rFonts w:eastAsia="Calibri" w:cs="Arial"/>
                <w:sz w:val="20"/>
                <w:szCs w:val="20"/>
              </w:rPr>
              <w:t xml:space="preserve"> </w:t>
            </w:r>
          </w:p>
          <w:p w14:paraId="2D7BEF12" w14:textId="77777777" w:rsidR="00034D32" w:rsidRDefault="00034D32" w:rsidP="00034D32">
            <w:pPr>
              <w:keepLines/>
              <w:widowControl w:val="0"/>
              <w:snapToGrid w:val="0"/>
              <w:spacing w:before="100" w:after="100"/>
              <w:rPr>
                <w:sz w:val="20"/>
                <w:szCs w:val="20"/>
              </w:rPr>
            </w:pPr>
            <w:r w:rsidRPr="00772267">
              <w:rPr>
                <w:rFonts w:eastAsia="Calibri"/>
                <w:sz w:val="20"/>
                <w:szCs w:val="20"/>
              </w:rPr>
              <w:t xml:space="preserve">Abhängigkeit von äußeren Faktoren, </w:t>
            </w:r>
            <w:r w:rsidRPr="00772267">
              <w:rPr>
                <w:sz w:val="20"/>
                <w:szCs w:val="20"/>
              </w:rPr>
              <w:t>hypothetisch-deduktives Verfahren als naturwissenschaftlicher Erkenntnisweg</w:t>
            </w:r>
          </w:p>
          <w:p w14:paraId="068F4A54" w14:textId="17999EDD" w:rsidR="00034D32" w:rsidRDefault="00034D32" w:rsidP="00034D32">
            <w:pPr>
              <w:keepLines/>
              <w:widowControl w:val="0"/>
              <w:snapToGrid w:val="0"/>
              <w:spacing w:before="100" w:after="100"/>
              <w:rPr>
                <w:sz w:val="20"/>
                <w:szCs w:val="20"/>
              </w:rPr>
            </w:pPr>
          </w:p>
          <w:p w14:paraId="7B7050C9" w14:textId="77777777" w:rsidR="0002115E" w:rsidRPr="00772267" w:rsidRDefault="0002115E" w:rsidP="00034D32">
            <w:pPr>
              <w:keepLines/>
              <w:widowControl w:val="0"/>
              <w:snapToGrid w:val="0"/>
              <w:spacing w:before="100" w:after="100"/>
              <w:rPr>
                <w:sz w:val="20"/>
                <w:szCs w:val="20"/>
              </w:rPr>
            </w:pPr>
          </w:p>
          <w:p w14:paraId="42232240" w14:textId="4F99A5E2" w:rsidR="00034D32" w:rsidRPr="00772267" w:rsidRDefault="00034D32" w:rsidP="00034D32">
            <w:pPr>
              <w:keepLines/>
              <w:widowControl w:val="0"/>
              <w:snapToGrid w:val="0"/>
              <w:spacing w:before="100"/>
              <w:rPr>
                <w:sz w:val="20"/>
                <w:szCs w:val="20"/>
                <w:u w:val="single"/>
              </w:rPr>
            </w:pPr>
            <w:r w:rsidRPr="00772267">
              <w:rPr>
                <w:sz w:val="20"/>
                <w:szCs w:val="20"/>
                <w:u w:val="single"/>
              </w:rPr>
              <w:t xml:space="preserve">Das </w:t>
            </w:r>
            <w:r w:rsidRPr="00D2616A">
              <w:rPr>
                <w:sz w:val="20"/>
                <w:szCs w:val="20"/>
                <w:u w:val="single"/>
              </w:rPr>
              <w:t xml:space="preserve">Blatt </w:t>
            </w:r>
            <w:r w:rsidR="00D2616A" w:rsidRPr="00D2616A">
              <w:rPr>
                <w:bCs/>
                <w:color w:val="000000" w:themeColor="text1"/>
                <w:sz w:val="20"/>
                <w:szCs w:val="20"/>
                <w:u w:val="single"/>
              </w:rPr>
              <w:t xml:space="preserve">– </w:t>
            </w:r>
            <w:r w:rsidRPr="00D2616A">
              <w:rPr>
                <w:sz w:val="20"/>
                <w:szCs w:val="20"/>
                <w:u w:val="single"/>
              </w:rPr>
              <w:t>Organ</w:t>
            </w:r>
            <w:r w:rsidRPr="00772267">
              <w:rPr>
                <w:sz w:val="20"/>
                <w:szCs w:val="20"/>
                <w:u w:val="single"/>
              </w:rPr>
              <w:t xml:space="preserve"> der Fotosynthese</w:t>
            </w:r>
          </w:p>
          <w:p w14:paraId="58E5D1C2" w14:textId="77777777" w:rsidR="00034D32" w:rsidRPr="00772267" w:rsidRDefault="00034D32" w:rsidP="00034D32">
            <w:pPr>
              <w:keepLines/>
              <w:widowControl w:val="0"/>
              <w:snapToGrid w:val="0"/>
              <w:spacing w:before="100"/>
              <w:rPr>
                <w:bCs/>
                <w:sz w:val="20"/>
                <w:szCs w:val="20"/>
              </w:rPr>
            </w:pPr>
            <w:r w:rsidRPr="00772267">
              <w:rPr>
                <w:bCs/>
                <w:sz w:val="20"/>
                <w:szCs w:val="20"/>
              </w:rPr>
              <w:t xml:space="preserve">Bau eines Laubblattes: </w:t>
            </w:r>
            <w:r w:rsidRPr="00772267">
              <w:rPr>
                <w:sz w:val="20"/>
                <w:szCs w:val="20"/>
              </w:rPr>
              <w:t>Zusammenhang von Struktur und Funktion</w:t>
            </w:r>
          </w:p>
          <w:p w14:paraId="03ACD785" w14:textId="52384E22" w:rsidR="00034D32" w:rsidRDefault="00034D32" w:rsidP="00034D32">
            <w:pPr>
              <w:keepLines/>
              <w:widowControl w:val="0"/>
              <w:snapToGrid w:val="0"/>
              <w:spacing w:before="100"/>
              <w:rPr>
                <w:bCs/>
                <w:color w:val="000000" w:themeColor="text1"/>
                <w:sz w:val="20"/>
                <w:szCs w:val="20"/>
              </w:rPr>
            </w:pPr>
            <w:r w:rsidRPr="00772267">
              <w:rPr>
                <w:sz w:val="20"/>
                <w:szCs w:val="20"/>
              </w:rPr>
              <w:t>Systemebenen</w:t>
            </w:r>
            <w:r w:rsidRPr="00772267">
              <w:rPr>
                <w:color w:val="000000" w:themeColor="text1"/>
                <w:sz w:val="20"/>
                <w:szCs w:val="20"/>
              </w:rPr>
              <w:t xml:space="preserve">: </w:t>
            </w:r>
            <w:r w:rsidRPr="00772267">
              <w:rPr>
                <w:bCs/>
                <w:color w:val="000000" w:themeColor="text1"/>
                <w:sz w:val="20"/>
                <w:szCs w:val="20"/>
              </w:rPr>
              <w:t>Zelle – Gewebe – Organ – Organismus</w:t>
            </w:r>
          </w:p>
          <w:p w14:paraId="551A4724" w14:textId="6C281348" w:rsidR="0002115E" w:rsidRDefault="0002115E" w:rsidP="00034D32">
            <w:pPr>
              <w:keepLines/>
              <w:widowControl w:val="0"/>
              <w:snapToGrid w:val="0"/>
              <w:spacing w:before="100"/>
              <w:rPr>
                <w:bCs/>
                <w:color w:val="000000" w:themeColor="text1"/>
                <w:sz w:val="20"/>
                <w:szCs w:val="20"/>
              </w:rPr>
            </w:pPr>
          </w:p>
          <w:p w14:paraId="58789DE0" w14:textId="77777777" w:rsidR="0002115E" w:rsidRPr="00772267" w:rsidRDefault="0002115E" w:rsidP="00034D32">
            <w:pPr>
              <w:keepLines/>
              <w:widowControl w:val="0"/>
              <w:snapToGrid w:val="0"/>
              <w:spacing w:before="100"/>
              <w:rPr>
                <w:sz w:val="20"/>
                <w:szCs w:val="20"/>
              </w:rPr>
            </w:pPr>
          </w:p>
          <w:p w14:paraId="18D4CD34" w14:textId="77777777" w:rsidR="00034D32" w:rsidRPr="00772267" w:rsidRDefault="00034D32" w:rsidP="00034D32">
            <w:pPr>
              <w:widowControl w:val="0"/>
              <w:snapToGrid w:val="0"/>
              <w:spacing w:before="100"/>
              <w:ind w:left="-26"/>
              <w:rPr>
                <w:sz w:val="20"/>
                <w:szCs w:val="20"/>
                <w:u w:val="single"/>
              </w:rPr>
            </w:pPr>
            <w:r w:rsidRPr="00772267">
              <w:rPr>
                <w:sz w:val="20"/>
                <w:szCs w:val="20"/>
                <w:u w:val="single"/>
              </w:rPr>
              <w:lastRenderedPageBreak/>
              <w:t>Tiere und Pflanzen sind aufeinander angewiesen</w:t>
            </w:r>
          </w:p>
          <w:p w14:paraId="24AF9EEB" w14:textId="36D10D19" w:rsidR="00034D32" w:rsidRPr="00772267" w:rsidRDefault="00034D32" w:rsidP="00034D32">
            <w:pPr>
              <w:widowControl w:val="0"/>
              <w:tabs>
                <w:tab w:val="right" w:pos="15704"/>
              </w:tabs>
              <w:spacing w:before="100"/>
              <w:rPr>
                <w:b/>
                <w:sz w:val="20"/>
                <w:szCs w:val="20"/>
              </w:rPr>
            </w:pPr>
            <w:r w:rsidRPr="00772267">
              <w:rPr>
                <w:rFonts w:eastAsia="Calibri" w:cs="Arial"/>
                <w:bCs/>
                <w:iCs/>
                <w:color w:val="000000" w:themeColor="text1"/>
                <w:sz w:val="20"/>
                <w:szCs w:val="20"/>
              </w:rPr>
              <w:t>Globale B</w:t>
            </w:r>
            <w:r w:rsidRPr="00772267">
              <w:rPr>
                <w:rFonts w:eastAsia="Calibri" w:cs="Arial"/>
                <w:iCs/>
                <w:color w:val="000000" w:themeColor="text1"/>
                <w:sz w:val="20"/>
                <w:szCs w:val="20"/>
              </w:rPr>
              <w:t>edeutung der Fotosynthese</w:t>
            </w:r>
          </w:p>
        </w:tc>
        <w:tc>
          <w:tcPr>
            <w:tcW w:w="1250" w:type="pct"/>
            <w:vMerge w:val="restart"/>
            <w:tcBorders>
              <w:top w:val="single" w:sz="4" w:space="0" w:color="auto"/>
              <w:left w:val="single" w:sz="4" w:space="0" w:color="auto"/>
              <w:right w:val="single" w:sz="4" w:space="0" w:color="auto"/>
            </w:tcBorders>
            <w:shd w:val="clear" w:color="auto" w:fill="auto"/>
          </w:tcPr>
          <w:p w14:paraId="0070683B" w14:textId="77777777" w:rsidR="00034D32" w:rsidRPr="00772267" w:rsidRDefault="00034D32" w:rsidP="00796EB9">
            <w:pPr>
              <w:widowControl w:val="0"/>
              <w:tabs>
                <w:tab w:val="right" w:pos="15704"/>
              </w:tabs>
              <w:spacing w:before="100"/>
              <w:rPr>
                <w:sz w:val="20"/>
                <w:szCs w:val="20"/>
              </w:rPr>
            </w:pPr>
          </w:p>
          <w:p w14:paraId="2A6C8F40" w14:textId="77777777" w:rsidR="004B1F33" w:rsidRDefault="004B1F33" w:rsidP="00034D32">
            <w:pPr>
              <w:keepLines/>
              <w:widowControl w:val="0"/>
              <w:snapToGrid w:val="0"/>
              <w:spacing w:before="100"/>
              <w:rPr>
                <w:sz w:val="20"/>
                <w:szCs w:val="20"/>
              </w:rPr>
            </w:pPr>
          </w:p>
          <w:p w14:paraId="0DE1DA4C" w14:textId="3EC86F8F" w:rsidR="00034D32" w:rsidRPr="00772267" w:rsidRDefault="00034D32" w:rsidP="00034D32">
            <w:pPr>
              <w:keepLines/>
              <w:widowControl w:val="0"/>
              <w:snapToGrid w:val="0"/>
              <w:spacing w:before="100"/>
              <w:rPr>
                <w:rFonts w:cs="Arial"/>
                <w:sz w:val="20"/>
                <w:szCs w:val="20"/>
              </w:rPr>
            </w:pPr>
            <w:r w:rsidRPr="00772267">
              <w:rPr>
                <w:sz w:val="20"/>
                <w:szCs w:val="20"/>
              </w:rPr>
              <w:t xml:space="preserve">Versuch von </w:t>
            </w:r>
            <w:r w:rsidRPr="00772267">
              <w:rPr>
                <w:rFonts w:cs="Arial"/>
                <w:sz w:val="20"/>
                <w:szCs w:val="20"/>
              </w:rPr>
              <w:t>van Helmont</w:t>
            </w:r>
            <w:r w:rsidRPr="00772267">
              <w:rPr>
                <w:rFonts w:cs="Arial"/>
                <w:sz w:val="20"/>
                <w:szCs w:val="20"/>
              </w:rPr>
              <w:br/>
            </w:r>
          </w:p>
          <w:p w14:paraId="2C80517B" w14:textId="77777777" w:rsidR="00034D32" w:rsidRPr="00772267" w:rsidRDefault="00034D32" w:rsidP="00034D32">
            <w:pPr>
              <w:keepLines/>
              <w:widowControl w:val="0"/>
              <w:snapToGrid w:val="0"/>
              <w:spacing w:before="100"/>
              <w:rPr>
                <w:sz w:val="20"/>
                <w:szCs w:val="20"/>
              </w:rPr>
            </w:pPr>
            <w:r w:rsidRPr="00772267">
              <w:rPr>
                <w:sz w:val="20"/>
                <w:szCs w:val="20"/>
              </w:rPr>
              <w:t xml:space="preserve">Stärkenachweis in Blättern (grünes, teilweise abgedunkeltes und panaschiertes Blatt, z. B. </w:t>
            </w:r>
            <w:r w:rsidRPr="00772267">
              <w:rPr>
                <w:rFonts w:eastAsia="Calibri" w:cs="Arial"/>
                <w:sz w:val="20"/>
                <w:szCs w:val="20"/>
              </w:rPr>
              <w:t>Buntnessel, Geranie</w:t>
            </w:r>
            <w:r w:rsidRPr="00772267">
              <w:rPr>
                <w:sz w:val="20"/>
                <w:szCs w:val="20"/>
              </w:rPr>
              <w:t>)</w:t>
            </w:r>
          </w:p>
          <w:p w14:paraId="51C2942E" w14:textId="77777777" w:rsidR="00034D32" w:rsidRPr="00772267" w:rsidRDefault="00034D32" w:rsidP="00034D32">
            <w:pPr>
              <w:keepLines/>
              <w:widowControl w:val="0"/>
              <w:snapToGrid w:val="0"/>
              <w:spacing w:before="100"/>
              <w:rPr>
                <w:rFonts w:cs="Arial"/>
                <w:sz w:val="20"/>
                <w:szCs w:val="20"/>
              </w:rPr>
            </w:pPr>
            <w:r w:rsidRPr="00772267">
              <w:rPr>
                <w:rFonts w:cs="Arial"/>
                <w:sz w:val="20"/>
                <w:szCs w:val="20"/>
              </w:rPr>
              <w:t>z. B. Versuch von Priestley oder Klimakammer mit CO</w:t>
            </w:r>
            <w:r w:rsidRPr="00772267">
              <w:rPr>
                <w:rFonts w:cs="Arial"/>
                <w:sz w:val="20"/>
                <w:szCs w:val="20"/>
                <w:vertAlign w:val="subscript"/>
              </w:rPr>
              <w:t>2</w:t>
            </w:r>
            <w:r w:rsidRPr="00772267">
              <w:rPr>
                <w:rFonts w:cs="Arial"/>
                <w:sz w:val="20"/>
                <w:szCs w:val="20"/>
              </w:rPr>
              <w:t>- und O</w:t>
            </w:r>
            <w:r w:rsidRPr="00772267">
              <w:rPr>
                <w:rFonts w:cs="Arial"/>
                <w:sz w:val="20"/>
                <w:szCs w:val="20"/>
                <w:vertAlign w:val="subscript"/>
              </w:rPr>
              <w:t>2</w:t>
            </w:r>
            <w:r w:rsidRPr="00772267">
              <w:rPr>
                <w:rFonts w:cs="Arial"/>
                <w:sz w:val="20"/>
                <w:szCs w:val="20"/>
              </w:rPr>
              <w:t>-Sensor</w:t>
            </w:r>
          </w:p>
          <w:p w14:paraId="30BB80E7" w14:textId="77777777" w:rsidR="00034D32" w:rsidRPr="00772267" w:rsidRDefault="00034D32" w:rsidP="00034D32">
            <w:pPr>
              <w:keepLines/>
              <w:widowControl w:val="0"/>
              <w:snapToGrid w:val="0"/>
              <w:spacing w:before="100"/>
              <w:rPr>
                <w:rFonts w:eastAsia="Calibri" w:cs="Arial"/>
                <w:sz w:val="20"/>
                <w:szCs w:val="20"/>
              </w:rPr>
            </w:pPr>
            <w:r w:rsidRPr="00772267">
              <w:rPr>
                <w:rFonts w:cs="Arial"/>
                <w:sz w:val="20"/>
                <w:szCs w:val="20"/>
              </w:rPr>
              <w:t xml:space="preserve">Nachweis der Sauerstoffproduktion (z. B. </w:t>
            </w:r>
            <w:proofErr w:type="spellStart"/>
            <w:r w:rsidRPr="00772267">
              <w:rPr>
                <w:rFonts w:cs="Arial"/>
                <w:sz w:val="20"/>
                <w:szCs w:val="20"/>
              </w:rPr>
              <w:t>Elodea</w:t>
            </w:r>
            <w:proofErr w:type="spellEnd"/>
            <w:r w:rsidRPr="00772267">
              <w:rPr>
                <w:rFonts w:cs="Arial"/>
                <w:sz w:val="20"/>
                <w:szCs w:val="20"/>
              </w:rPr>
              <w:t>)</w:t>
            </w:r>
            <w:r w:rsidRPr="00772267">
              <w:rPr>
                <w:rFonts w:eastAsia="Calibri" w:cs="Arial"/>
                <w:sz w:val="20"/>
                <w:szCs w:val="20"/>
              </w:rPr>
              <w:t xml:space="preserve"> </w:t>
            </w:r>
          </w:p>
          <w:p w14:paraId="244CEFBE" w14:textId="56D2DCD3" w:rsidR="00034D32" w:rsidRPr="0058387D" w:rsidRDefault="00034D32" w:rsidP="00F11B50">
            <w:pPr>
              <w:tabs>
                <w:tab w:val="left" w:pos="591"/>
              </w:tabs>
              <w:spacing w:before="100"/>
              <w:ind w:hanging="12"/>
              <w:rPr>
                <w:rFonts w:eastAsia="Calibri" w:cs="Arial"/>
                <w:iCs/>
                <w:sz w:val="20"/>
                <w:szCs w:val="20"/>
              </w:rPr>
            </w:pPr>
            <w:r>
              <w:rPr>
                <w:rFonts w:eastAsia="Calibri" w:cs="Arial"/>
                <w:sz w:val="20"/>
                <w:szCs w:val="20"/>
              </w:rPr>
              <w:br/>
            </w:r>
            <w:r w:rsidRPr="006130FE">
              <w:rPr>
                <w:rFonts w:eastAsia="Calibri" w:cs="Arial"/>
                <w:iCs/>
                <w:noProof/>
                <w:sz w:val="20"/>
                <w:szCs w:val="20"/>
              </w:rPr>
              <w:drawing>
                <wp:inline distT="0" distB="0" distL="0" distR="0" wp14:anchorId="63ADD49D" wp14:editId="1EC289BE">
                  <wp:extent cx="114300" cy="11430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F11B50">
              <w:rPr>
                <w:rFonts w:eastAsia="Calibri" w:cs="Arial"/>
                <w:iCs/>
                <w:sz w:val="20"/>
                <w:szCs w:val="20"/>
              </w:rPr>
              <w:t xml:space="preserve"> </w:t>
            </w:r>
            <w:r w:rsidR="00F11B50" w:rsidRPr="00BB3CF7">
              <w:rPr>
                <w:rFonts w:eastAsia="Calibri" w:cs="Arial"/>
                <w:iCs/>
                <w:sz w:val="20"/>
                <w:szCs w:val="20"/>
              </w:rPr>
              <w:t>2.1</w:t>
            </w:r>
            <w:r w:rsidRPr="00BB3CF7">
              <w:rPr>
                <w:rFonts w:eastAsia="Calibri" w:cs="Arial"/>
                <w:iCs/>
                <w:sz w:val="20"/>
                <w:szCs w:val="20"/>
              </w:rPr>
              <w:tab/>
            </w:r>
            <w:r w:rsidR="00B11731" w:rsidRPr="00BB3CF7">
              <w:rPr>
                <w:rFonts w:eastAsia="Calibri" w:cs="Arial"/>
                <w:iCs/>
                <w:sz w:val="20"/>
                <w:szCs w:val="20"/>
              </w:rPr>
              <w:t>Erkenntnisgewinnungskompetenz</w:t>
            </w:r>
            <w:r w:rsidR="00B11731">
              <w:rPr>
                <w:rFonts w:eastAsia="Calibri" w:cs="Arial"/>
                <w:iCs/>
                <w:sz w:val="20"/>
                <w:szCs w:val="20"/>
              </w:rPr>
              <w:t>:</w:t>
            </w:r>
            <w:r w:rsidR="00B11731">
              <w:rPr>
                <w:rFonts w:eastAsia="Calibri" w:cs="Arial"/>
                <w:iCs/>
                <w:sz w:val="20"/>
                <w:szCs w:val="20"/>
              </w:rPr>
              <w:br/>
            </w:r>
            <w:r w:rsidRPr="00FC3F07">
              <w:rPr>
                <w:rFonts w:eastAsia="Calibri" w:cs="Arial"/>
                <w:iCs/>
                <w:sz w:val="20"/>
                <w:szCs w:val="20"/>
              </w:rPr>
              <w:t xml:space="preserve">hypothetisch-deduktiven Erkenntnisweg im Unterricht gezielt nutzen; </w:t>
            </w:r>
            <w:r w:rsidRPr="00FC3F07">
              <w:rPr>
                <w:rFonts w:eastAsia="Calibri" w:cs="Arial"/>
                <w:sz w:val="20"/>
                <w:szCs w:val="20"/>
              </w:rPr>
              <w:t xml:space="preserve">z. B. Abhängigkeit der </w:t>
            </w:r>
            <w:r w:rsidRPr="00FC3F07">
              <w:rPr>
                <w:rFonts w:cs="Arial"/>
                <w:sz w:val="20"/>
                <w:szCs w:val="20"/>
              </w:rPr>
              <w:t>Sauerstoffproduktion von Lichtintensität und Kohlenstoffdioxidkonzentration (Bläschenzähl</w:t>
            </w:r>
            <w:r w:rsidR="00FC3F07" w:rsidRPr="00FC3F07">
              <w:rPr>
                <w:rFonts w:cs="Arial"/>
                <w:sz w:val="20"/>
                <w:szCs w:val="20"/>
              </w:rPr>
              <w:t>methode</w:t>
            </w:r>
            <w:r w:rsidRPr="00FC3F07">
              <w:rPr>
                <w:rFonts w:cs="Arial"/>
                <w:sz w:val="20"/>
                <w:szCs w:val="20"/>
              </w:rPr>
              <w:t>)</w:t>
            </w:r>
          </w:p>
          <w:p w14:paraId="63767375" w14:textId="77777777" w:rsidR="0002115E" w:rsidRDefault="0002115E" w:rsidP="00034D32">
            <w:pPr>
              <w:keepLines/>
              <w:widowControl w:val="0"/>
              <w:snapToGrid w:val="0"/>
              <w:spacing w:before="100"/>
              <w:rPr>
                <w:sz w:val="20"/>
                <w:szCs w:val="20"/>
              </w:rPr>
            </w:pPr>
          </w:p>
          <w:p w14:paraId="1BD634FB" w14:textId="77777777" w:rsidR="0002115E" w:rsidRDefault="00034D32" w:rsidP="0002115E">
            <w:pPr>
              <w:keepLines/>
              <w:widowControl w:val="0"/>
              <w:snapToGrid w:val="0"/>
              <w:spacing w:before="100"/>
              <w:rPr>
                <w:sz w:val="20"/>
                <w:szCs w:val="20"/>
              </w:rPr>
            </w:pPr>
            <w:r>
              <w:rPr>
                <w:sz w:val="20"/>
                <w:szCs w:val="20"/>
              </w:rPr>
              <w:br/>
            </w:r>
            <w:r w:rsidRPr="00772267">
              <w:rPr>
                <w:sz w:val="20"/>
                <w:szCs w:val="20"/>
              </w:rPr>
              <w:t>Mikroskopieren von Fertigpräparaten eines Blattquerschnitts, Einsatz von Modellen, Ab</w:t>
            </w:r>
            <w:r>
              <w:rPr>
                <w:sz w:val="20"/>
                <w:szCs w:val="20"/>
              </w:rPr>
              <w:t>zugs</w:t>
            </w:r>
            <w:r w:rsidRPr="00772267">
              <w:rPr>
                <w:sz w:val="20"/>
                <w:szCs w:val="20"/>
              </w:rPr>
              <w:t xml:space="preserve">präparate der Epidermis </w:t>
            </w:r>
            <w:r>
              <w:rPr>
                <w:sz w:val="20"/>
                <w:szCs w:val="20"/>
              </w:rPr>
              <w:t>(</w:t>
            </w:r>
            <w:r w:rsidRPr="00772267">
              <w:rPr>
                <w:sz w:val="20"/>
                <w:szCs w:val="20"/>
              </w:rPr>
              <w:t>Nagellack oder Klebstoff</w:t>
            </w:r>
            <w:r>
              <w:rPr>
                <w:sz w:val="20"/>
                <w:szCs w:val="20"/>
              </w:rPr>
              <w:t>)</w:t>
            </w:r>
          </w:p>
          <w:p w14:paraId="07AC0E69" w14:textId="1CD3C474" w:rsidR="0002115E" w:rsidRPr="0002115E" w:rsidRDefault="0002115E" w:rsidP="0002115E">
            <w:pPr>
              <w:keepLines/>
              <w:widowControl w:val="0"/>
              <w:snapToGrid w:val="0"/>
              <w:spacing w:before="100"/>
              <w:rPr>
                <w:sz w:val="20"/>
                <w:szCs w:val="20"/>
              </w:rPr>
            </w:pPr>
            <w:r>
              <w:rPr>
                <w:color w:val="000000" w:themeColor="text1"/>
                <w:sz w:val="20"/>
                <w:szCs w:val="20"/>
              </w:rPr>
              <w:lastRenderedPageBreak/>
              <w:br/>
            </w:r>
          </w:p>
          <w:p w14:paraId="193E1CB2" w14:textId="03244C2B" w:rsidR="00034D32" w:rsidRPr="00772267" w:rsidRDefault="0002115E" w:rsidP="0002115E">
            <w:pPr>
              <w:widowControl w:val="0"/>
              <w:tabs>
                <w:tab w:val="right" w:pos="15704"/>
              </w:tabs>
              <w:snapToGrid w:val="0"/>
              <w:spacing w:before="100"/>
              <w:rPr>
                <w:color w:val="000000" w:themeColor="text1"/>
                <w:sz w:val="20"/>
                <w:szCs w:val="20"/>
              </w:rPr>
            </w:pPr>
            <w:r>
              <w:rPr>
                <w:color w:val="000000" w:themeColor="text1"/>
                <w:sz w:val="20"/>
                <w:szCs w:val="20"/>
              </w:rPr>
              <w:br/>
            </w:r>
            <w:r w:rsidR="00034D32" w:rsidRPr="00772267">
              <w:rPr>
                <w:color w:val="000000" w:themeColor="text1"/>
                <w:sz w:val="20"/>
                <w:szCs w:val="20"/>
              </w:rPr>
              <w:t>Nahrungskette, Kohlenstoffkreislauf:</w:t>
            </w:r>
            <w:r w:rsidR="00034D32" w:rsidRPr="00772267">
              <w:rPr>
                <w:color w:val="000000" w:themeColor="text1"/>
                <w:sz w:val="20"/>
                <w:szCs w:val="20"/>
              </w:rPr>
              <w:br/>
            </w:r>
            <w:r w:rsidR="00034D32" w:rsidRPr="00772267">
              <w:rPr>
                <w:noProof/>
                <w:sz w:val="20"/>
                <w:szCs w:val="20"/>
              </w:rPr>
              <w:drawing>
                <wp:inline distT="0" distB="0" distL="0" distR="0" wp14:anchorId="282AF76C" wp14:editId="1362A2F5">
                  <wp:extent cx="102870" cy="102870"/>
                  <wp:effectExtent l="0" t="0" r="0" b="0"/>
                  <wp:docPr id="82"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034D32" w:rsidRPr="00772267">
              <w:rPr>
                <w:color w:val="000000" w:themeColor="text1"/>
                <w:sz w:val="20"/>
                <w:szCs w:val="20"/>
              </w:rPr>
              <w:t xml:space="preserve"> Ökologie 3.2.3</w:t>
            </w:r>
            <w:r w:rsidR="00034D32">
              <w:rPr>
                <w:color w:val="000000" w:themeColor="text1"/>
                <w:sz w:val="20"/>
                <w:szCs w:val="20"/>
              </w:rPr>
              <w:t xml:space="preserve"> (5), (6)</w:t>
            </w:r>
          </w:p>
          <w:p w14:paraId="48BCE1A4" w14:textId="2C3C265D" w:rsidR="00034D32" w:rsidRPr="00772267" w:rsidRDefault="00034D32" w:rsidP="00B11731">
            <w:pPr>
              <w:widowControl w:val="0"/>
              <w:tabs>
                <w:tab w:val="right" w:pos="15704"/>
              </w:tabs>
              <w:spacing w:before="100" w:after="100"/>
              <w:rPr>
                <w:sz w:val="20"/>
                <w:szCs w:val="20"/>
              </w:rPr>
            </w:pPr>
            <w:r w:rsidRPr="001B51DB">
              <w:rPr>
                <w:i/>
                <w:iCs/>
                <w:color w:val="0000FF"/>
                <w:sz w:val="20"/>
                <w:szCs w:val="20"/>
              </w:rPr>
              <w:t xml:space="preserve">Unterrichts- bzw. Fortbildungsmaterialien: </w:t>
            </w:r>
            <w:r w:rsidR="007F50C2" w:rsidRPr="001B51DB">
              <w:rPr>
                <w:i/>
                <w:iCs/>
                <w:color w:val="0000FF"/>
                <w:sz w:val="20"/>
                <w:szCs w:val="20"/>
              </w:rPr>
              <w:t xml:space="preserve">zu 3.2.1 </w:t>
            </w:r>
            <w:r w:rsidRPr="001B51DB">
              <w:rPr>
                <w:i/>
                <w:iCs/>
                <w:color w:val="0000FF"/>
                <w:sz w:val="20"/>
                <w:szCs w:val="20"/>
              </w:rPr>
              <w:t xml:space="preserve">siehe </w:t>
            </w:r>
            <w:hyperlink w:anchor="Fortbildung" w:history="1">
              <w:r w:rsidRPr="007817CF">
                <w:rPr>
                  <w:rStyle w:val="Hyperlink"/>
                  <w:i/>
                  <w:iCs/>
                  <w:sz w:val="20"/>
                  <w:szCs w:val="20"/>
                </w:rPr>
                <w:t>Hinweise auf Seite IV</w:t>
              </w:r>
            </w:hyperlink>
          </w:p>
        </w:tc>
      </w:tr>
      <w:tr w:rsidR="00034D32" w:rsidRPr="001076CC" w14:paraId="12CC1F4E"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33316B1F"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(2) Morphologie und Anatomie von Lebewesen und Organen untersuchen</w:t>
            </w:r>
          </w:p>
          <w:p w14:paraId="09E7520A"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(5) Fragestellungen und begründete Vermutungen zu biologischen Phänomenen formulieren</w:t>
            </w:r>
          </w:p>
          <w:p w14:paraId="0A4311F1"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(6) Beobachtungen und Versuche durchführen und auswerten</w:t>
            </w:r>
          </w:p>
          <w:p w14:paraId="4A1408E4"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(7) Arbeitsgeräte benennen und sachgerecht damit umgehen</w:t>
            </w:r>
          </w:p>
          <w:p w14:paraId="7DA5F176"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(8) Hypothesen formulieren und zur Überprüfung geeignete Experimente planen</w:t>
            </w:r>
          </w:p>
          <w:p w14:paraId="622D2584"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(9) qualitative und einfache quantitative Experimente durchführen, protokollieren und auswerten</w:t>
            </w:r>
          </w:p>
          <w:p w14:paraId="79051749"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2.1 (11) Struktur- und Funktionsmodelle zur Veranschaulichung anwenden</w:t>
            </w:r>
          </w:p>
          <w:p w14:paraId="535B3FA8"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6EA5FED9"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2.2 (4) biologische Sachverhalte unter Verwendung der Fachsprache beschreiben oder erklären</w:t>
            </w:r>
          </w:p>
          <w:p w14:paraId="712EBD78"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2.2 (6) den Verlauf und die Ergebnisse ihrer Arbeit dokumentieren</w:t>
            </w:r>
          </w:p>
          <w:p w14:paraId="2927A180"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lastRenderedPageBreak/>
              <w:t xml:space="preserve">2.2 (7) komplexe biologische Sachverhalte mithilfe von Schemata, Grafiken, Modellen oder Diagrammen anschaulich darstellen </w:t>
            </w:r>
          </w:p>
          <w:p w14:paraId="4D6EFFF7" w14:textId="706B7D8B" w:rsidR="00034D32" w:rsidRPr="00772267" w:rsidRDefault="00034D32" w:rsidP="00890472">
            <w:pPr>
              <w:widowControl w:val="0"/>
              <w:tabs>
                <w:tab w:val="right" w:pos="15704"/>
              </w:tabs>
              <w:spacing w:before="60" w:after="60"/>
              <w:rPr>
                <w:rFonts w:eastAsia="Calibri" w:cs="Arial"/>
                <w:sz w:val="20"/>
                <w:szCs w:val="20"/>
              </w:rPr>
            </w:pPr>
            <w:r w:rsidRPr="00772267">
              <w:rPr>
                <w:rFonts w:eastAsia="Calibri" w:cs="Arial"/>
                <w:sz w:val="20"/>
                <w:szCs w:val="20"/>
              </w:rPr>
              <w:t>2.3 (1) in ihrer Lebenswelt biologische Sachverhalte erkennen</w:t>
            </w:r>
          </w:p>
        </w:tc>
        <w:tc>
          <w:tcPr>
            <w:tcW w:w="1250" w:type="pct"/>
            <w:gridSpan w:val="3"/>
            <w:tcBorders>
              <w:top w:val="single" w:sz="4" w:space="0" w:color="000000" w:themeColor="text1"/>
              <w:left w:val="single" w:sz="4" w:space="0" w:color="auto"/>
              <w:bottom w:val="single" w:sz="4" w:space="0" w:color="auto"/>
              <w:right w:val="single" w:sz="4" w:space="0" w:color="auto"/>
            </w:tcBorders>
            <w:shd w:val="clear" w:color="auto" w:fill="auto"/>
          </w:tcPr>
          <w:p w14:paraId="099B60A3"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lastRenderedPageBreak/>
              <w:t>3.2.1 (5) Experimente zur Fotosynthese planen, durchführen und auswerten</w:t>
            </w:r>
          </w:p>
          <w:p w14:paraId="28D71359"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 xml:space="preserve">3.2.1 (3) die Funktionen von Zellbestandteilen ([…] Chloroplast […]) beschreiben </w:t>
            </w:r>
          </w:p>
          <w:p w14:paraId="5E0E17C5" w14:textId="77777777" w:rsidR="00034D32" w:rsidRPr="00772267" w:rsidRDefault="00034D32" w:rsidP="00034D32">
            <w:pPr>
              <w:widowControl w:val="0"/>
              <w:spacing w:before="60"/>
              <w:rPr>
                <w:rFonts w:eastAsia="Calibri" w:cs="Arial"/>
                <w:sz w:val="20"/>
                <w:szCs w:val="20"/>
              </w:rPr>
            </w:pPr>
            <w:r w:rsidRPr="00772267">
              <w:rPr>
                <w:rFonts w:eastAsia="Calibri" w:cs="Arial"/>
                <w:sz w:val="20"/>
                <w:szCs w:val="20"/>
              </w:rPr>
              <w:t>3.2.1 (6) die Prozesse Fotosynthese und Zellatmung beschreiben (Wortgleichungen) und ihre Bedeutung für Organismen erläutern</w:t>
            </w:r>
          </w:p>
          <w:p w14:paraId="586A4A9F" w14:textId="5DB2C39F" w:rsidR="00034D32" w:rsidRPr="00772267" w:rsidRDefault="00034D32" w:rsidP="00034D32">
            <w:pPr>
              <w:widowControl w:val="0"/>
              <w:tabs>
                <w:tab w:val="right" w:pos="15704"/>
              </w:tabs>
              <w:spacing w:before="60"/>
              <w:rPr>
                <w:rFonts w:eastAsia="Calibri" w:cs="Arial"/>
                <w:sz w:val="20"/>
                <w:szCs w:val="20"/>
              </w:rPr>
            </w:pPr>
            <w:r w:rsidRPr="00772267">
              <w:rPr>
                <w:rFonts w:eastAsia="Calibri" w:cs="Arial"/>
                <w:sz w:val="20"/>
                <w:szCs w:val="20"/>
              </w:rPr>
              <w:t>3.2.1 (4) den Bau eines Organs (z. B. Laubblatt) aus verschiedenen Geweben beschreiben und erklären, wie das Zusammenwirken verschiedener Gewebe die Funktion eines Organs bewirken</w:t>
            </w:r>
          </w:p>
        </w:tc>
        <w:tc>
          <w:tcPr>
            <w:tcW w:w="1250" w:type="pct"/>
            <w:gridSpan w:val="2"/>
            <w:vMerge/>
            <w:tcBorders>
              <w:left w:val="single" w:sz="4" w:space="0" w:color="auto"/>
              <w:bottom w:val="single" w:sz="4" w:space="0" w:color="auto"/>
              <w:right w:val="single" w:sz="4" w:space="0" w:color="auto"/>
            </w:tcBorders>
            <w:shd w:val="clear" w:color="auto" w:fill="auto"/>
          </w:tcPr>
          <w:p w14:paraId="00BDA52F" w14:textId="77777777" w:rsidR="00034D32" w:rsidRPr="00772267" w:rsidRDefault="00034D32" w:rsidP="00796EB9">
            <w:pPr>
              <w:widowControl w:val="0"/>
              <w:tabs>
                <w:tab w:val="right" w:pos="15704"/>
              </w:tabs>
              <w:spacing w:before="100"/>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0676B360" w14:textId="77777777" w:rsidR="00034D32" w:rsidRPr="00772267" w:rsidRDefault="00034D32" w:rsidP="00796EB9">
            <w:pPr>
              <w:widowControl w:val="0"/>
              <w:tabs>
                <w:tab w:val="right" w:pos="15704"/>
              </w:tabs>
              <w:spacing w:before="100"/>
              <w:rPr>
                <w:rFonts w:eastAsia="Calibri" w:cs="Arial"/>
                <w:i/>
                <w:sz w:val="20"/>
                <w:szCs w:val="20"/>
              </w:rPr>
            </w:pPr>
          </w:p>
        </w:tc>
      </w:tr>
      <w:tr w:rsidR="002F47F3" w:rsidRPr="00D53D29" w14:paraId="4FA7E5DE" w14:textId="77777777" w:rsidTr="00796EB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F04CD" w14:textId="7CA16EC4" w:rsidR="002F47F3" w:rsidRPr="00D53D29" w:rsidRDefault="002F47F3" w:rsidP="003019CC">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Angepasstheit von Arten an </w:t>
            </w:r>
            <w:r w:rsidR="00DF037A">
              <w:rPr>
                <w:rFonts w:eastAsia="Calibri" w:cs="Arial"/>
                <w:b/>
                <w:bCs/>
                <w:iCs/>
                <w:color w:val="000000" w:themeColor="text1"/>
                <w:szCs w:val="22"/>
              </w:rPr>
              <w:t>den</w:t>
            </w:r>
            <w:r>
              <w:rPr>
                <w:rFonts w:eastAsia="Calibri" w:cs="Arial"/>
                <w:b/>
                <w:bCs/>
                <w:iCs/>
                <w:color w:val="000000" w:themeColor="text1"/>
                <w:szCs w:val="22"/>
              </w:rPr>
              <w:t xml:space="preserve"> Umweltfaktor</w:t>
            </w:r>
            <w:r w:rsidR="00DF037A">
              <w:rPr>
                <w:rFonts w:eastAsia="Calibri" w:cs="Arial"/>
                <w:b/>
                <w:bCs/>
                <w:iCs/>
                <w:color w:val="000000" w:themeColor="text1"/>
                <w:szCs w:val="22"/>
              </w:rPr>
              <w:t xml:space="preserve"> Licht</w:t>
            </w:r>
            <w:r>
              <w:rPr>
                <w:rFonts w:eastAsia="Calibri" w:cs="Arial"/>
                <w:b/>
                <w:bCs/>
                <w:iCs/>
                <w:color w:val="000000" w:themeColor="text1"/>
                <w:szCs w:val="22"/>
              </w:rPr>
              <w:t xml:space="preserve"> </w:t>
            </w:r>
            <w:r w:rsidRPr="00987A87">
              <w:rPr>
                <w:rFonts w:eastAsia="Calibri" w:cs="Arial"/>
                <w:iCs/>
                <w:color w:val="000000" w:themeColor="text1"/>
                <w:szCs w:val="22"/>
              </w:rPr>
              <w:t>(ca. 3 Std</w:t>
            </w:r>
            <w:r w:rsidR="000C3D6D">
              <w:rPr>
                <w:rFonts w:eastAsia="Calibri" w:cs="Arial"/>
                <w:iCs/>
                <w:color w:val="000000" w:themeColor="text1"/>
                <w:szCs w:val="22"/>
              </w:rPr>
              <w:t>.</w:t>
            </w:r>
            <w:r w:rsidRPr="00987A87">
              <w:rPr>
                <w:rFonts w:eastAsia="Calibri" w:cs="Arial"/>
                <w:iCs/>
                <w:color w:val="000000" w:themeColor="text1"/>
                <w:szCs w:val="22"/>
              </w:rPr>
              <w:t xml:space="preserve"> Kerncurriculum; inkl. Schulcurriculum ca. 4 </w:t>
            </w:r>
            <w:r w:rsidR="000C3D6D">
              <w:rPr>
                <w:rFonts w:eastAsia="Calibri" w:cs="Arial"/>
                <w:iCs/>
                <w:color w:val="000000" w:themeColor="text1"/>
                <w:szCs w:val="22"/>
              </w:rPr>
              <w:t>Std.</w:t>
            </w:r>
            <w:r w:rsidRPr="00987A87">
              <w:rPr>
                <w:rFonts w:eastAsia="Calibri" w:cs="Arial"/>
                <w:iCs/>
                <w:color w:val="000000" w:themeColor="text1"/>
                <w:szCs w:val="22"/>
              </w:rPr>
              <w:t>)</w:t>
            </w:r>
          </w:p>
        </w:tc>
      </w:tr>
      <w:tr w:rsidR="002F47F3" w:rsidRPr="006130FE" w14:paraId="04E06018" w14:textId="77777777" w:rsidTr="00194F82">
        <w:trPr>
          <w:jc w:val="center"/>
        </w:trPr>
        <w:tc>
          <w:tcPr>
            <w:tcW w:w="2500" w:type="pct"/>
            <w:gridSpan w:val="4"/>
            <w:tcBorders>
              <w:top w:val="single" w:sz="4" w:space="0" w:color="auto"/>
              <w:left w:val="single" w:sz="4" w:space="0" w:color="auto"/>
              <w:bottom w:val="nil"/>
              <w:right w:val="single" w:sz="4" w:space="0" w:color="auto"/>
            </w:tcBorders>
            <w:shd w:val="clear" w:color="auto" w:fill="auto"/>
            <w:vAlign w:val="center"/>
          </w:tcPr>
          <w:p w14:paraId="772A54BB" w14:textId="77777777" w:rsidR="002F47F3" w:rsidRPr="006130FE" w:rsidRDefault="002F47F3" w:rsidP="007807F2">
            <w:pPr>
              <w:widowControl w:val="0"/>
              <w:spacing w:before="60" w:after="40"/>
              <w:ind w:firstLine="23"/>
              <w:jc w:val="center"/>
              <w:rPr>
                <w:rFonts w:eastAsia="Calibri"/>
                <w:sz w:val="20"/>
                <w:szCs w:val="20"/>
              </w:rPr>
            </w:pPr>
            <w:r w:rsidRPr="006130FE">
              <w:rPr>
                <w:sz w:val="20"/>
                <w:szCs w:val="20"/>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14:paraId="2E017708" w14:textId="77777777" w:rsidR="002F47F3" w:rsidRPr="006130FE" w:rsidRDefault="002F47F3" w:rsidP="00796EB9">
            <w:pPr>
              <w:spacing w:before="40" w:after="40"/>
              <w:rPr>
                <w:sz w:val="20"/>
                <w:szCs w:val="20"/>
              </w:rPr>
            </w:pPr>
          </w:p>
          <w:p w14:paraId="299B5F69" w14:textId="77777777" w:rsidR="00D919B5" w:rsidRPr="00D919B5" w:rsidRDefault="00D919B5" w:rsidP="00796EB9">
            <w:pPr>
              <w:spacing w:before="100"/>
              <w:rPr>
                <w:sz w:val="20"/>
                <w:szCs w:val="20"/>
                <w:u w:val="single"/>
              </w:rPr>
            </w:pPr>
            <w:r w:rsidRPr="00D919B5">
              <w:rPr>
                <w:sz w:val="20"/>
                <w:szCs w:val="20"/>
                <w:u w:val="single"/>
              </w:rPr>
              <w:t>Umweltfaktor Licht</w:t>
            </w:r>
          </w:p>
          <w:p w14:paraId="48CA9391" w14:textId="4B546202" w:rsidR="00D919B5" w:rsidRPr="006130FE" w:rsidRDefault="002F47F3" w:rsidP="00796EB9">
            <w:pPr>
              <w:spacing w:before="100"/>
              <w:rPr>
                <w:sz w:val="20"/>
                <w:szCs w:val="20"/>
              </w:rPr>
            </w:pPr>
            <w:r w:rsidRPr="006130FE">
              <w:rPr>
                <w:sz w:val="20"/>
                <w:szCs w:val="20"/>
              </w:rPr>
              <w:t>z.</w:t>
            </w:r>
            <w:r w:rsidR="00F11B50">
              <w:rPr>
                <w:sz w:val="20"/>
                <w:szCs w:val="20"/>
              </w:rPr>
              <w:t xml:space="preserve"> </w:t>
            </w:r>
            <w:r w:rsidRPr="006130FE">
              <w:rPr>
                <w:sz w:val="20"/>
                <w:szCs w:val="20"/>
              </w:rPr>
              <w:t xml:space="preserve">B. Angepasstheit auf der Ebene des Organs Blatt (inkl. modellhafter Darstellung): Vergleich Sonnenblatt – Schattenblatt hinsichtlich der Ausbildung des fotosynthetisch aktiven Gewebes </w:t>
            </w:r>
          </w:p>
          <w:p w14:paraId="7EFF5F3B" w14:textId="715675C9" w:rsidR="002F47F3" w:rsidRPr="006130FE" w:rsidRDefault="002F47F3" w:rsidP="00796EB9">
            <w:pPr>
              <w:spacing w:before="100"/>
              <w:rPr>
                <w:sz w:val="20"/>
                <w:szCs w:val="20"/>
              </w:rPr>
            </w:pPr>
            <w:r w:rsidRPr="006130FE">
              <w:rPr>
                <w:sz w:val="20"/>
                <w:szCs w:val="20"/>
              </w:rPr>
              <w:t>Ergänzung z.</w:t>
            </w:r>
            <w:r w:rsidR="00D2616A">
              <w:rPr>
                <w:sz w:val="20"/>
                <w:szCs w:val="20"/>
              </w:rPr>
              <w:t xml:space="preserve"> </w:t>
            </w:r>
            <w:r w:rsidRPr="006130FE">
              <w:rPr>
                <w:sz w:val="20"/>
                <w:szCs w:val="20"/>
              </w:rPr>
              <w:t>B.: Vergleich Lichtstandort und Schattenstandort hinsichtlich Artenbestand (</w:t>
            </w:r>
            <w:r w:rsidR="00F11B50">
              <w:rPr>
                <w:sz w:val="20"/>
                <w:szCs w:val="20"/>
              </w:rPr>
              <w:t>z. B.</w:t>
            </w:r>
            <w:r w:rsidRPr="006130FE">
              <w:rPr>
                <w:sz w:val="20"/>
                <w:szCs w:val="20"/>
              </w:rPr>
              <w:t xml:space="preserve"> Wald, Hecke, offene Bereiche; Nord- bzw. Südexposition)</w:t>
            </w:r>
          </w:p>
        </w:tc>
        <w:tc>
          <w:tcPr>
            <w:tcW w:w="1250" w:type="pct"/>
            <w:vMerge w:val="restart"/>
            <w:tcBorders>
              <w:top w:val="single" w:sz="4" w:space="0" w:color="auto"/>
              <w:left w:val="single" w:sz="4" w:space="0" w:color="auto"/>
              <w:right w:val="single" w:sz="4" w:space="0" w:color="auto"/>
            </w:tcBorders>
            <w:shd w:val="clear" w:color="auto" w:fill="auto"/>
          </w:tcPr>
          <w:p w14:paraId="25F56295" w14:textId="77777777" w:rsidR="002F47F3" w:rsidRPr="006130FE" w:rsidRDefault="002F47F3" w:rsidP="00796EB9">
            <w:pPr>
              <w:spacing w:before="40" w:after="40"/>
              <w:rPr>
                <w:sz w:val="20"/>
                <w:szCs w:val="20"/>
              </w:rPr>
            </w:pPr>
          </w:p>
          <w:p w14:paraId="52152B48" w14:textId="77777777" w:rsidR="00D919B5" w:rsidRDefault="00D919B5" w:rsidP="00796EB9">
            <w:pPr>
              <w:spacing w:before="100"/>
              <w:rPr>
                <w:sz w:val="20"/>
                <w:szCs w:val="20"/>
              </w:rPr>
            </w:pPr>
          </w:p>
          <w:p w14:paraId="51D3A341" w14:textId="7BA54793" w:rsidR="002F47F3" w:rsidRPr="006130FE" w:rsidRDefault="002F47F3" w:rsidP="00796EB9">
            <w:pPr>
              <w:spacing w:before="100"/>
              <w:rPr>
                <w:sz w:val="20"/>
                <w:szCs w:val="20"/>
              </w:rPr>
            </w:pPr>
            <w:r w:rsidRPr="006130FE">
              <w:rPr>
                <w:sz w:val="20"/>
                <w:szCs w:val="20"/>
              </w:rPr>
              <w:t>Anknüpfung an Fotosynthese, praktisches Arbeiten: Handschnitte oder Dauerpräparate für Mikroskopie (</w:t>
            </w:r>
            <w:r w:rsidR="00F11B50">
              <w:rPr>
                <w:sz w:val="20"/>
                <w:szCs w:val="20"/>
              </w:rPr>
              <w:t>z. B.</w:t>
            </w:r>
            <w:r w:rsidRPr="006130FE">
              <w:rPr>
                <w:sz w:val="20"/>
                <w:szCs w:val="20"/>
              </w:rPr>
              <w:t xml:space="preserve"> Buche, Efeu)</w:t>
            </w:r>
            <w:r w:rsidRPr="006130FE">
              <w:rPr>
                <w:sz w:val="20"/>
                <w:szCs w:val="20"/>
              </w:rPr>
              <w:br/>
            </w:r>
            <w:r w:rsidRPr="006130FE">
              <w:rPr>
                <w:sz w:val="20"/>
                <w:szCs w:val="20"/>
              </w:rPr>
              <w:br/>
            </w:r>
          </w:p>
          <w:p w14:paraId="6D75F47B" w14:textId="09499D30" w:rsidR="0060472F" w:rsidRPr="0060472F" w:rsidRDefault="0060472F" w:rsidP="0060472F">
            <w:pPr>
              <w:spacing w:before="100"/>
              <w:rPr>
                <w:i/>
                <w:iCs/>
                <w:sz w:val="20"/>
                <w:szCs w:val="20"/>
              </w:rPr>
            </w:pPr>
            <w:r w:rsidRPr="0060472F">
              <w:rPr>
                <w:rFonts w:cs="Arial"/>
                <w:i/>
                <w:iCs/>
                <w:color w:val="000000" w:themeColor="text1"/>
                <w:sz w:val="20"/>
                <w:szCs w:val="20"/>
                <w:u w:val="single"/>
              </w:rPr>
              <w:t>Anregungen für das Schulcurriculum</w:t>
            </w:r>
            <w:r w:rsidR="002F47F3" w:rsidRPr="0060472F">
              <w:rPr>
                <w:i/>
                <w:iCs/>
                <w:sz w:val="20"/>
                <w:szCs w:val="20"/>
              </w:rPr>
              <w:t xml:space="preserve">: </w:t>
            </w:r>
            <w:r w:rsidRPr="0060472F">
              <w:rPr>
                <w:i/>
                <w:iCs/>
                <w:sz w:val="20"/>
                <w:szCs w:val="20"/>
              </w:rPr>
              <w:br/>
            </w:r>
            <w:r w:rsidRPr="0060472F">
              <w:rPr>
                <w:i/>
                <w:iCs/>
                <w:sz w:val="20"/>
                <w:szCs w:val="20"/>
              </w:rPr>
              <w:t>Bestimmungs-Apps</w:t>
            </w:r>
            <w:r>
              <w:rPr>
                <w:i/>
                <w:iCs/>
                <w:sz w:val="20"/>
                <w:szCs w:val="20"/>
              </w:rPr>
              <w:t xml:space="preserve">; </w:t>
            </w:r>
            <w:r w:rsidR="002F47F3" w:rsidRPr="0060472F">
              <w:rPr>
                <w:i/>
                <w:iCs/>
                <w:sz w:val="20"/>
                <w:szCs w:val="20"/>
              </w:rPr>
              <w:t>digitale Messwerterfassung (</w:t>
            </w:r>
            <w:r w:rsidR="00F11B50" w:rsidRPr="0060472F">
              <w:rPr>
                <w:i/>
                <w:iCs/>
                <w:sz w:val="20"/>
                <w:szCs w:val="20"/>
              </w:rPr>
              <w:t>z. B.</w:t>
            </w:r>
            <w:r w:rsidR="002F47F3" w:rsidRPr="0060472F">
              <w:rPr>
                <w:i/>
                <w:iCs/>
                <w:sz w:val="20"/>
                <w:szCs w:val="20"/>
              </w:rPr>
              <w:t xml:space="preserve"> Messung der Beleuchtungsstärke)</w:t>
            </w:r>
          </w:p>
          <w:p w14:paraId="66FFF82A" w14:textId="5FFFA551" w:rsidR="002F47F3" w:rsidRPr="006130FE" w:rsidRDefault="002F47F3" w:rsidP="0060472F">
            <w:pPr>
              <w:spacing w:before="100" w:after="100"/>
              <w:rPr>
                <w:i/>
                <w:iCs/>
                <w:sz w:val="20"/>
                <w:szCs w:val="20"/>
              </w:rPr>
            </w:pPr>
            <w:r w:rsidRPr="001B51DB">
              <w:rPr>
                <w:i/>
                <w:iCs/>
                <w:color w:val="0000FF"/>
                <w:sz w:val="20"/>
                <w:szCs w:val="20"/>
              </w:rPr>
              <w:t>Unterrichts- bzw. Fortbildungsmaterialien</w:t>
            </w:r>
            <w:r w:rsidR="007F50C2" w:rsidRPr="001B51DB">
              <w:rPr>
                <w:i/>
                <w:iCs/>
                <w:color w:val="0000FF"/>
                <w:sz w:val="20"/>
                <w:szCs w:val="20"/>
              </w:rPr>
              <w:t xml:space="preserve"> zu 3.2.3</w:t>
            </w:r>
            <w:r w:rsidRPr="001B51DB">
              <w:rPr>
                <w:i/>
                <w:iCs/>
                <w:color w:val="0000FF"/>
                <w:sz w:val="20"/>
                <w:szCs w:val="20"/>
              </w:rPr>
              <w:t xml:space="preserve"> siehe </w:t>
            </w:r>
            <w:hyperlink w:anchor="Fortbildung" w:history="1">
              <w:r w:rsidR="00483678" w:rsidRPr="007817CF">
                <w:rPr>
                  <w:rStyle w:val="Hyperlink"/>
                  <w:i/>
                  <w:iCs/>
                  <w:sz w:val="20"/>
                  <w:szCs w:val="20"/>
                </w:rPr>
                <w:t xml:space="preserve">Hinweise auf </w:t>
              </w:r>
              <w:r w:rsidRPr="007817CF">
                <w:rPr>
                  <w:rStyle w:val="Hyperlink"/>
                  <w:i/>
                  <w:iCs/>
                  <w:sz w:val="20"/>
                  <w:szCs w:val="20"/>
                </w:rPr>
                <w:t>Seite IV</w:t>
              </w:r>
            </w:hyperlink>
          </w:p>
        </w:tc>
      </w:tr>
      <w:tr w:rsidR="002F47F3" w:rsidRPr="006130FE" w14:paraId="4BF43645"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2ED31D5C" w14:textId="77777777" w:rsidR="002F47F3" w:rsidRPr="006130FE" w:rsidRDefault="002F47F3" w:rsidP="001628A7">
            <w:pPr>
              <w:widowControl w:val="0"/>
              <w:spacing w:before="60"/>
              <w:rPr>
                <w:rFonts w:eastAsia="Calibri" w:cs="Arial"/>
                <w:sz w:val="20"/>
                <w:szCs w:val="20"/>
              </w:rPr>
            </w:pPr>
            <w:r w:rsidRPr="006130FE">
              <w:rPr>
                <w:rFonts w:eastAsia="Calibri" w:cs="Arial"/>
                <w:sz w:val="20"/>
                <w:szCs w:val="20"/>
              </w:rPr>
              <w:t>2.1 (13) Wechselwirkungen mithilfe von Modellen oder Simulationen erklären</w:t>
            </w:r>
          </w:p>
          <w:p w14:paraId="741A2571" w14:textId="77777777" w:rsidR="002F47F3" w:rsidRPr="006130FE" w:rsidRDefault="002F47F3" w:rsidP="001628A7">
            <w:pPr>
              <w:widowControl w:val="0"/>
              <w:spacing w:before="60"/>
              <w:rPr>
                <w:rFonts w:eastAsia="Calibri" w:cs="Arial"/>
                <w:sz w:val="20"/>
                <w:szCs w:val="20"/>
              </w:rPr>
            </w:pPr>
            <w:r w:rsidRPr="006130FE">
              <w:rPr>
                <w:rFonts w:eastAsia="Calibri" w:cs="Arial"/>
                <w:sz w:val="20"/>
                <w:szCs w:val="20"/>
              </w:rPr>
              <w:t>2.2 (4) biologische Sachverhalte unter Verwendung der Fachsprache beschreiben oder erklären</w:t>
            </w:r>
          </w:p>
        </w:tc>
        <w:tc>
          <w:tcPr>
            <w:tcW w:w="1250" w:type="pct"/>
            <w:gridSpan w:val="3"/>
            <w:tcBorders>
              <w:top w:val="single" w:sz="4" w:space="0" w:color="000000" w:themeColor="text1"/>
              <w:left w:val="single" w:sz="4" w:space="0" w:color="auto"/>
              <w:bottom w:val="single" w:sz="4" w:space="0" w:color="auto"/>
              <w:right w:val="single" w:sz="4" w:space="0" w:color="auto"/>
            </w:tcBorders>
            <w:shd w:val="clear" w:color="auto" w:fill="auto"/>
          </w:tcPr>
          <w:p w14:paraId="2A1B43C8" w14:textId="77777777" w:rsidR="002F47F3" w:rsidRPr="006130FE" w:rsidRDefault="002F47F3" w:rsidP="001628A7">
            <w:pPr>
              <w:widowControl w:val="0"/>
              <w:spacing w:before="60"/>
              <w:rPr>
                <w:sz w:val="20"/>
                <w:szCs w:val="20"/>
              </w:rPr>
            </w:pPr>
            <w:r w:rsidRPr="006130FE">
              <w:rPr>
                <w:sz w:val="20"/>
                <w:szCs w:val="20"/>
              </w:rPr>
              <w:t>3.2.3 (2) die Angepasstheit von Arten an einen Umweltfaktor erläutern (z. B. Licht, Temperatur, Feuchtigkeit)</w:t>
            </w:r>
            <w:r w:rsidRPr="006130FE">
              <w:rPr>
                <w:sz w:val="20"/>
                <w:szCs w:val="20"/>
              </w:rPr>
              <w:br/>
            </w:r>
            <w:r w:rsidRPr="006130FE">
              <w:rPr>
                <w:sz w:val="20"/>
                <w:szCs w:val="20"/>
              </w:rPr>
              <w:br/>
            </w:r>
            <w:r w:rsidRPr="006130FE">
              <w:rPr>
                <w:sz w:val="20"/>
                <w:szCs w:val="20"/>
              </w:rPr>
              <w:br/>
            </w:r>
          </w:p>
          <w:p w14:paraId="73042080" w14:textId="77777777" w:rsidR="002F47F3" w:rsidRPr="006130FE" w:rsidRDefault="002F47F3" w:rsidP="001628A7">
            <w:pPr>
              <w:widowControl w:val="0"/>
              <w:spacing w:before="60"/>
              <w:rPr>
                <w:rFonts w:eastAsia="Calibri" w:cs="Arial"/>
                <w:sz w:val="20"/>
                <w:szCs w:val="20"/>
              </w:rPr>
            </w:pPr>
            <w:r w:rsidRPr="006130FE">
              <w:rPr>
                <w:rFonts w:eastAsia="Calibri" w:cs="Arial"/>
                <w:sz w:val="20"/>
                <w:szCs w:val="20"/>
              </w:rPr>
              <w:t>ggf. als Ergänzung:</w:t>
            </w:r>
          </w:p>
          <w:p w14:paraId="005FCE55" w14:textId="77777777" w:rsidR="002F47F3" w:rsidRPr="006130FE" w:rsidRDefault="002F47F3" w:rsidP="001628A7">
            <w:pPr>
              <w:widowControl w:val="0"/>
              <w:spacing w:before="60"/>
              <w:rPr>
                <w:sz w:val="20"/>
                <w:szCs w:val="20"/>
              </w:rPr>
            </w:pPr>
            <w:r w:rsidRPr="006130FE">
              <w:rPr>
                <w:rFonts w:eastAsia="Calibri" w:cs="Arial"/>
                <w:sz w:val="20"/>
                <w:szCs w:val="20"/>
              </w:rPr>
              <w:t>3.2.3 (1) ein schulnahes Ökosystem untersuchen und ausgewählte Arten bestimmen (z. B. Zeigerarten)</w:t>
            </w:r>
          </w:p>
        </w:tc>
        <w:tc>
          <w:tcPr>
            <w:tcW w:w="1250" w:type="pct"/>
            <w:gridSpan w:val="2"/>
            <w:vMerge/>
            <w:tcBorders>
              <w:left w:val="single" w:sz="4" w:space="0" w:color="auto"/>
              <w:right w:val="single" w:sz="4" w:space="0" w:color="auto"/>
            </w:tcBorders>
            <w:shd w:val="clear" w:color="auto" w:fill="auto"/>
            <w:vAlign w:val="center"/>
          </w:tcPr>
          <w:p w14:paraId="767B41DB" w14:textId="77777777" w:rsidR="002F47F3" w:rsidRPr="006130FE" w:rsidRDefault="002F47F3" w:rsidP="00796EB9">
            <w:pPr>
              <w:numPr>
                <w:ilvl w:val="0"/>
                <w:numId w:val="20"/>
              </w:numPr>
              <w:spacing w:before="100"/>
              <w:ind w:left="0" w:firstLine="0"/>
              <w:rPr>
                <w:rFonts w:eastAsia="Calibri" w:cs="Arial"/>
                <w:i/>
                <w:sz w:val="20"/>
                <w:szCs w:val="20"/>
              </w:rPr>
            </w:pPr>
          </w:p>
        </w:tc>
        <w:tc>
          <w:tcPr>
            <w:tcW w:w="1250" w:type="pct"/>
            <w:vMerge/>
            <w:tcBorders>
              <w:left w:val="single" w:sz="4" w:space="0" w:color="auto"/>
              <w:right w:val="single" w:sz="4" w:space="0" w:color="auto"/>
            </w:tcBorders>
            <w:shd w:val="clear" w:color="auto" w:fill="auto"/>
            <w:vAlign w:val="center"/>
          </w:tcPr>
          <w:p w14:paraId="719A6A7D" w14:textId="77777777" w:rsidR="002F47F3" w:rsidRPr="006130FE" w:rsidRDefault="002F47F3" w:rsidP="00796EB9">
            <w:pPr>
              <w:spacing w:before="100"/>
              <w:rPr>
                <w:rFonts w:eastAsia="Calibri" w:cs="Arial"/>
                <w:i/>
                <w:sz w:val="20"/>
                <w:szCs w:val="20"/>
              </w:rPr>
            </w:pPr>
          </w:p>
        </w:tc>
      </w:tr>
    </w:tbl>
    <w:p w14:paraId="2B5FFE85" w14:textId="400792D4" w:rsidR="006130FE" w:rsidRDefault="006130FE" w:rsidP="006130FE">
      <w:pPr>
        <w:pStyle w:val="bcTabFach-Klasse"/>
        <w:spacing w:before="0" w:after="0" w:line="240" w:lineRule="auto"/>
        <w:jc w:val="left"/>
        <w:rPr>
          <w:sz w:val="20"/>
          <w:szCs w:val="20"/>
        </w:rPr>
      </w:pPr>
    </w:p>
    <w:p w14:paraId="17701F28" w14:textId="3CD6D609" w:rsidR="00A371AC" w:rsidRDefault="00000000" w:rsidP="00A371AC">
      <w:pPr>
        <w:pStyle w:val="bcTabFach-Klasse"/>
        <w:spacing w:before="0" w:after="0" w:line="240" w:lineRule="auto"/>
        <w:jc w:val="right"/>
        <w:rPr>
          <w:sz w:val="20"/>
          <w:szCs w:val="20"/>
        </w:rPr>
      </w:pPr>
      <w:hyperlink w:anchor="Inhalt" w:history="1">
        <w:r w:rsidR="00A371AC" w:rsidRPr="00F33EDD">
          <w:rPr>
            <w:rStyle w:val="Hyperlink"/>
            <w:b w:val="0"/>
            <w:bCs/>
            <w:i/>
            <w:iCs/>
            <w:sz w:val="20"/>
            <w:szCs w:val="20"/>
          </w:rPr>
          <w:t>zurück zu</w:t>
        </w:r>
        <w:r w:rsidR="007817CF">
          <w:rPr>
            <w:rStyle w:val="Hyperlink"/>
            <w:b w:val="0"/>
            <w:bCs/>
            <w:i/>
            <w:iCs/>
            <w:sz w:val="20"/>
            <w:szCs w:val="20"/>
          </w:rPr>
          <w:t>m</w:t>
        </w:r>
        <w:r w:rsidR="00A371AC" w:rsidRPr="00F33EDD">
          <w:rPr>
            <w:rStyle w:val="Hyperlink"/>
            <w:b w:val="0"/>
            <w:bCs/>
            <w:i/>
            <w:iCs/>
            <w:sz w:val="20"/>
            <w:szCs w:val="20"/>
          </w:rPr>
          <w:t xml:space="preserve"> Inhaltsverzeichnis</w:t>
        </w:r>
      </w:hyperlink>
    </w:p>
    <w:p w14:paraId="422A627A" w14:textId="1A63B141" w:rsidR="00AC7057" w:rsidRPr="006130FE" w:rsidRDefault="00AC7057" w:rsidP="0016486F">
      <w:pPr>
        <w:pStyle w:val="bcTabFach-Klasse"/>
        <w:pageBreakBefore/>
        <w:spacing w:before="0" w:after="240" w:line="240" w:lineRule="auto"/>
      </w:pPr>
      <w:r>
        <w:lastRenderedPageBreak/>
        <w:t>Biologie</w:t>
      </w:r>
      <w:r w:rsidRPr="00005963">
        <w:t xml:space="preserve"> – Klasse </w:t>
      </w:r>
      <w:r>
        <w:t>8</w:t>
      </w:r>
    </w:p>
    <w:p w14:paraId="27CB540E" w14:textId="77777777" w:rsidR="00BD5A6F" w:rsidRPr="00276340" w:rsidRDefault="00BD5A6F" w:rsidP="00AC7057">
      <w:pPr>
        <w:widowControl w:val="0"/>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BD5A6F" w:rsidRPr="00D72B29" w14:paraId="478F3788"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E645236" w14:textId="18DDEABE" w:rsidR="00BD5A6F" w:rsidRPr="006A693C" w:rsidRDefault="00BD5A6F" w:rsidP="00A371AC">
            <w:pPr>
              <w:pStyle w:val="bcTab"/>
              <w:widowControl w:val="0"/>
              <w:tabs>
                <w:tab w:val="center" w:pos="7825"/>
                <w:tab w:val="right" w:pos="15340"/>
              </w:tabs>
              <w:spacing w:before="80" w:after="80" w:line="240" w:lineRule="auto"/>
              <w:jc w:val="left"/>
            </w:pPr>
            <w:bookmarkStart w:id="21" w:name="_Toc476742166"/>
            <w:r>
              <w:rPr>
                <w:b w:val="0"/>
                <w:bCs/>
                <w:szCs w:val="32"/>
              </w:rPr>
              <w:t>Klasse 8</w:t>
            </w:r>
            <w:r>
              <w:rPr>
                <w:b w:val="0"/>
                <w:bCs/>
                <w:szCs w:val="32"/>
              </w:rPr>
              <w:tab/>
            </w:r>
            <w:bookmarkStart w:id="22" w:name="UE6"/>
            <w:bookmarkEnd w:id="22"/>
            <w:r w:rsidRPr="00E9130D">
              <w:rPr>
                <w:b w:val="0"/>
                <w:bCs/>
                <w:szCs w:val="32"/>
              </w:rPr>
              <w:t xml:space="preserve">UE </w:t>
            </w:r>
            <w:r>
              <w:rPr>
                <w:b w:val="0"/>
                <w:bCs/>
                <w:szCs w:val="32"/>
              </w:rPr>
              <w:t>6</w:t>
            </w:r>
            <w:r w:rsidRPr="00E9130D">
              <w:rPr>
                <w:b w:val="0"/>
                <w:bCs/>
                <w:szCs w:val="32"/>
              </w:rPr>
              <w:t>:</w:t>
            </w:r>
            <w:r w:rsidRPr="00E9130D">
              <w:rPr>
                <w:szCs w:val="32"/>
              </w:rPr>
              <w:t xml:space="preserve"> </w:t>
            </w:r>
            <w:bookmarkEnd w:id="21"/>
            <w:r>
              <w:t>Sinne und Hormone des Menschen</w:t>
            </w:r>
            <w:r w:rsidR="00A371AC">
              <w:tab/>
            </w:r>
            <w:hyperlink w:anchor="Inhalt" w:history="1">
              <w:r w:rsidR="00A371AC" w:rsidRPr="00F33EDD">
                <w:rPr>
                  <w:rStyle w:val="Hyperlink"/>
                  <w:b w:val="0"/>
                  <w:bCs/>
                  <w:i/>
                  <w:iCs/>
                  <w:sz w:val="20"/>
                  <w:szCs w:val="20"/>
                </w:rPr>
                <w:t>zurück zu</w:t>
              </w:r>
              <w:r w:rsidR="007817CF">
                <w:rPr>
                  <w:rStyle w:val="Hyperlink"/>
                  <w:b w:val="0"/>
                  <w:bCs/>
                  <w:i/>
                  <w:iCs/>
                  <w:sz w:val="20"/>
                  <w:szCs w:val="20"/>
                </w:rPr>
                <w:t>m</w:t>
              </w:r>
              <w:r w:rsidR="00A371AC" w:rsidRPr="00F33EDD">
                <w:rPr>
                  <w:rStyle w:val="Hyperlink"/>
                  <w:b w:val="0"/>
                  <w:bCs/>
                  <w:i/>
                  <w:iCs/>
                  <w:sz w:val="20"/>
                  <w:szCs w:val="20"/>
                </w:rPr>
                <w:t xml:space="preserve"> I</w:t>
              </w:r>
              <w:r w:rsidR="00A371AC" w:rsidRPr="00F33EDD">
                <w:rPr>
                  <w:rStyle w:val="Hyperlink"/>
                  <w:b w:val="0"/>
                  <w:bCs/>
                  <w:i/>
                  <w:iCs/>
                  <w:sz w:val="20"/>
                  <w:szCs w:val="20"/>
                </w:rPr>
                <w:t>n</w:t>
              </w:r>
              <w:r w:rsidR="00A371AC" w:rsidRPr="00F33EDD">
                <w:rPr>
                  <w:rStyle w:val="Hyperlink"/>
                  <w:b w:val="0"/>
                  <w:bCs/>
                  <w:i/>
                  <w:iCs/>
                  <w:sz w:val="20"/>
                  <w:szCs w:val="20"/>
                </w:rPr>
                <w:t>hal</w:t>
              </w:r>
              <w:r w:rsidR="00A371AC" w:rsidRPr="00F33EDD">
                <w:rPr>
                  <w:rStyle w:val="Hyperlink"/>
                  <w:b w:val="0"/>
                  <w:bCs/>
                  <w:i/>
                  <w:iCs/>
                  <w:sz w:val="20"/>
                  <w:szCs w:val="20"/>
                </w:rPr>
                <w:t>t</w:t>
              </w:r>
              <w:r w:rsidR="00A371AC" w:rsidRPr="00F33EDD">
                <w:rPr>
                  <w:rStyle w:val="Hyperlink"/>
                  <w:b w:val="0"/>
                  <w:bCs/>
                  <w:i/>
                  <w:iCs/>
                  <w:sz w:val="20"/>
                  <w:szCs w:val="20"/>
                </w:rPr>
                <w:t>sver</w:t>
              </w:r>
              <w:r w:rsidR="00A371AC" w:rsidRPr="00F33EDD">
                <w:rPr>
                  <w:rStyle w:val="Hyperlink"/>
                  <w:b w:val="0"/>
                  <w:bCs/>
                  <w:i/>
                  <w:iCs/>
                  <w:sz w:val="20"/>
                  <w:szCs w:val="20"/>
                </w:rPr>
                <w:t>z</w:t>
              </w:r>
              <w:r w:rsidR="00A371AC" w:rsidRPr="00F33EDD">
                <w:rPr>
                  <w:rStyle w:val="Hyperlink"/>
                  <w:b w:val="0"/>
                  <w:bCs/>
                  <w:i/>
                  <w:iCs/>
                  <w:sz w:val="20"/>
                  <w:szCs w:val="20"/>
                </w:rPr>
                <w:t>eichnis</w:t>
              </w:r>
            </w:hyperlink>
          </w:p>
          <w:p w14:paraId="29B2B324" w14:textId="77777777" w:rsidR="00BD5A6F" w:rsidRPr="00D72B29" w:rsidRDefault="00BD5A6F" w:rsidP="00E701F7">
            <w:pPr>
              <w:pStyle w:val="bcTabcaStd"/>
              <w:widowControl w:val="0"/>
              <w:tabs>
                <w:tab w:val="right" w:pos="15704"/>
              </w:tabs>
              <w:spacing w:before="80" w:after="80"/>
              <w:rPr>
                <w:sz w:val="32"/>
              </w:rPr>
            </w:pPr>
            <w:r w:rsidRPr="007A7A80">
              <w:rPr>
                <w:b w:val="0"/>
                <w:bCs/>
              </w:rPr>
              <w:t xml:space="preserve">Kerncurriculum ca. 16 Std. </w:t>
            </w:r>
            <w:r w:rsidRPr="007A7A80">
              <w:rPr>
                <w:b w:val="0"/>
                <w:bCs/>
                <w:szCs w:val="24"/>
              </w:rPr>
              <w:t>(inkl. Schulcurriculum ca. 21 Std.)</w:t>
            </w:r>
          </w:p>
        </w:tc>
      </w:tr>
      <w:tr w:rsidR="00BD5A6F" w:rsidRPr="004445A4" w14:paraId="58768661"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C5232DF" w14:textId="51DD7AE0" w:rsidR="00E32488" w:rsidRPr="00181619" w:rsidRDefault="00BD5A6F" w:rsidP="00E32488">
            <w:pPr>
              <w:pStyle w:val="bcTabVortext"/>
              <w:widowControl w:val="0"/>
              <w:tabs>
                <w:tab w:val="right" w:pos="15704"/>
              </w:tabs>
              <w:spacing w:before="80" w:after="80"/>
              <w:contextualSpacing w:val="0"/>
              <w:rPr>
                <w:color w:val="000000" w:themeColor="text1"/>
              </w:rPr>
            </w:pPr>
            <w:r w:rsidRPr="00181619">
              <w:rPr>
                <w:color w:val="000000" w:themeColor="text1"/>
              </w:rPr>
              <w:t xml:space="preserve">Diese </w:t>
            </w:r>
            <w:r w:rsidR="00E32488" w:rsidRPr="00181619">
              <w:rPr>
                <w:color w:val="000000" w:themeColor="text1"/>
              </w:rPr>
              <w:t>UE</w:t>
            </w:r>
            <w:r w:rsidRPr="00181619">
              <w:rPr>
                <w:color w:val="000000" w:themeColor="text1"/>
              </w:rPr>
              <w:t xml:space="preserve"> </w:t>
            </w:r>
            <w:r w:rsidR="005E3B68" w:rsidRPr="00181619">
              <w:rPr>
                <w:color w:val="000000" w:themeColor="text1"/>
              </w:rPr>
              <w:t>bezieht sich auf</w:t>
            </w:r>
            <w:r w:rsidRPr="00181619">
              <w:rPr>
                <w:color w:val="000000" w:themeColor="text1"/>
              </w:rPr>
              <w:t xml:space="preserve"> das </w:t>
            </w:r>
            <w:r w:rsidR="00C75D9F">
              <w:rPr>
                <w:color w:val="000000" w:themeColor="text1"/>
              </w:rPr>
              <w:t>Inhaltsfeld</w:t>
            </w:r>
            <w:r w:rsidRPr="00181619">
              <w:rPr>
                <w:color w:val="000000" w:themeColor="text1"/>
              </w:rPr>
              <w:t xml:space="preserve"> </w:t>
            </w:r>
            <w:r w:rsidRPr="00181619">
              <w:rPr>
                <w:b/>
                <w:bCs/>
                <w:color w:val="000000" w:themeColor="text1"/>
              </w:rPr>
              <w:t>3.2.2.4 Informationssysteme</w:t>
            </w:r>
            <w:r w:rsidR="005E3B68" w:rsidRPr="00181619">
              <w:rPr>
                <w:color w:val="000000" w:themeColor="text1"/>
              </w:rPr>
              <w:t xml:space="preserve">. Die Bearbeitung </w:t>
            </w:r>
            <w:r w:rsidR="00E32488" w:rsidRPr="00181619">
              <w:rPr>
                <w:color w:val="000000" w:themeColor="text1"/>
              </w:rPr>
              <w:t xml:space="preserve">des Sinnesorgans Auge </w:t>
            </w:r>
            <w:r w:rsidR="00D03539">
              <w:rPr>
                <w:color w:val="000000" w:themeColor="text1"/>
              </w:rPr>
              <w:t xml:space="preserve">erfolgt </w:t>
            </w:r>
            <w:r w:rsidR="005E3B68" w:rsidRPr="00181619">
              <w:rPr>
                <w:color w:val="000000" w:themeColor="text1"/>
              </w:rPr>
              <w:t xml:space="preserve">in Abstimmung mit dem Fach Physik und </w:t>
            </w:r>
            <w:r w:rsidR="00D03539">
              <w:rPr>
                <w:color w:val="000000" w:themeColor="text1"/>
              </w:rPr>
              <w:t xml:space="preserve">ist </w:t>
            </w:r>
            <w:r w:rsidR="005E3B68" w:rsidRPr="00181619">
              <w:rPr>
                <w:color w:val="000000" w:themeColor="text1"/>
              </w:rPr>
              <w:t xml:space="preserve">mit schülerpraktischen Tätigkeiten angereichert (Präparation, Arbeit mit Modellen). </w:t>
            </w:r>
            <w:r w:rsidR="00181619" w:rsidRPr="00181619">
              <w:rPr>
                <w:color w:val="000000" w:themeColor="text1"/>
              </w:rPr>
              <w:t xml:space="preserve">Im Mittelpunkt der Auseinandersetzung mit Hormonen stehen Inhalte (Diabetes Typ II und Stress), über die sich ein Bezug zur Leitperspektive Prävention und Gesundheit herstellen lässt. </w:t>
            </w:r>
          </w:p>
        </w:tc>
      </w:tr>
      <w:tr w:rsidR="00BD5A6F" w:rsidRPr="00D72B29" w14:paraId="3C087D30" w14:textId="77777777" w:rsidTr="00796EB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14:paraId="560E0A42" w14:textId="77777777" w:rsidR="00BD5A6F" w:rsidRPr="009C7501" w:rsidRDefault="00BD5A6F" w:rsidP="00796EB9">
            <w:pPr>
              <w:pStyle w:val="bcTabweiKompetenzen"/>
              <w:widowControl w:val="0"/>
              <w:tabs>
                <w:tab w:val="right" w:pos="15704"/>
              </w:tabs>
            </w:pPr>
            <w:r w:rsidRPr="009C750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tcPr>
          <w:p w14:paraId="73AC69B4" w14:textId="77777777" w:rsidR="00BD5A6F" w:rsidRPr="006A693C" w:rsidRDefault="00BD5A6F" w:rsidP="00796EB9">
            <w:pPr>
              <w:pStyle w:val="bcTabweiKompetenzen"/>
              <w:widowControl w:val="0"/>
              <w:tabs>
                <w:tab w:val="right" w:pos="15704"/>
              </w:tabs>
            </w:pPr>
            <w:r w:rsidRPr="006A693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38601587" w14:textId="77777777" w:rsidR="00BD5A6F" w:rsidRPr="00D72B29" w:rsidRDefault="00BD5A6F" w:rsidP="00E701F7">
            <w:pPr>
              <w:pStyle w:val="bcTabschwKompetenzen"/>
              <w:widowControl w:val="0"/>
              <w:tabs>
                <w:tab w:val="right" w:pos="15704"/>
              </w:tabs>
              <w:spacing w:before="80" w:after="8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5926AEB0" w14:textId="77777777" w:rsidR="00BD5A6F" w:rsidRPr="00D72B29" w:rsidRDefault="00BD5A6F" w:rsidP="00E701F7">
            <w:pPr>
              <w:pStyle w:val="bcTabschwKompetenzen"/>
              <w:widowControl w:val="0"/>
              <w:tabs>
                <w:tab w:val="right" w:pos="15704"/>
              </w:tabs>
              <w:spacing w:before="80" w:after="80"/>
            </w:pPr>
            <w:r w:rsidRPr="00D72B29">
              <w:t xml:space="preserve">Hinweise, Arbeitsmittel, </w:t>
            </w:r>
            <w:r>
              <w:br/>
            </w:r>
            <w:r w:rsidRPr="00D72B29">
              <w:t>Organisation, Verweise</w:t>
            </w:r>
          </w:p>
        </w:tc>
      </w:tr>
      <w:tr w:rsidR="00BD5A6F" w:rsidRPr="00D53D29" w14:paraId="16AF458D"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77FD1" w14:textId="193A8223" w:rsidR="00BD5A6F" w:rsidRPr="00D53D29" w:rsidRDefault="00BD5A6F"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Sinne </w:t>
            </w:r>
            <w:r w:rsidRPr="00C62A4F">
              <w:rPr>
                <w:rFonts w:eastAsia="Calibri" w:cs="Arial"/>
                <w:iCs/>
                <w:color w:val="000000" w:themeColor="text1"/>
                <w:szCs w:val="22"/>
              </w:rPr>
              <w:t xml:space="preserve">(ca. </w:t>
            </w:r>
            <w:r>
              <w:rPr>
                <w:rFonts w:eastAsia="Calibri" w:cs="Arial"/>
                <w:iCs/>
                <w:color w:val="000000" w:themeColor="text1"/>
                <w:szCs w:val="22"/>
              </w:rPr>
              <w:t>9</w:t>
            </w:r>
            <w:r w:rsidRPr="00C62A4F">
              <w:rPr>
                <w:rFonts w:eastAsia="Calibri" w:cs="Arial"/>
                <w:iCs/>
                <w:color w:val="000000" w:themeColor="text1"/>
                <w:szCs w:val="22"/>
              </w:rPr>
              <w:t xml:space="preserve"> Std</w:t>
            </w:r>
            <w:r w:rsidR="000C3D6D">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 </w:t>
            </w:r>
            <w:r>
              <w:rPr>
                <w:rFonts w:eastAsia="Calibri" w:cs="Arial"/>
                <w:iCs/>
                <w:color w:val="000000" w:themeColor="text1"/>
                <w:szCs w:val="22"/>
              </w:rPr>
              <w:t>12</w:t>
            </w:r>
            <w:r w:rsidRPr="00C62A4F">
              <w:rPr>
                <w:rFonts w:eastAsia="Calibri" w:cs="Arial"/>
                <w:iCs/>
                <w:color w:val="000000" w:themeColor="text1"/>
                <w:szCs w:val="22"/>
              </w:rPr>
              <w:t xml:space="preserve"> Std.)</w:t>
            </w:r>
          </w:p>
        </w:tc>
      </w:tr>
      <w:tr w:rsidR="00BD5A6F" w:rsidRPr="008575A9" w14:paraId="0DA1998A"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tcPr>
          <w:p w14:paraId="5D0BF6C8" w14:textId="77777777" w:rsidR="00BD5A6F" w:rsidRPr="00772267" w:rsidRDefault="00BD5A6F" w:rsidP="007807F2">
            <w:pPr>
              <w:widowControl w:val="0"/>
              <w:tabs>
                <w:tab w:val="right" w:pos="15704"/>
              </w:tabs>
              <w:spacing w:before="60" w:after="40"/>
              <w:ind w:firstLine="23"/>
              <w:jc w:val="center"/>
              <w:rPr>
                <w:sz w:val="20"/>
                <w:szCs w:val="20"/>
              </w:rPr>
            </w:pPr>
            <w:r w:rsidRPr="00772267">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F073837" w14:textId="77777777" w:rsidR="00BD5A6F" w:rsidRPr="00772267" w:rsidRDefault="00BD5A6F" w:rsidP="00796EB9">
            <w:pPr>
              <w:widowControl w:val="0"/>
              <w:tabs>
                <w:tab w:val="right" w:pos="15704"/>
              </w:tabs>
              <w:spacing w:before="100" w:after="60"/>
              <w:rPr>
                <w:b/>
                <w:color w:val="000000" w:themeColor="text1"/>
                <w:sz w:val="20"/>
                <w:szCs w:val="20"/>
              </w:rPr>
            </w:pPr>
          </w:p>
          <w:p w14:paraId="43045C7D" w14:textId="77777777" w:rsidR="00BD5A6F" w:rsidRPr="00772267" w:rsidRDefault="00BD5A6F" w:rsidP="00796EB9">
            <w:pPr>
              <w:widowControl w:val="0"/>
              <w:tabs>
                <w:tab w:val="right" w:pos="15704"/>
              </w:tabs>
              <w:spacing w:before="100" w:after="60"/>
              <w:rPr>
                <w:bCs/>
                <w:sz w:val="20"/>
                <w:szCs w:val="20"/>
                <w:u w:val="single"/>
              </w:rPr>
            </w:pPr>
            <w:r w:rsidRPr="00772267">
              <w:rPr>
                <w:bCs/>
                <w:sz w:val="20"/>
                <w:szCs w:val="20"/>
                <w:u w:val="single"/>
              </w:rPr>
              <w:t>Vom Reiz zur Reaktion</w:t>
            </w:r>
          </w:p>
          <w:p w14:paraId="195CFE54" w14:textId="77777777" w:rsidR="00BD5A6F" w:rsidRPr="00772267" w:rsidRDefault="00BD5A6F" w:rsidP="00796EB9">
            <w:pPr>
              <w:widowControl w:val="0"/>
              <w:tabs>
                <w:tab w:val="right" w:pos="15704"/>
              </w:tabs>
              <w:spacing w:before="100" w:after="60"/>
              <w:rPr>
                <w:bCs/>
                <w:sz w:val="20"/>
                <w:szCs w:val="20"/>
              </w:rPr>
            </w:pPr>
            <w:r w:rsidRPr="00772267">
              <w:rPr>
                <w:bCs/>
                <w:color w:val="000000" w:themeColor="text1"/>
                <w:sz w:val="20"/>
                <w:szCs w:val="20"/>
              </w:rPr>
              <w:t>Reiz-Reaktions-Schema</w:t>
            </w:r>
          </w:p>
          <w:p w14:paraId="1F95AAF8" w14:textId="77777777" w:rsidR="00BD5A6F" w:rsidRPr="00772267" w:rsidRDefault="00BD5A6F" w:rsidP="00796EB9">
            <w:pPr>
              <w:widowControl w:val="0"/>
              <w:tabs>
                <w:tab w:val="right" w:pos="15704"/>
              </w:tabs>
              <w:spacing w:before="100"/>
              <w:rPr>
                <w:sz w:val="20"/>
                <w:szCs w:val="20"/>
              </w:rPr>
            </w:pPr>
            <w:r w:rsidRPr="00772267">
              <w:rPr>
                <w:sz w:val="20"/>
                <w:szCs w:val="20"/>
              </w:rPr>
              <w:t xml:space="preserve">Überblick Sinnesorgane und (adäquate) Reize </w:t>
            </w:r>
          </w:p>
          <w:p w14:paraId="4BCCA663" w14:textId="77777777" w:rsidR="00BD5A6F" w:rsidRPr="00772267" w:rsidRDefault="00BD5A6F" w:rsidP="00796EB9">
            <w:pPr>
              <w:widowControl w:val="0"/>
              <w:tabs>
                <w:tab w:val="right" w:pos="15704"/>
              </w:tabs>
              <w:spacing w:before="100"/>
              <w:rPr>
                <w:sz w:val="20"/>
                <w:szCs w:val="20"/>
              </w:rPr>
            </w:pPr>
            <w:r w:rsidRPr="00772267">
              <w:rPr>
                <w:sz w:val="20"/>
                <w:szCs w:val="20"/>
              </w:rPr>
              <w:t>Sinneszelle als Signalwandler</w:t>
            </w:r>
          </w:p>
          <w:p w14:paraId="051809F2" w14:textId="77777777" w:rsidR="00BD5A6F" w:rsidRPr="00772267" w:rsidRDefault="00BD5A6F" w:rsidP="00796EB9">
            <w:pPr>
              <w:widowControl w:val="0"/>
              <w:tabs>
                <w:tab w:val="right" w:pos="15704"/>
              </w:tabs>
              <w:spacing w:before="100"/>
              <w:rPr>
                <w:b/>
                <w:sz w:val="20"/>
                <w:szCs w:val="20"/>
              </w:rPr>
            </w:pPr>
            <w:r w:rsidRPr="00772267">
              <w:rPr>
                <w:sz w:val="20"/>
                <w:szCs w:val="20"/>
              </w:rPr>
              <w:t>Wahrnehmung im Gehirn</w:t>
            </w:r>
            <w:r w:rsidRPr="00772267">
              <w:rPr>
                <w:b/>
                <w:sz w:val="20"/>
                <w:szCs w:val="20"/>
              </w:rPr>
              <w:t xml:space="preserve"> </w:t>
            </w:r>
          </w:p>
          <w:p w14:paraId="06424490" w14:textId="77777777" w:rsidR="00BD5A6F" w:rsidRPr="00772267" w:rsidRDefault="00BD5A6F" w:rsidP="00796EB9">
            <w:pPr>
              <w:widowControl w:val="0"/>
              <w:tabs>
                <w:tab w:val="right" w:pos="15704"/>
              </w:tabs>
              <w:spacing w:before="100"/>
              <w:rPr>
                <w:b/>
                <w:sz w:val="20"/>
                <w:szCs w:val="20"/>
              </w:rPr>
            </w:pPr>
            <w:r w:rsidRPr="00772267">
              <w:rPr>
                <w:bCs/>
                <w:sz w:val="20"/>
                <w:szCs w:val="20"/>
              </w:rPr>
              <w:t>Gefahren für das Auge, Schutzeinrichtungen und Schutzmaßnahmen</w:t>
            </w:r>
          </w:p>
        </w:tc>
        <w:tc>
          <w:tcPr>
            <w:tcW w:w="1250" w:type="pct"/>
            <w:vMerge w:val="restart"/>
            <w:tcBorders>
              <w:top w:val="single" w:sz="4" w:space="0" w:color="auto"/>
              <w:left w:val="single" w:sz="4" w:space="0" w:color="auto"/>
              <w:right w:val="single" w:sz="4" w:space="0" w:color="auto"/>
            </w:tcBorders>
            <w:shd w:val="clear" w:color="auto" w:fill="auto"/>
          </w:tcPr>
          <w:p w14:paraId="374CEBE8" w14:textId="77777777" w:rsidR="00BD5A6F" w:rsidRPr="00772267" w:rsidRDefault="00BD5A6F" w:rsidP="00796EB9">
            <w:pPr>
              <w:widowControl w:val="0"/>
              <w:tabs>
                <w:tab w:val="right" w:pos="15704"/>
              </w:tabs>
              <w:spacing w:before="100"/>
              <w:rPr>
                <w:sz w:val="20"/>
                <w:szCs w:val="20"/>
              </w:rPr>
            </w:pPr>
          </w:p>
          <w:p w14:paraId="1D02E179" w14:textId="3ED96F26" w:rsidR="00BD5A6F" w:rsidRPr="00772267" w:rsidRDefault="00BD5A6F" w:rsidP="00796EB9">
            <w:pPr>
              <w:widowControl w:val="0"/>
              <w:tabs>
                <w:tab w:val="right" w:pos="15704"/>
              </w:tabs>
              <w:spacing w:before="100"/>
              <w:rPr>
                <w:sz w:val="20"/>
                <w:szCs w:val="20"/>
              </w:rPr>
            </w:pPr>
            <w:r w:rsidRPr="00772267">
              <w:rPr>
                <w:sz w:val="20"/>
                <w:szCs w:val="20"/>
              </w:rPr>
              <w:t>z. B. Fangen eines Balls, Reaktionszeittest</w:t>
            </w:r>
          </w:p>
          <w:p w14:paraId="1290AFA8" w14:textId="77777777" w:rsidR="00BD5A6F" w:rsidRPr="00772267" w:rsidRDefault="00BD5A6F" w:rsidP="00796EB9">
            <w:pPr>
              <w:widowControl w:val="0"/>
              <w:tabs>
                <w:tab w:val="right" w:pos="15704"/>
              </w:tabs>
              <w:spacing w:before="100"/>
              <w:rPr>
                <w:sz w:val="20"/>
                <w:szCs w:val="20"/>
              </w:rPr>
            </w:pPr>
            <w:r w:rsidRPr="00772267">
              <w:rPr>
                <w:sz w:val="20"/>
                <w:szCs w:val="20"/>
              </w:rPr>
              <w:t>Fachsprache: Reiz versus Erregung</w:t>
            </w:r>
          </w:p>
          <w:p w14:paraId="53AF8B8F" w14:textId="77777777" w:rsidR="00BD5A6F" w:rsidRPr="00772267" w:rsidRDefault="00BD5A6F" w:rsidP="00796EB9">
            <w:pPr>
              <w:widowControl w:val="0"/>
              <w:tabs>
                <w:tab w:val="center" w:pos="315"/>
                <w:tab w:val="right" w:pos="15704"/>
              </w:tabs>
              <w:spacing w:before="100"/>
              <w:rPr>
                <w:sz w:val="20"/>
                <w:szCs w:val="20"/>
              </w:rPr>
            </w:pPr>
          </w:p>
          <w:p w14:paraId="1089CA63" w14:textId="77777777" w:rsidR="00BD5A6F" w:rsidRPr="00772267" w:rsidRDefault="00BD5A6F" w:rsidP="00796EB9">
            <w:pPr>
              <w:widowControl w:val="0"/>
              <w:tabs>
                <w:tab w:val="center" w:pos="315"/>
                <w:tab w:val="right" w:pos="15704"/>
              </w:tabs>
              <w:spacing w:before="140"/>
              <w:rPr>
                <w:sz w:val="20"/>
                <w:szCs w:val="20"/>
              </w:rPr>
            </w:pPr>
            <w:r w:rsidRPr="00772267">
              <w:rPr>
                <w:sz w:val="20"/>
                <w:szCs w:val="20"/>
              </w:rPr>
              <w:t>Sinne und Sensoren</w:t>
            </w:r>
            <w:r>
              <w:rPr>
                <w:sz w:val="20"/>
                <w:szCs w:val="20"/>
              </w:rPr>
              <w:t>:</w:t>
            </w:r>
            <w:r w:rsidRPr="00772267">
              <w:rPr>
                <w:sz w:val="20"/>
                <w:szCs w:val="20"/>
              </w:rPr>
              <w:t xml:space="preserve"> </w:t>
            </w:r>
            <w:r w:rsidRPr="00772267">
              <w:rPr>
                <w:noProof/>
                <w:sz w:val="20"/>
                <w:szCs w:val="20"/>
              </w:rPr>
              <w:drawing>
                <wp:inline distT="0" distB="0" distL="0" distR="0" wp14:anchorId="464647D3" wp14:editId="113E3422">
                  <wp:extent cx="114300" cy="11430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fik 8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sz w:val="20"/>
                <w:szCs w:val="20"/>
              </w:rPr>
              <w:t xml:space="preserve"> </w:t>
            </w:r>
            <w:r w:rsidRPr="00772267">
              <w:rPr>
                <w:b/>
                <w:sz w:val="20"/>
                <w:szCs w:val="20"/>
              </w:rPr>
              <w:t>NWT</w:t>
            </w:r>
            <w:r w:rsidRPr="00772267">
              <w:rPr>
                <w:sz w:val="20"/>
                <w:szCs w:val="20"/>
              </w:rPr>
              <w:t xml:space="preserve"> 3.2.4.1</w:t>
            </w:r>
          </w:p>
          <w:p w14:paraId="1125FEDA" w14:textId="7E0CC101" w:rsidR="00BD5A6F" w:rsidRPr="00772267" w:rsidRDefault="00BD5A6F" w:rsidP="00796EB9">
            <w:pPr>
              <w:widowControl w:val="0"/>
              <w:tabs>
                <w:tab w:val="right" w:pos="15704"/>
              </w:tabs>
              <w:spacing w:before="100"/>
              <w:rPr>
                <w:sz w:val="20"/>
                <w:szCs w:val="20"/>
              </w:rPr>
            </w:pPr>
            <w:r w:rsidRPr="00772267">
              <w:rPr>
                <w:sz w:val="20"/>
                <w:szCs w:val="20"/>
              </w:rPr>
              <w:t>Optische Täuschungen</w:t>
            </w:r>
            <w:r w:rsidR="00742A4D">
              <w:rPr>
                <w:sz w:val="20"/>
                <w:szCs w:val="20"/>
              </w:rPr>
              <w:t>, blinder Fleck</w:t>
            </w:r>
          </w:p>
          <w:p w14:paraId="79AE9E39" w14:textId="77777777" w:rsidR="00BD5A6F" w:rsidRDefault="00BD5A6F" w:rsidP="00796EB9">
            <w:pPr>
              <w:widowControl w:val="0"/>
              <w:tabs>
                <w:tab w:val="right" w:pos="15704"/>
              </w:tabs>
              <w:spacing w:before="100"/>
              <w:rPr>
                <w:sz w:val="20"/>
                <w:szCs w:val="20"/>
              </w:rPr>
            </w:pPr>
            <w:r w:rsidRPr="00772267">
              <w:rPr>
                <w:sz w:val="20"/>
                <w:szCs w:val="20"/>
              </w:rPr>
              <w:t>Versuche: Lidschluss-, Pupillenreflex</w:t>
            </w:r>
          </w:p>
          <w:p w14:paraId="3AF8F747" w14:textId="77777777" w:rsidR="00BD5A6F" w:rsidRPr="00772267" w:rsidRDefault="00BD5A6F" w:rsidP="00796EB9">
            <w:pPr>
              <w:widowControl w:val="0"/>
              <w:tabs>
                <w:tab w:val="right" w:pos="15704"/>
              </w:tabs>
              <w:spacing w:before="100"/>
              <w:rPr>
                <w:sz w:val="20"/>
                <w:szCs w:val="20"/>
              </w:rPr>
            </w:pPr>
            <w:r w:rsidRPr="00772267">
              <w:rPr>
                <w:rFonts w:eastAsia="Calibri" w:cs="Arial"/>
                <w:noProof/>
                <w:sz w:val="20"/>
                <w:szCs w:val="20"/>
              </w:rPr>
              <w:drawing>
                <wp:inline distT="0" distB="0" distL="0" distR="0" wp14:anchorId="1A62C4F6" wp14:editId="5A2AC537">
                  <wp:extent cx="114300" cy="11430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PG </w:t>
            </w:r>
            <w:r w:rsidRPr="00772267">
              <w:rPr>
                <w:rFonts w:eastAsia="Calibri" w:cs="Arial"/>
                <w:sz w:val="20"/>
                <w:szCs w:val="20"/>
              </w:rPr>
              <w:t>Sicherheit und Unfallschutz; Wahrnehmung und Empfindung</w:t>
            </w:r>
          </w:p>
          <w:p w14:paraId="7C334152" w14:textId="0A08D8E3" w:rsidR="00BD5A6F" w:rsidRPr="00772267" w:rsidRDefault="00BD5A6F" w:rsidP="00796EB9">
            <w:pPr>
              <w:widowControl w:val="0"/>
              <w:tabs>
                <w:tab w:val="right" w:pos="15704"/>
              </w:tabs>
              <w:spacing w:before="100"/>
              <w:rPr>
                <w:sz w:val="20"/>
                <w:szCs w:val="20"/>
              </w:rPr>
            </w:pPr>
            <w:r w:rsidRPr="00772267">
              <w:rPr>
                <w:i/>
                <w:iCs/>
                <w:color w:val="000000" w:themeColor="text1"/>
                <w:sz w:val="20"/>
                <w:szCs w:val="20"/>
                <w:u w:val="single"/>
              </w:rPr>
              <w:t>Anregungen für das Schulcurriculum</w:t>
            </w:r>
            <w:r w:rsidRPr="00772267">
              <w:rPr>
                <w:i/>
                <w:iCs/>
                <w:color w:val="000000" w:themeColor="text1"/>
                <w:sz w:val="20"/>
                <w:szCs w:val="20"/>
              </w:rPr>
              <w:t xml:space="preserve">: </w:t>
            </w:r>
            <w:r w:rsidR="00684943">
              <w:rPr>
                <w:i/>
                <w:iCs/>
                <w:color w:val="000000" w:themeColor="text1"/>
                <w:sz w:val="20"/>
                <w:szCs w:val="20"/>
              </w:rPr>
              <w:br/>
            </w:r>
            <w:r w:rsidRPr="00772267">
              <w:rPr>
                <w:i/>
                <w:iCs/>
                <w:sz w:val="20"/>
                <w:szCs w:val="20"/>
              </w:rPr>
              <w:t>Experimente zu Sinnen, Grenzen unserer Wahrnehmung, Schädigung des Ohrs durch Lärm</w:t>
            </w:r>
            <w:r>
              <w:rPr>
                <w:i/>
                <w:iCs/>
                <w:sz w:val="20"/>
                <w:szCs w:val="20"/>
              </w:rPr>
              <w:t>,</w:t>
            </w:r>
            <w:r w:rsidRPr="00772267">
              <w:rPr>
                <w:i/>
                <w:iCs/>
                <w:sz w:val="20"/>
                <w:szCs w:val="20"/>
              </w:rPr>
              <w:t xml:space="preserve"> </w:t>
            </w:r>
            <w:r w:rsidRPr="00772267">
              <w:rPr>
                <w:sz w:val="20"/>
                <w:szCs w:val="20"/>
              </w:rPr>
              <w:t xml:space="preserve">vergl. </w:t>
            </w:r>
            <w:r w:rsidRPr="00772267">
              <w:rPr>
                <w:noProof/>
                <w:sz w:val="20"/>
                <w:szCs w:val="20"/>
              </w:rPr>
              <w:drawing>
                <wp:inline distT="0" distB="0" distL="0" distR="0" wp14:anchorId="35DCC37F" wp14:editId="7144A3EB">
                  <wp:extent cx="114300" cy="1143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sz w:val="20"/>
                <w:szCs w:val="20"/>
              </w:rPr>
              <w:t xml:space="preserve"> PH 3.2.2 (3)</w:t>
            </w:r>
          </w:p>
          <w:p w14:paraId="555DE185" w14:textId="0C03C8FB" w:rsidR="00BD5A6F" w:rsidRPr="00772267" w:rsidRDefault="00BD5A6F" w:rsidP="00AC28D5">
            <w:pPr>
              <w:widowControl w:val="0"/>
              <w:tabs>
                <w:tab w:val="right" w:pos="15704"/>
              </w:tabs>
              <w:spacing w:before="100" w:after="100"/>
              <w:rPr>
                <w:sz w:val="20"/>
                <w:szCs w:val="20"/>
              </w:rPr>
            </w:pPr>
            <w:r w:rsidRPr="001B51DB">
              <w:rPr>
                <w:i/>
                <w:iCs/>
                <w:color w:val="0000FF"/>
                <w:sz w:val="20"/>
                <w:szCs w:val="20"/>
              </w:rPr>
              <w:t xml:space="preserve">Unterrichts- bzw. Fortbildungsmaterialien: siehe </w:t>
            </w:r>
            <w:hyperlink w:anchor="Fortbildung" w:history="1">
              <w:r w:rsidR="001E3FA0" w:rsidRPr="007817CF">
                <w:rPr>
                  <w:rStyle w:val="Hyperlink"/>
                  <w:i/>
                  <w:iCs/>
                  <w:sz w:val="20"/>
                  <w:szCs w:val="20"/>
                </w:rPr>
                <w:t>Hinweise</w:t>
              </w:r>
              <w:r w:rsidRPr="007817CF">
                <w:rPr>
                  <w:rStyle w:val="Hyperlink"/>
                  <w:i/>
                  <w:iCs/>
                  <w:sz w:val="20"/>
                  <w:szCs w:val="20"/>
                </w:rPr>
                <w:t xml:space="preserve"> auf Seite IV</w:t>
              </w:r>
            </w:hyperlink>
          </w:p>
        </w:tc>
      </w:tr>
      <w:tr w:rsidR="00BD5A6F" w:rsidRPr="001076CC" w14:paraId="5BEE31E3" w14:textId="77777777" w:rsidTr="009A788E">
        <w:trPr>
          <w:trHeight w:val="2840"/>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0B8BFE08"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149D238B"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(4) biologische Sachverhalte unter Verwendung der Fachsprache beschreiben oder erklären</w:t>
            </w:r>
          </w:p>
          <w:p w14:paraId="6B694C88"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2.3 (14) ihr eigenes Handeln unter dem Aspekt einer gesunden Lebensführung bewerten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41A9F0B9"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3.2.2.4 (1) das Reiz-Reaktions-Schema an einem Beispiel erläutern</w:t>
            </w:r>
          </w:p>
          <w:p w14:paraId="2F84B1AA"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3.2.2.4 (2) Sinnesorgane ihren adäquaten Reizen zuordnen und die Sinneszelle als Signalwandler beschreiben</w:t>
            </w:r>
          </w:p>
          <w:p w14:paraId="10A0930A" w14:textId="40857A4D"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3.2.2.</w:t>
            </w:r>
            <w:r w:rsidR="00442C0F">
              <w:rPr>
                <w:rFonts w:eastAsia="Calibri" w:cs="Arial"/>
                <w:sz w:val="20"/>
                <w:szCs w:val="20"/>
              </w:rPr>
              <w:t>4</w:t>
            </w:r>
            <w:r w:rsidRPr="00772267">
              <w:rPr>
                <w:rFonts w:eastAsia="Calibri" w:cs="Arial"/>
                <w:sz w:val="20"/>
                <w:szCs w:val="20"/>
              </w:rPr>
              <w:t xml:space="preserve"> (3) Gefahren für Sinnesorgane erläutern und entsprechende Schutzmaßnahmen nennen</w:t>
            </w:r>
          </w:p>
        </w:tc>
        <w:tc>
          <w:tcPr>
            <w:tcW w:w="1250" w:type="pct"/>
            <w:vMerge/>
            <w:tcBorders>
              <w:left w:val="single" w:sz="4" w:space="0" w:color="auto"/>
              <w:bottom w:val="single" w:sz="4" w:space="0" w:color="auto"/>
              <w:right w:val="single" w:sz="4" w:space="0" w:color="auto"/>
            </w:tcBorders>
            <w:shd w:val="clear" w:color="auto" w:fill="auto"/>
          </w:tcPr>
          <w:p w14:paraId="7B3596A9" w14:textId="77777777" w:rsidR="00BD5A6F" w:rsidRPr="00772267" w:rsidRDefault="00BD5A6F" w:rsidP="00796EB9">
            <w:pPr>
              <w:widowControl w:val="0"/>
              <w:tabs>
                <w:tab w:val="right" w:pos="15704"/>
              </w:tabs>
              <w:spacing w:before="100"/>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51E1BBCB" w14:textId="77777777" w:rsidR="00BD5A6F" w:rsidRPr="00772267" w:rsidRDefault="00BD5A6F" w:rsidP="00796EB9">
            <w:pPr>
              <w:widowControl w:val="0"/>
              <w:tabs>
                <w:tab w:val="right" w:pos="15704"/>
              </w:tabs>
              <w:spacing w:before="100"/>
              <w:rPr>
                <w:rFonts w:eastAsia="Calibri" w:cs="Arial"/>
                <w:i/>
                <w:sz w:val="20"/>
                <w:szCs w:val="20"/>
              </w:rPr>
            </w:pPr>
          </w:p>
        </w:tc>
      </w:tr>
    </w:tbl>
    <w:p w14:paraId="424CA2ED" w14:textId="77777777" w:rsidR="00AC28D5" w:rsidRDefault="00AC28D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BD5A6F" w:rsidRPr="00F71D67" w14:paraId="58A9BF9C"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tcPr>
          <w:p w14:paraId="5BFCB4D2" w14:textId="3B8A4382" w:rsidR="00BD5A6F" w:rsidRPr="00772267" w:rsidRDefault="00BD5A6F" w:rsidP="007807F2">
            <w:pPr>
              <w:widowControl w:val="0"/>
              <w:tabs>
                <w:tab w:val="right" w:pos="15704"/>
              </w:tabs>
              <w:spacing w:before="60" w:after="40"/>
              <w:ind w:firstLine="23"/>
              <w:jc w:val="center"/>
              <w:rPr>
                <w:color w:val="0070C0"/>
                <w:sz w:val="20"/>
                <w:szCs w:val="20"/>
              </w:rPr>
            </w:pPr>
            <w:r w:rsidRPr="00772267">
              <w:rPr>
                <w:color w:val="000000" w:themeColor="text1"/>
                <w:sz w:val="20"/>
                <w:szCs w:val="20"/>
              </w:rPr>
              <w:lastRenderedPageBreak/>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08B1B096" w14:textId="77777777" w:rsidR="00BD5A6F" w:rsidRPr="00772267" w:rsidRDefault="00BD5A6F" w:rsidP="00796EB9">
            <w:pPr>
              <w:widowControl w:val="0"/>
              <w:tabs>
                <w:tab w:val="right" w:pos="15704"/>
              </w:tabs>
              <w:spacing w:before="100"/>
              <w:rPr>
                <w:b/>
                <w:bCs/>
                <w:sz w:val="20"/>
                <w:szCs w:val="20"/>
              </w:rPr>
            </w:pPr>
          </w:p>
          <w:p w14:paraId="23D02B3B" w14:textId="77777777" w:rsidR="00BD5A6F" w:rsidRPr="00772267" w:rsidRDefault="00BD5A6F" w:rsidP="00796EB9">
            <w:pPr>
              <w:widowControl w:val="0"/>
              <w:tabs>
                <w:tab w:val="right" w:pos="15704"/>
              </w:tabs>
              <w:spacing w:before="100"/>
              <w:rPr>
                <w:bCs/>
                <w:sz w:val="20"/>
                <w:szCs w:val="20"/>
                <w:u w:val="single"/>
              </w:rPr>
            </w:pPr>
            <w:r w:rsidRPr="00772267">
              <w:rPr>
                <w:bCs/>
                <w:sz w:val="20"/>
                <w:szCs w:val="20"/>
                <w:u w:val="single"/>
              </w:rPr>
              <w:t xml:space="preserve">Bau des Auges </w:t>
            </w:r>
          </w:p>
          <w:p w14:paraId="04174DE1" w14:textId="77777777" w:rsidR="00BD5A6F" w:rsidRPr="00772267" w:rsidRDefault="00BD5A6F" w:rsidP="00796EB9">
            <w:pPr>
              <w:widowControl w:val="0"/>
              <w:tabs>
                <w:tab w:val="right" w:pos="15704"/>
              </w:tabs>
              <w:spacing w:before="100"/>
              <w:rPr>
                <w:sz w:val="20"/>
                <w:szCs w:val="20"/>
              </w:rPr>
            </w:pPr>
            <w:r w:rsidRPr="00772267">
              <w:rPr>
                <w:sz w:val="20"/>
                <w:szCs w:val="20"/>
              </w:rPr>
              <w:t>Längsschnitt durch das Auge</w:t>
            </w:r>
          </w:p>
          <w:p w14:paraId="0D13633E" w14:textId="77777777" w:rsidR="00BD5A6F" w:rsidRPr="00772267" w:rsidRDefault="00BD5A6F" w:rsidP="00796EB9">
            <w:pPr>
              <w:widowControl w:val="0"/>
              <w:tabs>
                <w:tab w:val="right" w:pos="15704"/>
              </w:tabs>
              <w:spacing w:before="100"/>
              <w:rPr>
                <w:sz w:val="20"/>
                <w:szCs w:val="20"/>
              </w:rPr>
            </w:pPr>
            <w:r w:rsidRPr="00772267">
              <w:rPr>
                <w:sz w:val="20"/>
                <w:szCs w:val="20"/>
              </w:rPr>
              <w:t>Funktion der Bestandteile</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980767B" w14:textId="3689E6D0" w:rsidR="00BD5A6F" w:rsidRDefault="00BD5A6F" w:rsidP="00796EB9">
            <w:pPr>
              <w:widowControl w:val="0"/>
              <w:tabs>
                <w:tab w:val="right" w:pos="15704"/>
              </w:tabs>
              <w:spacing w:before="100"/>
              <w:rPr>
                <w:sz w:val="20"/>
                <w:szCs w:val="20"/>
              </w:rPr>
            </w:pPr>
          </w:p>
          <w:p w14:paraId="63688384" w14:textId="77777777" w:rsidR="00AC28D5" w:rsidRPr="00772267" w:rsidRDefault="00AC28D5" w:rsidP="00796EB9">
            <w:pPr>
              <w:widowControl w:val="0"/>
              <w:tabs>
                <w:tab w:val="right" w:pos="15704"/>
              </w:tabs>
              <w:spacing w:before="100"/>
              <w:rPr>
                <w:sz w:val="20"/>
                <w:szCs w:val="20"/>
              </w:rPr>
            </w:pPr>
          </w:p>
          <w:p w14:paraId="404E160A" w14:textId="77777777" w:rsidR="00BD5A6F" w:rsidRPr="00772267" w:rsidRDefault="00BD5A6F" w:rsidP="00796EB9">
            <w:pPr>
              <w:widowControl w:val="0"/>
              <w:tabs>
                <w:tab w:val="right" w:pos="15704"/>
              </w:tabs>
              <w:spacing w:before="100"/>
              <w:rPr>
                <w:sz w:val="20"/>
                <w:szCs w:val="20"/>
              </w:rPr>
            </w:pPr>
            <w:r w:rsidRPr="00772267">
              <w:rPr>
                <w:sz w:val="20"/>
                <w:szCs w:val="20"/>
              </w:rPr>
              <w:t>Schülerversuch: blinder Fleck</w:t>
            </w:r>
          </w:p>
          <w:p w14:paraId="0EB050CE" w14:textId="77777777" w:rsidR="00BD5A6F" w:rsidRPr="00772267" w:rsidRDefault="00BD5A6F" w:rsidP="00796EB9">
            <w:pPr>
              <w:widowControl w:val="0"/>
              <w:tabs>
                <w:tab w:val="right" w:pos="15704"/>
              </w:tabs>
              <w:spacing w:before="100"/>
              <w:rPr>
                <w:sz w:val="20"/>
                <w:szCs w:val="20"/>
              </w:rPr>
            </w:pPr>
            <w:r w:rsidRPr="00772267">
              <w:rPr>
                <w:sz w:val="20"/>
                <w:szCs w:val="20"/>
              </w:rPr>
              <w:t>Einsatz von Struktur- und Funktionsmodellen des Auges</w:t>
            </w:r>
          </w:p>
          <w:p w14:paraId="1D18BA24" w14:textId="77777777" w:rsidR="00BD5A6F" w:rsidRPr="00772267" w:rsidRDefault="00BD5A6F" w:rsidP="00796EB9">
            <w:pPr>
              <w:widowControl w:val="0"/>
              <w:tabs>
                <w:tab w:val="right" w:pos="15704"/>
              </w:tabs>
              <w:spacing w:before="100"/>
              <w:rPr>
                <w:i/>
                <w:iCs/>
                <w:sz w:val="20"/>
                <w:szCs w:val="20"/>
              </w:rPr>
            </w:pPr>
            <w:r w:rsidRPr="00772267">
              <w:rPr>
                <w:i/>
                <w:iCs/>
                <w:color w:val="000000" w:themeColor="text1"/>
                <w:sz w:val="20"/>
                <w:szCs w:val="20"/>
                <w:u w:val="single"/>
              </w:rPr>
              <w:t>Anregungen für das Schulcurriculum</w:t>
            </w:r>
            <w:r w:rsidRPr="00772267">
              <w:rPr>
                <w:i/>
                <w:iCs/>
                <w:color w:val="000000" w:themeColor="text1"/>
                <w:sz w:val="20"/>
                <w:szCs w:val="20"/>
              </w:rPr>
              <w:t xml:space="preserve">: </w:t>
            </w:r>
            <w:r w:rsidRPr="00772267">
              <w:rPr>
                <w:i/>
                <w:iCs/>
                <w:sz w:val="20"/>
                <w:szCs w:val="20"/>
              </w:rPr>
              <w:t>Präparation eines Schweineauges</w:t>
            </w:r>
          </w:p>
        </w:tc>
      </w:tr>
      <w:tr w:rsidR="00BD5A6F" w:rsidRPr="001076CC" w14:paraId="0F8A2844" w14:textId="77777777" w:rsidTr="001043E6">
        <w:trPr>
          <w:trHeight w:val="291"/>
          <w:jc w:val="center"/>
        </w:trPr>
        <w:tc>
          <w:tcPr>
            <w:tcW w:w="1250" w:type="pct"/>
            <w:vMerge w:val="restart"/>
            <w:tcBorders>
              <w:top w:val="single" w:sz="4" w:space="0" w:color="000000" w:themeColor="text1"/>
              <w:left w:val="single" w:sz="4" w:space="0" w:color="auto"/>
              <w:bottom w:val="nil"/>
              <w:right w:val="single" w:sz="4" w:space="0" w:color="auto"/>
            </w:tcBorders>
            <w:shd w:val="clear" w:color="auto" w:fill="auto"/>
          </w:tcPr>
          <w:p w14:paraId="032896EC"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2.1 (2) Morphologie und Anatomie von Lebewesen und Organen untersuchen</w:t>
            </w:r>
          </w:p>
          <w:p w14:paraId="473287A4"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2.1 (9) qualitative und einfache quantitative Experimente durchführen, protokollieren und auswerten</w:t>
            </w:r>
          </w:p>
          <w:p w14:paraId="788A895A"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2.1 (11) Struktur- und Funktionsmodelle zur Veranschaulichung anwenden</w:t>
            </w:r>
          </w:p>
          <w:p w14:paraId="75C42C51"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2.1 (15) die Aussagekraft von Modellen beurteilen</w:t>
            </w:r>
          </w:p>
          <w:p w14:paraId="01E50B8D"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(5) Zusammenhänge zwischen Alltagssituationen und biologischen Sachverhalten herstellen und dabei bewusst die Fachsprache verwenden</w:t>
            </w:r>
          </w:p>
          <w:p w14:paraId="4AF8D7E5"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(7) komplexe biologische Sachverhalte mithilfe von Schemata, Grafiken, Modellen oder Diagrammen anschaulich darstellen</w:t>
            </w:r>
          </w:p>
          <w:p w14:paraId="477F4476"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2.3 (1) in ihrer Lebenswelt biologische Sachverhalte erkennen</w:t>
            </w:r>
          </w:p>
          <w:p w14:paraId="78722C4B"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2.3 (2) Bezüge zu anderen Unterrichtsfächern herstellen</w:t>
            </w:r>
          </w:p>
        </w:tc>
        <w:tc>
          <w:tcPr>
            <w:tcW w:w="1250" w:type="pct"/>
            <w:vMerge w:val="restart"/>
            <w:tcBorders>
              <w:top w:val="single" w:sz="4" w:space="0" w:color="000000" w:themeColor="text1"/>
              <w:left w:val="single" w:sz="4" w:space="0" w:color="auto"/>
              <w:bottom w:val="nil"/>
              <w:right w:val="single" w:sz="4" w:space="0" w:color="auto"/>
            </w:tcBorders>
            <w:shd w:val="clear" w:color="auto" w:fill="auto"/>
          </w:tcPr>
          <w:p w14:paraId="4F1A39BF" w14:textId="3B47ED74"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3.2.2.</w:t>
            </w:r>
            <w:r w:rsidR="00442C0F">
              <w:rPr>
                <w:rFonts w:eastAsia="Calibri" w:cs="Arial"/>
                <w:sz w:val="20"/>
                <w:szCs w:val="20"/>
              </w:rPr>
              <w:t>4</w:t>
            </w:r>
            <w:r w:rsidRPr="00772267">
              <w:rPr>
                <w:rFonts w:eastAsia="Calibri" w:cs="Arial"/>
                <w:sz w:val="20"/>
                <w:szCs w:val="20"/>
              </w:rPr>
              <w:t xml:space="preserve"> (</w:t>
            </w:r>
            <w:r w:rsidR="00B25C59">
              <w:rPr>
                <w:rFonts w:eastAsia="Calibri" w:cs="Arial"/>
                <w:sz w:val="20"/>
                <w:szCs w:val="20"/>
              </w:rPr>
              <w:t>4</w:t>
            </w:r>
            <w:r w:rsidRPr="00772267">
              <w:rPr>
                <w:rFonts w:eastAsia="Calibri" w:cs="Arial"/>
                <w:sz w:val="20"/>
                <w:szCs w:val="20"/>
              </w:rPr>
              <w:t>) den Bau des Auges</w:t>
            </w:r>
            <w:r w:rsidRPr="00772267">
              <w:rPr>
                <w:sz w:val="20"/>
                <w:szCs w:val="20"/>
              </w:rPr>
              <w:t xml:space="preserve"> </w:t>
            </w:r>
            <w:r w:rsidRPr="00772267">
              <w:rPr>
                <w:rFonts w:eastAsia="Calibri" w:cs="Arial"/>
                <w:sz w:val="20"/>
                <w:szCs w:val="20"/>
              </w:rPr>
              <w:t>beschreiben und die Funktion der Bestandteile erläutern (unter anderem Akkommodation)</w:t>
            </w:r>
          </w:p>
          <w:p w14:paraId="3C264202" w14:textId="6859AA43"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3.2.2.</w:t>
            </w:r>
            <w:r w:rsidR="00442C0F">
              <w:rPr>
                <w:rFonts w:eastAsia="Calibri" w:cs="Arial"/>
                <w:sz w:val="20"/>
                <w:szCs w:val="20"/>
              </w:rPr>
              <w:t>4</w:t>
            </w:r>
            <w:r w:rsidRPr="00772267">
              <w:rPr>
                <w:rFonts w:eastAsia="Calibri" w:cs="Arial"/>
                <w:sz w:val="20"/>
                <w:szCs w:val="20"/>
              </w:rPr>
              <w:t xml:space="preserve"> (</w:t>
            </w:r>
            <w:r w:rsidR="00B25C59">
              <w:rPr>
                <w:rFonts w:eastAsia="Calibri" w:cs="Arial"/>
                <w:sz w:val="20"/>
                <w:szCs w:val="20"/>
              </w:rPr>
              <w:t>5</w:t>
            </w:r>
            <w:r w:rsidRPr="00772267">
              <w:rPr>
                <w:rFonts w:eastAsia="Calibri" w:cs="Arial"/>
                <w:sz w:val="20"/>
                <w:szCs w:val="20"/>
              </w:rPr>
              <w:t>) anatomische Ursachen für Fehlsichtigkeit beschreiben und Möglichkeiten der Korrektur begründen</w:t>
            </w:r>
          </w:p>
        </w:tc>
        <w:tc>
          <w:tcPr>
            <w:tcW w:w="1250" w:type="pct"/>
            <w:vMerge/>
            <w:tcBorders>
              <w:top w:val="nil"/>
              <w:left w:val="single" w:sz="4" w:space="0" w:color="auto"/>
              <w:bottom w:val="nil"/>
              <w:right w:val="single" w:sz="4" w:space="0" w:color="auto"/>
            </w:tcBorders>
            <w:shd w:val="clear" w:color="auto" w:fill="auto"/>
          </w:tcPr>
          <w:p w14:paraId="22BF169A" w14:textId="77777777" w:rsidR="00BD5A6F" w:rsidRPr="00772267" w:rsidRDefault="00BD5A6F" w:rsidP="00BD5A6F">
            <w:pPr>
              <w:widowControl w:val="0"/>
              <w:numPr>
                <w:ilvl w:val="0"/>
                <w:numId w:val="20"/>
              </w:numPr>
              <w:tabs>
                <w:tab w:val="right" w:pos="15704"/>
              </w:tabs>
              <w:rPr>
                <w:rFonts w:eastAsia="Calibri" w:cs="Arial"/>
                <w:i/>
                <w:sz w:val="20"/>
                <w:szCs w:val="20"/>
              </w:rPr>
            </w:pPr>
          </w:p>
        </w:tc>
        <w:tc>
          <w:tcPr>
            <w:tcW w:w="1250" w:type="pct"/>
            <w:vMerge/>
            <w:tcBorders>
              <w:top w:val="nil"/>
              <w:left w:val="single" w:sz="4" w:space="0" w:color="auto"/>
              <w:bottom w:val="nil"/>
              <w:right w:val="single" w:sz="4" w:space="0" w:color="auto"/>
            </w:tcBorders>
            <w:shd w:val="clear" w:color="auto" w:fill="auto"/>
          </w:tcPr>
          <w:p w14:paraId="17D2DD8D" w14:textId="77777777" w:rsidR="00BD5A6F" w:rsidRPr="00772267" w:rsidRDefault="00BD5A6F" w:rsidP="00796EB9">
            <w:pPr>
              <w:widowControl w:val="0"/>
              <w:tabs>
                <w:tab w:val="right" w:pos="15704"/>
              </w:tabs>
              <w:rPr>
                <w:rFonts w:eastAsia="Calibri" w:cs="Arial"/>
                <w:i/>
                <w:sz w:val="20"/>
                <w:szCs w:val="20"/>
              </w:rPr>
            </w:pPr>
          </w:p>
        </w:tc>
      </w:tr>
      <w:tr w:rsidR="00BD5A6F" w:rsidRPr="000B281E" w14:paraId="285C0B7E" w14:textId="77777777" w:rsidTr="001043E6">
        <w:trPr>
          <w:jc w:val="center"/>
        </w:trPr>
        <w:tc>
          <w:tcPr>
            <w:tcW w:w="1250" w:type="pct"/>
            <w:vMerge/>
            <w:tcBorders>
              <w:top w:val="nil"/>
              <w:left w:val="single" w:sz="4" w:space="0" w:color="auto"/>
              <w:right w:val="single" w:sz="4" w:space="0" w:color="auto"/>
            </w:tcBorders>
            <w:shd w:val="clear" w:color="auto" w:fill="auto"/>
          </w:tcPr>
          <w:p w14:paraId="42377B77" w14:textId="77777777" w:rsidR="00BD5A6F" w:rsidRPr="00772267" w:rsidRDefault="00BD5A6F" w:rsidP="00796EB9">
            <w:pPr>
              <w:widowControl w:val="0"/>
              <w:tabs>
                <w:tab w:val="right" w:pos="15704"/>
              </w:tabs>
              <w:rPr>
                <w:rFonts w:eastAsia="Calibri" w:cs="Arial"/>
                <w:sz w:val="20"/>
                <w:szCs w:val="20"/>
              </w:rPr>
            </w:pPr>
          </w:p>
        </w:tc>
        <w:tc>
          <w:tcPr>
            <w:tcW w:w="1250" w:type="pct"/>
            <w:vMerge/>
            <w:tcBorders>
              <w:top w:val="nil"/>
              <w:left w:val="single" w:sz="4" w:space="0" w:color="auto"/>
              <w:right w:val="single" w:sz="4" w:space="0" w:color="auto"/>
            </w:tcBorders>
            <w:shd w:val="clear" w:color="auto" w:fill="auto"/>
          </w:tcPr>
          <w:p w14:paraId="65885800" w14:textId="77777777" w:rsidR="00BD5A6F" w:rsidRPr="00772267" w:rsidRDefault="00BD5A6F" w:rsidP="00796EB9">
            <w:pPr>
              <w:widowControl w:val="0"/>
              <w:tabs>
                <w:tab w:val="right" w:pos="15704"/>
              </w:tabs>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3AA4D4B0" w14:textId="77777777" w:rsidR="00BD5A6F" w:rsidRPr="00772267" w:rsidRDefault="00BD5A6F" w:rsidP="00796EB9">
            <w:pPr>
              <w:widowControl w:val="0"/>
              <w:tabs>
                <w:tab w:val="right" w:pos="15704"/>
              </w:tabs>
              <w:spacing w:before="100"/>
              <w:rPr>
                <w:bCs/>
                <w:sz w:val="20"/>
                <w:szCs w:val="20"/>
                <w:u w:val="single"/>
              </w:rPr>
            </w:pPr>
            <w:r w:rsidRPr="00772267">
              <w:rPr>
                <w:bCs/>
                <w:sz w:val="20"/>
                <w:szCs w:val="20"/>
                <w:u w:val="single"/>
              </w:rPr>
              <w:t xml:space="preserve">Bildentstehung und </w:t>
            </w:r>
            <w:proofErr w:type="spellStart"/>
            <w:r w:rsidRPr="00772267">
              <w:rPr>
                <w:bCs/>
                <w:sz w:val="20"/>
                <w:szCs w:val="20"/>
                <w:u w:val="single"/>
              </w:rPr>
              <w:t>Fehlsichtigkeiten</w:t>
            </w:r>
            <w:proofErr w:type="spellEnd"/>
          </w:p>
          <w:p w14:paraId="608031DC" w14:textId="77777777" w:rsidR="00BD5A6F" w:rsidRPr="00772267" w:rsidRDefault="00BD5A6F" w:rsidP="00796EB9">
            <w:pPr>
              <w:widowControl w:val="0"/>
              <w:tabs>
                <w:tab w:val="right" w:pos="15704"/>
              </w:tabs>
              <w:spacing w:before="100"/>
              <w:rPr>
                <w:sz w:val="20"/>
                <w:szCs w:val="20"/>
              </w:rPr>
            </w:pPr>
            <w:r w:rsidRPr="00772267">
              <w:rPr>
                <w:sz w:val="20"/>
                <w:szCs w:val="20"/>
              </w:rPr>
              <w:t xml:space="preserve">Akkommodation, experimentelle Überprüfung von Hypothesen zur Akkommodation am Augenmodell mit variabler Linse </w:t>
            </w:r>
          </w:p>
        </w:tc>
        <w:tc>
          <w:tcPr>
            <w:tcW w:w="1250" w:type="pct"/>
            <w:tcBorders>
              <w:top w:val="nil"/>
              <w:left w:val="single" w:sz="4" w:space="0" w:color="auto"/>
              <w:bottom w:val="nil"/>
              <w:right w:val="single" w:sz="4" w:space="0" w:color="auto"/>
            </w:tcBorders>
            <w:shd w:val="clear" w:color="auto" w:fill="auto"/>
          </w:tcPr>
          <w:p w14:paraId="3105C187" w14:textId="77777777" w:rsidR="00BD5A6F" w:rsidRPr="00772267" w:rsidRDefault="00BD5A6F" w:rsidP="00796EB9">
            <w:pPr>
              <w:widowControl w:val="0"/>
              <w:tabs>
                <w:tab w:val="right" w:pos="15704"/>
              </w:tabs>
              <w:spacing w:before="100"/>
              <w:rPr>
                <w:sz w:val="20"/>
                <w:szCs w:val="20"/>
              </w:rPr>
            </w:pPr>
          </w:p>
          <w:p w14:paraId="44DE3481" w14:textId="77777777" w:rsidR="00BD5A6F" w:rsidRPr="00772267" w:rsidRDefault="00BD5A6F" w:rsidP="00796EB9">
            <w:pPr>
              <w:widowControl w:val="0"/>
              <w:tabs>
                <w:tab w:val="right" w:pos="15704"/>
              </w:tabs>
              <w:spacing w:before="100"/>
              <w:rPr>
                <w:sz w:val="20"/>
                <w:szCs w:val="20"/>
              </w:rPr>
            </w:pPr>
            <w:r w:rsidRPr="00772267">
              <w:rPr>
                <w:sz w:val="20"/>
                <w:szCs w:val="20"/>
              </w:rPr>
              <w:t>Versuche zur Bildentstehung mit Lupe, Lochkamera, optischer Bank</w:t>
            </w:r>
            <w:r w:rsidRPr="00772267">
              <w:rPr>
                <w:sz w:val="20"/>
                <w:szCs w:val="20"/>
              </w:rPr>
              <w:br/>
              <w:t xml:space="preserve">Lochkamera: </w:t>
            </w:r>
            <w:r w:rsidRPr="00772267">
              <w:rPr>
                <w:noProof/>
                <w:sz w:val="20"/>
                <w:szCs w:val="20"/>
              </w:rPr>
              <w:drawing>
                <wp:inline distT="0" distB="0" distL="0" distR="0" wp14:anchorId="715164D4" wp14:editId="5A961FF6">
                  <wp:extent cx="114300" cy="11430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sz w:val="20"/>
                <w:szCs w:val="20"/>
              </w:rPr>
              <w:t xml:space="preserve"> </w:t>
            </w:r>
            <w:r w:rsidRPr="00772267">
              <w:rPr>
                <w:b/>
                <w:sz w:val="20"/>
                <w:szCs w:val="20"/>
              </w:rPr>
              <w:t>PH</w:t>
            </w:r>
            <w:r w:rsidRPr="00772267">
              <w:rPr>
                <w:sz w:val="20"/>
                <w:szCs w:val="20"/>
              </w:rPr>
              <w:t xml:space="preserve"> 3.2.2 (10)</w:t>
            </w:r>
          </w:p>
          <w:p w14:paraId="1B911840" w14:textId="77777777" w:rsidR="00BD5A6F" w:rsidRPr="00772267" w:rsidRDefault="00BD5A6F" w:rsidP="00796EB9">
            <w:pPr>
              <w:widowControl w:val="0"/>
              <w:tabs>
                <w:tab w:val="right" w:pos="15704"/>
              </w:tabs>
              <w:spacing w:before="100"/>
              <w:rPr>
                <w:sz w:val="20"/>
                <w:szCs w:val="20"/>
              </w:rPr>
            </w:pPr>
            <w:r w:rsidRPr="00772267">
              <w:rPr>
                <w:sz w:val="20"/>
                <w:szCs w:val="20"/>
              </w:rPr>
              <w:t xml:space="preserve">Einsatz von Struktur- und Funktionsmodellen sowie Simulationen </w:t>
            </w:r>
          </w:p>
        </w:tc>
      </w:tr>
      <w:tr w:rsidR="00BD5A6F" w:rsidRPr="000B281E" w14:paraId="54407B2F" w14:textId="77777777" w:rsidTr="00796EB9">
        <w:trPr>
          <w:jc w:val="center"/>
        </w:trPr>
        <w:tc>
          <w:tcPr>
            <w:tcW w:w="1250" w:type="pct"/>
            <w:vMerge/>
            <w:tcBorders>
              <w:left w:val="single" w:sz="4" w:space="0" w:color="auto"/>
              <w:right w:val="single" w:sz="4" w:space="0" w:color="auto"/>
            </w:tcBorders>
            <w:shd w:val="clear" w:color="auto" w:fill="auto"/>
          </w:tcPr>
          <w:p w14:paraId="6E31BC1C" w14:textId="77777777" w:rsidR="00BD5A6F" w:rsidRPr="00170AF3" w:rsidRDefault="00BD5A6F" w:rsidP="00796EB9">
            <w:pPr>
              <w:widowControl w:val="0"/>
              <w:tabs>
                <w:tab w:val="right" w:pos="15704"/>
              </w:tabs>
              <w:rPr>
                <w:rFonts w:eastAsia="Calibri" w:cs="Arial"/>
                <w:szCs w:val="22"/>
              </w:rPr>
            </w:pPr>
          </w:p>
        </w:tc>
        <w:tc>
          <w:tcPr>
            <w:tcW w:w="1250" w:type="pct"/>
            <w:vMerge/>
            <w:tcBorders>
              <w:left w:val="single" w:sz="4" w:space="0" w:color="auto"/>
              <w:right w:val="single" w:sz="4" w:space="0" w:color="auto"/>
            </w:tcBorders>
            <w:shd w:val="clear" w:color="auto" w:fill="auto"/>
          </w:tcPr>
          <w:p w14:paraId="050A6820" w14:textId="77777777" w:rsidR="00BD5A6F" w:rsidRPr="00170AF3" w:rsidRDefault="00BD5A6F" w:rsidP="00796EB9">
            <w:pPr>
              <w:widowControl w:val="0"/>
              <w:tabs>
                <w:tab w:val="right" w:pos="15704"/>
              </w:tabs>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14:paraId="7B49411A" w14:textId="77777777" w:rsidR="00BD5A6F" w:rsidRPr="00772267" w:rsidRDefault="00BD5A6F" w:rsidP="00796EB9">
            <w:pPr>
              <w:widowControl w:val="0"/>
              <w:tabs>
                <w:tab w:val="right" w:pos="15704"/>
              </w:tabs>
              <w:spacing w:before="100"/>
              <w:rPr>
                <w:sz w:val="20"/>
                <w:szCs w:val="20"/>
              </w:rPr>
            </w:pPr>
            <w:r w:rsidRPr="00772267">
              <w:rPr>
                <w:sz w:val="20"/>
                <w:szCs w:val="20"/>
              </w:rPr>
              <w:t>Nahpunkt und Altersweitsichtigkeit</w:t>
            </w:r>
          </w:p>
        </w:tc>
        <w:tc>
          <w:tcPr>
            <w:tcW w:w="1250" w:type="pct"/>
            <w:tcBorders>
              <w:top w:val="nil"/>
              <w:left w:val="single" w:sz="4" w:space="0" w:color="auto"/>
              <w:bottom w:val="nil"/>
              <w:right w:val="single" w:sz="4" w:space="0" w:color="auto"/>
            </w:tcBorders>
            <w:shd w:val="clear" w:color="auto" w:fill="auto"/>
          </w:tcPr>
          <w:p w14:paraId="44538C77" w14:textId="77777777" w:rsidR="00BD5A6F" w:rsidRPr="00772267" w:rsidRDefault="00BD5A6F" w:rsidP="00796EB9">
            <w:pPr>
              <w:widowControl w:val="0"/>
              <w:tabs>
                <w:tab w:val="right" w:pos="15704"/>
              </w:tabs>
              <w:spacing w:before="100"/>
              <w:rPr>
                <w:sz w:val="20"/>
                <w:szCs w:val="20"/>
              </w:rPr>
            </w:pPr>
            <w:r w:rsidRPr="00772267">
              <w:rPr>
                <w:sz w:val="20"/>
                <w:szCs w:val="20"/>
              </w:rPr>
              <w:t>Schülerversuch: Bestimmung des Nahpunkts, Untersuchung der Altersabhängigkeit</w:t>
            </w:r>
          </w:p>
        </w:tc>
      </w:tr>
      <w:tr w:rsidR="00BD5A6F" w:rsidRPr="000B281E" w14:paraId="420E4F16" w14:textId="77777777" w:rsidTr="00796EB9">
        <w:trPr>
          <w:jc w:val="center"/>
        </w:trPr>
        <w:tc>
          <w:tcPr>
            <w:tcW w:w="1250" w:type="pct"/>
            <w:vMerge/>
            <w:tcBorders>
              <w:left w:val="single" w:sz="4" w:space="0" w:color="auto"/>
              <w:right w:val="single" w:sz="4" w:space="0" w:color="auto"/>
            </w:tcBorders>
            <w:shd w:val="clear" w:color="auto" w:fill="auto"/>
          </w:tcPr>
          <w:p w14:paraId="48C29EA1" w14:textId="77777777" w:rsidR="00BD5A6F" w:rsidRPr="00170AF3" w:rsidRDefault="00BD5A6F" w:rsidP="00796EB9">
            <w:pPr>
              <w:widowControl w:val="0"/>
              <w:tabs>
                <w:tab w:val="right" w:pos="15704"/>
              </w:tabs>
              <w:rPr>
                <w:rFonts w:eastAsia="Calibri" w:cs="Arial"/>
                <w:szCs w:val="22"/>
              </w:rPr>
            </w:pPr>
          </w:p>
        </w:tc>
        <w:tc>
          <w:tcPr>
            <w:tcW w:w="1250" w:type="pct"/>
            <w:vMerge/>
            <w:tcBorders>
              <w:left w:val="single" w:sz="4" w:space="0" w:color="auto"/>
              <w:right w:val="single" w:sz="4" w:space="0" w:color="auto"/>
            </w:tcBorders>
            <w:shd w:val="clear" w:color="auto" w:fill="auto"/>
          </w:tcPr>
          <w:p w14:paraId="6D4C572F" w14:textId="77777777" w:rsidR="00BD5A6F" w:rsidRPr="00170AF3" w:rsidRDefault="00BD5A6F" w:rsidP="00796EB9">
            <w:pPr>
              <w:widowControl w:val="0"/>
              <w:tabs>
                <w:tab w:val="right" w:pos="15704"/>
              </w:tabs>
              <w:rPr>
                <w:rFonts w:eastAsia="Calibri" w:cs="Arial"/>
                <w:szCs w:val="22"/>
              </w:rPr>
            </w:pPr>
          </w:p>
        </w:tc>
        <w:tc>
          <w:tcPr>
            <w:tcW w:w="1250" w:type="pct"/>
            <w:tcBorders>
              <w:top w:val="nil"/>
              <w:left w:val="single" w:sz="4" w:space="0" w:color="auto"/>
              <w:bottom w:val="single" w:sz="4" w:space="0" w:color="auto"/>
              <w:right w:val="single" w:sz="4" w:space="0" w:color="auto"/>
            </w:tcBorders>
            <w:shd w:val="clear" w:color="auto" w:fill="auto"/>
          </w:tcPr>
          <w:p w14:paraId="24B997F8" w14:textId="77777777" w:rsidR="00BD5A6F" w:rsidRPr="00772267" w:rsidRDefault="00BD5A6F" w:rsidP="00796EB9">
            <w:pPr>
              <w:widowControl w:val="0"/>
              <w:tabs>
                <w:tab w:val="right" w:pos="15704"/>
              </w:tabs>
              <w:spacing w:before="100"/>
              <w:rPr>
                <w:sz w:val="20"/>
                <w:szCs w:val="20"/>
              </w:rPr>
            </w:pPr>
            <w:r w:rsidRPr="00772267">
              <w:rPr>
                <w:sz w:val="20"/>
                <w:szCs w:val="20"/>
              </w:rPr>
              <w:t>Kurz- und Weitsichtigkeit und ihre Korrektur, experimentelle Überprüfung von Hypothesen zu Ursachen und Korrektur am Augenmodell oder optischer Bank</w:t>
            </w:r>
          </w:p>
        </w:tc>
        <w:tc>
          <w:tcPr>
            <w:tcW w:w="1250" w:type="pct"/>
            <w:tcBorders>
              <w:top w:val="nil"/>
              <w:left w:val="single" w:sz="4" w:space="0" w:color="auto"/>
              <w:bottom w:val="single" w:sz="4" w:space="0" w:color="auto"/>
              <w:right w:val="single" w:sz="4" w:space="0" w:color="auto"/>
            </w:tcBorders>
            <w:shd w:val="clear" w:color="auto" w:fill="auto"/>
          </w:tcPr>
          <w:p w14:paraId="7F07BC2A" w14:textId="77777777" w:rsidR="00BD5A6F" w:rsidRPr="00772267" w:rsidRDefault="00BD5A6F" w:rsidP="00796EB9">
            <w:pPr>
              <w:widowControl w:val="0"/>
              <w:tabs>
                <w:tab w:val="right" w:pos="15704"/>
              </w:tabs>
              <w:spacing w:before="100"/>
              <w:rPr>
                <w:sz w:val="20"/>
                <w:szCs w:val="20"/>
              </w:rPr>
            </w:pPr>
            <w:r w:rsidRPr="00772267">
              <w:rPr>
                <w:sz w:val="20"/>
                <w:szCs w:val="20"/>
              </w:rPr>
              <w:t>Einsatz von Modellen oder optischer Bank sowie von Simulationen</w:t>
            </w:r>
          </w:p>
          <w:p w14:paraId="66CA8480" w14:textId="77777777" w:rsidR="00BD5A6F" w:rsidRPr="00772267" w:rsidRDefault="00BD5A6F" w:rsidP="00796EB9">
            <w:pPr>
              <w:widowControl w:val="0"/>
              <w:tabs>
                <w:tab w:val="right" w:pos="15704"/>
              </w:tabs>
              <w:spacing w:before="100" w:after="100"/>
              <w:rPr>
                <w:sz w:val="20"/>
                <w:szCs w:val="20"/>
              </w:rPr>
            </w:pPr>
            <w:r w:rsidRPr="00772267">
              <w:rPr>
                <w:sz w:val="20"/>
                <w:szCs w:val="20"/>
              </w:rPr>
              <w:t xml:space="preserve">Wirkung von Linsen: </w:t>
            </w:r>
            <w:r w:rsidRPr="00772267">
              <w:rPr>
                <w:noProof/>
                <w:sz w:val="20"/>
                <w:szCs w:val="20"/>
              </w:rPr>
              <w:drawing>
                <wp:inline distT="0" distB="0" distL="0" distR="0" wp14:anchorId="4C54FF73" wp14:editId="73D8CBDF">
                  <wp:extent cx="114300" cy="1143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sz w:val="20"/>
                <w:szCs w:val="20"/>
              </w:rPr>
              <w:t xml:space="preserve"> </w:t>
            </w:r>
            <w:r w:rsidRPr="00772267">
              <w:rPr>
                <w:b/>
                <w:sz w:val="20"/>
                <w:szCs w:val="20"/>
              </w:rPr>
              <w:t>PH</w:t>
            </w:r>
            <w:r w:rsidRPr="00772267">
              <w:rPr>
                <w:sz w:val="20"/>
                <w:szCs w:val="20"/>
              </w:rPr>
              <w:t xml:space="preserve"> 3.2.2 (11)</w:t>
            </w:r>
          </w:p>
          <w:p w14:paraId="024A1C6A" w14:textId="77777777" w:rsidR="00BD5A6F" w:rsidRPr="00772267" w:rsidRDefault="00BD5A6F" w:rsidP="00796EB9">
            <w:pPr>
              <w:widowControl w:val="0"/>
              <w:tabs>
                <w:tab w:val="right" w:pos="15704"/>
              </w:tabs>
              <w:spacing w:after="100"/>
              <w:ind w:left="255" w:hanging="255"/>
              <w:rPr>
                <w:rFonts w:eastAsia="Calibri" w:cs="Arial"/>
                <w:b/>
                <w:sz w:val="20"/>
                <w:szCs w:val="20"/>
                <w:shd w:val="clear" w:color="auto" w:fill="A3D7B7"/>
              </w:rPr>
            </w:pPr>
            <w:r w:rsidRPr="00772267">
              <w:rPr>
                <w:rFonts w:eastAsia="Calibri" w:cs="Arial"/>
                <w:noProof/>
                <w:sz w:val="20"/>
                <w:szCs w:val="20"/>
              </w:rPr>
              <w:drawing>
                <wp:inline distT="0" distB="0" distL="0" distR="0" wp14:anchorId="5F1215D5" wp14:editId="53DC74E7">
                  <wp:extent cx="114300" cy="11430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BO </w:t>
            </w:r>
            <w:r w:rsidRPr="00772267">
              <w:rPr>
                <w:rFonts w:eastAsia="Calibri" w:cs="Arial"/>
                <w:sz w:val="20"/>
                <w:szCs w:val="20"/>
              </w:rPr>
              <w:t>Fachspezifische und handlungsorientierte Zugänge zur Arbeits- und Berufswelt</w:t>
            </w:r>
            <w:r w:rsidRPr="00772267">
              <w:rPr>
                <w:rFonts w:eastAsia="Calibri" w:cs="Arial"/>
                <w:b/>
                <w:sz w:val="20"/>
                <w:szCs w:val="20"/>
              </w:rPr>
              <w:t xml:space="preserve"> </w:t>
            </w:r>
          </w:p>
          <w:p w14:paraId="7030AFEC" w14:textId="77777777" w:rsidR="00BD5A6F" w:rsidRPr="00772267" w:rsidRDefault="00BD5A6F" w:rsidP="00796EB9">
            <w:pPr>
              <w:widowControl w:val="0"/>
              <w:tabs>
                <w:tab w:val="right" w:pos="15704"/>
              </w:tabs>
              <w:ind w:left="255" w:hanging="255"/>
              <w:rPr>
                <w:rFonts w:eastAsia="Calibri" w:cs="Arial"/>
                <w:sz w:val="20"/>
                <w:szCs w:val="20"/>
              </w:rPr>
            </w:pPr>
            <w:r>
              <w:rPr>
                <w:noProof/>
                <w:sz w:val="20"/>
                <w:szCs w:val="20"/>
              </w:rPr>
              <w:drawing>
                <wp:inline distT="0" distB="0" distL="0" distR="0" wp14:anchorId="4B7DAAAB" wp14:editId="2F09396A">
                  <wp:extent cx="104775" cy="104775"/>
                  <wp:effectExtent l="0" t="0" r="0" b="0"/>
                  <wp:docPr id="67" name="Bild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2267">
              <w:rPr>
                <w:rFonts w:eastAsia="Calibri" w:cs="Arial"/>
                <w:b/>
                <w:sz w:val="20"/>
                <w:szCs w:val="20"/>
              </w:rPr>
              <w:t xml:space="preserve"> PG </w:t>
            </w:r>
            <w:r w:rsidRPr="00772267">
              <w:rPr>
                <w:rFonts w:eastAsia="Calibri" w:cs="Arial"/>
                <w:sz w:val="20"/>
                <w:szCs w:val="20"/>
              </w:rPr>
              <w:t>Sicherheit und Unfallschutz; Wahrnehmung und Empfindung</w:t>
            </w:r>
          </w:p>
          <w:p w14:paraId="16D9F164" w14:textId="7C43525E" w:rsidR="00BD5A6F" w:rsidRPr="00772267" w:rsidRDefault="00BD5A6F" w:rsidP="00796EB9">
            <w:pPr>
              <w:widowControl w:val="0"/>
              <w:tabs>
                <w:tab w:val="right" w:pos="15704"/>
              </w:tabs>
              <w:spacing w:before="100" w:after="100"/>
              <w:rPr>
                <w:sz w:val="20"/>
                <w:szCs w:val="20"/>
              </w:rPr>
            </w:pPr>
            <w:r w:rsidRPr="001B51DB">
              <w:rPr>
                <w:i/>
                <w:iCs/>
                <w:color w:val="0000FF"/>
                <w:sz w:val="20"/>
                <w:szCs w:val="20"/>
              </w:rPr>
              <w:t xml:space="preserve">Unterrichts- bzw. Fortbildungsmaterialien: </w:t>
            </w:r>
            <w:r w:rsidR="00442C0F" w:rsidRPr="001B51DB">
              <w:rPr>
                <w:i/>
                <w:iCs/>
                <w:color w:val="0000FF"/>
                <w:sz w:val="20"/>
                <w:szCs w:val="20"/>
              </w:rPr>
              <w:t xml:space="preserve">zu 3.2.2.4 </w:t>
            </w:r>
            <w:r w:rsidRPr="001B51DB">
              <w:rPr>
                <w:i/>
                <w:iCs/>
                <w:color w:val="0000FF"/>
                <w:sz w:val="20"/>
                <w:szCs w:val="20"/>
              </w:rPr>
              <w:t xml:space="preserve">siehe </w:t>
            </w:r>
            <w:hyperlink w:anchor="Fortbildung" w:history="1">
              <w:r w:rsidR="001E3FA0" w:rsidRPr="007817CF">
                <w:rPr>
                  <w:rStyle w:val="Hyperlink"/>
                  <w:i/>
                  <w:iCs/>
                  <w:sz w:val="20"/>
                  <w:szCs w:val="20"/>
                </w:rPr>
                <w:t>Hinweise</w:t>
              </w:r>
              <w:r w:rsidRPr="007817CF">
                <w:rPr>
                  <w:rStyle w:val="Hyperlink"/>
                  <w:i/>
                  <w:iCs/>
                  <w:sz w:val="20"/>
                  <w:szCs w:val="20"/>
                </w:rPr>
                <w:t xml:space="preserve"> auf Seite IV</w:t>
              </w:r>
            </w:hyperlink>
          </w:p>
        </w:tc>
      </w:tr>
      <w:tr w:rsidR="00BD5A6F" w:rsidRPr="00D53D29" w14:paraId="34B54DF0"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FCDCF4" w14:textId="77777777" w:rsidR="00BD5A6F" w:rsidRPr="00D53D29" w:rsidRDefault="00BD5A6F"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Hormone </w:t>
            </w:r>
            <w:r w:rsidRPr="00C62A4F">
              <w:rPr>
                <w:rFonts w:eastAsia="Calibri" w:cs="Arial"/>
                <w:iCs/>
                <w:color w:val="000000" w:themeColor="text1"/>
                <w:szCs w:val="22"/>
              </w:rPr>
              <w:t xml:space="preserve">(ca. </w:t>
            </w:r>
            <w:r>
              <w:rPr>
                <w:rFonts w:eastAsia="Calibri" w:cs="Arial"/>
                <w:iCs/>
                <w:color w:val="000000" w:themeColor="text1"/>
                <w:szCs w:val="22"/>
              </w:rPr>
              <w:t>7</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 </w:t>
            </w:r>
            <w:r>
              <w:rPr>
                <w:rFonts w:eastAsia="Calibri" w:cs="Arial"/>
                <w:iCs/>
                <w:color w:val="000000" w:themeColor="text1"/>
                <w:szCs w:val="22"/>
              </w:rPr>
              <w:t>9</w:t>
            </w:r>
            <w:r w:rsidRPr="00C62A4F">
              <w:rPr>
                <w:rFonts w:eastAsia="Calibri" w:cs="Arial"/>
                <w:iCs/>
                <w:color w:val="000000" w:themeColor="text1"/>
                <w:szCs w:val="22"/>
              </w:rPr>
              <w:t xml:space="preserve"> Std.)</w:t>
            </w:r>
          </w:p>
        </w:tc>
      </w:tr>
      <w:tr w:rsidR="00BD5A6F" w:rsidRPr="008575A9" w14:paraId="6D44E195"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tcPr>
          <w:p w14:paraId="2A7BCD1A" w14:textId="77777777" w:rsidR="00BD5A6F" w:rsidRPr="00772267" w:rsidRDefault="00BD5A6F" w:rsidP="007807F2">
            <w:pPr>
              <w:widowControl w:val="0"/>
              <w:tabs>
                <w:tab w:val="right" w:pos="15704"/>
              </w:tabs>
              <w:spacing w:before="60" w:after="40"/>
              <w:ind w:firstLine="23"/>
              <w:jc w:val="center"/>
              <w:rPr>
                <w:rFonts w:cs="Arial"/>
                <w:sz w:val="20"/>
                <w:szCs w:val="20"/>
              </w:rPr>
            </w:pPr>
            <w:r w:rsidRPr="00772267">
              <w:rPr>
                <w:rFonts w:cs="Arial"/>
                <w:sz w:val="20"/>
                <w:szCs w:val="20"/>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A781AE9" w14:textId="77777777" w:rsidR="00BD5A6F" w:rsidRPr="00772267" w:rsidRDefault="00BD5A6F" w:rsidP="00796EB9">
            <w:pPr>
              <w:widowControl w:val="0"/>
              <w:tabs>
                <w:tab w:val="right" w:pos="15704"/>
              </w:tabs>
              <w:spacing w:before="100"/>
              <w:rPr>
                <w:rFonts w:cs="Arial"/>
                <w:b/>
                <w:bCs/>
                <w:sz w:val="20"/>
                <w:szCs w:val="20"/>
              </w:rPr>
            </w:pPr>
          </w:p>
          <w:p w14:paraId="1CAD4CE4" w14:textId="77777777" w:rsidR="00BD5A6F" w:rsidRPr="00772267" w:rsidRDefault="00BD5A6F" w:rsidP="00796EB9">
            <w:pPr>
              <w:widowControl w:val="0"/>
              <w:tabs>
                <w:tab w:val="right" w:pos="15704"/>
              </w:tabs>
              <w:spacing w:before="100"/>
              <w:rPr>
                <w:rFonts w:cs="Arial"/>
                <w:bCs/>
                <w:sz w:val="20"/>
                <w:szCs w:val="20"/>
                <w:u w:val="single"/>
              </w:rPr>
            </w:pPr>
            <w:r w:rsidRPr="00772267">
              <w:rPr>
                <w:rFonts w:cs="Arial"/>
                <w:bCs/>
                <w:sz w:val="20"/>
                <w:szCs w:val="20"/>
                <w:u w:val="single"/>
              </w:rPr>
              <w:t>Blutzucker und Energie</w:t>
            </w:r>
          </w:p>
          <w:p w14:paraId="3F6B7E0D" w14:textId="77777777" w:rsidR="00BD5A6F" w:rsidRPr="00772267" w:rsidRDefault="00BD5A6F" w:rsidP="00796EB9">
            <w:pPr>
              <w:widowControl w:val="0"/>
              <w:spacing w:before="100"/>
              <w:rPr>
                <w:rFonts w:cs="Arial"/>
                <w:sz w:val="20"/>
                <w:szCs w:val="20"/>
              </w:rPr>
            </w:pPr>
            <w:r w:rsidRPr="00772267">
              <w:rPr>
                <w:rFonts w:cs="Arial"/>
                <w:sz w:val="20"/>
                <w:szCs w:val="20"/>
              </w:rPr>
              <w:t>Funktion des Blutzuckers</w:t>
            </w:r>
          </w:p>
          <w:p w14:paraId="19CF8D8B" w14:textId="77777777" w:rsidR="00BD5A6F" w:rsidRPr="00772267" w:rsidRDefault="00BD5A6F" w:rsidP="00796EB9">
            <w:pPr>
              <w:widowControl w:val="0"/>
              <w:spacing w:before="100"/>
              <w:rPr>
                <w:rFonts w:cs="Arial"/>
                <w:sz w:val="20"/>
                <w:szCs w:val="20"/>
              </w:rPr>
            </w:pPr>
            <w:r w:rsidRPr="00772267">
              <w:rPr>
                <w:rFonts w:cs="Arial"/>
                <w:sz w:val="20"/>
                <w:szCs w:val="20"/>
              </w:rPr>
              <w:t>Blutzuckerspiegel im Tagesverlauf eines Gesunden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4A75D8A6" w14:textId="77777777" w:rsidR="00BD5A6F" w:rsidRPr="00772267" w:rsidRDefault="00BD5A6F" w:rsidP="00796EB9">
            <w:pPr>
              <w:widowControl w:val="0"/>
              <w:tabs>
                <w:tab w:val="right" w:pos="15704"/>
              </w:tabs>
              <w:spacing w:before="100"/>
              <w:rPr>
                <w:rFonts w:cs="Arial"/>
                <w:sz w:val="20"/>
                <w:szCs w:val="20"/>
              </w:rPr>
            </w:pPr>
          </w:p>
          <w:p w14:paraId="26053944" w14:textId="77777777" w:rsidR="00BD5A6F" w:rsidRPr="00772267" w:rsidRDefault="00BD5A6F" w:rsidP="00796EB9">
            <w:pPr>
              <w:widowControl w:val="0"/>
              <w:tabs>
                <w:tab w:val="right" w:pos="15704"/>
              </w:tabs>
              <w:spacing w:before="100"/>
              <w:rPr>
                <w:rFonts w:cs="Arial"/>
                <w:sz w:val="20"/>
                <w:szCs w:val="20"/>
              </w:rPr>
            </w:pPr>
            <w:r w:rsidRPr="00772267">
              <w:rPr>
                <w:rFonts w:cs="Arial"/>
                <w:sz w:val="20"/>
                <w:szCs w:val="20"/>
              </w:rPr>
              <w:t>Fallbeispiel einer Person mit Diabetes</w:t>
            </w:r>
          </w:p>
          <w:p w14:paraId="31729AD4" w14:textId="77777777" w:rsidR="00BD5A6F" w:rsidRPr="00772267" w:rsidRDefault="00BD5A6F" w:rsidP="00796EB9">
            <w:pPr>
              <w:widowControl w:val="0"/>
              <w:spacing w:before="100"/>
              <w:rPr>
                <w:rFonts w:cs="Arial"/>
                <w:sz w:val="20"/>
                <w:szCs w:val="20"/>
              </w:rPr>
            </w:pPr>
            <w:r w:rsidRPr="00772267">
              <w:rPr>
                <w:rFonts w:cs="Arial"/>
                <w:sz w:val="20"/>
                <w:szCs w:val="20"/>
              </w:rPr>
              <w:t xml:space="preserve">Berechnung und Veranschaulichung der </w:t>
            </w:r>
            <w:proofErr w:type="spellStart"/>
            <w:r w:rsidRPr="00772267">
              <w:rPr>
                <w:rFonts w:cs="Arial"/>
                <w:sz w:val="20"/>
                <w:szCs w:val="20"/>
              </w:rPr>
              <w:t>Glucosemenge</w:t>
            </w:r>
            <w:proofErr w:type="spellEnd"/>
            <w:r w:rsidRPr="00772267">
              <w:rPr>
                <w:rFonts w:cs="Arial"/>
                <w:sz w:val="20"/>
                <w:szCs w:val="20"/>
              </w:rPr>
              <w:t xml:space="preserve"> im Blut</w:t>
            </w:r>
          </w:p>
          <w:p w14:paraId="14AA888A" w14:textId="77777777" w:rsidR="00BD5A6F" w:rsidRPr="00772267" w:rsidRDefault="00BD5A6F" w:rsidP="00796EB9">
            <w:pPr>
              <w:widowControl w:val="0"/>
              <w:tabs>
                <w:tab w:val="right" w:pos="15704"/>
              </w:tabs>
              <w:spacing w:before="100"/>
              <w:rPr>
                <w:rFonts w:cs="Arial"/>
                <w:sz w:val="20"/>
                <w:szCs w:val="20"/>
              </w:rPr>
            </w:pPr>
            <w:r w:rsidRPr="00772267">
              <w:rPr>
                <w:rFonts w:cs="Arial"/>
                <w:sz w:val="20"/>
                <w:szCs w:val="20"/>
              </w:rPr>
              <w:t>Diagramme zum Blutzuckerspiegel im Tagesverlauf</w:t>
            </w:r>
          </w:p>
        </w:tc>
      </w:tr>
      <w:tr w:rsidR="00BD5A6F" w:rsidRPr="001076CC" w14:paraId="0F6567D4" w14:textId="77777777" w:rsidTr="009A788E">
        <w:trPr>
          <w:trHeight w:val="291"/>
          <w:jc w:val="center"/>
        </w:trPr>
        <w:tc>
          <w:tcPr>
            <w:tcW w:w="1250" w:type="pct"/>
            <w:vMerge w:val="restart"/>
            <w:tcBorders>
              <w:top w:val="single" w:sz="4" w:space="0" w:color="000000" w:themeColor="text1"/>
              <w:left w:val="single" w:sz="4" w:space="0" w:color="auto"/>
              <w:right w:val="single" w:sz="4" w:space="0" w:color="auto"/>
            </w:tcBorders>
            <w:shd w:val="clear" w:color="auto" w:fill="auto"/>
          </w:tcPr>
          <w:p w14:paraId="068F0DF7"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2.1 (11) Struktur- und Funktionsmodelle zur Veranschaulichung anwenden</w:t>
            </w:r>
          </w:p>
          <w:p w14:paraId="39176185"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2.1 (13) Wechselwirkungen mithilfe von Modellen oder Simulationen erklären</w:t>
            </w:r>
          </w:p>
          <w:p w14:paraId="51050C46"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 xml:space="preserve">2.2 (2) Informationen zu biologischen Fragestellungen zielgerichtet auswerten und verarbeiten; hierzu nutzen sie auch </w:t>
            </w:r>
            <w:r w:rsidRPr="00772267">
              <w:rPr>
                <w:rFonts w:eastAsia="Calibri" w:cs="Arial"/>
                <w:sz w:val="20"/>
                <w:szCs w:val="20"/>
              </w:rPr>
              <w:lastRenderedPageBreak/>
              <w:t>außerschulische Lernorte</w:t>
            </w:r>
          </w:p>
          <w:p w14:paraId="49B4B4EB"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 xml:space="preserve">2.2 (4) biologische Sachverhalte unter Verwendung der Fachsprache beschreiben oder erklären </w:t>
            </w:r>
          </w:p>
          <w:p w14:paraId="348D6CE5"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(5) Zusammenhänge zwischen Alltagssituationen und biologischen Sachverhalten herstellen und dabei bewusst die Fachsprache verwenden</w:t>
            </w:r>
          </w:p>
          <w:p w14:paraId="309758A5"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(7) komplexe biologische Sachverhalte mithilfe von Schemata, Grafiken, Modellen oder Diagrammen anschaulich darstellen</w:t>
            </w:r>
          </w:p>
          <w:p w14:paraId="39308869"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2.3 (1) in ihrer Lebenswelt biologische Sachverhalte erkennen</w:t>
            </w:r>
          </w:p>
        </w:tc>
        <w:tc>
          <w:tcPr>
            <w:tcW w:w="1250" w:type="pct"/>
            <w:vMerge w:val="restart"/>
            <w:tcBorders>
              <w:top w:val="single" w:sz="4" w:space="0" w:color="000000" w:themeColor="text1"/>
              <w:left w:val="single" w:sz="4" w:space="0" w:color="auto"/>
              <w:right w:val="single" w:sz="4" w:space="0" w:color="auto"/>
            </w:tcBorders>
            <w:shd w:val="clear" w:color="auto" w:fill="auto"/>
          </w:tcPr>
          <w:p w14:paraId="15EDEF27"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lastRenderedPageBreak/>
              <w:t>3.2.2.4 (6) die Wirkungsweise von Hormonen als Botenstoffe beschreiben</w:t>
            </w:r>
          </w:p>
          <w:p w14:paraId="63FC57D3" w14:textId="77777777" w:rsidR="00BD5A6F" w:rsidRPr="00772267" w:rsidRDefault="00BD5A6F" w:rsidP="001628A7">
            <w:pPr>
              <w:widowControl w:val="0"/>
              <w:tabs>
                <w:tab w:val="right" w:pos="15704"/>
              </w:tabs>
              <w:spacing w:before="60"/>
              <w:rPr>
                <w:rFonts w:cs="Arial"/>
                <w:sz w:val="20"/>
                <w:szCs w:val="20"/>
              </w:rPr>
            </w:pPr>
            <w:r w:rsidRPr="00772267">
              <w:rPr>
                <w:rFonts w:eastAsia="Calibri" w:cs="Arial"/>
                <w:sz w:val="20"/>
                <w:szCs w:val="20"/>
              </w:rPr>
              <w:t>3.2.2.4 (7) die hormonelle Regelung des Blutzuckerspiegels an einem einfachen Funktionsmodell (Gegenspielerprinzip) beschreiben</w:t>
            </w:r>
          </w:p>
          <w:p w14:paraId="62C21D61"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 xml:space="preserve">3.2.2.4 (8) Ursachen von Diabetes </w:t>
            </w:r>
            <w:r w:rsidRPr="00772267">
              <w:rPr>
                <w:rFonts w:eastAsia="Calibri" w:cs="Arial"/>
                <w:sz w:val="20"/>
                <w:szCs w:val="20"/>
              </w:rPr>
              <w:lastRenderedPageBreak/>
              <w:t>mellitus nennen und Therapiemaßnahmen beschreiben</w:t>
            </w:r>
          </w:p>
        </w:tc>
        <w:tc>
          <w:tcPr>
            <w:tcW w:w="1250" w:type="pct"/>
            <w:vMerge/>
            <w:tcBorders>
              <w:top w:val="nil"/>
              <w:left w:val="single" w:sz="4" w:space="0" w:color="auto"/>
              <w:bottom w:val="nil"/>
              <w:right w:val="single" w:sz="4" w:space="0" w:color="auto"/>
            </w:tcBorders>
            <w:shd w:val="clear" w:color="auto" w:fill="auto"/>
          </w:tcPr>
          <w:p w14:paraId="4BEE0960" w14:textId="77777777" w:rsidR="00BD5A6F" w:rsidRPr="00772267" w:rsidRDefault="00BD5A6F" w:rsidP="00BD5A6F">
            <w:pPr>
              <w:widowControl w:val="0"/>
              <w:numPr>
                <w:ilvl w:val="0"/>
                <w:numId w:val="20"/>
              </w:numPr>
              <w:tabs>
                <w:tab w:val="right" w:pos="15704"/>
              </w:tabs>
              <w:rPr>
                <w:rFonts w:eastAsia="Calibri" w:cs="Arial"/>
                <w:i/>
                <w:sz w:val="20"/>
                <w:szCs w:val="20"/>
              </w:rPr>
            </w:pPr>
          </w:p>
        </w:tc>
        <w:tc>
          <w:tcPr>
            <w:tcW w:w="1250" w:type="pct"/>
            <w:vMerge/>
            <w:tcBorders>
              <w:top w:val="nil"/>
              <w:left w:val="single" w:sz="4" w:space="0" w:color="auto"/>
              <w:bottom w:val="nil"/>
              <w:right w:val="single" w:sz="4" w:space="0" w:color="auto"/>
            </w:tcBorders>
            <w:shd w:val="clear" w:color="auto" w:fill="auto"/>
          </w:tcPr>
          <w:p w14:paraId="05EA7A60" w14:textId="77777777" w:rsidR="00BD5A6F" w:rsidRPr="00772267" w:rsidRDefault="00BD5A6F" w:rsidP="00796EB9">
            <w:pPr>
              <w:widowControl w:val="0"/>
              <w:tabs>
                <w:tab w:val="right" w:pos="15704"/>
              </w:tabs>
              <w:rPr>
                <w:rFonts w:eastAsia="Calibri" w:cs="Arial"/>
                <w:i/>
                <w:sz w:val="20"/>
                <w:szCs w:val="20"/>
              </w:rPr>
            </w:pPr>
          </w:p>
        </w:tc>
      </w:tr>
      <w:tr w:rsidR="00BD5A6F" w:rsidRPr="001076CC" w14:paraId="101B34BF" w14:textId="77777777" w:rsidTr="00F31A82">
        <w:trPr>
          <w:jc w:val="center"/>
        </w:trPr>
        <w:tc>
          <w:tcPr>
            <w:tcW w:w="1250" w:type="pct"/>
            <w:vMerge/>
            <w:tcBorders>
              <w:left w:val="single" w:sz="4" w:space="0" w:color="auto"/>
              <w:right w:val="single" w:sz="4" w:space="0" w:color="auto"/>
            </w:tcBorders>
            <w:shd w:val="clear" w:color="auto" w:fill="auto"/>
          </w:tcPr>
          <w:p w14:paraId="404CF746" w14:textId="77777777" w:rsidR="00BD5A6F" w:rsidRPr="00772267" w:rsidRDefault="00BD5A6F" w:rsidP="00796EB9">
            <w:pPr>
              <w:widowControl w:val="0"/>
              <w:tabs>
                <w:tab w:val="right" w:pos="15704"/>
              </w:tabs>
              <w:rPr>
                <w:rFonts w:eastAsia="Calibri" w:cs="Arial"/>
                <w:sz w:val="20"/>
                <w:szCs w:val="20"/>
              </w:rPr>
            </w:pPr>
          </w:p>
        </w:tc>
        <w:tc>
          <w:tcPr>
            <w:tcW w:w="1250" w:type="pct"/>
            <w:vMerge/>
            <w:tcBorders>
              <w:left w:val="single" w:sz="4" w:space="0" w:color="auto"/>
              <w:right w:val="single" w:sz="4" w:space="0" w:color="auto"/>
            </w:tcBorders>
            <w:shd w:val="clear" w:color="auto" w:fill="auto"/>
          </w:tcPr>
          <w:p w14:paraId="63B7084D" w14:textId="77777777" w:rsidR="00BD5A6F" w:rsidRPr="00772267" w:rsidRDefault="00BD5A6F" w:rsidP="00796EB9">
            <w:pPr>
              <w:widowControl w:val="0"/>
              <w:tabs>
                <w:tab w:val="right" w:pos="15704"/>
              </w:tabs>
              <w:rPr>
                <w:rFonts w:eastAsia="Calibri" w:cs="Arial"/>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769065BC" w14:textId="77777777" w:rsidR="00AC28D5" w:rsidRDefault="00AC28D5" w:rsidP="00796EB9">
            <w:pPr>
              <w:widowControl w:val="0"/>
              <w:tabs>
                <w:tab w:val="right" w:pos="15704"/>
              </w:tabs>
              <w:spacing w:before="100"/>
              <w:rPr>
                <w:rFonts w:cs="Arial"/>
                <w:bCs/>
                <w:sz w:val="20"/>
                <w:szCs w:val="20"/>
                <w:u w:val="single"/>
              </w:rPr>
            </w:pPr>
          </w:p>
          <w:p w14:paraId="7FC663EF" w14:textId="13F34450" w:rsidR="00BD5A6F" w:rsidRPr="00772267" w:rsidRDefault="00BD5A6F" w:rsidP="00796EB9">
            <w:pPr>
              <w:widowControl w:val="0"/>
              <w:tabs>
                <w:tab w:val="right" w:pos="15704"/>
              </w:tabs>
              <w:spacing w:before="100"/>
              <w:rPr>
                <w:rFonts w:cs="Arial"/>
                <w:bCs/>
                <w:sz w:val="20"/>
                <w:szCs w:val="20"/>
                <w:u w:val="single"/>
              </w:rPr>
            </w:pPr>
            <w:r w:rsidRPr="00772267">
              <w:rPr>
                <w:rFonts w:cs="Arial"/>
                <w:bCs/>
                <w:sz w:val="20"/>
                <w:szCs w:val="20"/>
                <w:u w:val="single"/>
              </w:rPr>
              <w:lastRenderedPageBreak/>
              <w:t>Hormone allgemein</w:t>
            </w:r>
          </w:p>
          <w:p w14:paraId="633FD3FA" w14:textId="77777777" w:rsidR="00BD5A6F" w:rsidRPr="00772267" w:rsidRDefault="00BD5A6F" w:rsidP="00796EB9">
            <w:pPr>
              <w:widowControl w:val="0"/>
              <w:tabs>
                <w:tab w:val="right" w:pos="15704"/>
              </w:tabs>
              <w:spacing w:before="100"/>
              <w:rPr>
                <w:rFonts w:cs="Arial"/>
                <w:sz w:val="20"/>
                <w:szCs w:val="20"/>
              </w:rPr>
            </w:pPr>
            <w:r w:rsidRPr="00772267">
              <w:rPr>
                <w:rFonts w:cs="Arial"/>
                <w:sz w:val="20"/>
                <w:szCs w:val="20"/>
              </w:rPr>
              <w:t>Hormone als Botenstoffe; Transport im Blut</w:t>
            </w:r>
          </w:p>
          <w:p w14:paraId="098E1E92" w14:textId="77777777" w:rsidR="00F31A82" w:rsidRDefault="00BD5A6F" w:rsidP="00796EB9">
            <w:pPr>
              <w:widowControl w:val="0"/>
              <w:tabs>
                <w:tab w:val="right" w:pos="15704"/>
              </w:tabs>
              <w:spacing w:before="100"/>
              <w:rPr>
                <w:rFonts w:cs="Arial"/>
                <w:sz w:val="20"/>
                <w:szCs w:val="20"/>
              </w:rPr>
            </w:pPr>
            <w:r w:rsidRPr="00772267">
              <w:rPr>
                <w:rFonts w:cs="Arial"/>
                <w:sz w:val="20"/>
                <w:szCs w:val="20"/>
              </w:rPr>
              <w:t>Wirkungsweise von Hormonen (Schlüssel-Schloss-Prinzip)</w:t>
            </w:r>
          </w:p>
          <w:p w14:paraId="22B41808" w14:textId="730B0A11" w:rsidR="0062378D" w:rsidRPr="00772267" w:rsidRDefault="0062378D" w:rsidP="00796EB9">
            <w:pPr>
              <w:widowControl w:val="0"/>
              <w:tabs>
                <w:tab w:val="right" w:pos="15704"/>
              </w:tabs>
              <w:spacing w:before="100"/>
              <w:rPr>
                <w:rFonts w:cs="Arial"/>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720AA832" w14:textId="77777777" w:rsidR="00BD5A6F" w:rsidRPr="00772267" w:rsidRDefault="00BD5A6F" w:rsidP="00796EB9">
            <w:pPr>
              <w:widowControl w:val="0"/>
              <w:tabs>
                <w:tab w:val="right" w:pos="15704"/>
              </w:tabs>
              <w:rPr>
                <w:rFonts w:cs="Arial"/>
                <w:sz w:val="20"/>
                <w:szCs w:val="20"/>
              </w:rPr>
            </w:pPr>
          </w:p>
          <w:p w14:paraId="1DE37656" w14:textId="77777777" w:rsidR="00BD5A6F" w:rsidRPr="00772267" w:rsidRDefault="00BD5A6F" w:rsidP="00796EB9">
            <w:pPr>
              <w:widowControl w:val="0"/>
              <w:tabs>
                <w:tab w:val="right" w:pos="15704"/>
              </w:tabs>
              <w:rPr>
                <w:rFonts w:cs="Arial"/>
                <w:sz w:val="20"/>
                <w:szCs w:val="20"/>
              </w:rPr>
            </w:pPr>
          </w:p>
          <w:p w14:paraId="3A3F7192" w14:textId="77777777" w:rsidR="00BD5A6F" w:rsidRPr="00772267" w:rsidRDefault="00BD5A6F" w:rsidP="00796EB9">
            <w:pPr>
              <w:widowControl w:val="0"/>
              <w:tabs>
                <w:tab w:val="right" w:pos="15704"/>
              </w:tabs>
              <w:rPr>
                <w:rFonts w:cs="Arial"/>
                <w:sz w:val="20"/>
                <w:szCs w:val="20"/>
              </w:rPr>
            </w:pPr>
          </w:p>
          <w:p w14:paraId="55BD1AAD" w14:textId="77777777" w:rsidR="00BD5A6F" w:rsidRPr="00772267" w:rsidRDefault="00BD5A6F" w:rsidP="00796EB9">
            <w:pPr>
              <w:widowControl w:val="0"/>
              <w:tabs>
                <w:tab w:val="right" w:pos="15704"/>
              </w:tabs>
              <w:rPr>
                <w:rFonts w:cs="Arial"/>
                <w:sz w:val="20"/>
                <w:szCs w:val="20"/>
              </w:rPr>
            </w:pPr>
          </w:p>
          <w:p w14:paraId="6A0A4D1A" w14:textId="77777777" w:rsidR="00F31A82" w:rsidRDefault="00BD5A6F" w:rsidP="00796EB9">
            <w:pPr>
              <w:widowControl w:val="0"/>
              <w:tabs>
                <w:tab w:val="right" w:pos="15704"/>
              </w:tabs>
              <w:spacing w:before="100"/>
              <w:rPr>
                <w:rFonts w:cs="Arial"/>
                <w:sz w:val="20"/>
                <w:szCs w:val="20"/>
              </w:rPr>
            </w:pPr>
            <w:r w:rsidRPr="00772267">
              <w:rPr>
                <w:rFonts w:cs="Arial"/>
                <w:sz w:val="20"/>
                <w:szCs w:val="20"/>
              </w:rPr>
              <w:t>Bau von Modellen zu Hormon und Rezeptor (Schlüssel-Schloss-Prinzip)</w:t>
            </w:r>
          </w:p>
          <w:p w14:paraId="401FB008" w14:textId="77777777" w:rsidR="0062378D" w:rsidRDefault="0062378D" w:rsidP="00796EB9">
            <w:pPr>
              <w:widowControl w:val="0"/>
              <w:tabs>
                <w:tab w:val="right" w:pos="15704"/>
              </w:tabs>
              <w:spacing w:before="100"/>
              <w:rPr>
                <w:rFonts w:cs="Arial"/>
                <w:sz w:val="20"/>
                <w:szCs w:val="20"/>
              </w:rPr>
            </w:pPr>
          </w:p>
          <w:p w14:paraId="52B54B6B" w14:textId="283CD0B6" w:rsidR="0062378D" w:rsidRPr="00772267" w:rsidRDefault="0062378D" w:rsidP="00796EB9">
            <w:pPr>
              <w:widowControl w:val="0"/>
              <w:tabs>
                <w:tab w:val="right" w:pos="15704"/>
              </w:tabs>
              <w:spacing w:before="100"/>
              <w:rPr>
                <w:rFonts w:cs="Arial"/>
                <w:sz w:val="20"/>
                <w:szCs w:val="20"/>
              </w:rPr>
            </w:pPr>
          </w:p>
        </w:tc>
      </w:tr>
      <w:tr w:rsidR="00BD5A6F" w:rsidRPr="001076CC" w14:paraId="30FD6BEC" w14:textId="77777777" w:rsidTr="00F31A82">
        <w:trPr>
          <w:jc w:val="center"/>
        </w:trPr>
        <w:tc>
          <w:tcPr>
            <w:tcW w:w="1250" w:type="pct"/>
            <w:vMerge/>
            <w:tcBorders>
              <w:left w:val="single" w:sz="4" w:space="0" w:color="auto"/>
              <w:right w:val="single" w:sz="4" w:space="0" w:color="auto"/>
            </w:tcBorders>
            <w:shd w:val="clear" w:color="auto" w:fill="auto"/>
          </w:tcPr>
          <w:p w14:paraId="7EC333F0" w14:textId="77777777" w:rsidR="00BD5A6F" w:rsidRPr="00772267" w:rsidRDefault="00BD5A6F" w:rsidP="00796EB9">
            <w:pPr>
              <w:widowControl w:val="0"/>
              <w:tabs>
                <w:tab w:val="right" w:pos="15704"/>
              </w:tabs>
              <w:rPr>
                <w:rFonts w:eastAsia="Calibri" w:cs="Arial"/>
                <w:sz w:val="20"/>
                <w:szCs w:val="20"/>
              </w:rPr>
            </w:pPr>
          </w:p>
        </w:tc>
        <w:tc>
          <w:tcPr>
            <w:tcW w:w="1250" w:type="pct"/>
            <w:vMerge/>
            <w:tcBorders>
              <w:left w:val="single" w:sz="4" w:space="0" w:color="auto"/>
              <w:right w:val="single" w:sz="4" w:space="0" w:color="auto"/>
            </w:tcBorders>
            <w:shd w:val="clear" w:color="auto" w:fill="auto"/>
          </w:tcPr>
          <w:p w14:paraId="21AC7301" w14:textId="77777777" w:rsidR="00BD5A6F" w:rsidRPr="00772267" w:rsidRDefault="00BD5A6F" w:rsidP="00796EB9">
            <w:pPr>
              <w:widowControl w:val="0"/>
              <w:tabs>
                <w:tab w:val="right" w:pos="15704"/>
              </w:tabs>
              <w:rPr>
                <w:rFonts w:eastAsia="Calibri" w:cs="Arial"/>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14:paraId="6FC4A7BB" w14:textId="77777777" w:rsidR="00BD5A6F" w:rsidRPr="00772267" w:rsidRDefault="00BD5A6F" w:rsidP="00796EB9">
            <w:pPr>
              <w:widowControl w:val="0"/>
              <w:tabs>
                <w:tab w:val="right" w:pos="15704"/>
              </w:tabs>
              <w:spacing w:before="100"/>
              <w:rPr>
                <w:rFonts w:cs="Arial"/>
                <w:bCs/>
                <w:sz w:val="20"/>
                <w:szCs w:val="20"/>
                <w:u w:val="single"/>
              </w:rPr>
            </w:pPr>
            <w:r w:rsidRPr="00772267">
              <w:rPr>
                <w:rFonts w:cs="Arial"/>
                <w:bCs/>
                <w:sz w:val="20"/>
                <w:szCs w:val="20"/>
                <w:u w:val="single"/>
              </w:rPr>
              <w:t>Regulation des Blutzuckerspiegels</w:t>
            </w:r>
          </w:p>
          <w:p w14:paraId="66639DE1" w14:textId="77777777" w:rsidR="00BD5A6F" w:rsidRPr="00772267" w:rsidRDefault="00BD5A6F" w:rsidP="00796EB9">
            <w:pPr>
              <w:widowControl w:val="0"/>
              <w:tabs>
                <w:tab w:val="right" w:pos="15704"/>
              </w:tabs>
              <w:spacing w:before="100"/>
              <w:rPr>
                <w:rFonts w:cs="Arial"/>
                <w:sz w:val="20"/>
                <w:szCs w:val="20"/>
              </w:rPr>
            </w:pPr>
            <w:r w:rsidRPr="00772267">
              <w:rPr>
                <w:rFonts w:cs="Arial"/>
                <w:sz w:val="20"/>
                <w:szCs w:val="20"/>
              </w:rPr>
              <w:t xml:space="preserve">Insulin und </w:t>
            </w:r>
            <w:proofErr w:type="spellStart"/>
            <w:r w:rsidRPr="00772267">
              <w:rPr>
                <w:rFonts w:cs="Arial"/>
                <w:sz w:val="20"/>
                <w:szCs w:val="20"/>
              </w:rPr>
              <w:t>Glucagon</w:t>
            </w:r>
            <w:proofErr w:type="spellEnd"/>
            <w:r w:rsidRPr="00772267">
              <w:rPr>
                <w:rFonts w:cs="Arial"/>
                <w:sz w:val="20"/>
                <w:szCs w:val="20"/>
              </w:rPr>
              <w:t xml:space="preserve"> als Gegenspieler</w:t>
            </w:r>
          </w:p>
          <w:p w14:paraId="16AC9EC7" w14:textId="77777777" w:rsidR="00BD5A6F" w:rsidRPr="00772267" w:rsidRDefault="00BD5A6F" w:rsidP="00796EB9">
            <w:pPr>
              <w:widowControl w:val="0"/>
              <w:tabs>
                <w:tab w:val="right" w:pos="15704"/>
              </w:tabs>
              <w:spacing w:before="100"/>
              <w:rPr>
                <w:rFonts w:cs="Arial"/>
                <w:sz w:val="20"/>
                <w:szCs w:val="20"/>
              </w:rPr>
            </w:pPr>
            <w:r w:rsidRPr="00772267">
              <w:rPr>
                <w:rFonts w:cs="Arial"/>
                <w:sz w:val="20"/>
                <w:szCs w:val="20"/>
              </w:rPr>
              <w:t>Glykogen als Glucose-Speicherform</w:t>
            </w:r>
          </w:p>
        </w:tc>
        <w:tc>
          <w:tcPr>
            <w:tcW w:w="1250" w:type="pct"/>
            <w:tcBorders>
              <w:top w:val="single" w:sz="4" w:space="0" w:color="auto"/>
              <w:left w:val="single" w:sz="4" w:space="0" w:color="auto"/>
              <w:bottom w:val="nil"/>
              <w:right w:val="single" w:sz="4" w:space="0" w:color="auto"/>
            </w:tcBorders>
            <w:shd w:val="clear" w:color="auto" w:fill="auto"/>
          </w:tcPr>
          <w:p w14:paraId="7753EA31" w14:textId="77777777" w:rsidR="00BD5A6F" w:rsidRPr="00772267" w:rsidRDefault="00BD5A6F" w:rsidP="00796EB9">
            <w:pPr>
              <w:widowControl w:val="0"/>
              <w:tabs>
                <w:tab w:val="right" w:pos="15704"/>
              </w:tabs>
              <w:spacing w:before="100"/>
              <w:rPr>
                <w:rFonts w:cs="Arial"/>
                <w:sz w:val="20"/>
                <w:szCs w:val="20"/>
              </w:rPr>
            </w:pPr>
          </w:p>
          <w:p w14:paraId="694C58F4" w14:textId="77777777" w:rsidR="00BD5A6F" w:rsidRPr="00772267" w:rsidRDefault="00BD5A6F" w:rsidP="00796EB9">
            <w:pPr>
              <w:widowControl w:val="0"/>
              <w:tabs>
                <w:tab w:val="right" w:pos="15704"/>
              </w:tabs>
              <w:spacing w:before="100"/>
              <w:rPr>
                <w:rFonts w:cs="Arial"/>
                <w:sz w:val="20"/>
                <w:szCs w:val="20"/>
              </w:rPr>
            </w:pPr>
            <w:r w:rsidRPr="00772267">
              <w:rPr>
                <w:rFonts w:cs="Arial"/>
                <w:sz w:val="20"/>
                <w:szCs w:val="20"/>
              </w:rPr>
              <w:t>Einfaches Modell zur Regulation des Blutzuckerspiegels, kein Regelkreis</w:t>
            </w:r>
          </w:p>
        </w:tc>
      </w:tr>
      <w:tr w:rsidR="00BD5A6F" w:rsidRPr="001076CC" w14:paraId="2B1B6FFF" w14:textId="77777777" w:rsidTr="00194F82">
        <w:trPr>
          <w:jc w:val="center"/>
        </w:trPr>
        <w:tc>
          <w:tcPr>
            <w:tcW w:w="1250" w:type="pct"/>
            <w:vMerge/>
            <w:tcBorders>
              <w:left w:val="single" w:sz="4" w:space="0" w:color="auto"/>
              <w:bottom w:val="single" w:sz="4" w:space="0" w:color="auto"/>
              <w:right w:val="single" w:sz="4" w:space="0" w:color="auto"/>
            </w:tcBorders>
            <w:shd w:val="clear" w:color="auto" w:fill="auto"/>
          </w:tcPr>
          <w:p w14:paraId="05220A10" w14:textId="77777777" w:rsidR="00BD5A6F" w:rsidRPr="00772267" w:rsidRDefault="00BD5A6F" w:rsidP="00796EB9">
            <w:pPr>
              <w:widowControl w:val="0"/>
              <w:tabs>
                <w:tab w:val="right" w:pos="15704"/>
              </w:tabs>
              <w:rPr>
                <w:rFonts w:eastAsia="Calibri" w:cs="Arial"/>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05E8CCAD" w14:textId="77777777" w:rsidR="00BD5A6F" w:rsidRPr="00772267" w:rsidRDefault="00BD5A6F" w:rsidP="00796EB9">
            <w:pPr>
              <w:widowControl w:val="0"/>
              <w:tabs>
                <w:tab w:val="right" w:pos="15704"/>
              </w:tabs>
              <w:rPr>
                <w:rFonts w:eastAsia="Calibri" w:cs="Arial"/>
                <w:sz w:val="20"/>
                <w:szCs w:val="20"/>
              </w:rPr>
            </w:pPr>
          </w:p>
        </w:tc>
        <w:tc>
          <w:tcPr>
            <w:tcW w:w="1250" w:type="pct"/>
            <w:tcBorders>
              <w:top w:val="nil"/>
              <w:left w:val="single" w:sz="4" w:space="0" w:color="auto"/>
              <w:right w:val="single" w:sz="4" w:space="0" w:color="auto"/>
            </w:tcBorders>
            <w:shd w:val="clear" w:color="auto" w:fill="auto"/>
          </w:tcPr>
          <w:p w14:paraId="4F00B98D" w14:textId="77777777" w:rsidR="00BD5A6F" w:rsidRPr="00772267" w:rsidRDefault="00BD5A6F" w:rsidP="00796EB9">
            <w:pPr>
              <w:widowControl w:val="0"/>
              <w:tabs>
                <w:tab w:val="right" w:pos="15704"/>
              </w:tabs>
              <w:spacing w:before="100"/>
              <w:rPr>
                <w:rFonts w:cs="Arial"/>
                <w:bCs/>
                <w:sz w:val="20"/>
                <w:szCs w:val="20"/>
                <w:u w:val="single"/>
              </w:rPr>
            </w:pPr>
            <w:r w:rsidRPr="00772267">
              <w:rPr>
                <w:rFonts w:cs="Arial"/>
                <w:bCs/>
                <w:sz w:val="20"/>
                <w:szCs w:val="20"/>
                <w:u w:val="single"/>
              </w:rPr>
              <w:t xml:space="preserve">Diabetes mellitus </w:t>
            </w:r>
          </w:p>
          <w:p w14:paraId="69DB329B" w14:textId="77777777" w:rsidR="00BD5A6F" w:rsidRPr="00772267" w:rsidRDefault="00BD5A6F" w:rsidP="00796EB9">
            <w:pPr>
              <w:widowControl w:val="0"/>
              <w:tabs>
                <w:tab w:val="right" w:pos="15704"/>
              </w:tabs>
              <w:spacing w:before="100"/>
              <w:rPr>
                <w:rFonts w:eastAsia="Calibri" w:cs="Arial"/>
                <w:sz w:val="20"/>
                <w:szCs w:val="20"/>
              </w:rPr>
            </w:pPr>
            <w:r w:rsidRPr="00772267">
              <w:rPr>
                <w:rFonts w:eastAsia="Calibri" w:cs="Arial"/>
                <w:sz w:val="20"/>
                <w:szCs w:val="20"/>
              </w:rPr>
              <w:t>Symptome und Diagnose von Diabetes mellitus</w:t>
            </w:r>
          </w:p>
          <w:p w14:paraId="19316317" w14:textId="77777777" w:rsidR="00BD5A6F" w:rsidRPr="00772267" w:rsidRDefault="00BD5A6F" w:rsidP="00796EB9">
            <w:pPr>
              <w:widowControl w:val="0"/>
              <w:tabs>
                <w:tab w:val="right" w:pos="15704"/>
              </w:tabs>
              <w:spacing w:before="100"/>
              <w:rPr>
                <w:rFonts w:eastAsia="Calibri" w:cs="Arial"/>
                <w:sz w:val="20"/>
                <w:szCs w:val="20"/>
              </w:rPr>
            </w:pPr>
            <w:r w:rsidRPr="00772267">
              <w:rPr>
                <w:rFonts w:eastAsia="Calibri" w:cs="Arial"/>
                <w:sz w:val="20"/>
                <w:szCs w:val="20"/>
              </w:rPr>
              <w:t>Ursachen für Diabetes mellitus Typ I bzw. Typ II</w:t>
            </w:r>
          </w:p>
          <w:p w14:paraId="16B329B9" w14:textId="77777777" w:rsidR="00BD5A6F" w:rsidRPr="00772267" w:rsidRDefault="00BD5A6F" w:rsidP="00796EB9">
            <w:pPr>
              <w:widowControl w:val="0"/>
              <w:tabs>
                <w:tab w:val="right" w:pos="15704"/>
              </w:tabs>
              <w:spacing w:before="100"/>
              <w:rPr>
                <w:rFonts w:eastAsia="Calibri" w:cs="Arial"/>
                <w:sz w:val="20"/>
                <w:szCs w:val="20"/>
              </w:rPr>
            </w:pPr>
            <w:r w:rsidRPr="00772267">
              <w:rPr>
                <w:rFonts w:eastAsia="Calibri" w:cs="Arial"/>
                <w:sz w:val="20"/>
                <w:szCs w:val="20"/>
              </w:rPr>
              <w:t>Therapie und Prävention</w:t>
            </w:r>
          </w:p>
        </w:tc>
        <w:tc>
          <w:tcPr>
            <w:tcW w:w="1250" w:type="pct"/>
            <w:tcBorders>
              <w:top w:val="nil"/>
              <w:left w:val="single" w:sz="4" w:space="0" w:color="auto"/>
              <w:right w:val="single" w:sz="4" w:space="0" w:color="auto"/>
            </w:tcBorders>
            <w:shd w:val="clear" w:color="auto" w:fill="auto"/>
          </w:tcPr>
          <w:p w14:paraId="725452CE" w14:textId="4BD3BCAD" w:rsidR="00BD5A6F" w:rsidRPr="00772267" w:rsidRDefault="00BD5A6F" w:rsidP="00796EB9">
            <w:pPr>
              <w:widowControl w:val="0"/>
              <w:tabs>
                <w:tab w:val="right" w:pos="15704"/>
              </w:tabs>
              <w:spacing w:before="100"/>
              <w:rPr>
                <w:rFonts w:eastAsia="Calibri" w:cs="Arial"/>
                <w:sz w:val="20"/>
                <w:szCs w:val="20"/>
              </w:rPr>
            </w:pPr>
            <w:r w:rsidRPr="00772267">
              <w:rPr>
                <w:rFonts w:eastAsia="Calibri" w:cs="Arial"/>
                <w:sz w:val="20"/>
                <w:szCs w:val="20"/>
              </w:rPr>
              <w:t xml:space="preserve">Demonstration: Urinteststreifen in </w:t>
            </w:r>
            <w:proofErr w:type="spellStart"/>
            <w:r w:rsidRPr="00772267">
              <w:rPr>
                <w:rFonts w:eastAsia="Calibri" w:cs="Arial"/>
                <w:sz w:val="20"/>
                <w:szCs w:val="20"/>
              </w:rPr>
              <w:t>Gl</w:t>
            </w:r>
            <w:r w:rsidR="00BC0600">
              <w:rPr>
                <w:rFonts w:eastAsia="Calibri" w:cs="Arial"/>
                <w:sz w:val="20"/>
                <w:szCs w:val="20"/>
              </w:rPr>
              <w:t>u</w:t>
            </w:r>
            <w:r w:rsidRPr="00772267">
              <w:rPr>
                <w:rFonts w:eastAsia="Calibri" w:cs="Arial"/>
                <w:sz w:val="20"/>
                <w:szCs w:val="20"/>
              </w:rPr>
              <w:t>coselösung</w:t>
            </w:r>
            <w:proofErr w:type="spellEnd"/>
            <w:r w:rsidRPr="00772267">
              <w:rPr>
                <w:rFonts w:eastAsia="Calibri" w:cs="Arial"/>
                <w:sz w:val="20"/>
                <w:szCs w:val="20"/>
              </w:rPr>
              <w:t>, Blutzuckermessung (nur Diabetiker mit Einverständnis)</w:t>
            </w:r>
          </w:p>
          <w:p w14:paraId="27F9964F" w14:textId="77777777" w:rsidR="00BD5A6F" w:rsidRPr="00772267" w:rsidRDefault="00BD5A6F" w:rsidP="00796EB9">
            <w:pPr>
              <w:widowControl w:val="0"/>
              <w:tabs>
                <w:tab w:val="right" w:pos="15704"/>
              </w:tabs>
              <w:spacing w:before="100"/>
              <w:ind w:left="255" w:hanging="255"/>
              <w:rPr>
                <w:rFonts w:eastAsia="Calibri" w:cs="Arial"/>
                <w:b/>
                <w:sz w:val="20"/>
                <w:szCs w:val="20"/>
                <w:shd w:val="clear" w:color="auto" w:fill="A3D7B7"/>
              </w:rPr>
            </w:pPr>
            <w:r w:rsidRPr="00772267">
              <w:rPr>
                <w:rFonts w:eastAsia="Calibri" w:cs="Arial"/>
                <w:noProof/>
                <w:sz w:val="20"/>
                <w:szCs w:val="20"/>
              </w:rPr>
              <w:drawing>
                <wp:inline distT="0" distB="0" distL="0" distR="0" wp14:anchorId="0FEC6270" wp14:editId="7A892EBD">
                  <wp:extent cx="114300" cy="11430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BO </w:t>
            </w:r>
            <w:r w:rsidRPr="00772267">
              <w:rPr>
                <w:rFonts w:eastAsia="Calibri" w:cs="Arial"/>
                <w:sz w:val="20"/>
                <w:szCs w:val="20"/>
              </w:rPr>
              <w:t>Fachspezifische und handlungsorientierte Zugänge zur Arbeits- und Berufswelt</w:t>
            </w:r>
            <w:r w:rsidRPr="00772267">
              <w:rPr>
                <w:rFonts w:eastAsia="Calibri" w:cs="Arial"/>
                <w:b/>
                <w:sz w:val="20"/>
                <w:szCs w:val="20"/>
              </w:rPr>
              <w:t xml:space="preserve"> </w:t>
            </w:r>
          </w:p>
          <w:p w14:paraId="2D0816B6" w14:textId="77777777" w:rsidR="00BD5A6F" w:rsidRPr="00772267" w:rsidRDefault="00BD5A6F" w:rsidP="00796EB9">
            <w:pPr>
              <w:widowControl w:val="0"/>
              <w:tabs>
                <w:tab w:val="right" w:pos="15704"/>
              </w:tabs>
              <w:spacing w:before="100"/>
              <w:ind w:left="255" w:hanging="255"/>
              <w:rPr>
                <w:rFonts w:eastAsia="Calibri" w:cs="Arial"/>
                <w:sz w:val="20"/>
                <w:szCs w:val="20"/>
              </w:rPr>
            </w:pPr>
            <w:r>
              <w:rPr>
                <w:rFonts w:cs="Arial"/>
                <w:noProof/>
                <w:sz w:val="20"/>
                <w:szCs w:val="20"/>
              </w:rPr>
              <w:drawing>
                <wp:inline distT="0" distB="0" distL="0" distR="0" wp14:anchorId="7BD2F082" wp14:editId="6661A223">
                  <wp:extent cx="104775" cy="104775"/>
                  <wp:effectExtent l="0" t="0" r="0" b="0"/>
                  <wp:docPr id="71" name="Bild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2267">
              <w:rPr>
                <w:rFonts w:eastAsia="Calibri" w:cs="Arial"/>
                <w:b/>
                <w:sz w:val="20"/>
                <w:szCs w:val="20"/>
              </w:rPr>
              <w:t xml:space="preserve"> PG </w:t>
            </w:r>
            <w:r w:rsidRPr="00772267">
              <w:rPr>
                <w:rFonts w:eastAsia="Calibri" w:cs="Arial"/>
                <w:sz w:val="20"/>
                <w:szCs w:val="20"/>
              </w:rPr>
              <w:t>Körper und Hygiene</w:t>
            </w:r>
          </w:p>
          <w:p w14:paraId="2A5C1EEF" w14:textId="28E71410" w:rsidR="00BD5A6F" w:rsidRPr="00772267" w:rsidRDefault="00BD5A6F" w:rsidP="00796EB9">
            <w:pPr>
              <w:widowControl w:val="0"/>
              <w:tabs>
                <w:tab w:val="right" w:pos="15704"/>
              </w:tabs>
              <w:spacing w:before="100" w:after="100"/>
              <w:rPr>
                <w:rFonts w:eastAsia="Calibri" w:cs="Arial"/>
                <w:sz w:val="20"/>
                <w:szCs w:val="20"/>
              </w:rPr>
            </w:pPr>
            <w:r w:rsidRPr="001B51DB">
              <w:rPr>
                <w:rFonts w:cs="Arial"/>
                <w:i/>
                <w:iCs/>
                <w:color w:val="0000FF"/>
                <w:sz w:val="20"/>
                <w:szCs w:val="20"/>
              </w:rPr>
              <w:t xml:space="preserve">Unterrichts- bzw. Fortbildungsmaterialien: </w:t>
            </w:r>
            <w:r w:rsidR="00082047" w:rsidRPr="001B51DB">
              <w:rPr>
                <w:i/>
                <w:iCs/>
                <w:color w:val="0000FF"/>
                <w:sz w:val="20"/>
                <w:szCs w:val="20"/>
              </w:rPr>
              <w:t xml:space="preserve">zu 3.2.2.4 </w:t>
            </w:r>
            <w:r w:rsidRPr="001B51DB">
              <w:rPr>
                <w:rFonts w:cs="Arial"/>
                <w:i/>
                <w:iCs/>
                <w:color w:val="0000FF"/>
                <w:sz w:val="20"/>
                <w:szCs w:val="20"/>
              </w:rPr>
              <w:t xml:space="preserve">siehe </w:t>
            </w:r>
            <w:hyperlink w:anchor="Fortbildung" w:history="1">
              <w:r w:rsidR="001E3FA0" w:rsidRPr="007817CF">
                <w:rPr>
                  <w:rStyle w:val="Hyperlink"/>
                  <w:rFonts w:cs="Arial"/>
                  <w:i/>
                  <w:iCs/>
                  <w:sz w:val="20"/>
                  <w:szCs w:val="20"/>
                </w:rPr>
                <w:t>Hinweise</w:t>
              </w:r>
              <w:r w:rsidRPr="007817CF">
                <w:rPr>
                  <w:rStyle w:val="Hyperlink"/>
                  <w:rFonts w:cs="Arial"/>
                  <w:i/>
                  <w:iCs/>
                  <w:sz w:val="20"/>
                  <w:szCs w:val="20"/>
                </w:rPr>
                <w:t xml:space="preserve"> auf Seite IV</w:t>
              </w:r>
            </w:hyperlink>
          </w:p>
        </w:tc>
      </w:tr>
      <w:tr w:rsidR="00BD5A6F" w:rsidRPr="008575A9" w14:paraId="7CB2F859"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tcPr>
          <w:p w14:paraId="56A453D1" w14:textId="77777777" w:rsidR="00BD5A6F" w:rsidRPr="00772267" w:rsidRDefault="00BD5A6F" w:rsidP="007807F2">
            <w:pPr>
              <w:widowControl w:val="0"/>
              <w:tabs>
                <w:tab w:val="right" w:pos="15704"/>
              </w:tabs>
              <w:spacing w:before="60" w:after="40"/>
              <w:ind w:firstLine="23"/>
              <w:jc w:val="center"/>
              <w:rPr>
                <w:sz w:val="20"/>
                <w:szCs w:val="20"/>
              </w:rPr>
            </w:pPr>
            <w:r w:rsidRPr="00772267">
              <w:rPr>
                <w:color w:val="000000" w:themeColor="text1"/>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9304C05" w14:textId="77777777" w:rsidR="00BD5A6F" w:rsidRPr="00772267" w:rsidRDefault="00BD5A6F" w:rsidP="00796EB9">
            <w:pPr>
              <w:widowControl w:val="0"/>
              <w:tabs>
                <w:tab w:val="right" w:pos="15704"/>
              </w:tabs>
              <w:spacing w:before="100"/>
              <w:rPr>
                <w:b/>
                <w:sz w:val="20"/>
                <w:szCs w:val="20"/>
              </w:rPr>
            </w:pPr>
          </w:p>
          <w:p w14:paraId="4CE14684" w14:textId="77777777" w:rsidR="00BD5A6F" w:rsidRPr="00772267" w:rsidRDefault="00BD5A6F" w:rsidP="00796EB9">
            <w:pPr>
              <w:widowControl w:val="0"/>
              <w:tabs>
                <w:tab w:val="right" w:pos="15704"/>
              </w:tabs>
              <w:spacing w:before="100"/>
              <w:rPr>
                <w:bCs/>
                <w:sz w:val="20"/>
                <w:szCs w:val="20"/>
                <w:u w:val="single"/>
              </w:rPr>
            </w:pPr>
            <w:r w:rsidRPr="00772267">
              <w:rPr>
                <w:bCs/>
                <w:sz w:val="20"/>
                <w:szCs w:val="20"/>
                <w:u w:val="single"/>
              </w:rPr>
              <w:t>Stress</w:t>
            </w:r>
          </w:p>
          <w:p w14:paraId="795B029A" w14:textId="77777777" w:rsidR="00BD5A6F" w:rsidRPr="00772267" w:rsidRDefault="00BD5A6F" w:rsidP="00796EB9">
            <w:pPr>
              <w:widowControl w:val="0"/>
              <w:tabs>
                <w:tab w:val="right" w:pos="15704"/>
              </w:tabs>
              <w:spacing w:before="100"/>
              <w:rPr>
                <w:sz w:val="20"/>
                <w:szCs w:val="20"/>
              </w:rPr>
            </w:pPr>
            <w:r w:rsidRPr="00772267">
              <w:rPr>
                <w:sz w:val="20"/>
                <w:szCs w:val="20"/>
              </w:rPr>
              <w:t>körperliche Auswirkungen bei Stress</w:t>
            </w:r>
          </w:p>
          <w:p w14:paraId="337FC72E" w14:textId="77777777" w:rsidR="00BD5A6F" w:rsidRPr="00772267" w:rsidRDefault="00BD5A6F" w:rsidP="00796EB9">
            <w:pPr>
              <w:widowControl w:val="0"/>
              <w:tabs>
                <w:tab w:val="right" w:pos="15704"/>
              </w:tabs>
              <w:spacing w:before="100"/>
              <w:rPr>
                <w:sz w:val="20"/>
                <w:szCs w:val="20"/>
              </w:rPr>
            </w:pPr>
            <w:r w:rsidRPr="00772267">
              <w:rPr>
                <w:sz w:val="20"/>
                <w:szCs w:val="20"/>
              </w:rPr>
              <w:t xml:space="preserve">Eustress und </w:t>
            </w:r>
            <w:proofErr w:type="spellStart"/>
            <w:r w:rsidRPr="00772267">
              <w:rPr>
                <w:sz w:val="20"/>
                <w:szCs w:val="20"/>
              </w:rPr>
              <w:t>Distress</w:t>
            </w:r>
            <w:proofErr w:type="spellEnd"/>
            <w:r w:rsidRPr="00772267">
              <w:rPr>
                <w:sz w:val="20"/>
                <w:szCs w:val="20"/>
              </w:rPr>
              <w:t>, biologische Bedeutung der Stressreaktion</w:t>
            </w:r>
          </w:p>
          <w:p w14:paraId="480905A7" w14:textId="77777777" w:rsidR="00BD5A6F" w:rsidRPr="00772267" w:rsidRDefault="00BD5A6F" w:rsidP="00796EB9">
            <w:pPr>
              <w:widowControl w:val="0"/>
              <w:tabs>
                <w:tab w:val="right" w:pos="15704"/>
              </w:tabs>
              <w:spacing w:before="100"/>
              <w:rPr>
                <w:sz w:val="20"/>
                <w:szCs w:val="20"/>
              </w:rPr>
            </w:pPr>
            <w:r w:rsidRPr="00772267">
              <w:rPr>
                <w:sz w:val="20"/>
                <w:szCs w:val="20"/>
              </w:rPr>
              <w:t>Vergleich Kurzzeit- und Langzeitstress</w:t>
            </w:r>
          </w:p>
          <w:p w14:paraId="1D2ABE9F" w14:textId="77777777" w:rsidR="00BD5A6F" w:rsidRPr="00772267" w:rsidRDefault="00BD5A6F" w:rsidP="00796EB9">
            <w:pPr>
              <w:widowControl w:val="0"/>
              <w:tabs>
                <w:tab w:val="right" w:pos="15704"/>
              </w:tabs>
              <w:spacing w:before="100"/>
              <w:rPr>
                <w:sz w:val="20"/>
                <w:szCs w:val="20"/>
              </w:rPr>
            </w:pPr>
            <w:r w:rsidRPr="00772267">
              <w:rPr>
                <w:sz w:val="20"/>
                <w:szCs w:val="20"/>
              </w:rPr>
              <w:t>Möglichkeiten der Stressbewältigung</w:t>
            </w:r>
          </w:p>
        </w:tc>
        <w:tc>
          <w:tcPr>
            <w:tcW w:w="1250" w:type="pct"/>
            <w:vMerge w:val="restart"/>
            <w:tcBorders>
              <w:top w:val="single" w:sz="4" w:space="0" w:color="auto"/>
              <w:left w:val="single" w:sz="4" w:space="0" w:color="auto"/>
              <w:right w:val="single" w:sz="4" w:space="0" w:color="auto"/>
            </w:tcBorders>
            <w:shd w:val="clear" w:color="auto" w:fill="auto"/>
          </w:tcPr>
          <w:p w14:paraId="0BDFA345" w14:textId="77777777" w:rsidR="00BD5A6F" w:rsidRPr="00772267" w:rsidRDefault="00BD5A6F" w:rsidP="00796EB9">
            <w:pPr>
              <w:widowControl w:val="0"/>
              <w:tabs>
                <w:tab w:val="right" w:pos="15704"/>
              </w:tabs>
              <w:spacing w:before="100"/>
              <w:rPr>
                <w:sz w:val="20"/>
                <w:szCs w:val="20"/>
              </w:rPr>
            </w:pPr>
          </w:p>
          <w:p w14:paraId="1D8748D0" w14:textId="77777777" w:rsidR="00BD5A6F" w:rsidRPr="00772267" w:rsidRDefault="00BD5A6F" w:rsidP="00796EB9">
            <w:pPr>
              <w:widowControl w:val="0"/>
              <w:tabs>
                <w:tab w:val="right" w:pos="15704"/>
              </w:tabs>
              <w:spacing w:before="100"/>
              <w:rPr>
                <w:sz w:val="20"/>
                <w:szCs w:val="20"/>
              </w:rPr>
            </w:pPr>
          </w:p>
          <w:p w14:paraId="6A01169F" w14:textId="46B2B4BC" w:rsidR="00BD5A6F" w:rsidRPr="00772267" w:rsidRDefault="00BD5A6F" w:rsidP="00796EB9">
            <w:pPr>
              <w:widowControl w:val="0"/>
              <w:tabs>
                <w:tab w:val="right" w:pos="15704"/>
              </w:tabs>
              <w:spacing w:before="100"/>
              <w:rPr>
                <w:sz w:val="20"/>
                <w:szCs w:val="20"/>
              </w:rPr>
            </w:pPr>
            <w:r w:rsidRPr="00772267">
              <w:rPr>
                <w:sz w:val="20"/>
                <w:szCs w:val="20"/>
              </w:rPr>
              <w:t xml:space="preserve">Erfahren von Stresssymptomen </w:t>
            </w:r>
            <w:r w:rsidR="00A06796">
              <w:rPr>
                <w:sz w:val="20"/>
                <w:szCs w:val="20"/>
              </w:rPr>
              <w:t>(z.</w:t>
            </w:r>
            <w:r w:rsidR="00F31A82">
              <w:rPr>
                <w:sz w:val="20"/>
                <w:szCs w:val="20"/>
              </w:rPr>
              <w:t xml:space="preserve"> </w:t>
            </w:r>
            <w:r w:rsidR="00A06796">
              <w:rPr>
                <w:sz w:val="20"/>
                <w:szCs w:val="20"/>
              </w:rPr>
              <w:t xml:space="preserve">B. </w:t>
            </w:r>
            <w:r w:rsidRPr="00772267">
              <w:rPr>
                <w:sz w:val="20"/>
                <w:szCs w:val="20"/>
              </w:rPr>
              <w:t>fingierte</w:t>
            </w:r>
            <w:r w:rsidR="00A06796">
              <w:rPr>
                <w:sz w:val="20"/>
                <w:szCs w:val="20"/>
              </w:rPr>
              <w:t>r</w:t>
            </w:r>
            <w:r w:rsidRPr="00772267">
              <w:rPr>
                <w:sz w:val="20"/>
                <w:szCs w:val="20"/>
              </w:rPr>
              <w:t xml:space="preserve"> Biologietest</w:t>
            </w:r>
            <w:r w:rsidR="00A06796">
              <w:rPr>
                <w:sz w:val="20"/>
                <w:szCs w:val="20"/>
              </w:rPr>
              <w:t>)</w:t>
            </w:r>
          </w:p>
          <w:p w14:paraId="46CDC168" w14:textId="77777777" w:rsidR="00BD5A6F" w:rsidRPr="00772267" w:rsidRDefault="00BD5A6F" w:rsidP="00796EB9">
            <w:pPr>
              <w:widowControl w:val="0"/>
              <w:tabs>
                <w:tab w:val="right" w:pos="15704"/>
              </w:tabs>
              <w:spacing w:before="100"/>
              <w:rPr>
                <w:sz w:val="20"/>
                <w:szCs w:val="20"/>
              </w:rPr>
            </w:pPr>
          </w:p>
          <w:p w14:paraId="5E817EFB" w14:textId="77777777" w:rsidR="00BD5A6F" w:rsidRPr="00772267" w:rsidRDefault="00BD5A6F" w:rsidP="00796EB9">
            <w:pPr>
              <w:widowControl w:val="0"/>
              <w:tabs>
                <w:tab w:val="right" w:pos="15704"/>
              </w:tabs>
              <w:spacing w:before="100"/>
              <w:rPr>
                <w:sz w:val="20"/>
                <w:szCs w:val="20"/>
              </w:rPr>
            </w:pPr>
            <w:r w:rsidRPr="00772267">
              <w:rPr>
                <w:sz w:val="20"/>
                <w:szCs w:val="20"/>
              </w:rPr>
              <w:t xml:space="preserve">Entspannungsübungen und Entspannungstechniken: </w:t>
            </w:r>
            <w:r w:rsidRPr="00772267">
              <w:rPr>
                <w:rFonts w:eastAsia="Calibri" w:cs="Arial"/>
                <w:b/>
                <w:noProof/>
                <w:sz w:val="20"/>
                <w:szCs w:val="20"/>
              </w:rPr>
              <w:drawing>
                <wp:inline distT="0" distB="0" distL="0" distR="0" wp14:anchorId="4A95FCBE" wp14:editId="770DF1AB">
                  <wp:extent cx="114300" cy="11430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SPO </w:t>
            </w:r>
            <w:r w:rsidRPr="00772267">
              <w:rPr>
                <w:rFonts w:eastAsia="Calibri" w:cs="Arial"/>
                <w:sz w:val="20"/>
                <w:szCs w:val="20"/>
              </w:rPr>
              <w:t xml:space="preserve">3.2.1.5 </w:t>
            </w:r>
          </w:p>
          <w:p w14:paraId="28F158F9" w14:textId="77777777" w:rsidR="00BD5A6F" w:rsidRPr="00772267" w:rsidRDefault="00BD5A6F" w:rsidP="00796EB9">
            <w:pPr>
              <w:widowControl w:val="0"/>
              <w:tabs>
                <w:tab w:val="right" w:pos="15704"/>
              </w:tabs>
              <w:spacing w:before="100" w:after="100"/>
              <w:ind w:left="255" w:hanging="255"/>
              <w:rPr>
                <w:rFonts w:eastAsia="Calibri" w:cs="Arial"/>
                <w:b/>
                <w:sz w:val="20"/>
                <w:szCs w:val="20"/>
                <w:shd w:val="clear" w:color="auto" w:fill="A3D7B7"/>
              </w:rPr>
            </w:pPr>
            <w:r w:rsidRPr="00772267">
              <w:rPr>
                <w:rFonts w:eastAsia="Calibri" w:cs="Arial"/>
                <w:noProof/>
                <w:sz w:val="20"/>
                <w:szCs w:val="20"/>
              </w:rPr>
              <w:drawing>
                <wp:inline distT="0" distB="0" distL="0" distR="0" wp14:anchorId="6CFD157E" wp14:editId="442E8406">
                  <wp:extent cx="114300" cy="11430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BO </w:t>
            </w:r>
            <w:r w:rsidRPr="00772267">
              <w:rPr>
                <w:rFonts w:eastAsia="Calibri" w:cs="Arial"/>
                <w:sz w:val="20"/>
                <w:szCs w:val="20"/>
              </w:rPr>
              <w:t>Fachspezifische und handlungsorientierte Zugänge zur Arbeits- und Berufswelt</w:t>
            </w:r>
            <w:r w:rsidRPr="00772267">
              <w:rPr>
                <w:rFonts w:eastAsia="Calibri" w:cs="Arial"/>
                <w:b/>
                <w:sz w:val="20"/>
                <w:szCs w:val="20"/>
              </w:rPr>
              <w:t xml:space="preserve"> </w:t>
            </w:r>
          </w:p>
          <w:p w14:paraId="4DEF109D" w14:textId="77777777" w:rsidR="00BD5A6F" w:rsidRPr="00772267" w:rsidRDefault="00BD5A6F" w:rsidP="00796EB9">
            <w:pPr>
              <w:widowControl w:val="0"/>
              <w:tabs>
                <w:tab w:val="right" w:pos="15704"/>
              </w:tabs>
              <w:ind w:left="255" w:hanging="255"/>
              <w:rPr>
                <w:sz w:val="20"/>
                <w:szCs w:val="20"/>
              </w:rPr>
            </w:pPr>
            <w:r>
              <w:rPr>
                <w:noProof/>
                <w:sz w:val="20"/>
                <w:szCs w:val="20"/>
              </w:rPr>
              <w:drawing>
                <wp:inline distT="0" distB="0" distL="0" distR="0" wp14:anchorId="478BC0C2" wp14:editId="576E9F80">
                  <wp:extent cx="104775" cy="104775"/>
                  <wp:effectExtent l="0" t="0" r="0" b="0"/>
                  <wp:docPr id="74"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2267">
              <w:rPr>
                <w:rFonts w:eastAsia="Calibri" w:cs="Arial"/>
                <w:b/>
                <w:sz w:val="20"/>
                <w:szCs w:val="20"/>
              </w:rPr>
              <w:t xml:space="preserve"> PG </w:t>
            </w:r>
            <w:r w:rsidRPr="00772267">
              <w:rPr>
                <w:rFonts w:eastAsia="Calibri" w:cs="Arial"/>
                <w:sz w:val="20"/>
                <w:szCs w:val="20"/>
              </w:rPr>
              <w:t>Bewegung und Entspannung; Wahrnehmung und Empfindung</w:t>
            </w:r>
            <w:r w:rsidRPr="00772267">
              <w:rPr>
                <w:sz w:val="20"/>
                <w:szCs w:val="20"/>
              </w:rPr>
              <w:t xml:space="preserve"> </w:t>
            </w:r>
          </w:p>
          <w:p w14:paraId="675D2DCD" w14:textId="0CF2895F" w:rsidR="00BD5A6F" w:rsidRPr="00772267" w:rsidRDefault="000534DE" w:rsidP="00796EB9">
            <w:pPr>
              <w:widowControl w:val="0"/>
              <w:tabs>
                <w:tab w:val="right" w:pos="15704"/>
              </w:tabs>
              <w:spacing w:before="100" w:after="100"/>
              <w:rPr>
                <w:sz w:val="20"/>
                <w:szCs w:val="20"/>
              </w:rPr>
            </w:pPr>
            <w:r w:rsidRPr="001B51DB">
              <w:rPr>
                <w:rFonts w:cs="Arial"/>
                <w:i/>
                <w:iCs/>
                <w:color w:val="0000FF"/>
                <w:sz w:val="20"/>
                <w:szCs w:val="20"/>
              </w:rPr>
              <w:t xml:space="preserve">Unterrichts- bzw. Fortbildungsmaterialien: </w:t>
            </w:r>
            <w:r w:rsidRPr="001B51DB">
              <w:rPr>
                <w:i/>
                <w:iCs/>
                <w:color w:val="0000FF"/>
                <w:sz w:val="20"/>
                <w:szCs w:val="20"/>
              </w:rPr>
              <w:t xml:space="preserve">zu 3.2.2.4 </w:t>
            </w:r>
            <w:r w:rsidRPr="001B51DB">
              <w:rPr>
                <w:rFonts w:cs="Arial"/>
                <w:i/>
                <w:iCs/>
                <w:color w:val="0000FF"/>
                <w:sz w:val="20"/>
                <w:szCs w:val="20"/>
              </w:rPr>
              <w:t xml:space="preserve">siehe </w:t>
            </w:r>
            <w:hyperlink w:anchor="Fortbildung" w:history="1">
              <w:r w:rsidRPr="007817CF">
                <w:rPr>
                  <w:rStyle w:val="Hyperlink"/>
                  <w:rFonts w:cs="Arial"/>
                  <w:i/>
                  <w:iCs/>
                  <w:sz w:val="20"/>
                  <w:szCs w:val="20"/>
                </w:rPr>
                <w:t>Hinweise auf Seite IV</w:t>
              </w:r>
            </w:hyperlink>
          </w:p>
        </w:tc>
      </w:tr>
      <w:tr w:rsidR="00BD5A6F" w:rsidRPr="001076CC" w14:paraId="1C55BFC4" w14:textId="77777777" w:rsidTr="009A788E">
        <w:trPr>
          <w:trHeight w:val="3419"/>
          <w:jc w:val="center"/>
        </w:trPr>
        <w:tc>
          <w:tcPr>
            <w:tcW w:w="1250" w:type="pct"/>
            <w:tcBorders>
              <w:top w:val="single" w:sz="4" w:space="0" w:color="000000" w:themeColor="text1"/>
              <w:left w:val="single" w:sz="4" w:space="0" w:color="auto"/>
              <w:right w:val="single" w:sz="4" w:space="0" w:color="auto"/>
            </w:tcBorders>
            <w:shd w:val="clear" w:color="auto" w:fill="auto"/>
          </w:tcPr>
          <w:p w14:paraId="78EE573A"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(1) zu biologischen Themen in unterschiedlichen analogen und digitalen Quellen recherchieren</w:t>
            </w:r>
          </w:p>
          <w:p w14:paraId="6A9557A9"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(3) Informationen aus Texten, Bildern, Tabellen, Diagrammen oder Grafiken entnehmen</w:t>
            </w:r>
          </w:p>
          <w:p w14:paraId="7E50D784"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2.2 (5) Zusammenhänge zwischen Alltagssituationen und biologischen Sachverhalten herstellen und dabei bewusst die Fachsprache verwenden</w:t>
            </w:r>
          </w:p>
          <w:p w14:paraId="7E68DD15" w14:textId="77777777" w:rsidR="00BD5A6F" w:rsidRPr="00772267" w:rsidRDefault="00BD5A6F" w:rsidP="001628A7">
            <w:pPr>
              <w:widowControl w:val="0"/>
              <w:tabs>
                <w:tab w:val="right" w:pos="15704"/>
              </w:tabs>
              <w:spacing w:before="60"/>
              <w:rPr>
                <w:rFonts w:eastAsia="Calibri" w:cs="Arial"/>
                <w:i/>
                <w:sz w:val="20"/>
                <w:szCs w:val="20"/>
              </w:rPr>
            </w:pPr>
            <w:r w:rsidRPr="00772267">
              <w:rPr>
                <w:rFonts w:eastAsia="Calibri" w:cs="Arial"/>
                <w:sz w:val="20"/>
                <w:szCs w:val="20"/>
              </w:rPr>
              <w:t>2.3 (14) ihr eigenes Handeln unter dem Aspekt einer gesunden Lebensführung bewerten</w:t>
            </w:r>
          </w:p>
        </w:tc>
        <w:tc>
          <w:tcPr>
            <w:tcW w:w="1250" w:type="pct"/>
            <w:tcBorders>
              <w:top w:val="single" w:sz="4" w:space="0" w:color="000000" w:themeColor="text1"/>
              <w:left w:val="single" w:sz="4" w:space="0" w:color="auto"/>
              <w:right w:val="single" w:sz="4" w:space="0" w:color="auto"/>
            </w:tcBorders>
            <w:shd w:val="clear" w:color="auto" w:fill="auto"/>
          </w:tcPr>
          <w:p w14:paraId="17F671D5" w14:textId="77777777" w:rsidR="00BD5A6F" w:rsidRPr="00772267" w:rsidRDefault="00BD5A6F" w:rsidP="001628A7">
            <w:pPr>
              <w:widowControl w:val="0"/>
              <w:tabs>
                <w:tab w:val="right" w:pos="15704"/>
              </w:tabs>
              <w:spacing w:before="60"/>
              <w:rPr>
                <w:rFonts w:eastAsia="Calibri" w:cs="Arial"/>
                <w:sz w:val="20"/>
                <w:szCs w:val="20"/>
              </w:rPr>
            </w:pPr>
            <w:r w:rsidRPr="00772267">
              <w:rPr>
                <w:rFonts w:eastAsia="Calibri" w:cs="Arial"/>
                <w:sz w:val="20"/>
                <w:szCs w:val="20"/>
              </w:rPr>
              <w:t>3.2.2.4 (9) die biologische Bedeutung der Stressreaktion an einem Beispiel beschreiben, Stressoren nennen und bewerten, die körperlichen Auswirkungen bei langanhaltendem Stress nennen und Möglichkeiten der Stressbewältigung beschreiben</w:t>
            </w:r>
          </w:p>
        </w:tc>
        <w:tc>
          <w:tcPr>
            <w:tcW w:w="1250" w:type="pct"/>
            <w:vMerge/>
            <w:tcBorders>
              <w:left w:val="single" w:sz="4" w:space="0" w:color="auto"/>
              <w:right w:val="single" w:sz="4" w:space="0" w:color="auto"/>
            </w:tcBorders>
            <w:shd w:val="clear" w:color="auto" w:fill="auto"/>
          </w:tcPr>
          <w:p w14:paraId="6479ADF3" w14:textId="77777777" w:rsidR="00BD5A6F" w:rsidRPr="001076CC" w:rsidRDefault="00BD5A6F" w:rsidP="00BD5A6F">
            <w:pPr>
              <w:widowControl w:val="0"/>
              <w:numPr>
                <w:ilvl w:val="0"/>
                <w:numId w:val="20"/>
              </w:numPr>
              <w:tabs>
                <w:tab w:val="right" w:pos="15704"/>
              </w:tabs>
              <w:rPr>
                <w:rFonts w:eastAsia="Calibri" w:cs="Arial"/>
                <w:i/>
                <w:szCs w:val="22"/>
              </w:rPr>
            </w:pPr>
          </w:p>
        </w:tc>
        <w:tc>
          <w:tcPr>
            <w:tcW w:w="1250" w:type="pct"/>
            <w:vMerge/>
            <w:tcBorders>
              <w:left w:val="single" w:sz="4" w:space="0" w:color="auto"/>
              <w:right w:val="single" w:sz="4" w:space="0" w:color="auto"/>
            </w:tcBorders>
            <w:shd w:val="clear" w:color="auto" w:fill="auto"/>
          </w:tcPr>
          <w:p w14:paraId="2B133E9C" w14:textId="77777777" w:rsidR="00BD5A6F" w:rsidRPr="001076CC" w:rsidRDefault="00BD5A6F" w:rsidP="00796EB9">
            <w:pPr>
              <w:widowControl w:val="0"/>
              <w:tabs>
                <w:tab w:val="right" w:pos="15704"/>
              </w:tabs>
              <w:rPr>
                <w:rFonts w:eastAsia="Calibri" w:cs="Arial"/>
                <w:i/>
                <w:szCs w:val="22"/>
              </w:rPr>
            </w:pPr>
          </w:p>
        </w:tc>
      </w:tr>
    </w:tbl>
    <w:p w14:paraId="20AA748F" w14:textId="56C703A0" w:rsidR="00BD5A6F" w:rsidRDefault="00BD5A6F" w:rsidP="00BD5A6F">
      <w:pPr>
        <w:widowControl w:val="0"/>
      </w:pPr>
    </w:p>
    <w:p w14:paraId="2BE2EE7D" w14:textId="14833BD7" w:rsidR="00A371AC" w:rsidRPr="00A371AC" w:rsidRDefault="00000000" w:rsidP="00A371AC">
      <w:pPr>
        <w:widowControl w:val="0"/>
        <w:jc w:val="right"/>
      </w:pPr>
      <w:hyperlink w:anchor="Inhalt" w:history="1">
        <w:r w:rsidR="00A371AC" w:rsidRPr="00F33EDD">
          <w:rPr>
            <w:rStyle w:val="Hyperlink"/>
            <w:i/>
            <w:iCs/>
            <w:sz w:val="20"/>
            <w:szCs w:val="20"/>
          </w:rPr>
          <w:t>zurück zu</w:t>
        </w:r>
        <w:r w:rsidR="007817CF">
          <w:rPr>
            <w:rStyle w:val="Hyperlink"/>
            <w:i/>
            <w:iCs/>
            <w:sz w:val="20"/>
            <w:szCs w:val="20"/>
          </w:rPr>
          <w:t>m</w:t>
        </w:r>
        <w:r w:rsidR="00A371AC" w:rsidRPr="00F33EDD">
          <w:rPr>
            <w:rStyle w:val="Hyperlink"/>
            <w:i/>
            <w:iCs/>
            <w:sz w:val="20"/>
            <w:szCs w:val="20"/>
          </w:rPr>
          <w:t xml:space="preserve"> Inhaltsverzeichnis</w:t>
        </w:r>
      </w:hyperlink>
    </w:p>
    <w:p w14:paraId="2D560706" w14:textId="77777777" w:rsidR="0016486F" w:rsidRPr="007807F2" w:rsidRDefault="0016486F" w:rsidP="007807F2">
      <w:pPr>
        <w:pStyle w:val="bcTabFach-Klasse"/>
        <w:pageBreakBefore/>
        <w:spacing w:before="0" w:after="0" w:line="240" w:lineRule="auto"/>
        <w:jc w:val="left"/>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16486F" w:rsidRPr="00CB5993" w14:paraId="0436F3F5"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8584360" w14:textId="39C313AB" w:rsidR="0016486F" w:rsidRPr="00931C6E" w:rsidRDefault="0016486F" w:rsidP="00A371AC">
            <w:pPr>
              <w:pStyle w:val="bcTab"/>
              <w:tabs>
                <w:tab w:val="center" w:pos="7825"/>
                <w:tab w:val="right" w:pos="15340"/>
              </w:tabs>
              <w:spacing w:before="80" w:after="80" w:line="240" w:lineRule="auto"/>
              <w:jc w:val="left"/>
            </w:pPr>
            <w:r w:rsidRPr="00592024">
              <w:rPr>
                <w:b w:val="0"/>
                <w:bCs/>
              </w:rPr>
              <w:t xml:space="preserve">Klasse 8 </w:t>
            </w:r>
            <w:r w:rsidR="00E701F7">
              <w:rPr>
                <w:b w:val="0"/>
                <w:bCs/>
              </w:rPr>
              <w:tab/>
            </w:r>
            <w:bookmarkStart w:id="23" w:name="UE7"/>
            <w:bookmarkEnd w:id="23"/>
            <w:r w:rsidRPr="00592024">
              <w:rPr>
                <w:b w:val="0"/>
                <w:bCs/>
              </w:rPr>
              <w:t>UE</w:t>
            </w:r>
            <w:r w:rsidR="003826EB">
              <w:rPr>
                <w:b w:val="0"/>
                <w:bCs/>
              </w:rPr>
              <w:t xml:space="preserve"> </w:t>
            </w:r>
            <w:r w:rsidRPr="00592024">
              <w:rPr>
                <w:b w:val="0"/>
                <w:bCs/>
              </w:rPr>
              <w:t>7:</w:t>
            </w:r>
            <w:r>
              <w:t xml:space="preserve"> </w:t>
            </w:r>
            <w:r w:rsidR="00D4026A">
              <w:t>Umwelt</w:t>
            </w:r>
            <w:r w:rsidR="00F5767A">
              <w:t xml:space="preserve"> und Verantwortung des Menschen</w:t>
            </w:r>
            <w:r w:rsidR="00A371AC">
              <w:tab/>
            </w:r>
            <w:hyperlink w:anchor="Inhalt" w:history="1">
              <w:r w:rsidR="00A371AC" w:rsidRPr="00F33EDD">
                <w:rPr>
                  <w:rStyle w:val="Hyperlink"/>
                  <w:b w:val="0"/>
                  <w:bCs/>
                  <w:i/>
                  <w:iCs/>
                  <w:sz w:val="20"/>
                  <w:szCs w:val="20"/>
                </w:rPr>
                <w:t>zurück zu</w:t>
              </w:r>
              <w:r w:rsidR="00A371AC" w:rsidRPr="00F33EDD">
                <w:rPr>
                  <w:rStyle w:val="Hyperlink"/>
                  <w:b w:val="0"/>
                  <w:bCs/>
                  <w:i/>
                  <w:iCs/>
                  <w:sz w:val="20"/>
                  <w:szCs w:val="20"/>
                </w:rPr>
                <w:t xml:space="preserve"> </w:t>
              </w:r>
              <w:r w:rsidR="00A371AC" w:rsidRPr="00F33EDD">
                <w:rPr>
                  <w:rStyle w:val="Hyperlink"/>
                  <w:b w:val="0"/>
                  <w:bCs/>
                  <w:i/>
                  <w:iCs/>
                  <w:sz w:val="20"/>
                  <w:szCs w:val="20"/>
                </w:rPr>
                <w:t>In</w:t>
              </w:r>
              <w:r w:rsidR="00A371AC" w:rsidRPr="00F33EDD">
                <w:rPr>
                  <w:rStyle w:val="Hyperlink"/>
                  <w:b w:val="0"/>
                  <w:bCs/>
                  <w:i/>
                  <w:iCs/>
                  <w:sz w:val="20"/>
                  <w:szCs w:val="20"/>
                </w:rPr>
                <w:t>h</w:t>
              </w:r>
              <w:r w:rsidR="00A371AC" w:rsidRPr="00F33EDD">
                <w:rPr>
                  <w:rStyle w:val="Hyperlink"/>
                  <w:b w:val="0"/>
                  <w:bCs/>
                  <w:i/>
                  <w:iCs/>
                  <w:sz w:val="20"/>
                  <w:szCs w:val="20"/>
                </w:rPr>
                <w:t>altsverzeichnis</w:t>
              </w:r>
            </w:hyperlink>
          </w:p>
          <w:p w14:paraId="4D1D9DAE" w14:textId="7866B323" w:rsidR="0016486F" w:rsidRPr="00592024" w:rsidRDefault="0016486F" w:rsidP="00796EB9">
            <w:pPr>
              <w:pStyle w:val="bcTabcaStd"/>
              <w:spacing w:before="80" w:after="80"/>
              <w:rPr>
                <w:b w:val="0"/>
                <w:bCs/>
                <w:szCs w:val="24"/>
              </w:rPr>
            </w:pPr>
            <w:r w:rsidRPr="00592024">
              <w:rPr>
                <w:b w:val="0"/>
                <w:bCs/>
                <w:szCs w:val="24"/>
              </w:rPr>
              <w:t>Kerncurriculum ca. 1</w:t>
            </w:r>
            <w:r w:rsidR="00592024" w:rsidRPr="00592024">
              <w:rPr>
                <w:b w:val="0"/>
                <w:bCs/>
                <w:szCs w:val="24"/>
              </w:rPr>
              <w:t>1</w:t>
            </w:r>
            <w:r w:rsidRPr="00592024">
              <w:rPr>
                <w:b w:val="0"/>
                <w:bCs/>
                <w:szCs w:val="24"/>
              </w:rPr>
              <w:t xml:space="preserve"> Std. (inkl. Schulcurriculum ca. 1</w:t>
            </w:r>
            <w:r w:rsidR="00592024" w:rsidRPr="00592024">
              <w:rPr>
                <w:b w:val="0"/>
                <w:bCs/>
                <w:szCs w:val="24"/>
              </w:rPr>
              <w:t>5</w:t>
            </w:r>
            <w:r w:rsidRPr="00592024">
              <w:rPr>
                <w:b w:val="0"/>
                <w:bCs/>
                <w:szCs w:val="24"/>
              </w:rPr>
              <w:t xml:space="preserve"> </w:t>
            </w:r>
            <w:r w:rsidRPr="00210953">
              <w:rPr>
                <w:b w:val="0"/>
                <w:bCs/>
                <w:szCs w:val="24"/>
              </w:rPr>
              <w:t>Std</w:t>
            </w:r>
            <w:r w:rsidR="00210953" w:rsidRPr="00210953">
              <w:rPr>
                <w:b w:val="0"/>
                <w:bCs/>
                <w:szCs w:val="24"/>
              </w:rPr>
              <w:t>.</w:t>
            </w:r>
            <w:r w:rsidRPr="00592024">
              <w:rPr>
                <w:b w:val="0"/>
                <w:bCs/>
                <w:szCs w:val="24"/>
              </w:rPr>
              <w:t>)</w:t>
            </w:r>
          </w:p>
        </w:tc>
      </w:tr>
      <w:tr w:rsidR="0016486F" w:rsidRPr="008D27A9" w14:paraId="7DA2C124"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39A604" w14:textId="29194989" w:rsidR="0016486F" w:rsidRPr="00CD431D" w:rsidRDefault="0016486F" w:rsidP="00796EB9">
            <w:pPr>
              <w:pStyle w:val="bcTabVortext"/>
              <w:spacing w:before="120" w:after="120"/>
            </w:pPr>
            <w:r>
              <w:t>Die Sch</w:t>
            </w:r>
            <w:r w:rsidR="00840380">
              <w:t>ü</w:t>
            </w:r>
            <w:r>
              <w:t>lerinnen und Sch</w:t>
            </w:r>
            <w:r w:rsidR="00840380">
              <w:t>ü</w:t>
            </w:r>
            <w:r>
              <w:t>ler untersuchen und beschreiben ein Ökosystem. Sie erfassen Daten und werten diese aus. Sie können Angepasstheiten an den Lebensraum und Wechselwirkungen zwischen Lebewesen erläutern. Sie kennen die Bedeutung und den Wert von Artenvielfalt und können dies mit konkr</w:t>
            </w:r>
            <w:r w:rsidR="006C2A2A">
              <w:t>e</w:t>
            </w:r>
            <w:r>
              <w:t>tem, nachhaltigem Handeln verkn</w:t>
            </w:r>
            <w:r w:rsidR="00840380">
              <w:t>ü</w:t>
            </w:r>
            <w:r>
              <w:t xml:space="preserve">pfen. Sie können den Einfluss des Menschen auf ein Ökosystem im Hinblick auf eine nachhaltige Entwicklung beurteilen. </w:t>
            </w:r>
          </w:p>
        </w:tc>
      </w:tr>
      <w:tr w:rsidR="0016486F" w:rsidRPr="00CB5993" w14:paraId="0E2F355F" w14:textId="77777777" w:rsidTr="00796EB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7D86C2D" w14:textId="77777777" w:rsidR="0016486F" w:rsidRPr="00931C6E" w:rsidRDefault="0016486F" w:rsidP="00796EB9">
            <w:pPr>
              <w:pStyle w:val="bcTabweiKompetenzen"/>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4BADBFA" w14:textId="77777777" w:rsidR="0016486F" w:rsidRPr="00931C6E" w:rsidRDefault="0016486F" w:rsidP="00796EB9">
            <w:pPr>
              <w:pStyle w:val="bcTabweiKompetenzen"/>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95F9A9" w14:textId="77777777" w:rsidR="0016486F" w:rsidRPr="00D72B29" w:rsidRDefault="0016486F" w:rsidP="00E701F7">
            <w:pPr>
              <w:pStyle w:val="bcTabschwKompetenzen"/>
              <w:widowControl w:val="0"/>
              <w:spacing w:before="80" w:after="80"/>
            </w:pPr>
            <w:r>
              <w:t xml:space="preserve">Thema, </w:t>
            </w: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7979B56" w14:textId="77777777" w:rsidR="0016486F" w:rsidRPr="00D72B29" w:rsidRDefault="0016486F" w:rsidP="00E701F7">
            <w:pPr>
              <w:pStyle w:val="bcTabschwKompetenzen"/>
              <w:widowControl w:val="0"/>
              <w:spacing w:before="80" w:after="80"/>
            </w:pPr>
            <w:r w:rsidRPr="00D72B29">
              <w:t xml:space="preserve">Hinweise, Arbeitsmittel, </w:t>
            </w:r>
            <w:r>
              <w:br/>
            </w:r>
            <w:r w:rsidRPr="00D72B29">
              <w:t>Organisation, Verweise</w:t>
            </w:r>
          </w:p>
        </w:tc>
      </w:tr>
      <w:tr w:rsidR="0016486F" w:rsidRPr="00D53D29" w14:paraId="0395175A"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6E7BE" w14:textId="6A81662B" w:rsidR="0016486F" w:rsidRPr="00D53D29" w:rsidRDefault="0016486F"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Heimisches Ökosystem </w:t>
            </w:r>
            <w:r w:rsidRPr="00987A87">
              <w:rPr>
                <w:rFonts w:eastAsia="Calibri" w:cs="Arial"/>
                <w:iCs/>
                <w:color w:val="000000" w:themeColor="text1"/>
                <w:szCs w:val="22"/>
              </w:rPr>
              <w:t>(ca. 8 Std</w:t>
            </w:r>
            <w:r w:rsidR="002A3ACE">
              <w:rPr>
                <w:rFonts w:eastAsia="Calibri" w:cs="Arial"/>
                <w:iCs/>
                <w:color w:val="000000" w:themeColor="text1"/>
                <w:szCs w:val="22"/>
              </w:rPr>
              <w:t>.</w:t>
            </w:r>
            <w:r w:rsidRPr="00987A87">
              <w:rPr>
                <w:rFonts w:eastAsia="Calibri" w:cs="Arial"/>
                <w:iCs/>
                <w:color w:val="000000" w:themeColor="text1"/>
                <w:szCs w:val="22"/>
              </w:rPr>
              <w:t xml:space="preserve"> Kerncurriculum; inkl. Schulcurriculum ca. 11</w:t>
            </w:r>
            <w:r w:rsidR="00210953">
              <w:rPr>
                <w:rFonts w:eastAsia="Calibri" w:cs="Arial"/>
                <w:iCs/>
                <w:color w:val="000000" w:themeColor="text1"/>
                <w:szCs w:val="22"/>
              </w:rPr>
              <w:t xml:space="preserve"> Std.)</w:t>
            </w:r>
            <w:r w:rsidRPr="00987A87">
              <w:rPr>
                <w:rFonts w:eastAsia="Calibri" w:cs="Arial"/>
                <w:iCs/>
                <w:color w:val="000000" w:themeColor="text1"/>
                <w:szCs w:val="22"/>
              </w:rPr>
              <w:t xml:space="preserve"> </w:t>
            </w:r>
          </w:p>
        </w:tc>
      </w:tr>
      <w:tr w:rsidR="0016486F" w:rsidRPr="006130FE" w14:paraId="70447DC3"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tcPr>
          <w:p w14:paraId="09AD9B6F" w14:textId="77777777" w:rsidR="0016486F" w:rsidRPr="006130FE" w:rsidRDefault="0016486F" w:rsidP="007807F2">
            <w:pPr>
              <w:widowControl w:val="0"/>
              <w:spacing w:before="60" w:after="40"/>
              <w:ind w:firstLine="23"/>
              <w:jc w:val="center"/>
              <w:rPr>
                <w:sz w:val="20"/>
                <w:szCs w:val="20"/>
              </w:rPr>
            </w:pPr>
            <w:r w:rsidRPr="006130FE">
              <w:rPr>
                <w:sz w:val="20"/>
                <w:szCs w:val="20"/>
              </w:rPr>
              <w:t>Die Schülerinnen und Schüler können</w:t>
            </w:r>
          </w:p>
        </w:tc>
        <w:tc>
          <w:tcPr>
            <w:tcW w:w="1250" w:type="pct"/>
            <w:vMerge w:val="restart"/>
            <w:tcBorders>
              <w:left w:val="single" w:sz="4" w:space="0" w:color="auto"/>
              <w:right w:val="single" w:sz="4" w:space="0" w:color="auto"/>
            </w:tcBorders>
            <w:shd w:val="clear" w:color="auto" w:fill="auto"/>
          </w:tcPr>
          <w:p w14:paraId="6430AC97" w14:textId="77777777" w:rsidR="0016486F" w:rsidRPr="006130FE" w:rsidRDefault="0016486F" w:rsidP="00796EB9">
            <w:pPr>
              <w:spacing w:before="40" w:after="40"/>
              <w:rPr>
                <w:sz w:val="20"/>
                <w:szCs w:val="20"/>
              </w:rPr>
            </w:pPr>
          </w:p>
          <w:p w14:paraId="67879432" w14:textId="52E5B6BD" w:rsidR="00E70444" w:rsidRDefault="0016486F" w:rsidP="00796EB9">
            <w:pPr>
              <w:spacing w:before="100"/>
              <w:rPr>
                <w:sz w:val="20"/>
                <w:szCs w:val="20"/>
              </w:rPr>
            </w:pPr>
            <w:r w:rsidRPr="00210953">
              <w:rPr>
                <w:sz w:val="20"/>
                <w:szCs w:val="20"/>
                <w:u w:val="single"/>
              </w:rPr>
              <w:t>Exkursion</w:t>
            </w:r>
            <w:r w:rsidR="00E70444">
              <w:rPr>
                <w:sz w:val="20"/>
                <w:szCs w:val="20"/>
              </w:rPr>
              <w:t xml:space="preserve"> (</w:t>
            </w:r>
            <w:r w:rsidRPr="006130FE">
              <w:rPr>
                <w:sz w:val="20"/>
                <w:szCs w:val="20"/>
              </w:rPr>
              <w:t>schulnahes Ökosystem</w:t>
            </w:r>
            <w:r w:rsidR="00E70444">
              <w:rPr>
                <w:sz w:val="20"/>
                <w:szCs w:val="20"/>
              </w:rPr>
              <w:t>)</w:t>
            </w:r>
          </w:p>
          <w:p w14:paraId="2C3F4F76" w14:textId="51A047CD" w:rsidR="0016486F" w:rsidRPr="006130FE" w:rsidRDefault="0016486F" w:rsidP="00796EB9">
            <w:pPr>
              <w:spacing w:before="100"/>
              <w:rPr>
                <w:sz w:val="20"/>
                <w:szCs w:val="20"/>
              </w:rPr>
            </w:pPr>
            <w:r w:rsidRPr="006130FE">
              <w:rPr>
                <w:sz w:val="20"/>
                <w:szCs w:val="20"/>
              </w:rPr>
              <w:t>einfache Untersuchungen zu Artenbestand und/oder Umweltfaktoren</w:t>
            </w:r>
            <w:r w:rsidR="00E70444">
              <w:rPr>
                <w:sz w:val="20"/>
                <w:szCs w:val="20"/>
              </w:rPr>
              <w:t>, Standortv</w:t>
            </w:r>
            <w:r w:rsidRPr="006130FE">
              <w:rPr>
                <w:sz w:val="20"/>
                <w:szCs w:val="20"/>
              </w:rPr>
              <w:t>ergleich</w:t>
            </w:r>
            <w:r w:rsidR="00E70444">
              <w:rPr>
                <w:sz w:val="20"/>
                <w:szCs w:val="20"/>
              </w:rPr>
              <w:t xml:space="preserve"> (</w:t>
            </w:r>
            <w:r w:rsidR="00F11B50">
              <w:rPr>
                <w:sz w:val="20"/>
                <w:szCs w:val="20"/>
              </w:rPr>
              <w:t>z. B.</w:t>
            </w:r>
            <w:r w:rsidR="00972C90">
              <w:rPr>
                <w:sz w:val="20"/>
                <w:szCs w:val="20"/>
              </w:rPr>
              <w:t xml:space="preserve"> </w:t>
            </w:r>
            <w:r w:rsidRPr="006130FE">
              <w:rPr>
                <w:sz w:val="20"/>
                <w:szCs w:val="20"/>
              </w:rPr>
              <w:t>Artenbestand; Zeigerarten als Langzeitindikatoren</w:t>
            </w:r>
            <w:r w:rsidR="00972C90">
              <w:rPr>
                <w:sz w:val="20"/>
                <w:szCs w:val="20"/>
              </w:rPr>
              <w:t xml:space="preserve">, </w:t>
            </w:r>
            <w:r w:rsidRPr="006130FE">
              <w:rPr>
                <w:sz w:val="20"/>
                <w:szCs w:val="20"/>
              </w:rPr>
              <w:t>z.</w:t>
            </w:r>
            <w:r w:rsidR="00553A94">
              <w:rPr>
                <w:sz w:val="20"/>
                <w:szCs w:val="20"/>
              </w:rPr>
              <w:t xml:space="preserve"> </w:t>
            </w:r>
            <w:r w:rsidRPr="006130FE">
              <w:rPr>
                <w:sz w:val="20"/>
                <w:szCs w:val="20"/>
              </w:rPr>
              <w:t>B. extensiv vs. intensiv genutzte Wiese; Fichtenwald vs. Mischwald)</w:t>
            </w:r>
          </w:p>
          <w:p w14:paraId="499602A4" w14:textId="5748A74F" w:rsidR="00E70444" w:rsidRDefault="00E57B20" w:rsidP="00796EB9">
            <w:pPr>
              <w:spacing w:before="100"/>
              <w:rPr>
                <w:sz w:val="20"/>
                <w:szCs w:val="20"/>
              </w:rPr>
            </w:pPr>
            <w:r>
              <w:rPr>
                <w:sz w:val="20"/>
                <w:szCs w:val="20"/>
                <w:u w:val="single"/>
              </w:rPr>
              <w:t>U</w:t>
            </w:r>
            <w:r w:rsidR="0016486F" w:rsidRPr="00210953">
              <w:rPr>
                <w:sz w:val="20"/>
                <w:szCs w:val="20"/>
                <w:u w:val="single"/>
              </w:rPr>
              <w:t xml:space="preserve">nterrichtliche </w:t>
            </w:r>
            <w:r>
              <w:rPr>
                <w:sz w:val="20"/>
                <w:szCs w:val="20"/>
                <w:u w:val="single"/>
              </w:rPr>
              <w:t>Einbettung</w:t>
            </w:r>
            <w:r w:rsidR="0016486F" w:rsidRPr="00210953">
              <w:rPr>
                <w:sz w:val="20"/>
                <w:szCs w:val="20"/>
                <w:u w:val="single"/>
              </w:rPr>
              <w:t xml:space="preserve"> der Exkursion</w:t>
            </w:r>
          </w:p>
          <w:p w14:paraId="13D830B2" w14:textId="3154DA42" w:rsidR="0016486F" w:rsidRPr="006130FE" w:rsidRDefault="0016486F" w:rsidP="00796EB9">
            <w:pPr>
              <w:spacing w:before="100"/>
              <w:rPr>
                <w:sz w:val="20"/>
                <w:szCs w:val="20"/>
              </w:rPr>
            </w:pPr>
            <w:r w:rsidRPr="006130FE">
              <w:rPr>
                <w:sz w:val="20"/>
                <w:szCs w:val="20"/>
              </w:rPr>
              <w:t>Steckbriefe, Angepasstheiten</w:t>
            </w:r>
          </w:p>
          <w:p w14:paraId="67D0D36F" w14:textId="7C0386DE" w:rsidR="0016486F" w:rsidRPr="006130FE" w:rsidRDefault="00E70444" w:rsidP="00796EB9">
            <w:pPr>
              <w:spacing w:before="100"/>
              <w:rPr>
                <w:sz w:val="20"/>
                <w:szCs w:val="20"/>
              </w:rPr>
            </w:pPr>
            <w:r>
              <w:rPr>
                <w:sz w:val="20"/>
                <w:szCs w:val="20"/>
              </w:rPr>
              <w:t xml:space="preserve">Vor- und Nachteile von Arten in </w:t>
            </w:r>
            <w:r w:rsidR="0016486F" w:rsidRPr="006130FE">
              <w:rPr>
                <w:sz w:val="20"/>
                <w:szCs w:val="20"/>
              </w:rPr>
              <w:t xml:space="preserve">Wechselbeziehungen </w:t>
            </w:r>
          </w:p>
          <w:p w14:paraId="514C410F" w14:textId="7D15014A" w:rsidR="0016486F" w:rsidRPr="006130FE" w:rsidRDefault="0016486F" w:rsidP="00796EB9">
            <w:pPr>
              <w:spacing w:before="100"/>
              <w:rPr>
                <w:sz w:val="20"/>
                <w:szCs w:val="20"/>
              </w:rPr>
            </w:pPr>
            <w:r w:rsidRPr="006130FE">
              <w:rPr>
                <w:sz w:val="20"/>
                <w:szCs w:val="20"/>
              </w:rPr>
              <w:t xml:space="preserve">Nahrungsbeziehungen: Nahrungskette </w:t>
            </w:r>
            <w:r w:rsidR="00972C90">
              <w:rPr>
                <w:sz w:val="20"/>
                <w:szCs w:val="20"/>
              </w:rPr>
              <w:t>und</w:t>
            </w:r>
            <w:r w:rsidR="00972C90" w:rsidRPr="006130FE">
              <w:rPr>
                <w:sz w:val="20"/>
                <w:szCs w:val="20"/>
              </w:rPr>
              <w:t xml:space="preserve"> </w:t>
            </w:r>
            <w:r w:rsidRPr="006130FE">
              <w:rPr>
                <w:sz w:val="20"/>
                <w:szCs w:val="20"/>
              </w:rPr>
              <w:t>Nahrungsnetz</w:t>
            </w:r>
          </w:p>
          <w:p w14:paraId="3DECF2DA" w14:textId="0C635881" w:rsidR="00972C90" w:rsidRPr="00210953" w:rsidRDefault="00972C90" w:rsidP="00796EB9">
            <w:pPr>
              <w:spacing w:before="100"/>
              <w:rPr>
                <w:sz w:val="20"/>
                <w:szCs w:val="20"/>
                <w:u w:val="single"/>
              </w:rPr>
            </w:pPr>
            <w:r w:rsidRPr="00210953">
              <w:rPr>
                <w:sz w:val="20"/>
                <w:szCs w:val="20"/>
                <w:u w:val="single"/>
              </w:rPr>
              <w:t>Artenvielfalt und Stabilität</w:t>
            </w:r>
          </w:p>
          <w:p w14:paraId="7568C053" w14:textId="43BFA2A4" w:rsidR="0016486F" w:rsidRPr="006130FE" w:rsidRDefault="00972C90" w:rsidP="00796EB9">
            <w:pPr>
              <w:spacing w:before="100"/>
              <w:rPr>
                <w:sz w:val="20"/>
                <w:szCs w:val="20"/>
              </w:rPr>
            </w:pPr>
            <w:r>
              <w:rPr>
                <w:sz w:val="20"/>
                <w:szCs w:val="20"/>
              </w:rPr>
              <w:t>m</w:t>
            </w:r>
            <w:r w:rsidR="0016486F" w:rsidRPr="006130FE">
              <w:rPr>
                <w:sz w:val="20"/>
                <w:szCs w:val="20"/>
              </w:rPr>
              <w:t>odell</w:t>
            </w:r>
            <w:r>
              <w:rPr>
                <w:sz w:val="20"/>
                <w:szCs w:val="20"/>
              </w:rPr>
              <w:t>hafte D</w:t>
            </w:r>
            <w:r w:rsidR="0016486F" w:rsidRPr="006130FE">
              <w:rPr>
                <w:sz w:val="20"/>
                <w:szCs w:val="20"/>
              </w:rPr>
              <w:t>arstellungen von Nahrungsnetzen</w:t>
            </w:r>
            <w:r>
              <w:rPr>
                <w:sz w:val="20"/>
                <w:szCs w:val="20"/>
              </w:rPr>
              <w:t xml:space="preserve">, </w:t>
            </w:r>
            <w:r w:rsidRPr="006130FE">
              <w:rPr>
                <w:rFonts w:eastAsia="Calibri" w:cs="Arial"/>
                <w:iCs/>
                <w:sz w:val="20"/>
                <w:szCs w:val="20"/>
              </w:rPr>
              <w:t>Stabilität gegenüber Störfaktore</w:t>
            </w:r>
            <w:r w:rsidR="007252CD">
              <w:rPr>
                <w:rFonts w:eastAsia="Calibri" w:cs="Arial"/>
                <w:iCs/>
                <w:sz w:val="20"/>
                <w:szCs w:val="20"/>
              </w:rPr>
              <w:t>n</w:t>
            </w:r>
            <w:r>
              <w:rPr>
                <w:rFonts w:eastAsia="Calibri" w:cs="Arial"/>
                <w:iCs/>
                <w:sz w:val="20"/>
                <w:szCs w:val="20"/>
              </w:rPr>
              <w:t xml:space="preserve"> </w:t>
            </w:r>
          </w:p>
          <w:p w14:paraId="005ED8D5" w14:textId="01C67C53" w:rsidR="00972C90" w:rsidRPr="00210953" w:rsidRDefault="0016486F" w:rsidP="00796EB9">
            <w:pPr>
              <w:spacing w:before="100"/>
              <w:rPr>
                <w:sz w:val="20"/>
                <w:szCs w:val="20"/>
                <w:u w:val="single"/>
              </w:rPr>
            </w:pPr>
            <w:r w:rsidRPr="00210953">
              <w:rPr>
                <w:sz w:val="20"/>
                <w:szCs w:val="20"/>
                <w:u w:val="single"/>
              </w:rPr>
              <w:t xml:space="preserve">Entscheidungskonflikte im Zusammenhang mit </w:t>
            </w:r>
            <w:r w:rsidR="007252CD">
              <w:rPr>
                <w:sz w:val="20"/>
                <w:szCs w:val="20"/>
                <w:u w:val="single"/>
              </w:rPr>
              <w:t xml:space="preserve">dem </w:t>
            </w:r>
            <w:r w:rsidRPr="00210953">
              <w:rPr>
                <w:sz w:val="20"/>
                <w:szCs w:val="20"/>
                <w:u w:val="single"/>
              </w:rPr>
              <w:t>Wert der Artenvielfalt</w:t>
            </w:r>
          </w:p>
          <w:p w14:paraId="4EA73539" w14:textId="638C57EA" w:rsidR="0016486F" w:rsidRPr="006130FE" w:rsidRDefault="0016486F" w:rsidP="00796EB9">
            <w:pPr>
              <w:spacing w:before="100"/>
              <w:rPr>
                <w:sz w:val="20"/>
                <w:szCs w:val="20"/>
              </w:rPr>
            </w:pPr>
            <w:r w:rsidRPr="006130FE">
              <w:rPr>
                <w:sz w:val="20"/>
                <w:szCs w:val="20"/>
              </w:rPr>
              <w:t xml:space="preserve">verschiedene Perspektiven wahrnehmen, Sachaussagen formulieren, Wertebezüge herstellen, Entscheidungen begründen </w:t>
            </w:r>
            <w:r w:rsidR="00B25C59">
              <w:rPr>
                <w:sz w:val="20"/>
                <w:szCs w:val="20"/>
              </w:rPr>
              <w:br/>
            </w:r>
            <w:r w:rsidRPr="006130FE">
              <w:rPr>
                <w:sz w:val="20"/>
                <w:szCs w:val="20"/>
              </w:rPr>
              <w:t>(z.</w:t>
            </w:r>
            <w:r w:rsidR="00553A94">
              <w:rPr>
                <w:sz w:val="20"/>
                <w:szCs w:val="20"/>
              </w:rPr>
              <w:t xml:space="preserve"> </w:t>
            </w:r>
            <w:r w:rsidRPr="006130FE">
              <w:rPr>
                <w:sz w:val="20"/>
                <w:szCs w:val="20"/>
              </w:rPr>
              <w:t xml:space="preserve">B. </w:t>
            </w:r>
            <w:r w:rsidRPr="006130FE">
              <w:rPr>
                <w:rFonts w:eastAsia="Calibri" w:cs="Arial"/>
                <w:iCs/>
                <w:sz w:val="20"/>
                <w:szCs w:val="20"/>
              </w:rPr>
              <w:t>Insektenwiese vs. Freizeitpark/Gewerbegebiet; Fichtenmonokultur vs. Laub-Mischwald)</w:t>
            </w:r>
          </w:p>
        </w:tc>
        <w:tc>
          <w:tcPr>
            <w:tcW w:w="1250" w:type="pct"/>
            <w:vMerge w:val="restart"/>
            <w:tcBorders>
              <w:left w:val="single" w:sz="4" w:space="0" w:color="auto"/>
              <w:right w:val="single" w:sz="4" w:space="0" w:color="auto"/>
            </w:tcBorders>
            <w:shd w:val="clear" w:color="auto" w:fill="auto"/>
          </w:tcPr>
          <w:p w14:paraId="7FB1BC52" w14:textId="77777777" w:rsidR="0016486F" w:rsidRPr="006130FE" w:rsidRDefault="0016486F" w:rsidP="00796EB9">
            <w:pPr>
              <w:spacing w:before="40" w:after="40"/>
              <w:rPr>
                <w:sz w:val="20"/>
                <w:szCs w:val="20"/>
              </w:rPr>
            </w:pPr>
          </w:p>
          <w:p w14:paraId="60929637" w14:textId="3DF2E3D7" w:rsidR="0016486F" w:rsidRPr="006130FE" w:rsidRDefault="0016486F" w:rsidP="00796EB9">
            <w:pPr>
              <w:spacing w:before="100"/>
              <w:rPr>
                <w:rFonts w:eastAsia="Calibri" w:cs="Arial"/>
                <w:iCs/>
                <w:sz w:val="20"/>
                <w:szCs w:val="20"/>
              </w:rPr>
            </w:pPr>
            <w:r w:rsidRPr="006130FE">
              <w:rPr>
                <w:rFonts w:eastAsia="Calibri" w:cs="Arial"/>
                <w:iCs/>
                <w:sz w:val="20"/>
                <w:szCs w:val="20"/>
              </w:rPr>
              <w:t>stark reduzierte Fachsprache (z.</w:t>
            </w:r>
            <w:r w:rsidR="00553A94">
              <w:rPr>
                <w:rFonts w:eastAsia="Calibri" w:cs="Arial"/>
                <w:iCs/>
                <w:sz w:val="20"/>
                <w:szCs w:val="20"/>
              </w:rPr>
              <w:t xml:space="preserve"> </w:t>
            </w:r>
            <w:r w:rsidRPr="006130FE">
              <w:rPr>
                <w:rFonts w:eastAsia="Calibri" w:cs="Arial"/>
                <w:iCs/>
                <w:sz w:val="20"/>
                <w:szCs w:val="20"/>
              </w:rPr>
              <w:t>B. keine Definition Biotop, Biozönose, Ökosystem, biotisch, abiotisch; keine Toleranzkurven; keine physiologischen Aspekte wie z.</w:t>
            </w:r>
            <w:r w:rsidR="00553A94">
              <w:rPr>
                <w:rFonts w:eastAsia="Calibri" w:cs="Arial"/>
                <w:iCs/>
                <w:sz w:val="20"/>
                <w:szCs w:val="20"/>
              </w:rPr>
              <w:t xml:space="preserve"> </w:t>
            </w:r>
            <w:r w:rsidRPr="006130FE">
              <w:rPr>
                <w:rFonts w:eastAsia="Calibri" w:cs="Arial"/>
                <w:iCs/>
                <w:sz w:val="20"/>
                <w:szCs w:val="20"/>
              </w:rPr>
              <w:t xml:space="preserve">B. Düngung); Abgrenzung zu Kursstufe </w:t>
            </w:r>
            <w:r w:rsidR="00E70444" w:rsidRPr="006130FE">
              <w:rPr>
                <w:rFonts w:eastAsia="Calibri" w:cs="Arial"/>
                <w:iCs/>
                <w:sz w:val="20"/>
                <w:szCs w:val="20"/>
              </w:rPr>
              <w:t>beachten</w:t>
            </w:r>
            <w:r w:rsidR="00E70444">
              <w:rPr>
                <w:rFonts w:eastAsia="Calibri" w:cs="Arial"/>
                <w:iCs/>
                <w:sz w:val="20"/>
                <w:szCs w:val="20"/>
              </w:rPr>
              <w:t xml:space="preserve">: </w:t>
            </w:r>
            <w:r w:rsidR="00E70444">
              <w:rPr>
                <w:rFonts w:eastAsia="Calibri" w:cs="Arial"/>
                <w:iCs/>
                <w:noProof/>
                <w:sz w:val="20"/>
                <w:szCs w:val="20"/>
              </w:rPr>
              <w:drawing>
                <wp:inline distT="0" distB="0" distL="0" distR="0" wp14:anchorId="6241FD7E" wp14:editId="4C78E789">
                  <wp:extent cx="114300" cy="114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E70444">
              <w:rPr>
                <w:rFonts w:eastAsia="Calibri" w:cs="Arial"/>
                <w:iCs/>
                <w:sz w:val="20"/>
                <w:szCs w:val="20"/>
              </w:rPr>
              <w:t xml:space="preserve"> </w:t>
            </w:r>
            <w:r w:rsidRPr="006130FE">
              <w:rPr>
                <w:rFonts w:eastAsia="Calibri" w:cs="Arial"/>
                <w:iCs/>
                <w:sz w:val="20"/>
                <w:szCs w:val="20"/>
              </w:rPr>
              <w:t>3.4.4</w:t>
            </w:r>
            <w:r w:rsidR="00E70444">
              <w:rPr>
                <w:rFonts w:eastAsia="Calibri" w:cs="Arial"/>
                <w:iCs/>
                <w:sz w:val="20"/>
                <w:szCs w:val="20"/>
              </w:rPr>
              <w:t xml:space="preserve">, </w:t>
            </w:r>
            <w:r w:rsidR="00E70444">
              <w:rPr>
                <w:rFonts w:eastAsia="Calibri" w:cs="Arial"/>
                <w:iCs/>
                <w:noProof/>
                <w:sz w:val="20"/>
                <w:szCs w:val="20"/>
              </w:rPr>
              <w:drawing>
                <wp:inline distT="0" distB="0" distL="0" distR="0" wp14:anchorId="64E87DE3" wp14:editId="46326D25">
                  <wp:extent cx="114300" cy="1143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E70444">
              <w:rPr>
                <w:rFonts w:eastAsia="Calibri" w:cs="Arial"/>
                <w:iCs/>
                <w:sz w:val="20"/>
                <w:szCs w:val="20"/>
              </w:rPr>
              <w:t xml:space="preserve"> </w:t>
            </w:r>
            <w:r w:rsidRPr="006130FE">
              <w:rPr>
                <w:rFonts w:eastAsia="Calibri" w:cs="Arial"/>
                <w:iCs/>
                <w:sz w:val="20"/>
                <w:szCs w:val="20"/>
              </w:rPr>
              <w:t>3.5.4</w:t>
            </w:r>
          </w:p>
          <w:p w14:paraId="7299A2B4" w14:textId="574CDB86" w:rsidR="0016486F" w:rsidRPr="006130FE" w:rsidRDefault="0016486F" w:rsidP="00796EB9">
            <w:pPr>
              <w:spacing w:before="100"/>
              <w:rPr>
                <w:rFonts w:eastAsia="Calibri" w:cs="Arial"/>
                <w:iCs/>
                <w:sz w:val="20"/>
                <w:szCs w:val="20"/>
              </w:rPr>
            </w:pPr>
            <w:r w:rsidRPr="006130FE">
              <w:rPr>
                <w:rFonts w:eastAsia="Calibri" w:cs="Arial"/>
                <w:iCs/>
                <w:sz w:val="20"/>
                <w:szCs w:val="20"/>
              </w:rPr>
              <w:t>Leicht erreichbare schulnahe Ökosysteme (z.</w:t>
            </w:r>
            <w:r w:rsidR="00553A94">
              <w:rPr>
                <w:rFonts w:eastAsia="Calibri" w:cs="Arial"/>
                <w:iCs/>
                <w:sz w:val="20"/>
                <w:szCs w:val="20"/>
              </w:rPr>
              <w:t xml:space="preserve"> </w:t>
            </w:r>
            <w:r w:rsidRPr="006130FE">
              <w:rPr>
                <w:rFonts w:eastAsia="Calibri" w:cs="Arial"/>
                <w:iCs/>
                <w:sz w:val="20"/>
                <w:szCs w:val="20"/>
              </w:rPr>
              <w:t>B. Wiese, Wald); ggf. außerschulische Angebote nutzen</w:t>
            </w:r>
          </w:p>
          <w:p w14:paraId="0B03D4B8" w14:textId="40F9C92F" w:rsidR="0016486F" w:rsidRPr="006130FE" w:rsidRDefault="0016486F" w:rsidP="00796EB9">
            <w:pPr>
              <w:spacing w:before="100"/>
              <w:rPr>
                <w:rFonts w:eastAsia="Calibri" w:cs="Arial"/>
                <w:iCs/>
                <w:sz w:val="20"/>
                <w:szCs w:val="20"/>
              </w:rPr>
            </w:pPr>
            <w:r w:rsidRPr="006130FE">
              <w:rPr>
                <w:rFonts w:eastAsia="Calibri" w:cs="Arial"/>
                <w:iCs/>
                <w:sz w:val="20"/>
                <w:szCs w:val="20"/>
              </w:rPr>
              <w:t>ggf. Nutzung digitale</w:t>
            </w:r>
            <w:r w:rsidR="00553A94">
              <w:rPr>
                <w:rFonts w:eastAsia="Calibri" w:cs="Arial"/>
                <w:iCs/>
                <w:sz w:val="20"/>
                <w:szCs w:val="20"/>
              </w:rPr>
              <w:t>r</w:t>
            </w:r>
            <w:r w:rsidRPr="006130FE">
              <w:rPr>
                <w:rFonts w:eastAsia="Calibri" w:cs="Arial"/>
                <w:iCs/>
                <w:sz w:val="20"/>
                <w:szCs w:val="20"/>
              </w:rPr>
              <w:t xml:space="preserve"> Messwerterfassung und Bestimmungs-Apps</w:t>
            </w:r>
          </w:p>
          <w:p w14:paraId="2D045E1A" w14:textId="77777777" w:rsidR="0016486F" w:rsidRPr="006130FE" w:rsidRDefault="0016486F" w:rsidP="00796EB9">
            <w:pPr>
              <w:spacing w:before="100"/>
              <w:rPr>
                <w:rFonts w:eastAsia="Calibri" w:cs="Arial"/>
                <w:iCs/>
                <w:sz w:val="20"/>
                <w:szCs w:val="20"/>
              </w:rPr>
            </w:pPr>
            <w:r w:rsidRPr="006130FE">
              <w:rPr>
                <w:rFonts w:eastAsia="Calibri" w:cs="Arial"/>
                <w:iCs/>
                <w:sz w:val="20"/>
                <w:szCs w:val="20"/>
              </w:rPr>
              <w:br/>
            </w:r>
            <w:r w:rsidRPr="006130FE">
              <w:rPr>
                <w:rFonts w:eastAsia="Calibri" w:cs="Arial"/>
                <w:iCs/>
                <w:sz w:val="20"/>
                <w:szCs w:val="20"/>
              </w:rPr>
              <w:br/>
            </w:r>
          </w:p>
          <w:p w14:paraId="1B9ADB52" w14:textId="7E0FB524" w:rsidR="0016486F" w:rsidRPr="006130FE" w:rsidRDefault="0016486F" w:rsidP="00796EB9">
            <w:pPr>
              <w:spacing w:before="100"/>
              <w:rPr>
                <w:rFonts w:eastAsia="Calibri" w:cs="Arial"/>
                <w:iCs/>
                <w:sz w:val="20"/>
                <w:szCs w:val="20"/>
              </w:rPr>
            </w:pPr>
            <w:r w:rsidRPr="006130FE">
              <w:rPr>
                <w:rFonts w:eastAsia="Calibri" w:cs="Arial"/>
                <w:iCs/>
                <w:sz w:val="20"/>
                <w:szCs w:val="20"/>
              </w:rPr>
              <w:t>Modellhafte Darstellung:</w:t>
            </w:r>
            <w:r w:rsidR="00972C90">
              <w:rPr>
                <w:rFonts w:eastAsia="Calibri" w:cs="Arial"/>
                <w:iCs/>
                <w:sz w:val="20"/>
                <w:szCs w:val="20"/>
              </w:rPr>
              <w:t xml:space="preserve"> </w:t>
            </w:r>
            <w:r w:rsidRPr="006130FE">
              <w:rPr>
                <w:rFonts w:eastAsia="Calibri" w:cs="Arial"/>
                <w:iCs/>
                <w:sz w:val="20"/>
                <w:szCs w:val="20"/>
              </w:rPr>
              <w:t xml:space="preserve">Nahrungsnetz in einem artenreichen bzw. artenarmen Lebensraum; </w:t>
            </w:r>
            <w:r w:rsidR="00972C90" w:rsidRPr="006130FE">
              <w:rPr>
                <w:sz w:val="20"/>
                <w:szCs w:val="20"/>
              </w:rPr>
              <w:t>z.</w:t>
            </w:r>
            <w:r w:rsidR="00972C90">
              <w:rPr>
                <w:sz w:val="20"/>
                <w:szCs w:val="20"/>
              </w:rPr>
              <w:t xml:space="preserve"> </w:t>
            </w:r>
            <w:r w:rsidR="00972C90" w:rsidRPr="006130FE">
              <w:rPr>
                <w:sz w:val="20"/>
                <w:szCs w:val="20"/>
              </w:rPr>
              <w:t>B. Monokultur vs. artenreiches Ökosystem</w:t>
            </w:r>
          </w:p>
          <w:p w14:paraId="1EDCA465" w14:textId="6CAA21B8" w:rsidR="0016486F" w:rsidRPr="006130FE" w:rsidRDefault="0016486F" w:rsidP="000277BE">
            <w:pPr>
              <w:tabs>
                <w:tab w:val="left" w:pos="166"/>
                <w:tab w:val="left" w:pos="308"/>
              </w:tabs>
              <w:spacing w:before="100"/>
              <w:rPr>
                <w:rFonts w:eastAsia="Calibri" w:cs="Arial"/>
                <w:iCs/>
                <w:sz w:val="20"/>
                <w:szCs w:val="20"/>
              </w:rPr>
            </w:pPr>
            <w:r w:rsidRPr="006130FE">
              <w:rPr>
                <w:rFonts w:eastAsia="Calibri" w:cs="Arial"/>
                <w:iCs/>
                <w:noProof/>
                <w:sz w:val="20"/>
                <w:szCs w:val="20"/>
              </w:rPr>
              <w:drawing>
                <wp:inline distT="0" distB="0" distL="0" distR="0" wp14:anchorId="2AF674C1" wp14:editId="4BE9DAAB">
                  <wp:extent cx="114300" cy="1143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0277BE">
              <w:rPr>
                <w:rFonts w:eastAsia="Calibri" w:cs="Arial"/>
                <w:iCs/>
                <w:sz w:val="20"/>
                <w:szCs w:val="20"/>
              </w:rPr>
              <w:t xml:space="preserve"> </w:t>
            </w:r>
            <w:r w:rsidR="000277BE" w:rsidRPr="00BB3CF7">
              <w:rPr>
                <w:rFonts w:eastAsia="Calibri" w:cs="Arial"/>
                <w:iCs/>
                <w:sz w:val="20"/>
                <w:szCs w:val="20"/>
              </w:rPr>
              <w:t xml:space="preserve">2.3 </w:t>
            </w:r>
            <w:r w:rsidRPr="00BB3CF7">
              <w:rPr>
                <w:rFonts w:eastAsia="Calibri" w:cs="Arial"/>
                <w:iCs/>
                <w:sz w:val="20"/>
                <w:szCs w:val="20"/>
              </w:rPr>
              <w:t>Bewertungskompetenz</w:t>
            </w:r>
            <w:r w:rsidRPr="006130FE">
              <w:rPr>
                <w:rFonts w:eastAsia="Calibri" w:cs="Arial"/>
                <w:iCs/>
                <w:sz w:val="20"/>
                <w:szCs w:val="20"/>
              </w:rPr>
              <w:t xml:space="preserve"> über Entscheidungskonflikte im Zusammenhang mit Artenvielfalt gezielt fördern </w:t>
            </w:r>
          </w:p>
          <w:p w14:paraId="119B74BC" w14:textId="68ADBF99" w:rsidR="0016486F" w:rsidRPr="006130FE" w:rsidRDefault="00F76FBA" w:rsidP="00796EB9">
            <w:pPr>
              <w:spacing w:before="100"/>
              <w:rPr>
                <w:rFonts w:eastAsia="Calibri" w:cs="Arial"/>
                <w:iCs/>
                <w:sz w:val="20"/>
                <w:szCs w:val="20"/>
              </w:rPr>
            </w:pPr>
            <w:r>
              <w:rPr>
                <w:rFonts w:eastAsia="Calibri" w:cs="Arial"/>
                <w:iCs/>
                <w:sz w:val="20"/>
                <w:szCs w:val="20"/>
              </w:rPr>
              <w:t xml:space="preserve">Begriff </w:t>
            </w:r>
            <w:r w:rsidR="0016486F" w:rsidRPr="006130FE">
              <w:rPr>
                <w:rFonts w:eastAsia="Calibri" w:cs="Arial"/>
                <w:iCs/>
                <w:sz w:val="20"/>
                <w:szCs w:val="20"/>
              </w:rPr>
              <w:t>Nachhaltigkei</w:t>
            </w:r>
            <w:r w:rsidR="00210953">
              <w:rPr>
                <w:rFonts w:eastAsia="Calibri" w:cs="Arial"/>
                <w:iCs/>
                <w:sz w:val="20"/>
                <w:szCs w:val="20"/>
              </w:rPr>
              <w:t>t</w:t>
            </w:r>
            <w:r>
              <w:rPr>
                <w:rFonts w:eastAsia="Calibri" w:cs="Arial"/>
                <w:iCs/>
                <w:sz w:val="20"/>
                <w:szCs w:val="20"/>
              </w:rPr>
              <w:t xml:space="preserve"> mit dem Fach </w:t>
            </w:r>
            <w:r w:rsidR="0016486F" w:rsidRPr="006130FE">
              <w:rPr>
                <w:rFonts w:eastAsia="Calibri" w:cs="Arial"/>
                <w:iCs/>
                <w:sz w:val="20"/>
                <w:szCs w:val="20"/>
              </w:rPr>
              <w:t>Geogra</w:t>
            </w:r>
            <w:r>
              <w:rPr>
                <w:rFonts w:eastAsia="Calibri" w:cs="Arial"/>
                <w:iCs/>
                <w:sz w:val="20"/>
                <w:szCs w:val="20"/>
              </w:rPr>
              <w:t>f</w:t>
            </w:r>
            <w:r w:rsidR="0016486F" w:rsidRPr="006130FE">
              <w:rPr>
                <w:rFonts w:eastAsia="Calibri" w:cs="Arial"/>
                <w:iCs/>
                <w:sz w:val="20"/>
                <w:szCs w:val="20"/>
              </w:rPr>
              <w:t xml:space="preserve">ie </w:t>
            </w:r>
            <w:r>
              <w:rPr>
                <w:rFonts w:eastAsia="Calibri" w:cs="Arial"/>
                <w:iCs/>
                <w:sz w:val="20"/>
                <w:szCs w:val="20"/>
              </w:rPr>
              <w:t>in</w:t>
            </w:r>
            <w:r w:rsidR="0016486F" w:rsidRPr="006130FE">
              <w:rPr>
                <w:rFonts w:eastAsia="Calibri" w:cs="Arial"/>
                <w:iCs/>
                <w:sz w:val="20"/>
                <w:szCs w:val="20"/>
              </w:rPr>
              <w:t xml:space="preserve"> Klasse 5/6 bzw. 7/8 abstimmen</w:t>
            </w:r>
          </w:p>
          <w:p w14:paraId="13DA1310" w14:textId="497C07D0" w:rsidR="0016486F" w:rsidRPr="006130FE" w:rsidRDefault="00FA7D49" w:rsidP="00796EB9">
            <w:pPr>
              <w:spacing w:before="100"/>
              <w:rPr>
                <w:i/>
                <w:iCs/>
                <w:sz w:val="20"/>
                <w:szCs w:val="20"/>
              </w:rPr>
            </w:pPr>
            <w:r w:rsidRPr="001B51DB">
              <w:rPr>
                <w:i/>
                <w:iCs/>
                <w:color w:val="0000FF"/>
                <w:sz w:val="20"/>
                <w:szCs w:val="20"/>
              </w:rPr>
              <w:t>Unterrichts- bzw. Fortbildungsmaterialien</w:t>
            </w:r>
            <w:r w:rsidR="00921F4B" w:rsidRPr="001B51DB">
              <w:rPr>
                <w:i/>
                <w:iCs/>
                <w:color w:val="0000FF"/>
                <w:sz w:val="20"/>
                <w:szCs w:val="20"/>
              </w:rPr>
              <w:t xml:space="preserve"> zu 3.2.3 </w:t>
            </w:r>
            <w:r w:rsidRPr="001B51DB">
              <w:rPr>
                <w:i/>
                <w:iCs/>
                <w:color w:val="0000FF"/>
                <w:sz w:val="20"/>
                <w:szCs w:val="20"/>
              </w:rPr>
              <w:t xml:space="preserve">siehe </w:t>
            </w:r>
            <w:hyperlink w:anchor="Fortbildung" w:history="1">
              <w:r w:rsidR="001E3FA0" w:rsidRPr="007817CF">
                <w:rPr>
                  <w:rStyle w:val="Hyperlink"/>
                  <w:i/>
                  <w:iCs/>
                  <w:sz w:val="20"/>
                  <w:szCs w:val="20"/>
                </w:rPr>
                <w:t>Hinweise</w:t>
              </w:r>
              <w:r w:rsidRPr="007817CF">
                <w:rPr>
                  <w:rStyle w:val="Hyperlink"/>
                  <w:i/>
                  <w:iCs/>
                  <w:sz w:val="20"/>
                  <w:szCs w:val="20"/>
                </w:rPr>
                <w:t xml:space="preserve"> auf Seite IV</w:t>
              </w:r>
            </w:hyperlink>
          </w:p>
          <w:p w14:paraId="14DACB8B" w14:textId="48315CD0" w:rsidR="00BE15A5" w:rsidRPr="00772267" w:rsidRDefault="00BE15A5" w:rsidP="003E22D9">
            <w:pPr>
              <w:widowControl w:val="0"/>
              <w:tabs>
                <w:tab w:val="right" w:pos="15704"/>
              </w:tabs>
              <w:spacing w:before="100"/>
              <w:rPr>
                <w:sz w:val="20"/>
                <w:szCs w:val="20"/>
              </w:rPr>
            </w:pPr>
            <w:r>
              <w:rPr>
                <w:sz w:val="20"/>
                <w:szCs w:val="20"/>
              </w:rPr>
              <w:lastRenderedPageBreak/>
              <w:t>Lebensraum untersuchen</w:t>
            </w:r>
            <w:r w:rsidRPr="00772267">
              <w:rPr>
                <w:sz w:val="20"/>
                <w:szCs w:val="20"/>
              </w:rPr>
              <w:t xml:space="preserve">: </w:t>
            </w:r>
            <w:r w:rsidRPr="00772267">
              <w:rPr>
                <w:rFonts w:eastAsia="Calibri" w:cs="Arial"/>
                <w:b/>
                <w:noProof/>
                <w:sz w:val="20"/>
                <w:szCs w:val="20"/>
              </w:rPr>
              <w:drawing>
                <wp:inline distT="0" distB="0" distL="0" distR="0" wp14:anchorId="28BF604D" wp14:editId="50DE246B">
                  <wp:extent cx="114300" cy="11430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72267">
              <w:rPr>
                <w:rFonts w:eastAsia="Calibri" w:cs="Arial"/>
                <w:b/>
                <w:sz w:val="20"/>
                <w:szCs w:val="20"/>
              </w:rPr>
              <w:t xml:space="preserve"> </w:t>
            </w:r>
            <w:r>
              <w:rPr>
                <w:rFonts w:eastAsia="Calibri" w:cs="Arial"/>
                <w:b/>
                <w:sz w:val="20"/>
                <w:szCs w:val="20"/>
              </w:rPr>
              <w:t>BNT</w:t>
            </w:r>
            <w:r w:rsidRPr="00772267">
              <w:rPr>
                <w:rFonts w:eastAsia="Calibri" w:cs="Arial"/>
                <w:b/>
                <w:sz w:val="20"/>
                <w:szCs w:val="20"/>
              </w:rPr>
              <w:t xml:space="preserve"> </w:t>
            </w:r>
            <w:r w:rsidRPr="00772267">
              <w:rPr>
                <w:rFonts w:eastAsia="Calibri" w:cs="Arial"/>
                <w:sz w:val="20"/>
                <w:szCs w:val="20"/>
              </w:rPr>
              <w:t>3.</w:t>
            </w:r>
            <w:r>
              <w:rPr>
                <w:rFonts w:eastAsia="Calibri" w:cs="Arial"/>
                <w:sz w:val="20"/>
                <w:szCs w:val="20"/>
              </w:rPr>
              <w:t>1.9</w:t>
            </w:r>
            <w:r w:rsidRPr="00772267">
              <w:rPr>
                <w:rFonts w:eastAsia="Calibri" w:cs="Arial"/>
                <w:sz w:val="20"/>
                <w:szCs w:val="20"/>
              </w:rPr>
              <w:t xml:space="preserve"> </w:t>
            </w:r>
          </w:p>
          <w:p w14:paraId="1163E7D6" w14:textId="381EB567" w:rsidR="0016486F" w:rsidRPr="006130FE" w:rsidRDefault="00017E98" w:rsidP="003E22D9">
            <w:pPr>
              <w:spacing w:before="100"/>
              <w:rPr>
                <w:rFonts w:cs="Arial"/>
                <w:sz w:val="20"/>
                <w:szCs w:val="20"/>
              </w:rPr>
            </w:pPr>
            <w:r>
              <w:rPr>
                <w:rFonts w:eastAsia="Univers" w:cs="Arial"/>
                <w:sz w:val="20"/>
                <w:szCs w:val="20"/>
              </w:rPr>
              <w:t xml:space="preserve">Verantwortung des Menschen: </w:t>
            </w:r>
            <w:r w:rsidR="0016486F" w:rsidRPr="006130FE">
              <w:rPr>
                <w:rFonts w:eastAsia="Univers" w:cs="Arial"/>
                <w:noProof/>
                <w:sz w:val="20"/>
                <w:szCs w:val="20"/>
              </w:rPr>
              <w:drawing>
                <wp:inline distT="0" distB="0" distL="0" distR="0" wp14:anchorId="33D18401" wp14:editId="07C1DBA1">
                  <wp:extent cx="114300" cy="114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sidR="0016486F" w:rsidRPr="00017E98">
              <w:rPr>
                <w:rFonts w:eastAsia="Univers" w:cs="Arial"/>
                <w:b/>
                <w:bCs/>
                <w:sz w:val="20"/>
                <w:szCs w:val="20"/>
              </w:rPr>
              <w:t>ETH</w:t>
            </w:r>
            <w:r w:rsidR="0016486F" w:rsidRPr="006130FE">
              <w:rPr>
                <w:rFonts w:eastAsia="Univers" w:cs="Arial"/>
                <w:sz w:val="20"/>
                <w:szCs w:val="20"/>
              </w:rPr>
              <w:t xml:space="preserve"> 3.2.4.1 (2), (5)</w:t>
            </w:r>
            <w:r>
              <w:rPr>
                <w:rFonts w:eastAsia="Univers" w:cs="Arial"/>
                <w:sz w:val="20"/>
                <w:szCs w:val="20"/>
              </w:rPr>
              <w:t xml:space="preserve">, </w:t>
            </w:r>
            <w:r w:rsidRPr="006130FE">
              <w:rPr>
                <w:rFonts w:eastAsia="Univers" w:cs="Arial"/>
                <w:noProof/>
                <w:sz w:val="20"/>
                <w:szCs w:val="20"/>
              </w:rPr>
              <w:drawing>
                <wp:inline distT="0" distB="0" distL="0" distR="0" wp14:anchorId="5676D3EE" wp14:editId="27AD2D1A">
                  <wp:extent cx="114300" cy="11430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sidRPr="00017E98">
              <w:rPr>
                <w:rFonts w:eastAsia="Univers" w:cs="Arial"/>
                <w:b/>
                <w:bCs/>
                <w:sz w:val="20"/>
                <w:szCs w:val="20"/>
              </w:rPr>
              <w:t>RRK</w:t>
            </w:r>
            <w:r w:rsidRPr="006130FE">
              <w:rPr>
                <w:rFonts w:eastAsia="Univers" w:cs="Arial"/>
                <w:sz w:val="20"/>
                <w:szCs w:val="20"/>
              </w:rPr>
              <w:t xml:space="preserve"> 3.2.2</w:t>
            </w:r>
            <w:r>
              <w:rPr>
                <w:rFonts w:eastAsia="Univers" w:cs="Arial"/>
                <w:sz w:val="20"/>
                <w:szCs w:val="20"/>
              </w:rPr>
              <w:t xml:space="preserve"> (1); </w:t>
            </w:r>
            <w:r w:rsidRPr="006130FE">
              <w:rPr>
                <w:rFonts w:eastAsia="Univers" w:cs="Arial"/>
                <w:noProof/>
                <w:sz w:val="20"/>
                <w:szCs w:val="20"/>
              </w:rPr>
              <w:drawing>
                <wp:inline distT="0" distB="0" distL="0" distR="0" wp14:anchorId="52D2219D" wp14:editId="62605ACD">
                  <wp:extent cx="114300" cy="11430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sidRPr="00017E98">
              <w:rPr>
                <w:rFonts w:eastAsia="Univers" w:cs="Arial"/>
                <w:b/>
                <w:bCs/>
                <w:sz w:val="20"/>
                <w:szCs w:val="20"/>
              </w:rPr>
              <w:t>R</w:t>
            </w:r>
            <w:r>
              <w:rPr>
                <w:rFonts w:eastAsia="Univers" w:cs="Arial"/>
                <w:b/>
                <w:bCs/>
                <w:sz w:val="20"/>
                <w:szCs w:val="20"/>
              </w:rPr>
              <w:t>EV</w:t>
            </w:r>
            <w:r w:rsidRPr="006130FE">
              <w:rPr>
                <w:rFonts w:eastAsia="Univers" w:cs="Arial"/>
                <w:sz w:val="20"/>
                <w:szCs w:val="20"/>
              </w:rPr>
              <w:t xml:space="preserve"> 3.</w:t>
            </w:r>
            <w:r>
              <w:rPr>
                <w:rFonts w:eastAsia="Univers" w:cs="Arial"/>
                <w:sz w:val="20"/>
                <w:szCs w:val="20"/>
              </w:rPr>
              <w:t>1</w:t>
            </w:r>
            <w:r w:rsidRPr="006130FE">
              <w:rPr>
                <w:rFonts w:eastAsia="Univers" w:cs="Arial"/>
                <w:sz w:val="20"/>
                <w:szCs w:val="20"/>
              </w:rPr>
              <w:t>.2</w:t>
            </w:r>
            <w:r>
              <w:rPr>
                <w:rFonts w:eastAsia="Univers" w:cs="Arial"/>
                <w:sz w:val="20"/>
                <w:szCs w:val="20"/>
              </w:rPr>
              <w:t xml:space="preserve"> (3)</w:t>
            </w:r>
          </w:p>
          <w:p w14:paraId="40C1AC9F" w14:textId="2ED4B4FD" w:rsidR="0016486F" w:rsidRDefault="00017E98" w:rsidP="003E22D9">
            <w:pPr>
              <w:tabs>
                <w:tab w:val="left" w:pos="255"/>
              </w:tabs>
              <w:spacing w:before="100"/>
              <w:ind w:left="265" w:hanging="284"/>
              <w:rPr>
                <w:rFonts w:eastAsia="Univers" w:cs="Arial"/>
                <w:sz w:val="20"/>
                <w:szCs w:val="20"/>
              </w:rPr>
            </w:pPr>
            <w:r>
              <w:rPr>
                <w:rFonts w:eastAsia="Univers" w:cs="Arial"/>
                <w:sz w:val="20"/>
                <w:szCs w:val="20"/>
              </w:rPr>
              <w:t xml:space="preserve">Klimazonen: </w:t>
            </w:r>
            <w:r w:rsidR="0016486F" w:rsidRPr="006130FE">
              <w:rPr>
                <w:rFonts w:eastAsia="Univers" w:cs="Arial"/>
                <w:noProof/>
                <w:sz w:val="20"/>
                <w:szCs w:val="20"/>
              </w:rPr>
              <w:drawing>
                <wp:inline distT="0" distB="0" distL="0" distR="0" wp14:anchorId="33136AFC" wp14:editId="0AFC0191">
                  <wp:extent cx="114300" cy="114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sidR="0016486F" w:rsidRPr="00017E98">
              <w:rPr>
                <w:rFonts w:eastAsia="Univers" w:cs="Arial"/>
                <w:b/>
                <w:bCs/>
                <w:sz w:val="20"/>
                <w:szCs w:val="20"/>
              </w:rPr>
              <w:t>GEO</w:t>
            </w:r>
            <w:r w:rsidR="0016486F" w:rsidRPr="006130FE">
              <w:rPr>
                <w:rFonts w:eastAsia="Univers" w:cs="Arial"/>
                <w:sz w:val="20"/>
                <w:szCs w:val="20"/>
              </w:rPr>
              <w:t xml:space="preserve"> 3.2.2.2 </w:t>
            </w:r>
          </w:p>
          <w:p w14:paraId="61082C39" w14:textId="010BC0F4" w:rsidR="0016486F" w:rsidRPr="006130FE" w:rsidRDefault="003E22D9" w:rsidP="003E22D9">
            <w:pPr>
              <w:tabs>
                <w:tab w:val="left" w:pos="255"/>
              </w:tabs>
              <w:spacing w:before="100"/>
              <w:ind w:left="265" w:hanging="284"/>
              <w:rPr>
                <w:rFonts w:cs="Arial"/>
                <w:sz w:val="20"/>
                <w:szCs w:val="20"/>
              </w:rPr>
            </w:pPr>
            <w:r>
              <w:rPr>
                <w:rFonts w:eastAsia="Univers" w:cs="Arial"/>
                <w:sz w:val="20"/>
                <w:szCs w:val="20"/>
              </w:rPr>
              <w:t xml:space="preserve">Naturräume Deutschland: </w:t>
            </w:r>
            <w:r w:rsidRPr="006130FE">
              <w:rPr>
                <w:rFonts w:eastAsia="Univers" w:cs="Arial"/>
                <w:noProof/>
                <w:sz w:val="20"/>
                <w:szCs w:val="20"/>
              </w:rPr>
              <w:drawing>
                <wp:inline distT="0" distB="0" distL="0" distR="0" wp14:anchorId="7809337F" wp14:editId="140980BB">
                  <wp:extent cx="114300" cy="11430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sidRPr="00017E98">
              <w:rPr>
                <w:rFonts w:eastAsia="Univers" w:cs="Arial"/>
                <w:b/>
                <w:bCs/>
                <w:sz w:val="20"/>
                <w:szCs w:val="20"/>
              </w:rPr>
              <w:t>GEO</w:t>
            </w:r>
            <w:r w:rsidRPr="006130FE">
              <w:rPr>
                <w:rFonts w:eastAsia="Univers" w:cs="Arial"/>
                <w:sz w:val="20"/>
                <w:szCs w:val="20"/>
              </w:rPr>
              <w:t xml:space="preserve"> 3.</w:t>
            </w:r>
            <w:r>
              <w:rPr>
                <w:rFonts w:eastAsia="Univers" w:cs="Arial"/>
                <w:sz w:val="20"/>
                <w:szCs w:val="20"/>
              </w:rPr>
              <w:t>1</w:t>
            </w:r>
            <w:r w:rsidRPr="006130FE">
              <w:rPr>
                <w:rFonts w:eastAsia="Univers" w:cs="Arial"/>
                <w:sz w:val="20"/>
                <w:szCs w:val="20"/>
              </w:rPr>
              <w:t>.</w:t>
            </w:r>
            <w:r>
              <w:rPr>
                <w:rFonts w:eastAsia="Univers" w:cs="Arial"/>
                <w:sz w:val="20"/>
                <w:szCs w:val="20"/>
              </w:rPr>
              <w:t>5</w:t>
            </w:r>
            <w:r w:rsidRPr="006130FE">
              <w:rPr>
                <w:rFonts w:eastAsia="Univers" w:cs="Arial"/>
                <w:sz w:val="20"/>
                <w:szCs w:val="20"/>
              </w:rPr>
              <w:t>.</w:t>
            </w:r>
            <w:r>
              <w:rPr>
                <w:rFonts w:eastAsia="Univers" w:cs="Arial"/>
                <w:sz w:val="20"/>
                <w:szCs w:val="20"/>
              </w:rPr>
              <w:t>1</w:t>
            </w:r>
          </w:p>
          <w:p w14:paraId="2B7A62F6" w14:textId="77777777" w:rsidR="0016486F" w:rsidRPr="006130FE" w:rsidRDefault="0016486F" w:rsidP="003E22D9">
            <w:pPr>
              <w:tabs>
                <w:tab w:val="left" w:pos="255"/>
              </w:tabs>
              <w:spacing w:before="100"/>
              <w:ind w:left="255" w:hanging="255"/>
              <w:rPr>
                <w:rFonts w:cs="Arial"/>
                <w:sz w:val="20"/>
                <w:szCs w:val="20"/>
              </w:rPr>
            </w:pPr>
            <w:r w:rsidRPr="006130FE">
              <w:rPr>
                <w:rFonts w:eastAsia="Univers" w:cs="Arial"/>
                <w:noProof/>
                <w:sz w:val="20"/>
                <w:szCs w:val="20"/>
              </w:rPr>
              <w:drawing>
                <wp:inline distT="0" distB="0" distL="0" distR="0" wp14:anchorId="1AD8D814" wp14:editId="0BE6414C">
                  <wp:extent cx="114300" cy="1143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6130FE">
              <w:rPr>
                <w:rFonts w:eastAsia="Univers" w:cs="Arial"/>
                <w:sz w:val="20"/>
                <w:szCs w:val="20"/>
              </w:rPr>
              <w:tab/>
            </w:r>
            <w:r w:rsidRPr="00017E98">
              <w:rPr>
                <w:rFonts w:eastAsia="Univers" w:cs="Arial"/>
                <w:b/>
                <w:bCs/>
                <w:sz w:val="20"/>
                <w:szCs w:val="20"/>
              </w:rPr>
              <w:t>BNE</w:t>
            </w:r>
            <w:r w:rsidRPr="006130FE">
              <w:rPr>
                <w:rFonts w:eastAsia="Univers" w:cs="Arial"/>
                <w:sz w:val="20"/>
                <w:szCs w:val="20"/>
              </w:rPr>
              <w:t xml:space="preserve"> Bedeutung und Gefährdungen einer nachhaltigen Entwicklung </w:t>
            </w:r>
          </w:p>
          <w:p w14:paraId="113352B5" w14:textId="77777777" w:rsidR="0016486F" w:rsidRPr="006130FE" w:rsidRDefault="0016486F" w:rsidP="00796EB9">
            <w:pPr>
              <w:tabs>
                <w:tab w:val="left" w:pos="255"/>
              </w:tabs>
              <w:ind w:left="255" w:hanging="255"/>
              <w:rPr>
                <w:rFonts w:cs="Arial"/>
                <w:sz w:val="20"/>
                <w:szCs w:val="20"/>
              </w:rPr>
            </w:pPr>
            <w:r w:rsidRPr="006130FE">
              <w:rPr>
                <w:rFonts w:eastAsia="Univers" w:cs="Arial"/>
                <w:noProof/>
                <w:sz w:val="20"/>
                <w:szCs w:val="20"/>
              </w:rPr>
              <w:drawing>
                <wp:inline distT="0" distB="0" distL="0" distR="0" wp14:anchorId="1B63C5C5" wp14:editId="5DA6E324">
                  <wp:extent cx="114300" cy="1143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6130FE">
              <w:rPr>
                <w:rFonts w:eastAsia="Univers" w:cs="Arial"/>
                <w:sz w:val="20"/>
                <w:szCs w:val="20"/>
              </w:rPr>
              <w:tab/>
            </w:r>
            <w:r w:rsidRPr="00017E98">
              <w:rPr>
                <w:rFonts w:eastAsia="Univers" w:cs="Arial"/>
                <w:b/>
                <w:bCs/>
                <w:sz w:val="20"/>
                <w:szCs w:val="20"/>
              </w:rPr>
              <w:t>BNE</w:t>
            </w:r>
            <w:r w:rsidRPr="006130FE">
              <w:rPr>
                <w:rFonts w:eastAsia="Univers" w:cs="Arial"/>
                <w:sz w:val="20"/>
                <w:szCs w:val="20"/>
              </w:rPr>
              <w:t xml:space="preserve"> Kriterien für nachhaltigkeitsfördernde und -hemmende Handlungen; Werte und Normen in Entscheidungssituationen</w:t>
            </w:r>
          </w:p>
          <w:p w14:paraId="78F8AD56" w14:textId="77777777" w:rsidR="0016486F" w:rsidRPr="006130FE" w:rsidRDefault="0016486F" w:rsidP="00796EB9">
            <w:pPr>
              <w:tabs>
                <w:tab w:val="left" w:pos="255"/>
              </w:tabs>
              <w:ind w:left="255" w:hanging="255"/>
              <w:rPr>
                <w:rFonts w:cs="Arial"/>
                <w:sz w:val="20"/>
                <w:szCs w:val="20"/>
              </w:rPr>
            </w:pPr>
            <w:r w:rsidRPr="006130FE">
              <w:rPr>
                <w:rFonts w:eastAsia="Univers" w:cs="Arial"/>
                <w:noProof/>
                <w:sz w:val="20"/>
                <w:szCs w:val="20"/>
              </w:rPr>
              <w:drawing>
                <wp:inline distT="0" distB="0" distL="0" distR="0" wp14:anchorId="6664CE57" wp14:editId="444CDFE2">
                  <wp:extent cx="114300" cy="1143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6130FE">
              <w:rPr>
                <w:rFonts w:eastAsia="Univers" w:cs="Arial"/>
                <w:sz w:val="20"/>
                <w:szCs w:val="20"/>
              </w:rPr>
              <w:tab/>
            </w:r>
            <w:r w:rsidRPr="00017E98">
              <w:rPr>
                <w:rFonts w:eastAsia="Univers" w:cs="Arial"/>
                <w:b/>
                <w:bCs/>
                <w:sz w:val="20"/>
                <w:szCs w:val="20"/>
              </w:rPr>
              <w:t>MB</w:t>
            </w:r>
            <w:r w:rsidRPr="006130FE">
              <w:rPr>
                <w:rFonts w:eastAsia="Univers" w:cs="Arial"/>
                <w:sz w:val="20"/>
                <w:szCs w:val="20"/>
              </w:rPr>
              <w:t xml:space="preserve"> Information und Wissen</w:t>
            </w:r>
          </w:p>
          <w:p w14:paraId="771EB64C" w14:textId="77777777" w:rsidR="0016486F" w:rsidRPr="006130FE" w:rsidRDefault="0016486F" w:rsidP="006C55C8">
            <w:pPr>
              <w:tabs>
                <w:tab w:val="left" w:pos="255"/>
              </w:tabs>
              <w:spacing w:after="60"/>
              <w:ind w:left="255" w:hanging="255"/>
              <w:rPr>
                <w:rFonts w:cs="Arial"/>
                <w:sz w:val="20"/>
                <w:szCs w:val="20"/>
              </w:rPr>
            </w:pPr>
            <w:r w:rsidRPr="006130FE">
              <w:rPr>
                <w:rFonts w:eastAsia="Univers" w:cs="Arial"/>
                <w:noProof/>
                <w:sz w:val="20"/>
                <w:szCs w:val="20"/>
              </w:rPr>
              <w:drawing>
                <wp:inline distT="0" distB="0" distL="0" distR="0" wp14:anchorId="5435B9BE" wp14:editId="2C23834B">
                  <wp:extent cx="114300" cy="1143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6130FE">
              <w:rPr>
                <w:rFonts w:eastAsia="Univers" w:cs="Arial"/>
                <w:sz w:val="20"/>
                <w:szCs w:val="20"/>
              </w:rPr>
              <w:tab/>
            </w:r>
            <w:r w:rsidRPr="00017E98">
              <w:rPr>
                <w:rFonts w:eastAsia="Univers" w:cs="Arial"/>
                <w:b/>
                <w:bCs/>
                <w:sz w:val="20"/>
                <w:szCs w:val="20"/>
              </w:rPr>
              <w:t>VB</w:t>
            </w:r>
            <w:r w:rsidRPr="006130FE">
              <w:rPr>
                <w:rFonts w:eastAsia="Univers" w:cs="Arial"/>
                <w:sz w:val="20"/>
                <w:szCs w:val="20"/>
              </w:rPr>
              <w:t xml:space="preserve"> Umgang mit eigenen Ressourcen</w:t>
            </w:r>
          </w:p>
        </w:tc>
      </w:tr>
      <w:tr w:rsidR="0016486F" w:rsidRPr="006130FE" w14:paraId="61B1BF82"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0E99A14C"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2.1 (3) Lebewesen kriteriengeleitet vergleichen und klassifizieren</w:t>
            </w:r>
          </w:p>
          <w:p w14:paraId="36CD9309"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2.1 (4) mit Bestimmungshilfen häufig vorkommende Arten bestimmen</w:t>
            </w:r>
          </w:p>
          <w:p w14:paraId="078EA37A"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2.1 (13) Wechselwirkungen mithilfe von Modellen oder Simulationen erklären</w:t>
            </w:r>
          </w:p>
          <w:p w14:paraId="062245AF"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2.2 (1) zu biologischen Themen in unterschiedlichen analogen und digitalen Quellen recherchieren</w:t>
            </w:r>
          </w:p>
          <w:p w14:paraId="6BD7ED30"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2.2 (4) biologische Sachverhalte unter Verwendung der Fachsprache beschreiben oder erklären</w:t>
            </w:r>
          </w:p>
          <w:p w14:paraId="55B3477E" w14:textId="77777777" w:rsidR="0016486F" w:rsidRPr="006130FE" w:rsidRDefault="0016486F" w:rsidP="001628A7">
            <w:pPr>
              <w:widowControl w:val="0"/>
              <w:spacing w:before="60"/>
              <w:rPr>
                <w:rFonts w:eastAsia="Calibri" w:cs="Arial"/>
                <w:sz w:val="20"/>
                <w:szCs w:val="20"/>
              </w:rPr>
            </w:pPr>
            <w:r w:rsidRPr="006130FE">
              <w:rPr>
                <w:sz w:val="20"/>
                <w:szCs w:val="20"/>
              </w:rPr>
              <w:t>2.2 (6) den Verlauf und die Ergebnisse ihrer Arbeit dokumentieren</w:t>
            </w:r>
          </w:p>
          <w:p w14:paraId="59CA8CC1"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2.2 (7) komplexe biologische Sachverhalte mithilfe von Schemata, Grafiken, Modellen oder Diagrammen anschaulich darstellen</w:t>
            </w:r>
          </w:p>
          <w:p w14:paraId="4A86BC1A"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2.2 (8) adressatengerecht präsentieren</w:t>
            </w:r>
          </w:p>
          <w:p w14:paraId="2DEB122E" w14:textId="190F0196" w:rsidR="0016486F" w:rsidRPr="006130FE" w:rsidRDefault="0016486F" w:rsidP="001628A7">
            <w:pPr>
              <w:widowControl w:val="0"/>
              <w:spacing w:before="60"/>
              <w:rPr>
                <w:rFonts w:eastAsia="Calibri" w:cs="Arial"/>
                <w:sz w:val="20"/>
                <w:szCs w:val="20"/>
              </w:rPr>
            </w:pPr>
            <w:r w:rsidRPr="006130FE">
              <w:rPr>
                <w:rFonts w:eastAsia="Calibri" w:cs="Arial"/>
                <w:sz w:val="20"/>
                <w:szCs w:val="20"/>
              </w:rPr>
              <w:t xml:space="preserve">2.2 (10) ihren Standpunkt zu </w:t>
            </w:r>
            <w:proofErr w:type="spellStart"/>
            <w:r w:rsidRPr="006130FE">
              <w:rPr>
                <w:rFonts w:eastAsia="Calibri" w:cs="Arial"/>
                <w:sz w:val="20"/>
                <w:szCs w:val="20"/>
              </w:rPr>
              <w:t>bio</w:t>
            </w:r>
            <w:r w:rsidR="006C55C8">
              <w:rPr>
                <w:rFonts w:eastAsia="Calibri" w:cs="Arial"/>
                <w:sz w:val="20"/>
                <w:szCs w:val="20"/>
              </w:rPr>
              <w:t>l</w:t>
            </w:r>
            <w:proofErr w:type="spellEnd"/>
            <w:r w:rsidR="006C55C8">
              <w:rPr>
                <w:rFonts w:eastAsia="Calibri" w:cs="Arial"/>
                <w:sz w:val="20"/>
                <w:szCs w:val="20"/>
              </w:rPr>
              <w:t>.</w:t>
            </w:r>
            <w:r w:rsidRPr="006130FE">
              <w:rPr>
                <w:rFonts w:eastAsia="Calibri" w:cs="Arial"/>
                <w:sz w:val="20"/>
                <w:szCs w:val="20"/>
              </w:rPr>
              <w:t xml:space="preserve"> Sac</w:t>
            </w:r>
            <w:r w:rsidR="006C55C8">
              <w:rPr>
                <w:rFonts w:eastAsia="Calibri" w:cs="Arial"/>
                <w:sz w:val="20"/>
                <w:szCs w:val="20"/>
              </w:rPr>
              <w:t xml:space="preserve">h- </w:t>
            </w:r>
            <w:r w:rsidRPr="006130FE">
              <w:rPr>
                <w:rFonts w:eastAsia="Calibri" w:cs="Arial"/>
                <w:sz w:val="20"/>
                <w:szCs w:val="20"/>
              </w:rPr>
              <w:t>verhalten fachlich begr</w:t>
            </w:r>
            <w:r w:rsidR="002A3ACE">
              <w:rPr>
                <w:rFonts w:eastAsia="Calibri" w:cs="Arial"/>
                <w:sz w:val="20"/>
                <w:szCs w:val="20"/>
              </w:rPr>
              <w:t>ü</w:t>
            </w:r>
            <w:r w:rsidRPr="006130FE">
              <w:rPr>
                <w:rFonts w:eastAsia="Calibri" w:cs="Arial"/>
                <w:sz w:val="20"/>
                <w:szCs w:val="20"/>
              </w:rPr>
              <w:t>ndet vertreten</w:t>
            </w:r>
          </w:p>
          <w:p w14:paraId="2E25354B"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2.3 (7) Anwendungen und Folgen biologischer Forschungsergebnisse unter dem Aspekt des Perspektivenwechsels beschreiben</w:t>
            </w:r>
          </w:p>
          <w:p w14:paraId="647A5C21"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 xml:space="preserve">2.3 (8) Anwendungen und Folgen </w:t>
            </w:r>
            <w:r w:rsidRPr="006130FE">
              <w:rPr>
                <w:rFonts w:eastAsia="Calibri" w:cs="Arial"/>
                <w:sz w:val="20"/>
                <w:szCs w:val="20"/>
              </w:rPr>
              <w:lastRenderedPageBreak/>
              <w:t>biologischer Forschungsergebnisse unter dem Aspekt einer nachhaltigen Entwicklung beschreiben und beurteilen</w:t>
            </w:r>
          </w:p>
          <w:p w14:paraId="452D4EAE" w14:textId="57452970" w:rsidR="0016486F" w:rsidRPr="006130FE" w:rsidRDefault="0016486F" w:rsidP="001628A7">
            <w:pPr>
              <w:widowControl w:val="0"/>
              <w:spacing w:before="60"/>
              <w:rPr>
                <w:rFonts w:eastAsia="Calibri" w:cs="Arial"/>
                <w:sz w:val="20"/>
                <w:szCs w:val="20"/>
              </w:rPr>
            </w:pPr>
            <w:r w:rsidRPr="006130FE">
              <w:rPr>
                <w:rFonts w:eastAsia="Calibri" w:cs="Arial"/>
                <w:sz w:val="20"/>
                <w:szCs w:val="20"/>
              </w:rPr>
              <w:t>2.3 (10) Anwendungen und Folgen biologischer Forschungsergebnisse unter dem Aspekt der Verantwortung f</w:t>
            </w:r>
            <w:r w:rsidR="002A3ACE">
              <w:rPr>
                <w:rFonts w:eastAsia="Calibri" w:cs="Arial"/>
                <w:sz w:val="20"/>
                <w:szCs w:val="20"/>
              </w:rPr>
              <w:t>ü</w:t>
            </w:r>
            <w:r w:rsidRPr="006130FE">
              <w:rPr>
                <w:rFonts w:eastAsia="Calibri" w:cs="Arial"/>
                <w:sz w:val="20"/>
                <w:szCs w:val="20"/>
              </w:rPr>
              <w:t>r die Natur beurteilen</w:t>
            </w:r>
          </w:p>
          <w:p w14:paraId="76304A3D" w14:textId="135385A8" w:rsidR="0016486F" w:rsidRPr="006130FE" w:rsidRDefault="0016486F" w:rsidP="001628A7">
            <w:pPr>
              <w:widowControl w:val="0"/>
              <w:spacing w:before="60"/>
              <w:rPr>
                <w:rFonts w:eastAsia="Calibri" w:cs="Arial"/>
                <w:sz w:val="20"/>
                <w:szCs w:val="20"/>
              </w:rPr>
            </w:pPr>
            <w:r w:rsidRPr="006130FE">
              <w:rPr>
                <w:rFonts w:eastAsia="Calibri" w:cs="Arial"/>
                <w:sz w:val="20"/>
                <w:szCs w:val="20"/>
              </w:rPr>
              <w:t>2.3 (11) den eigenen und auch andere Standpunkte begr</w:t>
            </w:r>
            <w:r w:rsidR="002A3ACE">
              <w:rPr>
                <w:rFonts w:eastAsia="Calibri" w:cs="Arial"/>
                <w:sz w:val="20"/>
                <w:szCs w:val="20"/>
              </w:rPr>
              <w:t>ü</w:t>
            </w:r>
            <w:r w:rsidRPr="006130FE">
              <w:rPr>
                <w:rFonts w:eastAsia="Calibri" w:cs="Arial"/>
                <w:sz w:val="20"/>
                <w:szCs w:val="20"/>
              </w:rPr>
              <w:t>nden</w:t>
            </w:r>
          </w:p>
          <w:p w14:paraId="359D0EFB"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2.3 (12) den Einfluss des Menschen auf Ökosysteme im Hinblick auf eine nachhaltige Entwicklung bewerten</w:t>
            </w:r>
          </w:p>
          <w:p w14:paraId="655480BC" w14:textId="77777777" w:rsidR="0016486F" w:rsidRPr="006130FE" w:rsidRDefault="0016486F" w:rsidP="007252CD">
            <w:pPr>
              <w:widowControl w:val="0"/>
              <w:spacing w:before="60" w:after="100"/>
              <w:rPr>
                <w:rFonts w:eastAsia="Calibri" w:cs="Arial"/>
                <w:sz w:val="20"/>
                <w:szCs w:val="20"/>
              </w:rPr>
            </w:pPr>
            <w:r w:rsidRPr="006130FE">
              <w:rPr>
                <w:rFonts w:eastAsia="Calibri" w:cs="Arial"/>
                <w:sz w:val="20"/>
                <w:szCs w:val="20"/>
              </w:rPr>
              <w:t>2.3 (13) ihr eigenes Handeln unter dem Aspekt der Nachhaltigkeit bewerten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75DB860F"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lastRenderedPageBreak/>
              <w:t>3.2.3 (1) ein schulnahes Ökosystem untersuchen und ausgewählte Arten bestimmen (z. B. Zeigerarten)</w:t>
            </w:r>
          </w:p>
          <w:p w14:paraId="01B2DE85"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3.2.3 (3) Nahrungskette und Nahrungsnetz vergleichend beschreiben und die Beziehung zwischen Produzenten, Konsumenten und Destruenten darstellen</w:t>
            </w:r>
          </w:p>
          <w:p w14:paraId="460F4B8A"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 xml:space="preserve">3.2.3 (4) Beziehungen zwischen Lebewesen darstellen (z. B. Symbiose, Parasitismus, Konkurrenz) </w:t>
            </w:r>
          </w:p>
          <w:p w14:paraId="310A8FCC" w14:textId="1275115F" w:rsidR="0016486F" w:rsidRPr="006130FE" w:rsidRDefault="0016486F" w:rsidP="001628A7">
            <w:pPr>
              <w:widowControl w:val="0"/>
              <w:spacing w:before="60"/>
              <w:rPr>
                <w:rFonts w:eastAsia="Calibri" w:cs="Arial"/>
                <w:sz w:val="20"/>
                <w:szCs w:val="20"/>
              </w:rPr>
            </w:pPr>
            <w:r w:rsidRPr="006130FE">
              <w:rPr>
                <w:rFonts w:eastAsia="Calibri" w:cs="Arial"/>
                <w:sz w:val="20"/>
                <w:szCs w:val="20"/>
              </w:rPr>
              <w:t>3.2.3 (7) den Wert von Artenvielfalt an einem Beispiel darstellen und nachhaltige Maßnahmen zu deren Erhalt entwickeln (konkrete Natur- und Artenschutzmaßnahmen, z. B. Bl</w:t>
            </w:r>
            <w:r w:rsidR="002A2F78">
              <w:rPr>
                <w:rFonts w:eastAsia="Calibri" w:cs="Arial"/>
                <w:sz w:val="20"/>
                <w:szCs w:val="20"/>
              </w:rPr>
              <w:t>ü</w:t>
            </w:r>
            <w:r w:rsidRPr="006130FE">
              <w:rPr>
                <w:rFonts w:eastAsia="Calibri" w:cs="Arial"/>
                <w:sz w:val="20"/>
                <w:szCs w:val="20"/>
              </w:rPr>
              <w:t>hstreifen, Naturgarten, Nisthilfen)</w:t>
            </w:r>
          </w:p>
        </w:tc>
        <w:tc>
          <w:tcPr>
            <w:tcW w:w="1250" w:type="pct"/>
            <w:vMerge/>
            <w:tcBorders>
              <w:left w:val="single" w:sz="4" w:space="0" w:color="auto"/>
              <w:bottom w:val="single" w:sz="4" w:space="0" w:color="auto"/>
              <w:right w:val="single" w:sz="4" w:space="0" w:color="auto"/>
            </w:tcBorders>
            <w:shd w:val="clear" w:color="auto" w:fill="auto"/>
          </w:tcPr>
          <w:p w14:paraId="7D3B5CFF" w14:textId="77777777" w:rsidR="0016486F" w:rsidRPr="006130FE" w:rsidRDefault="0016486F" w:rsidP="00796EB9">
            <w:pPr>
              <w:spacing w:before="60"/>
              <w:ind w:left="360"/>
              <w:jc w:val="center"/>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696BA54F" w14:textId="77777777" w:rsidR="0016486F" w:rsidRPr="006130FE" w:rsidRDefault="0016486F" w:rsidP="00796EB9">
            <w:pPr>
              <w:spacing w:before="60"/>
              <w:rPr>
                <w:rFonts w:eastAsia="Calibri" w:cs="Arial"/>
                <w:i/>
                <w:sz w:val="20"/>
                <w:szCs w:val="20"/>
              </w:rPr>
            </w:pPr>
          </w:p>
        </w:tc>
      </w:tr>
      <w:tr w:rsidR="0016486F" w:rsidRPr="00D53D29" w14:paraId="348AB87E" w14:textId="77777777" w:rsidTr="00796EB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CC912" w14:textId="749F345B" w:rsidR="0016486F" w:rsidRPr="00D53D29" w:rsidRDefault="0016486F" w:rsidP="007807F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Mensch und Ökosystem </w:t>
            </w:r>
            <w:r w:rsidRPr="00987A87">
              <w:rPr>
                <w:rFonts w:eastAsia="Calibri" w:cs="Arial"/>
                <w:iCs/>
                <w:color w:val="000000" w:themeColor="text1"/>
                <w:szCs w:val="22"/>
              </w:rPr>
              <w:t>(ca. 3 Std</w:t>
            </w:r>
            <w:r w:rsidR="002A3ACE">
              <w:rPr>
                <w:rFonts w:eastAsia="Calibri" w:cs="Arial"/>
                <w:iCs/>
                <w:color w:val="000000" w:themeColor="text1"/>
                <w:szCs w:val="22"/>
              </w:rPr>
              <w:t>.</w:t>
            </w:r>
            <w:r w:rsidRPr="00987A87">
              <w:rPr>
                <w:rFonts w:eastAsia="Calibri" w:cs="Arial"/>
                <w:iCs/>
                <w:color w:val="000000" w:themeColor="text1"/>
                <w:szCs w:val="22"/>
              </w:rPr>
              <w:t xml:space="preserve"> Kerncurriculum; inkl. Schulcurriculum ca. 4</w:t>
            </w:r>
            <w:r w:rsidR="00210953">
              <w:rPr>
                <w:rFonts w:eastAsia="Calibri" w:cs="Arial"/>
                <w:iCs/>
                <w:color w:val="000000" w:themeColor="text1"/>
                <w:szCs w:val="22"/>
              </w:rPr>
              <w:t xml:space="preserve"> Std.)</w:t>
            </w:r>
          </w:p>
        </w:tc>
      </w:tr>
      <w:tr w:rsidR="0016486F" w:rsidRPr="006130FE" w14:paraId="0D0E1F6C" w14:textId="77777777" w:rsidTr="00194F82">
        <w:trPr>
          <w:jc w:val="center"/>
        </w:trPr>
        <w:tc>
          <w:tcPr>
            <w:tcW w:w="2500" w:type="pct"/>
            <w:gridSpan w:val="2"/>
            <w:tcBorders>
              <w:top w:val="single" w:sz="4" w:space="0" w:color="auto"/>
              <w:left w:val="single" w:sz="4" w:space="0" w:color="auto"/>
              <w:bottom w:val="nil"/>
              <w:right w:val="single" w:sz="4" w:space="0" w:color="auto"/>
            </w:tcBorders>
            <w:shd w:val="clear" w:color="auto" w:fill="auto"/>
            <w:vAlign w:val="center"/>
          </w:tcPr>
          <w:p w14:paraId="48D4847A" w14:textId="77777777" w:rsidR="0016486F" w:rsidRPr="006130FE" w:rsidRDefault="0016486F" w:rsidP="007807F2">
            <w:pPr>
              <w:widowControl w:val="0"/>
              <w:spacing w:before="60" w:after="40"/>
              <w:ind w:firstLine="23"/>
              <w:jc w:val="center"/>
              <w:rPr>
                <w:sz w:val="20"/>
                <w:szCs w:val="20"/>
              </w:rPr>
            </w:pPr>
            <w:r w:rsidRPr="006130FE">
              <w:rPr>
                <w:sz w:val="20"/>
                <w:szCs w:val="20"/>
              </w:rPr>
              <w:t>Die Schülerinnen und Schüler können</w:t>
            </w:r>
          </w:p>
        </w:tc>
        <w:tc>
          <w:tcPr>
            <w:tcW w:w="1250" w:type="pct"/>
            <w:vMerge w:val="restart"/>
            <w:tcBorders>
              <w:left w:val="single" w:sz="4" w:space="0" w:color="auto"/>
              <w:right w:val="single" w:sz="4" w:space="0" w:color="auto"/>
            </w:tcBorders>
            <w:shd w:val="clear" w:color="auto" w:fill="auto"/>
          </w:tcPr>
          <w:p w14:paraId="1BEB19D5" w14:textId="77777777" w:rsidR="0016486F" w:rsidRPr="006130FE" w:rsidRDefault="0016486F" w:rsidP="00796EB9">
            <w:pPr>
              <w:spacing w:before="40" w:after="40"/>
              <w:rPr>
                <w:sz w:val="20"/>
                <w:szCs w:val="20"/>
              </w:rPr>
            </w:pPr>
          </w:p>
          <w:p w14:paraId="71309FD8" w14:textId="1FFFA49B" w:rsidR="008258AA" w:rsidRDefault="008258AA" w:rsidP="00796EB9">
            <w:pPr>
              <w:spacing w:before="100"/>
              <w:rPr>
                <w:sz w:val="20"/>
                <w:szCs w:val="20"/>
              </w:rPr>
            </w:pPr>
            <w:r w:rsidRPr="008258AA">
              <w:rPr>
                <w:sz w:val="20"/>
                <w:szCs w:val="20"/>
                <w:u w:val="single"/>
              </w:rPr>
              <w:t>Biomasse und Nahrungskette</w:t>
            </w:r>
          </w:p>
          <w:p w14:paraId="254ACE3B" w14:textId="75F108C2" w:rsidR="0016486F" w:rsidRPr="006130FE" w:rsidRDefault="0016486F" w:rsidP="00796EB9">
            <w:pPr>
              <w:spacing w:before="100"/>
              <w:rPr>
                <w:sz w:val="20"/>
                <w:szCs w:val="20"/>
              </w:rPr>
            </w:pPr>
            <w:r w:rsidRPr="006130FE">
              <w:rPr>
                <w:sz w:val="20"/>
                <w:szCs w:val="20"/>
              </w:rPr>
              <w:t>Modellhafter Zugang zur Biomassepyr</w:t>
            </w:r>
            <w:r w:rsidR="005959BD">
              <w:rPr>
                <w:sz w:val="20"/>
                <w:szCs w:val="20"/>
              </w:rPr>
              <w:t>a</w:t>
            </w:r>
            <w:r w:rsidRPr="006130FE">
              <w:rPr>
                <w:sz w:val="20"/>
                <w:szCs w:val="20"/>
              </w:rPr>
              <w:t>mide (z.</w:t>
            </w:r>
            <w:r w:rsidR="002A3ACE">
              <w:rPr>
                <w:sz w:val="20"/>
                <w:szCs w:val="20"/>
              </w:rPr>
              <w:t xml:space="preserve"> </w:t>
            </w:r>
            <w:r w:rsidRPr="006130FE">
              <w:rPr>
                <w:sz w:val="20"/>
                <w:szCs w:val="20"/>
              </w:rPr>
              <w:t xml:space="preserve">B. Simulation); Kohlenstoffdioxid als Verlustmasse in der Nahrungskette </w:t>
            </w:r>
            <w:r w:rsidR="008258AA">
              <w:rPr>
                <w:sz w:val="20"/>
                <w:szCs w:val="20"/>
              </w:rPr>
              <w:br/>
            </w:r>
          </w:p>
          <w:p w14:paraId="3ABD50BD" w14:textId="2D5AA408" w:rsidR="008258AA" w:rsidRDefault="008258AA" w:rsidP="00796EB9">
            <w:pPr>
              <w:spacing w:before="100"/>
              <w:rPr>
                <w:sz w:val="20"/>
                <w:szCs w:val="20"/>
              </w:rPr>
            </w:pPr>
            <w:r w:rsidRPr="008258AA">
              <w:rPr>
                <w:sz w:val="20"/>
                <w:szCs w:val="20"/>
                <w:u w:val="single"/>
              </w:rPr>
              <w:t>Kohlenstoffkreislauf</w:t>
            </w:r>
          </w:p>
          <w:p w14:paraId="41D67CB5" w14:textId="22089929" w:rsidR="0016486F" w:rsidRPr="006130FE" w:rsidRDefault="0016486F" w:rsidP="00796EB9">
            <w:pPr>
              <w:spacing w:before="100"/>
              <w:rPr>
                <w:sz w:val="20"/>
                <w:szCs w:val="20"/>
              </w:rPr>
            </w:pPr>
            <w:r w:rsidRPr="006130FE">
              <w:rPr>
                <w:sz w:val="20"/>
                <w:szCs w:val="20"/>
              </w:rPr>
              <w:t>Zusammenhang Biomasse, Kohlenstof</w:t>
            </w:r>
            <w:r w:rsidR="005959BD">
              <w:rPr>
                <w:sz w:val="20"/>
                <w:szCs w:val="20"/>
              </w:rPr>
              <w:t>f</w:t>
            </w:r>
            <w:r w:rsidRPr="006130FE">
              <w:rPr>
                <w:sz w:val="20"/>
                <w:szCs w:val="20"/>
              </w:rPr>
              <w:t>dioxid und fossile Brennstoffe; Rückb</w:t>
            </w:r>
            <w:r w:rsidR="005959BD">
              <w:rPr>
                <w:sz w:val="20"/>
                <w:szCs w:val="20"/>
              </w:rPr>
              <w:t>e</w:t>
            </w:r>
            <w:r w:rsidRPr="006130FE">
              <w:rPr>
                <w:sz w:val="20"/>
                <w:szCs w:val="20"/>
              </w:rPr>
              <w:t>zug auf Zellatmung und Fotosynthese</w:t>
            </w:r>
            <w:r w:rsidR="008258AA">
              <w:rPr>
                <w:sz w:val="20"/>
                <w:szCs w:val="20"/>
              </w:rPr>
              <w:br/>
            </w:r>
          </w:p>
          <w:p w14:paraId="598C645A" w14:textId="09538999" w:rsidR="008258AA" w:rsidRDefault="0016486F" w:rsidP="00796EB9">
            <w:pPr>
              <w:spacing w:before="100"/>
              <w:rPr>
                <w:sz w:val="20"/>
                <w:szCs w:val="20"/>
              </w:rPr>
            </w:pPr>
            <w:r w:rsidRPr="008258AA">
              <w:rPr>
                <w:sz w:val="20"/>
                <w:szCs w:val="20"/>
                <w:u w:val="single"/>
              </w:rPr>
              <w:t>Entscheidungskonflikte im Zusamme</w:t>
            </w:r>
            <w:r w:rsidR="004F4A09">
              <w:rPr>
                <w:sz w:val="20"/>
                <w:szCs w:val="20"/>
                <w:u w:val="single"/>
              </w:rPr>
              <w:t xml:space="preserve">n- </w:t>
            </w:r>
            <w:r w:rsidRPr="008258AA">
              <w:rPr>
                <w:sz w:val="20"/>
                <w:szCs w:val="20"/>
                <w:u w:val="single"/>
              </w:rPr>
              <w:t>hang mit Wert der Artenvielfalt</w:t>
            </w:r>
          </w:p>
          <w:p w14:paraId="5C7B0C56" w14:textId="0EF033B1" w:rsidR="0016486F" w:rsidRPr="006130FE" w:rsidRDefault="0016486F" w:rsidP="005B2E92">
            <w:pPr>
              <w:spacing w:before="100" w:after="100"/>
              <w:rPr>
                <w:sz w:val="20"/>
                <w:szCs w:val="20"/>
              </w:rPr>
            </w:pPr>
            <w:r w:rsidRPr="006130FE">
              <w:rPr>
                <w:sz w:val="20"/>
                <w:szCs w:val="20"/>
              </w:rPr>
              <w:t xml:space="preserve">verschiedene Perspektiven wahrnehmen, Sachaussagen formulieren, Wertebezüge herstellen, Entscheidungen begründen </w:t>
            </w:r>
            <w:r w:rsidR="004C71F5">
              <w:rPr>
                <w:sz w:val="20"/>
                <w:szCs w:val="20"/>
              </w:rPr>
              <w:br/>
            </w:r>
            <w:r w:rsidRPr="006130FE">
              <w:rPr>
                <w:sz w:val="20"/>
                <w:szCs w:val="20"/>
              </w:rPr>
              <w:t>(z.</w:t>
            </w:r>
            <w:r w:rsidR="002A3ACE">
              <w:rPr>
                <w:sz w:val="20"/>
                <w:szCs w:val="20"/>
              </w:rPr>
              <w:t xml:space="preserve"> </w:t>
            </w:r>
            <w:r w:rsidRPr="006130FE">
              <w:rPr>
                <w:sz w:val="20"/>
                <w:szCs w:val="20"/>
              </w:rPr>
              <w:t xml:space="preserve">B. Umwelt: </w:t>
            </w:r>
            <w:r w:rsidRPr="006130FE">
              <w:rPr>
                <w:rFonts w:eastAsia="Calibri" w:cs="Arial"/>
                <w:iCs/>
                <w:sz w:val="20"/>
                <w:szCs w:val="20"/>
              </w:rPr>
              <w:t xml:space="preserve">Windräder vs. Rotmilan; </w:t>
            </w:r>
            <w:r w:rsidR="004C71F5">
              <w:rPr>
                <w:rFonts w:eastAsia="Calibri" w:cs="Arial"/>
                <w:iCs/>
                <w:sz w:val="20"/>
                <w:szCs w:val="20"/>
              </w:rPr>
              <w:br/>
            </w:r>
            <w:r w:rsidRPr="006130FE">
              <w:rPr>
                <w:rFonts w:eastAsia="Calibri" w:cs="Arial"/>
                <w:iCs/>
                <w:sz w:val="20"/>
                <w:szCs w:val="20"/>
              </w:rPr>
              <w:t>z.</w:t>
            </w:r>
            <w:r w:rsidR="002A3ACE">
              <w:rPr>
                <w:rFonts w:eastAsia="Calibri" w:cs="Arial"/>
                <w:iCs/>
                <w:sz w:val="20"/>
                <w:szCs w:val="20"/>
              </w:rPr>
              <w:t xml:space="preserve"> </w:t>
            </w:r>
            <w:r w:rsidRPr="006130FE">
              <w:rPr>
                <w:rFonts w:eastAsia="Calibri" w:cs="Arial"/>
                <w:iCs/>
                <w:sz w:val="20"/>
                <w:szCs w:val="20"/>
              </w:rPr>
              <w:t>B. Ernährung: Fleisch vs. fleischlos)</w:t>
            </w:r>
          </w:p>
        </w:tc>
        <w:tc>
          <w:tcPr>
            <w:tcW w:w="1250" w:type="pct"/>
            <w:vMerge w:val="restart"/>
            <w:tcBorders>
              <w:left w:val="single" w:sz="4" w:space="0" w:color="auto"/>
              <w:right w:val="single" w:sz="4" w:space="0" w:color="auto"/>
            </w:tcBorders>
            <w:shd w:val="clear" w:color="auto" w:fill="auto"/>
          </w:tcPr>
          <w:p w14:paraId="77951E40" w14:textId="77777777" w:rsidR="0016486F" w:rsidRPr="006130FE" w:rsidRDefault="0016486F" w:rsidP="00796EB9">
            <w:pPr>
              <w:spacing w:before="40" w:after="40"/>
              <w:rPr>
                <w:sz w:val="20"/>
                <w:szCs w:val="20"/>
              </w:rPr>
            </w:pPr>
          </w:p>
          <w:p w14:paraId="2EB66361" w14:textId="3B0C7083" w:rsidR="0016486F" w:rsidRPr="006130FE" w:rsidRDefault="0016486F" w:rsidP="00796EB9">
            <w:pPr>
              <w:spacing w:before="100"/>
              <w:rPr>
                <w:rFonts w:eastAsia="Calibri" w:cs="Arial"/>
                <w:iCs/>
                <w:sz w:val="20"/>
                <w:szCs w:val="20"/>
              </w:rPr>
            </w:pPr>
            <w:r w:rsidRPr="006130FE">
              <w:rPr>
                <w:rFonts w:eastAsia="Calibri" w:cs="Arial"/>
                <w:iCs/>
                <w:sz w:val="20"/>
                <w:szCs w:val="20"/>
              </w:rPr>
              <w:t>Alternative Verortung „Biomassea</w:t>
            </w:r>
            <w:r w:rsidR="00CE0F23">
              <w:rPr>
                <w:rFonts w:eastAsia="Calibri" w:cs="Arial"/>
                <w:iCs/>
                <w:sz w:val="20"/>
                <w:szCs w:val="20"/>
              </w:rPr>
              <w:t>b</w:t>
            </w:r>
            <w:r w:rsidRPr="006130FE">
              <w:rPr>
                <w:rFonts w:eastAsia="Calibri" w:cs="Arial"/>
                <w:iCs/>
                <w:sz w:val="20"/>
                <w:szCs w:val="20"/>
              </w:rPr>
              <w:t>nahme“ bei Ernährung und Verdauung mit Fokus auf Rolle des Menschen in der Nahrungskette als Vegetarier im Vergleich zu Fleischfresser. Entscheidungskonflikt: Fleisch oder fleischlos (Bewertungskompetenz)</w:t>
            </w:r>
          </w:p>
          <w:p w14:paraId="260F49E5" w14:textId="1D0E6510" w:rsidR="0016486F" w:rsidRPr="006130FE" w:rsidRDefault="0016486F" w:rsidP="004C71F5">
            <w:pPr>
              <w:spacing w:before="100"/>
              <w:rPr>
                <w:rFonts w:eastAsia="Calibri" w:cs="Arial"/>
                <w:iCs/>
                <w:sz w:val="20"/>
                <w:szCs w:val="20"/>
              </w:rPr>
            </w:pPr>
            <w:r w:rsidRPr="006130FE">
              <w:rPr>
                <w:rFonts w:eastAsia="Calibri" w:cs="Arial"/>
                <w:iCs/>
                <w:noProof/>
                <w:sz w:val="20"/>
                <w:szCs w:val="20"/>
              </w:rPr>
              <w:drawing>
                <wp:inline distT="0" distB="0" distL="0" distR="0" wp14:anchorId="6970A2D8" wp14:editId="21242711">
                  <wp:extent cx="114300" cy="1143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4C71F5">
              <w:rPr>
                <w:rFonts w:eastAsia="Calibri" w:cs="Arial"/>
                <w:iCs/>
                <w:sz w:val="20"/>
                <w:szCs w:val="20"/>
              </w:rPr>
              <w:t xml:space="preserve"> </w:t>
            </w:r>
            <w:r w:rsidR="004C71F5" w:rsidRPr="00BB3CF7">
              <w:rPr>
                <w:rFonts w:eastAsia="Calibri" w:cs="Arial"/>
                <w:iCs/>
                <w:sz w:val="20"/>
                <w:szCs w:val="20"/>
              </w:rPr>
              <w:t xml:space="preserve">2.3 </w:t>
            </w:r>
            <w:r w:rsidRPr="00BB3CF7">
              <w:rPr>
                <w:rFonts w:eastAsia="Calibri" w:cs="Arial"/>
                <w:iCs/>
                <w:sz w:val="20"/>
                <w:szCs w:val="20"/>
              </w:rPr>
              <w:t>Bewertungskompetenz</w:t>
            </w:r>
            <w:r w:rsidRPr="006130FE">
              <w:rPr>
                <w:rFonts w:eastAsia="Calibri" w:cs="Arial"/>
                <w:iCs/>
                <w:sz w:val="20"/>
                <w:szCs w:val="20"/>
              </w:rPr>
              <w:t xml:space="preserve"> über Entscheidungskonflikte gezielt fördern </w:t>
            </w:r>
          </w:p>
          <w:p w14:paraId="33929EDF" w14:textId="3FF2492E" w:rsidR="0016486F" w:rsidRPr="006130FE" w:rsidRDefault="00921F4B" w:rsidP="00796EB9">
            <w:pPr>
              <w:spacing w:before="100"/>
              <w:rPr>
                <w:i/>
                <w:iCs/>
                <w:sz w:val="20"/>
                <w:szCs w:val="20"/>
              </w:rPr>
            </w:pPr>
            <w:r w:rsidRPr="001B51DB">
              <w:rPr>
                <w:i/>
                <w:iCs/>
                <w:color w:val="0000FF"/>
                <w:sz w:val="20"/>
                <w:szCs w:val="20"/>
              </w:rPr>
              <w:t xml:space="preserve">Unterrichts- bzw. Fortbildungsmaterialien zu 3.2.3 siehe </w:t>
            </w:r>
            <w:hyperlink w:anchor="Fortbildung" w:history="1">
              <w:r w:rsidRPr="007817CF">
                <w:rPr>
                  <w:rStyle w:val="Hyperlink"/>
                  <w:i/>
                  <w:iCs/>
                  <w:sz w:val="20"/>
                  <w:szCs w:val="20"/>
                </w:rPr>
                <w:t xml:space="preserve">Hinweise auf Seite </w:t>
              </w:r>
              <w:r w:rsidR="00FA7D49" w:rsidRPr="007817CF">
                <w:rPr>
                  <w:rStyle w:val="Hyperlink"/>
                  <w:i/>
                  <w:iCs/>
                  <w:sz w:val="20"/>
                  <w:szCs w:val="20"/>
                </w:rPr>
                <w:t>IV</w:t>
              </w:r>
            </w:hyperlink>
          </w:p>
          <w:p w14:paraId="101716E2" w14:textId="77777777" w:rsidR="002C39A9" w:rsidRPr="006130FE" w:rsidRDefault="002C39A9" w:rsidP="002C39A9">
            <w:pPr>
              <w:spacing w:before="100"/>
              <w:rPr>
                <w:sz w:val="20"/>
                <w:szCs w:val="20"/>
              </w:rPr>
            </w:pPr>
            <w:r>
              <w:rPr>
                <w:rFonts w:eastAsia="Univers" w:cs="Arial"/>
                <w:sz w:val="20"/>
                <w:szCs w:val="20"/>
              </w:rPr>
              <w:t xml:space="preserve">Kohlenstoffkreislauf: </w:t>
            </w:r>
            <w:r w:rsidRPr="006130FE">
              <w:rPr>
                <w:rFonts w:eastAsia="Univers" w:cs="Arial"/>
                <w:noProof/>
                <w:sz w:val="20"/>
                <w:szCs w:val="20"/>
              </w:rPr>
              <w:drawing>
                <wp:inline distT="0" distB="0" distL="0" distR="0" wp14:anchorId="60D5A65B" wp14:editId="7F5BCB1E">
                  <wp:extent cx="114300" cy="11430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Pr>
                <w:rFonts w:eastAsia="Univers" w:cs="Arial"/>
                <w:b/>
                <w:bCs/>
                <w:sz w:val="20"/>
                <w:szCs w:val="20"/>
              </w:rPr>
              <w:t>CH</w:t>
            </w:r>
            <w:r w:rsidRPr="006130FE">
              <w:rPr>
                <w:rFonts w:eastAsia="Univers" w:cs="Arial"/>
                <w:sz w:val="20"/>
                <w:szCs w:val="20"/>
              </w:rPr>
              <w:t xml:space="preserve"> 3.2.2.</w:t>
            </w:r>
            <w:r>
              <w:rPr>
                <w:rFonts w:eastAsia="Univers" w:cs="Arial"/>
                <w:sz w:val="20"/>
                <w:szCs w:val="20"/>
              </w:rPr>
              <w:t>1 (11)</w:t>
            </w:r>
          </w:p>
          <w:p w14:paraId="7F8C4AD6" w14:textId="74C18A38" w:rsidR="002C39A9" w:rsidRPr="006130FE" w:rsidRDefault="002C39A9" w:rsidP="002C39A9">
            <w:pPr>
              <w:spacing w:before="100"/>
              <w:rPr>
                <w:sz w:val="20"/>
                <w:szCs w:val="20"/>
              </w:rPr>
            </w:pPr>
            <w:r>
              <w:rPr>
                <w:rFonts w:eastAsia="Univers" w:cs="Arial"/>
                <w:sz w:val="20"/>
                <w:szCs w:val="20"/>
              </w:rPr>
              <w:t xml:space="preserve">Energieübertragung: </w:t>
            </w:r>
            <w:r w:rsidRPr="006130FE">
              <w:rPr>
                <w:rFonts w:eastAsia="Univers" w:cs="Arial"/>
                <w:noProof/>
                <w:sz w:val="20"/>
                <w:szCs w:val="20"/>
              </w:rPr>
              <w:drawing>
                <wp:inline distT="0" distB="0" distL="0" distR="0" wp14:anchorId="441FE735" wp14:editId="16F5B2A6">
                  <wp:extent cx="114300" cy="11430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Pr>
                <w:rFonts w:eastAsia="Univers" w:cs="Arial"/>
                <w:b/>
                <w:bCs/>
                <w:sz w:val="20"/>
                <w:szCs w:val="20"/>
              </w:rPr>
              <w:t>NWT</w:t>
            </w:r>
            <w:r w:rsidRPr="006130FE">
              <w:rPr>
                <w:rFonts w:eastAsia="Univers" w:cs="Arial"/>
                <w:sz w:val="20"/>
                <w:szCs w:val="20"/>
              </w:rPr>
              <w:t xml:space="preserve"> 3.2.2.</w:t>
            </w:r>
            <w:r>
              <w:rPr>
                <w:rFonts w:eastAsia="Univers" w:cs="Arial"/>
                <w:sz w:val="20"/>
                <w:szCs w:val="20"/>
              </w:rPr>
              <w:t>1</w:t>
            </w:r>
          </w:p>
          <w:p w14:paraId="1AE5B232" w14:textId="74120C5C" w:rsidR="0016486F" w:rsidRPr="006130FE" w:rsidRDefault="002C39A9" w:rsidP="002C39A9">
            <w:pPr>
              <w:spacing w:before="100"/>
              <w:rPr>
                <w:sz w:val="20"/>
                <w:szCs w:val="20"/>
              </w:rPr>
            </w:pPr>
            <w:r>
              <w:rPr>
                <w:rFonts w:eastAsia="Univers" w:cs="Arial"/>
                <w:sz w:val="20"/>
                <w:szCs w:val="20"/>
              </w:rPr>
              <w:t xml:space="preserve">Stoffkreislauf: </w:t>
            </w:r>
            <w:r w:rsidRPr="006130FE">
              <w:rPr>
                <w:rFonts w:eastAsia="Univers" w:cs="Arial"/>
                <w:noProof/>
                <w:sz w:val="20"/>
                <w:szCs w:val="20"/>
              </w:rPr>
              <w:drawing>
                <wp:inline distT="0" distB="0" distL="0" distR="0" wp14:anchorId="518CBC0F" wp14:editId="1F175ABA">
                  <wp:extent cx="114300" cy="11430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Pr>
                <w:rFonts w:eastAsia="Univers" w:cs="Arial"/>
                <w:sz w:val="20"/>
                <w:szCs w:val="20"/>
              </w:rPr>
              <w:t xml:space="preserve"> </w:t>
            </w:r>
            <w:r>
              <w:rPr>
                <w:rFonts w:eastAsia="Univers" w:cs="Arial"/>
                <w:b/>
                <w:bCs/>
                <w:sz w:val="20"/>
                <w:szCs w:val="20"/>
              </w:rPr>
              <w:t>NWT</w:t>
            </w:r>
            <w:r w:rsidRPr="006130FE">
              <w:rPr>
                <w:rFonts w:eastAsia="Univers" w:cs="Arial"/>
                <w:sz w:val="20"/>
                <w:szCs w:val="20"/>
              </w:rPr>
              <w:t xml:space="preserve"> 3.2.</w:t>
            </w:r>
            <w:r>
              <w:rPr>
                <w:rFonts w:eastAsia="Univers" w:cs="Arial"/>
                <w:sz w:val="20"/>
                <w:szCs w:val="20"/>
              </w:rPr>
              <w:t>3</w:t>
            </w:r>
            <w:r w:rsidRPr="006130FE">
              <w:rPr>
                <w:rFonts w:eastAsia="Univers" w:cs="Arial"/>
                <w:sz w:val="20"/>
                <w:szCs w:val="20"/>
              </w:rPr>
              <w:t>.</w:t>
            </w:r>
            <w:r>
              <w:rPr>
                <w:rFonts w:eastAsia="Univers" w:cs="Arial"/>
                <w:sz w:val="20"/>
                <w:szCs w:val="20"/>
              </w:rPr>
              <w:t>4 (1)</w:t>
            </w:r>
          </w:p>
          <w:p w14:paraId="3F67D2C8" w14:textId="77777777" w:rsidR="0016486F" w:rsidRPr="006130FE" w:rsidRDefault="0016486F" w:rsidP="003E22D9">
            <w:pPr>
              <w:spacing w:before="100"/>
              <w:ind w:left="255" w:hanging="255"/>
              <w:rPr>
                <w:rFonts w:cs="Arial"/>
                <w:sz w:val="20"/>
                <w:szCs w:val="20"/>
              </w:rPr>
            </w:pPr>
            <w:r w:rsidRPr="006130FE">
              <w:rPr>
                <w:rFonts w:eastAsia="Univers" w:cs="Arial"/>
                <w:noProof/>
                <w:sz w:val="20"/>
                <w:szCs w:val="20"/>
              </w:rPr>
              <w:drawing>
                <wp:inline distT="0" distB="0" distL="0" distR="0" wp14:anchorId="4D354279" wp14:editId="0F43F979">
                  <wp:extent cx="114300" cy="1143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6130FE">
              <w:rPr>
                <w:rFonts w:eastAsia="Univers" w:cs="Arial"/>
                <w:sz w:val="20"/>
                <w:szCs w:val="20"/>
              </w:rPr>
              <w:tab/>
            </w:r>
            <w:r w:rsidRPr="003E22D9">
              <w:rPr>
                <w:rFonts w:eastAsia="Univers" w:cs="Arial"/>
                <w:b/>
                <w:bCs/>
                <w:sz w:val="20"/>
                <w:szCs w:val="20"/>
              </w:rPr>
              <w:t>BNE</w:t>
            </w:r>
            <w:r w:rsidRPr="006130FE">
              <w:rPr>
                <w:rFonts w:eastAsia="Univers" w:cs="Arial"/>
                <w:sz w:val="20"/>
                <w:szCs w:val="20"/>
              </w:rPr>
              <w:t xml:space="preserve"> Bedeutung und Gefährdungen einer nachhaltigen Entwicklung</w:t>
            </w:r>
            <w:r w:rsidRPr="006130FE">
              <w:rPr>
                <w:rFonts w:cs="Arial"/>
                <w:sz w:val="20"/>
                <w:szCs w:val="20"/>
              </w:rPr>
              <w:t xml:space="preserve"> </w:t>
            </w:r>
          </w:p>
        </w:tc>
      </w:tr>
      <w:tr w:rsidR="0016486F" w:rsidRPr="006130FE" w14:paraId="1CE99215" w14:textId="77777777" w:rsidTr="009A788E">
        <w:trPr>
          <w:jc w:val="center"/>
        </w:trPr>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71D820C3"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2.1 (13) Wechselwirkungen mithilfe von Modellen oder Simulationen erklären</w:t>
            </w:r>
          </w:p>
          <w:p w14:paraId="0B6DD154"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2.2 (3) Informationen aus Texten, Bildern, Tabellen, Diagrammen oder Grafiken entnehmen</w:t>
            </w:r>
          </w:p>
          <w:p w14:paraId="0F0439FE"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2.1 (5) Fragestellungen und begründete Vermutungen zu biologischen Phänomenen formulieren</w:t>
            </w:r>
          </w:p>
          <w:p w14:paraId="30317AC6"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2.3 (8) Anwendungen und Folgen biologischer Forschungsergebnisse unter dem Aspekt einer nachhaltigen Entwicklung beschreiben und beurteilen</w:t>
            </w:r>
          </w:p>
          <w:p w14:paraId="753FCBED" w14:textId="51EB3E08" w:rsidR="0016486F" w:rsidRPr="006130FE" w:rsidRDefault="0016486F" w:rsidP="001628A7">
            <w:pPr>
              <w:widowControl w:val="0"/>
              <w:spacing w:before="60"/>
              <w:rPr>
                <w:rFonts w:eastAsia="Calibri" w:cs="Arial"/>
                <w:sz w:val="20"/>
                <w:szCs w:val="20"/>
              </w:rPr>
            </w:pPr>
            <w:r w:rsidRPr="006130FE">
              <w:rPr>
                <w:rFonts w:eastAsia="Calibri" w:cs="Arial"/>
                <w:sz w:val="20"/>
                <w:szCs w:val="20"/>
              </w:rPr>
              <w:t>2.3 (11) den eigenen und auch andere Standpunkte begr</w:t>
            </w:r>
            <w:r w:rsidR="002A3ACE">
              <w:rPr>
                <w:rFonts w:eastAsia="Calibri" w:cs="Arial"/>
                <w:sz w:val="20"/>
                <w:szCs w:val="20"/>
              </w:rPr>
              <w:t>ün</w:t>
            </w:r>
            <w:r w:rsidRPr="006130FE">
              <w:rPr>
                <w:rFonts w:eastAsia="Calibri" w:cs="Arial"/>
                <w:sz w:val="20"/>
                <w:szCs w:val="20"/>
              </w:rPr>
              <w:t>den</w:t>
            </w:r>
          </w:p>
          <w:p w14:paraId="2B7F46AC" w14:textId="77777777" w:rsidR="0016486F" w:rsidRPr="006130FE" w:rsidRDefault="0016486F" w:rsidP="001628A7">
            <w:pPr>
              <w:widowControl w:val="0"/>
              <w:spacing w:before="60"/>
              <w:rPr>
                <w:sz w:val="20"/>
                <w:szCs w:val="20"/>
              </w:rPr>
            </w:pPr>
            <w:r w:rsidRPr="006130FE">
              <w:rPr>
                <w:rFonts w:eastAsia="Calibri" w:cs="Arial"/>
                <w:sz w:val="20"/>
                <w:szCs w:val="20"/>
              </w:rPr>
              <w:t>2.3 (13) ihr eigenes Handeln unter dem Aspekt der Nachhaltigkeit bewerten</w:t>
            </w:r>
          </w:p>
        </w:tc>
        <w:tc>
          <w:tcPr>
            <w:tcW w:w="1250" w:type="pct"/>
            <w:tcBorders>
              <w:top w:val="single" w:sz="4" w:space="0" w:color="000000" w:themeColor="text1"/>
              <w:left w:val="single" w:sz="4" w:space="0" w:color="auto"/>
              <w:bottom w:val="single" w:sz="4" w:space="0" w:color="auto"/>
              <w:right w:val="single" w:sz="4" w:space="0" w:color="auto"/>
            </w:tcBorders>
            <w:shd w:val="clear" w:color="auto" w:fill="auto"/>
          </w:tcPr>
          <w:p w14:paraId="4CC70CD3" w14:textId="77777777" w:rsidR="0016486F" w:rsidRPr="006130FE" w:rsidRDefault="0016486F" w:rsidP="001628A7">
            <w:pPr>
              <w:widowControl w:val="0"/>
              <w:spacing w:before="60"/>
              <w:rPr>
                <w:rFonts w:eastAsia="Calibri" w:cs="Arial"/>
                <w:sz w:val="20"/>
                <w:szCs w:val="20"/>
              </w:rPr>
            </w:pPr>
            <w:r w:rsidRPr="006130FE">
              <w:rPr>
                <w:rFonts w:eastAsia="Calibri" w:cs="Arial"/>
                <w:sz w:val="20"/>
                <w:szCs w:val="20"/>
              </w:rPr>
              <w:t>3.2.3 (5) die Abnahme der Biomasse entlang einer Nahrungskette erläutern</w:t>
            </w:r>
          </w:p>
          <w:p w14:paraId="0B43DA6A" w14:textId="48B7A900" w:rsidR="0016486F" w:rsidRPr="006130FE" w:rsidRDefault="0016486F" w:rsidP="001628A7">
            <w:pPr>
              <w:widowControl w:val="0"/>
              <w:spacing w:before="60"/>
              <w:rPr>
                <w:rFonts w:eastAsia="Calibri" w:cs="Arial"/>
                <w:sz w:val="20"/>
                <w:szCs w:val="20"/>
              </w:rPr>
            </w:pPr>
            <w:r w:rsidRPr="006130FE">
              <w:rPr>
                <w:rFonts w:eastAsia="Calibri" w:cs="Arial"/>
                <w:sz w:val="20"/>
                <w:szCs w:val="20"/>
              </w:rPr>
              <w:t>3.2.1 (6) den Kohlenstoffkreislauf beschreiben und Einfl</w:t>
            </w:r>
            <w:r w:rsidR="002A3ACE">
              <w:rPr>
                <w:rFonts w:eastAsia="Calibri" w:cs="Arial"/>
                <w:sz w:val="20"/>
                <w:szCs w:val="20"/>
              </w:rPr>
              <w:t>ü</w:t>
            </w:r>
            <w:r w:rsidRPr="006130FE">
              <w:rPr>
                <w:rFonts w:eastAsia="Calibri" w:cs="Arial"/>
                <w:sz w:val="20"/>
                <w:szCs w:val="20"/>
              </w:rPr>
              <w:t>sse des Menschen auf den Kohlenstoffkreislauf beurteilen (z. B. fossile Brennstoffe)</w:t>
            </w:r>
          </w:p>
        </w:tc>
        <w:tc>
          <w:tcPr>
            <w:tcW w:w="1250" w:type="pct"/>
            <w:vMerge/>
            <w:tcBorders>
              <w:left w:val="single" w:sz="4" w:space="0" w:color="auto"/>
              <w:bottom w:val="single" w:sz="4" w:space="0" w:color="auto"/>
              <w:right w:val="single" w:sz="4" w:space="0" w:color="auto"/>
            </w:tcBorders>
            <w:shd w:val="clear" w:color="auto" w:fill="auto"/>
          </w:tcPr>
          <w:p w14:paraId="451ECD3B" w14:textId="77777777" w:rsidR="0016486F" w:rsidRPr="006130FE" w:rsidRDefault="0016486F" w:rsidP="00796EB9">
            <w:pPr>
              <w:spacing w:before="60"/>
              <w:ind w:left="360"/>
              <w:jc w:val="center"/>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49B4172A" w14:textId="77777777" w:rsidR="0016486F" w:rsidRPr="006130FE" w:rsidRDefault="0016486F" w:rsidP="00796EB9">
            <w:pPr>
              <w:spacing w:before="60"/>
              <w:rPr>
                <w:rFonts w:eastAsia="Calibri" w:cs="Arial"/>
                <w:i/>
                <w:sz w:val="20"/>
                <w:szCs w:val="20"/>
              </w:rPr>
            </w:pPr>
          </w:p>
        </w:tc>
      </w:tr>
    </w:tbl>
    <w:p w14:paraId="4795F1B7" w14:textId="77777777" w:rsidR="0016486F" w:rsidRDefault="0016486F" w:rsidP="0016486F"/>
    <w:p w14:paraId="71C4D159" w14:textId="474266FA" w:rsidR="00F30DFD" w:rsidRPr="00A371AC" w:rsidRDefault="00000000" w:rsidP="00A371AC">
      <w:pPr>
        <w:jc w:val="right"/>
      </w:pPr>
      <w:hyperlink w:anchor="Inhalt" w:history="1">
        <w:r w:rsidR="00A371AC" w:rsidRPr="00F33EDD">
          <w:rPr>
            <w:rStyle w:val="Hyperlink"/>
            <w:i/>
            <w:iCs/>
            <w:sz w:val="20"/>
            <w:szCs w:val="20"/>
          </w:rPr>
          <w:t>zurück zu</w:t>
        </w:r>
        <w:r w:rsidR="007817CF">
          <w:rPr>
            <w:rStyle w:val="Hyperlink"/>
            <w:i/>
            <w:iCs/>
            <w:sz w:val="20"/>
            <w:szCs w:val="20"/>
          </w:rPr>
          <w:t>m</w:t>
        </w:r>
        <w:r w:rsidR="00A371AC" w:rsidRPr="00F33EDD">
          <w:rPr>
            <w:rStyle w:val="Hyperlink"/>
            <w:i/>
            <w:iCs/>
            <w:sz w:val="20"/>
            <w:szCs w:val="20"/>
          </w:rPr>
          <w:t xml:space="preserve"> Inhaltsverzeichnis</w:t>
        </w:r>
      </w:hyperlink>
    </w:p>
    <w:sectPr w:rsidR="00F30DFD" w:rsidRPr="00A371AC" w:rsidSect="002C4E3E">
      <w:headerReference w:type="default" r:id="rId28"/>
      <w:footerReference w:type="default" r:id="rId2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20CB" w14:textId="77777777" w:rsidR="00E31D7E" w:rsidRDefault="00E31D7E">
      <w:r>
        <w:separator/>
      </w:r>
    </w:p>
    <w:p w14:paraId="03A3E703" w14:textId="77777777" w:rsidR="00E31D7E" w:rsidRDefault="00E31D7E"/>
  </w:endnote>
  <w:endnote w:type="continuationSeparator" w:id="0">
    <w:p w14:paraId="1A276993" w14:textId="77777777" w:rsidR="00E31D7E" w:rsidRDefault="00E31D7E">
      <w:r>
        <w:continuationSeparator/>
      </w:r>
    </w:p>
    <w:p w14:paraId="7509DB61" w14:textId="77777777" w:rsidR="00E31D7E" w:rsidRDefault="00E3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4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A685" w14:textId="77777777" w:rsidR="00DC2AE1" w:rsidRDefault="00DC2AE1">
    <w:pPr>
      <w:pStyle w:val="Fuzeile"/>
      <w:framePr w:wrap="around" w:vAnchor="text" w:hAnchor="margin" w:xAlign="right" w:y="1"/>
    </w:pPr>
    <w:r>
      <w:fldChar w:fldCharType="begin"/>
    </w:r>
    <w:r>
      <w:instrText xml:space="preserve">PAGE  </w:instrText>
    </w:r>
    <w:r>
      <w:fldChar w:fldCharType="end"/>
    </w:r>
  </w:p>
  <w:p w14:paraId="23A92644" w14:textId="77777777" w:rsidR="00DC2AE1" w:rsidRDefault="00DC2A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68C7" w14:textId="77777777" w:rsidR="00DC2AE1" w:rsidRDefault="00DC2AE1">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5DB0" w14:textId="77777777" w:rsidR="00DC2AE1" w:rsidRDefault="00DC2AE1">
    <w:pPr>
      <w:pStyle w:val="Fuzeile"/>
      <w:jc w:val="right"/>
    </w:pPr>
    <w:r>
      <w:fldChar w:fldCharType="begin"/>
    </w:r>
    <w:r>
      <w:instrText>PAGE   \* MERGEFORMAT</w:instrText>
    </w:r>
    <w:r>
      <w:fldChar w:fldCharType="separate"/>
    </w:r>
    <w:r w:rsidR="00E605D3">
      <w:rPr>
        <w:noProof/>
      </w:rPr>
      <w:t>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C00" w14:textId="77777777" w:rsidR="00DC2AE1" w:rsidRDefault="00DC2AE1" w:rsidP="002C4E3E">
    <w:pPr>
      <w:pStyle w:val="Fuzeile"/>
      <w:jc w:val="right"/>
    </w:pPr>
    <w:r>
      <w:fldChar w:fldCharType="begin"/>
    </w:r>
    <w:r>
      <w:instrText>PAGE   \* MERGEFORMAT</w:instrText>
    </w:r>
    <w:r>
      <w:fldChar w:fldCharType="separate"/>
    </w:r>
    <w:r w:rsidR="00E605D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2B0F" w14:textId="77777777" w:rsidR="00E31D7E" w:rsidRDefault="00E31D7E">
      <w:r>
        <w:separator/>
      </w:r>
    </w:p>
    <w:p w14:paraId="3127B811" w14:textId="77777777" w:rsidR="00E31D7E" w:rsidRDefault="00E31D7E"/>
  </w:footnote>
  <w:footnote w:type="continuationSeparator" w:id="0">
    <w:p w14:paraId="6775A34D" w14:textId="77777777" w:rsidR="00E31D7E" w:rsidRDefault="00E31D7E">
      <w:r>
        <w:continuationSeparator/>
      </w:r>
    </w:p>
    <w:p w14:paraId="2706B470" w14:textId="77777777" w:rsidR="00E31D7E" w:rsidRDefault="00E31D7E"/>
  </w:footnote>
  <w:footnote w:id="1">
    <w:p w14:paraId="60321B31" w14:textId="7343F92D" w:rsidR="00CD1222" w:rsidRDefault="00CD1222">
      <w:pPr>
        <w:pStyle w:val="Funotentext"/>
      </w:pPr>
      <w:r>
        <w:rPr>
          <w:rStyle w:val="Funotenzeichen"/>
        </w:rPr>
        <w:footnoteRef/>
      </w:r>
      <w:r>
        <w:t xml:space="preserve"> </w:t>
      </w:r>
      <w:r w:rsidR="00F70A74" w:rsidRPr="00043389">
        <w:t>Links</w:t>
      </w:r>
      <w:r w:rsidRPr="00043389">
        <w:t xml:space="preserve"> zuletzt </w:t>
      </w:r>
      <w:r w:rsidR="00F70A74" w:rsidRPr="00043389">
        <w:t>geprüft</w:t>
      </w:r>
      <w:r w:rsidRPr="00043389">
        <w:t xml:space="preserve"> am 28.</w:t>
      </w:r>
      <w:r w:rsidR="00363D0A">
        <w:t>0</w:t>
      </w:r>
      <w:r w:rsidRPr="00043389">
        <w:t>6.2022</w:t>
      </w:r>
      <w:r w:rsidR="00363D0A">
        <w:t>.</w:t>
      </w:r>
      <w:r w:rsidRPr="00FC5C5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136F" w14:textId="33A191CE" w:rsidR="00DC2AE1" w:rsidRDefault="00DC2AE1">
    <w:pPr>
      <w:rPr>
        <w:rFonts w:cs="Arial"/>
        <w:sz w:val="20"/>
        <w:szCs w:val="20"/>
      </w:rPr>
    </w:pPr>
    <w:r>
      <w:rPr>
        <w:rFonts w:cs="Arial"/>
        <w:sz w:val="20"/>
        <w:szCs w:val="20"/>
      </w:rPr>
      <w:t xml:space="preserve">Beispielcurriculum </w:t>
    </w:r>
    <w:r w:rsidR="00851CE0">
      <w:rPr>
        <w:rFonts w:cs="Arial"/>
        <w:sz w:val="20"/>
        <w:szCs w:val="20"/>
      </w:rPr>
      <w:t xml:space="preserve">für das Fach </w:t>
    </w:r>
    <w:r w:rsidR="00F72E63">
      <w:rPr>
        <w:rFonts w:cs="Arial"/>
        <w:sz w:val="20"/>
        <w:szCs w:val="20"/>
      </w:rPr>
      <w:t>Biologie</w:t>
    </w:r>
    <w:r w:rsidR="00851CE0">
      <w:rPr>
        <w:rFonts w:cs="Arial"/>
        <w:sz w:val="20"/>
        <w:szCs w:val="20"/>
      </w:rPr>
      <w:t xml:space="preserve"> / Klasse 7/8 –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9" type="#_x0000_t75" style="width:80.15pt;height:80.15pt" o:bullet="t">
        <v:imagedata r:id="rId1" o:title="P-web"/>
      </v:shape>
    </w:pict>
  </w:numPicBullet>
  <w:numPicBullet w:numPicBulletId="1">
    <w:pict>
      <v:shape id="_x0000_i1720" type="#_x0000_t75" style="width:80.15pt;height:80.15pt" o:bullet="t">
        <v:imagedata r:id="rId2" o:title="L-web"/>
      </v:shape>
    </w:pict>
  </w:numPicBullet>
  <w:numPicBullet w:numPicBulletId="2">
    <w:pict>
      <v:shape id="_x0000_i1721" type="#_x0000_t75" style="width:80.15pt;height:80.15pt" o:bullet="t">
        <v:imagedata r:id="rId3" o:title="F-web"/>
      </v:shape>
    </w:pict>
  </w:numPicBullet>
  <w:numPicBullet w:numPicBulletId="3">
    <w:pict>
      <v:shape id="_x0000_i1722" style="width:38.8pt;height:43.2pt" coordsize="" o:spt="100" o:bullet="t" adj="0,,0" path="" stroked="f">
        <v:stroke joinstyle="miter"/>
        <v:imagedata r:id="rId4" o:title="image69"/>
        <v:formulas/>
        <v:path o:connecttype="segments"/>
      </v:shape>
    </w:pict>
  </w:numPicBullet>
  <w:numPicBullet w:numPicBulletId="4">
    <w:pict>
      <v:shape id="_x0000_i1723" style="width:38.8pt;height:43.2pt" coordsize="" o:spt="100" o:bullet="t" adj="0,,0" path="" stroked="f">
        <v:stroke joinstyle="miter"/>
        <v:imagedata r:id="rId5" o:title="image71"/>
        <v:formulas/>
        <v:path o:connecttype="segments"/>
      </v:shape>
    </w:pict>
  </w:numPicBullet>
  <w:numPicBullet w:numPicBulletId="5">
    <w:pict>
      <v:shape id="_x0000_i1724" type="#_x0000_t75" style="width:38.8pt;height:38.8pt" o:bullet="t">
        <v:imagedata r:id="rId6" o:title="Fach"/>
      </v:shape>
    </w:pict>
  </w:numPicBullet>
  <w:numPicBullet w:numPicBulletId="6">
    <w:pict>
      <v:shape id="_x0000_i1725" type="#_x0000_t75" style="width:25.05pt;height:25.05pt;visibility:visible;mso-wrap-style:square" o:bullet="t">
        <v:imagedata r:id="rId7" o:title=""/>
        <o:lock v:ext="edit" aspectratio="f"/>
      </v:shape>
    </w:pict>
  </w:numPicBullet>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C0B7B"/>
    <w:multiLevelType w:val="hybridMultilevel"/>
    <w:tmpl w:val="56043F46"/>
    <w:lvl w:ilvl="0" w:tplc="AF32C750">
      <w:start w:val="1"/>
      <w:numFmt w:val="bullet"/>
      <w:lvlText w:val="•"/>
      <w:lvlPicBulletId w:val="4"/>
      <w:lvlJc w:val="left"/>
      <w:pPr>
        <w:ind w:left="720" w:hanging="360"/>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906F6"/>
    <w:multiLevelType w:val="hybridMultilevel"/>
    <w:tmpl w:val="EC588D94"/>
    <w:lvl w:ilvl="0" w:tplc="280E0E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038F2"/>
    <w:multiLevelType w:val="hybridMultilevel"/>
    <w:tmpl w:val="1F962DA6"/>
    <w:lvl w:ilvl="0" w:tplc="EA208C16">
      <w:start w:val="1"/>
      <w:numFmt w:val="bullet"/>
      <w:lvlText w:val="•"/>
      <w:lvlPicBulletId w:val="3"/>
      <w:lvlJc w:val="left"/>
      <w:pPr>
        <w:ind w:left="720" w:hanging="360"/>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77391"/>
    <w:multiLevelType w:val="hybridMultilevel"/>
    <w:tmpl w:val="142E7A56"/>
    <w:lvl w:ilvl="0" w:tplc="C56C621E">
      <w:start w:val="1"/>
      <w:numFmt w:val="bullet"/>
      <w:pStyle w:val="BPVerweisFach"/>
      <w:lvlText w:val=""/>
      <w:lvlPicBulletId w:val="2"/>
      <w:lvlJc w:val="left"/>
      <w:pPr>
        <w:tabs>
          <w:tab w:val="num" w:pos="360"/>
        </w:tabs>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886DF7"/>
    <w:multiLevelType w:val="hybridMultilevel"/>
    <w:tmpl w:val="A33CBBD2"/>
    <w:lvl w:ilvl="0" w:tplc="2C38D664">
      <w:start w:val="1"/>
      <w:numFmt w:val="bullet"/>
      <w:pStyle w:val="BPVerweisPK"/>
      <w:lvlText w:val=""/>
      <w:lvlPicBulletId w:val="0"/>
      <w:lvlJc w:val="left"/>
      <w:pPr>
        <w:tabs>
          <w:tab w:val="num" w:pos="360"/>
        </w:tabs>
        <w:ind w:left="360" w:hanging="36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0"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7832EE"/>
    <w:multiLevelType w:val="hybridMultilevel"/>
    <w:tmpl w:val="C046DB7A"/>
    <w:lvl w:ilvl="0" w:tplc="90A8E65E">
      <w:start w:val="1"/>
      <w:numFmt w:val="bullet"/>
      <w:pStyle w:val="BPVerweisLeitprinzip"/>
      <w:lvlText w:val=""/>
      <w:lvlPicBulletId w:val="1"/>
      <w:lvlJc w:val="left"/>
      <w:pPr>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7"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1"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15:restartNumberingAfterBreak="0">
    <w:nsid w:val="559E60AC"/>
    <w:multiLevelType w:val="hybridMultilevel"/>
    <w:tmpl w:val="D366A580"/>
    <w:lvl w:ilvl="0" w:tplc="9DA8CD6C">
      <w:start w:val="1"/>
      <w:numFmt w:val="bullet"/>
      <w:lvlText w:val="•"/>
      <w:lvlPicBulletId w:val="3"/>
      <w:lvlJc w:val="left"/>
      <w:pPr>
        <w:ind w:left="2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39F83A28">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9012743E">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F47CDE3A">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1C3EBB72">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B75CF498">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F4AC2B84">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ADD0A31A">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9F86793E">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62F7E9E"/>
    <w:multiLevelType w:val="hybridMultilevel"/>
    <w:tmpl w:val="AC7C8518"/>
    <w:lvl w:ilvl="0" w:tplc="8B585A3A">
      <w:start w:val="1"/>
      <w:numFmt w:val="bullet"/>
      <w:lvlText w:val="•"/>
      <w:lvlPicBulletId w:val="4"/>
      <w:lvlJc w:val="left"/>
      <w:pPr>
        <w:ind w:left="2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BDE6B760">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932C8F90">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323C6FC8">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D0947CE8">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6D0CF156">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198A0348">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3A9C03E2">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2FC4E1AA">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43007E"/>
    <w:multiLevelType w:val="hybridMultilevel"/>
    <w:tmpl w:val="08FE347E"/>
    <w:lvl w:ilvl="0" w:tplc="C4128152">
      <w:start w:val="1"/>
      <w:numFmt w:val="bullet"/>
      <w:lvlText w:val=""/>
      <w:lvlPicBulletId w:val="5"/>
      <w:lvlJc w:val="left"/>
      <w:pPr>
        <w:ind w:left="720" w:hanging="360"/>
      </w:pPr>
      <w:rPr>
        <w:rFonts w:ascii="Symbol" w:eastAsia="Univers" w:hAnsi="Symbol" w:cs="Univers" w:hint="default"/>
        <w:b w:val="0"/>
        <w:i w:val="0"/>
        <w:strike w:val="0"/>
        <w:dstrike w:val="0"/>
        <w:color w:val="auto"/>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9"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B86A96"/>
    <w:multiLevelType w:val="hybridMultilevel"/>
    <w:tmpl w:val="8C783D38"/>
    <w:lvl w:ilvl="0" w:tplc="C4128152">
      <w:start w:val="1"/>
      <w:numFmt w:val="bullet"/>
      <w:lvlText w:val=""/>
      <w:lvlPicBulletId w:val="5"/>
      <w:lvlJc w:val="left"/>
      <w:pPr>
        <w:ind w:left="360" w:hanging="360"/>
      </w:pPr>
      <w:rPr>
        <w:rFonts w:ascii="Symbol" w:eastAsia="Univers" w:hAnsi="Symbol" w:cs="Univers" w:hint="default"/>
        <w:b w:val="0"/>
        <w:i w:val="0"/>
        <w:strike w:val="0"/>
        <w:dstrike w:val="0"/>
        <w:color w:val="auto"/>
        <w:sz w:val="16"/>
        <w:szCs w:val="16"/>
        <w:u w:val="none" w:color="000000"/>
        <w:bdr w:val="none" w:sz="0" w:space="0" w:color="auto"/>
        <w:shd w:val="clear" w:color="auto" w:fill="auto"/>
        <w:vertAlign w:val="baseline"/>
      </w:rPr>
    </w:lvl>
    <w:lvl w:ilvl="1" w:tplc="F87A0F88">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38A2F72C">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EE16867E">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252EC58A">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E06E5AB6">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6F2EBA38">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8BCC8914">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4F62F56E">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41E619A"/>
    <w:multiLevelType w:val="hybridMultilevel"/>
    <w:tmpl w:val="527A6144"/>
    <w:lvl w:ilvl="0" w:tplc="C4128152">
      <w:start w:val="1"/>
      <w:numFmt w:val="bullet"/>
      <w:lvlText w:val=""/>
      <w:lvlPicBulletId w:val="5"/>
      <w:lvlJc w:val="left"/>
      <w:pPr>
        <w:ind w:left="720" w:hanging="360"/>
      </w:pPr>
      <w:rPr>
        <w:rFonts w:ascii="Symbol" w:eastAsia="Univers" w:hAnsi="Symbol" w:cs="Univers" w:hint="default"/>
        <w:b w:val="0"/>
        <w:i w:val="0"/>
        <w:strike w:val="0"/>
        <w:dstrike w:val="0"/>
        <w:color w:val="auto"/>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4D7AFF"/>
    <w:multiLevelType w:val="hybridMultilevel"/>
    <w:tmpl w:val="BAA01790"/>
    <w:lvl w:ilvl="0" w:tplc="76C6E54A">
      <w:start w:val="1"/>
      <w:numFmt w:val="bullet"/>
      <w:lvlText w:val="•"/>
      <w:lvlPicBulletId w:val="3"/>
      <w:lvlJc w:val="left"/>
      <w:pPr>
        <w:ind w:left="2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FB5EC98A">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5AA60A98">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BA2839D8">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6E2C305E">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00726ADE">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1ED8B810">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EA36D74E">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8AE26F86">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7E735C8"/>
    <w:multiLevelType w:val="hybridMultilevel"/>
    <w:tmpl w:val="EA041BA0"/>
    <w:lvl w:ilvl="0" w:tplc="AF32C750">
      <w:start w:val="1"/>
      <w:numFmt w:val="bullet"/>
      <w:lvlText w:val="•"/>
      <w:lvlPicBulletId w:val="4"/>
      <w:lvlJc w:val="left"/>
      <w:pPr>
        <w:ind w:left="720" w:hanging="360"/>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16cid:durableId="1665473306">
    <w:abstractNumId w:val="21"/>
  </w:num>
  <w:num w:numId="2" w16cid:durableId="873730282">
    <w:abstractNumId w:val="20"/>
  </w:num>
  <w:num w:numId="3" w16cid:durableId="17705785">
    <w:abstractNumId w:val="10"/>
  </w:num>
  <w:num w:numId="4" w16cid:durableId="2144224539">
    <w:abstractNumId w:val="12"/>
  </w:num>
  <w:num w:numId="5" w16cid:durableId="125436578">
    <w:abstractNumId w:val="17"/>
  </w:num>
  <w:num w:numId="6" w16cid:durableId="1513178911">
    <w:abstractNumId w:val="9"/>
  </w:num>
  <w:num w:numId="7" w16cid:durableId="2064017721">
    <w:abstractNumId w:val="29"/>
  </w:num>
  <w:num w:numId="8" w16cid:durableId="888497966">
    <w:abstractNumId w:val="35"/>
  </w:num>
  <w:num w:numId="9" w16cid:durableId="673649976">
    <w:abstractNumId w:val="19"/>
  </w:num>
  <w:num w:numId="10" w16cid:durableId="519121456">
    <w:abstractNumId w:val="24"/>
  </w:num>
  <w:num w:numId="11" w16cid:durableId="826089794">
    <w:abstractNumId w:val="27"/>
  </w:num>
  <w:num w:numId="12" w16cid:durableId="1447964115">
    <w:abstractNumId w:val="2"/>
  </w:num>
  <w:num w:numId="13" w16cid:durableId="2139183226">
    <w:abstractNumId w:val="16"/>
  </w:num>
  <w:num w:numId="14" w16cid:durableId="641925766">
    <w:abstractNumId w:val="7"/>
  </w:num>
  <w:num w:numId="15" w16cid:durableId="1443066995">
    <w:abstractNumId w:val="13"/>
  </w:num>
  <w:num w:numId="16" w16cid:durableId="224069680">
    <w:abstractNumId w:val="36"/>
  </w:num>
  <w:num w:numId="17" w16cid:durableId="394278467">
    <w:abstractNumId w:val="18"/>
  </w:num>
  <w:num w:numId="18" w16cid:durableId="1522813600">
    <w:abstractNumId w:val="28"/>
  </w:num>
  <w:num w:numId="19" w16cid:durableId="1797790083">
    <w:abstractNumId w:val="0"/>
  </w:num>
  <w:num w:numId="20" w16cid:durableId="438332388">
    <w:abstractNumId w:val="34"/>
  </w:num>
  <w:num w:numId="21" w16cid:durableId="505093313">
    <w:abstractNumId w:val="25"/>
  </w:num>
  <w:num w:numId="22" w16cid:durableId="568266162">
    <w:abstractNumId w:val="11"/>
  </w:num>
  <w:num w:numId="23" w16cid:durableId="1783574942">
    <w:abstractNumId w:val="3"/>
  </w:num>
  <w:num w:numId="24" w16cid:durableId="838229191">
    <w:abstractNumId w:val="14"/>
  </w:num>
  <w:num w:numId="25" w16cid:durableId="1791778506">
    <w:abstractNumId w:val="15"/>
  </w:num>
  <w:num w:numId="26" w16cid:durableId="1015959680">
    <w:abstractNumId w:val="6"/>
  </w:num>
  <w:num w:numId="27" w16cid:durableId="1948350014">
    <w:abstractNumId w:val="8"/>
  </w:num>
  <w:num w:numId="28" w16cid:durableId="350886013">
    <w:abstractNumId w:val="15"/>
  </w:num>
  <w:num w:numId="29" w16cid:durableId="1750271000">
    <w:abstractNumId w:val="6"/>
  </w:num>
  <w:num w:numId="30" w16cid:durableId="361827450">
    <w:abstractNumId w:val="4"/>
  </w:num>
  <w:num w:numId="31" w16cid:durableId="1618950538">
    <w:abstractNumId w:val="32"/>
  </w:num>
  <w:num w:numId="32" w16cid:durableId="657538419">
    <w:abstractNumId w:val="5"/>
  </w:num>
  <w:num w:numId="33" w16cid:durableId="700086134">
    <w:abstractNumId w:val="1"/>
  </w:num>
  <w:num w:numId="34" w16cid:durableId="1011034117">
    <w:abstractNumId w:val="22"/>
  </w:num>
  <w:num w:numId="35" w16cid:durableId="943732777">
    <w:abstractNumId w:val="23"/>
  </w:num>
  <w:num w:numId="36" w16cid:durableId="1843620308">
    <w:abstractNumId w:val="30"/>
  </w:num>
  <w:num w:numId="37" w16cid:durableId="1854227281">
    <w:abstractNumId w:val="33"/>
  </w:num>
  <w:num w:numId="38" w16cid:durableId="206724634">
    <w:abstractNumId w:val="31"/>
  </w:num>
  <w:num w:numId="39" w16cid:durableId="6480237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255"/>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0031F"/>
    <w:rsid w:val="000016C1"/>
    <w:rsid w:val="00005963"/>
    <w:rsid w:val="00006D49"/>
    <w:rsid w:val="000074B9"/>
    <w:rsid w:val="00013E57"/>
    <w:rsid w:val="00017E98"/>
    <w:rsid w:val="00017F4E"/>
    <w:rsid w:val="00020321"/>
    <w:rsid w:val="000203BD"/>
    <w:rsid w:val="0002115E"/>
    <w:rsid w:val="00022235"/>
    <w:rsid w:val="00023439"/>
    <w:rsid w:val="0002480E"/>
    <w:rsid w:val="00025485"/>
    <w:rsid w:val="000257DD"/>
    <w:rsid w:val="000277BE"/>
    <w:rsid w:val="0003097B"/>
    <w:rsid w:val="000310FE"/>
    <w:rsid w:val="0003237A"/>
    <w:rsid w:val="00034D32"/>
    <w:rsid w:val="00035670"/>
    <w:rsid w:val="00042FB6"/>
    <w:rsid w:val="00043389"/>
    <w:rsid w:val="000534DE"/>
    <w:rsid w:val="00055FA8"/>
    <w:rsid w:val="000563C3"/>
    <w:rsid w:val="00060274"/>
    <w:rsid w:val="00063D2C"/>
    <w:rsid w:val="00081FAC"/>
    <w:rsid w:val="00082047"/>
    <w:rsid w:val="0008347A"/>
    <w:rsid w:val="00083831"/>
    <w:rsid w:val="00090302"/>
    <w:rsid w:val="00090E0C"/>
    <w:rsid w:val="00092526"/>
    <w:rsid w:val="00094CB4"/>
    <w:rsid w:val="00096E37"/>
    <w:rsid w:val="000A156E"/>
    <w:rsid w:val="000B2221"/>
    <w:rsid w:val="000B475D"/>
    <w:rsid w:val="000B4B1E"/>
    <w:rsid w:val="000C1BBC"/>
    <w:rsid w:val="000C3D6D"/>
    <w:rsid w:val="000C57C6"/>
    <w:rsid w:val="000D0521"/>
    <w:rsid w:val="000D19ED"/>
    <w:rsid w:val="000D56B6"/>
    <w:rsid w:val="000D5D10"/>
    <w:rsid w:val="000E01AB"/>
    <w:rsid w:val="000E04CB"/>
    <w:rsid w:val="000E2692"/>
    <w:rsid w:val="000F096A"/>
    <w:rsid w:val="000F0DC1"/>
    <w:rsid w:val="000F71B9"/>
    <w:rsid w:val="000F7D05"/>
    <w:rsid w:val="00100502"/>
    <w:rsid w:val="001043E6"/>
    <w:rsid w:val="00104BA4"/>
    <w:rsid w:val="00106DD0"/>
    <w:rsid w:val="0010759A"/>
    <w:rsid w:val="00110B22"/>
    <w:rsid w:val="00111348"/>
    <w:rsid w:val="00116745"/>
    <w:rsid w:val="001235C1"/>
    <w:rsid w:val="00123639"/>
    <w:rsid w:val="00123C64"/>
    <w:rsid w:val="0013053B"/>
    <w:rsid w:val="00130E9F"/>
    <w:rsid w:val="00131830"/>
    <w:rsid w:val="00131BE3"/>
    <w:rsid w:val="00131C5E"/>
    <w:rsid w:val="00141FEF"/>
    <w:rsid w:val="00142E31"/>
    <w:rsid w:val="001433A6"/>
    <w:rsid w:val="001472B2"/>
    <w:rsid w:val="001527A0"/>
    <w:rsid w:val="001536B8"/>
    <w:rsid w:val="0015459D"/>
    <w:rsid w:val="0015766D"/>
    <w:rsid w:val="00160059"/>
    <w:rsid w:val="001628A7"/>
    <w:rsid w:val="00163A40"/>
    <w:rsid w:val="0016486F"/>
    <w:rsid w:val="0016535C"/>
    <w:rsid w:val="00165580"/>
    <w:rsid w:val="00171793"/>
    <w:rsid w:val="001745DD"/>
    <w:rsid w:val="0017485B"/>
    <w:rsid w:val="00177D2C"/>
    <w:rsid w:val="00181619"/>
    <w:rsid w:val="00183ECD"/>
    <w:rsid w:val="00190C24"/>
    <w:rsid w:val="00194F82"/>
    <w:rsid w:val="00196F7E"/>
    <w:rsid w:val="001A50CD"/>
    <w:rsid w:val="001B122C"/>
    <w:rsid w:val="001B4893"/>
    <w:rsid w:val="001B4D1E"/>
    <w:rsid w:val="001B51DB"/>
    <w:rsid w:val="001B609C"/>
    <w:rsid w:val="001D25FC"/>
    <w:rsid w:val="001D3D98"/>
    <w:rsid w:val="001D4C83"/>
    <w:rsid w:val="001D68E8"/>
    <w:rsid w:val="001E0D13"/>
    <w:rsid w:val="001E19FC"/>
    <w:rsid w:val="001E1BF2"/>
    <w:rsid w:val="001E3FA0"/>
    <w:rsid w:val="001F0C2D"/>
    <w:rsid w:val="0020039A"/>
    <w:rsid w:val="002108C4"/>
    <w:rsid w:val="00210953"/>
    <w:rsid w:val="00213CD5"/>
    <w:rsid w:val="00216257"/>
    <w:rsid w:val="0022078C"/>
    <w:rsid w:val="00230F97"/>
    <w:rsid w:val="00241590"/>
    <w:rsid w:val="00243976"/>
    <w:rsid w:val="002461F0"/>
    <w:rsid w:val="00247424"/>
    <w:rsid w:val="00250551"/>
    <w:rsid w:val="002509FB"/>
    <w:rsid w:val="002560DE"/>
    <w:rsid w:val="00265BC3"/>
    <w:rsid w:val="0027019F"/>
    <w:rsid w:val="00277456"/>
    <w:rsid w:val="00283DFB"/>
    <w:rsid w:val="00290591"/>
    <w:rsid w:val="0029325F"/>
    <w:rsid w:val="002938F0"/>
    <w:rsid w:val="002939DB"/>
    <w:rsid w:val="00297D36"/>
    <w:rsid w:val="002A2F78"/>
    <w:rsid w:val="002A3A52"/>
    <w:rsid w:val="002A3ACE"/>
    <w:rsid w:val="002A5978"/>
    <w:rsid w:val="002B11A0"/>
    <w:rsid w:val="002B4CB4"/>
    <w:rsid w:val="002C39A9"/>
    <w:rsid w:val="002C4E3E"/>
    <w:rsid w:val="002C6241"/>
    <w:rsid w:val="002C6A3E"/>
    <w:rsid w:val="002D4921"/>
    <w:rsid w:val="002E038C"/>
    <w:rsid w:val="002E1557"/>
    <w:rsid w:val="002E17DC"/>
    <w:rsid w:val="002E34AD"/>
    <w:rsid w:val="002E7EA5"/>
    <w:rsid w:val="002F199C"/>
    <w:rsid w:val="002F2D37"/>
    <w:rsid w:val="002F47F3"/>
    <w:rsid w:val="003019CC"/>
    <w:rsid w:val="00304E9E"/>
    <w:rsid w:val="00321691"/>
    <w:rsid w:val="00322D97"/>
    <w:rsid w:val="0033092F"/>
    <w:rsid w:val="00332389"/>
    <w:rsid w:val="00332511"/>
    <w:rsid w:val="00355B78"/>
    <w:rsid w:val="003634A6"/>
    <w:rsid w:val="00363D0A"/>
    <w:rsid w:val="00364411"/>
    <w:rsid w:val="00370D37"/>
    <w:rsid w:val="003761FB"/>
    <w:rsid w:val="00376F04"/>
    <w:rsid w:val="0038041B"/>
    <w:rsid w:val="003817A4"/>
    <w:rsid w:val="003826EB"/>
    <w:rsid w:val="00384139"/>
    <w:rsid w:val="0038526E"/>
    <w:rsid w:val="003919AB"/>
    <w:rsid w:val="00392415"/>
    <w:rsid w:val="003925E0"/>
    <w:rsid w:val="00395B48"/>
    <w:rsid w:val="00396C13"/>
    <w:rsid w:val="003A3E78"/>
    <w:rsid w:val="003A40E7"/>
    <w:rsid w:val="003B181A"/>
    <w:rsid w:val="003B5608"/>
    <w:rsid w:val="003C04BB"/>
    <w:rsid w:val="003C45D9"/>
    <w:rsid w:val="003E22D9"/>
    <w:rsid w:val="003F1731"/>
    <w:rsid w:val="003F2BBA"/>
    <w:rsid w:val="003F3BEE"/>
    <w:rsid w:val="003F5399"/>
    <w:rsid w:val="004051B8"/>
    <w:rsid w:val="00413E6F"/>
    <w:rsid w:val="00415114"/>
    <w:rsid w:val="004164D3"/>
    <w:rsid w:val="00420A3A"/>
    <w:rsid w:val="0042240D"/>
    <w:rsid w:val="00423F24"/>
    <w:rsid w:val="00426A17"/>
    <w:rsid w:val="00427C51"/>
    <w:rsid w:val="004338E4"/>
    <w:rsid w:val="004344E3"/>
    <w:rsid w:val="00436202"/>
    <w:rsid w:val="00440AEA"/>
    <w:rsid w:val="00441C2D"/>
    <w:rsid w:val="00442C0F"/>
    <w:rsid w:val="004445A4"/>
    <w:rsid w:val="00444F4A"/>
    <w:rsid w:val="00451469"/>
    <w:rsid w:val="0045390E"/>
    <w:rsid w:val="0046160B"/>
    <w:rsid w:val="004621DF"/>
    <w:rsid w:val="00471F40"/>
    <w:rsid w:val="004725BB"/>
    <w:rsid w:val="0047263B"/>
    <w:rsid w:val="004749A0"/>
    <w:rsid w:val="00476AD4"/>
    <w:rsid w:val="004829E1"/>
    <w:rsid w:val="004831F8"/>
    <w:rsid w:val="00483678"/>
    <w:rsid w:val="00484BDE"/>
    <w:rsid w:val="004909A4"/>
    <w:rsid w:val="0049343A"/>
    <w:rsid w:val="004935B5"/>
    <w:rsid w:val="004972F6"/>
    <w:rsid w:val="004A29AF"/>
    <w:rsid w:val="004A38EE"/>
    <w:rsid w:val="004A68D4"/>
    <w:rsid w:val="004A7CCC"/>
    <w:rsid w:val="004B1F33"/>
    <w:rsid w:val="004B343C"/>
    <w:rsid w:val="004B3EC7"/>
    <w:rsid w:val="004C53FB"/>
    <w:rsid w:val="004C61D5"/>
    <w:rsid w:val="004C71F5"/>
    <w:rsid w:val="004D75AC"/>
    <w:rsid w:val="004E51A4"/>
    <w:rsid w:val="004E5A71"/>
    <w:rsid w:val="004F3255"/>
    <w:rsid w:val="004F4A09"/>
    <w:rsid w:val="004F4FD5"/>
    <w:rsid w:val="004F52DD"/>
    <w:rsid w:val="004F5A85"/>
    <w:rsid w:val="004F6F85"/>
    <w:rsid w:val="004F72C0"/>
    <w:rsid w:val="004F7A77"/>
    <w:rsid w:val="005013FB"/>
    <w:rsid w:val="00501A11"/>
    <w:rsid w:val="005150EA"/>
    <w:rsid w:val="00522E3E"/>
    <w:rsid w:val="0052471F"/>
    <w:rsid w:val="00525C40"/>
    <w:rsid w:val="00531E00"/>
    <w:rsid w:val="00533EFD"/>
    <w:rsid w:val="00537BBA"/>
    <w:rsid w:val="005402D9"/>
    <w:rsid w:val="00540BAE"/>
    <w:rsid w:val="005455F2"/>
    <w:rsid w:val="0055126D"/>
    <w:rsid w:val="00553A94"/>
    <w:rsid w:val="00566E51"/>
    <w:rsid w:val="00570677"/>
    <w:rsid w:val="00575994"/>
    <w:rsid w:val="00577BE2"/>
    <w:rsid w:val="005832B1"/>
    <w:rsid w:val="0058387D"/>
    <w:rsid w:val="00592024"/>
    <w:rsid w:val="005959BD"/>
    <w:rsid w:val="005A09ED"/>
    <w:rsid w:val="005B2E92"/>
    <w:rsid w:val="005C3432"/>
    <w:rsid w:val="005C6823"/>
    <w:rsid w:val="005D03E1"/>
    <w:rsid w:val="005D0D79"/>
    <w:rsid w:val="005E3B68"/>
    <w:rsid w:val="005E49EA"/>
    <w:rsid w:val="005E4F59"/>
    <w:rsid w:val="005F08D5"/>
    <w:rsid w:val="005F5870"/>
    <w:rsid w:val="005F7A0F"/>
    <w:rsid w:val="006026B1"/>
    <w:rsid w:val="00603ED0"/>
    <w:rsid w:val="00603F73"/>
    <w:rsid w:val="00604638"/>
    <w:rsid w:val="006046EB"/>
    <w:rsid w:val="0060472F"/>
    <w:rsid w:val="00611B5B"/>
    <w:rsid w:val="00612A8B"/>
    <w:rsid w:val="006130FE"/>
    <w:rsid w:val="006175AE"/>
    <w:rsid w:val="00621B69"/>
    <w:rsid w:val="0062238D"/>
    <w:rsid w:val="0062378D"/>
    <w:rsid w:val="00623B84"/>
    <w:rsid w:val="00625EA4"/>
    <w:rsid w:val="00627D4F"/>
    <w:rsid w:val="00630545"/>
    <w:rsid w:val="00634010"/>
    <w:rsid w:val="00642376"/>
    <w:rsid w:val="00645500"/>
    <w:rsid w:val="00645E32"/>
    <w:rsid w:val="006465DC"/>
    <w:rsid w:val="00646B2A"/>
    <w:rsid w:val="00647433"/>
    <w:rsid w:val="0065279A"/>
    <w:rsid w:val="00660566"/>
    <w:rsid w:val="00663507"/>
    <w:rsid w:val="0067407D"/>
    <w:rsid w:val="006742D1"/>
    <w:rsid w:val="00674FBC"/>
    <w:rsid w:val="00676227"/>
    <w:rsid w:val="0067720C"/>
    <w:rsid w:val="00684943"/>
    <w:rsid w:val="00692CDD"/>
    <w:rsid w:val="00697524"/>
    <w:rsid w:val="00697C11"/>
    <w:rsid w:val="006A1D73"/>
    <w:rsid w:val="006A1FC5"/>
    <w:rsid w:val="006A35E2"/>
    <w:rsid w:val="006A56EE"/>
    <w:rsid w:val="006A693C"/>
    <w:rsid w:val="006B2F8B"/>
    <w:rsid w:val="006B482B"/>
    <w:rsid w:val="006C01B8"/>
    <w:rsid w:val="006C286B"/>
    <w:rsid w:val="006C2A2A"/>
    <w:rsid w:val="006C4D9F"/>
    <w:rsid w:val="006C55C8"/>
    <w:rsid w:val="006C7998"/>
    <w:rsid w:val="006D2620"/>
    <w:rsid w:val="006D4DC1"/>
    <w:rsid w:val="006D5C4F"/>
    <w:rsid w:val="006E137F"/>
    <w:rsid w:val="006E1E34"/>
    <w:rsid w:val="006E7D73"/>
    <w:rsid w:val="006F0D1F"/>
    <w:rsid w:val="006F2565"/>
    <w:rsid w:val="006F2DA2"/>
    <w:rsid w:val="006F7458"/>
    <w:rsid w:val="007002D1"/>
    <w:rsid w:val="00714568"/>
    <w:rsid w:val="007146F3"/>
    <w:rsid w:val="00715E2C"/>
    <w:rsid w:val="007176F6"/>
    <w:rsid w:val="00717E57"/>
    <w:rsid w:val="00720CAD"/>
    <w:rsid w:val="00721024"/>
    <w:rsid w:val="007244A2"/>
    <w:rsid w:val="007252CD"/>
    <w:rsid w:val="007253DB"/>
    <w:rsid w:val="007258F6"/>
    <w:rsid w:val="00726B60"/>
    <w:rsid w:val="0073264A"/>
    <w:rsid w:val="007341A4"/>
    <w:rsid w:val="00735874"/>
    <w:rsid w:val="00736970"/>
    <w:rsid w:val="00742A4D"/>
    <w:rsid w:val="007434F3"/>
    <w:rsid w:val="00743BC3"/>
    <w:rsid w:val="00747293"/>
    <w:rsid w:val="0075084D"/>
    <w:rsid w:val="00755739"/>
    <w:rsid w:val="00755D03"/>
    <w:rsid w:val="0076063D"/>
    <w:rsid w:val="00771561"/>
    <w:rsid w:val="00775F1B"/>
    <w:rsid w:val="007807F2"/>
    <w:rsid w:val="007817CF"/>
    <w:rsid w:val="00783261"/>
    <w:rsid w:val="0078337B"/>
    <w:rsid w:val="00784273"/>
    <w:rsid w:val="00784F14"/>
    <w:rsid w:val="007904C9"/>
    <w:rsid w:val="00792A9D"/>
    <w:rsid w:val="00792F24"/>
    <w:rsid w:val="007A18F6"/>
    <w:rsid w:val="007A388E"/>
    <w:rsid w:val="007B07AE"/>
    <w:rsid w:val="007B14FB"/>
    <w:rsid w:val="007B4004"/>
    <w:rsid w:val="007C004B"/>
    <w:rsid w:val="007D1468"/>
    <w:rsid w:val="007D1890"/>
    <w:rsid w:val="007D22AB"/>
    <w:rsid w:val="007D6518"/>
    <w:rsid w:val="007D6DDC"/>
    <w:rsid w:val="007D7BB2"/>
    <w:rsid w:val="007E1F7F"/>
    <w:rsid w:val="007E25C8"/>
    <w:rsid w:val="007E269E"/>
    <w:rsid w:val="007E6FF6"/>
    <w:rsid w:val="007F1669"/>
    <w:rsid w:val="007F1C62"/>
    <w:rsid w:val="007F244C"/>
    <w:rsid w:val="007F2917"/>
    <w:rsid w:val="007F2FE9"/>
    <w:rsid w:val="007F50C2"/>
    <w:rsid w:val="007F704D"/>
    <w:rsid w:val="00800E72"/>
    <w:rsid w:val="00801902"/>
    <w:rsid w:val="0080779F"/>
    <w:rsid w:val="008105B1"/>
    <w:rsid w:val="008108CF"/>
    <w:rsid w:val="00813FEF"/>
    <w:rsid w:val="00821DBF"/>
    <w:rsid w:val="008258AA"/>
    <w:rsid w:val="00830DC7"/>
    <w:rsid w:val="0083273A"/>
    <w:rsid w:val="0083286A"/>
    <w:rsid w:val="0083561A"/>
    <w:rsid w:val="008358CC"/>
    <w:rsid w:val="008358F1"/>
    <w:rsid w:val="00836B8C"/>
    <w:rsid w:val="00836F32"/>
    <w:rsid w:val="00840380"/>
    <w:rsid w:val="00842347"/>
    <w:rsid w:val="0084271A"/>
    <w:rsid w:val="0084356F"/>
    <w:rsid w:val="00843947"/>
    <w:rsid w:val="00846440"/>
    <w:rsid w:val="00850848"/>
    <w:rsid w:val="00851CE0"/>
    <w:rsid w:val="0085216C"/>
    <w:rsid w:val="00853A4A"/>
    <w:rsid w:val="0085628B"/>
    <w:rsid w:val="00860858"/>
    <w:rsid w:val="00872269"/>
    <w:rsid w:val="00874844"/>
    <w:rsid w:val="008758E9"/>
    <w:rsid w:val="008810A8"/>
    <w:rsid w:val="008814F8"/>
    <w:rsid w:val="0088571B"/>
    <w:rsid w:val="00887667"/>
    <w:rsid w:val="00890472"/>
    <w:rsid w:val="0089109D"/>
    <w:rsid w:val="00891D61"/>
    <w:rsid w:val="008A1C5D"/>
    <w:rsid w:val="008A4DE5"/>
    <w:rsid w:val="008A7D66"/>
    <w:rsid w:val="008C358B"/>
    <w:rsid w:val="008C61DF"/>
    <w:rsid w:val="008C69E7"/>
    <w:rsid w:val="008D27A9"/>
    <w:rsid w:val="008E0A48"/>
    <w:rsid w:val="008E305B"/>
    <w:rsid w:val="008E498F"/>
    <w:rsid w:val="008F20F0"/>
    <w:rsid w:val="00910C50"/>
    <w:rsid w:val="009137EF"/>
    <w:rsid w:val="00913FC0"/>
    <w:rsid w:val="00921F4B"/>
    <w:rsid w:val="00930E00"/>
    <w:rsid w:val="00931C6E"/>
    <w:rsid w:val="00935389"/>
    <w:rsid w:val="00943D5B"/>
    <w:rsid w:val="00944B14"/>
    <w:rsid w:val="00950C4B"/>
    <w:rsid w:val="0095539D"/>
    <w:rsid w:val="009559C7"/>
    <w:rsid w:val="009566EB"/>
    <w:rsid w:val="0096038C"/>
    <w:rsid w:val="009625F5"/>
    <w:rsid w:val="009626E9"/>
    <w:rsid w:val="00963544"/>
    <w:rsid w:val="00963FC3"/>
    <w:rsid w:val="00964E3C"/>
    <w:rsid w:val="009707DF"/>
    <w:rsid w:val="00972C90"/>
    <w:rsid w:val="00973DA2"/>
    <w:rsid w:val="00973F0E"/>
    <w:rsid w:val="00982D94"/>
    <w:rsid w:val="00982EC7"/>
    <w:rsid w:val="009849D8"/>
    <w:rsid w:val="00987A87"/>
    <w:rsid w:val="00990026"/>
    <w:rsid w:val="00993EA1"/>
    <w:rsid w:val="00996932"/>
    <w:rsid w:val="009A203B"/>
    <w:rsid w:val="009A3A65"/>
    <w:rsid w:val="009A6F03"/>
    <w:rsid w:val="009A788E"/>
    <w:rsid w:val="009B347B"/>
    <w:rsid w:val="009B4F11"/>
    <w:rsid w:val="009C5094"/>
    <w:rsid w:val="009C7501"/>
    <w:rsid w:val="009D091E"/>
    <w:rsid w:val="009D1C42"/>
    <w:rsid w:val="009D204D"/>
    <w:rsid w:val="009D4DAC"/>
    <w:rsid w:val="009D58C2"/>
    <w:rsid w:val="009E0792"/>
    <w:rsid w:val="009E144C"/>
    <w:rsid w:val="009F060E"/>
    <w:rsid w:val="009F07DA"/>
    <w:rsid w:val="009F22C1"/>
    <w:rsid w:val="009F3181"/>
    <w:rsid w:val="009F6FA0"/>
    <w:rsid w:val="00A045F2"/>
    <w:rsid w:val="00A04F08"/>
    <w:rsid w:val="00A06796"/>
    <w:rsid w:val="00A07E10"/>
    <w:rsid w:val="00A11077"/>
    <w:rsid w:val="00A1159F"/>
    <w:rsid w:val="00A11735"/>
    <w:rsid w:val="00A1236C"/>
    <w:rsid w:val="00A12D78"/>
    <w:rsid w:val="00A179E5"/>
    <w:rsid w:val="00A20737"/>
    <w:rsid w:val="00A22527"/>
    <w:rsid w:val="00A23E6C"/>
    <w:rsid w:val="00A26E9D"/>
    <w:rsid w:val="00A27D72"/>
    <w:rsid w:val="00A31E88"/>
    <w:rsid w:val="00A371AC"/>
    <w:rsid w:val="00A371FD"/>
    <w:rsid w:val="00A40829"/>
    <w:rsid w:val="00A45841"/>
    <w:rsid w:val="00A507D8"/>
    <w:rsid w:val="00A52B80"/>
    <w:rsid w:val="00A604E4"/>
    <w:rsid w:val="00A60EB8"/>
    <w:rsid w:val="00A6473F"/>
    <w:rsid w:val="00A66155"/>
    <w:rsid w:val="00A6632D"/>
    <w:rsid w:val="00A70BCD"/>
    <w:rsid w:val="00A7134F"/>
    <w:rsid w:val="00A73255"/>
    <w:rsid w:val="00A738E6"/>
    <w:rsid w:val="00A821A9"/>
    <w:rsid w:val="00A860F1"/>
    <w:rsid w:val="00A934D4"/>
    <w:rsid w:val="00A94599"/>
    <w:rsid w:val="00A9648D"/>
    <w:rsid w:val="00A967F2"/>
    <w:rsid w:val="00A96AAB"/>
    <w:rsid w:val="00AA7C38"/>
    <w:rsid w:val="00AB3D15"/>
    <w:rsid w:val="00AB46AE"/>
    <w:rsid w:val="00AB6E21"/>
    <w:rsid w:val="00AC28D5"/>
    <w:rsid w:val="00AC35BB"/>
    <w:rsid w:val="00AC4765"/>
    <w:rsid w:val="00AC7057"/>
    <w:rsid w:val="00AD0BA9"/>
    <w:rsid w:val="00AD0BF9"/>
    <w:rsid w:val="00AD4F26"/>
    <w:rsid w:val="00AD7516"/>
    <w:rsid w:val="00AE0BFA"/>
    <w:rsid w:val="00AE1EA8"/>
    <w:rsid w:val="00AF232F"/>
    <w:rsid w:val="00AF332C"/>
    <w:rsid w:val="00AF49CC"/>
    <w:rsid w:val="00AF4F25"/>
    <w:rsid w:val="00B0265D"/>
    <w:rsid w:val="00B02879"/>
    <w:rsid w:val="00B106D3"/>
    <w:rsid w:val="00B11731"/>
    <w:rsid w:val="00B128BB"/>
    <w:rsid w:val="00B14F05"/>
    <w:rsid w:val="00B24120"/>
    <w:rsid w:val="00B25C59"/>
    <w:rsid w:val="00B27504"/>
    <w:rsid w:val="00B34176"/>
    <w:rsid w:val="00B43691"/>
    <w:rsid w:val="00B53B2E"/>
    <w:rsid w:val="00B607A9"/>
    <w:rsid w:val="00B60B1D"/>
    <w:rsid w:val="00B618AE"/>
    <w:rsid w:val="00B62BD0"/>
    <w:rsid w:val="00B64ADA"/>
    <w:rsid w:val="00B72248"/>
    <w:rsid w:val="00B844BC"/>
    <w:rsid w:val="00B86544"/>
    <w:rsid w:val="00B86FF5"/>
    <w:rsid w:val="00B9149B"/>
    <w:rsid w:val="00B92300"/>
    <w:rsid w:val="00B925A4"/>
    <w:rsid w:val="00BA0101"/>
    <w:rsid w:val="00BA0613"/>
    <w:rsid w:val="00BA3764"/>
    <w:rsid w:val="00BB391E"/>
    <w:rsid w:val="00BB3CF7"/>
    <w:rsid w:val="00BB6D6D"/>
    <w:rsid w:val="00BC0600"/>
    <w:rsid w:val="00BC087D"/>
    <w:rsid w:val="00BC0929"/>
    <w:rsid w:val="00BC09A4"/>
    <w:rsid w:val="00BC491D"/>
    <w:rsid w:val="00BC72BC"/>
    <w:rsid w:val="00BD1B67"/>
    <w:rsid w:val="00BD5A6F"/>
    <w:rsid w:val="00BD5E8D"/>
    <w:rsid w:val="00BE15A5"/>
    <w:rsid w:val="00BE36B2"/>
    <w:rsid w:val="00BE3E97"/>
    <w:rsid w:val="00BE471C"/>
    <w:rsid w:val="00BE5EB4"/>
    <w:rsid w:val="00BE611F"/>
    <w:rsid w:val="00BE6C12"/>
    <w:rsid w:val="00BF27A7"/>
    <w:rsid w:val="00BF776B"/>
    <w:rsid w:val="00C037C6"/>
    <w:rsid w:val="00C061EE"/>
    <w:rsid w:val="00C12FAD"/>
    <w:rsid w:val="00C2267B"/>
    <w:rsid w:val="00C33071"/>
    <w:rsid w:val="00C409A0"/>
    <w:rsid w:val="00C410FE"/>
    <w:rsid w:val="00C516DB"/>
    <w:rsid w:val="00C544F8"/>
    <w:rsid w:val="00C64025"/>
    <w:rsid w:val="00C70BB1"/>
    <w:rsid w:val="00C70D28"/>
    <w:rsid w:val="00C75552"/>
    <w:rsid w:val="00C75D9F"/>
    <w:rsid w:val="00C76863"/>
    <w:rsid w:val="00C7768C"/>
    <w:rsid w:val="00C80101"/>
    <w:rsid w:val="00C807E8"/>
    <w:rsid w:val="00C80D52"/>
    <w:rsid w:val="00C81903"/>
    <w:rsid w:val="00C82672"/>
    <w:rsid w:val="00C830D4"/>
    <w:rsid w:val="00C901F0"/>
    <w:rsid w:val="00C93268"/>
    <w:rsid w:val="00C976CE"/>
    <w:rsid w:val="00CA0AA7"/>
    <w:rsid w:val="00CA539D"/>
    <w:rsid w:val="00CB1282"/>
    <w:rsid w:val="00CB1456"/>
    <w:rsid w:val="00CB1BB1"/>
    <w:rsid w:val="00CB67B4"/>
    <w:rsid w:val="00CC16A3"/>
    <w:rsid w:val="00CC5CF1"/>
    <w:rsid w:val="00CD1222"/>
    <w:rsid w:val="00CD3C63"/>
    <w:rsid w:val="00CD431D"/>
    <w:rsid w:val="00CD7AEA"/>
    <w:rsid w:val="00CE0CAC"/>
    <w:rsid w:val="00CE0F23"/>
    <w:rsid w:val="00CE2B32"/>
    <w:rsid w:val="00CE62BC"/>
    <w:rsid w:val="00CF09CB"/>
    <w:rsid w:val="00CF3DD8"/>
    <w:rsid w:val="00CF589C"/>
    <w:rsid w:val="00CF5E8E"/>
    <w:rsid w:val="00D03539"/>
    <w:rsid w:val="00D03838"/>
    <w:rsid w:val="00D039D0"/>
    <w:rsid w:val="00D04D08"/>
    <w:rsid w:val="00D07963"/>
    <w:rsid w:val="00D10FC4"/>
    <w:rsid w:val="00D13607"/>
    <w:rsid w:val="00D15F4F"/>
    <w:rsid w:val="00D22893"/>
    <w:rsid w:val="00D2616A"/>
    <w:rsid w:val="00D26F6B"/>
    <w:rsid w:val="00D30895"/>
    <w:rsid w:val="00D32DD6"/>
    <w:rsid w:val="00D337F9"/>
    <w:rsid w:val="00D35C1E"/>
    <w:rsid w:val="00D4026A"/>
    <w:rsid w:val="00D43C86"/>
    <w:rsid w:val="00D44DFE"/>
    <w:rsid w:val="00D45097"/>
    <w:rsid w:val="00D4592A"/>
    <w:rsid w:val="00D46C49"/>
    <w:rsid w:val="00D53D29"/>
    <w:rsid w:val="00D618AA"/>
    <w:rsid w:val="00D6433E"/>
    <w:rsid w:val="00D72B29"/>
    <w:rsid w:val="00D731D3"/>
    <w:rsid w:val="00D73A6E"/>
    <w:rsid w:val="00D73D4F"/>
    <w:rsid w:val="00D82B87"/>
    <w:rsid w:val="00D919B5"/>
    <w:rsid w:val="00D92F55"/>
    <w:rsid w:val="00D93838"/>
    <w:rsid w:val="00D93866"/>
    <w:rsid w:val="00D93949"/>
    <w:rsid w:val="00D9542A"/>
    <w:rsid w:val="00D9766F"/>
    <w:rsid w:val="00DA0466"/>
    <w:rsid w:val="00DA36F1"/>
    <w:rsid w:val="00DA56AD"/>
    <w:rsid w:val="00DA5FB0"/>
    <w:rsid w:val="00DA74C7"/>
    <w:rsid w:val="00DB005C"/>
    <w:rsid w:val="00DB3471"/>
    <w:rsid w:val="00DB431B"/>
    <w:rsid w:val="00DB5E4A"/>
    <w:rsid w:val="00DB6DA5"/>
    <w:rsid w:val="00DB6EAA"/>
    <w:rsid w:val="00DC2AE1"/>
    <w:rsid w:val="00DC4166"/>
    <w:rsid w:val="00DC5A77"/>
    <w:rsid w:val="00DC691B"/>
    <w:rsid w:val="00DC6D6F"/>
    <w:rsid w:val="00DD7A9E"/>
    <w:rsid w:val="00DE288B"/>
    <w:rsid w:val="00DE2CAC"/>
    <w:rsid w:val="00DE5CEC"/>
    <w:rsid w:val="00DE708A"/>
    <w:rsid w:val="00DF037A"/>
    <w:rsid w:val="00DF0908"/>
    <w:rsid w:val="00DF0F77"/>
    <w:rsid w:val="00DF1F44"/>
    <w:rsid w:val="00DF3AA6"/>
    <w:rsid w:val="00DF790A"/>
    <w:rsid w:val="00E00AC4"/>
    <w:rsid w:val="00E00F3A"/>
    <w:rsid w:val="00E04A49"/>
    <w:rsid w:val="00E063FB"/>
    <w:rsid w:val="00E07D75"/>
    <w:rsid w:val="00E12AD9"/>
    <w:rsid w:val="00E12E64"/>
    <w:rsid w:val="00E14F07"/>
    <w:rsid w:val="00E21793"/>
    <w:rsid w:val="00E24BB7"/>
    <w:rsid w:val="00E25F90"/>
    <w:rsid w:val="00E26FD1"/>
    <w:rsid w:val="00E31D7E"/>
    <w:rsid w:val="00E32488"/>
    <w:rsid w:val="00E3726E"/>
    <w:rsid w:val="00E3770F"/>
    <w:rsid w:val="00E420A9"/>
    <w:rsid w:val="00E445A9"/>
    <w:rsid w:val="00E46A17"/>
    <w:rsid w:val="00E51B7E"/>
    <w:rsid w:val="00E55BFB"/>
    <w:rsid w:val="00E57B20"/>
    <w:rsid w:val="00E605D3"/>
    <w:rsid w:val="00E60A2B"/>
    <w:rsid w:val="00E636E8"/>
    <w:rsid w:val="00E65940"/>
    <w:rsid w:val="00E66781"/>
    <w:rsid w:val="00E67291"/>
    <w:rsid w:val="00E701F7"/>
    <w:rsid w:val="00E70444"/>
    <w:rsid w:val="00E76D6C"/>
    <w:rsid w:val="00E86F96"/>
    <w:rsid w:val="00E87B2C"/>
    <w:rsid w:val="00E93F93"/>
    <w:rsid w:val="00EA3249"/>
    <w:rsid w:val="00EB0234"/>
    <w:rsid w:val="00EB0508"/>
    <w:rsid w:val="00EB14E2"/>
    <w:rsid w:val="00EB5195"/>
    <w:rsid w:val="00EB51C9"/>
    <w:rsid w:val="00EB7BBF"/>
    <w:rsid w:val="00EC35E1"/>
    <w:rsid w:val="00EC51AA"/>
    <w:rsid w:val="00EC68D4"/>
    <w:rsid w:val="00ED0A9F"/>
    <w:rsid w:val="00ED3CD7"/>
    <w:rsid w:val="00EE2FA4"/>
    <w:rsid w:val="00EE3AE5"/>
    <w:rsid w:val="00EE4E23"/>
    <w:rsid w:val="00EF1C6A"/>
    <w:rsid w:val="00EF2092"/>
    <w:rsid w:val="00F035CC"/>
    <w:rsid w:val="00F04A39"/>
    <w:rsid w:val="00F07FB5"/>
    <w:rsid w:val="00F11B50"/>
    <w:rsid w:val="00F13D20"/>
    <w:rsid w:val="00F15BDA"/>
    <w:rsid w:val="00F247C2"/>
    <w:rsid w:val="00F25EB9"/>
    <w:rsid w:val="00F2627F"/>
    <w:rsid w:val="00F30DFD"/>
    <w:rsid w:val="00F31A82"/>
    <w:rsid w:val="00F33EDD"/>
    <w:rsid w:val="00F343E1"/>
    <w:rsid w:val="00F431C0"/>
    <w:rsid w:val="00F447BD"/>
    <w:rsid w:val="00F45BF3"/>
    <w:rsid w:val="00F4778E"/>
    <w:rsid w:val="00F47964"/>
    <w:rsid w:val="00F510C7"/>
    <w:rsid w:val="00F51D50"/>
    <w:rsid w:val="00F5396F"/>
    <w:rsid w:val="00F54886"/>
    <w:rsid w:val="00F55D45"/>
    <w:rsid w:val="00F5767A"/>
    <w:rsid w:val="00F65A77"/>
    <w:rsid w:val="00F70A74"/>
    <w:rsid w:val="00F714E9"/>
    <w:rsid w:val="00F719DF"/>
    <w:rsid w:val="00F72E63"/>
    <w:rsid w:val="00F7409C"/>
    <w:rsid w:val="00F745A0"/>
    <w:rsid w:val="00F74956"/>
    <w:rsid w:val="00F76FBA"/>
    <w:rsid w:val="00F81291"/>
    <w:rsid w:val="00F931C1"/>
    <w:rsid w:val="00F95E00"/>
    <w:rsid w:val="00F96C3C"/>
    <w:rsid w:val="00FA2276"/>
    <w:rsid w:val="00FA7D49"/>
    <w:rsid w:val="00FB0FE8"/>
    <w:rsid w:val="00FB6703"/>
    <w:rsid w:val="00FB7CC6"/>
    <w:rsid w:val="00FC2450"/>
    <w:rsid w:val="00FC39FB"/>
    <w:rsid w:val="00FC3F07"/>
    <w:rsid w:val="00FC5C56"/>
    <w:rsid w:val="00FD5815"/>
    <w:rsid w:val="00FD615C"/>
    <w:rsid w:val="00FE0B5E"/>
    <w:rsid w:val="00FF0ECD"/>
    <w:rsid w:val="00FF1F7A"/>
    <w:rsid w:val="00FF51A0"/>
    <w:rsid w:val="00FF638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FADFD"/>
  <w15:docId w15:val="{2591DFF1-E8E1-8D4D-A2CA-3A3A71A5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w:qFormat/>
    <w:rsid w:val="00CD7AEA"/>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F035CC"/>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F035CC"/>
    <w:pPr>
      <w:keepNext/>
      <w:outlineLvl w:val="2"/>
    </w:pPr>
    <w:rPr>
      <w:rFonts w:cs="Arial"/>
      <w:i/>
      <w:iCs/>
    </w:rPr>
  </w:style>
  <w:style w:type="paragraph" w:styleId="berschrift4">
    <w:name w:val="heading 4"/>
    <w:basedOn w:val="Standard"/>
    <w:next w:val="Standard"/>
    <w:qFormat/>
    <w:rsid w:val="00F035C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035CC"/>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F035CC"/>
    <w:pPr>
      <w:keepNext/>
      <w:ind w:left="360"/>
      <w:outlineLvl w:val="5"/>
    </w:pPr>
    <w:rPr>
      <w:rFonts w:cs="Arial"/>
      <w:b/>
      <w:bCs/>
      <w:sz w:val="20"/>
    </w:rPr>
  </w:style>
  <w:style w:type="paragraph" w:styleId="berschrift7">
    <w:name w:val="heading 7"/>
    <w:basedOn w:val="Standard"/>
    <w:next w:val="Standard"/>
    <w:qFormat/>
    <w:rsid w:val="00F035CC"/>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F035CC"/>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B128BB"/>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128BB"/>
    <w:pPr>
      <w:spacing w:before="120" w:line="360" w:lineRule="auto"/>
      <w:jc w:val="center"/>
      <w:outlineLvl w:val="0"/>
    </w:pPr>
    <w:rPr>
      <w:rFonts w:cs="Arial"/>
      <w:b/>
      <w:sz w:val="32"/>
      <w:szCs w:val="32"/>
    </w:rPr>
  </w:style>
  <w:style w:type="paragraph" w:customStyle="1" w:styleId="bcTab">
    <w:name w:val="bc_Tab_Ü"/>
    <w:basedOn w:val="Textkrper"/>
    <w:qFormat/>
    <w:rsid w:val="00B128BB"/>
    <w:pPr>
      <w:spacing w:before="120" w:line="360" w:lineRule="auto"/>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851CE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51CE0"/>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qForma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paragraph" w:customStyle="1" w:styleId="Einrckung2">
    <w:name w:val="Einrückung2"/>
    <w:basedOn w:val="Standard"/>
    <w:uiPriority w:val="99"/>
    <w:semiHidden/>
    <w:qFormat/>
    <w:locked/>
    <w:rsid w:val="00BE36B2"/>
    <w:pPr>
      <w:spacing w:line="360" w:lineRule="atLeast"/>
      <w:ind w:left="850" w:hanging="425"/>
      <w:textAlignment w:val="baseline"/>
    </w:pPr>
    <w:rPr>
      <w:rFonts w:ascii="Trebuchet MS" w:hAnsi="Trebuchet MS"/>
      <w:szCs w:val="20"/>
    </w:rPr>
  </w:style>
  <w:style w:type="character" w:styleId="BesuchterLink">
    <w:name w:val="FollowedHyperlink"/>
    <w:basedOn w:val="Absatz-Standardschriftart"/>
    <w:uiPriority w:val="99"/>
    <w:semiHidden/>
    <w:unhideWhenUsed/>
    <w:rsid w:val="00B43691"/>
    <w:rPr>
      <w:color w:val="800080" w:themeColor="followedHyperlink"/>
      <w:u w:val="single"/>
    </w:rPr>
  </w:style>
  <w:style w:type="character" w:styleId="NichtaufgelsteErwhnung">
    <w:name w:val="Unresolved Mention"/>
    <w:basedOn w:val="Absatz-Standardschriftart"/>
    <w:uiPriority w:val="99"/>
    <w:semiHidden/>
    <w:unhideWhenUsed/>
    <w:rsid w:val="002939DB"/>
    <w:rPr>
      <w:color w:val="605E5C"/>
      <w:shd w:val="clear" w:color="auto" w:fill="E1DFDD"/>
    </w:rPr>
  </w:style>
  <w:style w:type="paragraph" w:styleId="Funotentext">
    <w:name w:val="footnote text"/>
    <w:basedOn w:val="Standard"/>
    <w:link w:val="FunotentextZchn"/>
    <w:uiPriority w:val="99"/>
    <w:semiHidden/>
    <w:unhideWhenUsed/>
    <w:rsid w:val="00FC5C56"/>
    <w:rPr>
      <w:sz w:val="20"/>
      <w:szCs w:val="20"/>
    </w:rPr>
  </w:style>
  <w:style w:type="character" w:customStyle="1" w:styleId="FunotentextZchn">
    <w:name w:val="Fußnotentext Zchn"/>
    <w:basedOn w:val="Absatz-Standardschriftart"/>
    <w:link w:val="Funotentext"/>
    <w:uiPriority w:val="99"/>
    <w:semiHidden/>
    <w:rsid w:val="00FC5C56"/>
    <w:rPr>
      <w:rFonts w:ascii="Arial" w:hAnsi="Arial"/>
    </w:rPr>
  </w:style>
  <w:style w:type="character" w:styleId="Funotenzeichen">
    <w:name w:val="footnote reference"/>
    <w:basedOn w:val="Absatz-Standardschriftart"/>
    <w:uiPriority w:val="99"/>
    <w:semiHidden/>
    <w:unhideWhenUsed/>
    <w:rsid w:val="00FC5C56"/>
    <w:rPr>
      <w:vertAlign w:val="superscript"/>
    </w:rPr>
  </w:style>
  <w:style w:type="character" w:styleId="Kommentarzeichen">
    <w:name w:val="annotation reference"/>
    <w:basedOn w:val="Absatz-Standardschriftart"/>
    <w:uiPriority w:val="99"/>
    <w:semiHidden/>
    <w:unhideWhenUsed/>
    <w:rsid w:val="00AF4F25"/>
    <w:rPr>
      <w:sz w:val="16"/>
      <w:szCs w:val="16"/>
    </w:rPr>
  </w:style>
  <w:style w:type="paragraph" w:styleId="Kommentartext">
    <w:name w:val="annotation text"/>
    <w:basedOn w:val="Standard"/>
    <w:link w:val="KommentartextZchn"/>
    <w:uiPriority w:val="99"/>
    <w:semiHidden/>
    <w:unhideWhenUsed/>
    <w:rsid w:val="00AF4F25"/>
    <w:rPr>
      <w:sz w:val="20"/>
      <w:szCs w:val="20"/>
    </w:rPr>
  </w:style>
  <w:style w:type="character" w:customStyle="1" w:styleId="KommentartextZchn">
    <w:name w:val="Kommentartext Zchn"/>
    <w:basedOn w:val="Absatz-Standardschriftart"/>
    <w:link w:val="Kommentartext"/>
    <w:uiPriority w:val="99"/>
    <w:semiHidden/>
    <w:rsid w:val="00AF4F25"/>
    <w:rPr>
      <w:rFonts w:ascii="Arial" w:hAnsi="Arial"/>
    </w:rPr>
  </w:style>
  <w:style w:type="paragraph" w:styleId="Kommentarthema">
    <w:name w:val="annotation subject"/>
    <w:basedOn w:val="Kommentartext"/>
    <w:next w:val="Kommentartext"/>
    <w:link w:val="KommentarthemaZchn"/>
    <w:uiPriority w:val="99"/>
    <w:semiHidden/>
    <w:unhideWhenUsed/>
    <w:rsid w:val="00AF4F25"/>
    <w:rPr>
      <w:b/>
      <w:bCs/>
    </w:rPr>
  </w:style>
  <w:style w:type="character" w:customStyle="1" w:styleId="KommentarthemaZchn">
    <w:name w:val="Kommentarthema Zchn"/>
    <w:basedOn w:val="KommentartextZchn"/>
    <w:link w:val="Kommentarthema"/>
    <w:uiPriority w:val="99"/>
    <w:semiHidden/>
    <w:rsid w:val="00AF4F25"/>
    <w:rPr>
      <w:rFonts w:ascii="Arial" w:hAnsi="Arial"/>
      <w:b/>
      <w:bCs/>
    </w:rPr>
  </w:style>
  <w:style w:type="paragraph" w:styleId="berarbeitung">
    <w:name w:val="Revision"/>
    <w:hidden/>
    <w:uiPriority w:val="99"/>
    <w:semiHidden/>
    <w:rsid w:val="00F96C3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1.jpeg"/><Relationship Id="rId18" Type="http://schemas.openxmlformats.org/officeDocument/2006/relationships/hyperlink" Target="https://lehrerfortbildung-bw.de/u_matnatech/bio/gym/bp2016/fb8/"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yperlink" Target="https://lehrerfortbildung-bw.de/u_matnatech/bio/gym/bp2004/fb7/2_foto/" TargetMode="Externa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moodle.moove-bw.de/moodle/" TargetMode="Externa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lehrerfortbildung-bw.de/u_matnatech/bio/gym/bp2004/" TargetMode="External"/><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lehrerfortbildung-bw.de/u_matnatech/bio/gym/bp2016/fb8/4_inf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hrerfortbildung-bw.de/u_matnatech/bio/gym/bp2016/fb8/"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6383-4892-43E6-B56E-6E375399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7331</Words>
  <Characters>46186</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Claudia Dreher</cp:lastModifiedBy>
  <cp:revision>2</cp:revision>
  <cp:lastPrinted>2022-05-11T15:06:00Z</cp:lastPrinted>
  <dcterms:created xsi:type="dcterms:W3CDTF">2022-06-25T09:22:00Z</dcterms:created>
  <dcterms:modified xsi:type="dcterms:W3CDTF">2022-06-25T09:22:00Z</dcterms:modified>
</cp:coreProperties>
</file>